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AF4" w:rsidRPr="00663DDF" w:rsidRDefault="00D42AF4" w:rsidP="00DF36F3">
      <w:pPr>
        <w:jc w:val="both"/>
        <w:rPr>
          <w:rFonts w:ascii="Arial" w:hAnsi="Arial" w:cs="Arial"/>
          <w:color w:val="000000"/>
          <w:sz w:val="18"/>
          <w:szCs w:val="18"/>
        </w:rPr>
      </w:pPr>
    </w:p>
    <w:p w:rsidR="007F7E8C" w:rsidRPr="003905A0" w:rsidRDefault="007F7E8C" w:rsidP="00DF36F3">
      <w:pPr>
        <w:jc w:val="both"/>
        <w:rPr>
          <w:rFonts w:ascii="Arial" w:hAnsi="Arial" w:cs="Arial"/>
          <w:color w:val="000000"/>
          <w:sz w:val="18"/>
          <w:szCs w:val="18"/>
        </w:rPr>
      </w:pPr>
    </w:p>
    <w:p w:rsidR="00FD1EEF" w:rsidRPr="00A94357" w:rsidRDefault="0087159D" w:rsidP="00DF36F3">
      <w:pPr>
        <w:ind w:left="547" w:hanging="547"/>
        <w:jc w:val="both"/>
        <w:rPr>
          <w:rFonts w:ascii="Arial" w:hAnsi="Arial" w:cs="Arial"/>
          <w:b/>
          <w:bCs/>
          <w:color w:val="000000"/>
          <w:sz w:val="18"/>
          <w:szCs w:val="18"/>
        </w:rPr>
      </w:pPr>
      <w:r w:rsidRPr="00A94357">
        <w:rPr>
          <w:rFonts w:ascii="Arial" w:hAnsi="Arial" w:cs="Arial"/>
          <w:b/>
          <w:bCs/>
          <w:snapToGrid w:val="0"/>
          <w:color w:val="000000"/>
          <w:sz w:val="18"/>
          <w:szCs w:val="18"/>
          <w:lang w:val="en-GB" w:eastAsia="th-TH"/>
        </w:rPr>
        <w:t>1</w:t>
      </w:r>
      <w:r w:rsidR="00FD1EEF" w:rsidRPr="00A94357">
        <w:rPr>
          <w:rFonts w:ascii="Arial" w:hAnsi="Arial" w:cs="Arial"/>
          <w:b/>
          <w:bCs/>
          <w:snapToGrid w:val="0"/>
          <w:color w:val="000000"/>
          <w:sz w:val="18"/>
          <w:szCs w:val="18"/>
          <w:lang w:eastAsia="th-TH"/>
        </w:rPr>
        <w:tab/>
        <w:t>General information</w:t>
      </w:r>
    </w:p>
    <w:p w:rsidR="00786B12" w:rsidRPr="00A94357" w:rsidRDefault="00786B12" w:rsidP="00DF36F3">
      <w:pPr>
        <w:ind w:left="540"/>
        <w:jc w:val="both"/>
        <w:rPr>
          <w:rFonts w:ascii="Arial" w:hAnsi="Arial" w:cs="Arial"/>
          <w:color w:val="000000"/>
          <w:sz w:val="18"/>
          <w:szCs w:val="18"/>
        </w:rPr>
      </w:pPr>
    </w:p>
    <w:p w:rsidR="00B7158D" w:rsidRPr="00A94357" w:rsidRDefault="00B7158D" w:rsidP="00DF36F3">
      <w:pPr>
        <w:ind w:left="540"/>
        <w:jc w:val="both"/>
        <w:rPr>
          <w:rFonts w:ascii="Arial" w:hAnsi="Arial" w:cs="Arial"/>
          <w:color w:val="000000"/>
          <w:sz w:val="18"/>
          <w:szCs w:val="18"/>
        </w:rPr>
      </w:pPr>
    </w:p>
    <w:p w:rsidR="000E2E4E" w:rsidRPr="00A94357" w:rsidRDefault="006D0C04" w:rsidP="00BD6A75">
      <w:pPr>
        <w:ind w:left="540"/>
        <w:jc w:val="both"/>
        <w:rPr>
          <w:rFonts w:ascii="Arial" w:hAnsi="Arial" w:cs="Arial"/>
          <w:color w:val="000000"/>
          <w:sz w:val="18"/>
          <w:szCs w:val="18"/>
        </w:rPr>
      </w:pPr>
      <w:r w:rsidRPr="00A94357">
        <w:rPr>
          <w:rFonts w:ascii="Arial" w:hAnsi="Arial" w:cs="Arial"/>
          <w:color w:val="000000"/>
          <w:sz w:val="18"/>
          <w:szCs w:val="18"/>
        </w:rPr>
        <w:t xml:space="preserve">Thonburi </w:t>
      </w:r>
      <w:r w:rsidR="000B1000" w:rsidRPr="00A94357">
        <w:rPr>
          <w:rFonts w:ascii="Arial" w:hAnsi="Arial" w:cs="Arial"/>
          <w:color w:val="000000"/>
          <w:sz w:val="18"/>
          <w:szCs w:val="18"/>
        </w:rPr>
        <w:t>Healthcare Group Public Company Limited</w:t>
      </w:r>
      <w:r w:rsidR="00B64EEF" w:rsidRPr="00A94357">
        <w:rPr>
          <w:rFonts w:ascii="Arial" w:hAnsi="Arial" w:cs="Arial"/>
          <w:color w:val="000000"/>
          <w:sz w:val="18"/>
          <w:szCs w:val="18"/>
        </w:rPr>
        <w:t xml:space="preserve"> </w:t>
      </w:r>
      <w:r w:rsidRPr="00A94357">
        <w:rPr>
          <w:rFonts w:ascii="Arial" w:hAnsi="Arial" w:cs="Arial"/>
          <w:color w:val="000000"/>
          <w:sz w:val="18"/>
          <w:szCs w:val="18"/>
        </w:rPr>
        <w:t xml:space="preserve">(“the Company”) </w:t>
      </w:r>
      <w:r w:rsidR="00C45762" w:rsidRPr="00A94357">
        <w:rPr>
          <w:rFonts w:ascii="Arial" w:hAnsi="Arial" w:cs="Arial"/>
          <w:color w:val="000000"/>
          <w:sz w:val="18"/>
          <w:szCs w:val="18"/>
        </w:rPr>
        <w:t xml:space="preserve">is a public company </w:t>
      </w:r>
      <w:r w:rsidR="00DA1E1A" w:rsidRPr="00A94357">
        <w:rPr>
          <w:rFonts w:ascii="Arial" w:hAnsi="Arial" w:cs="Arial"/>
          <w:color w:val="000000"/>
          <w:sz w:val="18"/>
          <w:szCs w:val="18"/>
        </w:rPr>
        <w:t xml:space="preserve">limited </w:t>
      </w:r>
      <w:r w:rsidR="00C45762" w:rsidRPr="00A94357">
        <w:rPr>
          <w:rFonts w:ascii="Arial" w:hAnsi="Arial" w:cs="Arial"/>
          <w:color w:val="000000"/>
          <w:sz w:val="18"/>
          <w:szCs w:val="18"/>
        </w:rPr>
        <w:t xml:space="preserve">which listed </w:t>
      </w:r>
      <w:r w:rsidR="00DA1E1A" w:rsidRPr="00A94357">
        <w:rPr>
          <w:rFonts w:ascii="Arial" w:hAnsi="Arial" w:cs="Arial"/>
          <w:color w:val="000000"/>
          <w:sz w:val="18"/>
          <w:szCs w:val="18"/>
        </w:rPr>
        <w:t>in</w:t>
      </w:r>
      <w:r w:rsidR="00C45762" w:rsidRPr="00A94357">
        <w:rPr>
          <w:rFonts w:ascii="Arial" w:hAnsi="Arial" w:cs="Arial"/>
          <w:color w:val="000000"/>
          <w:sz w:val="18"/>
          <w:szCs w:val="18"/>
        </w:rPr>
        <w:t xml:space="preserve"> the Stock Exchange of Thailand.  The Company is incorporated and domiciled in Thailand.  The address</w:t>
      </w:r>
      <w:r w:rsidR="0069602D" w:rsidRPr="00A94357">
        <w:rPr>
          <w:rFonts w:ascii="Arial" w:hAnsi="Arial" w:cs="Arial"/>
          <w:color w:val="000000"/>
          <w:sz w:val="18"/>
          <w:szCs w:val="18"/>
        </w:rPr>
        <w:t>es</w:t>
      </w:r>
      <w:r w:rsidR="00C45762" w:rsidRPr="00A94357">
        <w:rPr>
          <w:rFonts w:ascii="Arial" w:hAnsi="Arial" w:cs="Arial"/>
          <w:color w:val="000000"/>
          <w:sz w:val="18"/>
          <w:szCs w:val="18"/>
        </w:rPr>
        <w:t xml:space="preserve"> of the Company’s registered office</w:t>
      </w:r>
      <w:r w:rsidR="00DA1E1A" w:rsidRPr="00A94357">
        <w:rPr>
          <w:rFonts w:ascii="Arial" w:hAnsi="Arial" w:cs="Arial"/>
          <w:color w:val="000000"/>
          <w:sz w:val="18"/>
          <w:szCs w:val="18"/>
        </w:rPr>
        <w:t>s</w:t>
      </w:r>
      <w:r w:rsidR="00C45762" w:rsidRPr="00A94357">
        <w:rPr>
          <w:rFonts w:ascii="Arial" w:hAnsi="Arial" w:cs="Arial"/>
          <w:color w:val="000000"/>
          <w:sz w:val="18"/>
          <w:szCs w:val="18"/>
        </w:rPr>
        <w:t xml:space="preserve"> </w:t>
      </w:r>
      <w:r w:rsidR="00DA1E1A" w:rsidRPr="00A94357">
        <w:rPr>
          <w:rFonts w:ascii="Arial" w:hAnsi="Arial" w:cs="Arial"/>
          <w:color w:val="000000"/>
          <w:sz w:val="18"/>
          <w:szCs w:val="18"/>
        </w:rPr>
        <w:t>are</w:t>
      </w:r>
      <w:r w:rsidR="00C45762" w:rsidRPr="00A94357">
        <w:rPr>
          <w:rFonts w:ascii="Arial" w:hAnsi="Arial" w:cs="Arial"/>
          <w:color w:val="000000"/>
          <w:sz w:val="18"/>
          <w:szCs w:val="18"/>
        </w:rPr>
        <w:t xml:space="preserve"> as follows:</w:t>
      </w:r>
    </w:p>
    <w:p w:rsidR="00C45762" w:rsidRPr="00A94357" w:rsidRDefault="00C45762" w:rsidP="00BD6A75">
      <w:pPr>
        <w:ind w:left="540"/>
        <w:jc w:val="both"/>
        <w:rPr>
          <w:rFonts w:ascii="Arial" w:hAnsi="Arial" w:cs="Arial"/>
          <w:color w:val="000000"/>
          <w:sz w:val="18"/>
          <w:szCs w:val="18"/>
        </w:rPr>
      </w:pPr>
    </w:p>
    <w:p w:rsidR="006D0C04" w:rsidRPr="00A94357" w:rsidRDefault="006D0C04" w:rsidP="006D0C04">
      <w:pPr>
        <w:tabs>
          <w:tab w:val="left" w:pos="1530"/>
          <w:tab w:val="left" w:pos="1710"/>
        </w:tabs>
        <w:ind w:left="540"/>
        <w:jc w:val="both"/>
        <w:rPr>
          <w:rFonts w:ascii="Arial" w:hAnsi="Arial" w:cs="Arial"/>
          <w:color w:val="000000"/>
          <w:sz w:val="18"/>
          <w:szCs w:val="18"/>
        </w:rPr>
      </w:pPr>
      <w:r w:rsidRPr="00A94357">
        <w:rPr>
          <w:rFonts w:ascii="Arial" w:hAnsi="Arial" w:cs="Arial"/>
          <w:color w:val="000000"/>
          <w:sz w:val="18"/>
          <w:szCs w:val="18"/>
        </w:rPr>
        <w:t>Head office</w:t>
      </w:r>
      <w:r w:rsidRPr="00A94357">
        <w:rPr>
          <w:rFonts w:ascii="Arial" w:hAnsi="Arial" w:cs="Arial"/>
          <w:color w:val="000000"/>
          <w:sz w:val="18"/>
          <w:szCs w:val="18"/>
        </w:rPr>
        <w:tab/>
        <w:t>:</w:t>
      </w:r>
      <w:r w:rsidRPr="00A94357">
        <w:rPr>
          <w:rFonts w:ascii="Arial" w:hAnsi="Arial" w:cs="Arial"/>
          <w:color w:val="000000"/>
          <w:sz w:val="18"/>
          <w:szCs w:val="18"/>
        </w:rPr>
        <w:tab/>
      </w:r>
      <w:r w:rsidR="0087159D" w:rsidRPr="00A94357">
        <w:rPr>
          <w:rFonts w:ascii="Arial" w:hAnsi="Arial" w:cs="Arial"/>
          <w:color w:val="000000"/>
          <w:sz w:val="18"/>
          <w:szCs w:val="18"/>
          <w:lang w:val="en-GB"/>
        </w:rPr>
        <w:t>34</w:t>
      </w:r>
      <w:r w:rsidRPr="00A94357">
        <w:rPr>
          <w:rFonts w:ascii="Arial" w:hAnsi="Arial" w:cs="Arial"/>
          <w:color w:val="000000"/>
          <w:sz w:val="18"/>
          <w:szCs w:val="18"/>
        </w:rPr>
        <w:t>/</w:t>
      </w:r>
      <w:r w:rsidR="0087159D" w:rsidRPr="00A94357">
        <w:rPr>
          <w:rFonts w:ascii="Arial" w:hAnsi="Arial" w:cs="Arial"/>
          <w:color w:val="000000"/>
          <w:sz w:val="18"/>
          <w:szCs w:val="18"/>
          <w:lang w:val="en-GB"/>
        </w:rPr>
        <w:t>1</w:t>
      </w: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Issaraphap</w:t>
      </w:r>
      <w:proofErr w:type="spellEnd"/>
      <w:r w:rsidRPr="00A94357">
        <w:rPr>
          <w:rFonts w:ascii="Arial" w:hAnsi="Arial" w:cs="Arial"/>
          <w:color w:val="000000"/>
          <w:sz w:val="18"/>
          <w:szCs w:val="18"/>
        </w:rPr>
        <w:t xml:space="preserve"> Road, </w:t>
      </w:r>
      <w:proofErr w:type="spellStart"/>
      <w:r w:rsidRPr="00A94357">
        <w:rPr>
          <w:rFonts w:ascii="Arial" w:hAnsi="Arial" w:cs="Arial"/>
          <w:color w:val="000000"/>
          <w:sz w:val="18"/>
          <w:szCs w:val="18"/>
        </w:rPr>
        <w:t>B</w:t>
      </w:r>
      <w:r w:rsidR="000603CE" w:rsidRPr="00A94357">
        <w:rPr>
          <w:rFonts w:ascii="Arial" w:hAnsi="Arial" w:cs="Arial"/>
          <w:color w:val="000000"/>
          <w:sz w:val="18"/>
          <w:szCs w:val="18"/>
        </w:rPr>
        <w:t>anchanglor</w:t>
      </w:r>
      <w:proofErr w:type="spellEnd"/>
      <w:r w:rsidR="000603CE" w:rsidRPr="00A94357">
        <w:rPr>
          <w:rFonts w:ascii="Arial" w:hAnsi="Arial" w:cs="Arial"/>
          <w:color w:val="000000"/>
          <w:sz w:val="18"/>
          <w:szCs w:val="18"/>
        </w:rPr>
        <w:t xml:space="preserve">, </w:t>
      </w:r>
      <w:proofErr w:type="spellStart"/>
      <w:r w:rsidR="000603CE" w:rsidRPr="00A94357">
        <w:rPr>
          <w:rFonts w:ascii="Arial" w:hAnsi="Arial" w:cs="Arial"/>
          <w:color w:val="000000"/>
          <w:sz w:val="18"/>
          <w:szCs w:val="18"/>
        </w:rPr>
        <w:t>Bangkoknoi</w:t>
      </w:r>
      <w:proofErr w:type="spellEnd"/>
      <w:r w:rsidR="000603CE" w:rsidRPr="00A94357">
        <w:rPr>
          <w:rFonts w:ascii="Arial" w:hAnsi="Arial" w:cs="Arial"/>
          <w:color w:val="000000"/>
          <w:sz w:val="18"/>
          <w:szCs w:val="18"/>
        </w:rPr>
        <w:t xml:space="preserve">, Bangkok </w:t>
      </w:r>
      <w:r w:rsidR="0087159D" w:rsidRPr="00A94357">
        <w:rPr>
          <w:rFonts w:ascii="Arial" w:hAnsi="Arial" w:cs="Arial"/>
          <w:color w:val="000000"/>
          <w:sz w:val="18"/>
          <w:szCs w:val="18"/>
          <w:lang w:val="en-GB"/>
        </w:rPr>
        <w:t>10700</w:t>
      </w:r>
    </w:p>
    <w:p w:rsidR="006D0C04" w:rsidRPr="00A94357" w:rsidRDefault="006D0C04" w:rsidP="006D0C04">
      <w:pPr>
        <w:tabs>
          <w:tab w:val="left" w:pos="1530"/>
          <w:tab w:val="left" w:pos="1710"/>
        </w:tabs>
        <w:ind w:left="540"/>
        <w:jc w:val="both"/>
        <w:rPr>
          <w:rFonts w:ascii="Arial" w:hAnsi="Arial" w:cs="Arial"/>
          <w:color w:val="000000"/>
          <w:sz w:val="18"/>
          <w:szCs w:val="18"/>
          <w:lang w:val="en-GB"/>
        </w:rPr>
      </w:pPr>
    </w:p>
    <w:p w:rsidR="006D0C04" w:rsidRPr="00A94357" w:rsidRDefault="006D0C04" w:rsidP="006D0C04">
      <w:pPr>
        <w:tabs>
          <w:tab w:val="left" w:pos="1530"/>
          <w:tab w:val="left" w:pos="1710"/>
        </w:tabs>
        <w:ind w:left="540"/>
        <w:jc w:val="both"/>
        <w:rPr>
          <w:rFonts w:ascii="Arial" w:hAnsi="Arial" w:cs="Arial"/>
          <w:color w:val="000000"/>
          <w:sz w:val="18"/>
          <w:szCs w:val="18"/>
        </w:rPr>
      </w:pPr>
      <w:r w:rsidRPr="00A94357">
        <w:rPr>
          <w:rFonts w:ascii="Arial" w:hAnsi="Arial" w:cs="Arial"/>
          <w:color w:val="000000"/>
          <w:sz w:val="18"/>
          <w:szCs w:val="18"/>
        </w:rPr>
        <w:t xml:space="preserve">Branch </w:t>
      </w:r>
      <w:r w:rsidR="0087159D" w:rsidRPr="00A94357">
        <w:rPr>
          <w:rFonts w:ascii="Arial" w:hAnsi="Arial" w:cs="Arial"/>
          <w:color w:val="000000"/>
          <w:sz w:val="18"/>
          <w:szCs w:val="18"/>
          <w:lang w:val="en-GB"/>
        </w:rPr>
        <w:t>1</w:t>
      </w:r>
      <w:r w:rsidRPr="00A94357">
        <w:rPr>
          <w:rFonts w:ascii="Arial" w:hAnsi="Arial" w:cs="Arial"/>
          <w:color w:val="000000"/>
          <w:sz w:val="18"/>
          <w:szCs w:val="18"/>
        </w:rPr>
        <w:t xml:space="preserve"> </w:t>
      </w:r>
      <w:r w:rsidRPr="00A94357">
        <w:rPr>
          <w:rFonts w:ascii="Arial" w:hAnsi="Arial" w:cs="Arial"/>
          <w:color w:val="000000"/>
          <w:sz w:val="18"/>
          <w:szCs w:val="18"/>
        </w:rPr>
        <w:tab/>
        <w:t>:</w:t>
      </w:r>
      <w:r w:rsidRPr="00A94357">
        <w:rPr>
          <w:rFonts w:ascii="Arial" w:hAnsi="Arial" w:cs="Arial"/>
          <w:color w:val="000000"/>
          <w:sz w:val="18"/>
          <w:szCs w:val="18"/>
        </w:rPr>
        <w:tab/>
      </w:r>
      <w:r w:rsidR="0087159D" w:rsidRPr="00A94357">
        <w:rPr>
          <w:rFonts w:ascii="Arial" w:hAnsi="Arial" w:cs="Arial"/>
          <w:color w:val="000000"/>
          <w:sz w:val="18"/>
          <w:szCs w:val="18"/>
          <w:lang w:val="en-GB"/>
        </w:rPr>
        <w:t>43</w:t>
      </w:r>
      <w:r w:rsidRPr="00A94357">
        <w:rPr>
          <w:rFonts w:ascii="Arial" w:hAnsi="Arial" w:cs="Arial"/>
          <w:color w:val="000000"/>
          <w:sz w:val="18"/>
          <w:szCs w:val="18"/>
        </w:rPr>
        <w:t>/</w:t>
      </w:r>
      <w:r w:rsidR="0087159D" w:rsidRPr="00A94357">
        <w:rPr>
          <w:rFonts w:ascii="Arial" w:hAnsi="Arial" w:cs="Arial"/>
          <w:color w:val="000000"/>
          <w:sz w:val="18"/>
          <w:szCs w:val="18"/>
          <w:lang w:val="en-GB"/>
        </w:rPr>
        <w:t>4</w:t>
      </w: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Borommaratchachonnani</w:t>
      </w:r>
      <w:proofErr w:type="spellEnd"/>
      <w:r w:rsidRPr="00A94357">
        <w:rPr>
          <w:rFonts w:ascii="Arial" w:hAnsi="Arial" w:cs="Arial"/>
          <w:color w:val="000000"/>
          <w:sz w:val="18"/>
          <w:szCs w:val="18"/>
        </w:rPr>
        <w:t xml:space="preserve"> Road, </w:t>
      </w:r>
      <w:proofErr w:type="spellStart"/>
      <w:r w:rsidRPr="00A94357">
        <w:rPr>
          <w:rFonts w:ascii="Arial" w:hAnsi="Arial" w:cs="Arial"/>
          <w:color w:val="000000"/>
          <w:sz w:val="18"/>
          <w:szCs w:val="18"/>
        </w:rPr>
        <w:t>Salat</w:t>
      </w:r>
      <w:r w:rsidR="000603CE" w:rsidRPr="00A94357">
        <w:rPr>
          <w:rFonts w:ascii="Arial" w:hAnsi="Arial" w:cs="Arial"/>
          <w:color w:val="000000"/>
          <w:sz w:val="18"/>
          <w:szCs w:val="18"/>
        </w:rPr>
        <w:t>hamasop</w:t>
      </w:r>
      <w:proofErr w:type="spellEnd"/>
      <w:r w:rsidR="000603CE" w:rsidRPr="00A94357">
        <w:rPr>
          <w:rFonts w:ascii="Arial" w:hAnsi="Arial" w:cs="Arial"/>
          <w:color w:val="000000"/>
          <w:sz w:val="18"/>
          <w:szCs w:val="18"/>
        </w:rPr>
        <w:t xml:space="preserve">, </w:t>
      </w:r>
      <w:proofErr w:type="spellStart"/>
      <w:r w:rsidR="000603CE" w:rsidRPr="00A94357">
        <w:rPr>
          <w:rFonts w:ascii="Arial" w:hAnsi="Arial" w:cs="Arial"/>
          <w:color w:val="000000"/>
          <w:sz w:val="18"/>
          <w:szCs w:val="18"/>
        </w:rPr>
        <w:t>Thawiwatthana</w:t>
      </w:r>
      <w:proofErr w:type="spellEnd"/>
      <w:r w:rsidR="000603CE" w:rsidRPr="00A94357">
        <w:rPr>
          <w:rFonts w:ascii="Arial" w:hAnsi="Arial" w:cs="Arial"/>
          <w:color w:val="000000"/>
          <w:sz w:val="18"/>
          <w:szCs w:val="18"/>
        </w:rPr>
        <w:t xml:space="preserve">, Bangkok </w:t>
      </w:r>
      <w:r w:rsidR="0087159D" w:rsidRPr="00A94357">
        <w:rPr>
          <w:rFonts w:ascii="Arial" w:hAnsi="Arial" w:cs="Arial"/>
          <w:color w:val="000000"/>
          <w:sz w:val="18"/>
          <w:szCs w:val="18"/>
          <w:lang w:val="en-GB"/>
        </w:rPr>
        <w:t>10170</w:t>
      </w:r>
    </w:p>
    <w:p w:rsidR="006D0C04" w:rsidRPr="00A94357" w:rsidRDefault="006D0C04" w:rsidP="006D0C04">
      <w:pPr>
        <w:tabs>
          <w:tab w:val="left" w:pos="1530"/>
          <w:tab w:val="left" w:pos="1710"/>
        </w:tabs>
        <w:ind w:left="540"/>
        <w:jc w:val="both"/>
        <w:rPr>
          <w:rFonts w:ascii="Arial" w:hAnsi="Arial" w:cs="Arial"/>
          <w:color w:val="000000"/>
          <w:sz w:val="18"/>
          <w:szCs w:val="18"/>
        </w:rPr>
      </w:pPr>
    </w:p>
    <w:p w:rsidR="006D0C04" w:rsidRPr="00A94357" w:rsidRDefault="006D0C04" w:rsidP="006D0C04">
      <w:pPr>
        <w:tabs>
          <w:tab w:val="left" w:pos="1530"/>
          <w:tab w:val="left" w:pos="1710"/>
        </w:tabs>
        <w:ind w:left="540"/>
        <w:jc w:val="both"/>
        <w:rPr>
          <w:rFonts w:ascii="Arial" w:hAnsi="Arial" w:cs="Arial"/>
          <w:color w:val="000000"/>
          <w:sz w:val="18"/>
          <w:szCs w:val="18"/>
        </w:rPr>
      </w:pPr>
      <w:r w:rsidRPr="00A94357">
        <w:rPr>
          <w:rFonts w:ascii="Arial" w:hAnsi="Arial" w:cs="Arial"/>
          <w:color w:val="000000"/>
          <w:sz w:val="18"/>
          <w:szCs w:val="18"/>
        </w:rPr>
        <w:t xml:space="preserve">Branch </w:t>
      </w:r>
      <w:r w:rsidR="0087159D" w:rsidRPr="00A94357">
        <w:rPr>
          <w:rFonts w:ascii="Arial" w:hAnsi="Arial" w:cs="Arial"/>
          <w:color w:val="000000"/>
          <w:sz w:val="18"/>
          <w:szCs w:val="18"/>
          <w:lang w:val="en-GB"/>
        </w:rPr>
        <w:t>2</w:t>
      </w:r>
      <w:r w:rsidRPr="00A94357">
        <w:rPr>
          <w:rFonts w:ascii="Arial" w:hAnsi="Arial" w:cs="Arial"/>
          <w:color w:val="000000"/>
          <w:sz w:val="18"/>
          <w:szCs w:val="18"/>
        </w:rPr>
        <w:tab/>
        <w:t>:</w:t>
      </w:r>
      <w:r w:rsidRPr="00A94357">
        <w:rPr>
          <w:rFonts w:ascii="Arial" w:hAnsi="Arial" w:cs="Arial"/>
          <w:color w:val="000000"/>
          <w:sz w:val="18"/>
          <w:szCs w:val="18"/>
        </w:rPr>
        <w:tab/>
      </w:r>
      <w:r w:rsidR="0087159D" w:rsidRPr="00A94357">
        <w:rPr>
          <w:rFonts w:ascii="Arial" w:hAnsi="Arial" w:cs="Arial"/>
          <w:color w:val="000000"/>
          <w:sz w:val="18"/>
          <w:szCs w:val="18"/>
          <w:lang w:val="en-GB"/>
        </w:rPr>
        <w:t>18</w:t>
      </w: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Anuphasphuketkarn</w:t>
      </w:r>
      <w:proofErr w:type="spellEnd"/>
      <w:r w:rsidRPr="00A94357">
        <w:rPr>
          <w:rFonts w:ascii="Arial" w:hAnsi="Arial" w:cs="Arial"/>
          <w:color w:val="000000"/>
          <w:sz w:val="18"/>
          <w:szCs w:val="18"/>
        </w:rPr>
        <w:t xml:space="preserve"> Road, </w:t>
      </w:r>
      <w:proofErr w:type="spellStart"/>
      <w:r w:rsidR="000603CE" w:rsidRPr="00A94357">
        <w:rPr>
          <w:rFonts w:ascii="Arial" w:hAnsi="Arial" w:cs="Arial"/>
          <w:color w:val="000000"/>
          <w:sz w:val="18"/>
          <w:szCs w:val="18"/>
        </w:rPr>
        <w:t>Taladyai</w:t>
      </w:r>
      <w:proofErr w:type="spellEnd"/>
      <w:r w:rsidR="000603CE" w:rsidRPr="00A94357">
        <w:rPr>
          <w:rFonts w:ascii="Arial" w:hAnsi="Arial" w:cs="Arial"/>
          <w:color w:val="000000"/>
          <w:sz w:val="18"/>
          <w:szCs w:val="18"/>
        </w:rPr>
        <w:t xml:space="preserve">, Mueang Phuket, Phuket </w:t>
      </w:r>
      <w:r w:rsidR="0087159D" w:rsidRPr="00A94357">
        <w:rPr>
          <w:rFonts w:ascii="Arial" w:hAnsi="Arial" w:cs="Arial"/>
          <w:color w:val="000000"/>
          <w:sz w:val="18"/>
          <w:szCs w:val="18"/>
          <w:lang w:val="en-GB"/>
        </w:rPr>
        <w:t>83000</w:t>
      </w:r>
    </w:p>
    <w:p w:rsidR="00244F32" w:rsidRPr="00A94357" w:rsidRDefault="00244F32" w:rsidP="006D0C04">
      <w:pPr>
        <w:tabs>
          <w:tab w:val="left" w:pos="1530"/>
          <w:tab w:val="left" w:pos="1710"/>
        </w:tabs>
        <w:ind w:left="540"/>
        <w:jc w:val="both"/>
        <w:rPr>
          <w:rFonts w:ascii="Arial" w:hAnsi="Arial" w:cs="Arial"/>
          <w:color w:val="000000"/>
          <w:sz w:val="18"/>
          <w:szCs w:val="18"/>
        </w:rPr>
      </w:pPr>
    </w:p>
    <w:p w:rsidR="00244F32" w:rsidRPr="00A94357" w:rsidRDefault="00244F32" w:rsidP="006D0C04">
      <w:pPr>
        <w:tabs>
          <w:tab w:val="left" w:pos="1530"/>
          <w:tab w:val="left" w:pos="1710"/>
        </w:tabs>
        <w:ind w:left="540"/>
        <w:jc w:val="both"/>
        <w:rPr>
          <w:rFonts w:ascii="Arial" w:hAnsi="Arial" w:cs="Arial"/>
          <w:color w:val="000000"/>
          <w:sz w:val="18"/>
          <w:szCs w:val="18"/>
        </w:rPr>
      </w:pPr>
      <w:r w:rsidRPr="00A94357">
        <w:rPr>
          <w:rFonts w:ascii="Arial" w:hAnsi="Arial" w:cs="Arial"/>
          <w:color w:val="000000"/>
          <w:sz w:val="18"/>
          <w:szCs w:val="18"/>
        </w:rPr>
        <w:t xml:space="preserve">Branch </w:t>
      </w:r>
      <w:r w:rsidR="0087159D" w:rsidRPr="00A94357">
        <w:rPr>
          <w:rFonts w:ascii="Arial" w:hAnsi="Arial" w:cs="Arial"/>
          <w:color w:val="000000"/>
          <w:sz w:val="18"/>
          <w:szCs w:val="18"/>
          <w:lang w:val="en-GB"/>
        </w:rPr>
        <w:t>3</w:t>
      </w:r>
      <w:r w:rsidRPr="00A94357">
        <w:rPr>
          <w:rFonts w:ascii="Arial" w:hAnsi="Arial" w:cs="Arial"/>
          <w:color w:val="000000"/>
          <w:sz w:val="18"/>
          <w:szCs w:val="18"/>
        </w:rPr>
        <w:tab/>
        <w:t>:</w:t>
      </w:r>
      <w:r w:rsidRPr="00A94357">
        <w:rPr>
          <w:rFonts w:ascii="Arial" w:hAnsi="Arial" w:cs="Arial"/>
          <w:color w:val="000000"/>
          <w:sz w:val="18"/>
          <w:szCs w:val="18"/>
        </w:rPr>
        <w:tab/>
      </w:r>
      <w:r w:rsidR="0087159D" w:rsidRPr="00A94357">
        <w:rPr>
          <w:rFonts w:ascii="Arial" w:hAnsi="Arial" w:cs="Arial"/>
          <w:color w:val="000000"/>
          <w:sz w:val="18"/>
          <w:szCs w:val="18"/>
          <w:lang w:val="en-GB"/>
        </w:rPr>
        <w:t>261</w:t>
      </w:r>
      <w:r w:rsidRPr="00A94357">
        <w:rPr>
          <w:rFonts w:ascii="Arial" w:hAnsi="Arial" w:cs="Arial"/>
          <w:color w:val="000000"/>
          <w:sz w:val="18"/>
          <w:szCs w:val="18"/>
        </w:rPr>
        <w:t>/</w:t>
      </w:r>
      <w:r w:rsidR="0087159D" w:rsidRPr="00A94357">
        <w:rPr>
          <w:rFonts w:ascii="Arial" w:hAnsi="Arial" w:cs="Arial"/>
          <w:color w:val="000000"/>
          <w:sz w:val="18"/>
          <w:szCs w:val="18"/>
          <w:lang w:val="en-GB"/>
        </w:rPr>
        <w:t>40</w:t>
      </w:r>
      <w:r w:rsidRPr="00A94357">
        <w:rPr>
          <w:rFonts w:ascii="Arial" w:hAnsi="Arial" w:cs="Arial"/>
          <w:color w:val="000000"/>
          <w:sz w:val="18"/>
          <w:szCs w:val="18"/>
        </w:rPr>
        <w:t xml:space="preserve"> Moo </w:t>
      </w:r>
      <w:r w:rsidR="0087159D" w:rsidRPr="00A94357">
        <w:rPr>
          <w:rFonts w:ascii="Arial" w:hAnsi="Arial" w:cs="Arial"/>
          <w:color w:val="000000"/>
          <w:sz w:val="18"/>
          <w:szCs w:val="18"/>
          <w:lang w:val="en-GB"/>
        </w:rPr>
        <w:t>10</w:t>
      </w:r>
      <w:r w:rsidR="000603CE" w:rsidRPr="00A94357">
        <w:rPr>
          <w:rFonts w:ascii="Arial" w:hAnsi="Arial" w:cs="Arial"/>
          <w:color w:val="000000"/>
          <w:sz w:val="18"/>
          <w:szCs w:val="18"/>
        </w:rPr>
        <w:t xml:space="preserve">, </w:t>
      </w:r>
      <w:proofErr w:type="spellStart"/>
      <w:r w:rsidR="000603CE" w:rsidRPr="00A94357">
        <w:rPr>
          <w:rFonts w:ascii="Arial" w:hAnsi="Arial" w:cs="Arial"/>
          <w:color w:val="000000"/>
          <w:sz w:val="18"/>
          <w:szCs w:val="18"/>
        </w:rPr>
        <w:t>Nongprue</w:t>
      </w:r>
      <w:proofErr w:type="spellEnd"/>
      <w:r w:rsidR="000603CE" w:rsidRPr="00A94357">
        <w:rPr>
          <w:rFonts w:ascii="Arial" w:hAnsi="Arial" w:cs="Arial"/>
          <w:color w:val="000000"/>
          <w:sz w:val="18"/>
          <w:szCs w:val="18"/>
        </w:rPr>
        <w:t xml:space="preserve"> </w:t>
      </w:r>
      <w:proofErr w:type="spellStart"/>
      <w:r w:rsidR="000603CE" w:rsidRPr="00A94357">
        <w:rPr>
          <w:rFonts w:ascii="Arial" w:hAnsi="Arial" w:cs="Arial"/>
          <w:color w:val="000000"/>
          <w:sz w:val="18"/>
          <w:szCs w:val="18"/>
        </w:rPr>
        <w:t>Banglamung</w:t>
      </w:r>
      <w:proofErr w:type="spellEnd"/>
      <w:r w:rsidR="000603CE" w:rsidRPr="00A94357">
        <w:rPr>
          <w:rFonts w:ascii="Arial" w:hAnsi="Arial" w:cs="Arial"/>
          <w:color w:val="000000"/>
          <w:sz w:val="18"/>
          <w:szCs w:val="18"/>
        </w:rPr>
        <w:t xml:space="preserve">, Chonburi </w:t>
      </w:r>
      <w:r w:rsidR="0087159D" w:rsidRPr="00A94357">
        <w:rPr>
          <w:rFonts w:ascii="Arial" w:hAnsi="Arial" w:cs="Arial"/>
          <w:color w:val="000000"/>
          <w:sz w:val="18"/>
          <w:szCs w:val="18"/>
          <w:lang w:val="en-GB"/>
        </w:rPr>
        <w:t>20150</w:t>
      </w:r>
    </w:p>
    <w:p w:rsidR="0040718E" w:rsidRPr="00A94357" w:rsidRDefault="0040718E" w:rsidP="006D0C04">
      <w:pPr>
        <w:tabs>
          <w:tab w:val="left" w:pos="1530"/>
          <w:tab w:val="left" w:pos="1710"/>
        </w:tabs>
        <w:ind w:left="540"/>
        <w:jc w:val="both"/>
        <w:rPr>
          <w:rFonts w:ascii="Arial" w:hAnsi="Arial" w:cs="Arial"/>
          <w:color w:val="000000"/>
          <w:sz w:val="18"/>
          <w:szCs w:val="18"/>
        </w:rPr>
      </w:pPr>
    </w:p>
    <w:p w:rsidR="00244F32" w:rsidRPr="00A94357" w:rsidRDefault="0040718E" w:rsidP="006D0C04">
      <w:pPr>
        <w:tabs>
          <w:tab w:val="left" w:pos="1530"/>
          <w:tab w:val="left" w:pos="1710"/>
        </w:tabs>
        <w:ind w:left="540"/>
        <w:jc w:val="both"/>
        <w:rPr>
          <w:rFonts w:ascii="Arial" w:hAnsi="Arial" w:cs="Arial"/>
          <w:color w:val="000000"/>
          <w:sz w:val="18"/>
          <w:szCs w:val="18"/>
        </w:rPr>
      </w:pPr>
      <w:r w:rsidRPr="00A94357">
        <w:rPr>
          <w:rFonts w:ascii="Arial" w:hAnsi="Arial" w:cs="Arial"/>
          <w:color w:val="000000"/>
          <w:sz w:val="18"/>
          <w:szCs w:val="18"/>
        </w:rPr>
        <w:t xml:space="preserve">The Company’s principal business operation is </w:t>
      </w:r>
      <w:r w:rsidR="005E61AB" w:rsidRPr="00A94357">
        <w:rPr>
          <w:rFonts w:ascii="Arial" w:hAnsi="Arial" w:cs="Arial"/>
          <w:color w:val="000000"/>
          <w:sz w:val="18"/>
          <w:szCs w:val="18"/>
        </w:rPr>
        <w:t>to provide</w:t>
      </w:r>
      <w:r w:rsidR="0069568E" w:rsidRPr="00A94357">
        <w:rPr>
          <w:rFonts w:ascii="Arial" w:hAnsi="Arial" w:cs="Arial"/>
          <w:color w:val="000000"/>
          <w:sz w:val="18"/>
          <w:szCs w:val="18"/>
        </w:rPr>
        <w:t xml:space="preserve"> hospital operations</w:t>
      </w:r>
      <w:r w:rsidR="000603CE" w:rsidRPr="00A94357">
        <w:rPr>
          <w:rFonts w:ascii="Arial" w:hAnsi="Arial" w:cs="Arial"/>
          <w:color w:val="000000"/>
          <w:sz w:val="18"/>
          <w:szCs w:val="18"/>
        </w:rPr>
        <w:t xml:space="preserve">. The Company’s </w:t>
      </w:r>
      <w:r w:rsidR="007C2CD9" w:rsidRPr="00A94357">
        <w:rPr>
          <w:rFonts w:ascii="Arial" w:hAnsi="Arial" w:cs="Arial"/>
          <w:color w:val="000000"/>
          <w:sz w:val="18"/>
          <w:szCs w:val="18"/>
        </w:rPr>
        <w:t>subsidiaries</w:t>
      </w:r>
      <w:r w:rsidR="00325254" w:rsidRPr="00A94357">
        <w:rPr>
          <w:rFonts w:ascii="Arial" w:hAnsi="Arial" w:cs="Arial"/>
          <w:color w:val="000000"/>
          <w:sz w:val="18"/>
          <w:szCs w:val="18"/>
        </w:rPr>
        <w:t>’</w:t>
      </w:r>
      <w:r w:rsidR="000603CE" w:rsidRPr="00A94357">
        <w:rPr>
          <w:rFonts w:ascii="Arial" w:hAnsi="Arial" w:cs="Arial"/>
          <w:color w:val="000000"/>
          <w:sz w:val="18"/>
          <w:szCs w:val="18"/>
        </w:rPr>
        <w:t xml:space="preserve"> </w:t>
      </w:r>
      <w:r w:rsidRPr="00A94357">
        <w:rPr>
          <w:rFonts w:ascii="Arial" w:hAnsi="Arial" w:cs="Arial"/>
          <w:color w:val="000000"/>
          <w:spacing w:val="-2"/>
          <w:sz w:val="18"/>
          <w:szCs w:val="18"/>
        </w:rPr>
        <w:t xml:space="preserve">principal business operations are described in Note </w:t>
      </w:r>
      <w:r w:rsidR="00604228" w:rsidRPr="00A94357">
        <w:rPr>
          <w:rFonts w:ascii="Arial" w:hAnsi="Arial" w:cs="Arial"/>
          <w:color w:val="000000"/>
          <w:spacing w:val="-2"/>
          <w:sz w:val="18"/>
          <w:szCs w:val="18"/>
          <w:lang w:val="en-GB"/>
        </w:rPr>
        <w:t>1</w:t>
      </w:r>
      <w:r w:rsidR="00A976D3" w:rsidRPr="00A94357">
        <w:rPr>
          <w:rFonts w:ascii="Arial" w:hAnsi="Arial" w:cs="Arial"/>
          <w:color w:val="000000"/>
          <w:spacing w:val="-2"/>
          <w:sz w:val="18"/>
          <w:szCs w:val="18"/>
          <w:lang w:val="en-GB"/>
        </w:rPr>
        <w:t>6</w:t>
      </w:r>
      <w:r w:rsidRPr="00A94357">
        <w:rPr>
          <w:rFonts w:ascii="Arial" w:hAnsi="Arial" w:cs="Arial"/>
          <w:color w:val="000000"/>
          <w:spacing w:val="-2"/>
          <w:sz w:val="18"/>
          <w:szCs w:val="18"/>
        </w:rPr>
        <w:t>.</w:t>
      </w:r>
      <w:r w:rsidR="004C48A7" w:rsidRPr="00A94357">
        <w:rPr>
          <w:rFonts w:ascii="Arial" w:hAnsi="Arial" w:cs="Arial"/>
          <w:color w:val="000000"/>
          <w:spacing w:val="-2"/>
          <w:sz w:val="18"/>
          <w:szCs w:val="18"/>
        </w:rPr>
        <w:t xml:space="preserve">  </w:t>
      </w:r>
      <w:r w:rsidR="00022D2E" w:rsidRPr="00A94357">
        <w:rPr>
          <w:rFonts w:ascii="Arial" w:hAnsi="Arial" w:cs="Arial"/>
          <w:color w:val="000000"/>
          <w:spacing w:val="-2"/>
          <w:sz w:val="18"/>
          <w:szCs w:val="18"/>
        </w:rPr>
        <w:t>For reporting purpose, the Company and its subsidiaries</w:t>
      </w:r>
      <w:r w:rsidR="00022D2E" w:rsidRPr="00A94357">
        <w:rPr>
          <w:rFonts w:ascii="Arial" w:hAnsi="Arial" w:cs="Arial"/>
          <w:color w:val="000000"/>
          <w:sz w:val="18"/>
          <w:szCs w:val="18"/>
        </w:rPr>
        <w:t xml:space="preserve"> are referred to as the Group.</w:t>
      </w:r>
    </w:p>
    <w:p w:rsidR="00022D2E" w:rsidRPr="00A94357" w:rsidRDefault="00022D2E" w:rsidP="00BD6A75">
      <w:pPr>
        <w:ind w:left="540"/>
        <w:jc w:val="both"/>
        <w:rPr>
          <w:rFonts w:ascii="Arial" w:hAnsi="Arial" w:cs="Arial"/>
          <w:color w:val="000000"/>
          <w:sz w:val="18"/>
          <w:szCs w:val="18"/>
        </w:rPr>
      </w:pPr>
    </w:p>
    <w:p w:rsidR="00DF7EF3" w:rsidRPr="00A94357" w:rsidRDefault="00DF7EF3" w:rsidP="00BD6A75">
      <w:pPr>
        <w:ind w:left="540"/>
        <w:jc w:val="both"/>
        <w:rPr>
          <w:rFonts w:ascii="Arial" w:hAnsi="Arial" w:cs="Arial"/>
          <w:color w:val="000000"/>
          <w:sz w:val="18"/>
          <w:szCs w:val="18"/>
        </w:rPr>
      </w:pPr>
      <w:r w:rsidRPr="00A94357">
        <w:rPr>
          <w:rFonts w:ascii="Arial" w:hAnsi="Arial" w:cs="Arial"/>
          <w:color w:val="000000"/>
          <w:sz w:val="18"/>
          <w:szCs w:val="18"/>
        </w:rPr>
        <w:t xml:space="preserve">According to letter from the Stock Exchange of Thailand (SET) dated </w:t>
      </w:r>
      <w:r w:rsidR="0087159D" w:rsidRPr="00A94357">
        <w:rPr>
          <w:rFonts w:ascii="Arial" w:hAnsi="Arial" w:cs="Arial"/>
          <w:color w:val="000000"/>
          <w:sz w:val="18"/>
          <w:szCs w:val="18"/>
          <w:lang w:val="en-GB"/>
        </w:rPr>
        <w:t>7</w:t>
      </w:r>
      <w:r w:rsidR="003F7B5B" w:rsidRPr="00A94357">
        <w:rPr>
          <w:rFonts w:ascii="Arial" w:hAnsi="Arial" w:cs="Arial"/>
          <w:color w:val="000000"/>
          <w:sz w:val="18"/>
          <w:szCs w:val="18"/>
        </w:rPr>
        <w:t xml:space="preserve"> December </w:t>
      </w:r>
      <w:r w:rsidR="0087159D" w:rsidRPr="00A94357">
        <w:rPr>
          <w:rFonts w:ascii="Arial" w:hAnsi="Arial" w:cs="Arial"/>
          <w:color w:val="000000"/>
          <w:sz w:val="18"/>
          <w:szCs w:val="18"/>
          <w:lang w:val="en-GB"/>
        </w:rPr>
        <w:t>2017</w:t>
      </w:r>
      <w:r w:rsidR="003F7B5B" w:rsidRPr="00A94357">
        <w:rPr>
          <w:rFonts w:ascii="Arial" w:hAnsi="Arial" w:cs="Arial"/>
          <w:color w:val="000000"/>
          <w:sz w:val="18"/>
          <w:szCs w:val="18"/>
        </w:rPr>
        <w:t>,</w:t>
      </w:r>
      <w:r w:rsidRPr="00A94357">
        <w:rPr>
          <w:rFonts w:ascii="Arial" w:hAnsi="Arial" w:cs="Arial"/>
          <w:color w:val="000000"/>
          <w:sz w:val="18"/>
          <w:szCs w:val="18"/>
        </w:rPr>
        <w:t xml:space="preserve"> the SET’s Board of Governors approved the ordinary shares of </w:t>
      </w:r>
      <w:r w:rsidR="00DA1E1A" w:rsidRPr="00A94357">
        <w:rPr>
          <w:rFonts w:ascii="Arial" w:hAnsi="Arial" w:cs="Arial"/>
          <w:color w:val="000000"/>
          <w:sz w:val="18"/>
          <w:szCs w:val="18"/>
        </w:rPr>
        <w:t xml:space="preserve">Thonburi Healthcare Group Public Company Limited </w:t>
      </w:r>
      <w:r w:rsidRPr="00A94357">
        <w:rPr>
          <w:rFonts w:ascii="Arial" w:hAnsi="Arial" w:cs="Arial"/>
          <w:color w:val="000000"/>
          <w:sz w:val="18"/>
          <w:szCs w:val="18"/>
        </w:rPr>
        <w:t xml:space="preserve">in The Stock Exchange of </w:t>
      </w:r>
      <w:proofErr w:type="gramStart"/>
      <w:r w:rsidRPr="00A94357">
        <w:rPr>
          <w:rFonts w:ascii="Arial" w:hAnsi="Arial" w:cs="Arial"/>
          <w:color w:val="000000"/>
          <w:sz w:val="18"/>
          <w:szCs w:val="18"/>
        </w:rPr>
        <w:t>Thailand, and</w:t>
      </w:r>
      <w:proofErr w:type="gramEnd"/>
      <w:r w:rsidRPr="00A94357">
        <w:rPr>
          <w:rFonts w:ascii="Arial" w:hAnsi="Arial" w:cs="Arial"/>
          <w:color w:val="000000"/>
          <w:sz w:val="18"/>
          <w:szCs w:val="18"/>
        </w:rPr>
        <w:t xml:space="preserve"> classified in Services / Health Care Services under named “THG”.</w:t>
      </w:r>
    </w:p>
    <w:p w:rsidR="00DF7EF3" w:rsidRPr="00A94357" w:rsidRDefault="00DF7EF3" w:rsidP="00BD6A75">
      <w:pPr>
        <w:ind w:left="540"/>
        <w:jc w:val="both"/>
        <w:rPr>
          <w:rFonts w:ascii="Arial" w:hAnsi="Arial" w:cs="Arial"/>
          <w:color w:val="000000"/>
          <w:sz w:val="18"/>
          <w:szCs w:val="18"/>
        </w:rPr>
      </w:pPr>
    </w:p>
    <w:p w:rsidR="00BD6A75" w:rsidRPr="00A94357" w:rsidRDefault="0069568E" w:rsidP="00BD6A75">
      <w:pPr>
        <w:ind w:left="540"/>
        <w:jc w:val="both"/>
        <w:rPr>
          <w:rFonts w:ascii="Arial" w:hAnsi="Arial" w:cs="Arial"/>
          <w:color w:val="000000"/>
          <w:sz w:val="18"/>
          <w:szCs w:val="18"/>
        </w:rPr>
      </w:pPr>
      <w:r w:rsidRPr="00A94357">
        <w:rPr>
          <w:rFonts w:ascii="Arial" w:hAnsi="Arial" w:cs="Arial"/>
          <w:color w:val="000000"/>
          <w:sz w:val="18"/>
          <w:szCs w:val="18"/>
        </w:rPr>
        <w:t xml:space="preserve">The consolidated and </w:t>
      </w:r>
      <w:r w:rsidR="00022D2E" w:rsidRPr="00A94357">
        <w:rPr>
          <w:rFonts w:ascii="Arial" w:hAnsi="Arial" w:cs="Arial"/>
          <w:color w:val="000000"/>
          <w:sz w:val="18"/>
          <w:szCs w:val="18"/>
        </w:rPr>
        <w:t>separate</w:t>
      </w:r>
      <w:r w:rsidRPr="00A94357">
        <w:rPr>
          <w:rFonts w:ascii="Arial" w:hAnsi="Arial" w:cs="Arial"/>
          <w:color w:val="000000"/>
          <w:sz w:val="18"/>
          <w:szCs w:val="18"/>
        </w:rPr>
        <w:t xml:space="preserve"> financial </w:t>
      </w:r>
      <w:r w:rsidR="0013240B" w:rsidRPr="00A94357">
        <w:rPr>
          <w:rFonts w:ascii="Arial" w:hAnsi="Arial" w:cs="Arial"/>
          <w:color w:val="000000"/>
          <w:sz w:val="18"/>
          <w:szCs w:val="18"/>
        </w:rPr>
        <w:t>statements</w:t>
      </w:r>
      <w:r w:rsidR="00BD6A75" w:rsidRPr="00A94357">
        <w:rPr>
          <w:rFonts w:ascii="Arial" w:hAnsi="Arial" w:cs="Arial"/>
          <w:color w:val="000000"/>
          <w:sz w:val="18"/>
          <w:szCs w:val="18"/>
        </w:rPr>
        <w:t xml:space="preserve"> were </w:t>
      </w:r>
      <w:proofErr w:type="spellStart"/>
      <w:r w:rsidR="00BD6A75" w:rsidRPr="00A94357">
        <w:rPr>
          <w:rFonts w:ascii="Arial" w:hAnsi="Arial" w:cs="Arial"/>
          <w:color w:val="000000"/>
          <w:sz w:val="18"/>
          <w:szCs w:val="18"/>
        </w:rPr>
        <w:t>authorised</w:t>
      </w:r>
      <w:proofErr w:type="spellEnd"/>
      <w:r w:rsidR="00BD6A75" w:rsidRPr="00A94357">
        <w:rPr>
          <w:rFonts w:ascii="Arial" w:hAnsi="Arial" w:cs="Arial"/>
          <w:color w:val="000000"/>
          <w:sz w:val="18"/>
          <w:szCs w:val="18"/>
        </w:rPr>
        <w:t xml:space="preserve"> for issue by the </w:t>
      </w:r>
      <w:r w:rsidR="00022D2E" w:rsidRPr="00A94357">
        <w:rPr>
          <w:rFonts w:ascii="Arial" w:hAnsi="Arial" w:cs="Arial"/>
          <w:color w:val="000000"/>
          <w:sz w:val="18"/>
          <w:szCs w:val="18"/>
        </w:rPr>
        <w:t>board of</w:t>
      </w:r>
      <w:r w:rsidR="00BD6A75" w:rsidRPr="00A94357">
        <w:rPr>
          <w:rFonts w:ascii="Arial" w:hAnsi="Arial" w:cs="Arial"/>
          <w:color w:val="000000"/>
          <w:sz w:val="18"/>
          <w:szCs w:val="18"/>
        </w:rPr>
        <w:t xml:space="preserve"> </w:t>
      </w:r>
      <w:r w:rsidR="006C34FC" w:rsidRPr="00A94357">
        <w:rPr>
          <w:rFonts w:ascii="Arial" w:hAnsi="Arial" w:cs="Arial"/>
          <w:color w:val="000000"/>
          <w:sz w:val="18"/>
          <w:szCs w:val="18"/>
        </w:rPr>
        <w:t>d</w:t>
      </w:r>
      <w:r w:rsidR="00BD6A75" w:rsidRPr="00A94357">
        <w:rPr>
          <w:rFonts w:ascii="Arial" w:hAnsi="Arial" w:cs="Arial"/>
          <w:color w:val="000000"/>
          <w:sz w:val="18"/>
          <w:szCs w:val="18"/>
        </w:rPr>
        <w:t>irectors on</w:t>
      </w:r>
      <w:r w:rsidR="00B7763C" w:rsidRPr="00A94357">
        <w:rPr>
          <w:rFonts w:ascii="Arial" w:hAnsi="Arial" w:cs="Arial"/>
          <w:color w:val="000000"/>
          <w:sz w:val="18"/>
          <w:szCs w:val="18"/>
        </w:rPr>
        <w:t xml:space="preserve"> </w:t>
      </w:r>
      <w:r w:rsidRPr="00A94357">
        <w:rPr>
          <w:rFonts w:ascii="Arial" w:hAnsi="Arial" w:cs="Arial"/>
          <w:color w:val="000000"/>
          <w:sz w:val="18"/>
          <w:szCs w:val="18"/>
        </w:rPr>
        <w:br/>
      </w:r>
      <w:r w:rsidR="00A976D3" w:rsidRPr="00A94357">
        <w:rPr>
          <w:rFonts w:ascii="Arial" w:hAnsi="Arial" w:cs="Arial"/>
          <w:color w:val="000000"/>
          <w:sz w:val="18"/>
          <w:szCs w:val="18"/>
          <w:lang w:val="en-GB"/>
        </w:rPr>
        <w:t>2</w:t>
      </w:r>
      <w:r w:rsidR="00B4680C" w:rsidRPr="00A94357">
        <w:rPr>
          <w:rFonts w:ascii="Arial" w:hAnsi="Arial" w:cs="Arial"/>
          <w:color w:val="000000"/>
          <w:sz w:val="18"/>
          <w:szCs w:val="18"/>
          <w:lang w:val="en-GB"/>
        </w:rPr>
        <w:t>7</w:t>
      </w:r>
      <w:r w:rsidR="00A976D3" w:rsidRPr="00A94357">
        <w:rPr>
          <w:rFonts w:ascii="Arial" w:hAnsi="Arial" w:cs="Arial"/>
          <w:color w:val="000000"/>
          <w:sz w:val="18"/>
          <w:szCs w:val="18"/>
          <w:lang w:val="en-GB"/>
        </w:rPr>
        <w:t xml:space="preserve"> February</w:t>
      </w:r>
      <w:r w:rsidR="007901D1" w:rsidRPr="00A94357">
        <w:rPr>
          <w:rFonts w:ascii="Arial" w:hAnsi="Arial" w:cs="Arial"/>
          <w:color w:val="000000"/>
          <w:sz w:val="18"/>
          <w:szCs w:val="18"/>
        </w:rPr>
        <w:t xml:space="preserve"> </w:t>
      </w:r>
      <w:r w:rsidR="0087159D" w:rsidRPr="00A94357">
        <w:rPr>
          <w:rFonts w:ascii="Arial" w:hAnsi="Arial" w:cs="Arial"/>
          <w:color w:val="000000"/>
          <w:sz w:val="18"/>
          <w:szCs w:val="18"/>
          <w:lang w:val="en-GB"/>
        </w:rPr>
        <w:t>20</w:t>
      </w:r>
      <w:r w:rsidR="00E306D5" w:rsidRPr="00A94357">
        <w:rPr>
          <w:rFonts w:ascii="Arial" w:hAnsi="Arial" w:cs="Arial"/>
          <w:color w:val="000000"/>
          <w:sz w:val="18"/>
          <w:szCs w:val="18"/>
          <w:lang w:val="en-GB"/>
        </w:rPr>
        <w:t>20</w:t>
      </w:r>
      <w:r w:rsidR="00BD6A75" w:rsidRPr="00A94357">
        <w:rPr>
          <w:rFonts w:ascii="Arial" w:hAnsi="Arial" w:cs="Arial"/>
          <w:color w:val="000000"/>
          <w:sz w:val="18"/>
          <w:szCs w:val="18"/>
        </w:rPr>
        <w:t>.</w:t>
      </w:r>
    </w:p>
    <w:p w:rsidR="00FA751E" w:rsidRPr="00A94357" w:rsidRDefault="00FA751E" w:rsidP="00DF36F3">
      <w:pPr>
        <w:ind w:left="540"/>
        <w:jc w:val="both"/>
        <w:rPr>
          <w:rFonts w:ascii="Arial" w:hAnsi="Arial" w:cs="Arial"/>
          <w:color w:val="000000"/>
          <w:sz w:val="18"/>
          <w:szCs w:val="18"/>
        </w:rPr>
      </w:pPr>
    </w:p>
    <w:p w:rsidR="007404AA" w:rsidRPr="00A94357" w:rsidRDefault="007404AA" w:rsidP="00DF36F3">
      <w:pPr>
        <w:ind w:left="540"/>
        <w:jc w:val="both"/>
        <w:rPr>
          <w:rFonts w:ascii="Arial" w:hAnsi="Arial" w:cs="Arial"/>
          <w:color w:val="000000"/>
          <w:sz w:val="18"/>
          <w:szCs w:val="18"/>
        </w:rPr>
      </w:pPr>
    </w:p>
    <w:p w:rsidR="00AB59FA" w:rsidRPr="00A94357" w:rsidRDefault="0087159D" w:rsidP="00AB59FA">
      <w:pPr>
        <w:ind w:left="540" w:hanging="540"/>
        <w:rPr>
          <w:rFonts w:ascii="Arial" w:eastAsia="PMingLiU" w:hAnsi="Arial" w:cs="Arial"/>
          <w:b/>
          <w:bCs/>
          <w:color w:val="000000"/>
          <w:sz w:val="18"/>
          <w:szCs w:val="18"/>
        </w:rPr>
      </w:pPr>
      <w:r w:rsidRPr="00A94357">
        <w:rPr>
          <w:rFonts w:ascii="Arial" w:eastAsia="PMingLiU" w:hAnsi="Arial" w:cs="Arial"/>
          <w:b/>
          <w:bCs/>
          <w:color w:val="000000"/>
          <w:sz w:val="18"/>
          <w:szCs w:val="18"/>
          <w:lang w:val="en-GB"/>
        </w:rPr>
        <w:t>2</w:t>
      </w:r>
      <w:r w:rsidR="00AB59FA" w:rsidRPr="00A94357">
        <w:rPr>
          <w:rFonts w:ascii="Arial" w:eastAsia="PMingLiU" w:hAnsi="Arial" w:cs="Arial"/>
          <w:b/>
          <w:bCs/>
          <w:color w:val="000000"/>
          <w:sz w:val="18"/>
          <w:szCs w:val="18"/>
        </w:rPr>
        <w:tab/>
      </w:r>
      <w:r w:rsidR="006061A6" w:rsidRPr="00A94357">
        <w:rPr>
          <w:rFonts w:ascii="Arial" w:eastAsia="PMingLiU" w:hAnsi="Arial" w:cs="Arial"/>
          <w:b/>
          <w:bCs/>
          <w:color w:val="000000"/>
          <w:sz w:val="18"/>
          <w:szCs w:val="18"/>
        </w:rPr>
        <w:t>A</w:t>
      </w:r>
      <w:r w:rsidR="00AB59FA" w:rsidRPr="00A94357">
        <w:rPr>
          <w:rFonts w:ascii="Arial" w:hAnsi="Arial" w:cs="Arial"/>
          <w:b/>
          <w:bCs/>
          <w:color w:val="000000"/>
          <w:sz w:val="18"/>
          <w:szCs w:val="18"/>
        </w:rPr>
        <w:t>ccounting policies</w:t>
      </w:r>
    </w:p>
    <w:p w:rsidR="00A82E5C" w:rsidRPr="00A94357" w:rsidRDefault="00A82E5C" w:rsidP="00DF36F3">
      <w:pPr>
        <w:ind w:left="540"/>
        <w:jc w:val="both"/>
        <w:rPr>
          <w:rFonts w:ascii="Arial" w:hAnsi="Arial" w:cs="Arial"/>
          <w:color w:val="000000"/>
          <w:sz w:val="18"/>
          <w:szCs w:val="18"/>
        </w:rPr>
      </w:pPr>
    </w:p>
    <w:p w:rsidR="007404AA" w:rsidRPr="00A94357" w:rsidRDefault="007404AA" w:rsidP="00DF36F3">
      <w:pPr>
        <w:ind w:left="540"/>
        <w:jc w:val="both"/>
        <w:rPr>
          <w:rFonts w:ascii="Arial" w:hAnsi="Arial" w:cs="Arial"/>
          <w:color w:val="000000"/>
          <w:sz w:val="18"/>
          <w:szCs w:val="18"/>
        </w:rPr>
      </w:pPr>
    </w:p>
    <w:p w:rsidR="00A4245B" w:rsidRPr="00A94357" w:rsidRDefault="00A4245B" w:rsidP="00DF36F3">
      <w:pPr>
        <w:ind w:left="540"/>
        <w:jc w:val="both"/>
        <w:rPr>
          <w:rFonts w:ascii="Arial" w:hAnsi="Arial" w:cs="Arial"/>
          <w:color w:val="000000"/>
          <w:sz w:val="18"/>
          <w:szCs w:val="18"/>
        </w:rPr>
      </w:pPr>
      <w:r w:rsidRPr="00A94357">
        <w:rPr>
          <w:rFonts w:ascii="Arial" w:hAnsi="Arial" w:cs="Arial"/>
          <w:color w:val="000000"/>
          <w:spacing w:val="-4"/>
          <w:sz w:val="18"/>
          <w:szCs w:val="18"/>
        </w:rPr>
        <w:t xml:space="preserve">The principal accounting policies </w:t>
      </w:r>
      <w:r w:rsidR="00F1395D" w:rsidRPr="00A94357">
        <w:rPr>
          <w:rFonts w:ascii="Arial" w:hAnsi="Arial" w:cs="Arial"/>
          <w:color w:val="000000"/>
          <w:spacing w:val="-4"/>
          <w:sz w:val="18"/>
          <w:szCs w:val="18"/>
        </w:rPr>
        <w:t xml:space="preserve">adopted </w:t>
      </w:r>
      <w:r w:rsidRPr="00A94357">
        <w:rPr>
          <w:rFonts w:ascii="Arial" w:hAnsi="Arial" w:cs="Arial"/>
          <w:color w:val="000000"/>
          <w:spacing w:val="-4"/>
          <w:sz w:val="18"/>
          <w:szCs w:val="18"/>
        </w:rPr>
        <w:t xml:space="preserve">in the preparation of these consolidated and </w:t>
      </w:r>
      <w:r w:rsidR="00022D2E" w:rsidRPr="00A94357">
        <w:rPr>
          <w:rFonts w:ascii="Arial" w:hAnsi="Arial" w:cs="Arial"/>
          <w:color w:val="000000"/>
          <w:spacing w:val="-4"/>
          <w:sz w:val="18"/>
          <w:szCs w:val="18"/>
        </w:rPr>
        <w:t>separate</w:t>
      </w:r>
      <w:r w:rsidRPr="00A94357">
        <w:rPr>
          <w:rFonts w:ascii="Arial" w:hAnsi="Arial" w:cs="Arial"/>
          <w:color w:val="000000"/>
          <w:spacing w:val="-4"/>
          <w:sz w:val="18"/>
          <w:szCs w:val="18"/>
        </w:rPr>
        <w:t xml:space="preserve"> financial statements</w:t>
      </w:r>
      <w:r w:rsidRPr="00A94357">
        <w:rPr>
          <w:rFonts w:ascii="Arial" w:hAnsi="Arial" w:cs="Arial"/>
          <w:color w:val="000000"/>
          <w:sz w:val="18"/>
          <w:szCs w:val="18"/>
        </w:rPr>
        <w:t xml:space="preserve"> are set out below:</w:t>
      </w:r>
    </w:p>
    <w:p w:rsidR="007404AA" w:rsidRPr="00A94357" w:rsidRDefault="007404AA" w:rsidP="00DF36F3">
      <w:pPr>
        <w:ind w:left="540"/>
        <w:jc w:val="both"/>
        <w:rPr>
          <w:rFonts w:ascii="Arial" w:hAnsi="Arial" w:cs="Arial"/>
          <w:color w:val="000000"/>
          <w:sz w:val="18"/>
          <w:szCs w:val="18"/>
        </w:rPr>
      </w:pPr>
    </w:p>
    <w:p w:rsidR="007404AA" w:rsidRPr="00A94357" w:rsidRDefault="007404AA" w:rsidP="00DF36F3">
      <w:pPr>
        <w:ind w:left="540"/>
        <w:jc w:val="both"/>
        <w:rPr>
          <w:rFonts w:ascii="Arial" w:hAnsi="Arial" w:cs="Arial"/>
          <w:color w:val="000000"/>
          <w:sz w:val="18"/>
          <w:szCs w:val="18"/>
        </w:rPr>
      </w:pPr>
    </w:p>
    <w:p w:rsidR="00786B12" w:rsidRPr="00A94357" w:rsidRDefault="0087159D" w:rsidP="00DF36F3">
      <w:pPr>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2</w:t>
      </w:r>
      <w:r w:rsidR="007404AA"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7404AA" w:rsidRPr="00A94357">
        <w:rPr>
          <w:rFonts w:ascii="Arial" w:hAnsi="Arial" w:cs="Arial"/>
          <w:b/>
          <w:bCs/>
          <w:color w:val="000000"/>
          <w:sz w:val="18"/>
          <w:szCs w:val="18"/>
        </w:rPr>
        <w:tab/>
        <w:t>Basis of preparation</w:t>
      </w:r>
    </w:p>
    <w:p w:rsidR="007404AA" w:rsidRPr="00A94357" w:rsidRDefault="007404AA" w:rsidP="00DF36F3">
      <w:pPr>
        <w:ind w:left="1080"/>
        <w:jc w:val="both"/>
        <w:rPr>
          <w:rFonts w:ascii="Arial" w:hAnsi="Arial" w:cs="Arial"/>
          <w:color w:val="000000"/>
          <w:sz w:val="18"/>
          <w:szCs w:val="18"/>
        </w:rPr>
      </w:pPr>
    </w:p>
    <w:p w:rsidR="007D3EA4" w:rsidRPr="00A94357" w:rsidRDefault="007D3EA4" w:rsidP="007D3EA4">
      <w:pPr>
        <w:suppressAutoHyphens/>
        <w:ind w:left="1080"/>
        <w:jc w:val="both"/>
        <w:rPr>
          <w:rFonts w:ascii="Arial" w:hAnsi="Arial" w:cs="Arial"/>
          <w:color w:val="000000"/>
          <w:spacing w:val="-4"/>
          <w:sz w:val="18"/>
          <w:szCs w:val="18"/>
        </w:rPr>
      </w:pPr>
      <w:r w:rsidRPr="00A94357">
        <w:rPr>
          <w:rFonts w:ascii="Arial" w:hAnsi="Arial" w:cs="Arial"/>
          <w:color w:val="000000"/>
          <w:spacing w:val="-4"/>
          <w:sz w:val="18"/>
          <w:szCs w:val="18"/>
        </w:rPr>
        <w:t xml:space="preserve">The </w:t>
      </w:r>
      <w:r w:rsidR="0069568E" w:rsidRPr="00A94357">
        <w:rPr>
          <w:rFonts w:ascii="Arial" w:hAnsi="Arial" w:cs="Arial"/>
          <w:color w:val="000000"/>
          <w:spacing w:val="-4"/>
          <w:sz w:val="18"/>
          <w:szCs w:val="18"/>
        </w:rPr>
        <w:t xml:space="preserve">consolidated and </w:t>
      </w:r>
      <w:r w:rsidR="00022D2E" w:rsidRPr="00A94357">
        <w:rPr>
          <w:rFonts w:ascii="Arial" w:hAnsi="Arial" w:cs="Arial"/>
          <w:color w:val="000000"/>
          <w:spacing w:val="-4"/>
          <w:sz w:val="18"/>
          <w:szCs w:val="18"/>
        </w:rPr>
        <w:t>separate</w:t>
      </w:r>
      <w:r w:rsidRPr="00A94357">
        <w:rPr>
          <w:rFonts w:ascii="Arial" w:hAnsi="Arial" w:cs="Arial"/>
          <w:color w:val="000000"/>
          <w:spacing w:val="-4"/>
          <w:sz w:val="18"/>
          <w:szCs w:val="18"/>
        </w:rPr>
        <w:t xml:space="preserve"> financial statements have been prepared in accordance with Thai Financial Reporting Standards </w:t>
      </w:r>
      <w:r w:rsidR="00C45762" w:rsidRPr="00A94357">
        <w:rPr>
          <w:rFonts w:ascii="Arial" w:hAnsi="Arial" w:cs="Arial"/>
          <w:color w:val="000000"/>
          <w:spacing w:val="-4"/>
          <w:sz w:val="18"/>
          <w:szCs w:val="18"/>
        </w:rPr>
        <w:t xml:space="preserve">(“TFRS”) </w:t>
      </w:r>
      <w:r w:rsidR="00091BC4" w:rsidRPr="00A94357">
        <w:rPr>
          <w:rFonts w:ascii="Arial" w:hAnsi="Arial" w:cs="Arial"/>
          <w:color w:val="000000"/>
          <w:spacing w:val="-4"/>
          <w:sz w:val="18"/>
          <w:szCs w:val="18"/>
          <w:lang w:val="en-GB"/>
        </w:rPr>
        <w:t xml:space="preserve">and the financial reporting requirements </w:t>
      </w:r>
      <w:r w:rsidR="00C45762" w:rsidRPr="00A94357">
        <w:rPr>
          <w:rFonts w:ascii="Arial" w:hAnsi="Arial" w:cs="Arial"/>
          <w:color w:val="000000"/>
          <w:spacing w:val="-4"/>
          <w:sz w:val="18"/>
          <w:szCs w:val="18"/>
          <w:lang w:val="en-GB"/>
        </w:rPr>
        <w:t xml:space="preserve">issued under </w:t>
      </w:r>
      <w:r w:rsidR="00091BC4" w:rsidRPr="00A94357">
        <w:rPr>
          <w:rFonts w:ascii="Arial" w:hAnsi="Arial" w:cs="Arial"/>
          <w:color w:val="000000"/>
          <w:spacing w:val="-4"/>
          <w:sz w:val="18"/>
          <w:szCs w:val="18"/>
          <w:lang w:val="en-GB"/>
        </w:rPr>
        <w:t>the Securities and Exchange Act</w:t>
      </w:r>
      <w:r w:rsidRPr="00A94357">
        <w:rPr>
          <w:rFonts w:ascii="Arial" w:hAnsi="Arial" w:cs="Arial"/>
          <w:color w:val="000000"/>
          <w:spacing w:val="-4"/>
          <w:sz w:val="18"/>
          <w:szCs w:val="18"/>
        </w:rPr>
        <w:t>.</w:t>
      </w:r>
    </w:p>
    <w:p w:rsidR="005C0B12" w:rsidRPr="00A94357" w:rsidRDefault="005C0B12" w:rsidP="00DF36F3">
      <w:pPr>
        <w:ind w:left="1080"/>
        <w:jc w:val="both"/>
        <w:rPr>
          <w:rFonts w:ascii="Arial" w:hAnsi="Arial" w:cs="Arial"/>
          <w:color w:val="000000"/>
          <w:sz w:val="18"/>
          <w:szCs w:val="18"/>
        </w:rPr>
      </w:pPr>
    </w:p>
    <w:p w:rsidR="005C0B12" w:rsidRPr="00A94357" w:rsidRDefault="005C0B12" w:rsidP="00DF36F3">
      <w:pPr>
        <w:ind w:left="1080"/>
        <w:jc w:val="both"/>
        <w:rPr>
          <w:rFonts w:ascii="Arial" w:hAnsi="Arial" w:cs="Arial"/>
          <w:color w:val="000000"/>
          <w:sz w:val="18"/>
          <w:szCs w:val="18"/>
        </w:rPr>
      </w:pPr>
      <w:r w:rsidRPr="00A94357">
        <w:rPr>
          <w:rFonts w:ascii="Arial" w:hAnsi="Arial" w:cs="Arial"/>
          <w:color w:val="000000"/>
          <w:spacing w:val="-4"/>
          <w:sz w:val="18"/>
          <w:szCs w:val="18"/>
        </w:rPr>
        <w:t xml:space="preserve">The consolidated and </w:t>
      </w:r>
      <w:r w:rsidR="00022D2E" w:rsidRPr="00A94357">
        <w:rPr>
          <w:rFonts w:ascii="Arial" w:hAnsi="Arial" w:cs="Arial"/>
          <w:color w:val="000000"/>
          <w:spacing w:val="-4"/>
          <w:sz w:val="18"/>
          <w:szCs w:val="18"/>
        </w:rPr>
        <w:t>separate</w:t>
      </w:r>
      <w:r w:rsidRPr="00A94357">
        <w:rPr>
          <w:rFonts w:ascii="Arial" w:hAnsi="Arial" w:cs="Arial"/>
          <w:color w:val="000000"/>
          <w:spacing w:val="-4"/>
          <w:sz w:val="18"/>
          <w:szCs w:val="18"/>
        </w:rPr>
        <w:t xml:space="preserve"> financial statements have been prepared under the historical cost convention</w:t>
      </w:r>
      <w:r w:rsidRPr="00A94357">
        <w:rPr>
          <w:rFonts w:ascii="Arial" w:hAnsi="Arial" w:cs="Arial"/>
          <w:color w:val="000000"/>
          <w:sz w:val="18"/>
          <w:szCs w:val="18"/>
        </w:rPr>
        <w:t xml:space="preserve"> except where otherwise disclosed in the accounting policies.</w:t>
      </w:r>
    </w:p>
    <w:p w:rsidR="005C0B12" w:rsidRPr="00A94357" w:rsidRDefault="005C0B12" w:rsidP="00DF36F3">
      <w:pPr>
        <w:ind w:left="1080"/>
        <w:jc w:val="both"/>
        <w:rPr>
          <w:rFonts w:ascii="Arial" w:hAnsi="Arial" w:cs="Arial"/>
          <w:color w:val="000000"/>
          <w:sz w:val="18"/>
          <w:szCs w:val="18"/>
        </w:rPr>
      </w:pPr>
    </w:p>
    <w:p w:rsidR="005C0B12" w:rsidRPr="00A94357" w:rsidRDefault="005C0B12" w:rsidP="00DF36F3">
      <w:pPr>
        <w:ind w:left="1080"/>
        <w:jc w:val="both"/>
        <w:rPr>
          <w:rFonts w:ascii="Arial" w:hAnsi="Arial" w:cs="Arial"/>
          <w:color w:val="000000"/>
          <w:sz w:val="18"/>
          <w:szCs w:val="18"/>
        </w:rPr>
      </w:pPr>
      <w:r w:rsidRPr="00A94357">
        <w:rPr>
          <w:rFonts w:ascii="Arial" w:hAnsi="Arial" w:cs="Arial"/>
          <w:color w:val="000000"/>
          <w:sz w:val="18"/>
          <w:szCs w:val="18"/>
        </w:rPr>
        <w:t xml:space="preserve">The preparation of the consolidated and </w:t>
      </w:r>
      <w:r w:rsidR="00022D2E" w:rsidRPr="00A94357">
        <w:rPr>
          <w:rFonts w:ascii="Arial" w:hAnsi="Arial" w:cs="Arial"/>
          <w:color w:val="000000"/>
          <w:sz w:val="18"/>
          <w:szCs w:val="18"/>
        </w:rPr>
        <w:t>separate</w:t>
      </w:r>
      <w:r w:rsidRPr="00A94357">
        <w:rPr>
          <w:rFonts w:ascii="Arial" w:hAnsi="Arial" w:cs="Arial"/>
          <w:color w:val="000000"/>
          <w:sz w:val="18"/>
          <w:szCs w:val="18"/>
        </w:rPr>
        <w:t xml:space="preserve">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w:t>
      </w:r>
      <w:bookmarkStart w:id="0" w:name="_GoBack"/>
      <w:bookmarkEnd w:id="0"/>
      <w:r w:rsidRPr="00A94357">
        <w:rPr>
          <w:rFonts w:ascii="Arial" w:hAnsi="Arial" w:cs="Arial"/>
          <w:color w:val="000000"/>
          <w:sz w:val="18"/>
          <w:szCs w:val="18"/>
        </w:rPr>
        <w:t xml:space="preserve"> complexity, or areas where assumptions and estimates are significant to the consolidated </w:t>
      </w:r>
      <w:r w:rsidR="00EA345E" w:rsidRPr="00A94357">
        <w:rPr>
          <w:rFonts w:ascii="Arial" w:hAnsi="Arial" w:cs="Arial"/>
          <w:color w:val="000000"/>
          <w:sz w:val="18"/>
          <w:szCs w:val="18"/>
        </w:rPr>
        <w:t xml:space="preserve">and separate </w:t>
      </w:r>
      <w:r w:rsidRPr="00A94357">
        <w:rPr>
          <w:rFonts w:ascii="Arial" w:hAnsi="Arial" w:cs="Arial"/>
          <w:color w:val="000000"/>
          <w:sz w:val="18"/>
          <w:szCs w:val="18"/>
        </w:rPr>
        <w:t xml:space="preserve">financial statements are disclosed in </w:t>
      </w:r>
      <w:r w:rsidR="00C5212B" w:rsidRPr="00A94357">
        <w:rPr>
          <w:rFonts w:ascii="Arial" w:hAnsi="Arial" w:cs="Arial"/>
          <w:color w:val="000000"/>
          <w:sz w:val="18"/>
          <w:szCs w:val="18"/>
        </w:rPr>
        <w:t>N</w:t>
      </w:r>
      <w:r w:rsidRPr="00A94357">
        <w:rPr>
          <w:rFonts w:ascii="Arial" w:hAnsi="Arial" w:cs="Arial"/>
          <w:color w:val="000000"/>
          <w:sz w:val="18"/>
          <w:szCs w:val="18"/>
        </w:rPr>
        <w:t>ote</w:t>
      </w:r>
      <w:r w:rsidR="006C34FC" w:rsidRPr="00A94357">
        <w:rPr>
          <w:rFonts w:ascii="Arial" w:hAnsi="Arial" w:cs="Arial"/>
          <w:color w:val="000000"/>
          <w:sz w:val="18"/>
          <w:szCs w:val="18"/>
        </w:rPr>
        <w:t xml:space="preserve"> </w:t>
      </w:r>
      <w:r w:rsidR="0087159D" w:rsidRPr="00A94357">
        <w:rPr>
          <w:rFonts w:ascii="Arial" w:hAnsi="Arial" w:cs="Arial"/>
          <w:color w:val="000000"/>
          <w:sz w:val="18"/>
          <w:szCs w:val="18"/>
          <w:lang w:val="en-GB"/>
        </w:rPr>
        <w:t>4</w:t>
      </w:r>
      <w:r w:rsidRPr="00A94357">
        <w:rPr>
          <w:rFonts w:ascii="Arial" w:hAnsi="Arial" w:cs="Arial"/>
          <w:color w:val="000000"/>
          <w:sz w:val="18"/>
          <w:szCs w:val="18"/>
        </w:rPr>
        <w:t>.</w:t>
      </w:r>
    </w:p>
    <w:p w:rsidR="005C0B12" w:rsidRPr="00A94357" w:rsidRDefault="005C0B12" w:rsidP="00DF36F3">
      <w:pPr>
        <w:ind w:left="1080"/>
        <w:jc w:val="both"/>
        <w:rPr>
          <w:rFonts w:ascii="Arial" w:hAnsi="Arial" w:cs="Arial"/>
          <w:color w:val="000000"/>
          <w:sz w:val="18"/>
          <w:szCs w:val="18"/>
        </w:rPr>
      </w:pPr>
    </w:p>
    <w:p w:rsidR="005C0B12" w:rsidRPr="00A94357" w:rsidRDefault="005C0B12" w:rsidP="00DF36F3">
      <w:pPr>
        <w:ind w:left="1080"/>
        <w:jc w:val="both"/>
        <w:rPr>
          <w:rFonts w:ascii="Arial" w:hAnsi="Arial" w:cs="Arial"/>
          <w:color w:val="000000"/>
          <w:sz w:val="18"/>
          <w:szCs w:val="18"/>
        </w:rPr>
      </w:pPr>
      <w:r w:rsidRPr="00A94357">
        <w:rPr>
          <w:rFonts w:ascii="Arial" w:hAnsi="Arial" w:cs="Arial"/>
          <w:color w:val="000000"/>
          <w:sz w:val="18"/>
          <w:szCs w:val="18"/>
        </w:rPr>
        <w:t xml:space="preserve">An English version of the consolidated and </w:t>
      </w:r>
      <w:r w:rsidR="00022D2E" w:rsidRPr="00A94357">
        <w:rPr>
          <w:rFonts w:ascii="Arial" w:hAnsi="Arial" w:cs="Arial"/>
          <w:color w:val="000000"/>
          <w:sz w:val="18"/>
          <w:szCs w:val="18"/>
        </w:rPr>
        <w:t>separate</w:t>
      </w:r>
      <w:r w:rsidRPr="00A94357">
        <w:rPr>
          <w:rFonts w:ascii="Arial" w:hAnsi="Arial" w:cs="Arial"/>
          <w:color w:val="000000"/>
          <w:sz w:val="18"/>
          <w:szCs w:val="18"/>
        </w:rPr>
        <w:t xml:space="preserv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8712A5" w:rsidRPr="00A94357" w:rsidRDefault="008712A5" w:rsidP="00DF36F3">
      <w:pPr>
        <w:ind w:left="1080"/>
        <w:jc w:val="both"/>
        <w:rPr>
          <w:rFonts w:ascii="Arial" w:hAnsi="Arial" w:cs="Arial"/>
          <w:color w:val="000000"/>
          <w:sz w:val="18"/>
          <w:szCs w:val="18"/>
        </w:rPr>
      </w:pPr>
    </w:p>
    <w:p w:rsidR="008712A5" w:rsidRPr="00A94357" w:rsidRDefault="008712A5" w:rsidP="00DF36F3">
      <w:pPr>
        <w:ind w:left="1080"/>
        <w:jc w:val="both"/>
        <w:rPr>
          <w:rFonts w:ascii="Arial" w:hAnsi="Arial" w:cs="Arial"/>
          <w:color w:val="000000"/>
          <w:sz w:val="18"/>
          <w:szCs w:val="18"/>
        </w:rPr>
      </w:pPr>
    </w:p>
    <w:p w:rsidR="00601748" w:rsidRPr="00A94357" w:rsidRDefault="00601748" w:rsidP="00091BC4">
      <w:pPr>
        <w:ind w:left="1080" w:hanging="540"/>
        <w:jc w:val="thaiDistribute"/>
        <w:rPr>
          <w:rFonts w:ascii="Arial" w:hAnsi="Arial" w:cs="Arial"/>
          <w:b/>
          <w:bCs/>
          <w:color w:val="000000"/>
          <w:sz w:val="18"/>
          <w:szCs w:val="18"/>
        </w:rPr>
      </w:pPr>
      <w:r w:rsidRPr="00A94357">
        <w:rPr>
          <w:rFonts w:ascii="Arial" w:hAnsi="Arial" w:cs="Arial"/>
          <w:b/>
          <w:bCs/>
          <w:color w:val="000000"/>
          <w:sz w:val="18"/>
          <w:szCs w:val="18"/>
        </w:rPr>
        <w:br w:type="page"/>
      </w:r>
    </w:p>
    <w:p w:rsidR="00601748" w:rsidRPr="00A94357" w:rsidRDefault="00601748" w:rsidP="00091BC4">
      <w:pPr>
        <w:ind w:left="1080" w:hanging="540"/>
        <w:jc w:val="thaiDistribute"/>
        <w:rPr>
          <w:rFonts w:ascii="Arial" w:hAnsi="Arial" w:cs="Arial"/>
          <w:b/>
          <w:bCs/>
          <w:color w:val="000000"/>
          <w:sz w:val="18"/>
          <w:szCs w:val="18"/>
        </w:rPr>
      </w:pPr>
    </w:p>
    <w:p w:rsidR="00601748" w:rsidRPr="00A94357" w:rsidRDefault="0087159D" w:rsidP="00601748">
      <w:pPr>
        <w:ind w:left="540" w:hanging="540"/>
        <w:rPr>
          <w:rFonts w:ascii="Arial" w:eastAsia="PMingLiU" w:hAnsi="Arial" w:cs="Arial"/>
          <w:b/>
          <w:bCs/>
          <w:color w:val="000000"/>
          <w:sz w:val="18"/>
          <w:szCs w:val="18"/>
        </w:rPr>
      </w:pPr>
      <w:r w:rsidRPr="00A94357">
        <w:rPr>
          <w:rFonts w:ascii="Arial" w:eastAsia="PMingLiU" w:hAnsi="Arial" w:cs="Arial"/>
          <w:b/>
          <w:bCs/>
          <w:color w:val="000000"/>
          <w:sz w:val="18"/>
          <w:szCs w:val="18"/>
          <w:lang w:val="en-GB"/>
        </w:rPr>
        <w:t>2</w:t>
      </w:r>
      <w:r w:rsidR="00601748" w:rsidRPr="00A94357">
        <w:rPr>
          <w:rFonts w:ascii="Arial" w:eastAsia="PMingLiU" w:hAnsi="Arial" w:cs="Arial"/>
          <w:b/>
          <w:bCs/>
          <w:color w:val="000000"/>
          <w:sz w:val="18"/>
          <w:szCs w:val="18"/>
        </w:rPr>
        <w:tab/>
      </w:r>
      <w:r w:rsidR="006061A6" w:rsidRPr="00A94357">
        <w:rPr>
          <w:rFonts w:ascii="Arial" w:hAnsi="Arial" w:cs="Arial"/>
          <w:b/>
          <w:bCs/>
          <w:color w:val="000000"/>
          <w:sz w:val="18"/>
          <w:szCs w:val="18"/>
        </w:rPr>
        <w:t>A</w:t>
      </w:r>
      <w:r w:rsidR="00601748" w:rsidRPr="00A94357">
        <w:rPr>
          <w:rFonts w:ascii="Arial" w:hAnsi="Arial" w:cs="Arial"/>
          <w:b/>
          <w:bCs/>
          <w:color w:val="000000"/>
          <w:sz w:val="18"/>
          <w:szCs w:val="18"/>
        </w:rPr>
        <w:t>ccounting policies</w:t>
      </w:r>
      <w:r w:rsidR="00601748" w:rsidRPr="00A94357">
        <w:rPr>
          <w:rFonts w:ascii="Arial" w:eastAsia="PMingLiU" w:hAnsi="Arial" w:cs="Arial"/>
          <w:b/>
          <w:bCs/>
          <w:color w:val="000000"/>
          <w:sz w:val="18"/>
          <w:szCs w:val="18"/>
        </w:rPr>
        <w:t xml:space="preserve"> </w:t>
      </w:r>
      <w:r w:rsidR="00601748" w:rsidRPr="00A94357">
        <w:rPr>
          <w:rFonts w:ascii="Arial" w:hAnsi="Arial" w:cs="Arial"/>
          <w:color w:val="000000"/>
          <w:sz w:val="18"/>
          <w:szCs w:val="18"/>
        </w:rPr>
        <w:t>(Cont’d)</w:t>
      </w:r>
    </w:p>
    <w:p w:rsidR="00601748" w:rsidRPr="00A94357" w:rsidRDefault="00601748" w:rsidP="00091BC4">
      <w:pPr>
        <w:ind w:left="1080" w:hanging="540"/>
        <w:jc w:val="thaiDistribute"/>
        <w:rPr>
          <w:rFonts w:ascii="Arial" w:hAnsi="Arial" w:cs="Arial"/>
          <w:b/>
          <w:bCs/>
          <w:color w:val="000000"/>
          <w:sz w:val="18"/>
          <w:szCs w:val="18"/>
        </w:rPr>
      </w:pPr>
    </w:p>
    <w:p w:rsidR="00601748" w:rsidRPr="00A94357" w:rsidRDefault="00601748" w:rsidP="00091BC4">
      <w:pPr>
        <w:ind w:left="1080" w:hanging="540"/>
        <w:jc w:val="thaiDistribute"/>
        <w:rPr>
          <w:rFonts w:ascii="Arial" w:hAnsi="Arial" w:cs="Arial"/>
          <w:color w:val="000000"/>
          <w:sz w:val="18"/>
          <w:szCs w:val="18"/>
        </w:rPr>
      </w:pPr>
    </w:p>
    <w:p w:rsidR="008C2F55" w:rsidRPr="00A94357" w:rsidRDefault="008C2F55" w:rsidP="008C2F55">
      <w:pPr>
        <w:ind w:left="1080" w:hanging="540"/>
        <w:jc w:val="thaiDistribute"/>
        <w:rPr>
          <w:rFonts w:ascii="Arial" w:hAnsi="Arial" w:cs="Arial"/>
          <w:b/>
          <w:bCs/>
          <w:color w:val="000000"/>
          <w:sz w:val="18"/>
          <w:szCs w:val="18"/>
          <w:shd w:val="clear" w:color="auto" w:fill="FFFFFF"/>
        </w:rPr>
      </w:pPr>
      <w:r w:rsidRPr="00A94357">
        <w:rPr>
          <w:rFonts w:ascii="Arial" w:hAnsi="Arial" w:cs="Arial"/>
          <w:b/>
          <w:bCs/>
          <w:color w:val="000000"/>
          <w:sz w:val="18"/>
          <w:szCs w:val="18"/>
          <w:shd w:val="clear" w:color="auto" w:fill="FFFFFF"/>
        </w:rPr>
        <w:t>2.2</w:t>
      </w:r>
      <w:r w:rsidRPr="00A94357">
        <w:rPr>
          <w:rFonts w:ascii="Arial" w:hAnsi="Arial" w:cs="Arial"/>
          <w:b/>
          <w:bCs/>
          <w:color w:val="000000"/>
          <w:sz w:val="18"/>
          <w:szCs w:val="18"/>
          <w:shd w:val="clear" w:color="auto" w:fill="FFFFFF"/>
        </w:rPr>
        <w:tab/>
        <w:t>New and amended financial reporting standards that are relevant and have significant impacts to the Group</w:t>
      </w:r>
    </w:p>
    <w:p w:rsidR="008C2F55" w:rsidRPr="00A94357" w:rsidRDefault="008C2F55" w:rsidP="008C2F55">
      <w:pPr>
        <w:ind w:left="1080"/>
        <w:jc w:val="thaiDistribute"/>
        <w:rPr>
          <w:rFonts w:ascii="Arial" w:hAnsi="Arial" w:cs="Arial"/>
          <w:color w:val="000000"/>
          <w:sz w:val="18"/>
          <w:szCs w:val="18"/>
        </w:rPr>
      </w:pPr>
    </w:p>
    <w:p w:rsidR="008C2F55" w:rsidRPr="00A94357" w:rsidRDefault="008C2F55" w:rsidP="008C2F55">
      <w:pPr>
        <w:ind w:left="1620" w:hanging="540"/>
        <w:jc w:val="both"/>
        <w:rPr>
          <w:rFonts w:ascii="Arial" w:eastAsia="Arial Unicode MS" w:hAnsi="Arial" w:cs="Arial"/>
          <w:b/>
          <w:bCs/>
          <w:sz w:val="18"/>
          <w:szCs w:val="18"/>
          <w:lang w:val="en-GB"/>
        </w:rPr>
      </w:pPr>
      <w:r w:rsidRPr="00A94357">
        <w:rPr>
          <w:rFonts w:ascii="Arial" w:eastAsia="Arial Unicode MS" w:hAnsi="Arial" w:cs="Arial"/>
          <w:b/>
          <w:bCs/>
          <w:sz w:val="18"/>
          <w:szCs w:val="18"/>
          <w:lang w:val="en-GB"/>
        </w:rPr>
        <w:t>2.2.1</w:t>
      </w:r>
      <w:r w:rsidRPr="00A94357">
        <w:rPr>
          <w:rFonts w:ascii="Arial" w:eastAsia="Arial Unicode MS" w:hAnsi="Arial" w:cs="Arial"/>
          <w:b/>
          <w:bCs/>
          <w:sz w:val="18"/>
          <w:szCs w:val="18"/>
          <w:lang w:val="en-GB"/>
        </w:rPr>
        <w:tab/>
        <w:t>The Group has applied the following standard and amendments for the first time for their annual reporting commencing 1 January 2019</w:t>
      </w:r>
    </w:p>
    <w:p w:rsidR="008C2F55" w:rsidRPr="00A94357" w:rsidRDefault="008C2F55" w:rsidP="008C2F55">
      <w:pPr>
        <w:ind w:left="1620"/>
        <w:jc w:val="both"/>
        <w:rPr>
          <w:rFonts w:ascii="Arial" w:eastAsia="Arial Unicode MS" w:hAnsi="Arial" w:cs="Arial"/>
          <w:b/>
          <w:bCs/>
          <w:sz w:val="18"/>
          <w:szCs w:val="18"/>
          <w:lang w:val="en-GB"/>
        </w:rPr>
      </w:pPr>
    </w:p>
    <w:p w:rsidR="008C2F55" w:rsidRPr="00A94357" w:rsidRDefault="008C2F55" w:rsidP="008C2F55">
      <w:pPr>
        <w:ind w:left="2160" w:hanging="540"/>
        <w:jc w:val="both"/>
        <w:rPr>
          <w:rFonts w:ascii="Arial Bold" w:eastAsia="Arial Unicode MS" w:hAnsi="Arial Bold" w:cs="Arial" w:hint="eastAsia"/>
          <w:b/>
          <w:bCs/>
          <w:spacing w:val="-8"/>
          <w:sz w:val="18"/>
          <w:szCs w:val="18"/>
          <w:lang w:val="en-GB"/>
        </w:rPr>
      </w:pPr>
      <w:bookmarkStart w:id="1" w:name="_Hlk28604319"/>
      <w:r w:rsidRPr="00A94357">
        <w:rPr>
          <w:rFonts w:ascii="Arial" w:eastAsia="Arial Unicode MS" w:hAnsi="Arial" w:cs="Arial"/>
          <w:b/>
          <w:bCs/>
          <w:sz w:val="18"/>
          <w:szCs w:val="18"/>
          <w:lang w:val="en-GB"/>
        </w:rPr>
        <w:t>a)</w:t>
      </w:r>
      <w:r w:rsidRPr="00A94357">
        <w:rPr>
          <w:rFonts w:ascii="Arial" w:eastAsia="Arial Unicode MS" w:hAnsi="Arial" w:cs="Arial"/>
          <w:b/>
          <w:bCs/>
          <w:sz w:val="18"/>
          <w:szCs w:val="18"/>
          <w:lang w:val="en-GB"/>
        </w:rPr>
        <w:tab/>
      </w:r>
      <w:r w:rsidRPr="00A94357">
        <w:rPr>
          <w:rFonts w:ascii="Arial Bold" w:eastAsia="Arial Unicode MS" w:hAnsi="Arial Bold" w:cs="Arial"/>
          <w:b/>
          <w:bCs/>
          <w:spacing w:val="-8"/>
          <w:sz w:val="18"/>
          <w:szCs w:val="18"/>
          <w:lang w:val="en-GB"/>
        </w:rPr>
        <w:t>Thai Financial Reporting Standard no.15 (TFRS 15), Revenue from contracts with customers</w:t>
      </w:r>
    </w:p>
    <w:bookmarkEnd w:id="1"/>
    <w:p w:rsidR="008C2F55" w:rsidRPr="00A94357" w:rsidRDefault="008C2F55" w:rsidP="008C2F55">
      <w:pPr>
        <w:ind w:left="2160"/>
        <w:jc w:val="both"/>
        <w:rPr>
          <w:rFonts w:ascii="Arial" w:eastAsia="Arial Unicode MS" w:hAnsi="Arial" w:cs="Arial"/>
          <w:b/>
          <w:bCs/>
          <w:sz w:val="18"/>
          <w:szCs w:val="18"/>
          <w:lang w:val="en-GB"/>
        </w:rPr>
      </w:pPr>
    </w:p>
    <w:p w:rsidR="008C2F55" w:rsidRPr="00A94357" w:rsidRDefault="008C2F55" w:rsidP="008C2F55">
      <w:pPr>
        <w:ind w:left="2160"/>
        <w:jc w:val="both"/>
        <w:rPr>
          <w:rFonts w:ascii="Arial" w:eastAsia="Arial Unicode MS" w:hAnsi="Arial" w:cs="Arial"/>
          <w:sz w:val="18"/>
          <w:szCs w:val="18"/>
          <w:lang w:val="en-GB"/>
        </w:rPr>
      </w:pPr>
      <w:r w:rsidRPr="00A94357">
        <w:rPr>
          <w:rFonts w:ascii="Arial" w:eastAsia="Arial Unicode MS" w:hAnsi="Arial" w:cs="Arial"/>
          <w:spacing w:val="-2"/>
          <w:sz w:val="18"/>
          <w:szCs w:val="18"/>
          <w:lang w:val="en-GB"/>
        </w:rPr>
        <w:t>The standard provides principle and approach of revenue recognition under five-step process.</w:t>
      </w:r>
      <w:r w:rsidRPr="00A94357">
        <w:rPr>
          <w:rFonts w:ascii="Arial" w:eastAsia="Arial Unicode MS" w:hAnsi="Arial" w:cs="Arial"/>
          <w:sz w:val="18"/>
          <w:szCs w:val="18"/>
          <w:lang w:val="en-GB"/>
        </w:rPr>
        <w:t xml:space="preserve"> </w:t>
      </w:r>
      <w:r w:rsidRPr="00A94357">
        <w:rPr>
          <w:rFonts w:ascii="Arial" w:eastAsia="Arial Unicode MS" w:hAnsi="Arial" w:cs="Arial"/>
          <w:spacing w:val="-4"/>
          <w:sz w:val="18"/>
          <w:szCs w:val="18"/>
          <w:lang w:val="en-GB"/>
        </w:rPr>
        <w:t>The underlying principle is that the Group will recognise revenue to depict the transfer of goods</w:t>
      </w:r>
      <w:r w:rsidRPr="00A94357">
        <w:rPr>
          <w:rFonts w:ascii="Arial" w:eastAsia="Arial Unicode MS" w:hAnsi="Arial" w:cs="Arial"/>
          <w:sz w:val="18"/>
          <w:szCs w:val="18"/>
          <w:lang w:val="en-GB"/>
        </w:rPr>
        <w:t xml:space="preserve"> or services to customers at an amount that the entity expects to be entitled to in exchange for those goods or services. It replaces the principles of transferring the significant risks and </w:t>
      </w:r>
      <w:r w:rsidRPr="00A94357">
        <w:rPr>
          <w:rFonts w:ascii="Arial" w:eastAsia="Arial Unicode MS" w:hAnsi="Arial" w:cs="Arial"/>
          <w:spacing w:val="-8"/>
          <w:sz w:val="18"/>
          <w:szCs w:val="18"/>
          <w:lang w:val="en-GB"/>
        </w:rPr>
        <w:t>rewards of ownership of the goods or services to the buyer in accordance with TAS 11, Construction</w:t>
      </w:r>
      <w:r w:rsidRPr="00A94357">
        <w:rPr>
          <w:rFonts w:ascii="Arial" w:eastAsia="Arial Unicode MS" w:hAnsi="Arial" w:cs="Arial"/>
          <w:sz w:val="18"/>
          <w:szCs w:val="18"/>
          <w:lang w:val="en-GB"/>
        </w:rPr>
        <w:t xml:space="preserve"> contracts, TAS 18, Revenue and related interpretations.</w:t>
      </w:r>
    </w:p>
    <w:p w:rsidR="008C2F55" w:rsidRPr="00A94357" w:rsidRDefault="008C2F55" w:rsidP="008C2F55">
      <w:pPr>
        <w:ind w:left="2160"/>
        <w:rPr>
          <w:rFonts w:ascii="Arial" w:hAnsi="Arial" w:cs="Arial"/>
          <w:sz w:val="18"/>
          <w:szCs w:val="18"/>
          <w:lang w:val="en-GB"/>
        </w:rPr>
      </w:pPr>
    </w:p>
    <w:p w:rsidR="008C2F55" w:rsidRPr="00A94357" w:rsidRDefault="008C2F55" w:rsidP="008C2F55">
      <w:pPr>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 xml:space="preserve">The Group has adopted the new TFRS 15, Revenue from contracts with customers from </w:t>
      </w:r>
      <w:r w:rsidRPr="00A94357">
        <w:rPr>
          <w:rFonts w:ascii="Arial" w:eastAsia="Arial Unicode MS" w:hAnsi="Arial" w:cs="Arial"/>
          <w:sz w:val="18"/>
          <w:szCs w:val="18"/>
          <w:lang w:val="en-GB"/>
        </w:rPr>
        <w:br/>
        <w:t>1 January 2019 by</w:t>
      </w:r>
      <w:r w:rsidRPr="00A94357">
        <w:rPr>
          <w:rFonts w:ascii="Arial" w:eastAsia="Arial Unicode MS" w:hAnsi="Arial" w:cs="Arial"/>
          <w:i/>
          <w:iCs/>
          <w:sz w:val="18"/>
          <w:szCs w:val="18"/>
          <w:lang w:val="en-GB"/>
        </w:rPr>
        <w:t xml:space="preserve"> </w:t>
      </w:r>
      <w:r w:rsidRPr="00A94357">
        <w:rPr>
          <w:rFonts w:ascii="Arial" w:eastAsia="Arial Unicode MS" w:hAnsi="Arial" w:cs="Arial"/>
          <w:sz w:val="18"/>
          <w:szCs w:val="18"/>
          <w:lang w:val="en-GB"/>
        </w:rPr>
        <w:t>applying the modified retrospective approach and the comparative figures have not been restated. The Group applies practical expedient relates to completed contracts and contract modifications as allowed by TFRS 15.</w:t>
      </w:r>
    </w:p>
    <w:p w:rsidR="008C2F55" w:rsidRPr="00A94357" w:rsidRDefault="008C2F55" w:rsidP="008C2F55">
      <w:pPr>
        <w:ind w:left="2160"/>
        <w:rPr>
          <w:rFonts w:ascii="Arial" w:hAnsi="Arial" w:cs="Arial"/>
          <w:sz w:val="18"/>
          <w:szCs w:val="18"/>
          <w:lang w:val="en-GB"/>
        </w:rPr>
      </w:pPr>
    </w:p>
    <w:p w:rsidR="008C2F55" w:rsidRPr="00A94357" w:rsidRDefault="008C2F55" w:rsidP="008C2F55">
      <w:pPr>
        <w:ind w:left="2160"/>
        <w:jc w:val="both"/>
        <w:rPr>
          <w:rFonts w:ascii="Arial" w:eastAsia="Arial Unicode MS" w:hAnsi="Arial" w:cs="Arial"/>
          <w:sz w:val="18"/>
          <w:szCs w:val="18"/>
          <w:lang w:val="en-GB"/>
        </w:rPr>
      </w:pPr>
      <w:r w:rsidRPr="00A94357">
        <w:rPr>
          <w:rFonts w:ascii="Arial" w:eastAsia="Arial Unicode MS" w:hAnsi="Arial" w:cs="Arial"/>
          <w:spacing w:val="-4"/>
          <w:sz w:val="18"/>
          <w:szCs w:val="18"/>
          <w:lang w:val="en-GB"/>
        </w:rPr>
        <w:t>The adoption of TFRS 15 mainly affects the Group’s accounting treatment significantly including</w:t>
      </w:r>
      <w:r w:rsidRPr="00A94357">
        <w:rPr>
          <w:rFonts w:ascii="Arial" w:eastAsia="Arial Unicode MS" w:hAnsi="Arial" w:cs="Arial"/>
          <w:sz w:val="18"/>
          <w:szCs w:val="18"/>
          <w:lang w:val="en-GB"/>
        </w:rPr>
        <w:t xml:space="preserve"> </w:t>
      </w:r>
      <w:r w:rsidRPr="00A94357">
        <w:rPr>
          <w:rFonts w:ascii="Arial" w:eastAsia="Arial Unicode MS" w:hAnsi="Arial" w:cs="Arial"/>
          <w:spacing w:val="-2"/>
          <w:sz w:val="18"/>
          <w:szCs w:val="18"/>
          <w:lang w:val="en-GB"/>
        </w:rPr>
        <w:t>real estate business due to the selling price included various premium such as free furniture,</w:t>
      </w:r>
      <w:r w:rsidRPr="00A94357">
        <w:rPr>
          <w:rFonts w:ascii="Arial" w:eastAsia="Arial Unicode MS" w:hAnsi="Arial" w:cs="Arial"/>
          <w:sz w:val="18"/>
          <w:szCs w:val="18"/>
          <w:lang w:val="en-GB"/>
        </w:rPr>
        <w:t xml:space="preserve"> </w:t>
      </w:r>
      <w:r w:rsidRPr="00A94357">
        <w:rPr>
          <w:rFonts w:ascii="Arial" w:eastAsia="Arial Unicode MS" w:hAnsi="Arial" w:cs="Arial"/>
          <w:spacing w:val="-4"/>
          <w:sz w:val="18"/>
          <w:szCs w:val="18"/>
          <w:lang w:val="en-GB"/>
        </w:rPr>
        <w:t>medical services, transfer fee, common expenses, etc. In case that the Group has not delivered</w:t>
      </w:r>
      <w:r w:rsidRPr="00A94357">
        <w:rPr>
          <w:rFonts w:ascii="Arial" w:eastAsia="Arial Unicode MS" w:hAnsi="Arial" w:cs="Arial"/>
          <w:sz w:val="18"/>
          <w:szCs w:val="18"/>
          <w:lang w:val="en-GB"/>
        </w:rPr>
        <w:t xml:space="preserve"> the premium and has not provided services to customers yet, the Group </w:t>
      </w:r>
      <w:proofErr w:type="gramStart"/>
      <w:r w:rsidRPr="00A94357">
        <w:rPr>
          <w:rFonts w:ascii="Arial" w:eastAsia="Arial Unicode MS" w:hAnsi="Arial" w:cs="Arial"/>
          <w:sz w:val="18"/>
          <w:szCs w:val="18"/>
          <w:lang w:val="en-GB"/>
        </w:rPr>
        <w:t>has to</w:t>
      </w:r>
      <w:proofErr w:type="gramEnd"/>
      <w:r w:rsidRPr="00A94357">
        <w:rPr>
          <w:rFonts w:ascii="Arial" w:eastAsia="Arial Unicode MS" w:hAnsi="Arial" w:cs="Arial"/>
          <w:sz w:val="18"/>
          <w:szCs w:val="18"/>
          <w:lang w:val="en-GB"/>
        </w:rPr>
        <w:t xml:space="preserve"> improve revenue from the sales of real estate for such premium and record the such amount as deferred revenue from condominium unit sold. For transfer fee and common expenses are considered as</w:t>
      </w:r>
      <w:r w:rsidRPr="00A94357">
        <w:rPr>
          <w:rFonts w:ascii="Arial" w:eastAsia="Arial Unicode MS" w:hAnsi="Arial" w:cs="Arial"/>
          <w:sz w:val="18"/>
          <w:szCs w:val="18"/>
          <w:cs/>
          <w:lang w:val="en-GB"/>
        </w:rPr>
        <w:t xml:space="preserve"> </w:t>
      </w:r>
      <w:r w:rsidRPr="00A94357">
        <w:rPr>
          <w:rFonts w:ascii="Arial" w:eastAsia="Arial Unicode MS" w:hAnsi="Arial" w:cs="Arial"/>
          <w:sz w:val="18"/>
          <w:szCs w:val="18"/>
          <w:lang w:val="en-GB"/>
        </w:rPr>
        <w:t>consideration paid by the Group to the customers. Therefore, the Group has classified such expenses by deducting revenue from sales of condominium units.</w:t>
      </w:r>
    </w:p>
    <w:p w:rsidR="008C2F55" w:rsidRPr="00A94357" w:rsidRDefault="008C2F55" w:rsidP="008C2F55">
      <w:pPr>
        <w:ind w:left="2160"/>
        <w:jc w:val="both"/>
        <w:rPr>
          <w:rFonts w:ascii="Arial" w:eastAsia="Arial Unicode MS" w:hAnsi="Arial" w:cs="Arial"/>
          <w:sz w:val="18"/>
          <w:szCs w:val="18"/>
          <w:lang w:val="en-GB"/>
        </w:rPr>
      </w:pPr>
    </w:p>
    <w:p w:rsidR="00DA1E1A" w:rsidRPr="00A94357" w:rsidRDefault="00DA1E1A" w:rsidP="00DA1E1A">
      <w:pPr>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 xml:space="preserve">The Group’s management assessed and considered that the impact from adoption of Thai Financial Reporting Standards no.15 do not have a significant impact on the Group. </w:t>
      </w:r>
      <w:r w:rsidRPr="00A94357">
        <w:rPr>
          <w:rFonts w:ascii="Arial" w:eastAsia="Arial Unicode MS" w:hAnsi="Arial" w:cs="Arial"/>
          <w:sz w:val="18"/>
          <w:szCs w:val="18"/>
          <w:lang w:val="en-GB"/>
        </w:rPr>
        <w:br/>
        <w:t>So, management considered not to adjust impact from Thai Financial Reporting Standards no.15 that affected to brought forward retained earnings as at 1 January 2019.</w:t>
      </w:r>
    </w:p>
    <w:p w:rsidR="008C2F55" w:rsidRPr="00A94357" w:rsidRDefault="008C2F55" w:rsidP="008C2F55">
      <w:pPr>
        <w:ind w:left="2160"/>
        <w:jc w:val="both"/>
        <w:rPr>
          <w:rFonts w:ascii="Arial" w:eastAsia="Arial Unicode MS" w:hAnsi="Arial" w:cs="Arial"/>
          <w:sz w:val="18"/>
          <w:szCs w:val="18"/>
          <w:lang w:val="en-GB"/>
        </w:rPr>
      </w:pPr>
    </w:p>
    <w:p w:rsidR="008C2F55" w:rsidRPr="00A94357" w:rsidRDefault="008C2F55" w:rsidP="008C2F55">
      <w:pPr>
        <w:ind w:left="2160"/>
        <w:jc w:val="both"/>
        <w:rPr>
          <w:rFonts w:ascii="Arial" w:eastAsia="Arial Unicode MS" w:hAnsi="Arial" w:cs="Arial"/>
          <w:sz w:val="18"/>
          <w:szCs w:val="18"/>
          <w:lang w:val="en-GB"/>
        </w:rPr>
      </w:pPr>
      <w:r w:rsidRPr="00A94357">
        <w:rPr>
          <w:rFonts w:ascii="Arial" w:eastAsia="Arial Unicode MS" w:hAnsi="Arial" w:cs="Arial"/>
          <w:spacing w:val="-6"/>
          <w:sz w:val="18"/>
          <w:szCs w:val="18"/>
          <w:lang w:val="en-GB"/>
        </w:rPr>
        <w:t>The following tables show the amounts of affected line items in the current year from the adoption</w:t>
      </w:r>
      <w:r w:rsidRPr="00A94357">
        <w:rPr>
          <w:rFonts w:ascii="Arial" w:eastAsia="Arial Unicode MS" w:hAnsi="Arial" w:cs="Arial"/>
          <w:sz w:val="18"/>
          <w:szCs w:val="18"/>
          <w:lang w:val="en-GB"/>
        </w:rPr>
        <w:t xml:space="preserve"> of TFRS 15 compared to the previous revenue recognition standards.</w:t>
      </w:r>
    </w:p>
    <w:p w:rsidR="008C2F55" w:rsidRPr="00A94357" w:rsidRDefault="008C2F55" w:rsidP="0049757D">
      <w:pPr>
        <w:ind w:left="2160"/>
        <w:jc w:val="both"/>
        <w:rPr>
          <w:rFonts w:ascii="Arial" w:eastAsia="Arial Unicode MS" w:hAnsi="Arial" w:cs="Arial"/>
          <w:sz w:val="18"/>
          <w:szCs w:val="18"/>
          <w:lang w:val="en-GB"/>
        </w:rPr>
      </w:pPr>
    </w:p>
    <w:tbl>
      <w:tblPr>
        <w:tblW w:w="7398" w:type="dxa"/>
        <w:tblInd w:w="2178" w:type="dxa"/>
        <w:tblLayout w:type="fixed"/>
        <w:tblLook w:val="0600" w:firstRow="0" w:lastRow="0" w:firstColumn="0" w:lastColumn="0" w:noHBand="1" w:noVBand="1"/>
      </w:tblPr>
      <w:tblGrid>
        <w:gridCol w:w="2880"/>
        <w:gridCol w:w="1440"/>
        <w:gridCol w:w="1260"/>
        <w:gridCol w:w="1818"/>
      </w:tblGrid>
      <w:tr w:rsidR="0049757D" w:rsidRPr="00A94357" w:rsidTr="00194D02">
        <w:tc>
          <w:tcPr>
            <w:tcW w:w="2880" w:type="dxa"/>
            <w:shd w:val="clear" w:color="auto" w:fill="FFFFFF"/>
            <w:vAlign w:val="bottom"/>
          </w:tcPr>
          <w:p w:rsidR="0049757D" w:rsidRPr="00A94357" w:rsidRDefault="0049757D" w:rsidP="00194D02">
            <w:pPr>
              <w:ind w:left="-19"/>
              <w:rPr>
                <w:rFonts w:ascii="Arial" w:eastAsia="Arial Unicode MS" w:hAnsi="Arial" w:cs="Arial"/>
                <w:b/>
                <w:bCs/>
                <w:sz w:val="18"/>
                <w:szCs w:val="18"/>
              </w:rPr>
            </w:pPr>
          </w:p>
        </w:tc>
        <w:tc>
          <w:tcPr>
            <w:tcW w:w="4518" w:type="dxa"/>
            <w:gridSpan w:val="3"/>
            <w:tcBorders>
              <w:left w:val="nil"/>
            </w:tcBorders>
            <w:shd w:val="clear" w:color="auto" w:fill="auto"/>
            <w:vAlign w:val="bottom"/>
          </w:tcPr>
          <w:p w:rsidR="0049757D" w:rsidRPr="00A94357" w:rsidRDefault="0049757D" w:rsidP="0049757D">
            <w:pPr>
              <w:pBdr>
                <w:bottom w:val="single" w:sz="4" w:space="0" w:color="auto"/>
              </w:pBdr>
              <w:ind w:right="-72"/>
              <w:jc w:val="center"/>
              <w:rPr>
                <w:rFonts w:ascii="Arial" w:eastAsia="Arial Unicode MS" w:hAnsi="Arial" w:cs="Arial"/>
                <w:b/>
                <w:bCs/>
                <w:sz w:val="18"/>
                <w:szCs w:val="18"/>
              </w:rPr>
            </w:pPr>
            <w:r w:rsidRPr="00A94357">
              <w:rPr>
                <w:rFonts w:ascii="Arial" w:eastAsia="Arial Unicode MS" w:hAnsi="Arial" w:cs="Arial"/>
                <w:b/>
                <w:bCs/>
                <w:sz w:val="18"/>
                <w:szCs w:val="18"/>
              </w:rPr>
              <w:t xml:space="preserve">Consolidated financial </w:t>
            </w:r>
            <w:r w:rsidR="00DA1E1A" w:rsidRPr="00A94357">
              <w:rPr>
                <w:rFonts w:ascii="Arial" w:eastAsia="Arial Unicode MS" w:hAnsi="Arial" w:cs="Arial"/>
                <w:b/>
                <w:bCs/>
                <w:sz w:val="18"/>
                <w:szCs w:val="18"/>
              </w:rPr>
              <w:t>statements</w:t>
            </w:r>
          </w:p>
        </w:tc>
      </w:tr>
      <w:tr w:rsidR="0049757D" w:rsidRPr="00A94357" w:rsidTr="00194D02">
        <w:tc>
          <w:tcPr>
            <w:tcW w:w="2880" w:type="dxa"/>
            <w:shd w:val="clear" w:color="auto" w:fill="FFFFFF"/>
            <w:vAlign w:val="bottom"/>
          </w:tcPr>
          <w:p w:rsidR="0049757D" w:rsidRPr="00A94357" w:rsidRDefault="0049757D" w:rsidP="00194D02">
            <w:pPr>
              <w:ind w:left="-19"/>
              <w:rPr>
                <w:rFonts w:ascii="Arial" w:eastAsia="Arial Unicode MS" w:hAnsi="Arial" w:cs="Arial"/>
                <w:b/>
                <w:bCs/>
                <w:sz w:val="18"/>
                <w:szCs w:val="18"/>
              </w:rPr>
            </w:pPr>
          </w:p>
        </w:tc>
        <w:tc>
          <w:tcPr>
            <w:tcW w:w="4518" w:type="dxa"/>
            <w:gridSpan w:val="3"/>
            <w:tcBorders>
              <w:left w:val="nil"/>
            </w:tcBorders>
            <w:shd w:val="clear" w:color="auto" w:fill="auto"/>
            <w:vAlign w:val="bottom"/>
          </w:tcPr>
          <w:p w:rsidR="0049757D" w:rsidRPr="00A94357" w:rsidRDefault="0049757D" w:rsidP="0049757D">
            <w:pPr>
              <w:pBdr>
                <w:bottom w:val="single" w:sz="4" w:space="1" w:color="auto"/>
              </w:pBdr>
              <w:ind w:right="-72"/>
              <w:jc w:val="center"/>
              <w:rPr>
                <w:rFonts w:ascii="Arial" w:eastAsia="Arial Unicode MS" w:hAnsi="Arial" w:cs="Arial"/>
                <w:b/>
                <w:bCs/>
                <w:sz w:val="18"/>
                <w:szCs w:val="18"/>
              </w:rPr>
            </w:pPr>
            <w:r w:rsidRPr="00A94357">
              <w:rPr>
                <w:rFonts w:ascii="Arial" w:eastAsia="Arial Unicode MS" w:hAnsi="Arial" w:cs="Arial"/>
                <w:b/>
                <w:bCs/>
                <w:sz w:val="18"/>
                <w:szCs w:val="18"/>
              </w:rPr>
              <w:t>As at 31 December 2019</w:t>
            </w:r>
          </w:p>
        </w:tc>
      </w:tr>
      <w:tr w:rsidR="008C2F55" w:rsidRPr="00A94357" w:rsidTr="0049757D">
        <w:tc>
          <w:tcPr>
            <w:tcW w:w="2880" w:type="dxa"/>
            <w:vMerge w:val="restart"/>
            <w:shd w:val="clear" w:color="auto" w:fill="FFFFFF"/>
            <w:vAlign w:val="bottom"/>
          </w:tcPr>
          <w:p w:rsidR="008C2F55" w:rsidRPr="00A94357" w:rsidRDefault="008C2F55" w:rsidP="0049757D">
            <w:pPr>
              <w:ind w:left="-19"/>
              <w:rPr>
                <w:rFonts w:ascii="Arial" w:eastAsia="Arial Unicode MS" w:hAnsi="Arial" w:cs="Arial"/>
                <w:b/>
                <w:bCs/>
                <w:sz w:val="18"/>
                <w:szCs w:val="18"/>
              </w:rPr>
            </w:pPr>
          </w:p>
        </w:tc>
        <w:tc>
          <w:tcPr>
            <w:tcW w:w="1440" w:type="dxa"/>
            <w:tcBorders>
              <w:left w:val="nil"/>
            </w:tcBorders>
            <w:shd w:val="clear" w:color="auto" w:fill="auto"/>
            <w:vAlign w:val="bottom"/>
            <w:hideMark/>
          </w:tcPr>
          <w:p w:rsidR="008C2F55" w:rsidRPr="00A94357" w:rsidRDefault="008C2F55" w:rsidP="0049757D">
            <w:pPr>
              <w:tabs>
                <w:tab w:val="decimal" w:pos="1227"/>
              </w:tabs>
              <w:ind w:right="-72"/>
              <w:jc w:val="both"/>
              <w:rPr>
                <w:rFonts w:ascii="Arial" w:eastAsia="Arial Unicode MS" w:hAnsi="Arial" w:cs="Arial"/>
                <w:b/>
                <w:bCs/>
                <w:sz w:val="18"/>
                <w:szCs w:val="18"/>
              </w:rPr>
            </w:pPr>
            <w:r w:rsidRPr="00A94357">
              <w:rPr>
                <w:rFonts w:ascii="Arial" w:eastAsia="Arial Unicode MS" w:hAnsi="Arial" w:cs="Arial"/>
                <w:b/>
                <w:bCs/>
                <w:sz w:val="18"/>
                <w:szCs w:val="18"/>
              </w:rPr>
              <w:t>Amounts</w:t>
            </w:r>
          </w:p>
          <w:p w:rsidR="008C2F55" w:rsidRPr="00A94357" w:rsidRDefault="008C2F55" w:rsidP="0049757D">
            <w:pPr>
              <w:tabs>
                <w:tab w:val="decimal" w:pos="1227"/>
              </w:tabs>
              <w:ind w:right="-72"/>
              <w:jc w:val="both"/>
              <w:rPr>
                <w:rFonts w:ascii="Arial" w:eastAsia="Arial Unicode MS" w:hAnsi="Arial" w:cs="Arial"/>
                <w:b/>
                <w:bCs/>
                <w:sz w:val="18"/>
                <w:szCs w:val="18"/>
              </w:rPr>
            </w:pPr>
            <w:r w:rsidRPr="00A94357">
              <w:rPr>
                <w:rFonts w:ascii="Arial" w:eastAsia="Arial Unicode MS" w:hAnsi="Arial" w:cs="Arial"/>
                <w:b/>
                <w:bCs/>
                <w:sz w:val="18"/>
                <w:szCs w:val="18"/>
              </w:rPr>
              <w:t>as reported</w:t>
            </w:r>
          </w:p>
        </w:tc>
        <w:tc>
          <w:tcPr>
            <w:tcW w:w="1260" w:type="dxa"/>
            <w:shd w:val="clear" w:color="auto" w:fill="auto"/>
            <w:vAlign w:val="bottom"/>
            <w:hideMark/>
          </w:tcPr>
          <w:p w:rsidR="0049757D" w:rsidRPr="00A94357" w:rsidRDefault="008C2F55" w:rsidP="0049757D">
            <w:pPr>
              <w:tabs>
                <w:tab w:val="decimal" w:pos="1039"/>
              </w:tabs>
              <w:ind w:right="-72"/>
              <w:jc w:val="both"/>
              <w:rPr>
                <w:rFonts w:ascii="Arial" w:eastAsia="Arial Unicode MS" w:hAnsi="Arial" w:cs="Arial"/>
                <w:b/>
                <w:bCs/>
                <w:sz w:val="18"/>
                <w:szCs w:val="18"/>
              </w:rPr>
            </w:pPr>
            <w:r w:rsidRPr="00A94357">
              <w:rPr>
                <w:rFonts w:ascii="Arial" w:eastAsia="Arial Unicode MS" w:hAnsi="Arial" w:cs="Arial"/>
                <w:b/>
                <w:bCs/>
                <w:sz w:val="18"/>
                <w:szCs w:val="18"/>
              </w:rPr>
              <w:t>Impacts</w:t>
            </w:r>
          </w:p>
          <w:p w:rsidR="008C2F55" w:rsidRPr="00A94357" w:rsidRDefault="008C2F55" w:rsidP="0049757D">
            <w:pPr>
              <w:tabs>
                <w:tab w:val="decimal" w:pos="1039"/>
              </w:tabs>
              <w:ind w:right="-72"/>
              <w:jc w:val="both"/>
              <w:rPr>
                <w:rFonts w:ascii="Arial" w:eastAsia="Arial Unicode MS" w:hAnsi="Arial" w:cs="Arial"/>
                <w:b/>
                <w:bCs/>
                <w:sz w:val="18"/>
                <w:szCs w:val="18"/>
              </w:rPr>
            </w:pPr>
            <w:r w:rsidRPr="00A94357">
              <w:rPr>
                <w:rFonts w:ascii="Arial" w:eastAsia="Arial Unicode MS" w:hAnsi="Arial" w:cs="Arial"/>
                <w:b/>
                <w:bCs/>
                <w:sz w:val="18"/>
                <w:szCs w:val="18"/>
              </w:rPr>
              <w:t>from</w:t>
            </w:r>
          </w:p>
          <w:p w:rsidR="008C2F55" w:rsidRPr="00A94357" w:rsidRDefault="008C2F55" w:rsidP="0049757D">
            <w:pPr>
              <w:tabs>
                <w:tab w:val="decimal" w:pos="1039"/>
              </w:tabs>
              <w:ind w:right="-72"/>
              <w:jc w:val="both"/>
              <w:rPr>
                <w:rFonts w:ascii="Arial" w:eastAsia="Arial Unicode MS" w:hAnsi="Arial" w:cs="Arial"/>
                <w:b/>
                <w:bCs/>
                <w:spacing w:val="-8"/>
                <w:sz w:val="18"/>
                <w:szCs w:val="18"/>
              </w:rPr>
            </w:pPr>
            <w:r w:rsidRPr="00A94357">
              <w:rPr>
                <w:rFonts w:ascii="Arial" w:eastAsia="Arial Unicode MS" w:hAnsi="Arial" w:cs="Arial"/>
                <w:b/>
                <w:bCs/>
                <w:sz w:val="18"/>
                <w:szCs w:val="18"/>
              </w:rPr>
              <w:t>TFRS 15</w:t>
            </w:r>
          </w:p>
        </w:tc>
        <w:tc>
          <w:tcPr>
            <w:tcW w:w="1818" w:type="dxa"/>
            <w:shd w:val="clear" w:color="auto" w:fill="auto"/>
            <w:vAlign w:val="bottom"/>
          </w:tcPr>
          <w:p w:rsidR="0049757D" w:rsidRPr="00A94357" w:rsidRDefault="008C2F55" w:rsidP="0049757D">
            <w:pP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Amounts under</w:t>
            </w:r>
          </w:p>
          <w:p w:rsidR="0049757D" w:rsidRPr="00A94357" w:rsidRDefault="008C2F55" w:rsidP="0049757D">
            <w:pP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the previous</w:t>
            </w:r>
          </w:p>
          <w:p w:rsidR="00E47B7B" w:rsidRPr="00A94357" w:rsidRDefault="00E47B7B" w:rsidP="0049757D">
            <w:pP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financial reporting</w:t>
            </w:r>
          </w:p>
          <w:p w:rsidR="008C2F55" w:rsidRPr="00A94357" w:rsidRDefault="008C2F55" w:rsidP="0049757D">
            <w:pP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 xml:space="preserve"> standards</w:t>
            </w:r>
          </w:p>
        </w:tc>
      </w:tr>
      <w:tr w:rsidR="008C2F55" w:rsidRPr="00A94357" w:rsidTr="0049757D">
        <w:tc>
          <w:tcPr>
            <w:tcW w:w="2880" w:type="dxa"/>
            <w:vMerge/>
            <w:shd w:val="clear" w:color="auto" w:fill="FFFFFF"/>
          </w:tcPr>
          <w:p w:rsidR="008C2F55" w:rsidRPr="00A94357" w:rsidRDefault="008C2F55" w:rsidP="0049757D">
            <w:pPr>
              <w:ind w:left="-19"/>
              <w:jc w:val="thaiDistribute"/>
              <w:rPr>
                <w:rFonts w:ascii="Arial" w:eastAsia="Arial Unicode MS" w:hAnsi="Arial" w:cs="Arial"/>
                <w:b/>
                <w:bCs/>
                <w:sz w:val="18"/>
                <w:szCs w:val="18"/>
              </w:rPr>
            </w:pPr>
          </w:p>
        </w:tc>
        <w:tc>
          <w:tcPr>
            <w:tcW w:w="1440" w:type="dxa"/>
            <w:tcBorders>
              <w:left w:val="nil"/>
            </w:tcBorders>
            <w:shd w:val="clear" w:color="auto" w:fill="auto"/>
            <w:hideMark/>
          </w:tcPr>
          <w:p w:rsidR="008C2F55" w:rsidRPr="00A94357" w:rsidRDefault="008C2F55" w:rsidP="0049757D">
            <w:pPr>
              <w:pBdr>
                <w:bottom w:val="single" w:sz="4" w:space="1" w:color="auto"/>
              </w:pBdr>
              <w:tabs>
                <w:tab w:val="decimal" w:pos="1227"/>
              </w:tabs>
              <w:ind w:right="-72"/>
              <w:jc w:val="both"/>
              <w:rPr>
                <w:rFonts w:ascii="Arial" w:eastAsia="Arial Unicode MS" w:hAnsi="Arial" w:cs="Arial"/>
                <w:b/>
                <w:bCs/>
                <w:sz w:val="18"/>
                <w:szCs w:val="18"/>
              </w:rPr>
            </w:pPr>
            <w:r w:rsidRPr="00A94357">
              <w:rPr>
                <w:rFonts w:ascii="Arial" w:eastAsia="Arial Unicode MS" w:hAnsi="Arial" w:cs="Arial"/>
                <w:b/>
                <w:bCs/>
                <w:sz w:val="18"/>
                <w:szCs w:val="18"/>
              </w:rPr>
              <w:t>Baht</w:t>
            </w:r>
          </w:p>
        </w:tc>
        <w:tc>
          <w:tcPr>
            <w:tcW w:w="1260" w:type="dxa"/>
            <w:shd w:val="clear" w:color="auto" w:fill="auto"/>
            <w:hideMark/>
          </w:tcPr>
          <w:p w:rsidR="008C2F55" w:rsidRPr="00A94357" w:rsidRDefault="008C2F55" w:rsidP="0049757D">
            <w:pPr>
              <w:pBdr>
                <w:bottom w:val="single" w:sz="4" w:space="1" w:color="auto"/>
              </w:pBdr>
              <w:tabs>
                <w:tab w:val="decimal" w:pos="1039"/>
              </w:tabs>
              <w:ind w:right="-72"/>
              <w:jc w:val="both"/>
              <w:rPr>
                <w:rFonts w:ascii="Arial" w:eastAsia="Arial Unicode MS" w:hAnsi="Arial" w:cs="Arial"/>
                <w:b/>
                <w:bCs/>
                <w:sz w:val="18"/>
                <w:szCs w:val="18"/>
              </w:rPr>
            </w:pPr>
            <w:r w:rsidRPr="00A94357">
              <w:rPr>
                <w:rFonts w:ascii="Arial" w:eastAsia="Arial Unicode MS" w:hAnsi="Arial" w:cs="Arial"/>
                <w:b/>
                <w:bCs/>
                <w:sz w:val="18"/>
                <w:szCs w:val="18"/>
              </w:rPr>
              <w:t>Baht</w:t>
            </w:r>
          </w:p>
        </w:tc>
        <w:tc>
          <w:tcPr>
            <w:tcW w:w="1818" w:type="dxa"/>
            <w:shd w:val="clear" w:color="auto" w:fill="auto"/>
          </w:tcPr>
          <w:p w:rsidR="008C2F55" w:rsidRPr="00A94357" w:rsidRDefault="008C2F55" w:rsidP="0049757D">
            <w:pPr>
              <w:pBdr>
                <w:bottom w:val="single" w:sz="4" w:space="1" w:color="auto"/>
              </w:pBd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Baht</w:t>
            </w:r>
          </w:p>
        </w:tc>
      </w:tr>
      <w:tr w:rsidR="008C2F55" w:rsidRPr="00A94357" w:rsidTr="0049757D">
        <w:trPr>
          <w:trHeight w:val="170"/>
        </w:trPr>
        <w:tc>
          <w:tcPr>
            <w:tcW w:w="2880" w:type="dxa"/>
            <w:tcBorders>
              <w:left w:val="nil"/>
              <w:right w:val="nil"/>
            </w:tcBorders>
          </w:tcPr>
          <w:p w:rsidR="008C2F55" w:rsidRPr="00A94357" w:rsidRDefault="008C2F55" w:rsidP="0049757D">
            <w:pPr>
              <w:ind w:left="-19"/>
              <w:rPr>
                <w:rFonts w:ascii="Arial" w:eastAsia="Arial Unicode MS" w:hAnsi="Arial" w:cs="Arial"/>
                <w:b/>
                <w:bCs/>
                <w:sz w:val="12"/>
                <w:szCs w:val="12"/>
                <w:cs/>
              </w:rPr>
            </w:pPr>
          </w:p>
        </w:tc>
        <w:tc>
          <w:tcPr>
            <w:tcW w:w="1440" w:type="dxa"/>
            <w:tcBorders>
              <w:left w:val="nil"/>
            </w:tcBorders>
            <w:shd w:val="clear" w:color="auto" w:fill="auto"/>
          </w:tcPr>
          <w:p w:rsidR="008C2F55" w:rsidRPr="00A94357" w:rsidRDefault="008C2F55" w:rsidP="0049757D">
            <w:pPr>
              <w:tabs>
                <w:tab w:val="decimal" w:pos="1227"/>
              </w:tabs>
              <w:ind w:right="-72"/>
              <w:jc w:val="both"/>
              <w:rPr>
                <w:rFonts w:ascii="Arial" w:eastAsia="Arial Unicode MS" w:hAnsi="Arial" w:cs="Arial"/>
                <w:sz w:val="12"/>
                <w:szCs w:val="12"/>
              </w:rPr>
            </w:pPr>
          </w:p>
        </w:tc>
        <w:tc>
          <w:tcPr>
            <w:tcW w:w="1260" w:type="dxa"/>
            <w:shd w:val="clear" w:color="auto" w:fill="auto"/>
          </w:tcPr>
          <w:p w:rsidR="008C2F55" w:rsidRPr="00A94357" w:rsidRDefault="008C2F55" w:rsidP="0049757D">
            <w:pPr>
              <w:tabs>
                <w:tab w:val="decimal" w:pos="1039"/>
              </w:tabs>
              <w:ind w:right="-72"/>
              <w:jc w:val="both"/>
              <w:rPr>
                <w:rFonts w:ascii="Arial" w:eastAsia="Arial Unicode MS" w:hAnsi="Arial" w:cs="Arial"/>
                <w:sz w:val="12"/>
                <w:szCs w:val="12"/>
              </w:rPr>
            </w:pPr>
          </w:p>
        </w:tc>
        <w:tc>
          <w:tcPr>
            <w:tcW w:w="1818" w:type="dxa"/>
            <w:shd w:val="clear" w:color="auto" w:fill="auto"/>
          </w:tcPr>
          <w:p w:rsidR="008C2F55" w:rsidRPr="00A94357" w:rsidRDefault="008C2F55" w:rsidP="0049757D">
            <w:pPr>
              <w:tabs>
                <w:tab w:val="decimal" w:pos="1596"/>
              </w:tabs>
              <w:ind w:right="-72"/>
              <w:jc w:val="both"/>
              <w:rPr>
                <w:rFonts w:ascii="Arial" w:eastAsia="Arial Unicode MS" w:hAnsi="Arial" w:cs="Arial"/>
                <w:sz w:val="12"/>
                <w:szCs w:val="12"/>
              </w:rPr>
            </w:pPr>
          </w:p>
        </w:tc>
      </w:tr>
      <w:tr w:rsidR="008C2F55" w:rsidRPr="00A94357" w:rsidTr="0049757D">
        <w:trPr>
          <w:trHeight w:val="170"/>
        </w:trPr>
        <w:tc>
          <w:tcPr>
            <w:tcW w:w="2880" w:type="dxa"/>
            <w:tcBorders>
              <w:left w:val="nil"/>
              <w:right w:val="nil"/>
            </w:tcBorders>
          </w:tcPr>
          <w:p w:rsidR="008C2F55" w:rsidRPr="00A94357" w:rsidRDefault="008C2F55" w:rsidP="0049757D">
            <w:pPr>
              <w:ind w:left="-19"/>
              <w:rPr>
                <w:rFonts w:ascii="Arial" w:eastAsia="Arial Unicode MS" w:hAnsi="Arial" w:cs="Arial"/>
                <w:sz w:val="18"/>
                <w:szCs w:val="18"/>
              </w:rPr>
            </w:pPr>
            <w:r w:rsidRPr="00A94357">
              <w:rPr>
                <w:rFonts w:ascii="Arial" w:eastAsia="Arial Unicode MS" w:hAnsi="Arial" w:cs="Arial"/>
                <w:b/>
                <w:bCs/>
                <w:sz w:val="18"/>
                <w:szCs w:val="18"/>
              </w:rPr>
              <w:t>Statement of financial position</w:t>
            </w:r>
          </w:p>
        </w:tc>
        <w:tc>
          <w:tcPr>
            <w:tcW w:w="1440" w:type="dxa"/>
            <w:tcBorders>
              <w:left w:val="nil"/>
            </w:tcBorders>
            <w:shd w:val="clear" w:color="auto" w:fill="auto"/>
          </w:tcPr>
          <w:p w:rsidR="008C2F55" w:rsidRPr="00A94357" w:rsidRDefault="008C2F55" w:rsidP="0049757D">
            <w:pPr>
              <w:tabs>
                <w:tab w:val="decimal" w:pos="1227"/>
              </w:tabs>
              <w:ind w:right="-72"/>
              <w:jc w:val="both"/>
              <w:rPr>
                <w:rFonts w:ascii="Arial" w:eastAsia="Arial Unicode MS" w:hAnsi="Arial" w:cs="Arial"/>
                <w:sz w:val="18"/>
                <w:szCs w:val="18"/>
              </w:rPr>
            </w:pPr>
          </w:p>
        </w:tc>
        <w:tc>
          <w:tcPr>
            <w:tcW w:w="1260" w:type="dxa"/>
            <w:shd w:val="clear" w:color="auto" w:fill="auto"/>
          </w:tcPr>
          <w:p w:rsidR="008C2F55" w:rsidRPr="00A94357" w:rsidRDefault="008C2F55" w:rsidP="0049757D">
            <w:pPr>
              <w:tabs>
                <w:tab w:val="decimal" w:pos="1039"/>
              </w:tabs>
              <w:ind w:right="-72"/>
              <w:jc w:val="both"/>
              <w:rPr>
                <w:rFonts w:ascii="Arial" w:eastAsia="Arial Unicode MS" w:hAnsi="Arial" w:cs="Arial"/>
                <w:sz w:val="18"/>
                <w:szCs w:val="18"/>
              </w:rPr>
            </w:pPr>
          </w:p>
        </w:tc>
        <w:tc>
          <w:tcPr>
            <w:tcW w:w="1818" w:type="dxa"/>
            <w:shd w:val="clear" w:color="auto" w:fill="auto"/>
          </w:tcPr>
          <w:p w:rsidR="008C2F55" w:rsidRPr="00A94357" w:rsidRDefault="008C2F55" w:rsidP="0049757D">
            <w:pPr>
              <w:tabs>
                <w:tab w:val="decimal" w:pos="1596"/>
              </w:tabs>
              <w:ind w:right="-72"/>
              <w:jc w:val="both"/>
              <w:rPr>
                <w:rFonts w:ascii="Arial" w:eastAsia="Arial Unicode MS" w:hAnsi="Arial" w:cs="Arial"/>
                <w:sz w:val="18"/>
                <w:szCs w:val="18"/>
              </w:rPr>
            </w:pPr>
          </w:p>
        </w:tc>
      </w:tr>
      <w:tr w:rsidR="008C2F55" w:rsidRPr="00A94357" w:rsidTr="00F72B4C">
        <w:trPr>
          <w:trHeight w:val="70"/>
        </w:trPr>
        <w:tc>
          <w:tcPr>
            <w:tcW w:w="2880" w:type="dxa"/>
            <w:tcBorders>
              <w:left w:val="nil"/>
              <w:right w:val="nil"/>
            </w:tcBorders>
          </w:tcPr>
          <w:p w:rsidR="008C2F55" w:rsidRPr="00A94357" w:rsidRDefault="008C2F55" w:rsidP="0049757D">
            <w:pPr>
              <w:ind w:left="-19"/>
              <w:rPr>
                <w:rFonts w:ascii="Arial" w:eastAsia="Arial Unicode MS" w:hAnsi="Arial" w:cs="Arial"/>
                <w:spacing w:val="-4"/>
                <w:sz w:val="18"/>
                <w:szCs w:val="18"/>
              </w:rPr>
            </w:pPr>
            <w:r w:rsidRPr="00A94357">
              <w:rPr>
                <w:rFonts w:ascii="Arial" w:eastAsia="Arial Unicode MS" w:hAnsi="Arial" w:cs="Arial"/>
                <w:spacing w:val="-4"/>
                <w:sz w:val="18"/>
                <w:szCs w:val="18"/>
              </w:rPr>
              <w:t>Trade and other accounts payable</w:t>
            </w:r>
          </w:p>
        </w:tc>
        <w:tc>
          <w:tcPr>
            <w:tcW w:w="1440" w:type="dxa"/>
            <w:tcBorders>
              <w:left w:val="nil"/>
            </w:tcBorders>
            <w:shd w:val="clear" w:color="auto" w:fill="auto"/>
          </w:tcPr>
          <w:p w:rsidR="008C2F55" w:rsidRPr="00A94357" w:rsidRDefault="00E47B7B" w:rsidP="0049757D">
            <w:pPr>
              <w:tabs>
                <w:tab w:val="decimal" w:pos="1227"/>
              </w:tabs>
              <w:ind w:right="-72"/>
              <w:jc w:val="both"/>
              <w:rPr>
                <w:rFonts w:ascii="Arial" w:eastAsia="Arial Unicode MS" w:hAnsi="Arial" w:cs="Arial"/>
                <w:sz w:val="18"/>
                <w:szCs w:val="18"/>
              </w:rPr>
            </w:pPr>
            <w:r w:rsidRPr="00A94357">
              <w:rPr>
                <w:rFonts w:ascii="Arial" w:eastAsia="Arial Unicode MS" w:hAnsi="Arial" w:cs="Arial"/>
                <w:sz w:val="18"/>
                <w:szCs w:val="18"/>
              </w:rPr>
              <w:t>1,597,685,887</w:t>
            </w:r>
          </w:p>
        </w:tc>
        <w:tc>
          <w:tcPr>
            <w:tcW w:w="1260" w:type="dxa"/>
            <w:shd w:val="clear" w:color="auto" w:fill="auto"/>
          </w:tcPr>
          <w:p w:rsidR="008C2F55" w:rsidRPr="00A94357" w:rsidRDefault="00D5407D" w:rsidP="0049757D">
            <w:pPr>
              <w:tabs>
                <w:tab w:val="decimal" w:pos="1039"/>
              </w:tabs>
              <w:ind w:right="-72"/>
              <w:jc w:val="both"/>
              <w:rPr>
                <w:rFonts w:ascii="Arial" w:eastAsia="Arial Unicode MS" w:hAnsi="Arial" w:cs="Arial"/>
                <w:sz w:val="18"/>
                <w:szCs w:val="18"/>
              </w:rPr>
            </w:pPr>
            <w:r w:rsidRPr="00A94357">
              <w:rPr>
                <w:rFonts w:ascii="Arial" w:eastAsia="Arial Unicode MS" w:hAnsi="Arial" w:cs="Arial"/>
                <w:sz w:val="18"/>
                <w:szCs w:val="18"/>
              </w:rPr>
              <w:t>(16,549,445)</w:t>
            </w:r>
          </w:p>
        </w:tc>
        <w:tc>
          <w:tcPr>
            <w:tcW w:w="1818" w:type="dxa"/>
            <w:shd w:val="clear" w:color="auto" w:fill="auto"/>
          </w:tcPr>
          <w:p w:rsidR="008C2F55" w:rsidRPr="00A94357" w:rsidRDefault="00E47B7B" w:rsidP="0049757D">
            <w:pPr>
              <w:tabs>
                <w:tab w:val="decimal" w:pos="1596"/>
              </w:tabs>
              <w:ind w:right="-72"/>
              <w:jc w:val="both"/>
              <w:rPr>
                <w:rFonts w:ascii="Arial" w:eastAsia="Arial Unicode MS" w:hAnsi="Arial" w:cs="Arial"/>
                <w:sz w:val="18"/>
                <w:szCs w:val="18"/>
              </w:rPr>
            </w:pPr>
            <w:r w:rsidRPr="00A94357">
              <w:rPr>
                <w:rFonts w:ascii="Arial" w:eastAsia="Arial Unicode MS" w:hAnsi="Arial" w:cs="Arial"/>
                <w:sz w:val="18"/>
                <w:szCs w:val="18"/>
              </w:rPr>
              <w:t>1,581,136,442</w:t>
            </w:r>
          </w:p>
        </w:tc>
      </w:tr>
    </w:tbl>
    <w:p w:rsidR="0049757D" w:rsidRPr="00A94357" w:rsidRDefault="0049757D" w:rsidP="0049757D">
      <w:pPr>
        <w:ind w:left="2160"/>
        <w:jc w:val="both"/>
        <w:rPr>
          <w:rFonts w:ascii="Arial" w:eastAsia="Arial Unicode MS" w:hAnsi="Arial" w:cs="Arial"/>
          <w:sz w:val="18"/>
          <w:szCs w:val="18"/>
          <w:lang w:val="en-GB"/>
        </w:rPr>
      </w:pPr>
    </w:p>
    <w:tbl>
      <w:tblPr>
        <w:tblW w:w="7398" w:type="dxa"/>
        <w:tblInd w:w="2178" w:type="dxa"/>
        <w:tblLayout w:type="fixed"/>
        <w:tblLook w:val="0600" w:firstRow="0" w:lastRow="0" w:firstColumn="0" w:lastColumn="0" w:noHBand="1" w:noVBand="1"/>
      </w:tblPr>
      <w:tblGrid>
        <w:gridCol w:w="2880"/>
        <w:gridCol w:w="1440"/>
        <w:gridCol w:w="1260"/>
        <w:gridCol w:w="1818"/>
      </w:tblGrid>
      <w:tr w:rsidR="0049757D" w:rsidRPr="00A94357" w:rsidTr="00194D02">
        <w:tc>
          <w:tcPr>
            <w:tcW w:w="2880" w:type="dxa"/>
            <w:shd w:val="clear" w:color="auto" w:fill="FFFFFF"/>
            <w:vAlign w:val="bottom"/>
          </w:tcPr>
          <w:p w:rsidR="0049757D" w:rsidRPr="00A94357" w:rsidRDefault="0049757D" w:rsidP="00194D02">
            <w:pPr>
              <w:ind w:left="-19"/>
              <w:rPr>
                <w:rFonts w:ascii="Arial" w:eastAsia="Arial Unicode MS" w:hAnsi="Arial" w:cs="Arial"/>
                <w:b/>
                <w:bCs/>
                <w:sz w:val="18"/>
                <w:szCs w:val="18"/>
              </w:rPr>
            </w:pPr>
          </w:p>
        </w:tc>
        <w:tc>
          <w:tcPr>
            <w:tcW w:w="4518" w:type="dxa"/>
            <w:gridSpan w:val="3"/>
            <w:tcBorders>
              <w:left w:val="nil"/>
            </w:tcBorders>
            <w:shd w:val="clear" w:color="auto" w:fill="auto"/>
            <w:vAlign w:val="bottom"/>
          </w:tcPr>
          <w:p w:rsidR="0049757D" w:rsidRPr="00A94357" w:rsidRDefault="0049757D" w:rsidP="00194D02">
            <w:pPr>
              <w:pBdr>
                <w:bottom w:val="single" w:sz="4" w:space="0" w:color="auto"/>
              </w:pBdr>
              <w:ind w:right="-72"/>
              <w:jc w:val="center"/>
              <w:rPr>
                <w:rFonts w:ascii="Arial" w:eastAsia="Arial Unicode MS" w:hAnsi="Arial" w:cs="Arial"/>
                <w:b/>
                <w:bCs/>
                <w:sz w:val="18"/>
                <w:szCs w:val="18"/>
              </w:rPr>
            </w:pPr>
            <w:r w:rsidRPr="00A94357">
              <w:rPr>
                <w:rFonts w:ascii="Arial" w:eastAsia="Arial Unicode MS" w:hAnsi="Arial" w:cs="Arial"/>
                <w:b/>
                <w:bCs/>
                <w:sz w:val="18"/>
                <w:szCs w:val="18"/>
              </w:rPr>
              <w:t xml:space="preserve">Consolidated financial </w:t>
            </w:r>
            <w:r w:rsidR="00DA1E1A" w:rsidRPr="00A94357">
              <w:rPr>
                <w:rFonts w:ascii="Arial" w:eastAsia="Arial Unicode MS" w:hAnsi="Arial" w:cs="Arial"/>
                <w:b/>
                <w:bCs/>
                <w:sz w:val="18"/>
                <w:szCs w:val="18"/>
              </w:rPr>
              <w:t>statements</w:t>
            </w:r>
          </w:p>
        </w:tc>
      </w:tr>
      <w:tr w:rsidR="0049757D" w:rsidRPr="00A94357" w:rsidTr="00194D02">
        <w:tc>
          <w:tcPr>
            <w:tcW w:w="2880" w:type="dxa"/>
            <w:shd w:val="clear" w:color="auto" w:fill="FFFFFF"/>
            <w:vAlign w:val="bottom"/>
          </w:tcPr>
          <w:p w:rsidR="0049757D" w:rsidRPr="00A94357" w:rsidRDefault="0049757D" w:rsidP="00194D02">
            <w:pPr>
              <w:ind w:left="-19"/>
              <w:rPr>
                <w:rFonts w:ascii="Arial" w:eastAsia="Arial Unicode MS" w:hAnsi="Arial" w:cs="Arial"/>
                <w:b/>
                <w:bCs/>
                <w:sz w:val="18"/>
                <w:szCs w:val="18"/>
              </w:rPr>
            </w:pPr>
          </w:p>
        </w:tc>
        <w:tc>
          <w:tcPr>
            <w:tcW w:w="4518" w:type="dxa"/>
            <w:gridSpan w:val="3"/>
            <w:tcBorders>
              <w:left w:val="nil"/>
            </w:tcBorders>
            <w:shd w:val="clear" w:color="auto" w:fill="auto"/>
            <w:vAlign w:val="bottom"/>
          </w:tcPr>
          <w:p w:rsidR="0049757D" w:rsidRPr="00A94357" w:rsidRDefault="0049757D" w:rsidP="00194D02">
            <w:pPr>
              <w:pBdr>
                <w:bottom w:val="single" w:sz="4" w:space="1" w:color="auto"/>
              </w:pBdr>
              <w:ind w:right="-72"/>
              <w:jc w:val="center"/>
              <w:rPr>
                <w:rFonts w:ascii="Arial" w:eastAsia="Arial Unicode MS" w:hAnsi="Arial" w:cs="Arial"/>
                <w:b/>
                <w:bCs/>
                <w:sz w:val="18"/>
                <w:szCs w:val="18"/>
              </w:rPr>
            </w:pPr>
            <w:r w:rsidRPr="00A94357">
              <w:rPr>
                <w:rFonts w:ascii="Arial" w:eastAsia="Arial Unicode MS" w:hAnsi="Arial" w:cs="Arial"/>
                <w:b/>
                <w:bCs/>
                <w:sz w:val="18"/>
                <w:szCs w:val="18"/>
              </w:rPr>
              <w:t>For the year ended 31 December 2019</w:t>
            </w:r>
          </w:p>
        </w:tc>
      </w:tr>
      <w:tr w:rsidR="00E47B7B" w:rsidRPr="00A94357" w:rsidTr="00194D02">
        <w:tc>
          <w:tcPr>
            <w:tcW w:w="2880" w:type="dxa"/>
            <w:vMerge w:val="restart"/>
            <w:shd w:val="clear" w:color="auto" w:fill="FFFFFF"/>
            <w:vAlign w:val="bottom"/>
          </w:tcPr>
          <w:p w:rsidR="00E47B7B" w:rsidRPr="00A94357" w:rsidRDefault="00E47B7B" w:rsidP="00E47B7B">
            <w:pPr>
              <w:ind w:left="-19"/>
              <w:rPr>
                <w:rFonts w:ascii="Arial" w:eastAsia="Arial Unicode MS" w:hAnsi="Arial" w:cs="Arial"/>
                <w:b/>
                <w:bCs/>
                <w:sz w:val="18"/>
                <w:szCs w:val="18"/>
              </w:rPr>
            </w:pPr>
          </w:p>
        </w:tc>
        <w:tc>
          <w:tcPr>
            <w:tcW w:w="1440" w:type="dxa"/>
            <w:tcBorders>
              <w:left w:val="nil"/>
            </w:tcBorders>
            <w:shd w:val="clear" w:color="auto" w:fill="auto"/>
            <w:vAlign w:val="bottom"/>
            <w:hideMark/>
          </w:tcPr>
          <w:p w:rsidR="00E47B7B" w:rsidRPr="00A94357" w:rsidRDefault="00E47B7B" w:rsidP="00E47B7B">
            <w:pPr>
              <w:tabs>
                <w:tab w:val="decimal" w:pos="1227"/>
              </w:tabs>
              <w:ind w:right="-72"/>
              <w:jc w:val="both"/>
              <w:rPr>
                <w:rFonts w:ascii="Arial" w:eastAsia="Arial Unicode MS" w:hAnsi="Arial" w:cs="Arial"/>
                <w:b/>
                <w:bCs/>
                <w:sz w:val="18"/>
                <w:szCs w:val="18"/>
              </w:rPr>
            </w:pPr>
            <w:r w:rsidRPr="00A94357">
              <w:rPr>
                <w:rFonts w:ascii="Arial" w:eastAsia="Arial Unicode MS" w:hAnsi="Arial" w:cs="Arial"/>
                <w:b/>
                <w:bCs/>
                <w:sz w:val="18"/>
                <w:szCs w:val="18"/>
              </w:rPr>
              <w:t>Amounts</w:t>
            </w:r>
          </w:p>
          <w:p w:rsidR="00E47B7B" w:rsidRPr="00A94357" w:rsidRDefault="00E47B7B" w:rsidP="00E47B7B">
            <w:pPr>
              <w:tabs>
                <w:tab w:val="decimal" w:pos="1227"/>
              </w:tabs>
              <w:ind w:right="-72"/>
              <w:jc w:val="both"/>
              <w:rPr>
                <w:rFonts w:ascii="Arial" w:eastAsia="Arial Unicode MS" w:hAnsi="Arial" w:cs="Arial"/>
                <w:b/>
                <w:bCs/>
                <w:sz w:val="18"/>
                <w:szCs w:val="18"/>
              </w:rPr>
            </w:pPr>
            <w:r w:rsidRPr="00A94357">
              <w:rPr>
                <w:rFonts w:ascii="Arial" w:eastAsia="Arial Unicode MS" w:hAnsi="Arial" w:cs="Arial"/>
                <w:b/>
                <w:bCs/>
                <w:sz w:val="18"/>
                <w:szCs w:val="18"/>
              </w:rPr>
              <w:t>as reported</w:t>
            </w:r>
          </w:p>
        </w:tc>
        <w:tc>
          <w:tcPr>
            <w:tcW w:w="1260" w:type="dxa"/>
            <w:shd w:val="clear" w:color="auto" w:fill="auto"/>
            <w:vAlign w:val="bottom"/>
            <w:hideMark/>
          </w:tcPr>
          <w:p w:rsidR="00E47B7B" w:rsidRPr="00A94357" w:rsidRDefault="00E47B7B" w:rsidP="00E47B7B">
            <w:pPr>
              <w:tabs>
                <w:tab w:val="decimal" w:pos="1039"/>
              </w:tabs>
              <w:ind w:right="-72"/>
              <w:jc w:val="both"/>
              <w:rPr>
                <w:rFonts w:ascii="Arial" w:eastAsia="Arial Unicode MS" w:hAnsi="Arial" w:cs="Arial"/>
                <w:b/>
                <w:bCs/>
                <w:sz w:val="18"/>
                <w:szCs w:val="18"/>
              </w:rPr>
            </w:pPr>
            <w:r w:rsidRPr="00A94357">
              <w:rPr>
                <w:rFonts w:ascii="Arial" w:eastAsia="Arial Unicode MS" w:hAnsi="Arial" w:cs="Arial"/>
                <w:b/>
                <w:bCs/>
                <w:sz w:val="18"/>
                <w:szCs w:val="18"/>
              </w:rPr>
              <w:t>Impacts</w:t>
            </w:r>
          </w:p>
          <w:p w:rsidR="00E47B7B" w:rsidRPr="00A94357" w:rsidRDefault="00E47B7B" w:rsidP="00E47B7B">
            <w:pPr>
              <w:tabs>
                <w:tab w:val="decimal" w:pos="1039"/>
              </w:tabs>
              <w:ind w:right="-72"/>
              <w:jc w:val="both"/>
              <w:rPr>
                <w:rFonts w:ascii="Arial" w:eastAsia="Arial Unicode MS" w:hAnsi="Arial" w:cs="Arial"/>
                <w:b/>
                <w:bCs/>
                <w:sz w:val="18"/>
                <w:szCs w:val="18"/>
              </w:rPr>
            </w:pPr>
            <w:r w:rsidRPr="00A94357">
              <w:rPr>
                <w:rFonts w:ascii="Arial" w:eastAsia="Arial Unicode MS" w:hAnsi="Arial" w:cs="Arial"/>
                <w:b/>
                <w:bCs/>
                <w:sz w:val="18"/>
                <w:szCs w:val="18"/>
              </w:rPr>
              <w:t>from</w:t>
            </w:r>
          </w:p>
          <w:p w:rsidR="00E47B7B" w:rsidRPr="00A94357" w:rsidRDefault="00E47B7B" w:rsidP="00E47B7B">
            <w:pPr>
              <w:tabs>
                <w:tab w:val="decimal" w:pos="1039"/>
              </w:tabs>
              <w:ind w:right="-72"/>
              <w:jc w:val="both"/>
              <w:rPr>
                <w:rFonts w:ascii="Arial" w:eastAsia="Arial Unicode MS" w:hAnsi="Arial" w:cs="Arial"/>
                <w:b/>
                <w:bCs/>
                <w:spacing w:val="-8"/>
                <w:sz w:val="18"/>
                <w:szCs w:val="18"/>
              </w:rPr>
            </w:pPr>
            <w:r w:rsidRPr="00A94357">
              <w:rPr>
                <w:rFonts w:ascii="Arial" w:eastAsia="Arial Unicode MS" w:hAnsi="Arial" w:cs="Arial"/>
                <w:b/>
                <w:bCs/>
                <w:sz w:val="18"/>
                <w:szCs w:val="18"/>
              </w:rPr>
              <w:t>TFRS 15</w:t>
            </w:r>
          </w:p>
        </w:tc>
        <w:tc>
          <w:tcPr>
            <w:tcW w:w="1818" w:type="dxa"/>
            <w:shd w:val="clear" w:color="auto" w:fill="auto"/>
            <w:vAlign w:val="bottom"/>
          </w:tcPr>
          <w:p w:rsidR="00E47B7B" w:rsidRPr="00A94357" w:rsidRDefault="00E47B7B" w:rsidP="00E47B7B">
            <w:pP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Amounts under</w:t>
            </w:r>
          </w:p>
          <w:p w:rsidR="00E47B7B" w:rsidRPr="00A94357" w:rsidRDefault="00E47B7B" w:rsidP="00E47B7B">
            <w:pP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the previous</w:t>
            </w:r>
          </w:p>
          <w:p w:rsidR="00E47B7B" w:rsidRPr="00A94357" w:rsidRDefault="00E47B7B" w:rsidP="00E47B7B">
            <w:pP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financial reporting</w:t>
            </w:r>
          </w:p>
          <w:p w:rsidR="00E47B7B" w:rsidRPr="00A94357" w:rsidRDefault="00E47B7B" w:rsidP="00E47B7B">
            <w:pP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 xml:space="preserve"> standards</w:t>
            </w:r>
          </w:p>
        </w:tc>
      </w:tr>
      <w:tr w:rsidR="00E47B7B" w:rsidRPr="00A94357" w:rsidTr="00194D02">
        <w:tc>
          <w:tcPr>
            <w:tcW w:w="2880" w:type="dxa"/>
            <w:vMerge/>
            <w:shd w:val="clear" w:color="auto" w:fill="FFFFFF"/>
          </w:tcPr>
          <w:p w:rsidR="00E47B7B" w:rsidRPr="00A94357" w:rsidRDefault="00E47B7B" w:rsidP="00E47B7B">
            <w:pPr>
              <w:ind w:left="-19"/>
              <w:jc w:val="thaiDistribute"/>
              <w:rPr>
                <w:rFonts w:ascii="Arial" w:eastAsia="Arial Unicode MS" w:hAnsi="Arial" w:cs="Arial"/>
                <w:b/>
                <w:bCs/>
                <w:sz w:val="18"/>
                <w:szCs w:val="18"/>
              </w:rPr>
            </w:pPr>
          </w:p>
        </w:tc>
        <w:tc>
          <w:tcPr>
            <w:tcW w:w="1440" w:type="dxa"/>
            <w:tcBorders>
              <w:left w:val="nil"/>
            </w:tcBorders>
            <w:shd w:val="clear" w:color="auto" w:fill="auto"/>
            <w:hideMark/>
          </w:tcPr>
          <w:p w:rsidR="00E47B7B" w:rsidRPr="00A94357" w:rsidRDefault="00E47B7B" w:rsidP="00E47B7B">
            <w:pPr>
              <w:pBdr>
                <w:bottom w:val="single" w:sz="4" w:space="1" w:color="auto"/>
              </w:pBdr>
              <w:tabs>
                <w:tab w:val="decimal" w:pos="1227"/>
              </w:tabs>
              <w:ind w:right="-72"/>
              <w:jc w:val="both"/>
              <w:rPr>
                <w:rFonts w:ascii="Arial" w:eastAsia="Arial Unicode MS" w:hAnsi="Arial" w:cs="Arial"/>
                <w:b/>
                <w:bCs/>
                <w:sz w:val="18"/>
                <w:szCs w:val="18"/>
              </w:rPr>
            </w:pPr>
            <w:r w:rsidRPr="00A94357">
              <w:rPr>
                <w:rFonts w:ascii="Arial" w:eastAsia="Arial Unicode MS" w:hAnsi="Arial" w:cs="Arial"/>
                <w:b/>
                <w:bCs/>
                <w:sz w:val="18"/>
                <w:szCs w:val="18"/>
              </w:rPr>
              <w:t>Baht</w:t>
            </w:r>
          </w:p>
        </w:tc>
        <w:tc>
          <w:tcPr>
            <w:tcW w:w="1260" w:type="dxa"/>
            <w:shd w:val="clear" w:color="auto" w:fill="auto"/>
            <w:hideMark/>
          </w:tcPr>
          <w:p w:rsidR="00E47B7B" w:rsidRPr="00A94357" w:rsidRDefault="00E47B7B" w:rsidP="00E47B7B">
            <w:pPr>
              <w:pBdr>
                <w:bottom w:val="single" w:sz="4" w:space="1" w:color="auto"/>
              </w:pBdr>
              <w:tabs>
                <w:tab w:val="decimal" w:pos="1039"/>
              </w:tabs>
              <w:ind w:right="-72"/>
              <w:jc w:val="both"/>
              <w:rPr>
                <w:rFonts w:ascii="Arial" w:eastAsia="Arial Unicode MS" w:hAnsi="Arial" w:cs="Arial"/>
                <w:b/>
                <w:bCs/>
                <w:sz w:val="18"/>
                <w:szCs w:val="18"/>
              </w:rPr>
            </w:pPr>
            <w:r w:rsidRPr="00A94357">
              <w:rPr>
                <w:rFonts w:ascii="Arial" w:eastAsia="Arial Unicode MS" w:hAnsi="Arial" w:cs="Arial"/>
                <w:b/>
                <w:bCs/>
                <w:sz w:val="18"/>
                <w:szCs w:val="18"/>
              </w:rPr>
              <w:t>Baht</w:t>
            </w:r>
          </w:p>
        </w:tc>
        <w:tc>
          <w:tcPr>
            <w:tcW w:w="1818" w:type="dxa"/>
            <w:shd w:val="clear" w:color="auto" w:fill="auto"/>
          </w:tcPr>
          <w:p w:rsidR="00E47B7B" w:rsidRPr="00A94357" w:rsidRDefault="00E47B7B" w:rsidP="00E47B7B">
            <w:pPr>
              <w:pBdr>
                <w:bottom w:val="single" w:sz="4" w:space="1" w:color="auto"/>
              </w:pBdr>
              <w:tabs>
                <w:tab w:val="decimal" w:pos="1596"/>
              </w:tabs>
              <w:ind w:right="-72"/>
              <w:jc w:val="both"/>
              <w:rPr>
                <w:rFonts w:ascii="Arial" w:eastAsia="Arial Unicode MS" w:hAnsi="Arial" w:cs="Arial"/>
                <w:b/>
                <w:bCs/>
                <w:sz w:val="18"/>
                <w:szCs w:val="18"/>
              </w:rPr>
            </w:pPr>
            <w:r w:rsidRPr="00A94357">
              <w:rPr>
                <w:rFonts w:ascii="Arial" w:eastAsia="Arial Unicode MS" w:hAnsi="Arial" w:cs="Arial"/>
                <w:b/>
                <w:bCs/>
                <w:sz w:val="18"/>
                <w:szCs w:val="18"/>
              </w:rPr>
              <w:t>Baht</w:t>
            </w:r>
          </w:p>
        </w:tc>
      </w:tr>
      <w:tr w:rsidR="00E47B7B" w:rsidRPr="00A94357" w:rsidTr="00194D02">
        <w:trPr>
          <w:trHeight w:val="170"/>
        </w:trPr>
        <w:tc>
          <w:tcPr>
            <w:tcW w:w="2880" w:type="dxa"/>
            <w:tcBorders>
              <w:left w:val="nil"/>
              <w:right w:val="nil"/>
            </w:tcBorders>
          </w:tcPr>
          <w:p w:rsidR="00E47B7B" w:rsidRPr="00A94357" w:rsidRDefault="00E47B7B" w:rsidP="00E47B7B">
            <w:pPr>
              <w:ind w:left="-19"/>
              <w:rPr>
                <w:rFonts w:ascii="Arial" w:eastAsia="Arial Unicode MS" w:hAnsi="Arial" w:cs="Arial"/>
                <w:sz w:val="18"/>
                <w:szCs w:val="18"/>
              </w:rPr>
            </w:pPr>
            <w:r w:rsidRPr="00A94357">
              <w:rPr>
                <w:rFonts w:ascii="Arial" w:eastAsia="Arial Unicode MS" w:hAnsi="Arial" w:cs="Arial"/>
                <w:b/>
                <w:bCs/>
                <w:sz w:val="18"/>
                <w:szCs w:val="18"/>
              </w:rPr>
              <w:t>Statement of comprehensive</w:t>
            </w:r>
          </w:p>
        </w:tc>
        <w:tc>
          <w:tcPr>
            <w:tcW w:w="1440" w:type="dxa"/>
            <w:tcBorders>
              <w:left w:val="nil"/>
            </w:tcBorders>
            <w:shd w:val="clear" w:color="auto" w:fill="auto"/>
          </w:tcPr>
          <w:p w:rsidR="00E47B7B" w:rsidRPr="00A94357" w:rsidRDefault="00E47B7B" w:rsidP="00E47B7B">
            <w:pPr>
              <w:tabs>
                <w:tab w:val="decimal" w:pos="1227"/>
              </w:tabs>
              <w:ind w:right="-72"/>
              <w:jc w:val="both"/>
              <w:rPr>
                <w:rFonts w:ascii="Arial" w:eastAsia="Arial Unicode MS" w:hAnsi="Arial" w:cs="Arial"/>
                <w:sz w:val="18"/>
                <w:szCs w:val="18"/>
              </w:rPr>
            </w:pPr>
          </w:p>
        </w:tc>
        <w:tc>
          <w:tcPr>
            <w:tcW w:w="1260" w:type="dxa"/>
            <w:shd w:val="clear" w:color="auto" w:fill="auto"/>
          </w:tcPr>
          <w:p w:rsidR="00E47B7B" w:rsidRPr="00A94357" w:rsidRDefault="00E47B7B" w:rsidP="00E47B7B">
            <w:pPr>
              <w:tabs>
                <w:tab w:val="decimal" w:pos="1039"/>
              </w:tabs>
              <w:ind w:right="-72"/>
              <w:jc w:val="both"/>
              <w:rPr>
                <w:rFonts w:ascii="Arial" w:eastAsia="Arial Unicode MS" w:hAnsi="Arial" w:cs="Arial"/>
                <w:sz w:val="18"/>
                <w:szCs w:val="18"/>
              </w:rPr>
            </w:pPr>
          </w:p>
        </w:tc>
        <w:tc>
          <w:tcPr>
            <w:tcW w:w="1818" w:type="dxa"/>
            <w:shd w:val="clear" w:color="auto" w:fill="auto"/>
          </w:tcPr>
          <w:p w:rsidR="00E47B7B" w:rsidRPr="00A94357" w:rsidRDefault="00E47B7B" w:rsidP="00E47B7B">
            <w:pPr>
              <w:tabs>
                <w:tab w:val="decimal" w:pos="1596"/>
              </w:tabs>
              <w:ind w:right="-72"/>
              <w:jc w:val="both"/>
              <w:rPr>
                <w:rFonts w:ascii="Arial" w:eastAsia="Arial Unicode MS" w:hAnsi="Arial" w:cs="Arial"/>
                <w:sz w:val="18"/>
                <w:szCs w:val="18"/>
              </w:rPr>
            </w:pPr>
          </w:p>
        </w:tc>
      </w:tr>
      <w:tr w:rsidR="00E47B7B" w:rsidRPr="00A94357" w:rsidTr="00194D02">
        <w:trPr>
          <w:trHeight w:val="170"/>
        </w:trPr>
        <w:tc>
          <w:tcPr>
            <w:tcW w:w="2880" w:type="dxa"/>
            <w:tcBorders>
              <w:left w:val="nil"/>
              <w:right w:val="nil"/>
            </w:tcBorders>
          </w:tcPr>
          <w:p w:rsidR="00E47B7B" w:rsidRPr="00A94357" w:rsidRDefault="00E47B7B" w:rsidP="00E47B7B">
            <w:pPr>
              <w:ind w:left="-19"/>
              <w:rPr>
                <w:rFonts w:ascii="Arial" w:eastAsia="Arial Unicode MS" w:hAnsi="Arial" w:cs="Arial"/>
                <w:b/>
                <w:bCs/>
                <w:sz w:val="18"/>
                <w:szCs w:val="18"/>
              </w:rPr>
            </w:pPr>
            <w:r w:rsidRPr="00A94357">
              <w:rPr>
                <w:rFonts w:ascii="Arial" w:eastAsia="Arial Unicode MS" w:hAnsi="Arial" w:cs="Arial"/>
                <w:b/>
                <w:bCs/>
                <w:sz w:val="18"/>
                <w:szCs w:val="18"/>
              </w:rPr>
              <w:t xml:space="preserve">   income</w:t>
            </w:r>
          </w:p>
        </w:tc>
        <w:tc>
          <w:tcPr>
            <w:tcW w:w="1440" w:type="dxa"/>
            <w:tcBorders>
              <w:left w:val="nil"/>
            </w:tcBorders>
            <w:shd w:val="clear" w:color="auto" w:fill="auto"/>
          </w:tcPr>
          <w:p w:rsidR="00E47B7B" w:rsidRPr="00A94357" w:rsidRDefault="00E47B7B" w:rsidP="00E47B7B">
            <w:pPr>
              <w:tabs>
                <w:tab w:val="decimal" w:pos="1227"/>
              </w:tabs>
              <w:ind w:right="-72"/>
              <w:jc w:val="both"/>
              <w:rPr>
                <w:rFonts w:ascii="Arial" w:eastAsia="Arial Unicode MS" w:hAnsi="Arial" w:cs="Arial"/>
                <w:sz w:val="18"/>
                <w:szCs w:val="18"/>
              </w:rPr>
            </w:pPr>
          </w:p>
        </w:tc>
        <w:tc>
          <w:tcPr>
            <w:tcW w:w="1260" w:type="dxa"/>
            <w:shd w:val="clear" w:color="auto" w:fill="auto"/>
          </w:tcPr>
          <w:p w:rsidR="00E47B7B" w:rsidRPr="00A94357" w:rsidRDefault="00E47B7B" w:rsidP="00E47B7B">
            <w:pPr>
              <w:tabs>
                <w:tab w:val="decimal" w:pos="1039"/>
              </w:tabs>
              <w:ind w:right="-72"/>
              <w:jc w:val="both"/>
              <w:rPr>
                <w:rFonts w:ascii="Arial" w:eastAsia="Arial Unicode MS" w:hAnsi="Arial" w:cs="Arial"/>
                <w:sz w:val="18"/>
                <w:szCs w:val="18"/>
              </w:rPr>
            </w:pPr>
          </w:p>
        </w:tc>
        <w:tc>
          <w:tcPr>
            <w:tcW w:w="1818" w:type="dxa"/>
            <w:shd w:val="clear" w:color="auto" w:fill="auto"/>
          </w:tcPr>
          <w:p w:rsidR="00E47B7B" w:rsidRPr="00A94357" w:rsidRDefault="00E47B7B" w:rsidP="00E47B7B">
            <w:pPr>
              <w:tabs>
                <w:tab w:val="decimal" w:pos="1596"/>
              </w:tabs>
              <w:ind w:right="-72"/>
              <w:jc w:val="both"/>
              <w:rPr>
                <w:rFonts w:ascii="Arial" w:eastAsia="Arial Unicode MS" w:hAnsi="Arial" w:cs="Arial"/>
                <w:sz w:val="18"/>
                <w:szCs w:val="18"/>
              </w:rPr>
            </w:pPr>
          </w:p>
        </w:tc>
      </w:tr>
      <w:tr w:rsidR="00E47B7B" w:rsidRPr="00A94357" w:rsidTr="00194D02">
        <w:trPr>
          <w:trHeight w:val="170"/>
        </w:trPr>
        <w:tc>
          <w:tcPr>
            <w:tcW w:w="2880" w:type="dxa"/>
            <w:tcBorders>
              <w:left w:val="nil"/>
              <w:right w:val="nil"/>
            </w:tcBorders>
          </w:tcPr>
          <w:p w:rsidR="00E47B7B" w:rsidRPr="00A94357" w:rsidRDefault="00E47B7B" w:rsidP="00E47B7B">
            <w:pPr>
              <w:ind w:left="-19"/>
              <w:rPr>
                <w:rFonts w:ascii="Arial" w:eastAsia="Arial Unicode MS" w:hAnsi="Arial" w:cs="Arial"/>
                <w:b/>
                <w:bCs/>
                <w:sz w:val="18"/>
                <w:szCs w:val="18"/>
              </w:rPr>
            </w:pPr>
            <w:r w:rsidRPr="00A94357">
              <w:rPr>
                <w:rFonts w:ascii="Arial" w:eastAsia="Arial Unicode MS" w:hAnsi="Arial" w:cs="Arial"/>
                <w:sz w:val="18"/>
                <w:szCs w:val="18"/>
              </w:rPr>
              <w:t>Revenue from sales of</w:t>
            </w:r>
          </w:p>
        </w:tc>
        <w:tc>
          <w:tcPr>
            <w:tcW w:w="1440" w:type="dxa"/>
            <w:tcBorders>
              <w:left w:val="nil"/>
            </w:tcBorders>
            <w:shd w:val="clear" w:color="auto" w:fill="auto"/>
          </w:tcPr>
          <w:p w:rsidR="00E47B7B" w:rsidRPr="00A94357" w:rsidRDefault="00E47B7B" w:rsidP="00E47B7B">
            <w:pPr>
              <w:tabs>
                <w:tab w:val="decimal" w:pos="1227"/>
              </w:tabs>
              <w:ind w:right="-72"/>
              <w:jc w:val="both"/>
              <w:rPr>
                <w:rFonts w:ascii="Arial" w:eastAsia="Arial Unicode MS" w:hAnsi="Arial" w:cs="Arial"/>
                <w:sz w:val="18"/>
                <w:szCs w:val="18"/>
              </w:rPr>
            </w:pPr>
          </w:p>
        </w:tc>
        <w:tc>
          <w:tcPr>
            <w:tcW w:w="1260" w:type="dxa"/>
            <w:shd w:val="clear" w:color="auto" w:fill="auto"/>
          </w:tcPr>
          <w:p w:rsidR="00E47B7B" w:rsidRPr="00A94357" w:rsidRDefault="00E47B7B" w:rsidP="00E47B7B">
            <w:pPr>
              <w:tabs>
                <w:tab w:val="decimal" w:pos="1039"/>
              </w:tabs>
              <w:ind w:right="-72"/>
              <w:jc w:val="both"/>
              <w:rPr>
                <w:rFonts w:ascii="Arial" w:eastAsia="Arial Unicode MS" w:hAnsi="Arial" w:cs="Arial"/>
                <w:sz w:val="18"/>
                <w:szCs w:val="18"/>
              </w:rPr>
            </w:pPr>
          </w:p>
        </w:tc>
        <w:tc>
          <w:tcPr>
            <w:tcW w:w="1818" w:type="dxa"/>
            <w:shd w:val="clear" w:color="auto" w:fill="auto"/>
          </w:tcPr>
          <w:p w:rsidR="00E47B7B" w:rsidRPr="00A94357" w:rsidRDefault="00E47B7B" w:rsidP="00E47B7B">
            <w:pPr>
              <w:tabs>
                <w:tab w:val="decimal" w:pos="1596"/>
              </w:tabs>
              <w:ind w:right="-72"/>
              <w:jc w:val="both"/>
              <w:rPr>
                <w:rFonts w:ascii="Arial" w:eastAsia="Arial Unicode MS" w:hAnsi="Arial" w:cs="Arial"/>
                <w:sz w:val="18"/>
                <w:szCs w:val="18"/>
              </w:rPr>
            </w:pPr>
          </w:p>
        </w:tc>
      </w:tr>
      <w:tr w:rsidR="00E47B7B" w:rsidRPr="00A94357" w:rsidTr="00194D02">
        <w:trPr>
          <w:trHeight w:val="170"/>
        </w:trPr>
        <w:tc>
          <w:tcPr>
            <w:tcW w:w="2880" w:type="dxa"/>
            <w:tcBorders>
              <w:left w:val="nil"/>
              <w:right w:val="nil"/>
            </w:tcBorders>
          </w:tcPr>
          <w:p w:rsidR="00E47B7B" w:rsidRPr="00A94357" w:rsidRDefault="00E47B7B" w:rsidP="00E47B7B">
            <w:pPr>
              <w:ind w:left="-19"/>
              <w:rPr>
                <w:rFonts w:ascii="Arial" w:eastAsia="Arial Unicode MS" w:hAnsi="Arial" w:cs="Arial"/>
                <w:sz w:val="18"/>
                <w:szCs w:val="18"/>
              </w:rPr>
            </w:pPr>
            <w:r w:rsidRPr="00A94357">
              <w:rPr>
                <w:rFonts w:ascii="Arial" w:eastAsia="Arial Unicode MS" w:hAnsi="Arial" w:cs="Arial"/>
                <w:sz w:val="18"/>
                <w:szCs w:val="18"/>
              </w:rPr>
              <w:t xml:space="preserve">   condominium unit</w:t>
            </w:r>
          </w:p>
        </w:tc>
        <w:tc>
          <w:tcPr>
            <w:tcW w:w="1440" w:type="dxa"/>
            <w:tcBorders>
              <w:left w:val="nil"/>
            </w:tcBorders>
            <w:shd w:val="clear" w:color="auto" w:fill="auto"/>
          </w:tcPr>
          <w:p w:rsidR="00E47B7B" w:rsidRPr="00A94357" w:rsidRDefault="00E47B7B" w:rsidP="00E47B7B">
            <w:pPr>
              <w:tabs>
                <w:tab w:val="decimal" w:pos="1227"/>
              </w:tabs>
              <w:ind w:right="-72"/>
              <w:jc w:val="both"/>
              <w:rPr>
                <w:rFonts w:ascii="Arial" w:eastAsia="Arial Unicode MS" w:hAnsi="Arial" w:cs="Arial"/>
                <w:sz w:val="18"/>
                <w:szCs w:val="18"/>
              </w:rPr>
            </w:pPr>
            <w:r w:rsidRPr="00A94357">
              <w:rPr>
                <w:rFonts w:ascii="Arial" w:eastAsia="Arial Unicode MS" w:hAnsi="Arial" w:cs="Arial"/>
                <w:sz w:val="18"/>
                <w:szCs w:val="18"/>
              </w:rPr>
              <w:t>428,325,994</w:t>
            </w:r>
          </w:p>
        </w:tc>
        <w:tc>
          <w:tcPr>
            <w:tcW w:w="1260" w:type="dxa"/>
            <w:shd w:val="clear" w:color="auto" w:fill="auto"/>
          </w:tcPr>
          <w:p w:rsidR="00E47B7B" w:rsidRPr="00A94357" w:rsidRDefault="00E47B7B" w:rsidP="00E47B7B">
            <w:pPr>
              <w:tabs>
                <w:tab w:val="decimal" w:pos="1039"/>
              </w:tabs>
              <w:ind w:right="-72"/>
              <w:jc w:val="both"/>
              <w:rPr>
                <w:rFonts w:ascii="Arial" w:eastAsia="Arial Unicode MS" w:hAnsi="Arial" w:cs="Arial"/>
                <w:sz w:val="18"/>
                <w:szCs w:val="18"/>
              </w:rPr>
            </w:pPr>
            <w:r w:rsidRPr="00A94357">
              <w:rPr>
                <w:rFonts w:ascii="Arial" w:eastAsia="Arial Unicode MS" w:hAnsi="Arial" w:cs="Arial"/>
                <w:sz w:val="18"/>
                <w:szCs w:val="18"/>
              </w:rPr>
              <w:t>19,062,941</w:t>
            </w:r>
          </w:p>
        </w:tc>
        <w:tc>
          <w:tcPr>
            <w:tcW w:w="1818" w:type="dxa"/>
            <w:shd w:val="clear" w:color="auto" w:fill="auto"/>
          </w:tcPr>
          <w:p w:rsidR="00E47B7B" w:rsidRPr="00A94357" w:rsidRDefault="00E47B7B" w:rsidP="00E47B7B">
            <w:pPr>
              <w:tabs>
                <w:tab w:val="decimal" w:pos="1596"/>
              </w:tabs>
              <w:ind w:right="-72"/>
              <w:jc w:val="both"/>
              <w:rPr>
                <w:rFonts w:ascii="Arial" w:eastAsia="Arial Unicode MS" w:hAnsi="Arial" w:cs="Arial"/>
                <w:sz w:val="18"/>
                <w:szCs w:val="18"/>
              </w:rPr>
            </w:pPr>
            <w:r w:rsidRPr="00A94357">
              <w:rPr>
                <w:rFonts w:ascii="Arial" w:eastAsia="Arial Unicode MS" w:hAnsi="Arial" w:cs="Arial"/>
                <w:sz w:val="18"/>
                <w:szCs w:val="18"/>
              </w:rPr>
              <w:t>447,388,935</w:t>
            </w:r>
          </w:p>
        </w:tc>
      </w:tr>
      <w:tr w:rsidR="00E47B7B" w:rsidRPr="00A94357" w:rsidTr="00194D02">
        <w:trPr>
          <w:trHeight w:val="170"/>
        </w:trPr>
        <w:tc>
          <w:tcPr>
            <w:tcW w:w="2880" w:type="dxa"/>
            <w:tcBorders>
              <w:left w:val="nil"/>
              <w:right w:val="nil"/>
            </w:tcBorders>
          </w:tcPr>
          <w:p w:rsidR="00E47B7B" w:rsidRPr="00A94357" w:rsidRDefault="00E47B7B" w:rsidP="00E47B7B">
            <w:pPr>
              <w:ind w:left="-19"/>
              <w:rPr>
                <w:rFonts w:ascii="Arial" w:eastAsia="Arial Unicode MS" w:hAnsi="Arial" w:cs="Arial"/>
                <w:sz w:val="18"/>
                <w:szCs w:val="18"/>
              </w:rPr>
            </w:pPr>
            <w:r w:rsidRPr="00A94357">
              <w:rPr>
                <w:rFonts w:ascii="Arial" w:eastAsia="Arial Unicode MS" w:hAnsi="Arial" w:cs="Arial"/>
                <w:sz w:val="18"/>
                <w:szCs w:val="18"/>
              </w:rPr>
              <w:t>Revenue from sales of goods</w:t>
            </w:r>
          </w:p>
        </w:tc>
        <w:tc>
          <w:tcPr>
            <w:tcW w:w="1440" w:type="dxa"/>
            <w:tcBorders>
              <w:left w:val="nil"/>
            </w:tcBorders>
            <w:shd w:val="clear" w:color="auto" w:fill="auto"/>
          </w:tcPr>
          <w:p w:rsidR="00E47B7B" w:rsidRPr="00A94357" w:rsidRDefault="00E47B7B" w:rsidP="00E47B7B">
            <w:pPr>
              <w:tabs>
                <w:tab w:val="decimal" w:pos="1227"/>
              </w:tabs>
              <w:ind w:right="-72"/>
              <w:jc w:val="both"/>
              <w:rPr>
                <w:rFonts w:ascii="Arial" w:eastAsia="Arial Unicode MS" w:hAnsi="Arial" w:cs="Arial"/>
                <w:sz w:val="18"/>
                <w:szCs w:val="18"/>
              </w:rPr>
            </w:pPr>
            <w:r w:rsidRPr="00A94357">
              <w:rPr>
                <w:rFonts w:ascii="Arial" w:eastAsia="Arial Unicode MS" w:hAnsi="Arial" w:cs="Arial"/>
                <w:sz w:val="18"/>
                <w:szCs w:val="18"/>
              </w:rPr>
              <w:t>317,815,344</w:t>
            </w:r>
          </w:p>
        </w:tc>
        <w:tc>
          <w:tcPr>
            <w:tcW w:w="1260" w:type="dxa"/>
            <w:shd w:val="clear" w:color="auto" w:fill="auto"/>
          </w:tcPr>
          <w:p w:rsidR="00E47B7B" w:rsidRPr="00A94357" w:rsidRDefault="00E47B7B" w:rsidP="00E47B7B">
            <w:pPr>
              <w:tabs>
                <w:tab w:val="decimal" w:pos="1039"/>
              </w:tabs>
              <w:ind w:right="-72"/>
              <w:jc w:val="both"/>
              <w:rPr>
                <w:rFonts w:ascii="Arial" w:eastAsia="Arial Unicode MS" w:hAnsi="Arial" w:cs="Arial"/>
                <w:sz w:val="18"/>
                <w:szCs w:val="18"/>
              </w:rPr>
            </w:pPr>
            <w:r w:rsidRPr="00A94357">
              <w:rPr>
                <w:rFonts w:ascii="Arial" w:eastAsia="Arial Unicode MS" w:hAnsi="Arial" w:cs="Arial"/>
                <w:sz w:val="18"/>
                <w:szCs w:val="18"/>
              </w:rPr>
              <w:t>1,456,607</w:t>
            </w:r>
          </w:p>
        </w:tc>
        <w:tc>
          <w:tcPr>
            <w:tcW w:w="1818" w:type="dxa"/>
            <w:shd w:val="clear" w:color="auto" w:fill="auto"/>
          </w:tcPr>
          <w:p w:rsidR="00E47B7B" w:rsidRPr="00A94357" w:rsidRDefault="00E47B7B" w:rsidP="00E47B7B">
            <w:pPr>
              <w:tabs>
                <w:tab w:val="decimal" w:pos="1596"/>
              </w:tabs>
              <w:ind w:right="-72"/>
              <w:jc w:val="both"/>
              <w:rPr>
                <w:rFonts w:ascii="Arial" w:eastAsia="Arial Unicode MS" w:hAnsi="Arial" w:cs="Arial"/>
                <w:sz w:val="18"/>
                <w:szCs w:val="18"/>
              </w:rPr>
            </w:pPr>
            <w:r w:rsidRPr="00A94357">
              <w:rPr>
                <w:rFonts w:ascii="Arial" w:eastAsia="Arial Unicode MS" w:hAnsi="Arial" w:cs="Arial"/>
                <w:sz w:val="18"/>
                <w:szCs w:val="18"/>
              </w:rPr>
              <w:t>319,271,951</w:t>
            </w:r>
          </w:p>
        </w:tc>
      </w:tr>
      <w:tr w:rsidR="00E47B7B" w:rsidRPr="00A94357" w:rsidTr="00194D02">
        <w:trPr>
          <w:trHeight w:val="170"/>
        </w:trPr>
        <w:tc>
          <w:tcPr>
            <w:tcW w:w="2880" w:type="dxa"/>
            <w:tcBorders>
              <w:left w:val="nil"/>
              <w:right w:val="nil"/>
            </w:tcBorders>
          </w:tcPr>
          <w:p w:rsidR="00E47B7B" w:rsidRPr="00A94357" w:rsidRDefault="00E47B7B" w:rsidP="00E47B7B">
            <w:pPr>
              <w:ind w:left="-19"/>
              <w:rPr>
                <w:rFonts w:ascii="Arial" w:eastAsia="Arial Unicode MS" w:hAnsi="Arial" w:cs="Arial"/>
                <w:sz w:val="18"/>
                <w:szCs w:val="18"/>
              </w:rPr>
            </w:pPr>
            <w:r w:rsidRPr="00A94357">
              <w:rPr>
                <w:rFonts w:ascii="Arial" w:eastAsia="Arial Unicode MS" w:hAnsi="Arial" w:cs="Arial"/>
                <w:sz w:val="18"/>
                <w:szCs w:val="18"/>
              </w:rPr>
              <w:t>Cost of condominium unit sold</w:t>
            </w:r>
          </w:p>
        </w:tc>
        <w:tc>
          <w:tcPr>
            <w:tcW w:w="1440" w:type="dxa"/>
            <w:tcBorders>
              <w:left w:val="nil"/>
            </w:tcBorders>
            <w:shd w:val="clear" w:color="auto" w:fill="auto"/>
          </w:tcPr>
          <w:p w:rsidR="00E47B7B" w:rsidRPr="00A94357" w:rsidRDefault="00E47B7B" w:rsidP="00E47B7B">
            <w:pPr>
              <w:tabs>
                <w:tab w:val="decimal" w:pos="1227"/>
              </w:tabs>
              <w:ind w:right="-72"/>
              <w:jc w:val="both"/>
              <w:rPr>
                <w:rFonts w:ascii="Arial" w:eastAsia="Arial Unicode MS" w:hAnsi="Arial" w:cs="Arial"/>
                <w:sz w:val="18"/>
                <w:szCs w:val="18"/>
              </w:rPr>
            </w:pPr>
            <w:r w:rsidRPr="00A94357">
              <w:rPr>
                <w:rFonts w:ascii="Arial" w:eastAsia="Arial Unicode MS" w:hAnsi="Arial" w:cs="Arial"/>
                <w:sz w:val="18"/>
                <w:szCs w:val="18"/>
              </w:rPr>
              <w:t>(281,261,233)</w:t>
            </w:r>
          </w:p>
        </w:tc>
        <w:tc>
          <w:tcPr>
            <w:tcW w:w="1260" w:type="dxa"/>
            <w:shd w:val="clear" w:color="auto" w:fill="auto"/>
          </w:tcPr>
          <w:p w:rsidR="00E47B7B" w:rsidRPr="00A94357" w:rsidRDefault="00E47B7B" w:rsidP="00E47B7B">
            <w:pPr>
              <w:tabs>
                <w:tab w:val="decimal" w:pos="1039"/>
              </w:tabs>
              <w:ind w:right="-72"/>
              <w:jc w:val="both"/>
              <w:rPr>
                <w:rFonts w:ascii="Arial" w:eastAsia="Arial Unicode MS" w:hAnsi="Arial" w:cs="Arial"/>
                <w:sz w:val="18"/>
                <w:szCs w:val="18"/>
              </w:rPr>
            </w:pPr>
            <w:r w:rsidRPr="00A94357">
              <w:rPr>
                <w:rFonts w:ascii="Arial" w:eastAsia="Arial Unicode MS" w:hAnsi="Arial" w:cs="Arial"/>
                <w:sz w:val="18"/>
                <w:szCs w:val="18"/>
              </w:rPr>
              <w:t>2,191,241</w:t>
            </w:r>
          </w:p>
        </w:tc>
        <w:tc>
          <w:tcPr>
            <w:tcW w:w="1818" w:type="dxa"/>
            <w:shd w:val="clear" w:color="auto" w:fill="auto"/>
          </w:tcPr>
          <w:p w:rsidR="00E47B7B" w:rsidRPr="00A94357" w:rsidRDefault="00E47B7B" w:rsidP="00E47B7B">
            <w:pPr>
              <w:tabs>
                <w:tab w:val="decimal" w:pos="1596"/>
              </w:tabs>
              <w:ind w:right="-72"/>
              <w:jc w:val="both"/>
              <w:rPr>
                <w:rFonts w:ascii="Arial" w:eastAsia="Arial Unicode MS" w:hAnsi="Arial" w:cs="Arial"/>
                <w:sz w:val="18"/>
                <w:szCs w:val="18"/>
              </w:rPr>
            </w:pPr>
            <w:r w:rsidRPr="00A94357">
              <w:rPr>
                <w:rFonts w:ascii="Arial" w:eastAsia="Arial Unicode MS" w:hAnsi="Arial" w:cs="Arial"/>
                <w:sz w:val="18"/>
                <w:szCs w:val="18"/>
              </w:rPr>
              <w:t>(279,069,992)</w:t>
            </w:r>
          </w:p>
        </w:tc>
      </w:tr>
      <w:tr w:rsidR="00E47B7B" w:rsidRPr="00A94357" w:rsidTr="00194D02">
        <w:trPr>
          <w:trHeight w:val="170"/>
        </w:trPr>
        <w:tc>
          <w:tcPr>
            <w:tcW w:w="2880" w:type="dxa"/>
            <w:tcBorders>
              <w:left w:val="nil"/>
              <w:right w:val="nil"/>
            </w:tcBorders>
          </w:tcPr>
          <w:p w:rsidR="00E47B7B" w:rsidRPr="00A94357" w:rsidRDefault="00E47B7B" w:rsidP="00E47B7B">
            <w:pPr>
              <w:ind w:left="-19"/>
              <w:rPr>
                <w:rFonts w:ascii="Arial" w:eastAsia="Arial Unicode MS" w:hAnsi="Arial" w:cs="Arial"/>
                <w:sz w:val="18"/>
                <w:szCs w:val="18"/>
              </w:rPr>
            </w:pPr>
            <w:r w:rsidRPr="00A94357">
              <w:rPr>
                <w:rFonts w:ascii="Arial" w:eastAsia="Arial Unicode MS" w:hAnsi="Arial" w:cs="Arial"/>
                <w:sz w:val="18"/>
                <w:szCs w:val="18"/>
              </w:rPr>
              <w:t>Selling expenses</w:t>
            </w:r>
          </w:p>
        </w:tc>
        <w:tc>
          <w:tcPr>
            <w:tcW w:w="1440" w:type="dxa"/>
            <w:tcBorders>
              <w:left w:val="nil"/>
            </w:tcBorders>
            <w:shd w:val="clear" w:color="auto" w:fill="auto"/>
          </w:tcPr>
          <w:p w:rsidR="00E47B7B" w:rsidRPr="00A94357" w:rsidRDefault="00E47B7B" w:rsidP="00E47B7B">
            <w:pPr>
              <w:tabs>
                <w:tab w:val="decimal" w:pos="1227"/>
              </w:tabs>
              <w:ind w:right="-72"/>
              <w:jc w:val="both"/>
              <w:rPr>
                <w:rFonts w:ascii="Arial" w:eastAsia="Arial Unicode MS" w:hAnsi="Arial" w:cs="Arial"/>
                <w:sz w:val="18"/>
                <w:szCs w:val="18"/>
              </w:rPr>
            </w:pPr>
            <w:r w:rsidRPr="00A94357">
              <w:rPr>
                <w:rFonts w:ascii="Arial" w:eastAsia="Arial Unicode MS" w:hAnsi="Arial" w:cs="Arial"/>
                <w:sz w:val="18"/>
                <w:szCs w:val="18"/>
              </w:rPr>
              <w:t>(223,529,243)</w:t>
            </w:r>
          </w:p>
        </w:tc>
        <w:tc>
          <w:tcPr>
            <w:tcW w:w="1260" w:type="dxa"/>
            <w:shd w:val="clear" w:color="auto" w:fill="auto"/>
          </w:tcPr>
          <w:p w:rsidR="00E47B7B" w:rsidRPr="00A94357" w:rsidRDefault="00E47B7B" w:rsidP="00E47B7B">
            <w:pPr>
              <w:tabs>
                <w:tab w:val="decimal" w:pos="1039"/>
              </w:tabs>
              <w:ind w:right="-72"/>
              <w:jc w:val="both"/>
              <w:rPr>
                <w:rFonts w:ascii="Arial" w:eastAsia="Arial Unicode MS" w:hAnsi="Arial" w:cs="Arial"/>
                <w:sz w:val="18"/>
                <w:szCs w:val="18"/>
              </w:rPr>
            </w:pPr>
            <w:r w:rsidRPr="00A94357">
              <w:rPr>
                <w:rFonts w:ascii="Arial" w:eastAsia="Arial Unicode MS" w:hAnsi="Arial" w:cs="Arial"/>
                <w:sz w:val="18"/>
                <w:szCs w:val="18"/>
              </w:rPr>
              <w:t>(6,056,343)</w:t>
            </w:r>
          </w:p>
        </w:tc>
        <w:tc>
          <w:tcPr>
            <w:tcW w:w="1818" w:type="dxa"/>
            <w:shd w:val="clear" w:color="auto" w:fill="auto"/>
          </w:tcPr>
          <w:p w:rsidR="00E47B7B" w:rsidRPr="00A94357" w:rsidRDefault="00E47B7B" w:rsidP="00E47B7B">
            <w:pPr>
              <w:tabs>
                <w:tab w:val="decimal" w:pos="1596"/>
              </w:tabs>
              <w:ind w:right="-72"/>
              <w:jc w:val="both"/>
              <w:rPr>
                <w:rFonts w:ascii="Arial" w:eastAsia="Arial Unicode MS" w:hAnsi="Arial" w:cs="Arial"/>
                <w:sz w:val="18"/>
                <w:szCs w:val="18"/>
              </w:rPr>
            </w:pPr>
            <w:r w:rsidRPr="00A94357">
              <w:rPr>
                <w:rFonts w:ascii="Arial" w:eastAsia="Arial Unicode MS" w:hAnsi="Arial" w:cs="Arial"/>
                <w:sz w:val="18"/>
                <w:szCs w:val="18"/>
              </w:rPr>
              <w:t>(229,585,586)</w:t>
            </w:r>
          </w:p>
        </w:tc>
      </w:tr>
      <w:tr w:rsidR="00E47B7B" w:rsidRPr="00A94357" w:rsidTr="00194D02">
        <w:trPr>
          <w:trHeight w:val="170"/>
        </w:trPr>
        <w:tc>
          <w:tcPr>
            <w:tcW w:w="2880" w:type="dxa"/>
            <w:tcBorders>
              <w:left w:val="nil"/>
              <w:right w:val="nil"/>
            </w:tcBorders>
          </w:tcPr>
          <w:p w:rsidR="00E47B7B" w:rsidRPr="00A94357" w:rsidRDefault="00E47B7B" w:rsidP="00E47B7B">
            <w:pPr>
              <w:ind w:left="-19"/>
              <w:rPr>
                <w:rFonts w:ascii="Arial" w:eastAsia="Arial Unicode MS" w:hAnsi="Arial" w:cs="Arial"/>
                <w:sz w:val="18"/>
                <w:szCs w:val="18"/>
              </w:rPr>
            </w:pPr>
            <w:r w:rsidRPr="00A94357">
              <w:rPr>
                <w:rFonts w:ascii="Arial" w:eastAsia="Arial Unicode MS" w:hAnsi="Arial" w:cs="Arial"/>
                <w:sz w:val="18"/>
                <w:szCs w:val="18"/>
              </w:rPr>
              <w:t>Administrative expenses</w:t>
            </w:r>
          </w:p>
        </w:tc>
        <w:tc>
          <w:tcPr>
            <w:tcW w:w="1440" w:type="dxa"/>
            <w:tcBorders>
              <w:left w:val="nil"/>
            </w:tcBorders>
            <w:shd w:val="clear" w:color="auto" w:fill="auto"/>
          </w:tcPr>
          <w:p w:rsidR="00E47B7B" w:rsidRPr="00A94357" w:rsidRDefault="00C64D77" w:rsidP="00E47B7B">
            <w:pPr>
              <w:tabs>
                <w:tab w:val="decimal" w:pos="1227"/>
              </w:tabs>
              <w:ind w:right="-72"/>
              <w:jc w:val="both"/>
              <w:rPr>
                <w:rFonts w:ascii="Arial" w:eastAsia="Arial Unicode MS" w:hAnsi="Arial" w:cs="Arial"/>
                <w:sz w:val="18"/>
                <w:szCs w:val="18"/>
              </w:rPr>
            </w:pPr>
            <w:r w:rsidRPr="00A94357">
              <w:rPr>
                <w:rFonts w:ascii="Arial" w:eastAsia="Arial Unicode MS" w:hAnsi="Arial" w:cs="Arial"/>
                <w:sz w:val="18"/>
                <w:szCs w:val="18"/>
              </w:rPr>
              <w:t>(</w:t>
            </w:r>
            <w:r w:rsidR="00DA1E1A" w:rsidRPr="00A94357">
              <w:rPr>
                <w:rFonts w:ascii="Arial" w:eastAsia="Arial Unicode MS" w:hAnsi="Arial" w:cs="Arial"/>
                <w:sz w:val="18"/>
                <w:szCs w:val="18"/>
              </w:rPr>
              <w:t>1,173,580,621</w:t>
            </w:r>
            <w:r w:rsidRPr="00A94357">
              <w:rPr>
                <w:rFonts w:ascii="Arial" w:eastAsia="Arial Unicode MS" w:hAnsi="Arial" w:cs="Arial"/>
                <w:sz w:val="18"/>
                <w:szCs w:val="18"/>
              </w:rPr>
              <w:t>)</w:t>
            </w:r>
          </w:p>
        </w:tc>
        <w:tc>
          <w:tcPr>
            <w:tcW w:w="1260" w:type="dxa"/>
            <w:shd w:val="clear" w:color="auto" w:fill="auto"/>
          </w:tcPr>
          <w:p w:rsidR="00E47B7B" w:rsidRPr="00A94357" w:rsidRDefault="00E47B7B" w:rsidP="00E47B7B">
            <w:pPr>
              <w:tabs>
                <w:tab w:val="decimal" w:pos="1039"/>
              </w:tabs>
              <w:ind w:right="-72"/>
              <w:jc w:val="both"/>
              <w:rPr>
                <w:rFonts w:ascii="Arial" w:eastAsia="Arial Unicode MS" w:hAnsi="Arial" w:cs="Arial"/>
                <w:sz w:val="18"/>
                <w:szCs w:val="18"/>
              </w:rPr>
            </w:pPr>
            <w:r w:rsidRPr="00A94357">
              <w:rPr>
                <w:rFonts w:ascii="Arial" w:eastAsia="Arial Unicode MS" w:hAnsi="Arial" w:cs="Arial"/>
                <w:sz w:val="18"/>
                <w:szCs w:val="18"/>
              </w:rPr>
              <w:t>(105,000)</w:t>
            </w:r>
          </w:p>
        </w:tc>
        <w:tc>
          <w:tcPr>
            <w:tcW w:w="1818" w:type="dxa"/>
            <w:shd w:val="clear" w:color="auto" w:fill="auto"/>
          </w:tcPr>
          <w:p w:rsidR="00E47B7B" w:rsidRPr="00A94357" w:rsidRDefault="00C64D77" w:rsidP="00E47B7B">
            <w:pPr>
              <w:tabs>
                <w:tab w:val="decimal" w:pos="1596"/>
              </w:tabs>
              <w:ind w:right="-72"/>
              <w:jc w:val="both"/>
              <w:rPr>
                <w:rFonts w:ascii="Arial" w:eastAsia="Arial Unicode MS" w:hAnsi="Arial" w:cs="Arial"/>
                <w:sz w:val="18"/>
                <w:szCs w:val="18"/>
              </w:rPr>
            </w:pPr>
            <w:r w:rsidRPr="00A94357">
              <w:rPr>
                <w:rFonts w:ascii="Arial" w:eastAsia="Arial Unicode MS" w:hAnsi="Arial" w:cs="Arial"/>
                <w:sz w:val="18"/>
                <w:szCs w:val="18"/>
              </w:rPr>
              <w:t>(</w:t>
            </w:r>
            <w:r w:rsidR="00DA1E1A" w:rsidRPr="00A94357">
              <w:rPr>
                <w:rFonts w:ascii="Arial" w:eastAsia="Arial Unicode MS" w:hAnsi="Arial" w:cs="Arial"/>
                <w:sz w:val="18"/>
                <w:szCs w:val="18"/>
              </w:rPr>
              <w:t>1,173,685,621</w:t>
            </w:r>
            <w:r w:rsidRPr="00A94357">
              <w:rPr>
                <w:rFonts w:ascii="Arial" w:eastAsia="Arial Unicode MS" w:hAnsi="Arial" w:cs="Arial"/>
                <w:sz w:val="18"/>
                <w:szCs w:val="18"/>
              </w:rPr>
              <w:t>)</w:t>
            </w:r>
          </w:p>
        </w:tc>
      </w:tr>
    </w:tbl>
    <w:p w:rsidR="0049757D" w:rsidRPr="00A94357" w:rsidRDefault="0049757D" w:rsidP="0049757D">
      <w:pPr>
        <w:ind w:left="1080" w:hanging="540"/>
        <w:jc w:val="thaiDistribute"/>
        <w:rPr>
          <w:rFonts w:ascii="Arial" w:hAnsi="Arial" w:cs="Arial"/>
          <w:b/>
          <w:bCs/>
          <w:color w:val="000000"/>
          <w:sz w:val="18"/>
          <w:szCs w:val="18"/>
        </w:rPr>
      </w:pPr>
      <w:r w:rsidRPr="00A94357">
        <w:rPr>
          <w:rFonts w:ascii="Arial" w:eastAsia="Arial Unicode MS" w:hAnsi="Arial" w:cs="Arial"/>
          <w:sz w:val="18"/>
          <w:szCs w:val="18"/>
          <w:lang w:val="en-GB"/>
        </w:rPr>
        <w:br w:type="page"/>
      </w:r>
    </w:p>
    <w:p w:rsidR="0049757D" w:rsidRPr="00A94357" w:rsidRDefault="0049757D" w:rsidP="0049757D">
      <w:pPr>
        <w:ind w:left="1080" w:hanging="540"/>
        <w:jc w:val="thaiDistribute"/>
        <w:rPr>
          <w:rFonts w:ascii="Arial" w:hAnsi="Arial" w:cs="Arial"/>
          <w:b/>
          <w:bCs/>
          <w:color w:val="000000"/>
          <w:sz w:val="18"/>
          <w:szCs w:val="18"/>
        </w:rPr>
      </w:pPr>
    </w:p>
    <w:p w:rsidR="0049757D" w:rsidRPr="00A94357" w:rsidRDefault="0049757D" w:rsidP="0049757D">
      <w:pPr>
        <w:ind w:left="540" w:hanging="540"/>
        <w:rPr>
          <w:rFonts w:ascii="Arial" w:eastAsia="PMingLiU" w:hAnsi="Arial" w:cs="Arial"/>
          <w:b/>
          <w:bCs/>
          <w:color w:val="000000"/>
          <w:sz w:val="18"/>
          <w:szCs w:val="18"/>
        </w:rPr>
      </w:pPr>
      <w:r w:rsidRPr="00A94357">
        <w:rPr>
          <w:rFonts w:ascii="Arial" w:eastAsia="PMingLiU" w:hAnsi="Arial" w:cs="Arial"/>
          <w:b/>
          <w:bCs/>
          <w:color w:val="000000"/>
          <w:sz w:val="18"/>
          <w:szCs w:val="18"/>
          <w:lang w:val="en-GB"/>
        </w:rPr>
        <w:t>2</w:t>
      </w:r>
      <w:r w:rsidRPr="00A94357">
        <w:rPr>
          <w:rFonts w:ascii="Arial" w:eastAsia="PMingLiU" w:hAnsi="Arial" w:cs="Arial"/>
          <w:b/>
          <w:bCs/>
          <w:color w:val="000000"/>
          <w:sz w:val="18"/>
          <w:szCs w:val="18"/>
        </w:rPr>
        <w:tab/>
      </w:r>
      <w:r w:rsidRPr="00A94357">
        <w:rPr>
          <w:rFonts w:ascii="Arial" w:hAnsi="Arial" w:cs="Arial"/>
          <w:b/>
          <w:bCs/>
          <w:color w:val="000000"/>
          <w:sz w:val="18"/>
          <w:szCs w:val="18"/>
        </w:rPr>
        <w:t>Accounting policies</w:t>
      </w:r>
      <w:r w:rsidRPr="00A94357">
        <w:rPr>
          <w:rFonts w:ascii="Arial" w:eastAsia="PMingLiU" w:hAnsi="Arial" w:cs="Arial"/>
          <w:b/>
          <w:bCs/>
          <w:color w:val="000000"/>
          <w:sz w:val="18"/>
          <w:szCs w:val="18"/>
        </w:rPr>
        <w:t xml:space="preserve"> </w:t>
      </w:r>
      <w:r w:rsidRPr="00A94357">
        <w:rPr>
          <w:rFonts w:ascii="Arial" w:hAnsi="Arial" w:cs="Arial"/>
          <w:color w:val="000000"/>
          <w:sz w:val="18"/>
          <w:szCs w:val="18"/>
        </w:rPr>
        <w:t>(Cont’d)</w:t>
      </w:r>
    </w:p>
    <w:p w:rsidR="0049757D" w:rsidRPr="00A94357" w:rsidRDefault="0049757D" w:rsidP="0049757D">
      <w:pPr>
        <w:ind w:left="1080" w:hanging="540"/>
        <w:jc w:val="thaiDistribute"/>
        <w:rPr>
          <w:rFonts w:ascii="Arial" w:hAnsi="Arial" w:cs="Arial"/>
          <w:b/>
          <w:bCs/>
          <w:color w:val="000000"/>
          <w:sz w:val="18"/>
          <w:szCs w:val="18"/>
        </w:rPr>
      </w:pPr>
    </w:p>
    <w:p w:rsidR="0049757D" w:rsidRPr="00A94357" w:rsidRDefault="0049757D" w:rsidP="0049757D">
      <w:pPr>
        <w:ind w:left="1080" w:hanging="540"/>
        <w:jc w:val="thaiDistribute"/>
        <w:rPr>
          <w:rFonts w:ascii="Arial" w:hAnsi="Arial" w:cs="Arial"/>
          <w:color w:val="000000"/>
          <w:sz w:val="18"/>
          <w:szCs w:val="18"/>
        </w:rPr>
      </w:pPr>
    </w:p>
    <w:p w:rsidR="0049757D" w:rsidRPr="00A94357" w:rsidRDefault="0049757D" w:rsidP="0049757D">
      <w:pPr>
        <w:ind w:left="1080" w:hanging="540"/>
        <w:jc w:val="thaiDistribute"/>
        <w:rPr>
          <w:rFonts w:ascii="Arial" w:hAnsi="Arial" w:cs="Arial"/>
          <w:b/>
          <w:bCs/>
          <w:color w:val="000000"/>
          <w:sz w:val="18"/>
          <w:szCs w:val="18"/>
          <w:shd w:val="clear" w:color="auto" w:fill="FFFFFF"/>
        </w:rPr>
      </w:pPr>
      <w:r w:rsidRPr="00A94357">
        <w:rPr>
          <w:rFonts w:ascii="Arial" w:hAnsi="Arial" w:cs="Arial"/>
          <w:b/>
          <w:bCs/>
          <w:color w:val="000000"/>
          <w:sz w:val="18"/>
          <w:szCs w:val="18"/>
          <w:shd w:val="clear" w:color="auto" w:fill="FFFFFF"/>
        </w:rPr>
        <w:t>2.2</w:t>
      </w:r>
      <w:r w:rsidRPr="00A94357">
        <w:rPr>
          <w:rFonts w:ascii="Arial" w:hAnsi="Arial" w:cs="Arial"/>
          <w:b/>
          <w:bCs/>
          <w:color w:val="000000"/>
          <w:sz w:val="18"/>
          <w:szCs w:val="18"/>
          <w:shd w:val="clear" w:color="auto" w:fill="FFFFFF"/>
        </w:rPr>
        <w:tab/>
        <w:t>New and amended financial reporting standards that are relevant and have significant impacts to the Group</w:t>
      </w:r>
      <w:r w:rsidRPr="00A94357">
        <w:rPr>
          <w:rFonts w:ascii="Arial" w:eastAsia="PMingLiU" w:hAnsi="Arial" w:cs="Arial"/>
          <w:b/>
          <w:bCs/>
          <w:color w:val="000000"/>
          <w:sz w:val="18"/>
          <w:szCs w:val="18"/>
        </w:rPr>
        <w:t xml:space="preserve"> </w:t>
      </w:r>
      <w:r w:rsidRPr="00A94357">
        <w:rPr>
          <w:rFonts w:ascii="Arial" w:hAnsi="Arial" w:cs="Arial"/>
          <w:color w:val="000000"/>
          <w:sz w:val="18"/>
          <w:szCs w:val="18"/>
        </w:rPr>
        <w:t>(Cont’d)</w:t>
      </w:r>
    </w:p>
    <w:p w:rsidR="0049757D" w:rsidRPr="00A94357" w:rsidRDefault="0049757D" w:rsidP="0049757D">
      <w:pPr>
        <w:ind w:left="1080"/>
        <w:jc w:val="thaiDistribute"/>
        <w:rPr>
          <w:rFonts w:ascii="Arial" w:hAnsi="Arial" w:cs="Arial"/>
          <w:color w:val="000000"/>
          <w:sz w:val="18"/>
          <w:szCs w:val="18"/>
        </w:rPr>
      </w:pPr>
    </w:p>
    <w:p w:rsidR="0049757D" w:rsidRPr="00A94357" w:rsidRDefault="0049757D" w:rsidP="0049757D">
      <w:pPr>
        <w:ind w:left="1620" w:hanging="540"/>
        <w:jc w:val="both"/>
        <w:rPr>
          <w:rFonts w:ascii="Arial" w:eastAsia="Arial Unicode MS" w:hAnsi="Arial" w:cs="Arial"/>
          <w:b/>
          <w:bCs/>
          <w:sz w:val="18"/>
          <w:szCs w:val="18"/>
          <w:lang w:val="en-GB"/>
        </w:rPr>
      </w:pPr>
      <w:r w:rsidRPr="00A94357">
        <w:rPr>
          <w:rFonts w:ascii="Arial" w:eastAsia="Arial Unicode MS" w:hAnsi="Arial" w:cs="Arial"/>
          <w:b/>
          <w:bCs/>
          <w:sz w:val="18"/>
          <w:szCs w:val="18"/>
          <w:lang w:val="en-GB"/>
        </w:rPr>
        <w:t>2.2.1</w:t>
      </w:r>
      <w:r w:rsidRPr="00A94357">
        <w:rPr>
          <w:rFonts w:ascii="Arial" w:eastAsia="Arial Unicode MS" w:hAnsi="Arial" w:cs="Arial"/>
          <w:b/>
          <w:bCs/>
          <w:sz w:val="18"/>
          <w:szCs w:val="18"/>
          <w:lang w:val="en-GB"/>
        </w:rPr>
        <w:tab/>
        <w:t>The Group has applied the following standard and amendments for the first time for their annual reporting commencing 1 January 2019</w:t>
      </w:r>
      <w:r w:rsidRPr="00A94357">
        <w:rPr>
          <w:rFonts w:ascii="Arial" w:eastAsia="PMingLiU" w:hAnsi="Arial" w:cs="Arial"/>
          <w:b/>
          <w:bCs/>
          <w:color w:val="000000"/>
          <w:sz w:val="18"/>
          <w:szCs w:val="18"/>
        </w:rPr>
        <w:t xml:space="preserve"> </w:t>
      </w:r>
      <w:r w:rsidRPr="00A94357">
        <w:rPr>
          <w:rFonts w:ascii="Arial" w:hAnsi="Arial" w:cs="Arial"/>
          <w:color w:val="000000"/>
          <w:sz w:val="18"/>
          <w:szCs w:val="18"/>
        </w:rPr>
        <w:t>(Cont’d)</w:t>
      </w:r>
    </w:p>
    <w:p w:rsidR="0049757D" w:rsidRPr="00A94357" w:rsidRDefault="0049757D" w:rsidP="0049757D">
      <w:pPr>
        <w:ind w:left="1620"/>
        <w:jc w:val="both"/>
        <w:rPr>
          <w:rFonts w:ascii="Arial" w:eastAsia="Arial Unicode MS" w:hAnsi="Arial" w:cs="Arial"/>
          <w:b/>
          <w:bCs/>
          <w:sz w:val="18"/>
          <w:szCs w:val="18"/>
          <w:lang w:val="en-GB"/>
        </w:rPr>
      </w:pPr>
    </w:p>
    <w:p w:rsidR="008C2F55" w:rsidRPr="00A94357" w:rsidRDefault="008C2F55" w:rsidP="0049757D">
      <w:pPr>
        <w:ind w:left="2160" w:hanging="540"/>
        <w:jc w:val="both"/>
        <w:rPr>
          <w:rFonts w:ascii="Arial Bold" w:eastAsia="Arial Unicode MS" w:hAnsi="Arial Bold" w:cs="Arial" w:hint="eastAsia"/>
          <w:b/>
          <w:bCs/>
          <w:spacing w:val="-8"/>
          <w:sz w:val="18"/>
          <w:szCs w:val="18"/>
          <w:lang w:val="en-GB"/>
        </w:rPr>
      </w:pPr>
      <w:r w:rsidRPr="00A94357">
        <w:rPr>
          <w:rFonts w:ascii="Arial Bold" w:eastAsia="Arial Unicode MS" w:hAnsi="Arial Bold" w:cs="Arial"/>
          <w:b/>
          <w:bCs/>
          <w:sz w:val="18"/>
          <w:szCs w:val="18"/>
          <w:lang w:val="en-GB"/>
        </w:rPr>
        <w:t>b)</w:t>
      </w:r>
      <w:r w:rsidRPr="00A94357">
        <w:rPr>
          <w:rFonts w:ascii="Arial Bold" w:eastAsia="Arial Unicode MS" w:hAnsi="Arial Bold" w:cs="Arial"/>
          <w:b/>
          <w:bCs/>
          <w:sz w:val="18"/>
          <w:szCs w:val="18"/>
          <w:lang w:val="en-GB"/>
        </w:rPr>
        <w:tab/>
      </w:r>
      <w:r w:rsidRPr="00A94357">
        <w:rPr>
          <w:rFonts w:ascii="Arial Bold" w:eastAsia="Arial Unicode MS" w:hAnsi="Arial Bold" w:cs="Arial"/>
          <w:b/>
          <w:bCs/>
          <w:spacing w:val="-8"/>
          <w:sz w:val="18"/>
          <w:szCs w:val="18"/>
          <w:lang w:val="en-GB"/>
        </w:rPr>
        <w:t>Thai Accounting Standard no.28 (revised 2018), Investments in associates and joint ventures</w:t>
      </w:r>
    </w:p>
    <w:p w:rsidR="008C2F55" w:rsidRPr="00A94357" w:rsidRDefault="008C2F55" w:rsidP="0049757D">
      <w:pPr>
        <w:ind w:left="2160"/>
        <w:jc w:val="both"/>
        <w:rPr>
          <w:rFonts w:ascii="Arial" w:eastAsia="Arial Unicode MS" w:hAnsi="Arial" w:cs="Arial"/>
          <w:sz w:val="18"/>
          <w:szCs w:val="18"/>
          <w:lang w:val="en-GB"/>
        </w:rPr>
      </w:pPr>
    </w:p>
    <w:p w:rsidR="008C2F55" w:rsidRPr="00A94357" w:rsidRDefault="008C2F55" w:rsidP="0049757D">
      <w:pPr>
        <w:ind w:left="2160"/>
        <w:jc w:val="thaiDistribute"/>
        <w:rPr>
          <w:rFonts w:ascii="Arial" w:eastAsia="Arial Unicode MS" w:hAnsi="Arial" w:cs="Arial"/>
          <w:sz w:val="18"/>
          <w:szCs w:val="18"/>
        </w:rPr>
      </w:pPr>
      <w:r w:rsidRPr="00A94357">
        <w:rPr>
          <w:rFonts w:ascii="Arial" w:eastAsia="Arial Unicode MS" w:hAnsi="Arial" w:cs="Arial"/>
          <w:sz w:val="18"/>
          <w:szCs w:val="18"/>
        </w:rPr>
        <w:t xml:space="preserve">The amendment clarifies that the election by venture capital </w:t>
      </w:r>
      <w:proofErr w:type="spellStart"/>
      <w:r w:rsidRPr="00A94357">
        <w:rPr>
          <w:rFonts w:ascii="Arial" w:eastAsia="Arial Unicode MS" w:hAnsi="Arial" w:cs="Arial"/>
          <w:sz w:val="18"/>
          <w:szCs w:val="18"/>
        </w:rPr>
        <w:t>organisations</w:t>
      </w:r>
      <w:proofErr w:type="spellEnd"/>
      <w:r w:rsidRPr="00A94357">
        <w:rPr>
          <w:rFonts w:ascii="Arial" w:eastAsia="Arial Unicode MS" w:hAnsi="Arial" w:cs="Arial"/>
          <w:sz w:val="18"/>
          <w:szCs w:val="18"/>
        </w:rPr>
        <w:t xml:space="preserve">, mutual funds, </w:t>
      </w:r>
      <w:r w:rsidRPr="00A94357">
        <w:rPr>
          <w:rFonts w:ascii="Arial" w:eastAsia="Arial Unicode MS" w:hAnsi="Arial" w:cs="Arial"/>
          <w:spacing w:val="-4"/>
          <w:sz w:val="18"/>
          <w:szCs w:val="18"/>
        </w:rPr>
        <w:t>unit trusts and similar entities to measure investments in associates or joint ventures at fair value</w:t>
      </w:r>
      <w:r w:rsidRPr="00A94357">
        <w:rPr>
          <w:rFonts w:ascii="Arial" w:eastAsia="Arial Unicode MS" w:hAnsi="Arial" w:cs="Arial"/>
          <w:sz w:val="18"/>
          <w:szCs w:val="18"/>
        </w:rPr>
        <w:t xml:space="preserve"> through profit or loss should be made separately for each associate or joint venture at initial recognition.</w:t>
      </w:r>
    </w:p>
    <w:p w:rsidR="008C2F55" w:rsidRPr="00A94357" w:rsidRDefault="008C2F55" w:rsidP="0049757D">
      <w:pPr>
        <w:ind w:left="2160"/>
        <w:jc w:val="both"/>
        <w:rPr>
          <w:rFonts w:ascii="Arial" w:eastAsia="Arial Unicode MS" w:hAnsi="Arial" w:cs="Arial"/>
          <w:sz w:val="18"/>
          <w:szCs w:val="18"/>
          <w:lang w:val="en-GB"/>
        </w:rPr>
      </w:pPr>
    </w:p>
    <w:p w:rsidR="008C2F55" w:rsidRPr="00A94357" w:rsidRDefault="008C2F55" w:rsidP="0049757D">
      <w:pPr>
        <w:ind w:left="2160" w:hanging="540"/>
        <w:jc w:val="both"/>
        <w:rPr>
          <w:rFonts w:ascii="Arial Bold" w:eastAsia="Arial Unicode MS" w:hAnsi="Arial Bold" w:cs="Arial" w:hint="eastAsia"/>
          <w:b/>
          <w:bCs/>
          <w:sz w:val="18"/>
          <w:szCs w:val="18"/>
          <w:lang w:val="en-GB"/>
        </w:rPr>
      </w:pPr>
      <w:r w:rsidRPr="00A94357">
        <w:rPr>
          <w:rFonts w:ascii="Arial Bold" w:eastAsia="Arial Unicode MS" w:hAnsi="Arial Bold" w:cs="Arial"/>
          <w:b/>
          <w:bCs/>
          <w:sz w:val="18"/>
          <w:szCs w:val="18"/>
          <w:lang w:val="en-GB"/>
        </w:rPr>
        <w:t>c)</w:t>
      </w:r>
      <w:r w:rsidRPr="00A94357">
        <w:rPr>
          <w:rFonts w:ascii="Arial Bold" w:eastAsia="Arial Unicode MS" w:hAnsi="Arial Bold" w:cs="Arial"/>
          <w:b/>
          <w:bCs/>
          <w:sz w:val="18"/>
          <w:szCs w:val="18"/>
          <w:lang w:val="en-GB"/>
        </w:rPr>
        <w:tab/>
        <w:t>Thai Accounting Standard no.40 (revised 2018), Investment property</w:t>
      </w:r>
    </w:p>
    <w:p w:rsidR="008C2F55" w:rsidRPr="00A94357" w:rsidRDefault="008C2F55" w:rsidP="0049757D">
      <w:pPr>
        <w:ind w:left="2160"/>
        <w:jc w:val="both"/>
        <w:rPr>
          <w:rFonts w:ascii="Arial" w:eastAsia="Arial Unicode MS" w:hAnsi="Arial" w:cs="Arial"/>
          <w:sz w:val="18"/>
          <w:szCs w:val="18"/>
          <w:lang w:val="en-GB"/>
        </w:rPr>
      </w:pPr>
    </w:p>
    <w:p w:rsidR="008C2F55" w:rsidRPr="00A94357" w:rsidRDefault="008C2F55" w:rsidP="0049757D">
      <w:pPr>
        <w:ind w:left="2160"/>
        <w:jc w:val="thaiDistribute"/>
        <w:rPr>
          <w:rFonts w:ascii="Arial" w:eastAsia="Arial Unicode MS" w:hAnsi="Arial" w:cs="Arial"/>
          <w:sz w:val="18"/>
          <w:szCs w:val="18"/>
        </w:rPr>
      </w:pPr>
      <w:r w:rsidRPr="00A94357">
        <w:rPr>
          <w:rFonts w:ascii="Arial" w:eastAsia="Arial Unicode MS" w:hAnsi="Arial" w:cs="Arial"/>
          <w:sz w:val="18"/>
          <w:szCs w:val="18"/>
          <w:lang w:val="en-GB"/>
        </w:rPr>
        <w:t>T</w:t>
      </w:r>
      <w:r w:rsidRPr="00A94357">
        <w:rPr>
          <w:rFonts w:ascii="Arial" w:eastAsia="Arial Unicode MS" w:hAnsi="Arial" w:cs="Arial"/>
          <w:sz w:val="18"/>
          <w:szCs w:val="18"/>
        </w:rPr>
        <w:t xml:space="preserve">he amendments clarify that transfers to, or from, investment property can only be made if </w:t>
      </w:r>
      <w:r w:rsidRPr="00A94357">
        <w:rPr>
          <w:rFonts w:ascii="Arial" w:eastAsia="Arial Unicode MS" w:hAnsi="Arial" w:cs="Arial"/>
          <w:spacing w:val="-4"/>
          <w:sz w:val="18"/>
          <w:szCs w:val="18"/>
        </w:rPr>
        <w:t>there has been a change in use that is supported by evidence. A change in use occurs when</w:t>
      </w:r>
      <w:r w:rsidRPr="00A94357">
        <w:rPr>
          <w:rFonts w:ascii="Arial" w:eastAsia="Arial Unicode MS" w:hAnsi="Arial" w:cs="Arial"/>
          <w:sz w:val="18"/>
          <w:szCs w:val="18"/>
        </w:rPr>
        <w:t xml:space="preserve"> </w:t>
      </w:r>
      <w:r w:rsidRPr="00A94357">
        <w:rPr>
          <w:rFonts w:ascii="Arial" w:eastAsia="Arial Unicode MS" w:hAnsi="Arial" w:cs="Arial"/>
          <w:spacing w:val="-4"/>
          <w:sz w:val="18"/>
          <w:szCs w:val="18"/>
        </w:rPr>
        <w:t>the property meets, or ceases to meet, the definition of investment property. A change in intention</w:t>
      </w:r>
      <w:r w:rsidRPr="00A94357">
        <w:rPr>
          <w:rFonts w:ascii="Arial" w:eastAsia="Arial Unicode MS" w:hAnsi="Arial" w:cs="Arial"/>
          <w:sz w:val="18"/>
          <w:szCs w:val="18"/>
        </w:rPr>
        <w:t xml:space="preserve"> alone is not </w:t>
      </w:r>
      <w:proofErr w:type="gramStart"/>
      <w:r w:rsidRPr="00A94357">
        <w:rPr>
          <w:rFonts w:ascii="Arial" w:eastAsia="Arial Unicode MS" w:hAnsi="Arial" w:cs="Arial"/>
          <w:sz w:val="18"/>
          <w:szCs w:val="18"/>
        </w:rPr>
        <w:t>sufficient</w:t>
      </w:r>
      <w:proofErr w:type="gramEnd"/>
      <w:r w:rsidRPr="00A94357">
        <w:rPr>
          <w:rFonts w:ascii="Arial" w:eastAsia="Arial Unicode MS" w:hAnsi="Arial" w:cs="Arial"/>
          <w:sz w:val="18"/>
          <w:szCs w:val="18"/>
        </w:rPr>
        <w:t xml:space="preserve"> to support a transfer.</w:t>
      </w:r>
    </w:p>
    <w:p w:rsidR="008C2F55" w:rsidRPr="00A94357" w:rsidRDefault="008C2F55" w:rsidP="0049757D">
      <w:pPr>
        <w:ind w:left="2160"/>
        <w:jc w:val="both"/>
        <w:rPr>
          <w:rFonts w:ascii="Arial" w:eastAsia="Arial Unicode MS" w:hAnsi="Arial" w:cs="Arial"/>
          <w:sz w:val="18"/>
          <w:szCs w:val="18"/>
          <w:lang w:val="en-GB"/>
        </w:rPr>
      </w:pPr>
    </w:p>
    <w:p w:rsidR="008C2F55" w:rsidRPr="00A94357" w:rsidRDefault="008C2F55" w:rsidP="0049757D">
      <w:pPr>
        <w:ind w:left="2160" w:hanging="540"/>
        <w:jc w:val="both"/>
        <w:rPr>
          <w:rFonts w:ascii="Arial Bold" w:eastAsia="Arial Unicode MS" w:hAnsi="Arial Bold" w:cs="Arial" w:hint="eastAsia"/>
          <w:b/>
          <w:bCs/>
          <w:sz w:val="18"/>
          <w:szCs w:val="18"/>
          <w:lang w:val="en-GB"/>
        </w:rPr>
      </w:pPr>
      <w:r w:rsidRPr="00A94357">
        <w:rPr>
          <w:rFonts w:ascii="Arial Bold" w:eastAsia="Arial Unicode MS" w:hAnsi="Arial Bold" w:cs="Arial"/>
          <w:b/>
          <w:bCs/>
          <w:sz w:val="18"/>
          <w:szCs w:val="18"/>
          <w:lang w:val="en-GB"/>
        </w:rPr>
        <w:t>d)</w:t>
      </w:r>
      <w:r w:rsidRPr="00A94357">
        <w:rPr>
          <w:rFonts w:ascii="Arial Bold" w:eastAsia="Arial Unicode MS" w:hAnsi="Arial Bold" w:cs="Arial"/>
          <w:b/>
          <w:bCs/>
          <w:sz w:val="18"/>
          <w:szCs w:val="18"/>
          <w:lang w:val="en-GB"/>
        </w:rPr>
        <w:tab/>
      </w:r>
      <w:r w:rsidRPr="00A94357">
        <w:rPr>
          <w:rFonts w:ascii="Arial Bold" w:eastAsia="Arial Unicode MS" w:hAnsi="Arial Bold" w:cs="Arial"/>
          <w:b/>
          <w:bCs/>
          <w:spacing w:val="-4"/>
          <w:sz w:val="18"/>
          <w:szCs w:val="18"/>
          <w:lang w:val="en-GB"/>
        </w:rPr>
        <w:t>Thai Financial Reporting Interpretation no.22 (TFRIC 22), Foreign currency transactions</w:t>
      </w:r>
      <w:r w:rsidRPr="00A94357">
        <w:rPr>
          <w:rFonts w:ascii="Arial Bold" w:eastAsia="Arial Unicode MS" w:hAnsi="Arial Bold" w:cs="Arial"/>
          <w:b/>
          <w:bCs/>
          <w:sz w:val="18"/>
          <w:szCs w:val="18"/>
          <w:lang w:val="en-GB"/>
        </w:rPr>
        <w:t xml:space="preserve"> and advance consideration </w:t>
      </w:r>
    </w:p>
    <w:p w:rsidR="008C2F55" w:rsidRPr="00A94357" w:rsidRDefault="008C2F55" w:rsidP="0049757D">
      <w:pPr>
        <w:ind w:left="2160"/>
        <w:jc w:val="thaiDistribute"/>
        <w:rPr>
          <w:rFonts w:ascii="Arial" w:eastAsia="Arial Unicode MS" w:hAnsi="Arial" w:cs="Arial"/>
          <w:sz w:val="18"/>
          <w:szCs w:val="18"/>
        </w:rPr>
      </w:pPr>
    </w:p>
    <w:p w:rsidR="008C2F55" w:rsidRPr="00A94357" w:rsidRDefault="008C2F55" w:rsidP="0049757D">
      <w:pPr>
        <w:ind w:left="2160"/>
        <w:jc w:val="thaiDistribute"/>
        <w:rPr>
          <w:rFonts w:ascii="Arial" w:eastAsia="Arial Unicode MS" w:hAnsi="Arial" w:cs="Arial"/>
          <w:sz w:val="18"/>
          <w:szCs w:val="18"/>
        </w:rPr>
      </w:pPr>
      <w:r w:rsidRPr="00A94357">
        <w:rPr>
          <w:rFonts w:ascii="Arial" w:eastAsia="Arial Unicode MS" w:hAnsi="Arial" w:cs="Arial"/>
          <w:sz w:val="18"/>
          <w:szCs w:val="18"/>
        </w:rPr>
        <w:t xml:space="preserve">TFRIC 22 clarifies how to determine the date of transaction for the exchange rate to be used on initial recognition of a related asset, expense or income where an entity pays or receives consideration in advance for foreign currency-denominated contracts. </w:t>
      </w:r>
    </w:p>
    <w:p w:rsidR="008C2F55" w:rsidRPr="00A94357" w:rsidRDefault="008C2F55" w:rsidP="0049757D">
      <w:pPr>
        <w:ind w:left="1080"/>
        <w:rPr>
          <w:rFonts w:ascii="Arial" w:eastAsia="Arial Unicode MS" w:hAnsi="Arial" w:cs="Arial"/>
          <w:sz w:val="18"/>
          <w:szCs w:val="18"/>
        </w:rPr>
      </w:pPr>
    </w:p>
    <w:p w:rsidR="008C2F55" w:rsidRPr="00A94357" w:rsidRDefault="008C2F55" w:rsidP="0049757D">
      <w:pPr>
        <w:ind w:left="1620" w:hanging="540"/>
        <w:jc w:val="both"/>
        <w:rPr>
          <w:rFonts w:ascii="Arial" w:eastAsia="Arial Unicode MS" w:hAnsi="Arial" w:cs="Arial"/>
          <w:b/>
          <w:bCs/>
          <w:sz w:val="18"/>
          <w:szCs w:val="18"/>
          <w:lang w:val="en-GB"/>
        </w:rPr>
      </w:pPr>
      <w:r w:rsidRPr="00A94357">
        <w:rPr>
          <w:rFonts w:ascii="Arial" w:eastAsia="Arial Unicode MS" w:hAnsi="Arial" w:cs="Arial"/>
          <w:b/>
          <w:bCs/>
          <w:sz w:val="18"/>
          <w:szCs w:val="18"/>
          <w:lang w:val="en-GB"/>
        </w:rPr>
        <w:t>2.2.2</w:t>
      </w:r>
      <w:r w:rsidRPr="00A94357">
        <w:rPr>
          <w:rFonts w:ascii="Arial" w:eastAsia="Arial Unicode MS" w:hAnsi="Arial" w:cs="Arial"/>
          <w:b/>
          <w:bCs/>
          <w:sz w:val="18"/>
          <w:szCs w:val="18"/>
          <w:lang w:val="en-GB"/>
        </w:rPr>
        <w:tab/>
        <w:t>New and amended financial reporting standards that are effective for accounting period beginning or after 1 January 2020</w:t>
      </w:r>
    </w:p>
    <w:p w:rsidR="008C2F55" w:rsidRPr="00A94357" w:rsidRDefault="008C2F55" w:rsidP="0049757D">
      <w:pPr>
        <w:ind w:left="1620"/>
        <w:rPr>
          <w:rFonts w:ascii="Arial" w:eastAsia="Arial Unicode MS" w:hAnsi="Arial" w:cs="Arial"/>
          <w:sz w:val="18"/>
          <w:szCs w:val="18"/>
          <w:lang w:val="en-GB"/>
        </w:rPr>
      </w:pPr>
    </w:p>
    <w:p w:rsidR="008C2F55" w:rsidRPr="00A94357" w:rsidRDefault="008C2F55" w:rsidP="0049757D">
      <w:pPr>
        <w:ind w:left="1620"/>
        <w:jc w:val="both"/>
        <w:rPr>
          <w:rFonts w:ascii="Arial" w:eastAsia="Arial Unicode MS" w:hAnsi="Arial" w:cs="Arial"/>
          <w:b/>
          <w:bCs/>
          <w:sz w:val="18"/>
          <w:szCs w:val="18"/>
          <w:lang w:val="en-GB"/>
        </w:rPr>
      </w:pPr>
      <w:r w:rsidRPr="00A94357">
        <w:rPr>
          <w:rFonts w:ascii="Arial" w:eastAsia="Arial Unicode MS" w:hAnsi="Arial" w:cs="Arial"/>
          <w:spacing w:val="-6"/>
          <w:sz w:val="18"/>
          <w:szCs w:val="18"/>
          <w:lang w:val="en-GB"/>
        </w:rPr>
        <w:t>Certain new and amended financial reporting standards have been issued that are not mandatory for current period end 31 December 2019 reporting period and have not been early adopted by the Group.</w:t>
      </w:r>
    </w:p>
    <w:p w:rsidR="008C2F55" w:rsidRPr="00A94357" w:rsidRDefault="008C2F55" w:rsidP="0049757D">
      <w:pPr>
        <w:ind w:left="1620"/>
        <w:jc w:val="both"/>
        <w:rPr>
          <w:rFonts w:ascii="Arial" w:eastAsia="Arial Unicode MS" w:hAnsi="Arial" w:cs="Arial"/>
          <w:sz w:val="18"/>
          <w:szCs w:val="18"/>
          <w:lang w:val="en-GB"/>
        </w:rPr>
      </w:pPr>
    </w:p>
    <w:p w:rsidR="008C2F55" w:rsidRPr="00A94357" w:rsidRDefault="008C2F55" w:rsidP="0049757D">
      <w:pPr>
        <w:ind w:left="2160" w:hanging="540"/>
        <w:jc w:val="both"/>
        <w:rPr>
          <w:rFonts w:ascii="Arial Bold" w:eastAsia="Arial Unicode MS" w:hAnsi="Arial Bold" w:cs="Arial" w:hint="eastAsia"/>
          <w:b/>
          <w:bCs/>
          <w:sz w:val="18"/>
          <w:szCs w:val="18"/>
          <w:lang w:val="en-GB"/>
        </w:rPr>
      </w:pPr>
      <w:r w:rsidRPr="00A94357">
        <w:rPr>
          <w:rFonts w:ascii="Arial Bold" w:eastAsia="Arial Unicode MS" w:hAnsi="Arial Bold" w:cs="Arial"/>
          <w:b/>
          <w:bCs/>
          <w:sz w:val="18"/>
          <w:szCs w:val="18"/>
          <w:lang w:val="en-GB"/>
        </w:rPr>
        <w:t>a)</w:t>
      </w:r>
      <w:r w:rsidRPr="00A94357">
        <w:rPr>
          <w:rFonts w:ascii="Arial Bold" w:eastAsia="Arial Unicode MS" w:hAnsi="Arial Bold" w:cs="Arial"/>
          <w:b/>
          <w:bCs/>
          <w:sz w:val="18"/>
          <w:szCs w:val="18"/>
          <w:lang w:val="en-GB"/>
        </w:rPr>
        <w:tab/>
        <w:t>Financial instruments</w:t>
      </w:r>
    </w:p>
    <w:p w:rsidR="008C2F55" w:rsidRPr="00A94357" w:rsidRDefault="008C2F55" w:rsidP="00641927">
      <w:pPr>
        <w:ind w:left="2160"/>
        <w:jc w:val="both"/>
        <w:rPr>
          <w:rFonts w:ascii="Arial" w:eastAsia="Arial Unicode MS" w:hAnsi="Arial" w:cs="Arial"/>
          <w:sz w:val="18"/>
          <w:szCs w:val="18"/>
          <w:lang w:val="en-GB"/>
        </w:rPr>
      </w:pPr>
    </w:p>
    <w:p w:rsidR="008C2F55" w:rsidRPr="00A94357" w:rsidRDefault="008C2F55" w:rsidP="00641927">
      <w:pPr>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The new financial standards relate to financial instruments are:</w:t>
      </w:r>
    </w:p>
    <w:p w:rsidR="008C2F55" w:rsidRPr="00A94357" w:rsidRDefault="008C2F55" w:rsidP="00641927">
      <w:pPr>
        <w:ind w:left="2160"/>
        <w:jc w:val="both"/>
        <w:rPr>
          <w:rFonts w:ascii="Arial" w:eastAsia="Arial Unicode MS" w:hAnsi="Arial" w:cs="Arial"/>
          <w:sz w:val="18"/>
          <w:szCs w:val="18"/>
          <w:lang w:val="en-GB"/>
        </w:rPr>
      </w:pP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TAS 32</w:t>
      </w:r>
      <w:r w:rsidRPr="00A94357">
        <w:rPr>
          <w:rFonts w:ascii="Arial" w:eastAsia="Arial Unicode MS" w:hAnsi="Arial" w:cs="Arial"/>
          <w:sz w:val="18"/>
          <w:szCs w:val="18"/>
          <w:lang w:val="en-GB"/>
        </w:rPr>
        <w:tab/>
        <w:t>Financial instruments: Presentation</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TFRS 7</w:t>
      </w:r>
      <w:r w:rsidRPr="00A94357">
        <w:rPr>
          <w:rFonts w:ascii="Arial" w:eastAsia="Arial Unicode MS" w:hAnsi="Arial" w:cs="Arial"/>
          <w:sz w:val="18"/>
          <w:szCs w:val="18"/>
          <w:lang w:val="en-GB"/>
        </w:rPr>
        <w:tab/>
        <w:t>Financial Instruments: Disclosures</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TFRS 9</w:t>
      </w:r>
      <w:r w:rsidRPr="00A94357">
        <w:rPr>
          <w:rFonts w:ascii="Arial" w:eastAsia="Arial Unicode MS" w:hAnsi="Arial" w:cs="Arial"/>
          <w:sz w:val="18"/>
          <w:szCs w:val="18"/>
          <w:lang w:val="en-GB"/>
        </w:rPr>
        <w:tab/>
        <w:t>Financial Instruments</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TFRIC 16</w:t>
      </w:r>
      <w:r w:rsidRPr="00A94357">
        <w:rPr>
          <w:rFonts w:ascii="Arial" w:eastAsia="Arial Unicode MS" w:hAnsi="Arial" w:cs="Arial"/>
          <w:sz w:val="18"/>
          <w:szCs w:val="18"/>
          <w:lang w:val="en-GB"/>
        </w:rPr>
        <w:tab/>
        <w:t>Hedges of a Net Investment in a Foreign Operation</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TFRIC 19</w:t>
      </w:r>
      <w:r w:rsidRPr="00A94357">
        <w:rPr>
          <w:rFonts w:ascii="Arial" w:eastAsia="Arial Unicode MS" w:hAnsi="Arial" w:cs="Arial"/>
          <w:sz w:val="18"/>
          <w:szCs w:val="18"/>
          <w:lang w:val="en-GB"/>
        </w:rPr>
        <w:tab/>
        <w:t>Extinguishing Financial Liabilities with Equity Instruments</w:t>
      </w:r>
    </w:p>
    <w:p w:rsidR="008C2F55" w:rsidRPr="00A94357" w:rsidRDefault="008C2F55" w:rsidP="00641927">
      <w:pPr>
        <w:ind w:left="2160"/>
        <w:jc w:val="both"/>
        <w:rPr>
          <w:rFonts w:ascii="Arial" w:eastAsia="Arial Unicode MS" w:hAnsi="Arial" w:cs="Arial"/>
          <w:sz w:val="18"/>
          <w:szCs w:val="18"/>
          <w:lang w:val="en-GB"/>
        </w:rPr>
      </w:pPr>
    </w:p>
    <w:p w:rsidR="008C2F55" w:rsidRPr="00A94357" w:rsidRDefault="008C2F55" w:rsidP="00641927">
      <w:pPr>
        <w:ind w:left="2160"/>
        <w:jc w:val="both"/>
        <w:rPr>
          <w:rFonts w:ascii="Arial" w:eastAsia="Arial Unicode MS" w:hAnsi="Arial" w:cs="Arial"/>
          <w:sz w:val="18"/>
          <w:szCs w:val="18"/>
          <w:lang w:val="en-GB"/>
        </w:rPr>
      </w:pPr>
      <w:r w:rsidRPr="00A94357">
        <w:rPr>
          <w:rFonts w:ascii="Arial" w:eastAsia="Arial Unicode MS" w:hAnsi="Arial" w:cs="Arial"/>
          <w:spacing w:val="-4"/>
          <w:sz w:val="18"/>
          <w:szCs w:val="18"/>
          <w:lang w:val="en-GB"/>
        </w:rPr>
        <w:t>These new standards address the classification, measurement, derecognition of financial assets</w:t>
      </w:r>
      <w:r w:rsidRPr="00A94357">
        <w:rPr>
          <w:rFonts w:ascii="Arial" w:eastAsia="Arial Unicode MS" w:hAnsi="Arial" w:cs="Arial"/>
          <w:sz w:val="18"/>
          <w:szCs w:val="18"/>
          <w:lang w:val="en-GB"/>
        </w:rPr>
        <w:t xml:space="preserve"> and financial liabilities, impairment of financial assets, hedge accounting, and presentation and disclosure of financial instruments.  </w:t>
      </w:r>
    </w:p>
    <w:p w:rsidR="008C2F55" w:rsidRPr="00A94357" w:rsidRDefault="008C2F55" w:rsidP="00641927">
      <w:pPr>
        <w:ind w:left="1620"/>
        <w:rPr>
          <w:rFonts w:ascii="Arial" w:eastAsia="Arial Unicode MS" w:hAnsi="Arial" w:cs="Arial"/>
          <w:sz w:val="18"/>
          <w:szCs w:val="18"/>
          <w:lang w:val="en-GB"/>
        </w:rPr>
      </w:pPr>
    </w:p>
    <w:p w:rsidR="008C2F55" w:rsidRPr="00A94357" w:rsidRDefault="008C2F55" w:rsidP="0049757D">
      <w:pPr>
        <w:ind w:left="2160" w:hanging="540"/>
        <w:jc w:val="both"/>
        <w:rPr>
          <w:rFonts w:ascii="Arial Bold" w:eastAsia="Arial Unicode MS" w:hAnsi="Arial Bold" w:cs="Arial" w:hint="eastAsia"/>
          <w:b/>
          <w:bCs/>
          <w:sz w:val="18"/>
          <w:szCs w:val="18"/>
          <w:lang w:val="en-GB"/>
        </w:rPr>
      </w:pPr>
      <w:r w:rsidRPr="00A94357">
        <w:rPr>
          <w:rFonts w:ascii="Arial Bold" w:eastAsia="Arial Unicode MS" w:hAnsi="Arial Bold" w:cs="Arial"/>
          <w:b/>
          <w:bCs/>
          <w:sz w:val="18"/>
          <w:szCs w:val="18"/>
          <w:lang w:val="en-GB"/>
        </w:rPr>
        <w:t>b)</w:t>
      </w:r>
      <w:r w:rsidRPr="00A94357">
        <w:rPr>
          <w:rFonts w:ascii="Arial Bold" w:eastAsia="Arial Unicode MS" w:hAnsi="Arial Bold" w:cs="Arial"/>
          <w:b/>
          <w:bCs/>
          <w:sz w:val="18"/>
          <w:szCs w:val="18"/>
          <w:lang w:val="en-GB"/>
        </w:rPr>
        <w:tab/>
        <w:t>TFRS 16, Leases</w:t>
      </w:r>
    </w:p>
    <w:p w:rsidR="008C2F55" w:rsidRPr="00A94357" w:rsidRDefault="008C2F55" w:rsidP="00641927">
      <w:pPr>
        <w:ind w:left="2160"/>
        <w:jc w:val="both"/>
        <w:rPr>
          <w:rFonts w:ascii="Arial" w:eastAsia="Arial Unicode MS" w:hAnsi="Arial" w:cs="Arial"/>
          <w:sz w:val="18"/>
          <w:szCs w:val="18"/>
          <w:lang w:val="en-GB"/>
        </w:rPr>
      </w:pPr>
    </w:p>
    <w:p w:rsidR="008C2F55" w:rsidRPr="00A94357" w:rsidRDefault="008C2F55" w:rsidP="00641927">
      <w:pPr>
        <w:ind w:left="2160"/>
        <w:jc w:val="both"/>
        <w:rPr>
          <w:rFonts w:ascii="Arial" w:eastAsia="Arial Unicode MS" w:hAnsi="Arial" w:cs="Arial"/>
          <w:sz w:val="18"/>
          <w:szCs w:val="18"/>
          <w:lang w:val="en-GB"/>
        </w:rPr>
      </w:pPr>
      <w:r w:rsidRPr="00A94357">
        <w:rPr>
          <w:rFonts w:ascii="Arial" w:eastAsia="Arial Unicode MS" w:hAnsi="Arial" w:cs="Arial"/>
          <w:spacing w:val="-4"/>
          <w:sz w:val="18"/>
          <w:szCs w:val="18"/>
          <w:lang w:val="en-GB"/>
        </w:rPr>
        <w:t>Where the Group is a lessee, TFRS 16, Leases will result in almost all leases being recognised</w:t>
      </w:r>
      <w:r w:rsidRPr="00A94357">
        <w:rPr>
          <w:rFonts w:ascii="Arial" w:eastAsia="Arial Unicode MS" w:hAnsi="Arial" w:cs="Arial"/>
          <w:sz w:val="18"/>
          <w:szCs w:val="18"/>
          <w:lang w:val="en-GB"/>
        </w:rPr>
        <w:t xml:space="preserve"> on the balance sheet as the distinction between operating and finance leases is removed. A right-of-use asset and a lease liability will be recognised, with exception on short-term and low-value leases.</w:t>
      </w:r>
    </w:p>
    <w:p w:rsidR="00641927" w:rsidRPr="00A94357" w:rsidRDefault="00641927" w:rsidP="00641927">
      <w:pPr>
        <w:ind w:left="1080" w:hanging="540"/>
        <w:jc w:val="thaiDistribute"/>
        <w:rPr>
          <w:rFonts w:ascii="Arial" w:hAnsi="Arial" w:cs="Arial"/>
          <w:b/>
          <w:bCs/>
          <w:color w:val="000000"/>
          <w:sz w:val="18"/>
          <w:szCs w:val="18"/>
        </w:rPr>
      </w:pPr>
      <w:r w:rsidRPr="00A94357">
        <w:rPr>
          <w:rFonts w:ascii="Arial" w:eastAsia="Arial Unicode MS" w:hAnsi="Arial" w:cs="Arial"/>
          <w:sz w:val="18"/>
          <w:szCs w:val="18"/>
          <w:lang w:val="en-GB"/>
        </w:rPr>
        <w:br w:type="page"/>
      </w:r>
    </w:p>
    <w:p w:rsidR="00641927" w:rsidRPr="00A94357" w:rsidRDefault="00641927" w:rsidP="00641927">
      <w:pPr>
        <w:ind w:left="1080" w:hanging="540"/>
        <w:jc w:val="thaiDistribute"/>
        <w:rPr>
          <w:rFonts w:ascii="Arial" w:hAnsi="Arial" w:cs="Arial"/>
          <w:b/>
          <w:bCs/>
          <w:color w:val="000000"/>
          <w:sz w:val="18"/>
          <w:szCs w:val="18"/>
        </w:rPr>
      </w:pPr>
    </w:p>
    <w:p w:rsidR="00641927" w:rsidRPr="00A94357" w:rsidRDefault="00641927" w:rsidP="00641927">
      <w:pPr>
        <w:ind w:left="540" w:hanging="540"/>
        <w:rPr>
          <w:rFonts w:ascii="Arial" w:eastAsia="PMingLiU" w:hAnsi="Arial" w:cs="Arial"/>
          <w:b/>
          <w:bCs/>
          <w:color w:val="000000"/>
          <w:sz w:val="18"/>
          <w:szCs w:val="18"/>
        </w:rPr>
      </w:pPr>
      <w:r w:rsidRPr="00A94357">
        <w:rPr>
          <w:rFonts w:ascii="Arial" w:eastAsia="PMingLiU" w:hAnsi="Arial" w:cs="Arial"/>
          <w:b/>
          <w:bCs/>
          <w:color w:val="000000"/>
          <w:sz w:val="18"/>
          <w:szCs w:val="18"/>
          <w:lang w:val="en-GB"/>
        </w:rPr>
        <w:t>2</w:t>
      </w:r>
      <w:r w:rsidRPr="00A94357">
        <w:rPr>
          <w:rFonts w:ascii="Arial" w:eastAsia="PMingLiU" w:hAnsi="Arial" w:cs="Arial"/>
          <w:b/>
          <w:bCs/>
          <w:color w:val="000000"/>
          <w:sz w:val="18"/>
          <w:szCs w:val="18"/>
        </w:rPr>
        <w:tab/>
      </w:r>
      <w:r w:rsidRPr="00A94357">
        <w:rPr>
          <w:rFonts w:ascii="Arial" w:hAnsi="Arial" w:cs="Arial"/>
          <w:b/>
          <w:bCs/>
          <w:color w:val="000000"/>
          <w:sz w:val="18"/>
          <w:szCs w:val="18"/>
        </w:rPr>
        <w:t>Accounting policies</w:t>
      </w:r>
      <w:r w:rsidRPr="00A94357">
        <w:rPr>
          <w:rFonts w:ascii="Arial" w:eastAsia="PMingLiU" w:hAnsi="Arial" w:cs="Arial"/>
          <w:b/>
          <w:bCs/>
          <w:color w:val="000000"/>
          <w:sz w:val="18"/>
          <w:szCs w:val="18"/>
        </w:rPr>
        <w:t xml:space="preserve"> </w:t>
      </w:r>
      <w:r w:rsidRPr="00A94357">
        <w:rPr>
          <w:rFonts w:ascii="Arial" w:hAnsi="Arial" w:cs="Arial"/>
          <w:color w:val="000000"/>
          <w:sz w:val="18"/>
          <w:szCs w:val="18"/>
        </w:rPr>
        <w:t>(Cont’d)</w:t>
      </w:r>
    </w:p>
    <w:p w:rsidR="00641927" w:rsidRPr="00A94357" w:rsidRDefault="00641927" w:rsidP="00641927">
      <w:pPr>
        <w:ind w:left="1080" w:hanging="540"/>
        <w:jc w:val="thaiDistribute"/>
        <w:rPr>
          <w:rFonts w:ascii="Arial" w:hAnsi="Arial" w:cs="Arial"/>
          <w:b/>
          <w:bCs/>
          <w:color w:val="000000"/>
          <w:sz w:val="16"/>
          <w:szCs w:val="16"/>
        </w:rPr>
      </w:pPr>
    </w:p>
    <w:p w:rsidR="00641927" w:rsidRPr="00A94357" w:rsidRDefault="00641927" w:rsidP="00641927">
      <w:pPr>
        <w:ind w:left="1080" w:hanging="540"/>
        <w:jc w:val="thaiDistribute"/>
        <w:rPr>
          <w:rFonts w:ascii="Arial" w:hAnsi="Arial" w:cs="Arial"/>
          <w:color w:val="000000"/>
          <w:sz w:val="16"/>
          <w:szCs w:val="16"/>
        </w:rPr>
      </w:pPr>
    </w:p>
    <w:p w:rsidR="00641927" w:rsidRPr="00A94357" w:rsidRDefault="00641927" w:rsidP="00641927">
      <w:pPr>
        <w:ind w:left="1080" w:hanging="540"/>
        <w:jc w:val="thaiDistribute"/>
        <w:rPr>
          <w:rFonts w:ascii="Arial" w:hAnsi="Arial" w:cs="Arial"/>
          <w:b/>
          <w:bCs/>
          <w:color w:val="000000"/>
          <w:sz w:val="18"/>
          <w:szCs w:val="18"/>
          <w:shd w:val="clear" w:color="auto" w:fill="FFFFFF"/>
        </w:rPr>
      </w:pPr>
      <w:r w:rsidRPr="00A94357">
        <w:rPr>
          <w:rFonts w:ascii="Arial" w:hAnsi="Arial" w:cs="Arial"/>
          <w:b/>
          <w:bCs/>
          <w:color w:val="000000"/>
          <w:sz w:val="18"/>
          <w:szCs w:val="18"/>
          <w:shd w:val="clear" w:color="auto" w:fill="FFFFFF"/>
        </w:rPr>
        <w:t>2.2</w:t>
      </w:r>
      <w:r w:rsidRPr="00A94357">
        <w:rPr>
          <w:rFonts w:ascii="Arial" w:hAnsi="Arial" w:cs="Arial"/>
          <w:b/>
          <w:bCs/>
          <w:color w:val="000000"/>
          <w:sz w:val="18"/>
          <w:szCs w:val="18"/>
          <w:shd w:val="clear" w:color="auto" w:fill="FFFFFF"/>
        </w:rPr>
        <w:tab/>
        <w:t>New and amended financial reporting standards that are relevant and have significant impacts to the Group</w:t>
      </w:r>
      <w:r w:rsidRPr="00A94357">
        <w:rPr>
          <w:rFonts w:ascii="Arial" w:eastAsia="PMingLiU" w:hAnsi="Arial" w:cs="Arial"/>
          <w:b/>
          <w:bCs/>
          <w:color w:val="000000"/>
          <w:sz w:val="18"/>
          <w:szCs w:val="18"/>
        </w:rPr>
        <w:t xml:space="preserve"> </w:t>
      </w:r>
      <w:r w:rsidRPr="00A94357">
        <w:rPr>
          <w:rFonts w:ascii="Arial" w:hAnsi="Arial" w:cs="Arial"/>
          <w:color w:val="000000"/>
          <w:sz w:val="18"/>
          <w:szCs w:val="18"/>
        </w:rPr>
        <w:t>(Cont’d)</w:t>
      </w:r>
    </w:p>
    <w:p w:rsidR="00641927" w:rsidRPr="00A94357" w:rsidRDefault="00641927" w:rsidP="00641927">
      <w:pPr>
        <w:ind w:left="1080"/>
        <w:rPr>
          <w:rFonts w:ascii="Arial" w:eastAsia="Arial Unicode MS" w:hAnsi="Arial" w:cs="Arial"/>
          <w:sz w:val="16"/>
          <w:szCs w:val="16"/>
        </w:rPr>
      </w:pPr>
    </w:p>
    <w:p w:rsidR="00641927" w:rsidRPr="00A94357" w:rsidRDefault="00641927" w:rsidP="00641927">
      <w:pPr>
        <w:ind w:left="1620" w:hanging="540"/>
        <w:jc w:val="both"/>
        <w:rPr>
          <w:rFonts w:ascii="Arial" w:eastAsia="Arial Unicode MS" w:hAnsi="Arial" w:cs="Arial"/>
          <w:b/>
          <w:bCs/>
          <w:sz w:val="18"/>
          <w:szCs w:val="18"/>
          <w:lang w:val="en-GB"/>
        </w:rPr>
      </w:pPr>
      <w:r w:rsidRPr="00A94357">
        <w:rPr>
          <w:rFonts w:ascii="Arial" w:eastAsia="Arial Unicode MS" w:hAnsi="Arial" w:cs="Arial"/>
          <w:b/>
          <w:bCs/>
          <w:sz w:val="18"/>
          <w:szCs w:val="18"/>
          <w:lang w:val="en-GB"/>
        </w:rPr>
        <w:t>2.2.2</w:t>
      </w:r>
      <w:r w:rsidRPr="00A94357">
        <w:rPr>
          <w:rFonts w:ascii="Arial" w:eastAsia="Arial Unicode MS" w:hAnsi="Arial" w:cs="Arial"/>
          <w:b/>
          <w:bCs/>
          <w:sz w:val="18"/>
          <w:szCs w:val="18"/>
          <w:lang w:val="en-GB"/>
        </w:rPr>
        <w:tab/>
        <w:t>New and amended financial reporting standards that are effective for accounting period beginning or after 1 January 2020</w:t>
      </w:r>
      <w:r w:rsidRPr="00A94357">
        <w:rPr>
          <w:rFonts w:ascii="Arial" w:eastAsia="PMingLiU" w:hAnsi="Arial" w:cs="Arial"/>
          <w:b/>
          <w:bCs/>
          <w:color w:val="000000"/>
          <w:sz w:val="18"/>
          <w:szCs w:val="18"/>
        </w:rPr>
        <w:t xml:space="preserve"> </w:t>
      </w:r>
      <w:r w:rsidRPr="00A94357">
        <w:rPr>
          <w:rFonts w:ascii="Arial" w:hAnsi="Arial" w:cs="Arial"/>
          <w:color w:val="000000"/>
          <w:sz w:val="18"/>
          <w:szCs w:val="18"/>
        </w:rPr>
        <w:t>(Cont’d)</w:t>
      </w:r>
    </w:p>
    <w:p w:rsidR="008C2F55" w:rsidRPr="00A94357" w:rsidRDefault="008C2F55" w:rsidP="00641927">
      <w:pPr>
        <w:ind w:left="1620"/>
        <w:rPr>
          <w:rFonts w:ascii="Arial" w:eastAsia="Arial Unicode MS" w:hAnsi="Arial" w:cs="Arial"/>
          <w:sz w:val="16"/>
          <w:szCs w:val="16"/>
        </w:rPr>
      </w:pPr>
    </w:p>
    <w:p w:rsidR="00DA1E1A" w:rsidRPr="00A94357" w:rsidRDefault="00DA1E1A" w:rsidP="00DA1E1A">
      <w:pPr>
        <w:ind w:left="1620"/>
        <w:jc w:val="both"/>
        <w:rPr>
          <w:rFonts w:ascii="Arial" w:eastAsia="Arial Unicode MS" w:hAnsi="Arial" w:cs="Arial"/>
          <w:b/>
          <w:bCs/>
          <w:sz w:val="18"/>
          <w:szCs w:val="18"/>
          <w:lang w:val="en-GB"/>
        </w:rPr>
      </w:pPr>
      <w:r w:rsidRPr="00A94357">
        <w:rPr>
          <w:rFonts w:ascii="Arial" w:eastAsia="Arial Unicode MS" w:hAnsi="Arial" w:cs="Arial"/>
          <w:spacing w:val="-6"/>
          <w:sz w:val="18"/>
          <w:szCs w:val="18"/>
          <w:lang w:val="en-GB"/>
        </w:rPr>
        <w:t xml:space="preserve">Certain new and amended financial reporting standards have been issued that are not mandatory for current period end 31 December 2019 reporting period and have not been early adopted by the Group. </w:t>
      </w:r>
      <w:r w:rsidRPr="00A94357">
        <w:rPr>
          <w:rFonts w:ascii="Arial" w:hAnsi="Arial" w:cs="Arial"/>
          <w:color w:val="000000"/>
          <w:sz w:val="18"/>
          <w:szCs w:val="18"/>
        </w:rPr>
        <w:t>(Cont’d)</w:t>
      </w:r>
    </w:p>
    <w:p w:rsidR="00DA1E1A" w:rsidRPr="00A94357" w:rsidRDefault="00DA1E1A" w:rsidP="00DA1E1A">
      <w:pPr>
        <w:ind w:left="1620"/>
        <w:jc w:val="both"/>
        <w:rPr>
          <w:rFonts w:ascii="Arial" w:eastAsia="Arial Unicode MS" w:hAnsi="Arial" w:cs="Arial"/>
          <w:b/>
          <w:bCs/>
          <w:sz w:val="16"/>
          <w:szCs w:val="16"/>
          <w:lang w:val="en-GB"/>
        </w:rPr>
      </w:pPr>
    </w:p>
    <w:p w:rsidR="008C2F55" w:rsidRPr="00A94357" w:rsidRDefault="008C2F55" w:rsidP="00641927">
      <w:pPr>
        <w:ind w:left="2160" w:hanging="540"/>
        <w:jc w:val="both"/>
        <w:rPr>
          <w:rFonts w:ascii="Arial Bold" w:eastAsia="Arial Unicode MS" w:hAnsi="Arial Bold" w:cs="Arial" w:hint="eastAsia"/>
          <w:b/>
          <w:bCs/>
          <w:sz w:val="18"/>
          <w:szCs w:val="18"/>
          <w:lang w:val="en-GB"/>
        </w:rPr>
      </w:pPr>
      <w:r w:rsidRPr="00A94357">
        <w:rPr>
          <w:rFonts w:ascii="Arial Bold" w:eastAsia="Arial Unicode MS" w:hAnsi="Arial Bold" w:cs="Arial"/>
          <w:b/>
          <w:bCs/>
          <w:sz w:val="18"/>
          <w:szCs w:val="18"/>
          <w:lang w:val="en-GB"/>
        </w:rPr>
        <w:t>c)</w:t>
      </w:r>
      <w:r w:rsidRPr="00A94357">
        <w:rPr>
          <w:rFonts w:ascii="Arial Bold" w:eastAsia="Arial Unicode MS" w:hAnsi="Arial Bold" w:cs="Arial"/>
          <w:b/>
          <w:bCs/>
          <w:sz w:val="18"/>
          <w:szCs w:val="18"/>
          <w:lang w:val="en-GB"/>
        </w:rPr>
        <w:tab/>
        <w:t>Other new/amended standards</w:t>
      </w:r>
    </w:p>
    <w:p w:rsidR="008C2F55" w:rsidRPr="00A94357" w:rsidRDefault="008C2F55" w:rsidP="00641927">
      <w:pPr>
        <w:ind w:left="2160"/>
        <w:jc w:val="both"/>
        <w:rPr>
          <w:rFonts w:ascii="Arial" w:eastAsia="Arial Unicode MS" w:hAnsi="Arial" w:cs="Arial"/>
          <w:b/>
          <w:bCs/>
          <w:sz w:val="16"/>
          <w:szCs w:val="16"/>
          <w:lang w:val="en-GB"/>
        </w:rPr>
      </w:pPr>
    </w:p>
    <w:p w:rsidR="008C2F55" w:rsidRPr="00A94357" w:rsidRDefault="008C2F55" w:rsidP="00641927">
      <w:pPr>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The new and amended financial reporting standards that will have significant impact on the Group are:</w:t>
      </w:r>
    </w:p>
    <w:p w:rsidR="008C2F55" w:rsidRPr="00A94357" w:rsidRDefault="008C2F55" w:rsidP="00641927">
      <w:pPr>
        <w:ind w:left="2160"/>
        <w:jc w:val="both"/>
        <w:rPr>
          <w:rFonts w:ascii="Arial" w:eastAsia="Arial Unicode MS" w:hAnsi="Arial" w:cs="Arial"/>
          <w:sz w:val="16"/>
          <w:szCs w:val="16"/>
          <w:lang w:val="en-GB"/>
        </w:rPr>
      </w:pP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TAS 12</w:t>
      </w:r>
      <w:r w:rsidRPr="00A94357">
        <w:rPr>
          <w:rFonts w:ascii="Arial" w:eastAsia="Arial Unicode MS" w:hAnsi="Arial" w:cs="Arial"/>
          <w:sz w:val="18"/>
          <w:szCs w:val="18"/>
          <w:lang w:val="en-GB"/>
        </w:rPr>
        <w:tab/>
        <w:t>Income tax</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TAS 19</w:t>
      </w:r>
      <w:r w:rsidRPr="00A94357">
        <w:rPr>
          <w:rFonts w:ascii="Arial" w:eastAsia="Arial Unicode MS" w:hAnsi="Arial" w:cs="Arial"/>
          <w:sz w:val="18"/>
          <w:szCs w:val="18"/>
          <w:lang w:val="en-GB"/>
        </w:rPr>
        <w:tab/>
        <w:t>Employee benefits</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TAS 23</w:t>
      </w:r>
      <w:r w:rsidRPr="00A94357">
        <w:rPr>
          <w:rFonts w:ascii="Arial" w:eastAsia="Arial Unicode MS" w:hAnsi="Arial" w:cs="Arial"/>
          <w:sz w:val="18"/>
          <w:szCs w:val="18"/>
          <w:lang w:val="en-GB"/>
        </w:rPr>
        <w:tab/>
        <w:t>Borrowing cost</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TAS 28</w:t>
      </w:r>
      <w:r w:rsidRPr="00A94357">
        <w:rPr>
          <w:rFonts w:ascii="Arial" w:eastAsia="Arial Unicode MS" w:hAnsi="Arial" w:cs="Arial"/>
          <w:sz w:val="18"/>
          <w:szCs w:val="18"/>
          <w:lang w:val="en-GB"/>
        </w:rPr>
        <w:tab/>
        <w:t>Investments in associates and joint ventures</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TFRS 3</w:t>
      </w:r>
      <w:r w:rsidRPr="00A94357">
        <w:rPr>
          <w:rFonts w:ascii="Arial" w:eastAsia="Arial Unicode MS" w:hAnsi="Arial" w:cs="Arial"/>
          <w:sz w:val="18"/>
          <w:szCs w:val="18"/>
          <w:lang w:val="en-GB"/>
        </w:rPr>
        <w:tab/>
        <w:t>Business combinations</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TFRS 11</w:t>
      </w:r>
      <w:r w:rsidRPr="00A94357">
        <w:rPr>
          <w:rFonts w:ascii="Arial" w:eastAsia="Arial Unicode MS" w:hAnsi="Arial" w:cs="Arial"/>
          <w:sz w:val="18"/>
          <w:szCs w:val="18"/>
          <w:lang w:val="en-GB"/>
        </w:rPr>
        <w:tab/>
        <w:t>Joint arrangements</w:t>
      </w:r>
    </w:p>
    <w:p w:rsidR="008C2F55" w:rsidRPr="00A94357" w:rsidRDefault="008C2F55" w:rsidP="00641927">
      <w:pPr>
        <w:tabs>
          <w:tab w:val="left" w:pos="3150"/>
        </w:tabs>
        <w:ind w:left="2160"/>
        <w:jc w:val="both"/>
        <w:rPr>
          <w:rFonts w:ascii="Arial" w:eastAsia="Arial Unicode MS" w:hAnsi="Arial" w:cs="Arial"/>
          <w:sz w:val="18"/>
          <w:szCs w:val="18"/>
          <w:lang w:val="en-GB"/>
        </w:rPr>
      </w:pPr>
      <w:r w:rsidRPr="00A94357">
        <w:rPr>
          <w:rFonts w:ascii="Arial" w:eastAsia="Arial Unicode MS" w:hAnsi="Arial" w:cs="Arial"/>
          <w:sz w:val="18"/>
          <w:szCs w:val="18"/>
          <w:lang w:val="en-GB"/>
        </w:rPr>
        <w:t>TFRIC 23</w:t>
      </w:r>
      <w:r w:rsidRPr="00A94357">
        <w:rPr>
          <w:rFonts w:ascii="Arial" w:eastAsia="Arial Unicode MS" w:hAnsi="Arial" w:cs="Arial"/>
          <w:sz w:val="18"/>
          <w:szCs w:val="18"/>
          <w:lang w:val="en-GB"/>
        </w:rPr>
        <w:tab/>
      </w:r>
      <w:r w:rsidRPr="00A94357">
        <w:rPr>
          <w:rFonts w:ascii="Arial" w:hAnsi="Arial" w:cs="Arial"/>
          <w:sz w:val="18"/>
          <w:szCs w:val="18"/>
          <w:shd w:val="clear" w:color="auto" w:fill="FFFFFF"/>
        </w:rPr>
        <w:t>Uncertainty over income tax treatments</w:t>
      </w:r>
    </w:p>
    <w:p w:rsidR="008C2F55" w:rsidRPr="00A94357" w:rsidRDefault="008C2F55" w:rsidP="00641927">
      <w:pPr>
        <w:ind w:left="2160"/>
        <w:jc w:val="both"/>
        <w:rPr>
          <w:rFonts w:ascii="Arial" w:eastAsia="Arial Unicode MS" w:hAnsi="Arial" w:cs="Arial"/>
          <w:sz w:val="16"/>
          <w:szCs w:val="16"/>
        </w:rPr>
      </w:pPr>
    </w:p>
    <w:p w:rsidR="008C2F55" w:rsidRPr="00A94357" w:rsidRDefault="008C2F55" w:rsidP="00641927">
      <w:pPr>
        <w:ind w:left="2160"/>
        <w:jc w:val="both"/>
        <w:rPr>
          <w:rFonts w:ascii="Arial" w:eastAsia="Arial Unicode MS" w:hAnsi="Arial" w:cs="Arial"/>
          <w:sz w:val="18"/>
          <w:szCs w:val="18"/>
          <w:lang w:val="en-GB"/>
        </w:rPr>
      </w:pPr>
      <w:r w:rsidRPr="00A94357">
        <w:rPr>
          <w:rFonts w:ascii="Arial" w:eastAsia="Arial Unicode MS" w:hAnsi="Arial" w:cs="Arial"/>
          <w:b/>
          <w:bCs/>
          <w:spacing w:val="-4"/>
          <w:sz w:val="18"/>
          <w:szCs w:val="18"/>
        </w:rPr>
        <w:t xml:space="preserve">Amendment to TAS 12, </w:t>
      </w:r>
      <w:r w:rsidRPr="00A94357">
        <w:rPr>
          <w:rFonts w:ascii="Arial" w:eastAsia="Arial Unicode MS" w:hAnsi="Arial" w:cs="Arial"/>
          <w:b/>
          <w:bCs/>
          <w:spacing w:val="-4"/>
          <w:sz w:val="18"/>
          <w:szCs w:val="18"/>
          <w:lang w:val="en-GB"/>
        </w:rPr>
        <w:t xml:space="preserve">Income tax </w:t>
      </w:r>
      <w:r w:rsidRPr="00A94357">
        <w:rPr>
          <w:rFonts w:ascii="Arial" w:eastAsia="Arial Unicode MS" w:hAnsi="Arial" w:cs="Arial"/>
          <w:spacing w:val="-4"/>
          <w:sz w:val="18"/>
          <w:szCs w:val="18"/>
          <w:lang w:val="en-GB"/>
        </w:rPr>
        <w:t>- clarified that the income tax consequences of dividends</w:t>
      </w:r>
      <w:r w:rsidRPr="00A94357">
        <w:rPr>
          <w:rFonts w:ascii="Arial" w:eastAsia="Arial Unicode MS" w:hAnsi="Arial" w:cs="Arial"/>
          <w:sz w:val="18"/>
          <w:szCs w:val="18"/>
          <w:lang w:val="en-GB"/>
        </w:rPr>
        <w:t xml:space="preserve"> of financial instruments classified as equity should be recognised according to where the past transactions or events that generated distributable profits were recognised. </w:t>
      </w:r>
    </w:p>
    <w:p w:rsidR="008C2F55" w:rsidRPr="00A94357" w:rsidRDefault="008C2F55" w:rsidP="00641927">
      <w:pPr>
        <w:ind w:left="2160"/>
        <w:jc w:val="both"/>
        <w:rPr>
          <w:rFonts w:ascii="Arial" w:eastAsia="Arial Unicode MS" w:hAnsi="Arial" w:cs="Arial"/>
          <w:b/>
          <w:bCs/>
          <w:sz w:val="16"/>
          <w:szCs w:val="16"/>
        </w:rPr>
      </w:pPr>
    </w:p>
    <w:p w:rsidR="008C2F55" w:rsidRPr="00A94357" w:rsidRDefault="008C2F55" w:rsidP="00641927">
      <w:pPr>
        <w:ind w:left="2160"/>
        <w:jc w:val="both"/>
        <w:rPr>
          <w:rFonts w:ascii="Arial" w:eastAsia="Arial Unicode MS" w:hAnsi="Arial" w:cs="Arial"/>
          <w:sz w:val="18"/>
          <w:szCs w:val="18"/>
        </w:rPr>
      </w:pPr>
      <w:r w:rsidRPr="00A94357">
        <w:rPr>
          <w:rFonts w:ascii="Arial" w:eastAsia="Arial Unicode MS" w:hAnsi="Arial" w:cs="Arial"/>
          <w:b/>
          <w:bCs/>
          <w:spacing w:val="-2"/>
          <w:sz w:val="18"/>
          <w:szCs w:val="18"/>
        </w:rPr>
        <w:t>Amendment to TAS 19, Employee benefits</w:t>
      </w:r>
      <w:r w:rsidRPr="00A94357">
        <w:rPr>
          <w:rFonts w:ascii="Arial" w:eastAsia="Arial Unicode MS" w:hAnsi="Arial" w:cs="Arial"/>
          <w:spacing w:val="-2"/>
          <w:sz w:val="18"/>
          <w:szCs w:val="18"/>
        </w:rPr>
        <w:t xml:space="preserve"> (plan amendment, curtailment or settlement) -</w:t>
      </w:r>
      <w:r w:rsidRPr="00A94357">
        <w:rPr>
          <w:rFonts w:ascii="Arial" w:eastAsia="Arial Unicode MS" w:hAnsi="Arial" w:cs="Arial"/>
          <w:spacing w:val="-2"/>
          <w:sz w:val="18"/>
          <w:szCs w:val="18"/>
          <w:lang w:val="en-GB"/>
        </w:rPr>
        <w:t xml:space="preserve"> </w:t>
      </w:r>
      <w:r w:rsidRPr="00A94357">
        <w:rPr>
          <w:rFonts w:ascii="Arial" w:eastAsia="Arial Unicode MS" w:hAnsi="Arial" w:cs="Arial"/>
          <w:sz w:val="18"/>
          <w:szCs w:val="18"/>
        </w:rPr>
        <w:t xml:space="preserve">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8C2F55" w:rsidRPr="00A94357" w:rsidRDefault="008C2F55" w:rsidP="00641927">
      <w:pPr>
        <w:ind w:left="2160"/>
        <w:rPr>
          <w:rFonts w:ascii="Arial" w:eastAsia="Arial Unicode MS" w:hAnsi="Arial" w:cs="Arial"/>
          <w:sz w:val="16"/>
          <w:szCs w:val="16"/>
        </w:rPr>
      </w:pPr>
    </w:p>
    <w:p w:rsidR="008C2F55" w:rsidRPr="00A94357" w:rsidRDefault="008C2F55" w:rsidP="00641927">
      <w:pPr>
        <w:ind w:left="2160"/>
        <w:jc w:val="both"/>
        <w:rPr>
          <w:rFonts w:ascii="Arial" w:eastAsia="Arial Unicode MS" w:hAnsi="Arial" w:cs="Arial"/>
          <w:b/>
          <w:bCs/>
          <w:sz w:val="18"/>
          <w:szCs w:val="18"/>
          <w:lang w:val="en-GB"/>
        </w:rPr>
      </w:pPr>
      <w:r w:rsidRPr="00A94357">
        <w:rPr>
          <w:rFonts w:ascii="Arial" w:eastAsia="Arial Unicode MS" w:hAnsi="Arial" w:cs="Arial"/>
          <w:b/>
          <w:bCs/>
          <w:sz w:val="18"/>
          <w:szCs w:val="18"/>
        </w:rPr>
        <w:t>Amendment to TAS 23, Borrowing costs</w:t>
      </w:r>
      <w:r w:rsidRPr="00A94357">
        <w:rPr>
          <w:rFonts w:ascii="Arial" w:eastAsia="Arial Unicode MS" w:hAnsi="Arial" w:cs="Arial"/>
          <w:sz w:val="18"/>
          <w:szCs w:val="18"/>
        </w:rPr>
        <w:t xml:space="preserve"> - </w:t>
      </w:r>
      <w:r w:rsidRPr="00A94357">
        <w:rPr>
          <w:rFonts w:ascii="Arial" w:eastAsia="Arial Unicode MS" w:hAnsi="Arial" w:cs="Arial"/>
          <w:sz w:val="18"/>
          <w:szCs w:val="18"/>
          <w:lang w:val="en-GB"/>
        </w:rPr>
        <w:t xml:space="preserve">clarified that if a specific borrowing remains </w:t>
      </w:r>
      <w:r w:rsidRPr="00A94357">
        <w:rPr>
          <w:rFonts w:ascii="Arial" w:eastAsia="Arial Unicode MS" w:hAnsi="Arial" w:cs="Arial"/>
          <w:spacing w:val="-4"/>
          <w:sz w:val="18"/>
          <w:szCs w:val="18"/>
          <w:lang w:val="en-GB"/>
        </w:rPr>
        <w:t>outstanding after the related qualifying asset is ready for its intended use or sale, it becomes</w:t>
      </w:r>
      <w:r w:rsidRPr="00A94357">
        <w:rPr>
          <w:rFonts w:ascii="Arial" w:eastAsia="Arial Unicode MS" w:hAnsi="Arial" w:cs="Arial"/>
          <w:sz w:val="18"/>
          <w:szCs w:val="18"/>
          <w:lang w:val="en-GB"/>
        </w:rPr>
        <w:t xml:space="preserve"> part of general borrowings. </w:t>
      </w:r>
    </w:p>
    <w:p w:rsidR="008C2F55" w:rsidRPr="00A94357" w:rsidRDefault="008C2F55" w:rsidP="00641927">
      <w:pPr>
        <w:ind w:left="2160"/>
        <w:rPr>
          <w:rFonts w:ascii="Arial" w:eastAsia="Arial Unicode MS" w:hAnsi="Arial" w:cs="Arial"/>
          <w:sz w:val="16"/>
          <w:szCs w:val="16"/>
          <w:lang w:val="en-GB"/>
        </w:rPr>
      </w:pPr>
    </w:p>
    <w:p w:rsidR="008C2F55" w:rsidRPr="00A94357" w:rsidRDefault="008C2F55" w:rsidP="00641927">
      <w:pPr>
        <w:ind w:left="2160"/>
        <w:jc w:val="both"/>
        <w:rPr>
          <w:rFonts w:ascii="Arial" w:eastAsia="Arial Unicode MS" w:hAnsi="Arial" w:cs="Arial"/>
          <w:b/>
          <w:bCs/>
          <w:spacing w:val="-4"/>
          <w:sz w:val="18"/>
          <w:szCs w:val="18"/>
          <w:lang w:val="en-GB"/>
        </w:rPr>
      </w:pPr>
      <w:r w:rsidRPr="00A94357">
        <w:rPr>
          <w:rFonts w:ascii="Arial" w:eastAsia="Arial Unicode MS" w:hAnsi="Arial" w:cs="Arial"/>
          <w:b/>
          <w:bCs/>
          <w:spacing w:val="-4"/>
          <w:sz w:val="18"/>
          <w:szCs w:val="18"/>
        </w:rPr>
        <w:t>Amendment to TAS 28, Investments in associates and joint ventures</w:t>
      </w:r>
      <w:r w:rsidRPr="00A94357">
        <w:rPr>
          <w:rFonts w:ascii="Arial" w:eastAsia="Arial Unicode MS" w:hAnsi="Arial" w:cs="Arial"/>
          <w:spacing w:val="-4"/>
          <w:sz w:val="18"/>
          <w:szCs w:val="18"/>
        </w:rPr>
        <w:t xml:space="preserve"> (long-term interests in associates and joint ventures) - </w:t>
      </w:r>
      <w:r w:rsidRPr="00A94357">
        <w:rPr>
          <w:rFonts w:ascii="Arial" w:eastAsia="Arial Unicode MS" w:hAnsi="Arial" w:cs="Arial"/>
          <w:spacing w:val="-4"/>
          <w:sz w:val="18"/>
          <w:szCs w:val="18"/>
          <w:lang w:val="en-GB"/>
        </w:rPr>
        <w:t>clarified the accounting for long-term interests in an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8C2F55" w:rsidRPr="00A94357" w:rsidRDefault="008C2F55" w:rsidP="00641927">
      <w:pPr>
        <w:ind w:left="2160"/>
        <w:rPr>
          <w:rFonts w:ascii="Arial" w:eastAsia="Arial Unicode MS" w:hAnsi="Arial" w:cs="Arial"/>
          <w:sz w:val="16"/>
          <w:szCs w:val="16"/>
          <w:lang w:val="en-GB"/>
        </w:rPr>
      </w:pPr>
    </w:p>
    <w:p w:rsidR="008C2F55" w:rsidRPr="00A94357" w:rsidRDefault="008C2F55" w:rsidP="00641927">
      <w:pPr>
        <w:ind w:left="2160"/>
        <w:jc w:val="both"/>
        <w:rPr>
          <w:rFonts w:ascii="Arial" w:eastAsia="Arial Unicode MS" w:hAnsi="Arial" w:cs="Arial"/>
          <w:b/>
          <w:bCs/>
          <w:sz w:val="18"/>
          <w:szCs w:val="18"/>
          <w:lang w:val="en-GB"/>
        </w:rPr>
      </w:pPr>
      <w:r w:rsidRPr="00A94357">
        <w:rPr>
          <w:rFonts w:ascii="Arial" w:eastAsia="Arial Unicode MS" w:hAnsi="Arial" w:cs="Arial"/>
          <w:b/>
          <w:bCs/>
          <w:spacing w:val="-4"/>
          <w:sz w:val="18"/>
          <w:szCs w:val="18"/>
        </w:rPr>
        <w:t>Amendment to TFRS 3, Business combinations</w:t>
      </w:r>
      <w:r w:rsidRPr="00A94357">
        <w:rPr>
          <w:rFonts w:ascii="Arial" w:eastAsia="Arial Unicode MS" w:hAnsi="Arial" w:cs="Arial"/>
          <w:spacing w:val="-4"/>
          <w:sz w:val="18"/>
          <w:szCs w:val="18"/>
        </w:rPr>
        <w:t xml:space="preserve"> - </w:t>
      </w:r>
      <w:r w:rsidRPr="00A94357">
        <w:rPr>
          <w:rFonts w:ascii="Arial" w:eastAsia="Arial Unicode MS" w:hAnsi="Arial" w:cs="Arial"/>
          <w:spacing w:val="-4"/>
          <w:sz w:val="18"/>
          <w:szCs w:val="18"/>
          <w:lang w:val="en-GB"/>
        </w:rPr>
        <w:t>clarified that obtaining control of a business</w:t>
      </w:r>
      <w:r w:rsidRPr="00A94357">
        <w:rPr>
          <w:rFonts w:ascii="Arial" w:eastAsia="Arial Unicode MS" w:hAnsi="Arial" w:cs="Arial"/>
          <w:sz w:val="18"/>
          <w:szCs w:val="18"/>
          <w:lang w:val="en-GB"/>
        </w:rPr>
        <w:t xml:space="preserve"> that is a joint operation is a business combination achieved in stages. The previously held interest is therefore re-measured. </w:t>
      </w:r>
    </w:p>
    <w:p w:rsidR="008C2F55" w:rsidRPr="00A94357" w:rsidRDefault="008C2F55" w:rsidP="00641927">
      <w:pPr>
        <w:ind w:left="2160"/>
        <w:jc w:val="both"/>
        <w:rPr>
          <w:rFonts w:ascii="Arial" w:eastAsia="Arial Unicode MS" w:hAnsi="Arial" w:cs="Arial"/>
          <w:sz w:val="16"/>
          <w:szCs w:val="16"/>
        </w:rPr>
      </w:pPr>
    </w:p>
    <w:p w:rsidR="008C2F55" w:rsidRPr="00A94357" w:rsidRDefault="008C2F55" w:rsidP="00641927">
      <w:pPr>
        <w:ind w:left="2160"/>
        <w:jc w:val="both"/>
        <w:rPr>
          <w:rFonts w:ascii="Arial" w:eastAsia="Arial Unicode MS" w:hAnsi="Arial" w:cs="Arial"/>
          <w:b/>
          <w:bCs/>
          <w:sz w:val="18"/>
          <w:szCs w:val="18"/>
          <w:lang w:val="en-GB"/>
        </w:rPr>
      </w:pPr>
      <w:r w:rsidRPr="00A94357">
        <w:rPr>
          <w:rFonts w:ascii="Arial" w:eastAsia="Arial Unicode MS" w:hAnsi="Arial" w:cs="Arial"/>
          <w:b/>
          <w:bCs/>
          <w:spacing w:val="-2"/>
          <w:sz w:val="18"/>
          <w:szCs w:val="18"/>
        </w:rPr>
        <w:t>Amendment to TFRS 11, Joint arrangements</w:t>
      </w:r>
      <w:r w:rsidRPr="00A94357">
        <w:rPr>
          <w:rFonts w:ascii="Arial" w:eastAsia="Arial Unicode MS" w:hAnsi="Arial" w:cs="Arial"/>
          <w:spacing w:val="-2"/>
          <w:sz w:val="18"/>
          <w:szCs w:val="18"/>
        </w:rPr>
        <w:t xml:space="preserve"> -</w:t>
      </w:r>
      <w:r w:rsidRPr="00A94357">
        <w:rPr>
          <w:rFonts w:ascii="Arial" w:eastAsia="Arial Unicode MS" w:hAnsi="Arial" w:cs="Arial"/>
          <w:b/>
          <w:bCs/>
          <w:spacing w:val="-2"/>
          <w:sz w:val="18"/>
          <w:szCs w:val="18"/>
        </w:rPr>
        <w:t xml:space="preserve"> </w:t>
      </w:r>
      <w:r w:rsidRPr="00A94357">
        <w:rPr>
          <w:rFonts w:ascii="Arial" w:eastAsia="Arial Unicode MS" w:hAnsi="Arial" w:cs="Arial"/>
          <w:spacing w:val="-2"/>
          <w:sz w:val="18"/>
          <w:szCs w:val="18"/>
        </w:rPr>
        <w:t>clarified that the party obtaining joint control</w:t>
      </w:r>
      <w:r w:rsidRPr="00A94357">
        <w:rPr>
          <w:rFonts w:ascii="Arial" w:eastAsia="Arial Unicode MS" w:hAnsi="Arial" w:cs="Arial"/>
          <w:sz w:val="18"/>
          <w:szCs w:val="18"/>
        </w:rPr>
        <w:t xml:space="preserve"> of a business that is a joint operation should not </w:t>
      </w:r>
      <w:proofErr w:type="spellStart"/>
      <w:r w:rsidRPr="00A94357">
        <w:rPr>
          <w:rFonts w:ascii="Arial" w:eastAsia="Arial Unicode MS" w:hAnsi="Arial" w:cs="Arial"/>
          <w:sz w:val="18"/>
          <w:szCs w:val="18"/>
        </w:rPr>
        <w:t>emeasure</w:t>
      </w:r>
      <w:proofErr w:type="spellEnd"/>
      <w:r w:rsidRPr="00A94357">
        <w:rPr>
          <w:rFonts w:ascii="Arial" w:eastAsia="Arial Unicode MS" w:hAnsi="Arial" w:cs="Arial"/>
          <w:sz w:val="18"/>
          <w:szCs w:val="18"/>
        </w:rPr>
        <w:t xml:space="preserve"> its previously held interest in the joint operation.</w:t>
      </w:r>
      <w:r w:rsidRPr="00A94357">
        <w:rPr>
          <w:rFonts w:ascii="Arial" w:eastAsia="Arial Unicode MS" w:hAnsi="Arial" w:cs="Arial"/>
          <w:b/>
          <w:bCs/>
          <w:sz w:val="18"/>
          <w:szCs w:val="18"/>
          <w:lang w:val="en-GB"/>
        </w:rPr>
        <w:t xml:space="preserve"> </w:t>
      </w:r>
    </w:p>
    <w:p w:rsidR="008C2F55" w:rsidRPr="00A94357" w:rsidRDefault="008C2F55" w:rsidP="00641927">
      <w:pPr>
        <w:ind w:left="2160"/>
        <w:rPr>
          <w:rFonts w:ascii="Arial" w:eastAsia="Arial Unicode MS" w:hAnsi="Arial" w:cs="Arial"/>
          <w:sz w:val="16"/>
          <w:szCs w:val="16"/>
          <w:lang w:val="en-GB"/>
        </w:rPr>
      </w:pPr>
    </w:p>
    <w:p w:rsidR="008C2F55" w:rsidRPr="00A94357" w:rsidRDefault="008C2F55" w:rsidP="00641927">
      <w:pPr>
        <w:ind w:left="2160"/>
        <w:jc w:val="both"/>
        <w:rPr>
          <w:rFonts w:ascii="Arial" w:eastAsia="Arial Unicode MS" w:hAnsi="Arial" w:cs="Arial"/>
          <w:sz w:val="18"/>
          <w:szCs w:val="18"/>
        </w:rPr>
      </w:pPr>
      <w:r w:rsidRPr="00A94357">
        <w:rPr>
          <w:rFonts w:ascii="Arial" w:eastAsia="Arial Unicode MS" w:hAnsi="Arial" w:cs="Arial"/>
          <w:b/>
          <w:bCs/>
          <w:spacing w:val="-6"/>
          <w:sz w:val="18"/>
          <w:szCs w:val="18"/>
        </w:rPr>
        <w:t>TFRIC 23, Uncertainty over income tax treatments</w:t>
      </w:r>
      <w:r w:rsidRPr="00A94357">
        <w:rPr>
          <w:rFonts w:ascii="Arial" w:eastAsia="Arial Unicode MS" w:hAnsi="Arial" w:cs="Arial"/>
          <w:spacing w:val="-6"/>
          <w:sz w:val="18"/>
          <w:szCs w:val="18"/>
        </w:rPr>
        <w:t xml:space="preserve"> - explained how to </w:t>
      </w:r>
      <w:proofErr w:type="spellStart"/>
      <w:r w:rsidRPr="00A94357">
        <w:rPr>
          <w:rFonts w:ascii="Arial" w:eastAsia="Arial Unicode MS" w:hAnsi="Arial" w:cs="Arial"/>
          <w:spacing w:val="-6"/>
          <w:sz w:val="18"/>
          <w:szCs w:val="18"/>
        </w:rPr>
        <w:t>recognise</w:t>
      </w:r>
      <w:proofErr w:type="spellEnd"/>
      <w:r w:rsidRPr="00A94357">
        <w:rPr>
          <w:rFonts w:ascii="Arial" w:eastAsia="Arial Unicode MS" w:hAnsi="Arial" w:cs="Arial"/>
          <w:spacing w:val="-6"/>
          <w:sz w:val="18"/>
          <w:szCs w:val="18"/>
        </w:rPr>
        <w:t xml:space="preserve"> and measure</w:t>
      </w:r>
      <w:r w:rsidRPr="00A94357">
        <w:rPr>
          <w:rFonts w:ascii="Arial" w:eastAsia="Arial Unicode MS" w:hAnsi="Arial" w:cs="Arial"/>
          <w:sz w:val="18"/>
          <w:szCs w:val="18"/>
        </w:rPr>
        <w:t xml:space="preserve"> deferred and current income tax assets and liabilities where there is uncertainty over a tax treatment. </w:t>
      </w:r>
      <w:proofErr w:type="gramStart"/>
      <w:r w:rsidRPr="00A94357">
        <w:rPr>
          <w:rFonts w:ascii="Arial" w:eastAsia="Arial Unicode MS" w:hAnsi="Arial" w:cs="Arial"/>
          <w:sz w:val="18"/>
          <w:szCs w:val="18"/>
        </w:rPr>
        <w:t>In particular, it</w:t>
      </w:r>
      <w:proofErr w:type="gramEnd"/>
      <w:r w:rsidRPr="00A94357">
        <w:rPr>
          <w:rFonts w:ascii="Arial" w:eastAsia="Arial Unicode MS" w:hAnsi="Arial" w:cs="Arial"/>
          <w:sz w:val="18"/>
          <w:szCs w:val="18"/>
        </w:rPr>
        <w:t xml:space="preserve"> discusses: </w:t>
      </w:r>
    </w:p>
    <w:p w:rsidR="008C2F55" w:rsidRPr="00A94357" w:rsidRDefault="008C2F55" w:rsidP="00641927">
      <w:pPr>
        <w:ind w:left="2160"/>
        <w:jc w:val="both"/>
        <w:rPr>
          <w:rFonts w:ascii="Arial" w:eastAsia="Arial Unicode MS" w:hAnsi="Arial" w:cs="Arial"/>
          <w:sz w:val="16"/>
          <w:szCs w:val="16"/>
        </w:rPr>
      </w:pPr>
    </w:p>
    <w:p w:rsidR="008C2F55" w:rsidRPr="00A94357" w:rsidRDefault="008C2F55" w:rsidP="00641927">
      <w:pPr>
        <w:pStyle w:val="ListParagraph"/>
        <w:numPr>
          <w:ilvl w:val="0"/>
          <w:numId w:val="29"/>
        </w:numPr>
        <w:tabs>
          <w:tab w:val="left" w:pos="2520"/>
        </w:tabs>
        <w:spacing w:after="0" w:line="240" w:lineRule="auto"/>
        <w:ind w:left="2520"/>
        <w:jc w:val="both"/>
        <w:rPr>
          <w:rFonts w:ascii="Arial" w:eastAsia="Arial Unicode MS" w:hAnsi="Arial" w:cs="Arial"/>
          <w:spacing w:val="-4"/>
          <w:sz w:val="18"/>
          <w:szCs w:val="18"/>
        </w:rPr>
      </w:pPr>
      <w:r w:rsidRPr="00A94357">
        <w:rPr>
          <w:rFonts w:ascii="Arial" w:eastAsia="Arial Unicode MS" w:hAnsi="Arial" w:cs="Arial"/>
          <w:sz w:val="18"/>
          <w:szCs w:val="18"/>
        </w:rPr>
        <w:t xml:space="preserve">that the Group should assume a tax authority will examine the uncertain tax treatments </w:t>
      </w:r>
      <w:r w:rsidRPr="00A94357">
        <w:rPr>
          <w:rFonts w:ascii="Arial" w:eastAsia="Arial Unicode MS" w:hAnsi="Arial" w:cs="Arial"/>
          <w:spacing w:val="-4"/>
          <w:sz w:val="18"/>
          <w:szCs w:val="18"/>
        </w:rPr>
        <w:t xml:space="preserve">and have full knowledge of all related information, </w:t>
      </w:r>
      <w:proofErr w:type="spellStart"/>
      <w:r w:rsidRPr="00A94357">
        <w:rPr>
          <w:rFonts w:ascii="Arial" w:eastAsia="Arial Unicode MS" w:hAnsi="Arial" w:cs="Arial"/>
          <w:spacing w:val="-4"/>
          <w:sz w:val="18"/>
          <w:szCs w:val="18"/>
        </w:rPr>
        <w:t>ie</w:t>
      </w:r>
      <w:proofErr w:type="spellEnd"/>
      <w:r w:rsidRPr="00A94357">
        <w:rPr>
          <w:rFonts w:ascii="Arial" w:eastAsia="Arial Unicode MS" w:hAnsi="Arial" w:cs="Arial"/>
          <w:spacing w:val="-4"/>
          <w:sz w:val="18"/>
          <w:szCs w:val="18"/>
        </w:rPr>
        <w:t xml:space="preserve"> that detection risk should be ignored. </w:t>
      </w:r>
    </w:p>
    <w:p w:rsidR="008C2F55" w:rsidRPr="00A94357" w:rsidRDefault="008C2F55" w:rsidP="00641927">
      <w:pPr>
        <w:pStyle w:val="ListParagraph"/>
        <w:numPr>
          <w:ilvl w:val="0"/>
          <w:numId w:val="29"/>
        </w:numPr>
        <w:tabs>
          <w:tab w:val="left" w:pos="2520"/>
        </w:tabs>
        <w:spacing w:after="0" w:line="240" w:lineRule="auto"/>
        <w:ind w:left="2520"/>
        <w:jc w:val="both"/>
        <w:rPr>
          <w:rFonts w:ascii="Arial" w:eastAsia="Arial Unicode MS" w:hAnsi="Arial" w:cs="Arial"/>
          <w:sz w:val="18"/>
          <w:szCs w:val="18"/>
        </w:rPr>
      </w:pPr>
      <w:r w:rsidRPr="00A94357">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rsidR="008C2F55" w:rsidRPr="00A94357" w:rsidRDefault="008C2F55" w:rsidP="00641927">
      <w:pPr>
        <w:pStyle w:val="ListParagraph"/>
        <w:numPr>
          <w:ilvl w:val="0"/>
          <w:numId w:val="29"/>
        </w:numPr>
        <w:tabs>
          <w:tab w:val="left" w:pos="2520"/>
        </w:tabs>
        <w:spacing w:after="0" w:line="240" w:lineRule="auto"/>
        <w:ind w:left="2520"/>
        <w:jc w:val="both"/>
        <w:rPr>
          <w:rFonts w:ascii="Arial" w:eastAsia="Arial Unicode MS" w:hAnsi="Arial" w:cs="Arial"/>
          <w:sz w:val="18"/>
          <w:szCs w:val="18"/>
        </w:rPr>
      </w:pPr>
      <w:r w:rsidRPr="00A94357">
        <w:rPr>
          <w:rFonts w:ascii="Arial" w:eastAsia="Arial Unicode MS" w:hAnsi="Arial" w:cs="Arial"/>
          <w:spacing w:val="-4"/>
          <w:sz w:val="18"/>
          <w:szCs w:val="18"/>
          <w:lang w:val="en-GB"/>
        </w:rPr>
        <w:t>That the judgements and estimates made must be reassessed whenever circumstances</w:t>
      </w:r>
      <w:r w:rsidRPr="00A94357">
        <w:rPr>
          <w:rFonts w:ascii="Arial" w:eastAsia="Arial Unicode MS" w:hAnsi="Arial" w:cs="Arial"/>
          <w:sz w:val="18"/>
          <w:szCs w:val="18"/>
          <w:lang w:val="en-GB"/>
        </w:rPr>
        <w:t xml:space="preserve"> have changed or there is new information that affects the judgements.</w:t>
      </w:r>
    </w:p>
    <w:p w:rsidR="008C2F55" w:rsidRPr="00A94357" w:rsidRDefault="008C2F55" w:rsidP="00641927">
      <w:pPr>
        <w:tabs>
          <w:tab w:val="left" w:pos="1080"/>
        </w:tabs>
        <w:ind w:left="1080"/>
        <w:rPr>
          <w:rFonts w:ascii="Arial" w:eastAsia="Arial Unicode MS" w:hAnsi="Arial" w:cs="Arial"/>
          <w:sz w:val="16"/>
          <w:szCs w:val="16"/>
          <w:lang w:val="en-GB"/>
        </w:rPr>
      </w:pPr>
    </w:p>
    <w:p w:rsidR="008C2F55" w:rsidRPr="00A94357" w:rsidRDefault="008C2F55" w:rsidP="00641927">
      <w:pPr>
        <w:tabs>
          <w:tab w:val="left" w:pos="1080"/>
        </w:tabs>
        <w:ind w:left="1080"/>
        <w:jc w:val="both"/>
        <w:rPr>
          <w:rFonts w:ascii="Arial" w:eastAsia="Arial Unicode MS" w:hAnsi="Arial" w:cs="Arial"/>
          <w:sz w:val="18"/>
          <w:szCs w:val="18"/>
          <w:lang w:val="en-GB"/>
        </w:rPr>
      </w:pPr>
      <w:r w:rsidRPr="00A94357">
        <w:rPr>
          <w:rFonts w:ascii="Arial" w:eastAsia="Arial Unicode MS" w:hAnsi="Arial" w:cs="Arial"/>
          <w:spacing w:val="-8"/>
          <w:sz w:val="18"/>
          <w:szCs w:val="18"/>
          <w:lang w:val="en-GB"/>
        </w:rPr>
        <w:t xml:space="preserve">The Group did not early adopt new and amended financial reporting standards that are effective on 1 January 2020. The Group’s management is </w:t>
      </w:r>
      <w:r w:rsidR="00DA1E1A" w:rsidRPr="00A94357">
        <w:rPr>
          <w:rFonts w:ascii="Arial" w:eastAsia="Arial Unicode MS" w:hAnsi="Arial" w:cs="Arial"/>
          <w:spacing w:val="-8"/>
          <w:sz w:val="18"/>
          <w:szCs w:val="18"/>
          <w:lang w:val="en-GB"/>
        </w:rPr>
        <w:t>currently</w:t>
      </w:r>
      <w:r w:rsidRPr="00A94357">
        <w:rPr>
          <w:rFonts w:ascii="Arial" w:eastAsia="Arial Unicode MS" w:hAnsi="Arial" w:cs="Arial"/>
          <w:spacing w:val="-8"/>
          <w:sz w:val="18"/>
          <w:szCs w:val="18"/>
          <w:lang w:val="en-GB"/>
        </w:rPr>
        <w:t xml:space="preserve"> assessing the impact of such financial reporting standards on the Group.</w:t>
      </w:r>
    </w:p>
    <w:p w:rsidR="008C3658" w:rsidRPr="00A94357" w:rsidRDefault="00601748" w:rsidP="008C3658">
      <w:pPr>
        <w:ind w:left="1080" w:hanging="540"/>
        <w:jc w:val="thaiDistribute"/>
        <w:rPr>
          <w:rFonts w:ascii="Arial" w:hAnsi="Arial" w:cs="Arial"/>
          <w:b/>
          <w:bCs/>
          <w:color w:val="000000"/>
          <w:sz w:val="18"/>
          <w:szCs w:val="18"/>
        </w:rPr>
      </w:pPr>
      <w:r w:rsidRPr="00A94357">
        <w:rPr>
          <w:rFonts w:ascii="Arial" w:hAnsi="Arial" w:cs="Arial"/>
          <w:b/>
          <w:bCs/>
          <w:color w:val="000000"/>
          <w:sz w:val="18"/>
          <w:szCs w:val="18"/>
        </w:rPr>
        <w:br w:type="page"/>
      </w:r>
    </w:p>
    <w:p w:rsidR="006951FA" w:rsidRPr="00A94357" w:rsidRDefault="006951FA" w:rsidP="00952830">
      <w:pPr>
        <w:ind w:left="540"/>
        <w:jc w:val="thaiDistribute"/>
        <w:rPr>
          <w:rFonts w:ascii="Arial" w:hAnsi="Arial" w:cs="Arial"/>
          <w:b/>
          <w:bCs/>
          <w:color w:val="000000"/>
          <w:sz w:val="18"/>
          <w:szCs w:val="18"/>
        </w:rPr>
      </w:pPr>
    </w:p>
    <w:p w:rsidR="006951FA" w:rsidRPr="00A94357" w:rsidRDefault="0087159D" w:rsidP="006951FA">
      <w:pPr>
        <w:ind w:left="540" w:hanging="540"/>
        <w:rPr>
          <w:rFonts w:ascii="Arial" w:eastAsia="PMingLiU" w:hAnsi="Arial" w:cs="Arial"/>
          <w:b/>
          <w:bCs/>
          <w:color w:val="000000"/>
          <w:sz w:val="18"/>
          <w:szCs w:val="18"/>
        </w:rPr>
      </w:pPr>
      <w:r w:rsidRPr="00A94357">
        <w:rPr>
          <w:rFonts w:ascii="Arial" w:eastAsia="PMingLiU" w:hAnsi="Arial" w:cs="Arial"/>
          <w:b/>
          <w:bCs/>
          <w:color w:val="000000"/>
          <w:sz w:val="18"/>
          <w:szCs w:val="18"/>
          <w:lang w:val="en-GB"/>
        </w:rPr>
        <w:t>2</w:t>
      </w:r>
      <w:r w:rsidR="006951FA" w:rsidRPr="00A94357">
        <w:rPr>
          <w:rFonts w:ascii="Arial" w:eastAsia="PMingLiU" w:hAnsi="Arial" w:cs="Arial"/>
          <w:b/>
          <w:bCs/>
          <w:color w:val="000000"/>
          <w:sz w:val="18"/>
          <w:szCs w:val="18"/>
        </w:rPr>
        <w:tab/>
      </w:r>
      <w:r w:rsidR="006951FA" w:rsidRPr="00A94357">
        <w:rPr>
          <w:rFonts w:ascii="Arial" w:hAnsi="Arial" w:cs="Arial"/>
          <w:b/>
          <w:bCs/>
          <w:color w:val="000000"/>
          <w:sz w:val="18"/>
          <w:szCs w:val="18"/>
        </w:rPr>
        <w:t>Significant accounting policies</w:t>
      </w:r>
      <w:r w:rsidR="006951FA" w:rsidRPr="00A94357">
        <w:rPr>
          <w:rFonts w:ascii="Arial" w:eastAsia="PMingLiU" w:hAnsi="Arial" w:cs="Arial"/>
          <w:b/>
          <w:bCs/>
          <w:color w:val="000000"/>
          <w:sz w:val="18"/>
          <w:szCs w:val="18"/>
        </w:rPr>
        <w:t xml:space="preserve"> </w:t>
      </w:r>
      <w:r w:rsidR="006951FA" w:rsidRPr="00A94357">
        <w:rPr>
          <w:rFonts w:ascii="Arial" w:hAnsi="Arial" w:cs="Arial"/>
          <w:color w:val="000000"/>
          <w:sz w:val="18"/>
          <w:szCs w:val="18"/>
        </w:rPr>
        <w:t>(Cont’d)</w:t>
      </w:r>
    </w:p>
    <w:p w:rsidR="006951FA" w:rsidRPr="00A94357" w:rsidRDefault="006951FA" w:rsidP="00952830">
      <w:pPr>
        <w:ind w:left="1080" w:hanging="540"/>
        <w:jc w:val="thaiDistribute"/>
        <w:rPr>
          <w:rFonts w:ascii="Arial" w:hAnsi="Arial" w:cs="Arial"/>
          <w:b/>
          <w:bCs/>
          <w:color w:val="000000"/>
          <w:sz w:val="18"/>
          <w:szCs w:val="18"/>
        </w:rPr>
      </w:pPr>
    </w:p>
    <w:p w:rsidR="006951FA" w:rsidRPr="00A94357" w:rsidRDefault="006951FA" w:rsidP="00952830">
      <w:pPr>
        <w:ind w:left="1080" w:hanging="540"/>
        <w:jc w:val="thaiDistribute"/>
        <w:rPr>
          <w:rFonts w:ascii="Arial" w:hAnsi="Arial" w:cs="Arial"/>
          <w:b/>
          <w:bCs/>
          <w:color w:val="000000"/>
          <w:sz w:val="18"/>
          <w:szCs w:val="18"/>
        </w:rPr>
      </w:pPr>
    </w:p>
    <w:p w:rsidR="00C8248C" w:rsidRPr="00A94357" w:rsidRDefault="0087159D" w:rsidP="00C8248C">
      <w:pPr>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C8248C" w:rsidRPr="00A94357">
        <w:rPr>
          <w:rFonts w:ascii="Arial" w:hAnsi="Arial" w:cs="Arial"/>
          <w:b/>
          <w:bCs/>
          <w:color w:val="000000"/>
          <w:sz w:val="18"/>
          <w:szCs w:val="18"/>
        </w:rPr>
        <w:t>.</w:t>
      </w:r>
      <w:r w:rsidRPr="00A94357">
        <w:rPr>
          <w:rFonts w:ascii="Arial" w:hAnsi="Arial" w:cs="Arial"/>
          <w:b/>
          <w:bCs/>
          <w:color w:val="000000"/>
          <w:sz w:val="18"/>
          <w:szCs w:val="18"/>
          <w:lang w:val="en-GB"/>
        </w:rPr>
        <w:t>3</w:t>
      </w:r>
      <w:r w:rsidR="00C8248C" w:rsidRPr="00A94357">
        <w:rPr>
          <w:rFonts w:ascii="Arial" w:hAnsi="Arial" w:cs="Arial"/>
          <w:b/>
          <w:bCs/>
          <w:color w:val="000000"/>
          <w:sz w:val="18"/>
          <w:szCs w:val="18"/>
        </w:rPr>
        <w:tab/>
        <w:t xml:space="preserve">Foreign currency translation </w:t>
      </w:r>
    </w:p>
    <w:p w:rsidR="00C8248C" w:rsidRPr="00A94357" w:rsidRDefault="00C8248C" w:rsidP="00C8248C">
      <w:pPr>
        <w:suppressAutoHyphens/>
        <w:ind w:left="1620" w:hanging="540"/>
        <w:jc w:val="thaiDistribute"/>
        <w:rPr>
          <w:rFonts w:ascii="Arial" w:hAnsi="Arial" w:cs="Arial"/>
          <w:color w:val="000000"/>
          <w:sz w:val="18"/>
          <w:szCs w:val="18"/>
        </w:rPr>
      </w:pPr>
    </w:p>
    <w:p w:rsidR="00C8248C" w:rsidRPr="00A94357" w:rsidRDefault="00C8248C" w:rsidP="00C8248C">
      <w:pPr>
        <w:suppressAutoHyphens/>
        <w:ind w:left="1620" w:hanging="540"/>
        <w:jc w:val="thaiDistribute"/>
        <w:rPr>
          <w:rFonts w:ascii="Arial" w:hAnsi="Arial" w:cs="Arial"/>
          <w:color w:val="000000"/>
          <w:sz w:val="18"/>
          <w:szCs w:val="18"/>
        </w:rPr>
      </w:pPr>
      <w:r w:rsidRPr="00A94357">
        <w:rPr>
          <w:rFonts w:ascii="Arial" w:hAnsi="Arial" w:cs="Arial"/>
          <w:color w:val="000000"/>
          <w:sz w:val="18"/>
          <w:szCs w:val="18"/>
        </w:rPr>
        <w:t>(a)</w:t>
      </w:r>
      <w:r w:rsidRPr="00A94357">
        <w:rPr>
          <w:rFonts w:ascii="Arial" w:hAnsi="Arial" w:cs="Arial"/>
          <w:color w:val="000000"/>
          <w:sz w:val="18"/>
          <w:szCs w:val="18"/>
        </w:rPr>
        <w:tab/>
        <w:t>Functional and presentation currency</w:t>
      </w:r>
    </w:p>
    <w:p w:rsidR="00C8248C" w:rsidRPr="00A94357" w:rsidRDefault="00C8248C" w:rsidP="00C8248C">
      <w:pPr>
        <w:suppressAutoHyphens/>
        <w:ind w:left="1620"/>
        <w:jc w:val="thaiDistribute"/>
        <w:rPr>
          <w:rFonts w:ascii="Arial" w:hAnsi="Arial" w:cs="Arial"/>
          <w:color w:val="000000"/>
          <w:sz w:val="18"/>
          <w:szCs w:val="18"/>
        </w:rPr>
      </w:pPr>
    </w:p>
    <w:p w:rsidR="00C8248C" w:rsidRPr="00A94357" w:rsidRDefault="00C8248C" w:rsidP="00C8248C">
      <w:pPr>
        <w:suppressAutoHyphens/>
        <w:ind w:left="1620"/>
        <w:jc w:val="thaiDistribute"/>
        <w:rPr>
          <w:rFonts w:ascii="Arial" w:hAnsi="Arial" w:cs="Arial"/>
          <w:color w:val="000000"/>
          <w:sz w:val="18"/>
          <w:szCs w:val="18"/>
        </w:rPr>
      </w:pPr>
      <w:r w:rsidRPr="00A94357">
        <w:rPr>
          <w:rFonts w:ascii="Arial" w:hAnsi="Arial" w:cs="Arial"/>
          <w:color w:val="000000"/>
          <w:sz w:val="18"/>
          <w:szCs w:val="18"/>
        </w:rPr>
        <w:t xml:space="preserve">The consolidated financial statements are presented in Thai Baht, which is the </w:t>
      </w:r>
      <w:r w:rsidR="00DA1E1A" w:rsidRPr="00A94357">
        <w:rPr>
          <w:rFonts w:ascii="Arial" w:hAnsi="Arial" w:cs="Arial"/>
          <w:color w:val="000000"/>
          <w:sz w:val="18"/>
          <w:szCs w:val="18"/>
        </w:rPr>
        <w:t xml:space="preserve">Company’s and the </w:t>
      </w:r>
      <w:r w:rsidRPr="00A94357">
        <w:rPr>
          <w:rFonts w:ascii="Arial" w:hAnsi="Arial" w:cs="Arial"/>
          <w:color w:val="000000"/>
          <w:sz w:val="18"/>
          <w:szCs w:val="18"/>
        </w:rPr>
        <w:t>Group’s functional and</w:t>
      </w:r>
      <w:r w:rsidR="003E12EF" w:rsidRPr="00A94357">
        <w:rPr>
          <w:rFonts w:ascii="Arial" w:hAnsi="Arial" w:cs="Arial"/>
          <w:color w:val="000000"/>
          <w:sz w:val="18"/>
          <w:szCs w:val="18"/>
        </w:rPr>
        <w:t xml:space="preserve"> the Company’s</w:t>
      </w:r>
      <w:r w:rsidRPr="00A94357">
        <w:rPr>
          <w:rFonts w:ascii="Arial" w:hAnsi="Arial" w:cs="Arial"/>
          <w:color w:val="000000"/>
          <w:sz w:val="18"/>
          <w:szCs w:val="18"/>
        </w:rPr>
        <w:t xml:space="preserve"> the </w:t>
      </w:r>
      <w:r w:rsidR="003D3852" w:rsidRPr="00A94357">
        <w:rPr>
          <w:rFonts w:ascii="Arial" w:hAnsi="Arial" w:cs="Arial"/>
          <w:color w:val="000000"/>
          <w:sz w:val="18"/>
          <w:szCs w:val="22"/>
        </w:rPr>
        <w:t>G</w:t>
      </w:r>
      <w:r w:rsidRPr="00A94357">
        <w:rPr>
          <w:rFonts w:ascii="Arial" w:hAnsi="Arial" w:cs="Arial"/>
          <w:color w:val="000000"/>
          <w:sz w:val="18"/>
          <w:szCs w:val="18"/>
        </w:rPr>
        <w:t>roup’s presentation currency.</w:t>
      </w:r>
    </w:p>
    <w:p w:rsidR="00C8248C" w:rsidRPr="00A94357" w:rsidRDefault="00C8248C" w:rsidP="00C8248C">
      <w:pPr>
        <w:suppressAutoHyphens/>
        <w:ind w:left="1620"/>
        <w:jc w:val="thaiDistribute"/>
        <w:rPr>
          <w:rFonts w:ascii="Arial" w:hAnsi="Arial" w:cs="Arial"/>
          <w:color w:val="000000"/>
          <w:sz w:val="18"/>
          <w:szCs w:val="18"/>
        </w:rPr>
      </w:pPr>
    </w:p>
    <w:p w:rsidR="00C8248C" w:rsidRPr="00A94357" w:rsidRDefault="00C8248C" w:rsidP="00C8248C">
      <w:pPr>
        <w:suppressAutoHyphens/>
        <w:ind w:left="1620" w:hanging="540"/>
        <w:jc w:val="thaiDistribute"/>
        <w:rPr>
          <w:rFonts w:ascii="Arial" w:hAnsi="Arial" w:cs="Arial"/>
          <w:color w:val="000000"/>
          <w:sz w:val="18"/>
          <w:szCs w:val="18"/>
        </w:rPr>
      </w:pPr>
      <w:r w:rsidRPr="00A94357">
        <w:rPr>
          <w:rFonts w:ascii="Arial" w:hAnsi="Arial" w:cs="Arial"/>
          <w:color w:val="000000"/>
          <w:sz w:val="18"/>
          <w:szCs w:val="18"/>
        </w:rPr>
        <w:t>(b)</w:t>
      </w:r>
      <w:r w:rsidRPr="00A94357">
        <w:rPr>
          <w:rFonts w:ascii="Arial" w:hAnsi="Arial" w:cs="Arial"/>
          <w:color w:val="000000"/>
          <w:sz w:val="18"/>
          <w:szCs w:val="18"/>
        </w:rPr>
        <w:tab/>
        <w:t>Transactions and balances</w:t>
      </w:r>
    </w:p>
    <w:p w:rsidR="00C8248C" w:rsidRPr="00A94357" w:rsidRDefault="00C8248C" w:rsidP="00C8248C">
      <w:pPr>
        <w:suppressAutoHyphens/>
        <w:ind w:left="1620"/>
        <w:jc w:val="thaiDistribute"/>
        <w:rPr>
          <w:rFonts w:ascii="Arial" w:hAnsi="Arial" w:cs="Arial"/>
          <w:color w:val="000000"/>
          <w:sz w:val="18"/>
          <w:szCs w:val="18"/>
        </w:rPr>
      </w:pPr>
    </w:p>
    <w:p w:rsidR="00C8248C" w:rsidRPr="00A94357" w:rsidRDefault="00C8248C" w:rsidP="00C8248C">
      <w:pPr>
        <w:suppressAutoHyphens/>
        <w:ind w:left="1620"/>
        <w:jc w:val="thaiDistribute"/>
        <w:rPr>
          <w:rFonts w:ascii="Arial" w:hAnsi="Arial" w:cs="Arial"/>
          <w:color w:val="000000"/>
          <w:spacing w:val="-8"/>
          <w:sz w:val="18"/>
          <w:szCs w:val="18"/>
        </w:rPr>
      </w:pPr>
      <w:r w:rsidRPr="00A94357">
        <w:rPr>
          <w:rFonts w:ascii="Arial" w:hAnsi="Arial" w:cs="Arial"/>
          <w:color w:val="000000"/>
          <w:spacing w:val="-8"/>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A94357">
        <w:rPr>
          <w:rFonts w:ascii="Arial" w:hAnsi="Arial" w:cs="Arial"/>
          <w:color w:val="000000"/>
          <w:spacing w:val="-8"/>
          <w:sz w:val="18"/>
          <w:szCs w:val="18"/>
        </w:rPr>
        <w:t>recognised</w:t>
      </w:r>
      <w:proofErr w:type="spellEnd"/>
      <w:r w:rsidRPr="00A94357">
        <w:rPr>
          <w:rFonts w:ascii="Arial" w:hAnsi="Arial" w:cs="Arial"/>
          <w:color w:val="000000"/>
          <w:spacing w:val="-8"/>
          <w:sz w:val="18"/>
          <w:szCs w:val="18"/>
        </w:rPr>
        <w:t xml:space="preserve"> in the profit or loss.</w:t>
      </w:r>
    </w:p>
    <w:p w:rsidR="00C8248C" w:rsidRPr="00A94357" w:rsidRDefault="00C8248C" w:rsidP="00C8248C">
      <w:pPr>
        <w:suppressAutoHyphens/>
        <w:ind w:left="1620"/>
        <w:jc w:val="thaiDistribute"/>
        <w:rPr>
          <w:rFonts w:ascii="Arial" w:hAnsi="Arial" w:cs="Arial"/>
          <w:color w:val="000000"/>
          <w:sz w:val="18"/>
          <w:szCs w:val="18"/>
        </w:rPr>
      </w:pPr>
    </w:p>
    <w:p w:rsidR="00C8248C" w:rsidRPr="00A94357" w:rsidRDefault="00C8248C" w:rsidP="00C8248C">
      <w:pPr>
        <w:suppressAutoHyphens/>
        <w:ind w:left="1620"/>
        <w:jc w:val="thaiDistribute"/>
        <w:rPr>
          <w:rFonts w:ascii="Arial" w:hAnsi="Arial" w:cs="Arial"/>
          <w:color w:val="000000"/>
          <w:sz w:val="18"/>
          <w:szCs w:val="18"/>
        </w:rPr>
      </w:pPr>
      <w:r w:rsidRPr="00A94357">
        <w:rPr>
          <w:rFonts w:ascii="Arial" w:hAnsi="Arial" w:cs="Arial"/>
          <w:color w:val="000000"/>
          <w:spacing w:val="-4"/>
          <w:sz w:val="18"/>
          <w:szCs w:val="18"/>
        </w:rPr>
        <w:t xml:space="preserve">When a gain or loss on a non-monetary item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other comprehensive income,</w:t>
      </w:r>
      <w:r w:rsidRPr="00A94357">
        <w:rPr>
          <w:rFonts w:ascii="Arial" w:hAnsi="Arial" w:cs="Arial"/>
          <w:color w:val="000000"/>
          <w:sz w:val="18"/>
          <w:szCs w:val="18"/>
        </w:rPr>
        <w:t xml:space="preserve"> any </w:t>
      </w:r>
      <w:r w:rsidRPr="00A94357">
        <w:rPr>
          <w:rFonts w:ascii="Arial" w:hAnsi="Arial" w:cs="Arial"/>
          <w:color w:val="000000"/>
          <w:spacing w:val="-4"/>
          <w:sz w:val="18"/>
          <w:szCs w:val="18"/>
        </w:rPr>
        <w:t xml:space="preserve">exchange component of that gain or loss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other comprehensive income. Conversely, when a gain or loss on a non-monetary item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profit or loss, any exchange component</w:t>
      </w:r>
      <w:r w:rsidRPr="00A94357">
        <w:rPr>
          <w:rFonts w:ascii="Arial" w:hAnsi="Arial" w:cs="Arial"/>
          <w:color w:val="000000"/>
          <w:sz w:val="18"/>
          <w:szCs w:val="18"/>
        </w:rPr>
        <w:t xml:space="preserve"> of that gain or loss is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in the profit or loss.</w:t>
      </w:r>
    </w:p>
    <w:p w:rsidR="00C8248C" w:rsidRPr="00A94357" w:rsidRDefault="00C8248C" w:rsidP="00C8248C">
      <w:pPr>
        <w:suppressAutoHyphens/>
        <w:ind w:left="1620"/>
        <w:jc w:val="thaiDistribute"/>
        <w:rPr>
          <w:rFonts w:ascii="Arial" w:hAnsi="Arial" w:cs="Arial"/>
          <w:color w:val="000000"/>
          <w:sz w:val="18"/>
          <w:szCs w:val="18"/>
        </w:rPr>
      </w:pPr>
    </w:p>
    <w:p w:rsidR="00C8248C" w:rsidRPr="00A94357" w:rsidRDefault="00C8248C" w:rsidP="00C8248C">
      <w:pPr>
        <w:suppressAutoHyphens/>
        <w:ind w:left="1620" w:hanging="540"/>
        <w:jc w:val="thaiDistribute"/>
        <w:rPr>
          <w:rFonts w:ascii="Arial" w:hAnsi="Arial" w:cs="Arial"/>
          <w:color w:val="000000"/>
          <w:sz w:val="18"/>
          <w:szCs w:val="18"/>
        </w:rPr>
      </w:pPr>
      <w:r w:rsidRPr="00A94357">
        <w:rPr>
          <w:rFonts w:ascii="Arial" w:hAnsi="Arial" w:cs="Arial"/>
          <w:color w:val="000000"/>
          <w:sz w:val="18"/>
          <w:szCs w:val="18"/>
        </w:rPr>
        <w:t>(c)</w:t>
      </w:r>
      <w:r w:rsidRPr="00A94357">
        <w:rPr>
          <w:rFonts w:ascii="Arial" w:hAnsi="Arial" w:cs="Arial"/>
          <w:color w:val="000000"/>
          <w:sz w:val="18"/>
          <w:szCs w:val="18"/>
        </w:rPr>
        <w:tab/>
        <w:t>Group companies</w:t>
      </w:r>
    </w:p>
    <w:p w:rsidR="00C8248C" w:rsidRPr="00A94357" w:rsidRDefault="00C8248C" w:rsidP="00C8248C">
      <w:pPr>
        <w:suppressAutoHyphens/>
        <w:ind w:left="1620"/>
        <w:jc w:val="thaiDistribute"/>
        <w:rPr>
          <w:rFonts w:ascii="Arial" w:hAnsi="Arial" w:cs="Arial"/>
          <w:color w:val="000000"/>
          <w:sz w:val="18"/>
          <w:szCs w:val="18"/>
        </w:rPr>
      </w:pPr>
    </w:p>
    <w:p w:rsidR="00C8248C" w:rsidRPr="00A94357" w:rsidRDefault="00C8248C" w:rsidP="00C8248C">
      <w:pPr>
        <w:suppressAutoHyphens/>
        <w:ind w:left="1620"/>
        <w:jc w:val="thaiDistribute"/>
        <w:rPr>
          <w:rFonts w:ascii="Arial" w:hAnsi="Arial" w:cs="Arial"/>
          <w:color w:val="000000"/>
          <w:sz w:val="18"/>
          <w:szCs w:val="18"/>
        </w:rPr>
      </w:pPr>
      <w:r w:rsidRPr="00A94357">
        <w:rPr>
          <w:rFonts w:ascii="Arial" w:hAnsi="Arial" w:cs="Arial"/>
          <w:color w:val="000000"/>
          <w:sz w:val="18"/>
          <w:szCs w:val="18"/>
        </w:rPr>
        <w:t xml:space="preserve">The results and financial position of all the </w:t>
      </w:r>
      <w:r w:rsidR="00022D2E" w:rsidRPr="00A94357">
        <w:rPr>
          <w:rFonts w:ascii="Arial" w:hAnsi="Arial" w:cs="Arial"/>
          <w:color w:val="000000"/>
          <w:sz w:val="18"/>
          <w:szCs w:val="18"/>
        </w:rPr>
        <w:t xml:space="preserve">Group </w:t>
      </w:r>
      <w:r w:rsidRPr="00A94357">
        <w:rPr>
          <w:rFonts w:ascii="Arial" w:hAnsi="Arial" w:cs="Arial"/>
          <w:color w:val="000000"/>
          <w:sz w:val="18"/>
          <w:szCs w:val="18"/>
        </w:rPr>
        <w:t xml:space="preserve">entities (none of which has the currency of a </w:t>
      </w:r>
      <w:r w:rsidRPr="00A94357">
        <w:rPr>
          <w:rFonts w:ascii="Arial" w:hAnsi="Arial" w:cs="Arial"/>
          <w:color w:val="000000"/>
          <w:spacing w:val="-2"/>
          <w:sz w:val="18"/>
          <w:szCs w:val="18"/>
        </w:rPr>
        <w:t>hyper-inflationary economy) that have a functional currency different from the presentation currency</w:t>
      </w:r>
      <w:r w:rsidRPr="00A94357">
        <w:rPr>
          <w:rFonts w:ascii="Arial" w:hAnsi="Arial" w:cs="Arial"/>
          <w:color w:val="000000"/>
          <w:sz w:val="18"/>
          <w:szCs w:val="18"/>
        </w:rPr>
        <w:t xml:space="preserve"> are translated into the presentation currency as follows:</w:t>
      </w:r>
    </w:p>
    <w:p w:rsidR="00C8248C" w:rsidRPr="00A94357" w:rsidRDefault="00C8248C" w:rsidP="00C8248C">
      <w:pPr>
        <w:suppressAutoHyphens/>
        <w:ind w:left="1980" w:hanging="360"/>
        <w:jc w:val="thaiDistribute"/>
        <w:rPr>
          <w:rFonts w:ascii="Arial" w:hAnsi="Arial" w:cs="Arial"/>
          <w:color w:val="000000"/>
          <w:sz w:val="18"/>
          <w:szCs w:val="18"/>
        </w:rPr>
      </w:pPr>
    </w:p>
    <w:p w:rsidR="00C8248C" w:rsidRPr="00A94357" w:rsidRDefault="00C8248C" w:rsidP="00C8248C">
      <w:pPr>
        <w:pStyle w:val="ListParagraph"/>
        <w:numPr>
          <w:ilvl w:val="0"/>
          <w:numId w:val="2"/>
        </w:numPr>
        <w:suppressAutoHyphens/>
        <w:spacing w:after="0" w:line="240" w:lineRule="auto"/>
        <w:ind w:left="1980"/>
        <w:jc w:val="both"/>
        <w:rPr>
          <w:rFonts w:ascii="Arial" w:hAnsi="Arial" w:cs="Arial"/>
          <w:color w:val="000000"/>
          <w:spacing w:val="-2"/>
          <w:sz w:val="18"/>
          <w:szCs w:val="18"/>
          <w:lang w:val="en-GB"/>
        </w:rPr>
      </w:pPr>
      <w:r w:rsidRPr="00A94357">
        <w:rPr>
          <w:rFonts w:ascii="Arial" w:hAnsi="Arial" w:cs="Arial"/>
          <w:color w:val="000000"/>
          <w:spacing w:val="-2"/>
          <w:sz w:val="18"/>
          <w:szCs w:val="18"/>
          <w:lang w:val="en-GB"/>
        </w:rPr>
        <w:t>Assets and liabilities for each statement of financial position presented are translated at the closing rate at the date of that statement of financial position</w:t>
      </w:r>
    </w:p>
    <w:p w:rsidR="00C8248C" w:rsidRPr="00A94357" w:rsidRDefault="00C8248C" w:rsidP="00C8248C">
      <w:pPr>
        <w:pStyle w:val="ListParagraph"/>
        <w:numPr>
          <w:ilvl w:val="0"/>
          <w:numId w:val="2"/>
        </w:numPr>
        <w:suppressAutoHyphens/>
        <w:spacing w:after="0" w:line="240" w:lineRule="auto"/>
        <w:ind w:left="1980"/>
        <w:jc w:val="both"/>
        <w:rPr>
          <w:rFonts w:ascii="Arial" w:hAnsi="Arial" w:cs="Arial"/>
          <w:color w:val="000000"/>
          <w:spacing w:val="-2"/>
          <w:sz w:val="18"/>
          <w:szCs w:val="18"/>
          <w:lang w:val="en-GB"/>
        </w:rPr>
      </w:pPr>
      <w:r w:rsidRPr="00A94357">
        <w:rPr>
          <w:rFonts w:ascii="Arial" w:hAnsi="Arial" w:cs="Arial"/>
          <w:color w:val="000000"/>
          <w:spacing w:val="-2"/>
          <w:sz w:val="18"/>
          <w:szCs w:val="18"/>
          <w:lang w:val="en-GB"/>
        </w:rPr>
        <w:t>Income and expenses for each statement of comprehensive income are translated at average exchange rates and</w:t>
      </w:r>
    </w:p>
    <w:p w:rsidR="00C8248C" w:rsidRPr="00A94357" w:rsidRDefault="00C8248C" w:rsidP="00C8248C">
      <w:pPr>
        <w:pStyle w:val="ListParagraph"/>
        <w:numPr>
          <w:ilvl w:val="0"/>
          <w:numId w:val="2"/>
        </w:numPr>
        <w:suppressAutoHyphens/>
        <w:spacing w:after="0" w:line="240" w:lineRule="auto"/>
        <w:ind w:left="1980"/>
        <w:jc w:val="both"/>
        <w:rPr>
          <w:rFonts w:ascii="Arial" w:hAnsi="Arial" w:cs="Arial"/>
          <w:color w:val="000000"/>
          <w:spacing w:val="-2"/>
          <w:sz w:val="18"/>
          <w:szCs w:val="18"/>
          <w:lang w:val="en-GB"/>
        </w:rPr>
      </w:pPr>
      <w:r w:rsidRPr="00A94357">
        <w:rPr>
          <w:rFonts w:ascii="Arial" w:hAnsi="Arial" w:cs="Arial"/>
          <w:color w:val="000000"/>
          <w:spacing w:val="-2"/>
          <w:sz w:val="18"/>
          <w:szCs w:val="18"/>
          <w:lang w:val="en-GB"/>
        </w:rPr>
        <w:t>All resulting exchange differences are recognised as a separate component of equity in the statement of comprehensive income.</w:t>
      </w:r>
    </w:p>
    <w:p w:rsidR="00022D2E" w:rsidRPr="00A94357" w:rsidRDefault="00022D2E" w:rsidP="00637980">
      <w:pPr>
        <w:suppressAutoHyphens/>
        <w:ind w:left="1620"/>
        <w:jc w:val="thaiDistribute"/>
        <w:rPr>
          <w:rFonts w:ascii="Arial" w:hAnsi="Arial" w:cs="Arial"/>
          <w:color w:val="000000"/>
          <w:spacing w:val="-2"/>
          <w:sz w:val="18"/>
          <w:szCs w:val="18"/>
        </w:rPr>
      </w:pPr>
    </w:p>
    <w:p w:rsidR="00022D2E" w:rsidRPr="00A94357" w:rsidRDefault="00022D2E" w:rsidP="00637980">
      <w:pPr>
        <w:suppressAutoHyphens/>
        <w:ind w:left="1620"/>
        <w:jc w:val="thaiDistribute"/>
        <w:rPr>
          <w:rFonts w:ascii="Arial" w:hAnsi="Arial" w:cs="Arial"/>
          <w:color w:val="000000"/>
          <w:spacing w:val="-2"/>
          <w:sz w:val="18"/>
          <w:szCs w:val="18"/>
        </w:rPr>
      </w:pPr>
      <w:r w:rsidRPr="00A94357">
        <w:rPr>
          <w:rFonts w:ascii="Arial" w:hAnsi="Arial" w:cs="Arial"/>
          <w:color w:val="000000"/>
          <w:spacing w:val="-2"/>
          <w:sz w:val="18"/>
          <w:szCs w:val="18"/>
        </w:rPr>
        <w:t>Goodwill and fair value adjustment</w:t>
      </w:r>
      <w:r w:rsidR="0085301F" w:rsidRPr="00A94357">
        <w:rPr>
          <w:rFonts w:ascii="Arial" w:hAnsi="Arial" w:cs="Arial"/>
          <w:color w:val="000000"/>
          <w:spacing w:val="-2"/>
          <w:sz w:val="18"/>
          <w:szCs w:val="18"/>
        </w:rPr>
        <w:t>s</w:t>
      </w:r>
      <w:r w:rsidRPr="00A94357">
        <w:rPr>
          <w:rFonts w:ascii="Arial" w:hAnsi="Arial" w:cs="Arial"/>
          <w:color w:val="000000"/>
          <w:spacing w:val="-2"/>
          <w:sz w:val="18"/>
          <w:szCs w:val="18"/>
        </w:rPr>
        <w:t xml:space="preserve"> arising on the acquisition of a foreign operation are treated as assets and liabilities of the foreign operation and translated at the closing rate.</w:t>
      </w:r>
    </w:p>
    <w:p w:rsidR="00C8248C" w:rsidRPr="00A94357" w:rsidRDefault="00C8248C" w:rsidP="006951FA">
      <w:pPr>
        <w:ind w:left="1080" w:hanging="540"/>
        <w:jc w:val="both"/>
        <w:rPr>
          <w:rFonts w:ascii="Arial" w:hAnsi="Arial" w:cs="Arial"/>
          <w:b/>
          <w:bCs/>
          <w:color w:val="000000"/>
          <w:sz w:val="18"/>
          <w:szCs w:val="18"/>
        </w:rPr>
      </w:pPr>
    </w:p>
    <w:p w:rsidR="006951FA" w:rsidRPr="00A94357" w:rsidRDefault="006951FA" w:rsidP="006951FA">
      <w:pPr>
        <w:ind w:left="1080" w:hanging="540"/>
        <w:jc w:val="thaiDistribute"/>
        <w:rPr>
          <w:rFonts w:ascii="Arial" w:hAnsi="Arial" w:cs="Arial"/>
          <w:b/>
          <w:bCs/>
          <w:color w:val="000000"/>
          <w:sz w:val="18"/>
          <w:szCs w:val="18"/>
        </w:rPr>
      </w:pPr>
    </w:p>
    <w:p w:rsidR="006951FA" w:rsidRPr="00A94357" w:rsidRDefault="0087159D" w:rsidP="006951FA">
      <w:pPr>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6951FA" w:rsidRPr="00A94357">
        <w:rPr>
          <w:rFonts w:ascii="Arial" w:hAnsi="Arial" w:cs="Arial"/>
          <w:b/>
          <w:bCs/>
          <w:color w:val="000000"/>
          <w:sz w:val="18"/>
          <w:szCs w:val="18"/>
        </w:rPr>
        <w:t>.</w:t>
      </w:r>
      <w:r w:rsidRPr="00A94357">
        <w:rPr>
          <w:rFonts w:ascii="Arial" w:hAnsi="Arial" w:cs="Arial"/>
          <w:b/>
          <w:bCs/>
          <w:color w:val="000000"/>
          <w:sz w:val="18"/>
          <w:szCs w:val="18"/>
          <w:lang w:val="en-GB"/>
        </w:rPr>
        <w:t>4</w:t>
      </w:r>
      <w:r w:rsidR="006951FA" w:rsidRPr="00A94357">
        <w:rPr>
          <w:rFonts w:ascii="Arial" w:hAnsi="Arial" w:cs="Arial"/>
          <w:b/>
          <w:bCs/>
          <w:color w:val="000000"/>
          <w:sz w:val="18"/>
          <w:szCs w:val="18"/>
        </w:rPr>
        <w:tab/>
        <w:t>Cash and cash equivalents</w:t>
      </w:r>
    </w:p>
    <w:p w:rsidR="006951FA" w:rsidRPr="00A94357" w:rsidRDefault="006951FA" w:rsidP="006951FA">
      <w:pPr>
        <w:suppressAutoHyphens/>
        <w:ind w:left="1080"/>
        <w:jc w:val="thaiDistribute"/>
        <w:rPr>
          <w:rFonts w:ascii="Arial" w:hAnsi="Arial" w:cs="Arial"/>
          <w:color w:val="000000"/>
          <w:spacing w:val="-6"/>
          <w:sz w:val="18"/>
          <w:szCs w:val="18"/>
        </w:rPr>
      </w:pPr>
    </w:p>
    <w:p w:rsidR="006951FA" w:rsidRPr="00A94357" w:rsidRDefault="00E7250D" w:rsidP="006951FA">
      <w:pPr>
        <w:suppressAutoHyphens/>
        <w:ind w:left="1080"/>
        <w:jc w:val="thaiDistribute"/>
        <w:rPr>
          <w:rFonts w:ascii="Arial" w:hAnsi="Arial" w:cs="Arial"/>
          <w:color w:val="000000"/>
          <w:sz w:val="18"/>
          <w:szCs w:val="18"/>
        </w:rPr>
      </w:pPr>
      <w:r w:rsidRPr="00A94357">
        <w:rPr>
          <w:rFonts w:ascii="Arial" w:hAnsi="Arial" w:cs="Arial"/>
          <w:color w:val="000000"/>
          <w:spacing w:val="-4"/>
          <w:sz w:val="18"/>
          <w:szCs w:val="18"/>
        </w:rPr>
        <w:t>In the consolidated and separate statement of cash flows, cash</w:t>
      </w:r>
      <w:r w:rsidR="006951FA" w:rsidRPr="00A94357">
        <w:rPr>
          <w:rFonts w:ascii="Arial" w:hAnsi="Arial" w:cs="Arial"/>
          <w:color w:val="000000"/>
          <w:spacing w:val="-4"/>
          <w:sz w:val="18"/>
          <w:szCs w:val="18"/>
        </w:rPr>
        <w:t xml:space="preserve"> and cash equivalents includes cash on hand</w:t>
      </w:r>
      <w:r w:rsidR="006951FA" w:rsidRPr="00A94357">
        <w:rPr>
          <w:rFonts w:ascii="Arial" w:hAnsi="Arial" w:cs="Arial"/>
          <w:color w:val="000000"/>
          <w:sz w:val="18"/>
          <w:szCs w:val="18"/>
        </w:rPr>
        <w:t>, deposits held at call with banks, other short-term highly liquid investments with maturities of three months or less from date of acquisition and are not used as collateral.</w:t>
      </w:r>
    </w:p>
    <w:p w:rsidR="006951FA" w:rsidRPr="00A94357" w:rsidRDefault="006951FA" w:rsidP="006951FA">
      <w:pPr>
        <w:suppressAutoHyphens/>
        <w:ind w:left="1080"/>
        <w:jc w:val="thaiDistribute"/>
        <w:rPr>
          <w:rFonts w:ascii="Arial" w:hAnsi="Arial" w:cs="Arial"/>
          <w:color w:val="000000"/>
          <w:sz w:val="18"/>
          <w:szCs w:val="18"/>
        </w:rPr>
      </w:pPr>
    </w:p>
    <w:p w:rsidR="006951FA" w:rsidRPr="00A94357" w:rsidRDefault="00FC608C" w:rsidP="00FC608C">
      <w:pPr>
        <w:suppressAutoHyphens/>
        <w:ind w:left="1080"/>
        <w:jc w:val="both"/>
        <w:rPr>
          <w:rFonts w:ascii="Arial" w:hAnsi="Arial" w:cs="Arial"/>
          <w:color w:val="000000"/>
          <w:spacing w:val="-6"/>
          <w:sz w:val="18"/>
          <w:szCs w:val="18"/>
        </w:rPr>
      </w:pPr>
      <w:r w:rsidRPr="00A94357">
        <w:rPr>
          <w:rFonts w:ascii="Arial" w:hAnsi="Arial" w:cs="Arial"/>
          <w:color w:val="000000"/>
          <w:spacing w:val="-6"/>
          <w:sz w:val="18"/>
          <w:szCs w:val="18"/>
        </w:rPr>
        <w:t xml:space="preserve">In the consolidated and </w:t>
      </w:r>
      <w:r w:rsidR="00022D2E" w:rsidRPr="00A94357">
        <w:rPr>
          <w:rFonts w:ascii="Arial" w:hAnsi="Arial" w:cs="Arial"/>
          <w:color w:val="000000"/>
          <w:spacing w:val="-6"/>
          <w:sz w:val="18"/>
          <w:szCs w:val="18"/>
        </w:rPr>
        <w:t>separate</w:t>
      </w:r>
      <w:r w:rsidRPr="00A94357">
        <w:rPr>
          <w:rFonts w:ascii="Arial" w:hAnsi="Arial" w:cs="Arial"/>
          <w:color w:val="000000"/>
          <w:spacing w:val="-6"/>
          <w:sz w:val="18"/>
          <w:szCs w:val="18"/>
        </w:rPr>
        <w:t xml:space="preserve"> statement of financial position, bank overdrafts are shown within borrowings in current liabilities.</w:t>
      </w:r>
    </w:p>
    <w:p w:rsidR="00FC608C" w:rsidRPr="00A94357" w:rsidRDefault="00FC608C" w:rsidP="006951FA">
      <w:pPr>
        <w:suppressAutoHyphens/>
        <w:ind w:left="1080"/>
        <w:rPr>
          <w:rFonts w:ascii="Arial" w:hAnsi="Arial" w:cs="Arial"/>
          <w:color w:val="000000"/>
          <w:spacing w:val="-6"/>
          <w:sz w:val="18"/>
          <w:szCs w:val="18"/>
        </w:rPr>
      </w:pPr>
    </w:p>
    <w:p w:rsidR="00FC608C" w:rsidRPr="00A94357" w:rsidRDefault="00FC608C" w:rsidP="006951FA">
      <w:pPr>
        <w:suppressAutoHyphens/>
        <w:ind w:left="1080"/>
        <w:rPr>
          <w:rFonts w:ascii="Arial" w:hAnsi="Arial" w:cs="Arial"/>
          <w:color w:val="000000"/>
          <w:spacing w:val="-6"/>
          <w:sz w:val="18"/>
          <w:szCs w:val="18"/>
        </w:rPr>
      </w:pPr>
    </w:p>
    <w:p w:rsidR="006951FA" w:rsidRPr="00A94357" w:rsidRDefault="0087159D" w:rsidP="006951FA">
      <w:pPr>
        <w:suppressAutoHyphens/>
        <w:ind w:left="1080" w:hanging="540"/>
        <w:rPr>
          <w:rFonts w:ascii="Arial" w:hAnsi="Arial" w:cs="Arial"/>
          <w:b/>
          <w:bCs/>
          <w:color w:val="000000"/>
          <w:sz w:val="18"/>
          <w:szCs w:val="18"/>
        </w:rPr>
      </w:pPr>
      <w:r w:rsidRPr="00A94357">
        <w:rPr>
          <w:rFonts w:ascii="Arial" w:hAnsi="Arial" w:cs="Arial"/>
          <w:b/>
          <w:bCs/>
          <w:color w:val="000000"/>
          <w:sz w:val="18"/>
          <w:szCs w:val="18"/>
          <w:lang w:val="en-GB"/>
        </w:rPr>
        <w:t>2</w:t>
      </w:r>
      <w:r w:rsidR="006951FA" w:rsidRPr="00A94357">
        <w:rPr>
          <w:rFonts w:ascii="Arial" w:hAnsi="Arial" w:cs="Arial"/>
          <w:b/>
          <w:bCs/>
          <w:color w:val="000000"/>
          <w:sz w:val="18"/>
          <w:szCs w:val="18"/>
        </w:rPr>
        <w:t>.</w:t>
      </w:r>
      <w:r w:rsidRPr="00A94357">
        <w:rPr>
          <w:rFonts w:ascii="Arial" w:hAnsi="Arial" w:cs="Arial"/>
          <w:b/>
          <w:bCs/>
          <w:color w:val="000000"/>
          <w:sz w:val="18"/>
          <w:szCs w:val="18"/>
          <w:lang w:val="en-GB"/>
        </w:rPr>
        <w:t>5</w:t>
      </w:r>
      <w:r w:rsidR="006951FA" w:rsidRPr="00A94357">
        <w:rPr>
          <w:rFonts w:ascii="Arial" w:hAnsi="Arial" w:cs="Arial"/>
          <w:b/>
          <w:bCs/>
          <w:color w:val="000000"/>
          <w:sz w:val="18"/>
          <w:szCs w:val="18"/>
        </w:rPr>
        <w:tab/>
        <w:t>Trade accounts receivable</w:t>
      </w:r>
    </w:p>
    <w:p w:rsidR="006951FA" w:rsidRPr="00A94357" w:rsidRDefault="006951FA" w:rsidP="006951FA">
      <w:pPr>
        <w:suppressAutoHyphens/>
        <w:ind w:left="1080"/>
        <w:jc w:val="thaiDistribute"/>
        <w:rPr>
          <w:rFonts w:ascii="Arial" w:hAnsi="Arial" w:cs="Arial"/>
          <w:color w:val="000000"/>
          <w:sz w:val="18"/>
          <w:szCs w:val="18"/>
        </w:rPr>
      </w:pPr>
    </w:p>
    <w:p w:rsidR="006951FA" w:rsidRPr="00A94357" w:rsidRDefault="006951FA" w:rsidP="006951FA">
      <w:pPr>
        <w:suppressAutoHyphens/>
        <w:ind w:left="1080"/>
        <w:jc w:val="thaiDistribute"/>
        <w:rPr>
          <w:rFonts w:ascii="Arial" w:hAnsi="Arial" w:cs="Arial"/>
          <w:color w:val="000000"/>
          <w:sz w:val="18"/>
          <w:szCs w:val="18"/>
        </w:rPr>
      </w:pPr>
      <w:r w:rsidRPr="00A94357">
        <w:rPr>
          <w:rFonts w:ascii="Arial" w:hAnsi="Arial" w:cs="Arial"/>
          <w:color w:val="000000"/>
          <w:sz w:val="18"/>
          <w:szCs w:val="18"/>
        </w:rPr>
        <w:t xml:space="preserve">Trade accounts receivable are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initially at original invoice amount and subsequently </w:t>
      </w:r>
      <w:r w:rsidRPr="00A94357">
        <w:rPr>
          <w:rFonts w:ascii="Arial" w:hAnsi="Arial" w:cs="Arial"/>
          <w:color w:val="000000"/>
          <w:spacing w:val="-4"/>
          <w:sz w:val="18"/>
          <w:szCs w:val="18"/>
        </w:rPr>
        <w:t xml:space="preserve">measured at the remaining amount less any allowance for doubtful accounts based on a review of all outstanding amounts at the year-end which is generally based on collection experience and analysis of aged receivables at the end of period.  The amount of the allowance is the differences between the carrying amount of receivable and the amount expected to be collected. Bad debts are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the profit or loss within administrative expenses.</w:t>
      </w:r>
    </w:p>
    <w:p w:rsidR="00F45E26" w:rsidRPr="00A94357" w:rsidRDefault="00E813AE" w:rsidP="00F45E26">
      <w:pPr>
        <w:ind w:left="540"/>
        <w:jc w:val="both"/>
        <w:rPr>
          <w:rFonts w:ascii="Arial" w:hAnsi="Arial" w:cs="Arial"/>
          <w:color w:val="000000"/>
          <w:sz w:val="18"/>
          <w:szCs w:val="18"/>
        </w:rPr>
      </w:pPr>
      <w:r w:rsidRPr="00A94357">
        <w:rPr>
          <w:rFonts w:ascii="Arial" w:hAnsi="Arial" w:cs="Arial"/>
          <w:color w:val="000000"/>
          <w:sz w:val="16"/>
          <w:szCs w:val="16"/>
        </w:rPr>
        <w:br w:type="page"/>
      </w:r>
    </w:p>
    <w:p w:rsidR="00F45E26" w:rsidRPr="00A94357" w:rsidRDefault="00F45E26" w:rsidP="00F45E26">
      <w:pPr>
        <w:ind w:left="540"/>
        <w:jc w:val="thaiDistribute"/>
        <w:rPr>
          <w:rFonts w:ascii="Arial" w:hAnsi="Arial" w:cs="Arial"/>
          <w:color w:val="000000"/>
          <w:sz w:val="18"/>
          <w:szCs w:val="18"/>
        </w:rPr>
      </w:pPr>
    </w:p>
    <w:p w:rsidR="00F45E26" w:rsidRPr="00A94357" w:rsidRDefault="0087159D" w:rsidP="00F45E26">
      <w:pPr>
        <w:ind w:left="540" w:hanging="540"/>
        <w:jc w:val="both"/>
        <w:rPr>
          <w:rFonts w:ascii="Arial" w:hAnsi="Arial" w:cs="Arial"/>
          <w:color w:val="000000"/>
          <w:sz w:val="18"/>
          <w:szCs w:val="18"/>
        </w:rPr>
      </w:pPr>
      <w:r w:rsidRPr="00A94357">
        <w:rPr>
          <w:rFonts w:ascii="Arial" w:hAnsi="Arial" w:cs="Arial"/>
          <w:b/>
          <w:bCs/>
          <w:snapToGrid w:val="0"/>
          <w:color w:val="000000"/>
          <w:sz w:val="18"/>
          <w:szCs w:val="18"/>
          <w:lang w:val="en-GB" w:eastAsia="th-TH"/>
        </w:rPr>
        <w:t>2</w:t>
      </w:r>
      <w:r w:rsidR="00F45E26" w:rsidRPr="00A94357">
        <w:rPr>
          <w:rFonts w:ascii="Arial" w:hAnsi="Arial" w:cs="Arial"/>
          <w:b/>
          <w:bCs/>
          <w:snapToGrid w:val="0"/>
          <w:color w:val="000000"/>
          <w:sz w:val="18"/>
          <w:szCs w:val="18"/>
          <w:lang w:eastAsia="th-TH"/>
        </w:rPr>
        <w:tab/>
        <w:t>Accounting policies</w:t>
      </w:r>
      <w:r w:rsidR="00F45E26" w:rsidRPr="00A94357">
        <w:rPr>
          <w:rFonts w:ascii="Arial" w:hAnsi="Arial" w:cs="Arial"/>
          <w:snapToGrid w:val="0"/>
          <w:color w:val="000000"/>
          <w:sz w:val="18"/>
          <w:szCs w:val="18"/>
          <w:lang w:eastAsia="th-TH"/>
        </w:rPr>
        <w:t xml:space="preserve"> (Cont’d)</w:t>
      </w:r>
    </w:p>
    <w:p w:rsidR="00E93DDC" w:rsidRPr="00A94357" w:rsidRDefault="00E93DDC" w:rsidP="00DF36F3">
      <w:pPr>
        <w:ind w:left="1080" w:hanging="540"/>
        <w:jc w:val="thaiDistribute"/>
        <w:rPr>
          <w:rFonts w:ascii="Arial" w:hAnsi="Arial" w:cs="Arial"/>
          <w:color w:val="000000"/>
          <w:sz w:val="18"/>
          <w:szCs w:val="18"/>
        </w:rPr>
      </w:pPr>
    </w:p>
    <w:p w:rsidR="00C8248C" w:rsidRPr="00A94357" w:rsidRDefault="00C8248C" w:rsidP="00C8248C">
      <w:pPr>
        <w:suppressAutoHyphens/>
        <w:ind w:left="1080"/>
        <w:jc w:val="thaiDistribute"/>
        <w:rPr>
          <w:rFonts w:ascii="Arial" w:hAnsi="Arial" w:cs="Arial"/>
          <w:color w:val="000000"/>
          <w:sz w:val="18"/>
          <w:szCs w:val="18"/>
        </w:rPr>
      </w:pPr>
    </w:p>
    <w:p w:rsidR="00C8248C" w:rsidRPr="00A94357" w:rsidRDefault="0087159D" w:rsidP="00C8248C">
      <w:pPr>
        <w:suppressAutoHyphens/>
        <w:ind w:left="1080" w:hanging="540"/>
        <w:rPr>
          <w:rFonts w:ascii="Arial" w:hAnsi="Arial" w:cs="Arial"/>
          <w:b/>
          <w:bCs/>
          <w:color w:val="000000"/>
          <w:sz w:val="18"/>
          <w:szCs w:val="18"/>
        </w:rPr>
      </w:pPr>
      <w:r w:rsidRPr="00A94357">
        <w:rPr>
          <w:rFonts w:ascii="Arial" w:hAnsi="Arial" w:cs="Arial"/>
          <w:b/>
          <w:bCs/>
          <w:color w:val="000000"/>
          <w:sz w:val="18"/>
          <w:szCs w:val="18"/>
          <w:lang w:val="en-GB"/>
        </w:rPr>
        <w:t>2</w:t>
      </w:r>
      <w:r w:rsidR="00C8248C" w:rsidRPr="00A94357">
        <w:rPr>
          <w:rFonts w:ascii="Arial" w:hAnsi="Arial" w:cs="Arial"/>
          <w:b/>
          <w:bCs/>
          <w:color w:val="000000"/>
          <w:sz w:val="18"/>
          <w:szCs w:val="18"/>
        </w:rPr>
        <w:t>.</w:t>
      </w:r>
      <w:r w:rsidRPr="00A94357">
        <w:rPr>
          <w:rFonts w:ascii="Arial" w:hAnsi="Arial" w:cs="Arial"/>
          <w:b/>
          <w:bCs/>
          <w:color w:val="000000"/>
          <w:sz w:val="18"/>
          <w:szCs w:val="18"/>
          <w:lang w:val="en-GB"/>
        </w:rPr>
        <w:t>6</w:t>
      </w:r>
      <w:r w:rsidR="00C8248C" w:rsidRPr="00A94357">
        <w:rPr>
          <w:rFonts w:ascii="Arial" w:hAnsi="Arial" w:cs="Arial"/>
          <w:b/>
          <w:bCs/>
          <w:color w:val="000000"/>
          <w:sz w:val="18"/>
          <w:szCs w:val="18"/>
        </w:rPr>
        <w:tab/>
        <w:t>Inventories</w:t>
      </w:r>
    </w:p>
    <w:p w:rsidR="00C8248C" w:rsidRPr="00A94357" w:rsidRDefault="00C8248C" w:rsidP="00C8248C">
      <w:pPr>
        <w:suppressAutoHyphens/>
        <w:ind w:left="1080"/>
        <w:jc w:val="thaiDistribute"/>
        <w:rPr>
          <w:rFonts w:ascii="Arial" w:hAnsi="Arial" w:cs="Arial"/>
          <w:color w:val="000000"/>
          <w:sz w:val="18"/>
          <w:szCs w:val="18"/>
        </w:rPr>
      </w:pPr>
    </w:p>
    <w:p w:rsidR="00C8248C" w:rsidRPr="00A94357" w:rsidRDefault="00C8248C" w:rsidP="00C8248C">
      <w:pPr>
        <w:suppressAutoHyphens/>
        <w:ind w:left="1080"/>
        <w:jc w:val="thaiDistribute"/>
        <w:rPr>
          <w:rFonts w:ascii="Arial" w:hAnsi="Arial" w:cs="Arial"/>
          <w:color w:val="000000"/>
          <w:sz w:val="18"/>
          <w:szCs w:val="18"/>
        </w:rPr>
      </w:pPr>
      <w:r w:rsidRPr="00A94357">
        <w:rPr>
          <w:rFonts w:ascii="Arial" w:hAnsi="Arial" w:cs="Arial"/>
          <w:color w:val="000000"/>
          <w:sz w:val="18"/>
          <w:szCs w:val="18"/>
        </w:rPr>
        <w:t>Inventories are stated in the statement of financial position on the following basis:</w:t>
      </w:r>
    </w:p>
    <w:p w:rsidR="00C8248C" w:rsidRPr="00A94357" w:rsidRDefault="00C8248C" w:rsidP="00C8248C">
      <w:pPr>
        <w:suppressAutoHyphens/>
        <w:ind w:left="1080"/>
        <w:jc w:val="thaiDistribute"/>
        <w:rPr>
          <w:rFonts w:ascii="Arial" w:hAnsi="Arial" w:cs="Arial"/>
          <w:color w:val="000000"/>
          <w:sz w:val="18"/>
          <w:szCs w:val="18"/>
        </w:rPr>
      </w:pPr>
    </w:p>
    <w:p w:rsidR="00C8248C" w:rsidRPr="00A94357" w:rsidRDefault="00C8248C" w:rsidP="00C8248C">
      <w:pPr>
        <w:ind w:left="1440" w:hanging="360"/>
        <w:jc w:val="thaiDistribute"/>
        <w:rPr>
          <w:rFonts w:ascii="Arial" w:hAnsi="Arial" w:cs="Arial"/>
          <w:color w:val="000000"/>
          <w:spacing w:val="-4"/>
          <w:sz w:val="18"/>
          <w:szCs w:val="18"/>
        </w:rPr>
      </w:pPr>
      <w:r w:rsidRPr="00A94357">
        <w:rPr>
          <w:rFonts w:ascii="Arial" w:hAnsi="Arial" w:cs="Arial"/>
          <w:color w:val="000000"/>
          <w:sz w:val="18"/>
          <w:szCs w:val="18"/>
        </w:rPr>
        <w:t>•</w:t>
      </w:r>
      <w:r w:rsidRPr="00A94357">
        <w:rPr>
          <w:rFonts w:ascii="Arial" w:hAnsi="Arial" w:cs="Arial"/>
          <w:color w:val="000000"/>
          <w:sz w:val="18"/>
          <w:szCs w:val="18"/>
        </w:rPr>
        <w:tab/>
      </w:r>
      <w:r w:rsidRPr="00A94357">
        <w:rPr>
          <w:rFonts w:ascii="Arial" w:hAnsi="Arial" w:cs="Arial"/>
          <w:color w:val="000000"/>
          <w:spacing w:val="-4"/>
          <w:sz w:val="18"/>
          <w:szCs w:val="18"/>
        </w:rPr>
        <w:t xml:space="preserve">Medicines and medical supplies </w:t>
      </w:r>
      <w:r w:rsidR="000F2138" w:rsidRPr="00A94357">
        <w:rPr>
          <w:rFonts w:ascii="Arial" w:hAnsi="Arial" w:cs="Arial"/>
          <w:color w:val="000000"/>
          <w:spacing w:val="-4"/>
          <w:sz w:val="18"/>
          <w:szCs w:val="18"/>
        </w:rPr>
        <w:t xml:space="preserve">and medical equipment </w:t>
      </w:r>
      <w:r w:rsidRPr="00A94357">
        <w:rPr>
          <w:rFonts w:ascii="Arial" w:hAnsi="Arial" w:cs="Arial"/>
          <w:color w:val="000000"/>
          <w:spacing w:val="-4"/>
          <w:sz w:val="18"/>
          <w:szCs w:val="18"/>
        </w:rPr>
        <w:t xml:space="preserve">are stated at the lower of weighted average cost or net </w:t>
      </w:r>
      <w:proofErr w:type="spellStart"/>
      <w:r w:rsidRPr="00A94357">
        <w:rPr>
          <w:rFonts w:ascii="Arial" w:hAnsi="Arial" w:cs="Arial"/>
          <w:color w:val="000000"/>
          <w:spacing w:val="-4"/>
          <w:sz w:val="18"/>
          <w:szCs w:val="18"/>
        </w:rPr>
        <w:t>realisable</w:t>
      </w:r>
      <w:proofErr w:type="spellEnd"/>
      <w:r w:rsidRPr="00A94357">
        <w:rPr>
          <w:rFonts w:ascii="Arial" w:hAnsi="Arial" w:cs="Arial"/>
          <w:color w:val="000000"/>
          <w:spacing w:val="-4"/>
          <w:sz w:val="18"/>
          <w:szCs w:val="18"/>
        </w:rPr>
        <w:t xml:space="preserve"> value.</w:t>
      </w:r>
    </w:p>
    <w:p w:rsidR="00C8248C" w:rsidRPr="00A94357" w:rsidRDefault="00C8248C" w:rsidP="00C8248C">
      <w:pPr>
        <w:ind w:left="1440" w:hanging="360"/>
        <w:jc w:val="thaiDistribute"/>
        <w:rPr>
          <w:rFonts w:ascii="Arial" w:hAnsi="Arial" w:cs="Arial"/>
          <w:color w:val="000000"/>
          <w:sz w:val="18"/>
          <w:szCs w:val="18"/>
          <w:lang w:val="en-GB"/>
        </w:rPr>
      </w:pPr>
      <w:r w:rsidRPr="00A94357">
        <w:rPr>
          <w:rFonts w:ascii="Arial" w:hAnsi="Arial" w:cs="Arial"/>
          <w:color w:val="000000"/>
          <w:sz w:val="18"/>
          <w:szCs w:val="18"/>
        </w:rPr>
        <w:t>•</w:t>
      </w:r>
      <w:r w:rsidRPr="00A94357">
        <w:rPr>
          <w:rFonts w:ascii="Arial" w:hAnsi="Arial" w:cs="Arial"/>
          <w:color w:val="000000"/>
          <w:sz w:val="18"/>
          <w:szCs w:val="18"/>
        </w:rPr>
        <w:tab/>
      </w:r>
      <w:r w:rsidRPr="00A94357">
        <w:rPr>
          <w:rFonts w:ascii="Arial" w:hAnsi="Arial" w:cs="Arial"/>
          <w:color w:val="000000"/>
          <w:spacing w:val="-10"/>
          <w:sz w:val="18"/>
          <w:szCs w:val="18"/>
        </w:rPr>
        <w:t xml:space="preserve">Supplies are stated at weighted average cost and </w:t>
      </w:r>
      <w:proofErr w:type="spellStart"/>
      <w:r w:rsidRPr="00A94357">
        <w:rPr>
          <w:rFonts w:ascii="Arial" w:hAnsi="Arial" w:cs="Arial"/>
          <w:color w:val="000000"/>
          <w:spacing w:val="-10"/>
          <w:sz w:val="18"/>
          <w:szCs w:val="18"/>
        </w:rPr>
        <w:t>recognised</w:t>
      </w:r>
      <w:proofErr w:type="spellEnd"/>
      <w:r w:rsidRPr="00A94357">
        <w:rPr>
          <w:rFonts w:ascii="Arial" w:hAnsi="Arial" w:cs="Arial"/>
          <w:color w:val="000000"/>
          <w:spacing w:val="-10"/>
          <w:sz w:val="18"/>
          <w:szCs w:val="18"/>
        </w:rPr>
        <w:t xml:space="preserve"> in cost of hospital operations whenever consumed.</w:t>
      </w:r>
    </w:p>
    <w:p w:rsidR="00C8248C" w:rsidRPr="00A94357" w:rsidRDefault="00C8248C" w:rsidP="00C8248C">
      <w:pPr>
        <w:ind w:left="1440" w:hanging="360"/>
        <w:jc w:val="thaiDistribute"/>
        <w:rPr>
          <w:rFonts w:ascii="Arial" w:hAnsi="Arial" w:cs="Arial"/>
          <w:color w:val="000000"/>
          <w:spacing w:val="-2"/>
          <w:sz w:val="18"/>
          <w:szCs w:val="18"/>
          <w:lang w:val="en-GB"/>
        </w:rPr>
      </w:pPr>
      <w:r w:rsidRPr="00A94357">
        <w:rPr>
          <w:rFonts w:ascii="Arial" w:hAnsi="Arial" w:cs="Arial"/>
          <w:color w:val="000000"/>
          <w:spacing w:val="-2"/>
          <w:sz w:val="18"/>
          <w:szCs w:val="18"/>
        </w:rPr>
        <w:t>•</w:t>
      </w:r>
      <w:r w:rsidRPr="00A94357">
        <w:rPr>
          <w:rFonts w:ascii="Arial" w:hAnsi="Arial" w:cs="Arial"/>
          <w:color w:val="000000"/>
          <w:spacing w:val="-2"/>
          <w:sz w:val="18"/>
          <w:szCs w:val="18"/>
        </w:rPr>
        <w:tab/>
        <w:t>Finished goods are</w:t>
      </w:r>
      <w:r w:rsidRPr="00A94357">
        <w:rPr>
          <w:rFonts w:ascii="Arial" w:hAnsi="Arial" w:cs="Arial"/>
          <w:color w:val="000000"/>
          <w:spacing w:val="-2"/>
          <w:sz w:val="18"/>
          <w:szCs w:val="18"/>
          <w:lang w:val="en-GB"/>
        </w:rPr>
        <w:t xml:space="preserve"> stated at the lower of weighted average cost or net realisable value.</w:t>
      </w:r>
    </w:p>
    <w:p w:rsidR="00DC404C" w:rsidRPr="00A94357" w:rsidRDefault="00DC404C" w:rsidP="00DC404C">
      <w:pPr>
        <w:ind w:left="1440" w:hanging="360"/>
        <w:jc w:val="thaiDistribute"/>
        <w:rPr>
          <w:rFonts w:ascii="Arial" w:hAnsi="Arial" w:cs="Arial"/>
          <w:color w:val="000000"/>
          <w:spacing w:val="-2"/>
          <w:sz w:val="18"/>
          <w:szCs w:val="18"/>
          <w:lang w:val="en-GB"/>
        </w:rPr>
      </w:pPr>
      <w:r w:rsidRPr="00A94357">
        <w:rPr>
          <w:rFonts w:ascii="Arial" w:hAnsi="Arial" w:cs="Arial"/>
          <w:color w:val="000000"/>
          <w:spacing w:val="-2"/>
          <w:sz w:val="18"/>
          <w:szCs w:val="18"/>
        </w:rPr>
        <w:t>•</w:t>
      </w:r>
      <w:r w:rsidRPr="00A94357">
        <w:rPr>
          <w:rFonts w:ascii="Arial" w:hAnsi="Arial" w:cs="Arial"/>
          <w:color w:val="000000"/>
          <w:spacing w:val="-2"/>
          <w:sz w:val="18"/>
          <w:szCs w:val="18"/>
        </w:rPr>
        <w:tab/>
        <w:t xml:space="preserve">Condominium unit for sales are stated at the lower of specific cost method or net </w:t>
      </w:r>
      <w:proofErr w:type="spellStart"/>
      <w:r w:rsidRPr="00A94357">
        <w:rPr>
          <w:rFonts w:ascii="Arial" w:hAnsi="Arial" w:cs="Arial"/>
          <w:color w:val="000000"/>
          <w:spacing w:val="-2"/>
          <w:sz w:val="18"/>
          <w:szCs w:val="18"/>
        </w:rPr>
        <w:t>realisable</w:t>
      </w:r>
      <w:proofErr w:type="spellEnd"/>
      <w:r w:rsidRPr="00A94357">
        <w:rPr>
          <w:rFonts w:ascii="Arial" w:hAnsi="Arial" w:cs="Arial"/>
          <w:color w:val="000000"/>
          <w:spacing w:val="-2"/>
          <w:sz w:val="18"/>
          <w:szCs w:val="18"/>
        </w:rPr>
        <w:t xml:space="preserve"> value.</w:t>
      </w:r>
    </w:p>
    <w:p w:rsidR="00C8248C" w:rsidRPr="00A94357" w:rsidRDefault="00C8248C" w:rsidP="00C8248C">
      <w:pPr>
        <w:ind w:left="1080"/>
        <w:jc w:val="thaiDistribute"/>
        <w:rPr>
          <w:rFonts w:ascii="Arial" w:hAnsi="Arial" w:cs="Arial"/>
          <w:color w:val="000000"/>
          <w:sz w:val="18"/>
          <w:szCs w:val="18"/>
          <w:lang w:val="en-GB"/>
        </w:rPr>
      </w:pPr>
    </w:p>
    <w:p w:rsidR="00C8248C" w:rsidRPr="00A94357" w:rsidRDefault="00C8248C" w:rsidP="00C8248C">
      <w:pPr>
        <w:suppressAutoHyphens/>
        <w:ind w:left="1080"/>
        <w:jc w:val="thaiDistribute"/>
        <w:rPr>
          <w:rFonts w:ascii="Arial" w:hAnsi="Arial" w:cs="Arial"/>
          <w:color w:val="000000"/>
          <w:sz w:val="18"/>
          <w:szCs w:val="18"/>
        </w:rPr>
      </w:pPr>
      <w:r w:rsidRPr="00A94357">
        <w:rPr>
          <w:rFonts w:ascii="Arial" w:hAnsi="Arial" w:cs="Arial"/>
          <w:color w:val="000000"/>
          <w:spacing w:val="-4"/>
          <w:sz w:val="18"/>
          <w:szCs w:val="18"/>
        </w:rPr>
        <w:t>The cost of purchase comprises both the purchase price</w:t>
      </w:r>
      <w:r w:rsidR="005023B7" w:rsidRPr="00A94357">
        <w:rPr>
          <w:rFonts w:ascii="Arial" w:hAnsi="Arial" w:cs="Arial"/>
          <w:color w:val="000000"/>
          <w:spacing w:val="-4"/>
          <w:sz w:val="18"/>
          <w:szCs w:val="18"/>
        </w:rPr>
        <w:t xml:space="preserve">, </w:t>
      </w:r>
      <w:r w:rsidR="001D7F9A" w:rsidRPr="00A94357">
        <w:rPr>
          <w:rFonts w:ascii="Arial" w:hAnsi="Arial" w:cs="Arial"/>
          <w:color w:val="000000"/>
          <w:spacing w:val="-4"/>
          <w:sz w:val="18"/>
          <w:szCs w:val="18"/>
        </w:rPr>
        <w:t>construction cost and other direct cost which related</w:t>
      </w:r>
      <w:r w:rsidR="001D7F9A" w:rsidRPr="00A94357">
        <w:rPr>
          <w:rFonts w:ascii="Arial" w:hAnsi="Arial" w:cs="Arial"/>
          <w:color w:val="000000"/>
          <w:spacing w:val="-2"/>
          <w:sz w:val="18"/>
          <w:szCs w:val="18"/>
        </w:rPr>
        <w:t xml:space="preserve"> </w:t>
      </w:r>
      <w:r w:rsidR="001D7F9A" w:rsidRPr="00A94357">
        <w:rPr>
          <w:rFonts w:ascii="Arial" w:hAnsi="Arial" w:cs="Arial"/>
          <w:color w:val="000000"/>
          <w:sz w:val="18"/>
          <w:szCs w:val="18"/>
        </w:rPr>
        <w:t xml:space="preserve">to construction </w:t>
      </w:r>
      <w:r w:rsidRPr="00A94357">
        <w:rPr>
          <w:rFonts w:ascii="Arial" w:hAnsi="Arial" w:cs="Arial"/>
          <w:color w:val="000000"/>
          <w:sz w:val="18"/>
          <w:szCs w:val="18"/>
        </w:rPr>
        <w:t xml:space="preserve">and costs directly attributable to the acquisition of the inventory, such as import duties and transportation charges, less all attributable discounts, allowances or rebate from discount coupon.  Net </w:t>
      </w:r>
      <w:proofErr w:type="spellStart"/>
      <w:r w:rsidRPr="00A94357">
        <w:rPr>
          <w:rFonts w:ascii="Arial" w:hAnsi="Arial" w:cs="Arial"/>
          <w:color w:val="000000"/>
          <w:sz w:val="18"/>
          <w:szCs w:val="18"/>
        </w:rPr>
        <w:t>realisable</w:t>
      </w:r>
      <w:proofErr w:type="spellEnd"/>
      <w:r w:rsidRPr="00A94357">
        <w:rPr>
          <w:rFonts w:ascii="Arial" w:hAnsi="Arial" w:cs="Arial"/>
          <w:color w:val="000000"/>
          <w:sz w:val="18"/>
          <w:szCs w:val="18"/>
        </w:rPr>
        <w:t xml:space="preserve"> value is the estimate of the selling price in the ordinary course of business</w:t>
      </w:r>
      <w:r w:rsidR="001D7F9A" w:rsidRPr="00A94357">
        <w:rPr>
          <w:rFonts w:ascii="Arial" w:hAnsi="Arial" w:cs="Arial"/>
          <w:color w:val="000000"/>
          <w:sz w:val="18"/>
          <w:szCs w:val="18"/>
        </w:rPr>
        <w:t xml:space="preserve"> less cost of completions and</w:t>
      </w:r>
      <w:r w:rsidRPr="00A94357">
        <w:rPr>
          <w:rFonts w:ascii="Arial" w:hAnsi="Arial" w:cs="Arial"/>
          <w:color w:val="000000"/>
          <w:sz w:val="18"/>
          <w:szCs w:val="18"/>
        </w:rPr>
        <w:t xml:space="preserve"> selling expenses. Allowance is made, where necessary, for obsolete, slow-moving and defective inventories and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wit</w:t>
      </w:r>
      <w:r w:rsidR="00823408" w:rsidRPr="00A94357">
        <w:rPr>
          <w:rFonts w:ascii="Arial" w:hAnsi="Arial" w:cs="Arial"/>
          <w:color w:val="000000"/>
          <w:sz w:val="18"/>
          <w:szCs w:val="18"/>
        </w:rPr>
        <w:t xml:space="preserve">hin cost of hospital operations, cost of goods </w:t>
      </w:r>
      <w:proofErr w:type="gramStart"/>
      <w:r w:rsidR="00823408" w:rsidRPr="00A94357">
        <w:rPr>
          <w:rFonts w:ascii="Arial" w:hAnsi="Arial" w:cs="Arial"/>
          <w:color w:val="000000"/>
          <w:sz w:val="18"/>
          <w:szCs w:val="18"/>
        </w:rPr>
        <w:t>sold</w:t>
      </w:r>
      <w:proofErr w:type="gramEnd"/>
      <w:r w:rsidR="00823408" w:rsidRPr="00A94357">
        <w:rPr>
          <w:rFonts w:ascii="Arial" w:hAnsi="Arial" w:cs="Arial"/>
          <w:color w:val="000000"/>
          <w:sz w:val="18"/>
          <w:szCs w:val="18"/>
        </w:rPr>
        <w:t xml:space="preserve"> and cost of condominium unit sold.</w:t>
      </w:r>
    </w:p>
    <w:p w:rsidR="00C8248C" w:rsidRPr="00A94357" w:rsidRDefault="00C8248C" w:rsidP="00C8248C">
      <w:pPr>
        <w:suppressAutoHyphens/>
        <w:ind w:left="1080"/>
        <w:jc w:val="thaiDistribute"/>
        <w:rPr>
          <w:rFonts w:ascii="Arial" w:hAnsi="Arial" w:cs="Arial"/>
          <w:color w:val="000000"/>
          <w:sz w:val="18"/>
          <w:szCs w:val="18"/>
        </w:rPr>
      </w:pPr>
    </w:p>
    <w:p w:rsidR="00E52B04" w:rsidRPr="00A94357" w:rsidRDefault="00E52B04" w:rsidP="00C8248C">
      <w:pPr>
        <w:suppressAutoHyphens/>
        <w:ind w:left="1080"/>
        <w:jc w:val="thaiDistribute"/>
        <w:rPr>
          <w:rFonts w:ascii="Arial" w:hAnsi="Arial" w:cs="Arial"/>
          <w:color w:val="000000"/>
          <w:sz w:val="18"/>
          <w:szCs w:val="18"/>
        </w:rPr>
      </w:pPr>
    </w:p>
    <w:p w:rsidR="00E52B04" w:rsidRPr="00A94357" w:rsidRDefault="0087159D" w:rsidP="00E52B04">
      <w:pPr>
        <w:suppressAutoHyphens/>
        <w:ind w:left="1080" w:hanging="540"/>
        <w:rPr>
          <w:rFonts w:ascii="Arial" w:hAnsi="Arial" w:cs="Arial"/>
          <w:b/>
          <w:bCs/>
          <w:color w:val="000000"/>
          <w:sz w:val="18"/>
          <w:szCs w:val="18"/>
        </w:rPr>
      </w:pPr>
      <w:r w:rsidRPr="00A94357">
        <w:rPr>
          <w:rFonts w:ascii="Arial" w:hAnsi="Arial" w:cs="Arial"/>
          <w:b/>
          <w:bCs/>
          <w:color w:val="000000"/>
          <w:sz w:val="18"/>
          <w:szCs w:val="18"/>
          <w:lang w:val="en-GB"/>
        </w:rPr>
        <w:t>2</w:t>
      </w:r>
      <w:r w:rsidR="00E52B04" w:rsidRPr="00A94357">
        <w:rPr>
          <w:rFonts w:ascii="Arial" w:hAnsi="Arial" w:cs="Arial"/>
          <w:b/>
          <w:bCs/>
          <w:color w:val="000000"/>
          <w:sz w:val="18"/>
          <w:szCs w:val="18"/>
        </w:rPr>
        <w:t>.</w:t>
      </w:r>
      <w:r w:rsidRPr="00A94357">
        <w:rPr>
          <w:rFonts w:ascii="Arial" w:hAnsi="Arial" w:cs="Arial"/>
          <w:b/>
          <w:bCs/>
          <w:color w:val="000000"/>
          <w:sz w:val="18"/>
          <w:szCs w:val="18"/>
          <w:lang w:val="en-GB"/>
        </w:rPr>
        <w:t>7</w:t>
      </w:r>
      <w:r w:rsidR="00E52B04" w:rsidRPr="00A94357">
        <w:rPr>
          <w:rFonts w:ascii="Arial" w:hAnsi="Arial" w:cs="Arial"/>
          <w:b/>
          <w:bCs/>
          <w:color w:val="000000"/>
          <w:sz w:val="18"/>
          <w:szCs w:val="18"/>
        </w:rPr>
        <w:tab/>
      </w:r>
      <w:r w:rsidR="006405A8" w:rsidRPr="00A94357">
        <w:rPr>
          <w:rFonts w:ascii="Arial" w:hAnsi="Arial" w:cs="Arial"/>
          <w:b/>
          <w:bCs/>
          <w:color w:val="000000"/>
          <w:sz w:val="18"/>
          <w:szCs w:val="18"/>
        </w:rPr>
        <w:t>Cost of developing holistic care project</w:t>
      </w:r>
    </w:p>
    <w:p w:rsidR="00E52B04" w:rsidRPr="00A94357" w:rsidRDefault="00E52B04" w:rsidP="00E52B04">
      <w:pPr>
        <w:suppressAutoHyphens/>
        <w:ind w:left="1080"/>
        <w:jc w:val="thaiDistribute"/>
        <w:rPr>
          <w:rFonts w:ascii="Arial" w:hAnsi="Arial" w:cs="Arial"/>
          <w:color w:val="000000"/>
          <w:spacing w:val="-2"/>
          <w:sz w:val="18"/>
          <w:szCs w:val="18"/>
        </w:rPr>
      </w:pPr>
    </w:p>
    <w:p w:rsidR="006405A8" w:rsidRPr="00A94357" w:rsidRDefault="00972E9A" w:rsidP="006405A8">
      <w:pPr>
        <w:suppressAutoHyphens/>
        <w:ind w:left="1080"/>
        <w:jc w:val="thaiDistribute"/>
        <w:rPr>
          <w:rFonts w:ascii="Arial" w:hAnsi="Arial" w:cs="Arial"/>
          <w:color w:val="000000"/>
          <w:spacing w:val="-2"/>
          <w:sz w:val="18"/>
          <w:szCs w:val="18"/>
        </w:rPr>
      </w:pPr>
      <w:r w:rsidRPr="00A94357">
        <w:rPr>
          <w:rFonts w:ascii="Arial" w:hAnsi="Arial" w:cs="Arial"/>
          <w:color w:val="000000"/>
          <w:spacing w:val="-2"/>
          <w:sz w:val="18"/>
          <w:szCs w:val="18"/>
        </w:rPr>
        <w:t xml:space="preserve">Cost of developing holistic care project </w:t>
      </w:r>
      <w:r w:rsidR="006405A8" w:rsidRPr="00A94357">
        <w:rPr>
          <w:rFonts w:ascii="Arial" w:hAnsi="Arial" w:cs="Arial"/>
          <w:color w:val="000000"/>
          <w:spacing w:val="-2"/>
          <w:sz w:val="18"/>
          <w:szCs w:val="18"/>
        </w:rPr>
        <w:t>is stated at cost less allowance for loss on projects.  Costs include cost of land, cost of land development, costs of constructions of real estate projects and infrastructure and related borrowing costs.</w:t>
      </w:r>
    </w:p>
    <w:p w:rsidR="006405A8" w:rsidRPr="00A94357" w:rsidRDefault="006405A8" w:rsidP="006405A8">
      <w:pPr>
        <w:suppressAutoHyphens/>
        <w:ind w:left="1080"/>
        <w:jc w:val="thaiDistribute"/>
        <w:rPr>
          <w:rFonts w:ascii="Arial" w:hAnsi="Arial" w:cs="Arial"/>
          <w:color w:val="000000"/>
          <w:spacing w:val="-2"/>
          <w:sz w:val="18"/>
          <w:szCs w:val="18"/>
        </w:rPr>
      </w:pPr>
    </w:p>
    <w:p w:rsidR="006405A8" w:rsidRPr="00A94357" w:rsidRDefault="006405A8" w:rsidP="006405A8">
      <w:pPr>
        <w:suppressAutoHyphens/>
        <w:ind w:left="1080"/>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The Group </w:t>
      </w:r>
      <w:proofErr w:type="spellStart"/>
      <w:r w:rsidRPr="00A94357">
        <w:rPr>
          <w:rFonts w:ascii="Arial" w:hAnsi="Arial" w:cs="Arial"/>
          <w:color w:val="000000"/>
          <w:spacing w:val="-4"/>
          <w:sz w:val="18"/>
          <w:szCs w:val="18"/>
        </w:rPr>
        <w:t>recognises</w:t>
      </w:r>
      <w:proofErr w:type="spellEnd"/>
      <w:r w:rsidRPr="00A94357">
        <w:rPr>
          <w:rFonts w:ascii="Arial" w:hAnsi="Arial" w:cs="Arial"/>
          <w:color w:val="000000"/>
          <w:spacing w:val="-4"/>
          <w:sz w:val="18"/>
          <w:szCs w:val="18"/>
        </w:rPr>
        <w:t xml:space="preserve"> </w:t>
      </w:r>
      <w:r w:rsidR="00823408" w:rsidRPr="00A94357">
        <w:rPr>
          <w:rFonts w:ascii="Arial" w:hAnsi="Arial" w:cs="Arial"/>
          <w:color w:val="000000"/>
          <w:spacing w:val="-4"/>
          <w:sz w:val="18"/>
          <w:szCs w:val="18"/>
        </w:rPr>
        <w:t>the transfer</w:t>
      </w:r>
      <w:r w:rsidRPr="00A94357">
        <w:rPr>
          <w:rFonts w:ascii="Arial" w:hAnsi="Arial" w:cs="Arial"/>
          <w:color w:val="000000"/>
          <w:spacing w:val="-4"/>
          <w:sz w:val="18"/>
          <w:szCs w:val="18"/>
        </w:rPr>
        <w:t xml:space="preserve"> from </w:t>
      </w:r>
      <w:r w:rsidR="00972E9A" w:rsidRPr="00A94357">
        <w:rPr>
          <w:rFonts w:ascii="Arial" w:hAnsi="Arial" w:cs="Arial"/>
          <w:color w:val="000000"/>
          <w:spacing w:val="-4"/>
          <w:sz w:val="18"/>
          <w:szCs w:val="18"/>
        </w:rPr>
        <w:t xml:space="preserve">cost of developing holistic care project </w:t>
      </w:r>
      <w:r w:rsidR="00823408" w:rsidRPr="00A94357">
        <w:rPr>
          <w:rFonts w:ascii="Arial" w:hAnsi="Arial" w:cs="Arial"/>
          <w:color w:val="000000"/>
          <w:spacing w:val="-4"/>
          <w:sz w:val="18"/>
          <w:szCs w:val="18"/>
        </w:rPr>
        <w:t>into inventories when the construction is completed.</w:t>
      </w:r>
    </w:p>
    <w:p w:rsidR="00E52B04" w:rsidRPr="00A94357" w:rsidRDefault="00E52B04" w:rsidP="00C8248C">
      <w:pPr>
        <w:suppressAutoHyphens/>
        <w:ind w:left="1080"/>
        <w:jc w:val="thaiDistribute"/>
        <w:rPr>
          <w:rFonts w:ascii="Arial" w:hAnsi="Arial" w:cs="Arial"/>
          <w:color w:val="000000"/>
          <w:sz w:val="18"/>
          <w:szCs w:val="18"/>
        </w:rPr>
      </w:pPr>
    </w:p>
    <w:p w:rsidR="00E52B04" w:rsidRPr="00A94357" w:rsidRDefault="00E52B04" w:rsidP="00C8248C">
      <w:pPr>
        <w:suppressAutoHyphens/>
        <w:ind w:left="1080"/>
        <w:jc w:val="thaiDistribute"/>
        <w:rPr>
          <w:rFonts w:ascii="Arial" w:hAnsi="Arial" w:cs="Arial"/>
          <w:color w:val="000000"/>
          <w:sz w:val="18"/>
          <w:szCs w:val="18"/>
        </w:rPr>
      </w:pPr>
    </w:p>
    <w:p w:rsidR="009E5817" w:rsidRPr="00A94357" w:rsidRDefault="009E5817" w:rsidP="009E5817">
      <w:pPr>
        <w:suppressAutoHyphens/>
        <w:ind w:left="1080" w:hanging="540"/>
        <w:rPr>
          <w:rFonts w:ascii="Arial" w:hAnsi="Arial" w:cs="Arial"/>
          <w:b/>
          <w:bCs/>
          <w:color w:val="000000"/>
          <w:sz w:val="18"/>
          <w:szCs w:val="18"/>
          <w:lang w:val="en-GB"/>
        </w:rPr>
      </w:pPr>
      <w:r w:rsidRPr="00A94357">
        <w:rPr>
          <w:rFonts w:ascii="Arial" w:hAnsi="Arial" w:cs="Arial"/>
          <w:b/>
          <w:bCs/>
          <w:color w:val="000000"/>
          <w:sz w:val="18"/>
          <w:szCs w:val="18"/>
          <w:lang w:val="en-GB"/>
        </w:rPr>
        <w:t>2</w:t>
      </w:r>
      <w:r w:rsidRPr="00A94357">
        <w:rPr>
          <w:rFonts w:ascii="Arial" w:hAnsi="Arial" w:cs="Arial"/>
          <w:b/>
          <w:bCs/>
          <w:color w:val="000000"/>
          <w:sz w:val="18"/>
          <w:szCs w:val="18"/>
          <w:cs/>
          <w:lang w:val="en-GB"/>
        </w:rPr>
        <w:t>.</w:t>
      </w:r>
      <w:r w:rsidRPr="00A94357">
        <w:rPr>
          <w:rFonts w:ascii="Arial" w:hAnsi="Arial" w:cs="Arial"/>
          <w:b/>
          <w:bCs/>
          <w:color w:val="000000"/>
          <w:sz w:val="18"/>
          <w:szCs w:val="18"/>
          <w:lang w:val="en-GB"/>
        </w:rPr>
        <w:t>8</w:t>
      </w:r>
      <w:r w:rsidRPr="00A94357">
        <w:rPr>
          <w:rFonts w:ascii="Arial" w:hAnsi="Arial" w:cs="Arial"/>
          <w:b/>
          <w:bCs/>
          <w:color w:val="000000"/>
          <w:sz w:val="18"/>
          <w:szCs w:val="18"/>
          <w:cs/>
          <w:lang w:val="en-GB"/>
        </w:rPr>
        <w:tab/>
      </w:r>
      <w:r w:rsidRPr="00A94357">
        <w:rPr>
          <w:rFonts w:ascii="Arial" w:hAnsi="Arial" w:cs="Arial"/>
          <w:b/>
          <w:bCs/>
          <w:color w:val="000000"/>
          <w:sz w:val="18"/>
          <w:szCs w:val="18"/>
          <w:lang w:val="en-GB"/>
        </w:rPr>
        <w:t>Non-current assets classified as held-for-sale</w:t>
      </w:r>
    </w:p>
    <w:p w:rsidR="009E5817" w:rsidRPr="00A94357" w:rsidRDefault="009E5817" w:rsidP="009E5817">
      <w:pPr>
        <w:suppressAutoHyphens/>
        <w:ind w:left="1080"/>
        <w:jc w:val="thaiDistribute"/>
        <w:rPr>
          <w:rFonts w:ascii="Arial" w:hAnsi="Arial" w:cs="Arial"/>
          <w:color w:val="000000"/>
          <w:sz w:val="18"/>
          <w:szCs w:val="18"/>
        </w:rPr>
      </w:pPr>
    </w:p>
    <w:p w:rsidR="009E5817" w:rsidRPr="00A94357" w:rsidRDefault="009E5817" w:rsidP="009E5817">
      <w:pPr>
        <w:suppressAutoHyphens/>
        <w:ind w:left="1080"/>
        <w:jc w:val="thaiDistribute"/>
        <w:rPr>
          <w:rFonts w:ascii="Arial" w:hAnsi="Arial" w:cs="Arial"/>
          <w:color w:val="000000"/>
          <w:sz w:val="18"/>
          <w:szCs w:val="18"/>
        </w:rPr>
      </w:pPr>
      <w:r w:rsidRPr="00A94357">
        <w:rPr>
          <w:rFonts w:ascii="Arial" w:hAnsi="Arial" w:cs="Arial"/>
          <w:color w:val="000000"/>
          <w:sz w:val="18"/>
          <w:szCs w:val="18"/>
        </w:rPr>
        <w:t>Non-current assets are classified as assets held-for-sale when their carrying amount is to be recovered principally through a sale transaction and a sale is considered highly probable.</w:t>
      </w:r>
      <w:r w:rsidRPr="00A94357">
        <w:rPr>
          <w:rFonts w:ascii="Arial" w:hAnsi="Arial" w:cs="Arial" w:hint="cs"/>
          <w:color w:val="000000"/>
          <w:sz w:val="18"/>
          <w:szCs w:val="18"/>
          <w:cs/>
        </w:rPr>
        <w:t xml:space="preserve"> </w:t>
      </w:r>
      <w:r w:rsidRPr="00A94357">
        <w:rPr>
          <w:rFonts w:ascii="Arial" w:hAnsi="Arial" w:cs="Arial"/>
          <w:color w:val="000000"/>
          <w:sz w:val="18"/>
          <w:szCs w:val="18"/>
        </w:rPr>
        <w:t>They are stated at the lower of the carrying amount and fair value less cost to sell.</w:t>
      </w:r>
    </w:p>
    <w:p w:rsidR="009E5817" w:rsidRPr="00A94357" w:rsidRDefault="009E5817" w:rsidP="00C8248C">
      <w:pPr>
        <w:suppressAutoHyphens/>
        <w:ind w:left="1080"/>
        <w:jc w:val="thaiDistribute"/>
        <w:rPr>
          <w:rFonts w:ascii="Arial" w:hAnsi="Arial" w:cs="Arial"/>
          <w:color w:val="000000"/>
          <w:sz w:val="18"/>
          <w:szCs w:val="18"/>
        </w:rPr>
      </w:pPr>
    </w:p>
    <w:p w:rsidR="009E5817" w:rsidRPr="00A94357" w:rsidRDefault="009E5817" w:rsidP="00C8248C">
      <w:pPr>
        <w:suppressAutoHyphens/>
        <w:ind w:left="1080"/>
        <w:jc w:val="thaiDistribute"/>
        <w:rPr>
          <w:rFonts w:ascii="Arial" w:hAnsi="Arial" w:cs="Arial"/>
          <w:color w:val="000000"/>
          <w:sz w:val="18"/>
          <w:szCs w:val="18"/>
        </w:rPr>
      </w:pPr>
    </w:p>
    <w:p w:rsidR="00C8248C" w:rsidRPr="00A94357" w:rsidRDefault="0087159D" w:rsidP="00C8248C">
      <w:pPr>
        <w:ind w:left="1080" w:hanging="540"/>
        <w:rPr>
          <w:rFonts w:ascii="Arial" w:hAnsi="Arial" w:cs="Arial"/>
          <w:b/>
          <w:bCs/>
          <w:color w:val="000000"/>
          <w:sz w:val="18"/>
          <w:szCs w:val="18"/>
        </w:rPr>
      </w:pPr>
      <w:r w:rsidRPr="00A94357">
        <w:rPr>
          <w:rFonts w:ascii="Arial" w:hAnsi="Arial" w:cs="Arial"/>
          <w:b/>
          <w:bCs/>
          <w:color w:val="000000"/>
          <w:sz w:val="18"/>
          <w:szCs w:val="18"/>
          <w:lang w:val="en-GB"/>
        </w:rPr>
        <w:t>2</w:t>
      </w:r>
      <w:r w:rsidR="00C8248C" w:rsidRPr="00A94357">
        <w:rPr>
          <w:rFonts w:ascii="Arial" w:hAnsi="Arial" w:cs="Arial"/>
          <w:b/>
          <w:bCs/>
          <w:color w:val="000000"/>
          <w:sz w:val="18"/>
          <w:szCs w:val="18"/>
        </w:rPr>
        <w:t>.</w:t>
      </w:r>
      <w:r w:rsidR="009E5817" w:rsidRPr="00A94357">
        <w:rPr>
          <w:rFonts w:ascii="Arial" w:hAnsi="Arial" w:cs="Arial"/>
          <w:b/>
          <w:bCs/>
          <w:color w:val="000000"/>
          <w:sz w:val="18"/>
          <w:szCs w:val="18"/>
          <w:lang w:val="en-GB"/>
        </w:rPr>
        <w:t>9</w:t>
      </w:r>
      <w:r w:rsidR="00C8248C" w:rsidRPr="00A94357">
        <w:rPr>
          <w:rFonts w:ascii="Arial" w:hAnsi="Arial" w:cs="Arial"/>
          <w:b/>
          <w:bCs/>
          <w:color w:val="000000"/>
          <w:sz w:val="18"/>
          <w:szCs w:val="18"/>
        </w:rPr>
        <w:tab/>
      </w:r>
      <w:r w:rsidR="003D55B4" w:rsidRPr="00A94357">
        <w:rPr>
          <w:rFonts w:ascii="Arial" w:hAnsi="Arial" w:cs="Arial"/>
          <w:b/>
          <w:bCs/>
          <w:color w:val="000000"/>
          <w:sz w:val="18"/>
          <w:szCs w:val="18"/>
        </w:rPr>
        <w:t xml:space="preserve">Investments </w:t>
      </w:r>
      <w:r w:rsidR="00C8248C" w:rsidRPr="00A94357">
        <w:rPr>
          <w:rFonts w:ascii="Arial" w:hAnsi="Arial" w:cs="Arial"/>
          <w:b/>
          <w:bCs/>
          <w:color w:val="000000"/>
          <w:sz w:val="18"/>
          <w:szCs w:val="18"/>
        </w:rPr>
        <w:t xml:space="preserve">in subsidiaries, associates and joint </w:t>
      </w:r>
      <w:r w:rsidR="006061A6" w:rsidRPr="00A94357">
        <w:rPr>
          <w:rFonts w:ascii="Arial" w:hAnsi="Arial" w:cs="Arial"/>
          <w:b/>
          <w:bCs/>
          <w:color w:val="000000"/>
          <w:sz w:val="18"/>
          <w:szCs w:val="18"/>
        </w:rPr>
        <w:t>ventures</w:t>
      </w:r>
    </w:p>
    <w:p w:rsidR="00C8248C" w:rsidRPr="00A94357" w:rsidRDefault="00C8248C" w:rsidP="00952830">
      <w:pPr>
        <w:suppressAutoHyphens/>
        <w:ind w:left="1080"/>
        <w:rPr>
          <w:rFonts w:ascii="Arial" w:hAnsi="Arial" w:cs="Arial"/>
          <w:color w:val="000000"/>
          <w:sz w:val="18"/>
          <w:szCs w:val="18"/>
        </w:rPr>
      </w:pPr>
    </w:p>
    <w:p w:rsidR="00C8248C" w:rsidRPr="00A94357" w:rsidRDefault="00C8248C" w:rsidP="00C8248C">
      <w:pPr>
        <w:suppressAutoHyphens/>
        <w:ind w:left="1620" w:hanging="540"/>
        <w:rPr>
          <w:rFonts w:ascii="Arial" w:hAnsi="Arial" w:cs="Arial"/>
          <w:b/>
          <w:bCs/>
          <w:color w:val="000000"/>
          <w:sz w:val="18"/>
          <w:szCs w:val="18"/>
        </w:rPr>
      </w:pPr>
      <w:r w:rsidRPr="00A94357">
        <w:rPr>
          <w:rFonts w:ascii="Arial" w:hAnsi="Arial" w:cs="Arial"/>
          <w:b/>
          <w:bCs/>
          <w:color w:val="000000"/>
          <w:sz w:val="18"/>
          <w:szCs w:val="18"/>
        </w:rPr>
        <w:t>a)</w:t>
      </w:r>
      <w:r w:rsidRPr="00A94357">
        <w:rPr>
          <w:rFonts w:ascii="Arial" w:hAnsi="Arial" w:cs="Arial"/>
          <w:b/>
          <w:bCs/>
          <w:color w:val="000000"/>
          <w:sz w:val="18"/>
          <w:szCs w:val="18"/>
        </w:rPr>
        <w:tab/>
        <w:t xml:space="preserve">Subsidiaries </w:t>
      </w:r>
    </w:p>
    <w:p w:rsidR="00C8248C" w:rsidRPr="00A94357" w:rsidRDefault="00C8248C" w:rsidP="00952830">
      <w:pPr>
        <w:suppressAutoHyphens/>
        <w:ind w:left="1627" w:hanging="547"/>
        <w:jc w:val="thaiDistribute"/>
        <w:rPr>
          <w:rFonts w:ascii="Arial" w:hAnsi="Arial" w:cs="Arial"/>
          <w:color w:val="000000"/>
          <w:sz w:val="18"/>
          <w:szCs w:val="18"/>
        </w:rPr>
      </w:pPr>
    </w:p>
    <w:p w:rsidR="00B35D59" w:rsidRPr="00A94357" w:rsidRDefault="00B35D59" w:rsidP="00952830">
      <w:pPr>
        <w:ind w:left="1620"/>
        <w:jc w:val="both"/>
        <w:rPr>
          <w:rFonts w:ascii="Arial" w:hAnsi="Arial" w:cs="Arial"/>
          <w:color w:val="000000"/>
          <w:sz w:val="18"/>
          <w:szCs w:val="18"/>
        </w:rPr>
      </w:pPr>
      <w:r w:rsidRPr="00A94357">
        <w:rPr>
          <w:rFonts w:ascii="Arial" w:hAnsi="Arial" w:cs="Arial"/>
          <w:color w:val="000000"/>
          <w:sz w:val="18"/>
          <w:szCs w:val="18"/>
        </w:rPr>
        <w:t xml:space="preserve">Subsidiaries are all entities (including structured entities) over which the </w:t>
      </w:r>
      <w:r w:rsidR="00022D2E" w:rsidRPr="00A94357">
        <w:rPr>
          <w:rFonts w:ascii="Arial" w:hAnsi="Arial" w:cs="Arial"/>
          <w:color w:val="000000"/>
          <w:sz w:val="18"/>
          <w:szCs w:val="18"/>
        </w:rPr>
        <w:t xml:space="preserve">Group </w:t>
      </w:r>
      <w:r w:rsidRPr="00A94357">
        <w:rPr>
          <w:rFonts w:ascii="Arial" w:hAnsi="Arial" w:cs="Arial"/>
          <w:color w:val="000000"/>
          <w:sz w:val="18"/>
          <w:szCs w:val="18"/>
        </w:rPr>
        <w:t xml:space="preserve">has control. The </w:t>
      </w:r>
      <w:r w:rsidR="00022D2E" w:rsidRPr="00A94357">
        <w:rPr>
          <w:rFonts w:ascii="Arial" w:hAnsi="Arial" w:cs="Arial"/>
          <w:color w:val="000000"/>
          <w:sz w:val="18"/>
          <w:szCs w:val="18"/>
        </w:rPr>
        <w:t xml:space="preserve">Group </w:t>
      </w:r>
      <w:r w:rsidRPr="00A94357">
        <w:rPr>
          <w:rFonts w:ascii="Arial" w:hAnsi="Arial" w:cs="Arial"/>
          <w:color w:val="000000"/>
          <w:sz w:val="18"/>
          <w:szCs w:val="18"/>
        </w:rPr>
        <w:t xml:space="preserve">controls an entity when the </w:t>
      </w:r>
      <w:r w:rsidR="00022D2E" w:rsidRPr="00A94357">
        <w:rPr>
          <w:rFonts w:ascii="Arial" w:hAnsi="Arial" w:cs="Arial"/>
          <w:color w:val="000000"/>
          <w:sz w:val="18"/>
          <w:szCs w:val="18"/>
        </w:rPr>
        <w:t xml:space="preserve">Group </w:t>
      </w:r>
      <w:r w:rsidRPr="00A94357">
        <w:rPr>
          <w:rFonts w:ascii="Arial" w:hAnsi="Arial" w:cs="Arial"/>
          <w:color w:val="000000"/>
          <w:sz w:val="18"/>
          <w:szCs w:val="18"/>
        </w:rPr>
        <w:t xml:space="preserve">is exposed to, or has rights to, variable returns from its involvement with the entity and </w:t>
      </w:r>
      <w:proofErr w:type="gramStart"/>
      <w:r w:rsidRPr="00A94357">
        <w:rPr>
          <w:rFonts w:ascii="Arial" w:hAnsi="Arial" w:cs="Arial"/>
          <w:color w:val="000000"/>
          <w:sz w:val="18"/>
          <w:szCs w:val="18"/>
        </w:rPr>
        <w:t>has the ability to</w:t>
      </w:r>
      <w:proofErr w:type="gramEnd"/>
      <w:r w:rsidRPr="00A94357">
        <w:rPr>
          <w:rFonts w:ascii="Arial" w:hAnsi="Arial" w:cs="Arial"/>
          <w:color w:val="000000"/>
          <w:sz w:val="18"/>
          <w:szCs w:val="18"/>
        </w:rPr>
        <w:t xml:space="preserve"> affect those returns though its power over the entity. Subsidiaries are fully consolidated from the date on which control is transferred to the </w:t>
      </w:r>
      <w:r w:rsidR="00022D2E" w:rsidRPr="00A94357">
        <w:rPr>
          <w:rFonts w:ascii="Arial" w:hAnsi="Arial" w:cs="Arial"/>
          <w:color w:val="000000"/>
          <w:sz w:val="18"/>
          <w:szCs w:val="18"/>
        </w:rPr>
        <w:t>Group</w:t>
      </w:r>
      <w:r w:rsidRPr="00A94357">
        <w:rPr>
          <w:rFonts w:ascii="Arial" w:hAnsi="Arial" w:cs="Arial"/>
          <w:color w:val="000000"/>
          <w:sz w:val="18"/>
          <w:szCs w:val="18"/>
        </w:rPr>
        <w:t>. They are deconsolidated from the date that control ceases</w:t>
      </w:r>
      <w:r w:rsidR="00323BB1" w:rsidRPr="00A94357">
        <w:rPr>
          <w:rFonts w:ascii="Arial" w:hAnsi="Arial" w:cs="Arial"/>
          <w:color w:val="000000"/>
          <w:sz w:val="18"/>
          <w:szCs w:val="18"/>
        </w:rPr>
        <w:t xml:space="preserve"> in such subsidiaries.</w:t>
      </w:r>
    </w:p>
    <w:p w:rsidR="00B35D59" w:rsidRPr="00A94357" w:rsidRDefault="00B35D59" w:rsidP="00952830">
      <w:pPr>
        <w:ind w:left="1620"/>
        <w:jc w:val="both"/>
        <w:rPr>
          <w:rFonts w:ascii="Arial" w:hAnsi="Arial" w:cs="Arial"/>
          <w:color w:val="000000"/>
          <w:sz w:val="18"/>
          <w:szCs w:val="18"/>
        </w:rPr>
      </w:pPr>
    </w:p>
    <w:p w:rsidR="00B35D59" w:rsidRPr="00A94357" w:rsidRDefault="00B35D59" w:rsidP="00952830">
      <w:pPr>
        <w:ind w:left="1620"/>
        <w:jc w:val="both"/>
        <w:rPr>
          <w:rFonts w:ascii="Arial" w:hAnsi="Arial" w:cs="Arial"/>
          <w:color w:val="000000"/>
          <w:spacing w:val="-4"/>
          <w:sz w:val="18"/>
          <w:szCs w:val="18"/>
        </w:rPr>
      </w:pPr>
      <w:r w:rsidRPr="00A94357">
        <w:rPr>
          <w:rFonts w:ascii="Arial" w:hAnsi="Arial" w:cs="Arial"/>
          <w:color w:val="000000"/>
          <w:spacing w:val="-4"/>
          <w:sz w:val="18"/>
          <w:szCs w:val="18"/>
        </w:rPr>
        <w:t>The Group applies the acquisition method to account for business combinations</w:t>
      </w:r>
      <w:r w:rsidR="00AB7635" w:rsidRPr="00A94357">
        <w:rPr>
          <w:rFonts w:ascii="Arial" w:hAnsi="Arial" w:cs="Arial"/>
          <w:color w:val="000000"/>
          <w:spacing w:val="-4"/>
          <w:sz w:val="18"/>
          <w:szCs w:val="18"/>
        </w:rPr>
        <w:t>, except business combination under common control</w:t>
      </w:r>
      <w:r w:rsidRPr="00A94357">
        <w:rPr>
          <w:rFonts w:ascii="Arial" w:hAnsi="Arial" w:cs="Arial"/>
          <w:color w:val="000000"/>
          <w:spacing w:val="-4"/>
          <w:sz w:val="18"/>
          <w:szCs w:val="18"/>
        </w:rPr>
        <w:t xml:space="preserve">. The consideration transferred for the acquisition of a subsidiary is the fair value of the assets transferred, the liabilities incurred to the former owners of </w:t>
      </w:r>
      <w:proofErr w:type="spellStart"/>
      <w:r w:rsidRPr="00A94357">
        <w:rPr>
          <w:rFonts w:ascii="Arial" w:hAnsi="Arial" w:cs="Arial"/>
          <w:color w:val="000000"/>
          <w:spacing w:val="-4"/>
          <w:sz w:val="18"/>
          <w:szCs w:val="18"/>
        </w:rPr>
        <w:t>acquiree</w:t>
      </w:r>
      <w:proofErr w:type="spellEnd"/>
      <w:r w:rsidRPr="00A94357">
        <w:rPr>
          <w:rFonts w:ascii="Arial" w:hAnsi="Arial" w:cs="Arial"/>
          <w:color w:val="000000"/>
          <w:spacing w:val="-4"/>
          <w:sz w:val="18"/>
          <w:szCs w:val="18"/>
        </w:rPr>
        <w:t xml:space="preserve"> and the equity interests issued by the Group. The consideration transferred includes the fair value of any asset </w:t>
      </w:r>
      <w:r w:rsidRPr="00A94357">
        <w:rPr>
          <w:rFonts w:ascii="Arial" w:hAnsi="Arial" w:cs="Arial"/>
          <w:color w:val="000000"/>
          <w:sz w:val="18"/>
          <w:szCs w:val="18"/>
        </w:rPr>
        <w:t>or liability resulting from a contingent consideration arrangement. Acquisition-related costs are expensed</w:t>
      </w:r>
      <w:r w:rsidRPr="00A94357">
        <w:rPr>
          <w:rFonts w:ascii="Arial" w:hAnsi="Arial" w:cs="Arial"/>
          <w:color w:val="000000"/>
          <w:spacing w:val="-4"/>
          <w:sz w:val="18"/>
          <w:szCs w:val="18"/>
        </w:rPr>
        <w:t xml:space="preserve"> as incurred. Identifiable assets acquired and liabilities and contingent liabilities assumed in a </w:t>
      </w:r>
      <w:r w:rsidRPr="00A94357">
        <w:rPr>
          <w:rFonts w:ascii="Arial" w:hAnsi="Arial" w:cs="Arial"/>
          <w:color w:val="000000"/>
          <w:sz w:val="18"/>
          <w:szCs w:val="18"/>
        </w:rPr>
        <w:t>business combination are measured initially at their fair values at the acquisition date. On an</w:t>
      </w:r>
      <w:r w:rsidRPr="00A94357">
        <w:rPr>
          <w:rFonts w:ascii="Arial" w:hAnsi="Arial" w:cs="Arial"/>
          <w:color w:val="000000"/>
          <w:spacing w:val="-4"/>
          <w:sz w:val="18"/>
          <w:szCs w:val="18"/>
        </w:rPr>
        <w:t xml:space="preserve"> acquisition-by-acquisition basis, the Group </w:t>
      </w:r>
      <w:proofErr w:type="spellStart"/>
      <w:r w:rsidRPr="00A94357">
        <w:rPr>
          <w:rFonts w:ascii="Arial" w:hAnsi="Arial" w:cs="Arial"/>
          <w:color w:val="000000"/>
          <w:spacing w:val="-4"/>
          <w:sz w:val="18"/>
          <w:szCs w:val="18"/>
        </w:rPr>
        <w:t>recognises</w:t>
      </w:r>
      <w:proofErr w:type="spellEnd"/>
      <w:r w:rsidRPr="00A94357">
        <w:rPr>
          <w:rFonts w:ascii="Arial" w:hAnsi="Arial" w:cs="Arial"/>
          <w:color w:val="000000"/>
          <w:spacing w:val="-4"/>
          <w:sz w:val="18"/>
          <w:szCs w:val="18"/>
        </w:rPr>
        <w:t xml:space="preserve"> any non-controlling interest in the </w:t>
      </w:r>
      <w:proofErr w:type="spellStart"/>
      <w:r w:rsidRPr="00A94357">
        <w:rPr>
          <w:rFonts w:ascii="Arial" w:hAnsi="Arial" w:cs="Arial"/>
          <w:color w:val="000000"/>
          <w:spacing w:val="-4"/>
          <w:sz w:val="18"/>
          <w:szCs w:val="18"/>
        </w:rPr>
        <w:t>acquiree</w:t>
      </w:r>
      <w:proofErr w:type="spellEnd"/>
      <w:r w:rsidRPr="00A94357">
        <w:rPr>
          <w:rFonts w:ascii="Arial" w:hAnsi="Arial" w:cs="Arial"/>
          <w:color w:val="000000"/>
          <w:spacing w:val="-4"/>
          <w:sz w:val="18"/>
          <w:szCs w:val="18"/>
        </w:rPr>
        <w:t xml:space="preserve"> either at fair value or at the non-controlling interest’s proportionate share of the </w:t>
      </w:r>
      <w:proofErr w:type="spellStart"/>
      <w:r w:rsidRPr="00A94357">
        <w:rPr>
          <w:rFonts w:ascii="Arial" w:hAnsi="Arial" w:cs="Arial"/>
          <w:color w:val="000000"/>
          <w:spacing w:val="-4"/>
          <w:sz w:val="18"/>
          <w:szCs w:val="18"/>
        </w:rPr>
        <w:t>acquiree’s</w:t>
      </w:r>
      <w:proofErr w:type="spellEnd"/>
      <w:r w:rsidRPr="00A94357">
        <w:rPr>
          <w:rFonts w:ascii="Arial" w:hAnsi="Arial" w:cs="Arial"/>
          <w:color w:val="000000"/>
          <w:spacing w:val="-4"/>
          <w:sz w:val="18"/>
          <w:szCs w:val="18"/>
        </w:rPr>
        <w:t xml:space="preserve"> net assets.</w:t>
      </w:r>
    </w:p>
    <w:p w:rsidR="00B35D59" w:rsidRPr="00A94357" w:rsidRDefault="00B35D59" w:rsidP="00952830">
      <w:pPr>
        <w:ind w:left="1620"/>
        <w:jc w:val="both"/>
        <w:rPr>
          <w:rFonts w:ascii="Arial" w:hAnsi="Arial" w:cs="Arial"/>
          <w:color w:val="000000"/>
          <w:sz w:val="18"/>
          <w:szCs w:val="18"/>
        </w:rPr>
      </w:pPr>
    </w:p>
    <w:p w:rsidR="00B35D59" w:rsidRPr="00A94357" w:rsidRDefault="00B35D59" w:rsidP="00952830">
      <w:pPr>
        <w:ind w:left="1620"/>
        <w:jc w:val="both"/>
        <w:rPr>
          <w:rFonts w:ascii="Arial" w:hAnsi="Arial" w:cs="Arial"/>
          <w:color w:val="000000"/>
          <w:spacing w:val="-4"/>
          <w:sz w:val="18"/>
          <w:szCs w:val="18"/>
        </w:rPr>
      </w:pPr>
      <w:r w:rsidRPr="00A94357">
        <w:rPr>
          <w:rFonts w:ascii="Arial" w:hAnsi="Arial" w:cs="Arial"/>
          <w:color w:val="000000"/>
          <w:spacing w:val="-4"/>
          <w:sz w:val="18"/>
          <w:szCs w:val="18"/>
        </w:rPr>
        <w:t xml:space="preserve">If the business combination is </w:t>
      </w:r>
      <w:proofErr w:type="gramStart"/>
      <w:r w:rsidRPr="00A94357">
        <w:rPr>
          <w:rFonts w:ascii="Arial" w:hAnsi="Arial" w:cs="Arial"/>
          <w:color w:val="000000"/>
          <w:spacing w:val="-4"/>
          <w:sz w:val="18"/>
          <w:szCs w:val="18"/>
        </w:rPr>
        <w:t>achieves</w:t>
      </w:r>
      <w:proofErr w:type="gramEnd"/>
      <w:r w:rsidRPr="00A94357">
        <w:rPr>
          <w:rFonts w:ascii="Arial" w:hAnsi="Arial" w:cs="Arial"/>
          <w:color w:val="000000"/>
          <w:spacing w:val="-4"/>
          <w:sz w:val="18"/>
          <w:szCs w:val="18"/>
        </w:rPr>
        <w:t xml:space="preserve"> in stages, the acquisition date carrying value of the acquirer’s previously held equity interest in the </w:t>
      </w:r>
      <w:proofErr w:type="spellStart"/>
      <w:r w:rsidRPr="00A94357">
        <w:rPr>
          <w:rFonts w:ascii="Arial" w:hAnsi="Arial" w:cs="Arial"/>
          <w:color w:val="000000"/>
          <w:spacing w:val="-4"/>
          <w:sz w:val="18"/>
          <w:szCs w:val="18"/>
        </w:rPr>
        <w:t>acquiree</w:t>
      </w:r>
      <w:proofErr w:type="spellEnd"/>
      <w:r w:rsidRPr="00A94357">
        <w:rPr>
          <w:rFonts w:ascii="Arial" w:hAnsi="Arial" w:cs="Arial"/>
          <w:color w:val="000000"/>
          <w:spacing w:val="-4"/>
          <w:sz w:val="18"/>
          <w:szCs w:val="18"/>
        </w:rPr>
        <w:t xml:space="preserve"> is re-measured to fair value at the acquisition date; any gains or losses arising from such re-measured are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profit or loss.</w:t>
      </w:r>
    </w:p>
    <w:p w:rsidR="00B35D59" w:rsidRPr="00A94357" w:rsidRDefault="00B35D59" w:rsidP="00952830">
      <w:pPr>
        <w:ind w:left="1620"/>
        <w:jc w:val="both"/>
        <w:rPr>
          <w:rFonts w:ascii="Arial" w:hAnsi="Arial" w:cs="Arial"/>
          <w:color w:val="000000"/>
          <w:sz w:val="18"/>
          <w:szCs w:val="18"/>
        </w:rPr>
      </w:pPr>
    </w:p>
    <w:p w:rsidR="00B35D59" w:rsidRPr="00A94357" w:rsidRDefault="00B35D59" w:rsidP="00952830">
      <w:pPr>
        <w:ind w:left="1620"/>
        <w:jc w:val="both"/>
        <w:rPr>
          <w:rFonts w:ascii="Arial" w:hAnsi="Arial" w:cs="Arial"/>
          <w:color w:val="000000"/>
          <w:spacing w:val="-2"/>
          <w:sz w:val="18"/>
          <w:szCs w:val="18"/>
        </w:rPr>
      </w:pPr>
      <w:r w:rsidRPr="00A94357">
        <w:rPr>
          <w:rFonts w:ascii="Arial" w:hAnsi="Arial" w:cs="Arial"/>
          <w:color w:val="000000"/>
          <w:spacing w:val="-4"/>
          <w:sz w:val="18"/>
          <w:szCs w:val="18"/>
        </w:rPr>
        <w:t xml:space="preserve">Any contingent consideration to be transferred by the group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at fair value at the acquisition</w:t>
      </w:r>
      <w:r w:rsidRPr="00A94357">
        <w:rPr>
          <w:rFonts w:ascii="Arial" w:hAnsi="Arial" w:cs="Arial"/>
          <w:color w:val="000000"/>
          <w:spacing w:val="-2"/>
          <w:sz w:val="18"/>
          <w:szCs w:val="18"/>
        </w:rPr>
        <w:t xml:space="preserve"> date. Subsequent changes to the fair value of the contingent consideration that is deemed to be an asset or liability is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in profit or loss. Contingent consideration that is classified as equity is not re-measured, and its subsequent settlement is accounted for within equity.</w:t>
      </w:r>
    </w:p>
    <w:p w:rsidR="00EB12D9" w:rsidRPr="00A94357" w:rsidRDefault="00E52B04" w:rsidP="00EB12D9">
      <w:pPr>
        <w:tabs>
          <w:tab w:val="left" w:pos="1800"/>
        </w:tabs>
        <w:ind w:left="1627"/>
        <w:jc w:val="thaiDistribute"/>
        <w:rPr>
          <w:rFonts w:ascii="Arial" w:hAnsi="Arial" w:cs="Arial"/>
          <w:color w:val="000000"/>
          <w:sz w:val="18"/>
          <w:szCs w:val="18"/>
        </w:rPr>
      </w:pPr>
      <w:r w:rsidRPr="00A94357">
        <w:rPr>
          <w:rFonts w:ascii="Arial" w:hAnsi="Arial" w:cs="Arial"/>
          <w:color w:val="000000"/>
          <w:sz w:val="18"/>
          <w:szCs w:val="18"/>
        </w:rPr>
        <w:br w:type="page"/>
      </w:r>
    </w:p>
    <w:p w:rsidR="00E52B04" w:rsidRPr="00A94357" w:rsidRDefault="00E52B04" w:rsidP="00EB12D9">
      <w:pPr>
        <w:tabs>
          <w:tab w:val="left" w:pos="1800"/>
        </w:tabs>
        <w:ind w:left="1627"/>
        <w:jc w:val="thaiDistribute"/>
        <w:rPr>
          <w:rFonts w:ascii="Arial" w:hAnsi="Arial" w:cs="Arial"/>
          <w:color w:val="000000"/>
          <w:sz w:val="18"/>
          <w:szCs w:val="18"/>
        </w:rPr>
      </w:pPr>
    </w:p>
    <w:p w:rsidR="00E52B04" w:rsidRPr="00A94357" w:rsidRDefault="0087159D" w:rsidP="00E52B04">
      <w:pPr>
        <w:ind w:left="540" w:hanging="540"/>
        <w:jc w:val="both"/>
        <w:rPr>
          <w:rFonts w:ascii="Arial" w:hAnsi="Arial" w:cs="Arial"/>
          <w:color w:val="000000"/>
          <w:sz w:val="18"/>
          <w:szCs w:val="18"/>
        </w:rPr>
      </w:pPr>
      <w:r w:rsidRPr="00A94357">
        <w:rPr>
          <w:rFonts w:ascii="Arial" w:hAnsi="Arial" w:cs="Arial"/>
          <w:b/>
          <w:bCs/>
          <w:snapToGrid w:val="0"/>
          <w:color w:val="000000"/>
          <w:sz w:val="18"/>
          <w:szCs w:val="18"/>
          <w:lang w:val="en-GB" w:eastAsia="th-TH"/>
        </w:rPr>
        <w:t>2</w:t>
      </w:r>
      <w:r w:rsidR="00E52B04" w:rsidRPr="00A94357">
        <w:rPr>
          <w:rFonts w:ascii="Arial" w:hAnsi="Arial" w:cs="Arial"/>
          <w:b/>
          <w:bCs/>
          <w:snapToGrid w:val="0"/>
          <w:color w:val="000000"/>
          <w:sz w:val="18"/>
          <w:szCs w:val="18"/>
          <w:lang w:eastAsia="th-TH"/>
        </w:rPr>
        <w:tab/>
        <w:t>Accounting policies</w:t>
      </w:r>
      <w:r w:rsidR="00E52B04" w:rsidRPr="00A94357">
        <w:rPr>
          <w:rFonts w:ascii="Arial" w:hAnsi="Arial" w:cs="Arial"/>
          <w:snapToGrid w:val="0"/>
          <w:color w:val="000000"/>
          <w:sz w:val="18"/>
          <w:szCs w:val="18"/>
          <w:lang w:eastAsia="th-TH"/>
        </w:rPr>
        <w:t xml:space="preserve"> (Cont’d)</w:t>
      </w:r>
    </w:p>
    <w:p w:rsidR="00E52B04" w:rsidRPr="00A94357" w:rsidRDefault="00E52B04" w:rsidP="00E52B04">
      <w:pPr>
        <w:suppressAutoHyphens/>
        <w:ind w:left="1080"/>
        <w:jc w:val="thaiDistribute"/>
        <w:rPr>
          <w:rFonts w:ascii="Arial" w:hAnsi="Arial" w:cs="Arial"/>
          <w:color w:val="000000"/>
          <w:sz w:val="18"/>
          <w:szCs w:val="18"/>
        </w:rPr>
      </w:pPr>
    </w:p>
    <w:p w:rsidR="00E52B04" w:rsidRPr="00A94357" w:rsidRDefault="00E52B04" w:rsidP="00E52B04">
      <w:pPr>
        <w:suppressAutoHyphens/>
        <w:ind w:left="1080"/>
        <w:jc w:val="thaiDistribute"/>
        <w:rPr>
          <w:rFonts w:ascii="Arial" w:hAnsi="Arial" w:cs="Arial"/>
          <w:color w:val="000000"/>
          <w:sz w:val="18"/>
          <w:szCs w:val="18"/>
        </w:rPr>
      </w:pPr>
    </w:p>
    <w:p w:rsidR="00E52B04" w:rsidRPr="00A94357" w:rsidRDefault="0087159D" w:rsidP="00E52B04">
      <w:pPr>
        <w:ind w:left="1080" w:hanging="540"/>
        <w:rPr>
          <w:rFonts w:ascii="Arial" w:hAnsi="Arial" w:cs="Arial"/>
          <w:b/>
          <w:bCs/>
          <w:color w:val="000000"/>
          <w:sz w:val="18"/>
          <w:szCs w:val="18"/>
        </w:rPr>
      </w:pPr>
      <w:r w:rsidRPr="00A94357">
        <w:rPr>
          <w:rFonts w:ascii="Arial" w:hAnsi="Arial" w:cs="Arial"/>
          <w:b/>
          <w:bCs/>
          <w:color w:val="000000"/>
          <w:sz w:val="18"/>
          <w:szCs w:val="18"/>
          <w:lang w:val="en-GB"/>
        </w:rPr>
        <w:t>2</w:t>
      </w:r>
      <w:r w:rsidR="00E52B04" w:rsidRPr="00A94357">
        <w:rPr>
          <w:rFonts w:ascii="Arial" w:hAnsi="Arial" w:cs="Arial"/>
          <w:b/>
          <w:bCs/>
          <w:color w:val="000000"/>
          <w:sz w:val="18"/>
          <w:szCs w:val="18"/>
        </w:rPr>
        <w:t>.</w:t>
      </w:r>
      <w:r w:rsidR="009E5817" w:rsidRPr="00A94357">
        <w:rPr>
          <w:rFonts w:ascii="Arial" w:hAnsi="Arial" w:cs="Arial"/>
          <w:b/>
          <w:bCs/>
          <w:color w:val="000000"/>
          <w:sz w:val="18"/>
          <w:szCs w:val="18"/>
          <w:lang w:val="en-GB"/>
        </w:rPr>
        <w:t>9</w:t>
      </w:r>
      <w:r w:rsidR="00E52B04" w:rsidRPr="00A94357">
        <w:rPr>
          <w:rFonts w:ascii="Arial" w:hAnsi="Arial" w:cs="Arial"/>
          <w:b/>
          <w:bCs/>
          <w:color w:val="000000"/>
          <w:sz w:val="18"/>
          <w:szCs w:val="18"/>
        </w:rPr>
        <w:tab/>
      </w:r>
      <w:r w:rsidR="003D55B4" w:rsidRPr="00A94357">
        <w:rPr>
          <w:rFonts w:ascii="Arial" w:hAnsi="Arial" w:cs="Arial"/>
          <w:b/>
          <w:bCs/>
          <w:color w:val="000000"/>
          <w:sz w:val="18"/>
          <w:szCs w:val="18"/>
        </w:rPr>
        <w:t xml:space="preserve">Investments </w:t>
      </w:r>
      <w:r w:rsidR="00E52B04" w:rsidRPr="00A94357">
        <w:rPr>
          <w:rFonts w:ascii="Arial" w:hAnsi="Arial" w:cs="Arial"/>
          <w:b/>
          <w:bCs/>
          <w:color w:val="000000"/>
          <w:sz w:val="18"/>
          <w:szCs w:val="18"/>
        </w:rPr>
        <w:t xml:space="preserve">in subsidiaries, associates and joint </w:t>
      </w:r>
      <w:r w:rsidR="006061A6" w:rsidRPr="00A94357">
        <w:rPr>
          <w:rFonts w:ascii="Arial" w:hAnsi="Arial" w:cs="Arial"/>
          <w:b/>
          <w:bCs/>
          <w:color w:val="000000"/>
          <w:sz w:val="18"/>
          <w:szCs w:val="18"/>
        </w:rPr>
        <w:t>ventures</w:t>
      </w:r>
      <w:r w:rsidR="006061A6" w:rsidRPr="00A94357">
        <w:rPr>
          <w:rFonts w:ascii="Arial" w:hAnsi="Arial" w:cs="Arial"/>
          <w:snapToGrid w:val="0"/>
          <w:color w:val="000000"/>
          <w:sz w:val="18"/>
          <w:szCs w:val="18"/>
          <w:lang w:eastAsia="th-TH"/>
        </w:rPr>
        <w:t xml:space="preserve"> </w:t>
      </w:r>
      <w:r w:rsidR="00E52B04" w:rsidRPr="00A94357">
        <w:rPr>
          <w:rFonts w:ascii="Arial" w:hAnsi="Arial" w:cs="Arial"/>
          <w:snapToGrid w:val="0"/>
          <w:color w:val="000000"/>
          <w:sz w:val="18"/>
          <w:szCs w:val="18"/>
          <w:lang w:eastAsia="th-TH"/>
        </w:rPr>
        <w:t>(Cont’d)</w:t>
      </w:r>
    </w:p>
    <w:p w:rsidR="00E52B04" w:rsidRPr="00A94357" w:rsidRDefault="00E52B04" w:rsidP="00EB12D9">
      <w:pPr>
        <w:tabs>
          <w:tab w:val="left" w:pos="1800"/>
        </w:tabs>
        <w:ind w:left="1627"/>
        <w:jc w:val="thaiDistribute"/>
        <w:rPr>
          <w:rFonts w:ascii="Arial" w:hAnsi="Arial" w:cs="Arial"/>
          <w:color w:val="000000"/>
          <w:sz w:val="18"/>
          <w:szCs w:val="18"/>
        </w:rPr>
      </w:pPr>
    </w:p>
    <w:p w:rsidR="00E52B04" w:rsidRPr="00A94357" w:rsidRDefault="00E52B04" w:rsidP="00E52B04">
      <w:pPr>
        <w:suppressAutoHyphens/>
        <w:ind w:left="1620" w:hanging="540"/>
        <w:rPr>
          <w:rFonts w:ascii="Arial" w:hAnsi="Arial" w:cs="Arial"/>
          <w:b/>
          <w:bCs/>
          <w:color w:val="000000"/>
          <w:sz w:val="18"/>
          <w:szCs w:val="18"/>
        </w:rPr>
      </w:pPr>
      <w:r w:rsidRPr="00A94357">
        <w:rPr>
          <w:rFonts w:ascii="Arial" w:hAnsi="Arial" w:cs="Arial"/>
          <w:b/>
          <w:bCs/>
          <w:color w:val="000000"/>
          <w:sz w:val="18"/>
          <w:szCs w:val="18"/>
        </w:rPr>
        <w:t>a)</w:t>
      </w:r>
      <w:r w:rsidRPr="00A94357">
        <w:rPr>
          <w:rFonts w:ascii="Arial" w:hAnsi="Arial" w:cs="Arial"/>
          <w:b/>
          <w:bCs/>
          <w:color w:val="000000"/>
          <w:sz w:val="18"/>
          <w:szCs w:val="18"/>
        </w:rPr>
        <w:tab/>
        <w:t xml:space="preserve">Subsidiaries </w:t>
      </w:r>
      <w:r w:rsidRPr="00A94357">
        <w:rPr>
          <w:rFonts w:ascii="Arial" w:hAnsi="Arial" w:cs="Arial"/>
          <w:snapToGrid w:val="0"/>
          <w:color w:val="000000"/>
          <w:sz w:val="18"/>
          <w:szCs w:val="18"/>
          <w:lang w:eastAsia="th-TH"/>
        </w:rPr>
        <w:t>(Cont’d)</w:t>
      </w:r>
    </w:p>
    <w:p w:rsidR="009E5817" w:rsidRPr="00A94357" w:rsidRDefault="009E5817" w:rsidP="009E5817">
      <w:pPr>
        <w:ind w:left="1620"/>
        <w:jc w:val="both"/>
        <w:rPr>
          <w:rFonts w:ascii="Arial" w:hAnsi="Arial" w:cs="Arial"/>
          <w:color w:val="000000"/>
          <w:sz w:val="18"/>
          <w:szCs w:val="18"/>
        </w:rPr>
      </w:pPr>
    </w:p>
    <w:p w:rsidR="009E5817" w:rsidRPr="00A94357" w:rsidRDefault="009E5817" w:rsidP="009E5817">
      <w:pPr>
        <w:ind w:left="1620"/>
        <w:jc w:val="both"/>
        <w:rPr>
          <w:rFonts w:ascii="Arial" w:hAnsi="Arial" w:cs="Arial"/>
          <w:color w:val="000000"/>
          <w:spacing w:val="-4"/>
          <w:sz w:val="18"/>
          <w:szCs w:val="18"/>
        </w:rPr>
      </w:pPr>
      <w:r w:rsidRPr="00A94357">
        <w:rPr>
          <w:rFonts w:ascii="Arial" w:hAnsi="Arial" w:cs="Arial"/>
          <w:color w:val="000000"/>
          <w:spacing w:val="-4"/>
          <w:sz w:val="18"/>
          <w:szCs w:val="18"/>
        </w:rPr>
        <w:t xml:space="preserve">The excess of the consideration transferred, the amount of any non-controlling interest in the </w:t>
      </w:r>
      <w:proofErr w:type="spellStart"/>
      <w:r w:rsidRPr="00A94357">
        <w:rPr>
          <w:rFonts w:ascii="Arial" w:hAnsi="Arial" w:cs="Arial"/>
          <w:color w:val="000000"/>
          <w:spacing w:val="-4"/>
          <w:sz w:val="18"/>
          <w:szCs w:val="18"/>
        </w:rPr>
        <w:t>acquiree</w:t>
      </w:r>
      <w:proofErr w:type="spellEnd"/>
      <w:r w:rsidRPr="00A94357">
        <w:rPr>
          <w:rFonts w:ascii="Arial" w:hAnsi="Arial" w:cs="Arial"/>
          <w:color w:val="000000"/>
          <w:spacing w:val="-4"/>
          <w:sz w:val="18"/>
          <w:szCs w:val="18"/>
        </w:rPr>
        <w:t xml:space="preserve"> and the acquisition-date fair value of any previous equity interest in the </w:t>
      </w:r>
      <w:proofErr w:type="spellStart"/>
      <w:r w:rsidRPr="00A94357">
        <w:rPr>
          <w:rFonts w:ascii="Arial" w:hAnsi="Arial" w:cs="Arial"/>
          <w:color w:val="000000"/>
          <w:spacing w:val="-4"/>
          <w:sz w:val="18"/>
          <w:szCs w:val="18"/>
        </w:rPr>
        <w:t>acquiree</w:t>
      </w:r>
      <w:proofErr w:type="spellEnd"/>
      <w:r w:rsidRPr="00A94357">
        <w:rPr>
          <w:rFonts w:ascii="Arial" w:hAnsi="Arial" w:cs="Arial"/>
          <w:color w:val="000000"/>
          <w:spacing w:val="-4"/>
          <w:sz w:val="18"/>
          <w:szCs w:val="18"/>
        </w:rPr>
        <w:t xml:space="preserve"> over the fair value of </w:t>
      </w:r>
      <w:r w:rsidRPr="00A94357">
        <w:rPr>
          <w:rFonts w:ascii="Arial" w:hAnsi="Arial" w:cs="Arial"/>
          <w:color w:val="000000"/>
          <w:sz w:val="18"/>
          <w:szCs w:val="18"/>
        </w:rPr>
        <w:t>the identifiable net assets acquired is recorded as goodwill. If the total of consideration transferred, non-</w:t>
      </w:r>
      <w:r w:rsidRPr="00A94357">
        <w:rPr>
          <w:rFonts w:ascii="Arial" w:hAnsi="Arial" w:cs="Arial"/>
          <w:color w:val="000000"/>
          <w:spacing w:val="-4"/>
          <w:sz w:val="18"/>
          <w:szCs w:val="18"/>
        </w:rPr>
        <w:t xml:space="preserve">controlling interest </w:t>
      </w:r>
      <w:proofErr w:type="spellStart"/>
      <w:r w:rsidRPr="00A94357">
        <w:rPr>
          <w:rFonts w:ascii="Arial" w:hAnsi="Arial" w:cs="Arial"/>
          <w:color w:val="000000"/>
          <w:spacing w:val="-4"/>
          <w:sz w:val="18"/>
          <w:szCs w:val="18"/>
        </w:rPr>
        <w:t>recognise</w:t>
      </w:r>
      <w:proofErr w:type="spellEnd"/>
      <w:r w:rsidRPr="00A94357">
        <w:rPr>
          <w:rFonts w:ascii="Arial" w:hAnsi="Arial" w:cs="Arial"/>
          <w:color w:val="000000"/>
          <w:spacing w:val="-4"/>
          <w:sz w:val="18"/>
          <w:szCs w:val="18"/>
        </w:rPr>
        <w:t xml:space="preserve"> and previously held interest measured is less than the fair value of the net assets of the subsidiary acquired in the case of a bargain purchase, the difference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directly in profit or loss.</w:t>
      </w:r>
    </w:p>
    <w:p w:rsidR="009E5817" w:rsidRPr="00A94357" w:rsidRDefault="009E5817" w:rsidP="00E52B04">
      <w:pPr>
        <w:suppressAutoHyphens/>
        <w:ind w:left="1627" w:hanging="547"/>
        <w:jc w:val="thaiDistribute"/>
        <w:rPr>
          <w:rFonts w:ascii="Arial" w:hAnsi="Arial" w:cs="Arial"/>
          <w:color w:val="000000"/>
          <w:sz w:val="18"/>
          <w:szCs w:val="18"/>
        </w:rPr>
      </w:pPr>
    </w:p>
    <w:p w:rsidR="00EB12D9" w:rsidRPr="00A94357" w:rsidRDefault="00EB12D9" w:rsidP="00EB12D9">
      <w:pPr>
        <w:tabs>
          <w:tab w:val="left" w:pos="1800"/>
        </w:tabs>
        <w:ind w:left="1627"/>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Intercompany transactions, balances and </w:t>
      </w:r>
      <w:proofErr w:type="spellStart"/>
      <w:r w:rsidRPr="00A94357">
        <w:rPr>
          <w:rFonts w:ascii="Arial" w:hAnsi="Arial" w:cs="Arial"/>
          <w:color w:val="000000"/>
          <w:spacing w:val="-4"/>
          <w:sz w:val="18"/>
          <w:szCs w:val="18"/>
        </w:rPr>
        <w:t>unrealised</w:t>
      </w:r>
      <w:proofErr w:type="spellEnd"/>
      <w:r w:rsidRPr="00A94357">
        <w:rPr>
          <w:rFonts w:ascii="Arial" w:hAnsi="Arial" w:cs="Arial"/>
          <w:color w:val="000000"/>
          <w:spacing w:val="-4"/>
          <w:sz w:val="18"/>
          <w:szCs w:val="18"/>
        </w:rPr>
        <w:t xml:space="preserve"> gains or losses on transactions between group </w:t>
      </w:r>
      <w:r w:rsidRPr="00A94357">
        <w:rPr>
          <w:rFonts w:ascii="Arial" w:hAnsi="Arial" w:cs="Arial"/>
          <w:color w:val="000000"/>
          <w:sz w:val="18"/>
          <w:szCs w:val="18"/>
        </w:rPr>
        <w:t xml:space="preserve">companies are eliminated. </w:t>
      </w:r>
      <w:proofErr w:type="spellStart"/>
      <w:r w:rsidRPr="00A94357">
        <w:rPr>
          <w:rFonts w:ascii="Arial" w:hAnsi="Arial" w:cs="Arial"/>
          <w:color w:val="000000"/>
          <w:sz w:val="18"/>
          <w:szCs w:val="18"/>
        </w:rPr>
        <w:t>Unrealised</w:t>
      </w:r>
      <w:proofErr w:type="spellEnd"/>
      <w:r w:rsidRPr="00A94357">
        <w:rPr>
          <w:rFonts w:ascii="Arial" w:hAnsi="Arial" w:cs="Arial"/>
          <w:color w:val="000000"/>
          <w:sz w:val="18"/>
          <w:szCs w:val="18"/>
        </w:rPr>
        <w:t xml:space="preserve"> losses are also eliminated unless the transaction provides evidence</w:t>
      </w:r>
      <w:r w:rsidRPr="00A94357">
        <w:rPr>
          <w:rFonts w:ascii="Arial" w:hAnsi="Arial" w:cs="Arial"/>
          <w:color w:val="000000"/>
          <w:spacing w:val="-4"/>
          <w:sz w:val="18"/>
          <w:szCs w:val="18"/>
        </w:rPr>
        <w:t xml:space="preserve"> of an impairment of the transferred asset. Accounting policies of subsidiaries have been changed where necessary to ensure consistency with the policies adopted by the Group.</w:t>
      </w:r>
    </w:p>
    <w:p w:rsidR="00EB12D9" w:rsidRPr="00A94357" w:rsidRDefault="00EB12D9" w:rsidP="00EB12D9">
      <w:pPr>
        <w:tabs>
          <w:tab w:val="left" w:pos="1800"/>
        </w:tabs>
        <w:ind w:left="1627"/>
        <w:jc w:val="thaiDistribute"/>
        <w:rPr>
          <w:rFonts w:ascii="Arial" w:hAnsi="Arial" w:cs="Arial"/>
          <w:color w:val="000000"/>
          <w:sz w:val="18"/>
          <w:szCs w:val="18"/>
        </w:rPr>
      </w:pPr>
    </w:p>
    <w:p w:rsidR="00EB12D9" w:rsidRPr="00A94357" w:rsidRDefault="00EB12D9" w:rsidP="00EB12D9">
      <w:pPr>
        <w:tabs>
          <w:tab w:val="left" w:pos="1800"/>
        </w:tabs>
        <w:ind w:left="1627"/>
        <w:jc w:val="thaiDistribute"/>
        <w:rPr>
          <w:rFonts w:ascii="Arial" w:hAnsi="Arial" w:cs="Arial"/>
          <w:color w:val="000000"/>
          <w:spacing w:val="-4"/>
          <w:sz w:val="18"/>
          <w:szCs w:val="18"/>
        </w:rPr>
      </w:pPr>
      <w:r w:rsidRPr="00A94357">
        <w:rPr>
          <w:rFonts w:ascii="Arial" w:hAnsi="Arial" w:cs="Arial"/>
          <w:color w:val="000000"/>
          <w:spacing w:val="-4"/>
          <w:sz w:val="18"/>
          <w:szCs w:val="18"/>
        </w:rPr>
        <w:t>In the separated financial statements, investments in subsidiaries are accounted for at cost less allowance for impairment. Cost is adjusted to reflect changes in consideration arising from contingent consideration amendments. Cost also includes direct attributable costs of investment.</w:t>
      </w:r>
    </w:p>
    <w:p w:rsidR="00EB12D9" w:rsidRPr="00A94357" w:rsidRDefault="00EB12D9" w:rsidP="00EB12D9">
      <w:pPr>
        <w:suppressAutoHyphens/>
        <w:ind w:left="1627"/>
        <w:jc w:val="thaiDistribute"/>
        <w:rPr>
          <w:rFonts w:ascii="Arial" w:hAnsi="Arial" w:cs="Arial"/>
          <w:color w:val="000000"/>
          <w:sz w:val="18"/>
          <w:szCs w:val="18"/>
        </w:rPr>
      </w:pPr>
    </w:p>
    <w:p w:rsidR="00EB12D9" w:rsidRPr="00A94357" w:rsidRDefault="00EB12D9" w:rsidP="00EB12D9">
      <w:pPr>
        <w:suppressAutoHyphens/>
        <w:ind w:left="1627"/>
        <w:jc w:val="thaiDistribute"/>
        <w:rPr>
          <w:rFonts w:ascii="Arial" w:hAnsi="Arial" w:cs="Arial"/>
          <w:color w:val="000000"/>
          <w:sz w:val="18"/>
          <w:szCs w:val="18"/>
        </w:rPr>
      </w:pPr>
      <w:r w:rsidRPr="00A94357">
        <w:rPr>
          <w:rFonts w:ascii="Arial" w:hAnsi="Arial" w:cs="Arial"/>
          <w:color w:val="000000"/>
          <w:sz w:val="18"/>
          <w:szCs w:val="18"/>
        </w:rPr>
        <w:t xml:space="preserve">A list of the Group’s principal subsidiaries is set out in Note </w:t>
      </w:r>
      <w:r w:rsidR="0087159D" w:rsidRPr="00A94357">
        <w:rPr>
          <w:rFonts w:ascii="Arial" w:hAnsi="Arial" w:cs="Arial"/>
          <w:color w:val="000000"/>
          <w:sz w:val="18"/>
          <w:szCs w:val="18"/>
          <w:lang w:val="en-GB"/>
        </w:rPr>
        <w:t>1</w:t>
      </w:r>
      <w:r w:rsidR="003E12EF" w:rsidRPr="00A94357">
        <w:rPr>
          <w:rFonts w:ascii="Arial" w:hAnsi="Arial" w:cs="Arial"/>
          <w:color w:val="000000"/>
          <w:sz w:val="18"/>
          <w:szCs w:val="18"/>
          <w:lang w:val="en-GB"/>
        </w:rPr>
        <w:t>6</w:t>
      </w:r>
      <w:r w:rsidRPr="00A94357">
        <w:rPr>
          <w:rFonts w:ascii="Arial" w:hAnsi="Arial" w:cs="Arial"/>
          <w:color w:val="000000"/>
          <w:sz w:val="18"/>
          <w:szCs w:val="18"/>
        </w:rPr>
        <w:t>.</w:t>
      </w:r>
    </w:p>
    <w:p w:rsidR="0065150C" w:rsidRPr="00A94357" w:rsidRDefault="0065150C" w:rsidP="0065150C">
      <w:pPr>
        <w:ind w:left="540"/>
        <w:jc w:val="both"/>
        <w:rPr>
          <w:rFonts w:ascii="Arial" w:hAnsi="Arial" w:cs="Arial"/>
          <w:color w:val="000000"/>
          <w:sz w:val="18"/>
          <w:szCs w:val="18"/>
        </w:rPr>
      </w:pPr>
    </w:p>
    <w:p w:rsidR="00C8248C" w:rsidRPr="00A94357" w:rsidRDefault="00C8248C" w:rsidP="00C8248C">
      <w:pPr>
        <w:suppressAutoHyphens/>
        <w:ind w:left="1620" w:hanging="540"/>
        <w:rPr>
          <w:rFonts w:ascii="Arial" w:hAnsi="Arial" w:cs="Arial"/>
          <w:b/>
          <w:bCs/>
          <w:color w:val="000000"/>
          <w:sz w:val="18"/>
          <w:szCs w:val="18"/>
        </w:rPr>
      </w:pPr>
      <w:r w:rsidRPr="00A94357">
        <w:rPr>
          <w:rFonts w:ascii="Arial" w:hAnsi="Arial" w:cs="Arial"/>
          <w:b/>
          <w:bCs/>
          <w:color w:val="000000"/>
          <w:sz w:val="18"/>
          <w:szCs w:val="18"/>
        </w:rPr>
        <w:t>b)</w:t>
      </w:r>
      <w:r w:rsidRPr="00A94357">
        <w:rPr>
          <w:rFonts w:ascii="Arial" w:hAnsi="Arial" w:cs="Arial"/>
          <w:b/>
          <w:bCs/>
          <w:color w:val="000000"/>
          <w:sz w:val="18"/>
          <w:szCs w:val="18"/>
        </w:rPr>
        <w:tab/>
        <w:t xml:space="preserve">Transactions </w:t>
      </w:r>
      <w:r w:rsidR="00022D2E" w:rsidRPr="00A94357">
        <w:rPr>
          <w:rFonts w:ascii="Arial" w:hAnsi="Arial" w:cs="Arial"/>
          <w:b/>
          <w:bCs/>
          <w:color w:val="000000"/>
          <w:sz w:val="18"/>
          <w:szCs w:val="18"/>
        </w:rPr>
        <w:t>with</w:t>
      </w:r>
      <w:r w:rsidRPr="00A94357">
        <w:rPr>
          <w:rFonts w:ascii="Arial" w:hAnsi="Arial" w:cs="Arial"/>
          <w:b/>
          <w:bCs/>
          <w:color w:val="000000"/>
          <w:sz w:val="18"/>
          <w:szCs w:val="18"/>
        </w:rPr>
        <w:t xml:space="preserve"> non-controlling interests</w:t>
      </w:r>
    </w:p>
    <w:p w:rsidR="00C8248C" w:rsidRPr="00A94357" w:rsidRDefault="00C8248C" w:rsidP="00C8248C">
      <w:pPr>
        <w:suppressAutoHyphens/>
        <w:ind w:left="1627"/>
        <w:jc w:val="thaiDistribute"/>
        <w:rPr>
          <w:rFonts w:ascii="Arial" w:hAnsi="Arial" w:cs="Arial"/>
          <w:color w:val="000000"/>
          <w:sz w:val="18"/>
          <w:szCs w:val="18"/>
        </w:rPr>
      </w:pPr>
    </w:p>
    <w:p w:rsidR="00C8248C" w:rsidRPr="00A94357" w:rsidRDefault="00C8248C" w:rsidP="00C8248C">
      <w:pPr>
        <w:suppressAutoHyphens/>
        <w:ind w:left="1627"/>
        <w:jc w:val="thaiDistribute"/>
        <w:rPr>
          <w:rFonts w:ascii="Arial" w:hAnsi="Arial" w:cs="Arial"/>
          <w:color w:val="000000"/>
          <w:spacing w:val="-2"/>
          <w:sz w:val="18"/>
          <w:szCs w:val="18"/>
        </w:rPr>
      </w:pPr>
      <w:r w:rsidRPr="00A94357">
        <w:rPr>
          <w:rFonts w:ascii="Arial" w:hAnsi="Arial" w:cs="Arial"/>
          <w:color w:val="000000"/>
          <w:spacing w:val="-2"/>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022D2E" w:rsidRPr="00A94357" w:rsidRDefault="00022D2E" w:rsidP="00C8248C">
      <w:pPr>
        <w:suppressAutoHyphens/>
        <w:ind w:left="1627"/>
        <w:jc w:val="thaiDistribute"/>
        <w:rPr>
          <w:rFonts w:ascii="Arial" w:hAnsi="Arial" w:cs="Arial"/>
          <w:color w:val="000000"/>
          <w:sz w:val="18"/>
          <w:szCs w:val="18"/>
        </w:rPr>
      </w:pPr>
    </w:p>
    <w:p w:rsidR="00022D2E" w:rsidRPr="00A94357" w:rsidRDefault="00022D2E" w:rsidP="00022D2E">
      <w:pPr>
        <w:suppressAutoHyphens/>
        <w:ind w:left="1620" w:hanging="540"/>
        <w:rPr>
          <w:rFonts w:ascii="Arial" w:hAnsi="Arial" w:cs="Arial"/>
          <w:b/>
          <w:bCs/>
          <w:color w:val="000000"/>
          <w:sz w:val="18"/>
          <w:szCs w:val="18"/>
        </w:rPr>
      </w:pPr>
      <w:r w:rsidRPr="00A94357">
        <w:rPr>
          <w:rFonts w:ascii="Arial" w:hAnsi="Arial" w:cs="Arial"/>
          <w:b/>
          <w:bCs/>
          <w:color w:val="000000"/>
          <w:sz w:val="18"/>
          <w:szCs w:val="18"/>
        </w:rPr>
        <w:t>c)</w:t>
      </w:r>
      <w:r w:rsidRPr="00A94357">
        <w:rPr>
          <w:rFonts w:ascii="Arial" w:hAnsi="Arial" w:cs="Arial"/>
          <w:b/>
          <w:bCs/>
          <w:color w:val="000000"/>
          <w:sz w:val="18"/>
          <w:szCs w:val="18"/>
        </w:rPr>
        <w:tab/>
        <w:t>Disposal of subsidiaries</w:t>
      </w:r>
    </w:p>
    <w:p w:rsidR="00022D2E" w:rsidRPr="00A94357" w:rsidRDefault="00022D2E" w:rsidP="00022D2E">
      <w:pPr>
        <w:suppressAutoHyphens/>
        <w:ind w:left="1620" w:hanging="540"/>
        <w:rPr>
          <w:rFonts w:ascii="Arial" w:hAnsi="Arial" w:cs="Arial"/>
          <w:b/>
          <w:bCs/>
          <w:color w:val="000000"/>
          <w:sz w:val="18"/>
          <w:szCs w:val="18"/>
        </w:rPr>
      </w:pPr>
    </w:p>
    <w:p w:rsidR="00C8248C" w:rsidRPr="00A94357" w:rsidRDefault="00C8248C" w:rsidP="00C8248C">
      <w:pPr>
        <w:suppressAutoHyphens/>
        <w:ind w:left="1627"/>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When the Group ceases to have </w:t>
      </w:r>
      <w:proofErr w:type="gramStart"/>
      <w:r w:rsidRPr="00A94357">
        <w:rPr>
          <w:rFonts w:ascii="Arial" w:hAnsi="Arial" w:cs="Arial"/>
          <w:color w:val="000000"/>
          <w:spacing w:val="-4"/>
          <w:sz w:val="18"/>
          <w:szCs w:val="18"/>
        </w:rPr>
        <w:t>control</w:t>
      </w:r>
      <w:proofErr w:type="gramEnd"/>
      <w:r w:rsidR="00EB12D9" w:rsidRPr="00A94357">
        <w:rPr>
          <w:rFonts w:ascii="Arial" w:hAnsi="Arial" w:cs="Arial"/>
          <w:color w:val="000000"/>
          <w:spacing w:val="-4"/>
          <w:sz w:val="18"/>
          <w:szCs w:val="18"/>
        </w:rPr>
        <w:t xml:space="preserve"> it shall ceased to consolidate its subsidiaries. A</w:t>
      </w:r>
      <w:r w:rsidRPr="00A94357">
        <w:rPr>
          <w:rFonts w:ascii="Arial" w:hAnsi="Arial" w:cs="Arial"/>
          <w:color w:val="000000"/>
          <w:spacing w:val="-4"/>
          <w:sz w:val="18"/>
          <w:szCs w:val="18"/>
        </w:rPr>
        <w:t xml:space="preserve">ny retained interest in the entity is re-measured to its fair value, with the change in carrying amount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profit or loss. The fair value is the initial carrying amount for the purposes of subsequently accounting for the retained interest as an associate, joint venture or financial asset. In addition, any amounts previously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other comprehensive income in respect of that entity are accounted for as if the Group had directly disposed of the related assets or liabilities.</w:t>
      </w:r>
    </w:p>
    <w:p w:rsidR="002B7C84" w:rsidRPr="00A94357" w:rsidRDefault="002B7C84" w:rsidP="00C8248C">
      <w:pPr>
        <w:suppressAutoHyphens/>
        <w:ind w:left="1627"/>
        <w:jc w:val="thaiDistribute"/>
        <w:rPr>
          <w:rFonts w:ascii="Arial" w:hAnsi="Arial" w:cs="Arial"/>
          <w:color w:val="000000"/>
          <w:sz w:val="18"/>
          <w:szCs w:val="18"/>
        </w:rPr>
      </w:pPr>
    </w:p>
    <w:p w:rsidR="002B7C84" w:rsidRPr="00A94357" w:rsidRDefault="002B7C84" w:rsidP="002B7C84">
      <w:pPr>
        <w:suppressAutoHyphens/>
        <w:ind w:left="1620" w:hanging="540"/>
        <w:rPr>
          <w:rFonts w:ascii="Arial" w:hAnsi="Arial" w:cs="Arial"/>
          <w:b/>
          <w:bCs/>
          <w:color w:val="000000"/>
          <w:sz w:val="18"/>
          <w:szCs w:val="18"/>
        </w:rPr>
      </w:pPr>
      <w:r w:rsidRPr="00A94357">
        <w:rPr>
          <w:rFonts w:ascii="Arial" w:hAnsi="Arial" w:cs="Arial"/>
          <w:b/>
          <w:bCs/>
          <w:color w:val="000000"/>
          <w:sz w:val="18"/>
          <w:szCs w:val="18"/>
        </w:rPr>
        <w:t>d)</w:t>
      </w:r>
      <w:r w:rsidRPr="00A94357">
        <w:rPr>
          <w:rFonts w:ascii="Arial" w:hAnsi="Arial" w:cs="Arial"/>
          <w:b/>
          <w:bCs/>
          <w:color w:val="000000"/>
          <w:sz w:val="18"/>
          <w:szCs w:val="18"/>
        </w:rPr>
        <w:tab/>
        <w:t>Business combination under common control</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rPr>
      </w:pPr>
      <w:r w:rsidRPr="00A94357">
        <w:rPr>
          <w:rFonts w:ascii="Arial" w:hAnsi="Arial" w:cs="Arial"/>
          <w:color w:val="000000"/>
          <w:spacing w:val="-4"/>
          <w:sz w:val="18"/>
          <w:szCs w:val="18"/>
        </w:rPr>
        <w:t>The Group accounts for business combination under common control by measuring acquired assets</w:t>
      </w:r>
      <w:r w:rsidRPr="00A94357">
        <w:rPr>
          <w:rFonts w:ascii="Arial" w:hAnsi="Arial" w:cs="Arial"/>
          <w:color w:val="000000"/>
          <w:sz w:val="18"/>
          <w:szCs w:val="18"/>
        </w:rPr>
        <w:t xml:space="preserve"> </w:t>
      </w:r>
      <w:r w:rsidRPr="00A94357">
        <w:rPr>
          <w:rFonts w:ascii="Arial" w:hAnsi="Arial" w:cs="Arial"/>
          <w:color w:val="000000"/>
          <w:spacing w:val="-4"/>
          <w:sz w:val="18"/>
          <w:szCs w:val="18"/>
        </w:rPr>
        <w:t>and liabilities of the acquire in the proportion of interests under common control at the carrying values</w:t>
      </w:r>
      <w:r w:rsidRPr="00A94357">
        <w:rPr>
          <w:rFonts w:ascii="Arial" w:hAnsi="Arial" w:cs="Arial"/>
          <w:color w:val="000000"/>
          <w:sz w:val="18"/>
          <w:szCs w:val="18"/>
        </w:rPr>
        <w:t xml:space="preserve"> </w:t>
      </w:r>
      <w:r w:rsidRPr="00A94357">
        <w:rPr>
          <w:rFonts w:ascii="Arial" w:hAnsi="Arial" w:cs="Arial"/>
          <w:color w:val="000000"/>
          <w:spacing w:val="-4"/>
          <w:sz w:val="18"/>
          <w:szCs w:val="18"/>
        </w:rPr>
        <w:t xml:space="preserve">of the </w:t>
      </w:r>
      <w:proofErr w:type="spellStart"/>
      <w:r w:rsidRPr="00A94357">
        <w:rPr>
          <w:rFonts w:ascii="Arial" w:hAnsi="Arial" w:cs="Arial"/>
          <w:color w:val="000000"/>
          <w:spacing w:val="-4"/>
          <w:sz w:val="18"/>
          <w:szCs w:val="18"/>
        </w:rPr>
        <w:t>acquiree</w:t>
      </w:r>
      <w:proofErr w:type="spellEnd"/>
      <w:r w:rsidRPr="00A94357">
        <w:rPr>
          <w:rFonts w:ascii="Arial" w:hAnsi="Arial" w:cs="Arial"/>
          <w:color w:val="000000"/>
          <w:spacing w:val="-4"/>
          <w:sz w:val="18"/>
          <w:szCs w:val="18"/>
        </w:rPr>
        <w:t xml:space="preserve"> presented in the highest level of the consolidation prior to the business combination</w:t>
      </w:r>
      <w:r w:rsidRPr="00A94357">
        <w:rPr>
          <w:rFonts w:ascii="Arial" w:hAnsi="Arial" w:cs="Arial"/>
          <w:color w:val="000000"/>
          <w:sz w:val="18"/>
          <w:szCs w:val="18"/>
        </w:rPr>
        <w:t xml:space="preserve"> under </w:t>
      </w:r>
      <w:r w:rsidRPr="00A94357">
        <w:rPr>
          <w:rFonts w:ascii="Arial" w:hAnsi="Arial" w:cs="Arial"/>
          <w:color w:val="000000"/>
          <w:spacing w:val="-4"/>
          <w:sz w:val="18"/>
          <w:szCs w:val="18"/>
        </w:rPr>
        <w:t>common control at the acquisition date. The Group retrospectively adjusted the business combination</w:t>
      </w:r>
      <w:r w:rsidRPr="00A94357">
        <w:rPr>
          <w:rFonts w:ascii="Arial" w:hAnsi="Arial" w:cs="Arial"/>
          <w:color w:val="000000"/>
          <w:sz w:val="18"/>
          <w:szCs w:val="18"/>
        </w:rPr>
        <w:t xml:space="preserve">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rPr>
      </w:pPr>
      <w:r w:rsidRPr="00A94357">
        <w:rPr>
          <w:rFonts w:ascii="Arial" w:hAnsi="Arial" w:cs="Arial"/>
          <w:color w:val="000000"/>
          <w:sz w:val="18"/>
          <w:szCs w:val="18"/>
        </w:rPr>
        <w:t xml:space="preserve">Costs of business combination under common control are the aggregated amount of fair value of assets transferred, liabilities </w:t>
      </w:r>
      <w:proofErr w:type="gramStart"/>
      <w:r w:rsidRPr="00A94357">
        <w:rPr>
          <w:rFonts w:ascii="Arial" w:hAnsi="Arial" w:cs="Arial"/>
          <w:color w:val="000000"/>
          <w:sz w:val="18"/>
          <w:szCs w:val="18"/>
        </w:rPr>
        <w:t>incurred</w:t>
      </w:r>
      <w:proofErr w:type="gramEnd"/>
      <w:r w:rsidRPr="00A94357">
        <w:rPr>
          <w:rFonts w:ascii="Arial" w:hAnsi="Arial" w:cs="Arial"/>
          <w:color w:val="000000"/>
          <w:sz w:val="18"/>
          <w:szCs w:val="18"/>
        </w:rPr>
        <w:t xml:space="preserve">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w:t>
      </w:r>
      <w:proofErr w:type="spellStart"/>
      <w:r w:rsidRPr="00A94357">
        <w:rPr>
          <w:rFonts w:ascii="Arial" w:hAnsi="Arial" w:cs="Arial"/>
          <w:color w:val="000000"/>
          <w:sz w:val="18"/>
          <w:szCs w:val="18"/>
        </w:rPr>
        <w:t>capitalised</w:t>
      </w:r>
      <w:proofErr w:type="spellEnd"/>
      <w:r w:rsidRPr="00A94357">
        <w:rPr>
          <w:rFonts w:ascii="Arial" w:hAnsi="Arial" w:cs="Arial"/>
          <w:color w:val="000000"/>
          <w:sz w:val="18"/>
          <w:szCs w:val="18"/>
        </w:rPr>
        <w:t xml:space="preserve"> as an investment </w:t>
      </w:r>
      <w:r w:rsidRPr="00A94357">
        <w:rPr>
          <w:rFonts w:ascii="Arial" w:hAnsi="Arial" w:cs="Arial"/>
          <w:color w:val="000000"/>
          <w:spacing w:val="-4"/>
          <w:sz w:val="18"/>
          <w:szCs w:val="18"/>
        </w:rPr>
        <w:t xml:space="preserve">in the separate financial statements while immediately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as expenses in the consolidated</w:t>
      </w:r>
      <w:r w:rsidRPr="00A94357">
        <w:rPr>
          <w:rFonts w:ascii="Arial" w:hAnsi="Arial" w:cs="Arial"/>
          <w:color w:val="000000"/>
          <w:sz w:val="18"/>
          <w:szCs w:val="18"/>
        </w:rPr>
        <w:t xml:space="preserve"> financial statements in the period of which the business combination occurs.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rPr>
      </w:pPr>
      <w:r w:rsidRPr="00A94357">
        <w:rPr>
          <w:rFonts w:ascii="Arial" w:hAnsi="Arial" w:cs="Arial"/>
          <w:color w:val="000000"/>
          <w:sz w:val="18"/>
          <w:szCs w:val="18"/>
        </w:rPr>
        <w:t xml:space="preserve">The difference between costs of business combination under common control and the acquirer’s interests in the carrying value of the </w:t>
      </w:r>
      <w:proofErr w:type="spellStart"/>
      <w:r w:rsidRPr="00A94357">
        <w:rPr>
          <w:rFonts w:ascii="Arial" w:hAnsi="Arial" w:cs="Arial"/>
          <w:color w:val="000000"/>
          <w:sz w:val="18"/>
          <w:szCs w:val="18"/>
        </w:rPr>
        <w:t>acquiree</w:t>
      </w:r>
      <w:proofErr w:type="spellEnd"/>
      <w:r w:rsidRPr="00A94357">
        <w:rPr>
          <w:rFonts w:ascii="Arial" w:hAnsi="Arial" w:cs="Arial"/>
          <w:color w:val="000000"/>
          <w:sz w:val="18"/>
          <w:szCs w:val="18"/>
        </w:rPr>
        <w:t xml:space="preserve"> is presented as “Surplus arising from business </w:t>
      </w:r>
      <w:r w:rsidRPr="00A94357">
        <w:rPr>
          <w:rFonts w:ascii="Arial" w:hAnsi="Arial" w:cs="Arial"/>
          <w:color w:val="000000"/>
          <w:spacing w:val="-2"/>
          <w:sz w:val="18"/>
          <w:szCs w:val="18"/>
        </w:rPr>
        <w:t xml:space="preserve">combination under common control” in equity and is </w:t>
      </w:r>
      <w:proofErr w:type="spellStart"/>
      <w:r w:rsidRPr="00A94357">
        <w:rPr>
          <w:rFonts w:ascii="Arial" w:hAnsi="Arial" w:cs="Arial"/>
          <w:color w:val="000000"/>
          <w:spacing w:val="-2"/>
          <w:sz w:val="18"/>
          <w:szCs w:val="18"/>
        </w:rPr>
        <w:t>derecognised</w:t>
      </w:r>
      <w:proofErr w:type="spellEnd"/>
      <w:r w:rsidRPr="00A94357">
        <w:rPr>
          <w:rFonts w:ascii="Arial" w:hAnsi="Arial" w:cs="Arial"/>
          <w:color w:val="000000"/>
          <w:spacing w:val="-2"/>
          <w:sz w:val="18"/>
          <w:szCs w:val="18"/>
        </w:rPr>
        <w:t xml:space="preserve"> when the investment is disposed</w:t>
      </w:r>
      <w:r w:rsidRPr="00A94357">
        <w:rPr>
          <w:rFonts w:ascii="Arial" w:hAnsi="Arial" w:cs="Arial"/>
          <w:color w:val="000000"/>
          <w:sz w:val="18"/>
          <w:szCs w:val="18"/>
        </w:rPr>
        <w:t xml:space="preserve"> (transfer to retained earnings). </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E52B04" w:rsidP="009E5817">
      <w:pPr>
        <w:suppressAutoHyphens/>
        <w:ind w:left="540"/>
        <w:jc w:val="thaiDistribute"/>
        <w:rPr>
          <w:rFonts w:ascii="Arial" w:hAnsi="Arial" w:cs="Arial"/>
          <w:color w:val="000000"/>
          <w:sz w:val="18"/>
          <w:szCs w:val="18"/>
        </w:rPr>
      </w:pPr>
      <w:r w:rsidRPr="00A94357">
        <w:rPr>
          <w:rFonts w:ascii="Arial" w:hAnsi="Arial" w:cs="Arial"/>
          <w:color w:val="000000"/>
          <w:sz w:val="18"/>
          <w:szCs w:val="18"/>
        </w:rPr>
        <w:br w:type="page"/>
      </w:r>
    </w:p>
    <w:p w:rsidR="00E52B04" w:rsidRPr="00A94357" w:rsidRDefault="00E52B04" w:rsidP="009E5817">
      <w:pPr>
        <w:suppressAutoHyphens/>
        <w:ind w:left="540"/>
        <w:jc w:val="thaiDistribute"/>
        <w:rPr>
          <w:rFonts w:ascii="Arial" w:hAnsi="Arial" w:cs="Arial"/>
          <w:color w:val="000000"/>
          <w:sz w:val="18"/>
          <w:szCs w:val="18"/>
        </w:rPr>
      </w:pPr>
    </w:p>
    <w:p w:rsidR="00E52B04" w:rsidRPr="00A94357" w:rsidRDefault="0087159D" w:rsidP="00E52B04">
      <w:pPr>
        <w:ind w:left="540" w:hanging="540"/>
        <w:jc w:val="both"/>
        <w:rPr>
          <w:rFonts w:ascii="Arial" w:hAnsi="Arial" w:cs="Arial"/>
          <w:color w:val="000000"/>
          <w:sz w:val="18"/>
          <w:szCs w:val="18"/>
        </w:rPr>
      </w:pPr>
      <w:r w:rsidRPr="00A94357">
        <w:rPr>
          <w:rFonts w:ascii="Arial" w:hAnsi="Arial" w:cs="Arial"/>
          <w:b/>
          <w:bCs/>
          <w:snapToGrid w:val="0"/>
          <w:color w:val="000000"/>
          <w:sz w:val="18"/>
          <w:szCs w:val="18"/>
          <w:lang w:val="en-GB" w:eastAsia="th-TH"/>
        </w:rPr>
        <w:t>2</w:t>
      </w:r>
      <w:r w:rsidR="00E52B04" w:rsidRPr="00A94357">
        <w:rPr>
          <w:rFonts w:ascii="Arial" w:hAnsi="Arial" w:cs="Arial"/>
          <w:b/>
          <w:bCs/>
          <w:snapToGrid w:val="0"/>
          <w:color w:val="000000"/>
          <w:sz w:val="18"/>
          <w:szCs w:val="18"/>
          <w:lang w:eastAsia="th-TH"/>
        </w:rPr>
        <w:tab/>
        <w:t>Accounting policies</w:t>
      </w:r>
      <w:r w:rsidR="00E52B04" w:rsidRPr="00A94357">
        <w:rPr>
          <w:rFonts w:ascii="Arial" w:hAnsi="Arial" w:cs="Arial"/>
          <w:snapToGrid w:val="0"/>
          <w:color w:val="000000"/>
          <w:sz w:val="18"/>
          <w:szCs w:val="18"/>
          <w:lang w:eastAsia="th-TH"/>
        </w:rPr>
        <w:t xml:space="preserve"> (Cont’d)</w:t>
      </w:r>
    </w:p>
    <w:p w:rsidR="00E52B04" w:rsidRPr="00A94357" w:rsidRDefault="00E52B04" w:rsidP="009E5817">
      <w:pPr>
        <w:suppressAutoHyphens/>
        <w:ind w:left="1080" w:hanging="540"/>
        <w:jc w:val="thaiDistribute"/>
        <w:rPr>
          <w:rFonts w:ascii="Arial" w:hAnsi="Arial" w:cs="Arial"/>
          <w:color w:val="000000"/>
          <w:sz w:val="18"/>
          <w:szCs w:val="18"/>
        </w:rPr>
      </w:pPr>
    </w:p>
    <w:p w:rsidR="00E52B04" w:rsidRPr="00A94357" w:rsidRDefault="00E52B04" w:rsidP="009E5817">
      <w:pPr>
        <w:suppressAutoHyphens/>
        <w:ind w:left="1080" w:hanging="540"/>
        <w:jc w:val="thaiDistribute"/>
        <w:rPr>
          <w:rFonts w:ascii="Arial" w:hAnsi="Arial" w:cs="Arial"/>
          <w:color w:val="000000"/>
          <w:sz w:val="18"/>
          <w:szCs w:val="18"/>
        </w:rPr>
      </w:pPr>
    </w:p>
    <w:p w:rsidR="00E52B04" w:rsidRPr="00A94357" w:rsidRDefault="0087159D" w:rsidP="00E52B04">
      <w:pPr>
        <w:ind w:left="1080" w:hanging="540"/>
        <w:rPr>
          <w:rFonts w:ascii="Arial" w:hAnsi="Arial" w:cs="Arial"/>
          <w:b/>
          <w:bCs/>
          <w:color w:val="000000"/>
          <w:sz w:val="18"/>
          <w:szCs w:val="18"/>
        </w:rPr>
      </w:pPr>
      <w:r w:rsidRPr="00A94357">
        <w:rPr>
          <w:rFonts w:ascii="Arial" w:hAnsi="Arial" w:cs="Arial"/>
          <w:b/>
          <w:bCs/>
          <w:color w:val="000000"/>
          <w:sz w:val="18"/>
          <w:szCs w:val="18"/>
          <w:lang w:val="en-GB"/>
        </w:rPr>
        <w:t>2</w:t>
      </w:r>
      <w:r w:rsidR="00E52B04" w:rsidRPr="00A94357">
        <w:rPr>
          <w:rFonts w:ascii="Arial" w:hAnsi="Arial" w:cs="Arial"/>
          <w:b/>
          <w:bCs/>
          <w:color w:val="000000"/>
          <w:sz w:val="18"/>
          <w:szCs w:val="18"/>
        </w:rPr>
        <w:t>.</w:t>
      </w:r>
      <w:r w:rsidR="009E5817" w:rsidRPr="00A94357">
        <w:rPr>
          <w:rFonts w:ascii="Arial" w:hAnsi="Arial" w:cs="Arial"/>
          <w:b/>
          <w:bCs/>
          <w:color w:val="000000"/>
          <w:sz w:val="18"/>
          <w:szCs w:val="18"/>
          <w:lang w:val="en-GB"/>
        </w:rPr>
        <w:t>9</w:t>
      </w:r>
      <w:r w:rsidR="00E52B04" w:rsidRPr="00A94357">
        <w:rPr>
          <w:rFonts w:ascii="Arial" w:hAnsi="Arial" w:cs="Arial"/>
          <w:b/>
          <w:bCs/>
          <w:color w:val="000000"/>
          <w:sz w:val="18"/>
          <w:szCs w:val="18"/>
        </w:rPr>
        <w:tab/>
      </w:r>
      <w:r w:rsidR="003D55B4" w:rsidRPr="00A94357">
        <w:rPr>
          <w:rFonts w:ascii="Arial" w:hAnsi="Arial" w:cs="Arial"/>
          <w:b/>
          <w:bCs/>
          <w:color w:val="000000"/>
          <w:sz w:val="18"/>
          <w:szCs w:val="18"/>
        </w:rPr>
        <w:t xml:space="preserve">Investments </w:t>
      </w:r>
      <w:r w:rsidR="00E52B04" w:rsidRPr="00A94357">
        <w:rPr>
          <w:rFonts w:ascii="Arial" w:hAnsi="Arial" w:cs="Arial"/>
          <w:b/>
          <w:bCs/>
          <w:color w:val="000000"/>
          <w:sz w:val="18"/>
          <w:szCs w:val="18"/>
        </w:rPr>
        <w:t xml:space="preserve">in subsidiaries, associates and joint </w:t>
      </w:r>
      <w:r w:rsidR="006061A6" w:rsidRPr="00A94357">
        <w:rPr>
          <w:rFonts w:ascii="Arial" w:hAnsi="Arial" w:cs="Arial"/>
          <w:b/>
          <w:bCs/>
          <w:color w:val="000000"/>
          <w:sz w:val="18"/>
          <w:szCs w:val="18"/>
        </w:rPr>
        <w:t>ventures</w:t>
      </w:r>
      <w:r w:rsidR="006061A6" w:rsidRPr="00A94357">
        <w:rPr>
          <w:rFonts w:ascii="Arial" w:hAnsi="Arial" w:cs="Arial"/>
          <w:snapToGrid w:val="0"/>
          <w:color w:val="000000"/>
          <w:sz w:val="18"/>
          <w:szCs w:val="18"/>
          <w:lang w:eastAsia="th-TH"/>
        </w:rPr>
        <w:t xml:space="preserve"> </w:t>
      </w:r>
      <w:r w:rsidR="00E52B04" w:rsidRPr="00A94357">
        <w:rPr>
          <w:rFonts w:ascii="Arial" w:hAnsi="Arial" w:cs="Arial"/>
          <w:snapToGrid w:val="0"/>
          <w:color w:val="000000"/>
          <w:sz w:val="18"/>
          <w:szCs w:val="18"/>
          <w:lang w:eastAsia="th-TH"/>
        </w:rPr>
        <w:t>(Cont’d)</w:t>
      </w:r>
    </w:p>
    <w:p w:rsidR="009E5817" w:rsidRPr="00A94357" w:rsidRDefault="009E5817" w:rsidP="009E5817">
      <w:pPr>
        <w:suppressAutoHyphens/>
        <w:ind w:left="1627"/>
        <w:jc w:val="thaiDistribute"/>
        <w:rPr>
          <w:rFonts w:ascii="Arial" w:hAnsi="Arial" w:cs="Arial"/>
          <w:color w:val="000000"/>
          <w:sz w:val="18"/>
          <w:szCs w:val="18"/>
        </w:rPr>
      </w:pPr>
    </w:p>
    <w:p w:rsidR="009E5817" w:rsidRPr="00A94357" w:rsidRDefault="009E5817" w:rsidP="009E5817">
      <w:pPr>
        <w:suppressAutoHyphens/>
        <w:ind w:left="1620" w:hanging="540"/>
        <w:rPr>
          <w:rFonts w:ascii="Arial" w:hAnsi="Arial" w:cs="Arial"/>
          <w:b/>
          <w:bCs/>
          <w:color w:val="000000"/>
          <w:sz w:val="18"/>
          <w:szCs w:val="18"/>
        </w:rPr>
      </w:pPr>
      <w:r w:rsidRPr="00A94357">
        <w:rPr>
          <w:rFonts w:ascii="Arial" w:hAnsi="Arial" w:cs="Arial"/>
          <w:b/>
          <w:bCs/>
          <w:color w:val="000000"/>
          <w:sz w:val="18"/>
          <w:szCs w:val="18"/>
        </w:rPr>
        <w:t>e)</w:t>
      </w:r>
      <w:r w:rsidRPr="00A94357">
        <w:rPr>
          <w:rFonts w:ascii="Arial" w:hAnsi="Arial" w:cs="Arial"/>
          <w:b/>
          <w:bCs/>
          <w:color w:val="000000"/>
          <w:sz w:val="18"/>
          <w:szCs w:val="18"/>
        </w:rPr>
        <w:tab/>
        <w:t>Associates</w:t>
      </w:r>
    </w:p>
    <w:p w:rsidR="009E5817" w:rsidRPr="00A94357" w:rsidRDefault="009E5817" w:rsidP="009E5817">
      <w:pPr>
        <w:suppressAutoHyphens/>
        <w:ind w:left="1627"/>
        <w:jc w:val="thaiDistribute"/>
        <w:rPr>
          <w:rFonts w:ascii="Arial" w:hAnsi="Arial" w:cs="Arial"/>
          <w:color w:val="000000"/>
          <w:sz w:val="18"/>
          <w:szCs w:val="18"/>
        </w:rPr>
      </w:pPr>
    </w:p>
    <w:p w:rsidR="009E5817" w:rsidRPr="00A94357" w:rsidRDefault="009E5817" w:rsidP="009E5817">
      <w:pPr>
        <w:suppressAutoHyphens/>
        <w:ind w:left="1627"/>
        <w:jc w:val="thaiDistribute"/>
        <w:rPr>
          <w:rFonts w:ascii="Arial" w:hAnsi="Arial" w:cs="Arial"/>
          <w:color w:val="000000"/>
          <w:sz w:val="18"/>
          <w:szCs w:val="18"/>
        </w:rPr>
      </w:pPr>
      <w:r w:rsidRPr="00A94357">
        <w:rPr>
          <w:rFonts w:ascii="Arial" w:hAnsi="Arial" w:cs="Arial"/>
          <w:color w:val="000000"/>
          <w:sz w:val="18"/>
          <w:szCs w:val="18"/>
        </w:rPr>
        <w:t xml:space="preserve">Associates are all entities over which the Group has significant influence but not control, generally accompanying a shareholding of between </w:t>
      </w:r>
      <w:r w:rsidRPr="00A94357">
        <w:rPr>
          <w:rFonts w:ascii="Arial" w:hAnsi="Arial" w:cs="Arial"/>
          <w:color w:val="000000"/>
          <w:sz w:val="18"/>
          <w:szCs w:val="18"/>
          <w:lang w:val="en-GB"/>
        </w:rPr>
        <w:t>20</w:t>
      </w:r>
      <w:r w:rsidRPr="00A94357">
        <w:rPr>
          <w:rFonts w:ascii="Arial" w:hAnsi="Arial" w:cs="Arial"/>
          <w:color w:val="000000"/>
          <w:sz w:val="18"/>
          <w:szCs w:val="18"/>
        </w:rPr>
        <w:t xml:space="preserve">% and </w:t>
      </w:r>
      <w:r w:rsidRPr="00A94357">
        <w:rPr>
          <w:rFonts w:ascii="Arial" w:hAnsi="Arial" w:cs="Arial"/>
          <w:color w:val="000000"/>
          <w:sz w:val="18"/>
          <w:szCs w:val="18"/>
          <w:lang w:val="en-GB"/>
        </w:rPr>
        <w:t>50</w:t>
      </w:r>
      <w:r w:rsidRPr="00A94357">
        <w:rPr>
          <w:rFonts w:ascii="Arial" w:hAnsi="Arial" w:cs="Arial"/>
          <w:color w:val="000000"/>
          <w:sz w:val="18"/>
          <w:szCs w:val="18"/>
        </w:rPr>
        <w:t>% of the voting rights. Investments in associates are accounted for using the equity method of accounting.</w:t>
      </w:r>
    </w:p>
    <w:p w:rsidR="009E5817" w:rsidRPr="00A94357" w:rsidRDefault="009E5817" w:rsidP="00E52B04">
      <w:pPr>
        <w:tabs>
          <w:tab w:val="left" w:pos="1800"/>
        </w:tabs>
        <w:ind w:left="1627"/>
        <w:jc w:val="thaiDistribute"/>
        <w:rPr>
          <w:rFonts w:ascii="Arial" w:hAnsi="Arial" w:cs="Arial"/>
          <w:color w:val="000000"/>
          <w:sz w:val="18"/>
          <w:szCs w:val="18"/>
        </w:rPr>
      </w:pPr>
    </w:p>
    <w:p w:rsidR="002B7C84" w:rsidRPr="00A94357" w:rsidRDefault="002B7C84" w:rsidP="002B7C84">
      <w:pPr>
        <w:suppressAutoHyphens/>
        <w:ind w:left="1620" w:hanging="540"/>
        <w:rPr>
          <w:rFonts w:ascii="Arial" w:hAnsi="Arial" w:cs="Arial"/>
          <w:b/>
          <w:bCs/>
          <w:color w:val="000000"/>
          <w:sz w:val="18"/>
          <w:szCs w:val="18"/>
        </w:rPr>
      </w:pPr>
      <w:r w:rsidRPr="00A94357">
        <w:rPr>
          <w:rFonts w:ascii="Arial" w:hAnsi="Arial" w:cs="Arial"/>
          <w:b/>
          <w:bCs/>
          <w:color w:val="000000"/>
          <w:sz w:val="18"/>
          <w:szCs w:val="18"/>
        </w:rPr>
        <w:t>f)</w:t>
      </w:r>
      <w:r w:rsidRPr="00A94357">
        <w:rPr>
          <w:rFonts w:ascii="Arial" w:hAnsi="Arial" w:cs="Arial"/>
          <w:b/>
          <w:bCs/>
          <w:color w:val="000000"/>
          <w:sz w:val="18"/>
          <w:szCs w:val="18"/>
        </w:rPr>
        <w:tab/>
        <w:t>Joint arrangements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rPr>
      </w:pPr>
      <w:r w:rsidRPr="00A94357">
        <w:rPr>
          <w:rFonts w:ascii="Arial" w:hAnsi="Arial" w:cs="Arial"/>
          <w:color w:val="000000"/>
          <w:spacing w:val="-2"/>
          <w:sz w:val="18"/>
          <w:szCs w:val="18"/>
        </w:rPr>
        <w:t>Investments in joint arrangements are classified as either joint operations or joint ventures depending</w:t>
      </w:r>
      <w:r w:rsidRPr="00A94357">
        <w:rPr>
          <w:rFonts w:ascii="Arial" w:hAnsi="Arial" w:cs="Arial"/>
          <w:color w:val="000000"/>
          <w:sz w:val="18"/>
          <w:szCs w:val="18"/>
        </w:rPr>
        <w:t xml:space="preserve"> on the contractual rights and obligations of each investor, rather than the legal structure of the joint arrangements.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u w:val="single"/>
        </w:rPr>
      </w:pPr>
      <w:r w:rsidRPr="00A94357">
        <w:rPr>
          <w:rFonts w:ascii="Arial" w:hAnsi="Arial" w:cs="Arial"/>
          <w:color w:val="000000"/>
          <w:sz w:val="18"/>
          <w:szCs w:val="18"/>
          <w:u w:val="single"/>
        </w:rPr>
        <w:t>Joint operations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rPr>
      </w:pPr>
      <w:r w:rsidRPr="00A94357">
        <w:rPr>
          <w:rFonts w:ascii="Arial" w:hAnsi="Arial" w:cs="Arial"/>
          <w:color w:val="000000"/>
          <w:sz w:val="18"/>
          <w:szCs w:val="18"/>
        </w:rPr>
        <w:t xml:space="preserve">A joint operation is a joint arrangement whereby the Group has rights to the assets, and obligations for the liabilities relating to the arrangement. The Group </w:t>
      </w:r>
      <w:proofErr w:type="spellStart"/>
      <w:r w:rsidRPr="00A94357">
        <w:rPr>
          <w:rFonts w:ascii="Arial" w:hAnsi="Arial" w:cs="Arial"/>
          <w:color w:val="000000"/>
          <w:sz w:val="18"/>
          <w:szCs w:val="18"/>
        </w:rPr>
        <w:t>recognises</w:t>
      </w:r>
      <w:proofErr w:type="spellEnd"/>
      <w:r w:rsidRPr="00A94357">
        <w:rPr>
          <w:rFonts w:ascii="Arial" w:hAnsi="Arial" w:cs="Arial"/>
          <w:color w:val="000000"/>
          <w:sz w:val="18"/>
          <w:szCs w:val="18"/>
        </w:rPr>
        <w:t xml:space="preserve"> its direct right to the assets, liabilities, revenues and expenses of joint operations and its share of any jointly held or incurred assets, liabilities, revenues and expenses. These have been incorporated in the financial statements under the appropriate headings.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u w:val="single"/>
        </w:rPr>
      </w:pPr>
      <w:r w:rsidRPr="00A94357">
        <w:rPr>
          <w:rFonts w:ascii="Arial" w:hAnsi="Arial" w:cs="Arial"/>
          <w:color w:val="000000"/>
          <w:sz w:val="18"/>
          <w:szCs w:val="18"/>
          <w:u w:val="single"/>
        </w:rPr>
        <w:t>Joint venture</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rPr>
      </w:pPr>
      <w:r w:rsidRPr="00A94357">
        <w:rPr>
          <w:rFonts w:ascii="Arial" w:hAnsi="Arial" w:cs="Arial"/>
          <w:color w:val="000000"/>
          <w:sz w:val="18"/>
          <w:szCs w:val="18"/>
        </w:rPr>
        <w:t>A joint venture is a joint arrangement whereby the Group has rights to the net assets of the arrangement.  Interests in joint ventures are accounted for using the equity method.</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0" w:hanging="540"/>
        <w:rPr>
          <w:rFonts w:ascii="Arial" w:hAnsi="Arial" w:cs="Arial"/>
          <w:b/>
          <w:bCs/>
          <w:color w:val="000000"/>
          <w:sz w:val="18"/>
          <w:szCs w:val="18"/>
        </w:rPr>
      </w:pPr>
      <w:r w:rsidRPr="00A94357">
        <w:rPr>
          <w:rFonts w:ascii="Arial" w:hAnsi="Arial" w:cs="Arial"/>
          <w:b/>
          <w:bCs/>
          <w:color w:val="000000"/>
          <w:sz w:val="18"/>
          <w:szCs w:val="18"/>
        </w:rPr>
        <w:t>g)</w:t>
      </w:r>
      <w:r w:rsidRPr="00A94357">
        <w:rPr>
          <w:rFonts w:ascii="Arial" w:hAnsi="Arial" w:cs="Arial"/>
          <w:b/>
          <w:bCs/>
          <w:color w:val="000000"/>
          <w:sz w:val="18"/>
          <w:szCs w:val="18"/>
        </w:rPr>
        <w:tab/>
        <w:t xml:space="preserve">Accounting under equity method </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rPr>
      </w:pPr>
      <w:r w:rsidRPr="00A94357">
        <w:rPr>
          <w:rFonts w:ascii="Arial" w:hAnsi="Arial" w:cs="Arial"/>
          <w:color w:val="000000"/>
          <w:sz w:val="18"/>
          <w:szCs w:val="18"/>
        </w:rPr>
        <w:t xml:space="preserve">Under the equity method, the investment is initially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at cost, and the carrying amount is increased or decreased to </w:t>
      </w:r>
      <w:proofErr w:type="spellStart"/>
      <w:r w:rsidRPr="00A94357">
        <w:rPr>
          <w:rFonts w:ascii="Arial" w:hAnsi="Arial" w:cs="Arial"/>
          <w:color w:val="000000"/>
          <w:sz w:val="18"/>
          <w:szCs w:val="18"/>
        </w:rPr>
        <w:t>recognise</w:t>
      </w:r>
      <w:proofErr w:type="spellEnd"/>
      <w:r w:rsidRPr="00A94357">
        <w:rPr>
          <w:rFonts w:ascii="Arial" w:hAnsi="Arial" w:cs="Arial"/>
          <w:color w:val="000000"/>
          <w:sz w:val="18"/>
          <w:szCs w:val="18"/>
        </w:rPr>
        <w:t xml:space="preserve"> the investor’s share of the profit or loss of the investee after </w:t>
      </w:r>
      <w:r w:rsidRPr="00A94357">
        <w:rPr>
          <w:rFonts w:ascii="Arial" w:hAnsi="Arial" w:cs="Arial"/>
          <w:color w:val="000000"/>
          <w:spacing w:val="-4"/>
          <w:sz w:val="18"/>
          <w:szCs w:val="18"/>
        </w:rPr>
        <w:t>the date of acquisition. The Group’s investment in associates includes goodwill identifies on acquisition</w:t>
      </w:r>
      <w:r w:rsidRPr="00A94357">
        <w:rPr>
          <w:rFonts w:ascii="Arial" w:hAnsi="Arial" w:cs="Arial"/>
          <w:color w:val="000000"/>
          <w:sz w:val="18"/>
          <w:szCs w:val="18"/>
        </w:rPr>
        <w:t>.</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If the ownership interest in associates and joint ventures is reduced but significant influence is retained, only a proportionate share of the amounts previously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other comprehensive income is reclassified to profit or loss where appropriate. Profit or loss from reduce of the ownership interest in an associates and joint ventures is </w:t>
      </w:r>
      <w:proofErr w:type="spellStart"/>
      <w:r w:rsidRPr="00A94357">
        <w:rPr>
          <w:rFonts w:ascii="Arial" w:hAnsi="Arial" w:cs="Arial"/>
          <w:color w:val="000000"/>
          <w:spacing w:val="-4"/>
          <w:sz w:val="18"/>
          <w:szCs w:val="18"/>
        </w:rPr>
        <w:t>recognise</w:t>
      </w:r>
      <w:proofErr w:type="spellEnd"/>
      <w:r w:rsidRPr="00A94357">
        <w:rPr>
          <w:rFonts w:ascii="Arial" w:hAnsi="Arial" w:cs="Arial"/>
          <w:color w:val="000000"/>
          <w:spacing w:val="-4"/>
          <w:sz w:val="18"/>
          <w:szCs w:val="18"/>
        </w:rPr>
        <w:t xml:space="preserve"> in profit or loss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rPr>
      </w:pPr>
      <w:r w:rsidRPr="00A94357">
        <w:rPr>
          <w:rFonts w:ascii="Arial" w:hAnsi="Arial" w:cs="Arial"/>
          <w:color w:val="000000"/>
          <w:spacing w:val="-4"/>
          <w:sz w:val="18"/>
          <w:szCs w:val="18"/>
        </w:rPr>
        <w:t xml:space="preserve">The Group’s share of its associates and joint ventures’ post-acquisition profits or losses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z w:val="18"/>
          <w:szCs w:val="18"/>
        </w:rPr>
        <w:t xml:space="preserve"> in the profit or loss, and its share of post-acquisition movements in other comprehensive income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other comprehensive income. The cumulative post-acquisition movements are adjusted</w:t>
      </w:r>
      <w:r w:rsidRPr="00A94357">
        <w:rPr>
          <w:rFonts w:ascii="Arial" w:hAnsi="Arial" w:cs="Arial"/>
          <w:color w:val="000000"/>
          <w:sz w:val="18"/>
          <w:szCs w:val="18"/>
        </w:rPr>
        <w:t xml:space="preserve"> against the carrying amount of the investment. When the Group’s share of losses in associates and joint ventures equals or exceeds its interest in the associates and joint ventures, together with any long-term interests that, in substance, form part of the entity’s net investment in the associates or joint ventures, the Group does not </w:t>
      </w:r>
      <w:proofErr w:type="spellStart"/>
      <w:r w:rsidRPr="00A94357">
        <w:rPr>
          <w:rFonts w:ascii="Arial" w:hAnsi="Arial" w:cs="Arial"/>
          <w:color w:val="000000"/>
          <w:sz w:val="18"/>
          <w:szCs w:val="18"/>
        </w:rPr>
        <w:t>recognise</w:t>
      </w:r>
      <w:proofErr w:type="spellEnd"/>
      <w:r w:rsidRPr="00A94357">
        <w:rPr>
          <w:rFonts w:ascii="Arial" w:hAnsi="Arial" w:cs="Arial"/>
          <w:color w:val="000000"/>
          <w:sz w:val="18"/>
          <w:szCs w:val="18"/>
        </w:rPr>
        <w:t xml:space="preserve"> further losses, unless it has incurred obligations or made payments on behalf of the associates and joint ventures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The Group determines at each reporting date whether there is any objective evidence that the investments in the associates and joint ventures are impaired. If this is the case, the Group calculates the amount of impairment as the difference between the recoverable amount of the investments and </w:t>
      </w:r>
      <w:proofErr w:type="gramStart"/>
      <w:r w:rsidRPr="00A94357">
        <w:rPr>
          <w:rFonts w:ascii="Arial" w:hAnsi="Arial" w:cs="Arial"/>
          <w:color w:val="000000"/>
          <w:spacing w:val="-4"/>
          <w:sz w:val="18"/>
          <w:szCs w:val="18"/>
        </w:rPr>
        <w:t>its</w:t>
      </w:r>
      <w:proofErr w:type="gramEnd"/>
      <w:r w:rsidRPr="00A94357">
        <w:rPr>
          <w:rFonts w:ascii="Arial" w:hAnsi="Arial" w:cs="Arial"/>
          <w:color w:val="000000"/>
          <w:spacing w:val="-4"/>
          <w:sz w:val="18"/>
          <w:szCs w:val="18"/>
        </w:rPr>
        <w:t xml:space="preserve"> carrying value and </w:t>
      </w:r>
      <w:proofErr w:type="spellStart"/>
      <w:r w:rsidRPr="00A94357">
        <w:rPr>
          <w:rFonts w:ascii="Arial" w:hAnsi="Arial" w:cs="Arial"/>
          <w:color w:val="000000"/>
          <w:spacing w:val="-4"/>
          <w:sz w:val="18"/>
          <w:szCs w:val="18"/>
        </w:rPr>
        <w:t>recognises</w:t>
      </w:r>
      <w:proofErr w:type="spellEnd"/>
      <w:r w:rsidRPr="00A94357">
        <w:rPr>
          <w:rFonts w:ascii="Arial" w:hAnsi="Arial" w:cs="Arial"/>
          <w:color w:val="000000"/>
          <w:spacing w:val="-4"/>
          <w:sz w:val="18"/>
          <w:szCs w:val="18"/>
        </w:rPr>
        <w:t xml:space="preserve"> the amount adjacent to share of profit (loss) of associates and joint ventures in profit or loss.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0" w:hanging="540"/>
        <w:rPr>
          <w:rFonts w:ascii="Arial" w:hAnsi="Arial" w:cs="Arial"/>
          <w:b/>
          <w:bCs/>
          <w:color w:val="000000"/>
          <w:sz w:val="18"/>
          <w:szCs w:val="18"/>
        </w:rPr>
      </w:pPr>
      <w:r w:rsidRPr="00A94357">
        <w:rPr>
          <w:rFonts w:ascii="Arial" w:hAnsi="Arial" w:cs="Arial"/>
          <w:b/>
          <w:bCs/>
          <w:color w:val="000000"/>
          <w:sz w:val="18"/>
          <w:szCs w:val="18"/>
        </w:rPr>
        <w:t>h)</w:t>
      </w:r>
      <w:r w:rsidRPr="00A94357">
        <w:rPr>
          <w:rFonts w:ascii="Arial" w:hAnsi="Arial" w:cs="Arial"/>
          <w:b/>
          <w:bCs/>
          <w:color w:val="000000"/>
          <w:sz w:val="18"/>
          <w:szCs w:val="18"/>
        </w:rPr>
        <w:tab/>
        <w:t>Separate financial statement</w:t>
      </w:r>
      <w:r w:rsidR="00AB2F4F" w:rsidRPr="00A94357">
        <w:rPr>
          <w:rFonts w:ascii="Arial" w:hAnsi="Arial" w:cs="Arial"/>
          <w:b/>
          <w:bCs/>
          <w:color w:val="000000"/>
          <w:sz w:val="18"/>
          <w:szCs w:val="18"/>
        </w:rPr>
        <w:t>s</w:t>
      </w:r>
    </w:p>
    <w:p w:rsidR="002B7C84" w:rsidRPr="00A94357" w:rsidRDefault="002B7C84" w:rsidP="002B7C84">
      <w:pPr>
        <w:suppressAutoHyphens/>
        <w:ind w:left="1627"/>
        <w:jc w:val="thaiDistribute"/>
        <w:rPr>
          <w:rFonts w:ascii="Arial" w:hAnsi="Arial" w:cs="Arial"/>
          <w:color w:val="000000"/>
          <w:sz w:val="18"/>
          <w:szCs w:val="18"/>
        </w:rPr>
      </w:pPr>
    </w:p>
    <w:p w:rsidR="002B7C84" w:rsidRPr="00A94357" w:rsidRDefault="002B7C84" w:rsidP="002B7C84">
      <w:pPr>
        <w:suppressAutoHyphens/>
        <w:ind w:left="1627"/>
        <w:jc w:val="thaiDistribute"/>
        <w:rPr>
          <w:rFonts w:ascii="Arial" w:hAnsi="Arial" w:cs="Arial"/>
          <w:color w:val="000000"/>
          <w:sz w:val="18"/>
          <w:szCs w:val="18"/>
        </w:rPr>
      </w:pPr>
      <w:r w:rsidRPr="00A94357">
        <w:rPr>
          <w:rFonts w:ascii="Arial" w:hAnsi="Arial" w:cs="Arial"/>
          <w:color w:val="000000"/>
          <w:sz w:val="18"/>
          <w:szCs w:val="18"/>
        </w:rPr>
        <w:t xml:space="preserve">In the separate financial statements, investments in subsidiaries, associates and joint ventures are accounted for at cost less impairment. Cost is adjusted to reflect changes in consideration arising </w:t>
      </w:r>
      <w:r w:rsidRPr="00A94357">
        <w:rPr>
          <w:rFonts w:ascii="Arial" w:hAnsi="Arial" w:cs="Arial"/>
          <w:color w:val="000000"/>
          <w:spacing w:val="-4"/>
          <w:sz w:val="18"/>
          <w:szCs w:val="18"/>
        </w:rPr>
        <w:t>from contingent consideration amendments. Cost also includes direct attributable costs of investment</w:t>
      </w:r>
      <w:r w:rsidRPr="00A94357">
        <w:rPr>
          <w:rFonts w:ascii="Arial" w:hAnsi="Arial" w:cs="Arial"/>
          <w:color w:val="000000"/>
          <w:sz w:val="18"/>
          <w:szCs w:val="18"/>
        </w:rPr>
        <w:t>.</w:t>
      </w:r>
    </w:p>
    <w:p w:rsidR="00E93DDC" w:rsidRPr="00A94357" w:rsidRDefault="00E93DDC" w:rsidP="00281E28">
      <w:pPr>
        <w:suppressAutoHyphens/>
        <w:ind w:left="540" w:hanging="7"/>
        <w:jc w:val="thaiDistribute"/>
        <w:rPr>
          <w:rFonts w:ascii="Arial" w:hAnsi="Arial" w:cs="Arial"/>
          <w:color w:val="000000"/>
          <w:sz w:val="18"/>
          <w:szCs w:val="18"/>
        </w:rPr>
      </w:pPr>
    </w:p>
    <w:p w:rsidR="00A27155" w:rsidRPr="00A94357" w:rsidRDefault="00E52B04" w:rsidP="00281E28">
      <w:pPr>
        <w:suppressAutoHyphens/>
        <w:ind w:left="540" w:hanging="7"/>
        <w:jc w:val="thaiDistribute"/>
        <w:rPr>
          <w:rFonts w:ascii="Arial" w:hAnsi="Arial" w:cs="Arial"/>
          <w:color w:val="000000"/>
          <w:sz w:val="18"/>
          <w:szCs w:val="18"/>
        </w:rPr>
      </w:pPr>
      <w:r w:rsidRPr="00A94357">
        <w:rPr>
          <w:rFonts w:ascii="Arial" w:hAnsi="Arial" w:cs="Arial"/>
          <w:color w:val="000000"/>
          <w:sz w:val="18"/>
          <w:szCs w:val="18"/>
        </w:rPr>
        <w:br w:type="page"/>
      </w:r>
    </w:p>
    <w:p w:rsidR="00E52B04" w:rsidRPr="00A94357" w:rsidRDefault="00E52B04" w:rsidP="00281E28">
      <w:pPr>
        <w:suppressAutoHyphens/>
        <w:ind w:left="540" w:hanging="7"/>
        <w:jc w:val="thaiDistribute"/>
        <w:rPr>
          <w:rFonts w:ascii="Arial" w:hAnsi="Arial" w:cs="Arial"/>
          <w:color w:val="000000"/>
          <w:sz w:val="18"/>
          <w:szCs w:val="18"/>
        </w:rPr>
      </w:pPr>
    </w:p>
    <w:p w:rsidR="00E52B04" w:rsidRPr="00A94357" w:rsidRDefault="0087159D" w:rsidP="00E52B04">
      <w:pPr>
        <w:ind w:left="540" w:hanging="540"/>
        <w:jc w:val="both"/>
        <w:rPr>
          <w:rFonts w:ascii="Arial" w:hAnsi="Arial" w:cs="Arial"/>
          <w:color w:val="000000"/>
          <w:sz w:val="18"/>
          <w:szCs w:val="18"/>
        </w:rPr>
      </w:pPr>
      <w:r w:rsidRPr="00A94357">
        <w:rPr>
          <w:rFonts w:ascii="Arial" w:hAnsi="Arial" w:cs="Arial"/>
          <w:b/>
          <w:bCs/>
          <w:snapToGrid w:val="0"/>
          <w:color w:val="000000"/>
          <w:sz w:val="18"/>
          <w:szCs w:val="18"/>
          <w:lang w:val="en-GB" w:eastAsia="th-TH"/>
        </w:rPr>
        <w:t>2</w:t>
      </w:r>
      <w:r w:rsidR="00E52B04" w:rsidRPr="00A94357">
        <w:rPr>
          <w:rFonts w:ascii="Arial" w:hAnsi="Arial" w:cs="Arial"/>
          <w:b/>
          <w:bCs/>
          <w:snapToGrid w:val="0"/>
          <w:color w:val="000000"/>
          <w:sz w:val="18"/>
          <w:szCs w:val="18"/>
          <w:lang w:eastAsia="th-TH"/>
        </w:rPr>
        <w:tab/>
        <w:t>Accounting policies</w:t>
      </w:r>
      <w:r w:rsidR="00E52B04" w:rsidRPr="00A94357">
        <w:rPr>
          <w:rFonts w:ascii="Arial" w:hAnsi="Arial" w:cs="Arial"/>
          <w:snapToGrid w:val="0"/>
          <w:color w:val="000000"/>
          <w:sz w:val="18"/>
          <w:szCs w:val="18"/>
          <w:lang w:eastAsia="th-TH"/>
        </w:rPr>
        <w:t xml:space="preserve"> (Cont’d)</w:t>
      </w:r>
    </w:p>
    <w:p w:rsidR="00E52B04" w:rsidRPr="00A94357" w:rsidRDefault="00E52B04" w:rsidP="00281E28">
      <w:pPr>
        <w:suppressAutoHyphens/>
        <w:ind w:left="540" w:hanging="7"/>
        <w:jc w:val="thaiDistribute"/>
        <w:rPr>
          <w:rFonts w:ascii="Arial" w:hAnsi="Arial" w:cs="Arial"/>
          <w:color w:val="000000"/>
          <w:sz w:val="14"/>
          <w:szCs w:val="14"/>
        </w:rPr>
      </w:pPr>
    </w:p>
    <w:p w:rsidR="00E52B04" w:rsidRPr="00A94357" w:rsidRDefault="00E52B04" w:rsidP="00281E28">
      <w:pPr>
        <w:suppressAutoHyphens/>
        <w:ind w:left="540" w:hanging="7"/>
        <w:jc w:val="thaiDistribute"/>
        <w:rPr>
          <w:rFonts w:ascii="Arial" w:hAnsi="Arial" w:cs="Arial"/>
          <w:color w:val="000000"/>
          <w:sz w:val="14"/>
          <w:szCs w:val="14"/>
        </w:rPr>
      </w:pPr>
    </w:p>
    <w:p w:rsidR="00E93DDC" w:rsidRPr="00A94357" w:rsidRDefault="0087159D" w:rsidP="00DF36F3">
      <w:pPr>
        <w:ind w:left="1080" w:hanging="547"/>
        <w:rPr>
          <w:rFonts w:ascii="Arial" w:hAnsi="Arial" w:cs="Arial"/>
          <w:color w:val="000000"/>
          <w:sz w:val="18"/>
          <w:szCs w:val="18"/>
        </w:rPr>
      </w:pPr>
      <w:r w:rsidRPr="00A94357">
        <w:rPr>
          <w:rFonts w:ascii="Arial" w:hAnsi="Arial" w:cs="Arial"/>
          <w:b/>
          <w:bCs/>
          <w:color w:val="000000"/>
          <w:spacing w:val="-2"/>
          <w:sz w:val="18"/>
          <w:szCs w:val="18"/>
          <w:lang w:val="en-GB"/>
        </w:rPr>
        <w:t>2</w:t>
      </w:r>
      <w:r w:rsidR="00E93DDC" w:rsidRPr="00A94357">
        <w:rPr>
          <w:rFonts w:ascii="Arial" w:hAnsi="Arial" w:cs="Arial"/>
          <w:b/>
          <w:bCs/>
          <w:color w:val="000000"/>
          <w:spacing w:val="-2"/>
          <w:sz w:val="18"/>
          <w:szCs w:val="18"/>
        </w:rPr>
        <w:t>.</w:t>
      </w:r>
      <w:r w:rsidR="009E5817" w:rsidRPr="00A94357">
        <w:rPr>
          <w:rFonts w:ascii="Arial" w:hAnsi="Arial" w:cs="Arial"/>
          <w:b/>
          <w:bCs/>
          <w:color w:val="000000"/>
          <w:spacing w:val="-2"/>
          <w:sz w:val="18"/>
          <w:szCs w:val="18"/>
          <w:lang w:val="en-GB"/>
        </w:rPr>
        <w:t>10</w:t>
      </w:r>
      <w:r w:rsidR="00E93DDC" w:rsidRPr="00A94357">
        <w:rPr>
          <w:rFonts w:ascii="Arial" w:hAnsi="Arial" w:cs="Arial"/>
          <w:b/>
          <w:bCs/>
          <w:color w:val="000000"/>
          <w:spacing w:val="-2"/>
          <w:sz w:val="18"/>
          <w:szCs w:val="18"/>
        </w:rPr>
        <w:tab/>
        <w:t>Other investments</w:t>
      </w:r>
    </w:p>
    <w:p w:rsidR="00E93DDC" w:rsidRPr="00A94357" w:rsidRDefault="00E93DDC" w:rsidP="00DF36F3">
      <w:pPr>
        <w:ind w:left="1080"/>
        <w:jc w:val="thaiDistribute"/>
        <w:rPr>
          <w:rFonts w:ascii="Arial" w:hAnsi="Arial" w:cs="Arial"/>
          <w:color w:val="000000"/>
          <w:sz w:val="14"/>
          <w:szCs w:val="14"/>
        </w:rPr>
      </w:pPr>
    </w:p>
    <w:p w:rsidR="00E93DDC" w:rsidRPr="00A94357" w:rsidRDefault="00E93DDC" w:rsidP="00DF36F3">
      <w:pPr>
        <w:ind w:left="1080"/>
        <w:jc w:val="thaiDistribute"/>
        <w:rPr>
          <w:rFonts w:ascii="Arial" w:hAnsi="Arial" w:cs="Arial"/>
          <w:color w:val="000000"/>
          <w:spacing w:val="-4"/>
          <w:sz w:val="18"/>
          <w:szCs w:val="18"/>
        </w:rPr>
      </w:pPr>
      <w:r w:rsidRPr="00A94357">
        <w:rPr>
          <w:rFonts w:ascii="Arial" w:hAnsi="Arial" w:cs="Arial"/>
          <w:color w:val="000000"/>
          <w:spacing w:val="-4"/>
          <w:sz w:val="18"/>
          <w:szCs w:val="18"/>
        </w:rPr>
        <w:t>Investments other than investments in subsidiaries</w:t>
      </w:r>
      <w:r w:rsidR="00281E28" w:rsidRPr="00A94357">
        <w:rPr>
          <w:rFonts w:ascii="Arial" w:hAnsi="Arial" w:cs="Arial"/>
          <w:color w:val="000000"/>
          <w:spacing w:val="-4"/>
          <w:sz w:val="18"/>
          <w:szCs w:val="18"/>
        </w:rPr>
        <w:t>,</w:t>
      </w:r>
      <w:r w:rsidRPr="00A94357">
        <w:rPr>
          <w:rFonts w:ascii="Arial" w:hAnsi="Arial" w:cs="Arial"/>
          <w:color w:val="000000"/>
          <w:spacing w:val="-4"/>
          <w:sz w:val="18"/>
          <w:szCs w:val="18"/>
        </w:rPr>
        <w:t xml:space="preserve"> associates</w:t>
      </w:r>
      <w:r w:rsidR="00281E28" w:rsidRPr="00A94357">
        <w:rPr>
          <w:rFonts w:ascii="Arial" w:hAnsi="Arial" w:cs="Arial"/>
          <w:color w:val="000000"/>
          <w:spacing w:val="-4"/>
          <w:sz w:val="18"/>
          <w:szCs w:val="18"/>
        </w:rPr>
        <w:t xml:space="preserve"> and joint arrangements</w:t>
      </w:r>
      <w:r w:rsidRPr="00A94357">
        <w:rPr>
          <w:rFonts w:ascii="Arial" w:hAnsi="Arial" w:cs="Arial"/>
          <w:color w:val="000000"/>
          <w:spacing w:val="-4"/>
          <w:sz w:val="18"/>
          <w:szCs w:val="18"/>
        </w:rPr>
        <w:t xml:space="preserve"> are classified into the following t</w:t>
      </w:r>
      <w:r w:rsidR="00FB085F" w:rsidRPr="00A94357">
        <w:rPr>
          <w:rFonts w:ascii="Arial" w:hAnsi="Arial" w:cs="Arial"/>
          <w:color w:val="000000"/>
          <w:spacing w:val="-4"/>
          <w:sz w:val="18"/>
          <w:szCs w:val="18"/>
        </w:rPr>
        <w:t>hree</w:t>
      </w:r>
      <w:r w:rsidRPr="00A94357">
        <w:rPr>
          <w:rFonts w:ascii="Arial" w:hAnsi="Arial" w:cs="Arial"/>
          <w:color w:val="000000"/>
          <w:spacing w:val="-4"/>
          <w:sz w:val="18"/>
          <w:szCs w:val="18"/>
        </w:rPr>
        <w:t xml:space="preserve"> categories: (</w:t>
      </w:r>
      <w:r w:rsidR="0087159D" w:rsidRPr="00A94357">
        <w:rPr>
          <w:rFonts w:ascii="Arial" w:hAnsi="Arial" w:cs="Arial"/>
          <w:color w:val="000000"/>
          <w:spacing w:val="-4"/>
          <w:sz w:val="18"/>
          <w:szCs w:val="18"/>
          <w:lang w:val="en-GB"/>
        </w:rPr>
        <w:t>1</w:t>
      </w:r>
      <w:r w:rsidRPr="00A94357">
        <w:rPr>
          <w:rFonts w:ascii="Arial" w:hAnsi="Arial" w:cs="Arial"/>
          <w:color w:val="000000"/>
          <w:spacing w:val="-4"/>
          <w:sz w:val="18"/>
          <w:szCs w:val="18"/>
        </w:rPr>
        <w:t>) available-for-sale investments</w:t>
      </w:r>
      <w:r w:rsidR="00FB085F" w:rsidRPr="00A94357">
        <w:rPr>
          <w:rFonts w:ascii="Arial" w:hAnsi="Arial" w:cs="Arial"/>
          <w:color w:val="000000"/>
          <w:spacing w:val="-4"/>
          <w:sz w:val="18"/>
          <w:szCs w:val="18"/>
        </w:rPr>
        <w:t xml:space="preserve"> (</w:t>
      </w:r>
      <w:r w:rsidR="0087159D" w:rsidRPr="00A94357">
        <w:rPr>
          <w:rFonts w:ascii="Arial" w:hAnsi="Arial" w:cs="Arial"/>
          <w:color w:val="000000"/>
          <w:spacing w:val="-4"/>
          <w:sz w:val="18"/>
          <w:szCs w:val="18"/>
          <w:lang w:val="en-GB"/>
        </w:rPr>
        <w:t>2</w:t>
      </w:r>
      <w:r w:rsidR="00FB085F" w:rsidRPr="00A94357">
        <w:rPr>
          <w:rFonts w:ascii="Arial" w:hAnsi="Arial" w:cs="Arial"/>
          <w:color w:val="000000"/>
          <w:spacing w:val="-4"/>
          <w:sz w:val="18"/>
          <w:szCs w:val="18"/>
        </w:rPr>
        <w:t>) held-to-maturity investments</w:t>
      </w:r>
      <w:r w:rsidRPr="00A94357">
        <w:rPr>
          <w:rFonts w:ascii="Arial" w:hAnsi="Arial" w:cs="Arial"/>
          <w:color w:val="000000"/>
          <w:spacing w:val="-4"/>
          <w:sz w:val="18"/>
          <w:szCs w:val="18"/>
        </w:rPr>
        <w:t xml:space="preserve"> and (</w:t>
      </w:r>
      <w:r w:rsidR="0087159D" w:rsidRPr="00A94357">
        <w:rPr>
          <w:rFonts w:ascii="Arial" w:hAnsi="Arial" w:cs="Arial"/>
          <w:color w:val="000000"/>
          <w:spacing w:val="-4"/>
          <w:sz w:val="18"/>
          <w:szCs w:val="18"/>
          <w:lang w:val="en-GB"/>
        </w:rPr>
        <w:t>3</w:t>
      </w:r>
      <w:r w:rsidRPr="00A94357">
        <w:rPr>
          <w:rFonts w:ascii="Arial" w:hAnsi="Arial" w:cs="Arial"/>
          <w:color w:val="000000"/>
          <w:spacing w:val="-4"/>
          <w:sz w:val="18"/>
          <w:szCs w:val="18"/>
        </w:rPr>
        <w:t>) general investments. The classification is dependent on the purpose for which the investments were acquired. Management determines the appropriate classification of its investments at the time of the purchase and re-evaluates such designation on a regular basis.</w:t>
      </w:r>
    </w:p>
    <w:p w:rsidR="00E93DDC" w:rsidRPr="00A94357" w:rsidRDefault="00E93DDC" w:rsidP="00DF36F3">
      <w:pPr>
        <w:ind w:left="1080"/>
        <w:jc w:val="thaiDistribute"/>
        <w:rPr>
          <w:rFonts w:ascii="Arial" w:hAnsi="Arial" w:cs="Arial"/>
          <w:color w:val="000000"/>
          <w:sz w:val="14"/>
          <w:szCs w:val="14"/>
        </w:rPr>
      </w:pPr>
    </w:p>
    <w:p w:rsidR="00E93DDC" w:rsidRPr="00A94357" w:rsidRDefault="00FB085F" w:rsidP="00A046E4">
      <w:pPr>
        <w:numPr>
          <w:ilvl w:val="0"/>
          <w:numId w:val="4"/>
        </w:numPr>
        <w:jc w:val="thaiDistribute"/>
        <w:rPr>
          <w:rFonts w:ascii="Arial" w:hAnsi="Arial" w:cs="Arial"/>
          <w:color w:val="000000"/>
          <w:sz w:val="18"/>
          <w:szCs w:val="18"/>
          <w:lang w:val="en-GB"/>
        </w:rPr>
      </w:pPr>
      <w:r w:rsidRPr="00A94357">
        <w:rPr>
          <w:rFonts w:ascii="Arial" w:hAnsi="Arial" w:cs="Arial"/>
          <w:color w:val="000000"/>
          <w:sz w:val="18"/>
          <w:szCs w:val="18"/>
          <w:lang w:val="en-GB"/>
        </w:rPr>
        <w:t>Available-for-sale investments are investments</w:t>
      </w:r>
      <w:r w:rsidR="00A27155" w:rsidRPr="00A94357">
        <w:rPr>
          <w:rFonts w:ascii="Arial" w:hAnsi="Arial" w:cs="Arial"/>
          <w:color w:val="000000"/>
          <w:sz w:val="18"/>
          <w:szCs w:val="18"/>
          <w:lang w:val="en-GB"/>
        </w:rPr>
        <w:t xml:space="preserve"> intended to be held for an indefinite period of time, which may be sold in response to liquidity needs or changes in interest rates, are classified as available-for-sale; and are included in non-current assets unless management has expressed the intention of holding the investment</w:t>
      </w:r>
      <w:r w:rsidRPr="00A94357">
        <w:rPr>
          <w:rFonts w:ascii="Arial" w:hAnsi="Arial" w:cs="Arial"/>
          <w:color w:val="000000"/>
          <w:sz w:val="18"/>
          <w:szCs w:val="18"/>
          <w:lang w:val="en-GB"/>
        </w:rPr>
        <w:t xml:space="preserve"> f</w:t>
      </w:r>
      <w:r w:rsidR="00A27155" w:rsidRPr="00A94357">
        <w:rPr>
          <w:rFonts w:ascii="Arial" w:hAnsi="Arial" w:cs="Arial"/>
          <w:color w:val="000000"/>
          <w:sz w:val="18"/>
          <w:szCs w:val="18"/>
          <w:lang w:val="en-GB"/>
        </w:rPr>
        <w:t xml:space="preserve">or less than </w:t>
      </w:r>
      <w:r w:rsidR="0087159D" w:rsidRPr="00A94357">
        <w:rPr>
          <w:rFonts w:ascii="Arial" w:hAnsi="Arial" w:cs="Arial"/>
          <w:color w:val="000000"/>
          <w:sz w:val="18"/>
          <w:szCs w:val="18"/>
          <w:lang w:val="en-GB"/>
        </w:rPr>
        <w:t>12</w:t>
      </w:r>
      <w:r w:rsidR="00A27155" w:rsidRPr="00A94357">
        <w:rPr>
          <w:rFonts w:ascii="Arial" w:hAnsi="Arial" w:cs="Arial"/>
          <w:color w:val="000000"/>
          <w:sz w:val="18"/>
          <w:szCs w:val="18"/>
          <w:lang w:val="en-GB"/>
        </w:rPr>
        <w:t xml:space="preserve"> months from the statement of financial position date or unless they will need to be sold to raise operating capital, in which case they are included in current assets.</w:t>
      </w:r>
    </w:p>
    <w:p w:rsidR="008E4055" w:rsidRPr="00A94357" w:rsidRDefault="008E4055" w:rsidP="008E4055">
      <w:pPr>
        <w:ind w:left="1073"/>
        <w:jc w:val="thaiDistribute"/>
        <w:rPr>
          <w:rFonts w:ascii="Arial" w:hAnsi="Arial" w:cs="Arial"/>
          <w:color w:val="000000"/>
          <w:sz w:val="14"/>
          <w:szCs w:val="14"/>
        </w:rPr>
      </w:pPr>
    </w:p>
    <w:p w:rsidR="008E4055" w:rsidRPr="00A94357" w:rsidRDefault="008E4055" w:rsidP="00A046E4">
      <w:pPr>
        <w:numPr>
          <w:ilvl w:val="0"/>
          <w:numId w:val="4"/>
        </w:numPr>
        <w:suppressAutoHyphens/>
        <w:jc w:val="both"/>
        <w:rPr>
          <w:rFonts w:ascii="Arial" w:hAnsi="Arial" w:cs="Arial"/>
          <w:color w:val="000000"/>
          <w:spacing w:val="-2"/>
          <w:sz w:val="18"/>
          <w:szCs w:val="18"/>
        </w:rPr>
      </w:pPr>
      <w:r w:rsidRPr="00A94357">
        <w:rPr>
          <w:rFonts w:ascii="Arial" w:hAnsi="Arial" w:cs="Arial"/>
          <w:color w:val="000000"/>
          <w:spacing w:val="-2"/>
          <w:sz w:val="18"/>
          <w:szCs w:val="18"/>
        </w:rPr>
        <w:t xml:space="preserve">Held-to-maturity investments are investments with fixed maturity that the management has the intent and ability to hold to maturity are classified as held-to-maturity and are included in non-current assets, except for maturities within </w:t>
      </w:r>
      <w:r w:rsidR="0087159D" w:rsidRPr="00A94357">
        <w:rPr>
          <w:rFonts w:ascii="Arial" w:hAnsi="Arial" w:cs="Arial"/>
          <w:color w:val="000000"/>
          <w:spacing w:val="-2"/>
          <w:sz w:val="18"/>
          <w:szCs w:val="18"/>
          <w:lang w:val="en-GB"/>
        </w:rPr>
        <w:t>12</w:t>
      </w:r>
      <w:r w:rsidRPr="00A94357">
        <w:rPr>
          <w:rFonts w:ascii="Arial" w:hAnsi="Arial" w:cs="Arial"/>
          <w:color w:val="000000"/>
          <w:spacing w:val="-2"/>
          <w:sz w:val="18"/>
          <w:szCs w:val="18"/>
        </w:rPr>
        <w:t xml:space="preserve"> months from the statement of financial position date which are classified as current assets. </w:t>
      </w:r>
    </w:p>
    <w:p w:rsidR="008E4055" w:rsidRPr="00A94357" w:rsidRDefault="008E4055" w:rsidP="006E088C">
      <w:pPr>
        <w:ind w:left="1073"/>
        <w:jc w:val="thaiDistribute"/>
        <w:rPr>
          <w:rFonts w:ascii="Arial" w:hAnsi="Arial" w:cs="Arial"/>
          <w:color w:val="000000"/>
          <w:sz w:val="14"/>
          <w:szCs w:val="14"/>
        </w:rPr>
      </w:pPr>
    </w:p>
    <w:p w:rsidR="00FB085F" w:rsidRPr="00A94357" w:rsidRDefault="00FB085F" w:rsidP="008E4055">
      <w:pPr>
        <w:ind w:left="1440" w:hanging="367"/>
        <w:jc w:val="thaiDistribute"/>
        <w:rPr>
          <w:rFonts w:ascii="Arial" w:hAnsi="Arial" w:cs="Arial"/>
          <w:color w:val="000000"/>
          <w:sz w:val="18"/>
          <w:szCs w:val="18"/>
        </w:rPr>
      </w:pPr>
      <w:r w:rsidRPr="00A94357">
        <w:rPr>
          <w:rFonts w:ascii="Arial" w:hAnsi="Arial" w:cs="Arial"/>
          <w:color w:val="000000"/>
          <w:sz w:val="18"/>
          <w:szCs w:val="18"/>
        </w:rPr>
        <w:t>(</w:t>
      </w:r>
      <w:r w:rsidR="0087159D" w:rsidRPr="00A94357">
        <w:rPr>
          <w:rFonts w:ascii="Arial" w:hAnsi="Arial" w:cs="Arial"/>
          <w:color w:val="000000"/>
          <w:sz w:val="18"/>
          <w:szCs w:val="18"/>
          <w:lang w:val="en-GB"/>
        </w:rPr>
        <w:t>3</w:t>
      </w:r>
      <w:r w:rsidR="007F5555" w:rsidRPr="00A94357">
        <w:rPr>
          <w:rFonts w:ascii="Arial" w:hAnsi="Arial" w:cs="Arial"/>
          <w:color w:val="000000"/>
          <w:sz w:val="18"/>
          <w:szCs w:val="18"/>
        </w:rPr>
        <w:t>)</w:t>
      </w:r>
      <w:r w:rsidR="007F5555" w:rsidRPr="00A94357">
        <w:rPr>
          <w:rFonts w:ascii="Arial" w:hAnsi="Arial" w:cs="Arial"/>
          <w:color w:val="000000"/>
          <w:sz w:val="18"/>
          <w:szCs w:val="18"/>
        </w:rPr>
        <w:tab/>
        <w:t>General investments are</w:t>
      </w:r>
      <w:r w:rsidRPr="00A94357">
        <w:rPr>
          <w:rFonts w:ascii="Arial" w:hAnsi="Arial" w:cs="Arial"/>
          <w:color w:val="000000"/>
          <w:sz w:val="18"/>
          <w:szCs w:val="18"/>
        </w:rPr>
        <w:t xml:space="preserve"> investments in non-marketable equity securities.</w:t>
      </w:r>
    </w:p>
    <w:p w:rsidR="007F5555" w:rsidRPr="00A94357" w:rsidRDefault="007F5555" w:rsidP="00DF36F3">
      <w:pPr>
        <w:ind w:left="1440" w:hanging="367"/>
        <w:jc w:val="thaiDistribute"/>
        <w:rPr>
          <w:rFonts w:ascii="Arial" w:hAnsi="Arial" w:cs="Arial"/>
          <w:color w:val="000000"/>
          <w:sz w:val="14"/>
          <w:szCs w:val="14"/>
        </w:rPr>
      </w:pPr>
    </w:p>
    <w:p w:rsidR="00E93DDC" w:rsidRPr="00A94357" w:rsidRDefault="00FB3FEB" w:rsidP="00DF36F3">
      <w:pPr>
        <w:ind w:left="1080"/>
        <w:jc w:val="thaiDistribute"/>
        <w:rPr>
          <w:rFonts w:ascii="Arial" w:hAnsi="Arial" w:cs="Arial"/>
          <w:color w:val="000000"/>
          <w:sz w:val="18"/>
          <w:szCs w:val="18"/>
        </w:rPr>
      </w:pPr>
      <w:r w:rsidRPr="00A94357">
        <w:rPr>
          <w:rFonts w:ascii="Arial" w:hAnsi="Arial" w:cs="Arial"/>
          <w:color w:val="000000"/>
          <w:sz w:val="18"/>
          <w:szCs w:val="18"/>
        </w:rPr>
        <w:t>Investment</w:t>
      </w:r>
      <w:r w:rsidR="00574AA8" w:rsidRPr="00A94357">
        <w:rPr>
          <w:rFonts w:ascii="Arial" w:hAnsi="Arial" w:cs="Arial"/>
          <w:color w:val="000000"/>
          <w:sz w:val="18"/>
          <w:szCs w:val="18"/>
        </w:rPr>
        <w:t>s</w:t>
      </w:r>
      <w:r w:rsidRPr="00A94357">
        <w:rPr>
          <w:rFonts w:ascii="Arial" w:hAnsi="Arial" w:cs="Arial"/>
          <w:color w:val="000000"/>
          <w:sz w:val="18"/>
          <w:szCs w:val="18"/>
        </w:rPr>
        <w:t xml:space="preserve"> are initially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at cost, which is equal to the fair value of consideration paid plus transaction cost. </w:t>
      </w:r>
    </w:p>
    <w:p w:rsidR="00E93DDC" w:rsidRPr="00A94357" w:rsidRDefault="00E93DDC" w:rsidP="00DF36F3">
      <w:pPr>
        <w:ind w:left="1080"/>
        <w:jc w:val="thaiDistribute"/>
        <w:rPr>
          <w:rFonts w:ascii="Arial" w:hAnsi="Arial" w:cs="Arial"/>
          <w:color w:val="000000"/>
          <w:sz w:val="14"/>
          <w:szCs w:val="14"/>
        </w:rPr>
      </w:pPr>
    </w:p>
    <w:p w:rsidR="00E93DDC" w:rsidRPr="00A94357" w:rsidRDefault="00FB085F" w:rsidP="00DF36F3">
      <w:pPr>
        <w:ind w:left="1080"/>
        <w:jc w:val="thaiDistribute"/>
        <w:rPr>
          <w:rFonts w:ascii="Arial" w:hAnsi="Arial" w:cs="Arial"/>
          <w:color w:val="000000"/>
          <w:sz w:val="18"/>
          <w:szCs w:val="18"/>
        </w:rPr>
      </w:pPr>
      <w:r w:rsidRPr="00A94357">
        <w:rPr>
          <w:rFonts w:ascii="Arial" w:hAnsi="Arial" w:cs="Arial"/>
          <w:color w:val="000000"/>
          <w:spacing w:val="-2"/>
          <w:sz w:val="18"/>
          <w:szCs w:val="18"/>
        </w:rPr>
        <w:t xml:space="preserve">Available-for-sale investments are subsequently measured at fair value. </w:t>
      </w:r>
      <w:r w:rsidR="00E93DDC" w:rsidRPr="00A94357">
        <w:rPr>
          <w:rFonts w:ascii="Arial" w:hAnsi="Arial" w:cs="Arial"/>
          <w:color w:val="000000"/>
          <w:spacing w:val="-2"/>
          <w:sz w:val="18"/>
          <w:szCs w:val="18"/>
        </w:rPr>
        <w:t>The fair value of available</w:t>
      </w:r>
      <w:r w:rsidR="00E93DDC" w:rsidRPr="00A94357">
        <w:rPr>
          <w:rFonts w:ascii="Arial" w:hAnsi="Arial" w:cs="Arial"/>
          <w:color w:val="000000"/>
          <w:spacing w:val="-2"/>
          <w:sz w:val="18"/>
          <w:szCs w:val="18"/>
          <w:cs/>
        </w:rPr>
        <w:t>-</w:t>
      </w:r>
      <w:r w:rsidR="00E93DDC" w:rsidRPr="00A94357">
        <w:rPr>
          <w:rFonts w:ascii="Arial" w:hAnsi="Arial" w:cs="Arial"/>
          <w:color w:val="000000"/>
          <w:spacing w:val="-2"/>
          <w:sz w:val="18"/>
          <w:szCs w:val="18"/>
        </w:rPr>
        <w:t>for</w:t>
      </w:r>
      <w:r w:rsidR="00E93DDC" w:rsidRPr="00A94357">
        <w:rPr>
          <w:rFonts w:ascii="Arial" w:hAnsi="Arial" w:cs="Arial"/>
          <w:color w:val="000000"/>
          <w:spacing w:val="-2"/>
          <w:sz w:val="18"/>
          <w:szCs w:val="18"/>
          <w:cs/>
        </w:rPr>
        <w:t>-</w:t>
      </w:r>
      <w:r w:rsidR="00E93DDC" w:rsidRPr="00A94357">
        <w:rPr>
          <w:rFonts w:ascii="Arial" w:hAnsi="Arial" w:cs="Arial"/>
          <w:color w:val="000000"/>
          <w:spacing w:val="-2"/>
          <w:sz w:val="18"/>
          <w:szCs w:val="18"/>
        </w:rPr>
        <w:t>sale investments is based on quoted bid price at the close of business on the</w:t>
      </w:r>
      <w:r w:rsidR="00E93DDC" w:rsidRPr="00A94357">
        <w:rPr>
          <w:rFonts w:ascii="Arial" w:hAnsi="Arial" w:cs="Arial"/>
          <w:color w:val="000000"/>
          <w:sz w:val="18"/>
          <w:szCs w:val="18"/>
        </w:rPr>
        <w:t xml:space="preserve"> </w:t>
      </w:r>
      <w:r w:rsidR="00E93DDC" w:rsidRPr="00A94357">
        <w:rPr>
          <w:rFonts w:ascii="Arial" w:hAnsi="Arial" w:cs="Arial"/>
          <w:color w:val="000000"/>
          <w:spacing w:val="-2"/>
          <w:sz w:val="18"/>
          <w:szCs w:val="18"/>
        </w:rPr>
        <w:t xml:space="preserve">statement of financial position date by reference to the </w:t>
      </w:r>
      <w:r w:rsidR="00B91DFA" w:rsidRPr="00A94357">
        <w:rPr>
          <w:rFonts w:ascii="Arial" w:hAnsi="Arial" w:cs="Arial"/>
          <w:color w:val="000000"/>
          <w:spacing w:val="-2"/>
          <w:sz w:val="18"/>
          <w:szCs w:val="18"/>
        </w:rPr>
        <w:t>Thai Bond Dealing Center</w:t>
      </w:r>
      <w:r w:rsidR="00E93DDC" w:rsidRPr="00A94357">
        <w:rPr>
          <w:rFonts w:ascii="Arial" w:hAnsi="Arial" w:cs="Arial"/>
          <w:color w:val="000000"/>
          <w:spacing w:val="-2"/>
          <w:sz w:val="18"/>
          <w:szCs w:val="18"/>
        </w:rPr>
        <w:t xml:space="preserve">. </w:t>
      </w:r>
      <w:r w:rsidR="00A11D08" w:rsidRPr="00A94357">
        <w:rPr>
          <w:rFonts w:ascii="Arial" w:hAnsi="Arial" w:cs="Arial"/>
          <w:color w:val="000000"/>
          <w:spacing w:val="-2"/>
          <w:sz w:val="18"/>
          <w:szCs w:val="18"/>
        </w:rPr>
        <w:t xml:space="preserve"> </w:t>
      </w:r>
      <w:r w:rsidR="006E2862" w:rsidRPr="00A94357">
        <w:rPr>
          <w:rFonts w:ascii="Arial" w:hAnsi="Arial" w:cs="Arial"/>
          <w:color w:val="000000"/>
          <w:spacing w:val="-2"/>
          <w:sz w:val="18"/>
          <w:szCs w:val="18"/>
        </w:rPr>
        <w:t xml:space="preserve">The </w:t>
      </w:r>
      <w:proofErr w:type="spellStart"/>
      <w:r w:rsidR="006E2862" w:rsidRPr="00A94357">
        <w:rPr>
          <w:rFonts w:ascii="Arial" w:hAnsi="Arial" w:cs="Arial"/>
          <w:color w:val="000000"/>
          <w:spacing w:val="-2"/>
          <w:sz w:val="18"/>
          <w:szCs w:val="18"/>
        </w:rPr>
        <w:t>u</w:t>
      </w:r>
      <w:r w:rsidR="00A11D08" w:rsidRPr="00A94357">
        <w:rPr>
          <w:rFonts w:ascii="Arial" w:hAnsi="Arial" w:cs="Arial"/>
          <w:color w:val="000000"/>
          <w:spacing w:val="-2"/>
          <w:sz w:val="18"/>
          <w:szCs w:val="18"/>
        </w:rPr>
        <w:t>nrealised</w:t>
      </w:r>
      <w:proofErr w:type="spellEnd"/>
      <w:r w:rsidR="00A11D08" w:rsidRPr="00A94357">
        <w:rPr>
          <w:rFonts w:ascii="Arial" w:hAnsi="Arial" w:cs="Arial"/>
          <w:color w:val="000000"/>
          <w:spacing w:val="-2"/>
          <w:sz w:val="18"/>
          <w:szCs w:val="18"/>
        </w:rPr>
        <w:t xml:space="preserve"> gai</w:t>
      </w:r>
      <w:r w:rsidR="008B62F5" w:rsidRPr="00A94357">
        <w:rPr>
          <w:rFonts w:ascii="Arial" w:hAnsi="Arial" w:cs="Arial"/>
          <w:color w:val="000000"/>
          <w:spacing w:val="-2"/>
          <w:sz w:val="18"/>
          <w:szCs w:val="18"/>
        </w:rPr>
        <w:t>n</w:t>
      </w:r>
      <w:r w:rsidR="006E2862" w:rsidRPr="00A94357">
        <w:rPr>
          <w:rFonts w:ascii="Arial" w:hAnsi="Arial" w:cs="Arial"/>
          <w:color w:val="000000"/>
          <w:spacing w:val="-2"/>
          <w:sz w:val="18"/>
          <w:szCs w:val="18"/>
        </w:rPr>
        <w:t>s</w:t>
      </w:r>
      <w:r w:rsidR="008B62F5" w:rsidRPr="00A94357">
        <w:rPr>
          <w:rFonts w:ascii="Arial" w:hAnsi="Arial" w:cs="Arial"/>
          <w:color w:val="000000"/>
          <w:sz w:val="18"/>
          <w:szCs w:val="18"/>
        </w:rPr>
        <w:t xml:space="preserve"> and loss</w:t>
      </w:r>
      <w:r w:rsidR="006E2862" w:rsidRPr="00A94357">
        <w:rPr>
          <w:rFonts w:ascii="Arial" w:hAnsi="Arial" w:cs="Arial"/>
          <w:color w:val="000000"/>
          <w:sz w:val="18"/>
          <w:szCs w:val="18"/>
        </w:rPr>
        <w:t>es</w:t>
      </w:r>
      <w:r w:rsidR="008B62F5" w:rsidRPr="00A94357">
        <w:rPr>
          <w:rFonts w:ascii="Arial" w:hAnsi="Arial" w:cs="Arial"/>
          <w:color w:val="000000"/>
          <w:sz w:val="18"/>
          <w:szCs w:val="18"/>
        </w:rPr>
        <w:t xml:space="preserve"> </w:t>
      </w:r>
      <w:r w:rsidR="00275772" w:rsidRPr="00A94357">
        <w:rPr>
          <w:rFonts w:ascii="Arial" w:hAnsi="Arial" w:cs="Arial"/>
          <w:color w:val="000000"/>
          <w:sz w:val="18"/>
          <w:szCs w:val="18"/>
        </w:rPr>
        <w:t>of available-for-</w:t>
      </w:r>
      <w:r w:rsidR="006D715A" w:rsidRPr="00A94357">
        <w:rPr>
          <w:rFonts w:ascii="Arial" w:hAnsi="Arial" w:cs="Arial"/>
          <w:color w:val="000000"/>
          <w:sz w:val="18"/>
          <w:szCs w:val="18"/>
        </w:rPr>
        <w:t>sale</w:t>
      </w:r>
      <w:r w:rsidR="006E2862" w:rsidRPr="00A94357">
        <w:rPr>
          <w:rFonts w:ascii="Arial" w:hAnsi="Arial" w:cs="Arial"/>
          <w:color w:val="000000"/>
          <w:sz w:val="18"/>
          <w:szCs w:val="18"/>
        </w:rPr>
        <w:t xml:space="preserve"> investments are </w:t>
      </w:r>
      <w:proofErr w:type="spellStart"/>
      <w:r w:rsidR="00E66549" w:rsidRPr="00A94357">
        <w:rPr>
          <w:rFonts w:ascii="Arial" w:hAnsi="Arial" w:cs="Arial"/>
          <w:color w:val="000000"/>
          <w:sz w:val="18"/>
          <w:szCs w:val="18"/>
        </w:rPr>
        <w:t>recognised</w:t>
      </w:r>
      <w:proofErr w:type="spellEnd"/>
      <w:r w:rsidR="00E66549" w:rsidRPr="00A94357">
        <w:rPr>
          <w:rFonts w:ascii="Arial" w:hAnsi="Arial" w:cs="Arial"/>
          <w:color w:val="000000"/>
          <w:sz w:val="18"/>
          <w:szCs w:val="18"/>
        </w:rPr>
        <w:t xml:space="preserve"> in other comprehensive income.</w:t>
      </w:r>
    </w:p>
    <w:p w:rsidR="007F5555" w:rsidRPr="00A94357" w:rsidRDefault="007F5555" w:rsidP="00DF36F3">
      <w:pPr>
        <w:ind w:left="1080"/>
        <w:jc w:val="thaiDistribute"/>
        <w:rPr>
          <w:rFonts w:ascii="Arial" w:hAnsi="Arial" w:cs="Arial"/>
          <w:color w:val="000000"/>
          <w:sz w:val="14"/>
          <w:szCs w:val="14"/>
        </w:rPr>
      </w:pPr>
    </w:p>
    <w:p w:rsidR="007F5555" w:rsidRPr="00A94357" w:rsidRDefault="00B91DFA" w:rsidP="00DF36F3">
      <w:pPr>
        <w:ind w:left="1080"/>
        <w:jc w:val="thaiDistribute"/>
        <w:rPr>
          <w:rFonts w:ascii="Arial" w:hAnsi="Arial" w:cs="Arial"/>
          <w:color w:val="000000"/>
          <w:spacing w:val="-6"/>
          <w:sz w:val="18"/>
          <w:szCs w:val="18"/>
        </w:rPr>
      </w:pPr>
      <w:r w:rsidRPr="00A94357">
        <w:rPr>
          <w:rFonts w:ascii="Arial" w:hAnsi="Arial" w:cs="Arial"/>
          <w:color w:val="000000"/>
          <w:spacing w:val="-6"/>
          <w:sz w:val="18"/>
          <w:szCs w:val="18"/>
        </w:rPr>
        <w:t xml:space="preserve">Held-to-maturity investments are carried at </w:t>
      </w:r>
      <w:proofErr w:type="spellStart"/>
      <w:r w:rsidRPr="00A94357">
        <w:rPr>
          <w:rFonts w:ascii="Arial" w:hAnsi="Arial" w:cs="Arial"/>
          <w:color w:val="000000"/>
          <w:spacing w:val="-6"/>
          <w:sz w:val="18"/>
          <w:szCs w:val="18"/>
        </w:rPr>
        <w:t>amortised</w:t>
      </w:r>
      <w:proofErr w:type="spellEnd"/>
      <w:r w:rsidRPr="00A94357">
        <w:rPr>
          <w:rFonts w:ascii="Arial" w:hAnsi="Arial" w:cs="Arial"/>
          <w:color w:val="000000"/>
          <w:spacing w:val="-6"/>
          <w:sz w:val="18"/>
          <w:szCs w:val="18"/>
        </w:rPr>
        <w:t xml:space="preserve"> cost using the effective yield method less impairment loss.</w:t>
      </w:r>
    </w:p>
    <w:p w:rsidR="003B7507" w:rsidRPr="00A94357" w:rsidRDefault="003B7507" w:rsidP="00DF36F3">
      <w:pPr>
        <w:ind w:left="1080"/>
        <w:jc w:val="thaiDistribute"/>
        <w:rPr>
          <w:rFonts w:ascii="Arial" w:hAnsi="Arial" w:cs="Arial"/>
          <w:color w:val="000000"/>
          <w:sz w:val="14"/>
          <w:szCs w:val="14"/>
        </w:rPr>
      </w:pPr>
    </w:p>
    <w:p w:rsidR="00E93DDC" w:rsidRPr="00A94357" w:rsidRDefault="00E93DDC" w:rsidP="00DF36F3">
      <w:pPr>
        <w:ind w:left="1080"/>
        <w:jc w:val="thaiDistribute"/>
        <w:rPr>
          <w:rFonts w:ascii="Arial" w:hAnsi="Arial" w:cs="Arial"/>
          <w:color w:val="000000"/>
          <w:sz w:val="18"/>
          <w:szCs w:val="18"/>
        </w:rPr>
      </w:pPr>
      <w:r w:rsidRPr="00A94357">
        <w:rPr>
          <w:rFonts w:ascii="Arial" w:hAnsi="Arial" w:cs="Arial"/>
          <w:color w:val="000000"/>
          <w:sz w:val="18"/>
          <w:szCs w:val="18"/>
        </w:rPr>
        <w:t>General investments are carried at cost less impairment loss.</w:t>
      </w:r>
    </w:p>
    <w:p w:rsidR="00E93DDC" w:rsidRPr="00A94357" w:rsidRDefault="00E93DDC" w:rsidP="00DF36F3">
      <w:pPr>
        <w:ind w:left="1080"/>
        <w:jc w:val="thaiDistribute"/>
        <w:rPr>
          <w:rFonts w:ascii="Arial" w:hAnsi="Arial" w:cs="Arial"/>
          <w:color w:val="000000"/>
          <w:sz w:val="14"/>
          <w:szCs w:val="14"/>
        </w:rPr>
      </w:pPr>
    </w:p>
    <w:p w:rsidR="00E93DDC" w:rsidRPr="00A94357" w:rsidRDefault="00E93DDC" w:rsidP="00DF36F3">
      <w:pPr>
        <w:ind w:left="1080"/>
        <w:jc w:val="thaiDistribute"/>
        <w:rPr>
          <w:rFonts w:ascii="Arial" w:hAnsi="Arial" w:cs="Arial"/>
          <w:color w:val="000000"/>
          <w:sz w:val="18"/>
          <w:szCs w:val="18"/>
        </w:rPr>
      </w:pPr>
      <w:r w:rsidRPr="00A94357">
        <w:rPr>
          <w:rFonts w:ascii="Arial" w:hAnsi="Arial" w:cs="Arial"/>
          <w:color w:val="000000"/>
          <w:sz w:val="18"/>
          <w:szCs w:val="18"/>
        </w:rPr>
        <w:t xml:space="preserve">A test for impairment is carried out when there is a factor indicating that an investment might be impaired. If the carrying value of the investment is greater than its recoverable amount, impairment loss is charged to </w:t>
      </w:r>
      <w:r w:rsidR="00B91DFA" w:rsidRPr="00A94357">
        <w:rPr>
          <w:rFonts w:ascii="Arial" w:hAnsi="Arial" w:cs="Arial"/>
          <w:color w:val="000000"/>
          <w:sz w:val="18"/>
          <w:szCs w:val="18"/>
        </w:rPr>
        <w:t>profit or loss</w:t>
      </w:r>
      <w:r w:rsidRPr="00A94357">
        <w:rPr>
          <w:rFonts w:ascii="Arial" w:hAnsi="Arial" w:cs="Arial"/>
          <w:color w:val="000000"/>
          <w:sz w:val="18"/>
          <w:szCs w:val="18"/>
        </w:rPr>
        <w:t>.</w:t>
      </w:r>
    </w:p>
    <w:p w:rsidR="006C5381" w:rsidRPr="00A94357" w:rsidRDefault="006C5381" w:rsidP="004244C6">
      <w:pPr>
        <w:ind w:left="1080"/>
        <w:jc w:val="both"/>
        <w:rPr>
          <w:rFonts w:ascii="Arial" w:hAnsi="Arial" w:cs="Arial"/>
          <w:color w:val="000000"/>
          <w:sz w:val="14"/>
          <w:szCs w:val="14"/>
        </w:rPr>
      </w:pPr>
    </w:p>
    <w:p w:rsidR="004244C6" w:rsidRPr="00A94357" w:rsidRDefault="004244C6" w:rsidP="004244C6">
      <w:pPr>
        <w:ind w:left="1080"/>
        <w:jc w:val="both"/>
        <w:rPr>
          <w:rFonts w:ascii="Arial" w:hAnsi="Arial" w:cs="Arial"/>
          <w:snapToGrid w:val="0"/>
          <w:color w:val="000000"/>
          <w:sz w:val="18"/>
          <w:szCs w:val="18"/>
          <w:lang w:eastAsia="th-TH"/>
        </w:rPr>
      </w:pPr>
      <w:r w:rsidRPr="00A94357">
        <w:rPr>
          <w:rFonts w:ascii="Arial" w:hAnsi="Arial" w:cs="Arial"/>
          <w:color w:val="000000"/>
          <w:sz w:val="18"/>
          <w:szCs w:val="18"/>
        </w:rPr>
        <w:t xml:space="preserve">On disposal of an investment, the difference between the net disposal proceeds and the carrying amount is charged or credited to the profit or loss. </w:t>
      </w:r>
      <w:r w:rsidRPr="00A94357">
        <w:rPr>
          <w:rFonts w:ascii="Arial" w:hAnsi="Arial" w:cs="Arial"/>
          <w:snapToGrid w:val="0"/>
          <w:color w:val="000000"/>
          <w:sz w:val="18"/>
          <w:szCs w:val="18"/>
          <w:lang w:eastAsia="th-TH"/>
        </w:rPr>
        <w:t>When disposing of part of the Company's holding of a particular investment in debt or equity securities, the carrying amount of the disposed part is determined by the weighted average carrying amount of the total holding of the investment.</w:t>
      </w:r>
    </w:p>
    <w:p w:rsidR="004244C6" w:rsidRPr="00A94357" w:rsidRDefault="004244C6" w:rsidP="004244C6">
      <w:pPr>
        <w:ind w:left="1080"/>
        <w:jc w:val="both"/>
        <w:rPr>
          <w:rFonts w:ascii="Arial" w:hAnsi="Arial" w:cs="Arial"/>
          <w:snapToGrid w:val="0"/>
          <w:color w:val="000000"/>
          <w:sz w:val="14"/>
          <w:szCs w:val="14"/>
          <w:lang w:eastAsia="th-TH"/>
        </w:rPr>
      </w:pPr>
    </w:p>
    <w:p w:rsidR="004244C6" w:rsidRPr="00A94357" w:rsidRDefault="004244C6" w:rsidP="004244C6">
      <w:pPr>
        <w:ind w:left="1080"/>
        <w:jc w:val="both"/>
        <w:rPr>
          <w:rFonts w:ascii="Arial" w:hAnsi="Arial" w:cs="Arial"/>
          <w:color w:val="000000"/>
          <w:spacing w:val="-4"/>
          <w:sz w:val="18"/>
          <w:szCs w:val="18"/>
        </w:rPr>
      </w:pPr>
      <w:r w:rsidRPr="00A94357">
        <w:rPr>
          <w:rFonts w:ascii="Arial" w:hAnsi="Arial" w:cs="Arial"/>
          <w:color w:val="000000"/>
          <w:spacing w:val="-4"/>
          <w:sz w:val="18"/>
          <w:szCs w:val="18"/>
        </w:rPr>
        <w:t>In the event the Group reclassifies investments from one type to another, such investments will be re-</w:t>
      </w:r>
      <w:proofErr w:type="gramStart"/>
      <w:r w:rsidRPr="00A94357">
        <w:rPr>
          <w:rFonts w:ascii="Arial" w:hAnsi="Arial" w:cs="Arial"/>
          <w:color w:val="000000"/>
          <w:spacing w:val="-4"/>
          <w:sz w:val="18"/>
          <w:szCs w:val="18"/>
        </w:rPr>
        <w:t>valued  to</w:t>
      </w:r>
      <w:proofErr w:type="gramEnd"/>
      <w:r w:rsidRPr="00A94357">
        <w:rPr>
          <w:rFonts w:ascii="Arial" w:hAnsi="Arial" w:cs="Arial"/>
          <w:color w:val="000000"/>
          <w:spacing w:val="-4"/>
          <w:sz w:val="18"/>
          <w:szCs w:val="18"/>
        </w:rPr>
        <w:t xml:space="preserve"> their fair value as at the reclassification date. The difference between the carrying amount of the investments and the fair value on the date of reclassification are recorded as gain or loss in the profit or loss or recorded as surplus (deficit) from changes in the value of investments in equity, depending on the type of investment that is reclassified.</w:t>
      </w:r>
    </w:p>
    <w:p w:rsidR="007F5555" w:rsidRPr="00A94357" w:rsidRDefault="007F5555" w:rsidP="00337EF3">
      <w:pPr>
        <w:ind w:left="1080" w:hanging="540"/>
        <w:jc w:val="both"/>
        <w:rPr>
          <w:rFonts w:ascii="Arial" w:hAnsi="Arial" w:cs="Arial"/>
          <w:b/>
          <w:bCs/>
          <w:color w:val="000000"/>
          <w:sz w:val="14"/>
          <w:szCs w:val="14"/>
        </w:rPr>
      </w:pPr>
    </w:p>
    <w:p w:rsidR="00292D82" w:rsidRPr="00A94357" w:rsidRDefault="00292D82" w:rsidP="00337EF3">
      <w:pPr>
        <w:ind w:left="1080" w:hanging="540"/>
        <w:jc w:val="both"/>
        <w:rPr>
          <w:rFonts w:ascii="Arial" w:hAnsi="Arial" w:cs="Arial"/>
          <w:b/>
          <w:bCs/>
          <w:color w:val="000000"/>
          <w:sz w:val="14"/>
          <w:szCs w:val="14"/>
        </w:rPr>
      </w:pPr>
    </w:p>
    <w:p w:rsidR="00292D82" w:rsidRPr="00A94357" w:rsidRDefault="00292D82" w:rsidP="00292D82">
      <w:pPr>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2</w:t>
      </w:r>
      <w:r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1</w:t>
      </w:r>
      <w:r w:rsidRPr="00A94357">
        <w:rPr>
          <w:rFonts w:ascii="Arial" w:hAnsi="Arial" w:cs="Arial"/>
          <w:b/>
          <w:bCs/>
          <w:color w:val="000000"/>
          <w:sz w:val="18"/>
          <w:szCs w:val="18"/>
        </w:rPr>
        <w:tab/>
        <w:t>Investment Property</w:t>
      </w:r>
    </w:p>
    <w:p w:rsidR="00292D82" w:rsidRPr="00A94357" w:rsidRDefault="00292D82" w:rsidP="00292D82">
      <w:pPr>
        <w:ind w:left="1080"/>
        <w:jc w:val="both"/>
        <w:rPr>
          <w:rFonts w:ascii="Arial" w:hAnsi="Arial" w:cs="Arial"/>
          <w:color w:val="000000"/>
          <w:sz w:val="14"/>
          <w:szCs w:val="14"/>
        </w:rPr>
      </w:pPr>
    </w:p>
    <w:p w:rsidR="00292D82" w:rsidRPr="00A94357" w:rsidRDefault="00292D82" w:rsidP="00292D82">
      <w:pPr>
        <w:ind w:left="1080"/>
        <w:jc w:val="both"/>
        <w:rPr>
          <w:rFonts w:ascii="Arial" w:hAnsi="Arial" w:cs="Arial"/>
          <w:color w:val="000000"/>
          <w:sz w:val="18"/>
          <w:szCs w:val="18"/>
        </w:rPr>
      </w:pPr>
      <w:r w:rsidRPr="00A94357">
        <w:rPr>
          <w:rFonts w:ascii="Arial" w:hAnsi="Arial" w:cs="Arial"/>
          <w:color w:val="000000"/>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rsidR="00292D82" w:rsidRPr="00A94357" w:rsidRDefault="00292D82" w:rsidP="00292D82">
      <w:pPr>
        <w:ind w:left="1080"/>
        <w:jc w:val="both"/>
        <w:rPr>
          <w:rFonts w:ascii="Arial" w:hAnsi="Arial" w:cs="Arial"/>
          <w:color w:val="000000"/>
          <w:sz w:val="14"/>
          <w:szCs w:val="14"/>
        </w:rPr>
      </w:pPr>
    </w:p>
    <w:p w:rsidR="00292D82" w:rsidRPr="00A94357" w:rsidRDefault="00292D82" w:rsidP="00292D82">
      <w:pPr>
        <w:ind w:left="1080"/>
        <w:jc w:val="both"/>
        <w:rPr>
          <w:rFonts w:ascii="Arial" w:hAnsi="Arial" w:cs="Arial"/>
          <w:color w:val="000000"/>
          <w:sz w:val="18"/>
          <w:szCs w:val="18"/>
        </w:rPr>
      </w:pPr>
      <w:r w:rsidRPr="00A94357">
        <w:rPr>
          <w:rFonts w:ascii="Arial" w:hAnsi="Arial" w:cs="Arial"/>
          <w:color w:val="000000"/>
          <w:spacing w:val="-4"/>
          <w:sz w:val="18"/>
          <w:szCs w:val="18"/>
        </w:rPr>
        <w:t>Land and building held under operating leases is classified and accounted for by the Group as investment</w:t>
      </w:r>
      <w:r w:rsidRPr="00A94357">
        <w:rPr>
          <w:rFonts w:ascii="Arial" w:hAnsi="Arial" w:cs="Arial"/>
          <w:color w:val="000000"/>
          <w:sz w:val="18"/>
          <w:szCs w:val="18"/>
        </w:rPr>
        <w:t xml:space="preserve"> property when the rate of the definition of investment property is met.  The operating lease is accounted for as if it were a financial lease.</w:t>
      </w:r>
    </w:p>
    <w:p w:rsidR="00292D82" w:rsidRPr="00A94357" w:rsidRDefault="00292D82" w:rsidP="00292D82">
      <w:pPr>
        <w:ind w:left="1080"/>
        <w:jc w:val="both"/>
        <w:rPr>
          <w:rFonts w:ascii="Arial" w:hAnsi="Arial" w:cs="Arial"/>
          <w:color w:val="000000"/>
          <w:sz w:val="14"/>
          <w:szCs w:val="14"/>
        </w:rPr>
      </w:pPr>
    </w:p>
    <w:p w:rsidR="00292D82" w:rsidRPr="00A94357" w:rsidRDefault="00292D82" w:rsidP="00292D82">
      <w:pPr>
        <w:ind w:left="1080"/>
        <w:jc w:val="both"/>
        <w:rPr>
          <w:rFonts w:ascii="Arial" w:hAnsi="Arial" w:cs="Arial"/>
          <w:color w:val="000000"/>
          <w:sz w:val="18"/>
          <w:szCs w:val="18"/>
        </w:rPr>
      </w:pPr>
      <w:r w:rsidRPr="00A94357">
        <w:rPr>
          <w:rFonts w:ascii="Arial" w:hAnsi="Arial" w:cs="Arial"/>
          <w:color w:val="000000"/>
          <w:sz w:val="18"/>
          <w:szCs w:val="18"/>
        </w:rPr>
        <w:t xml:space="preserve">Investment property is measured initially at its cost, including related transaction costs and borrowing costs.  Borrowing costs are incurred for the purpose of acquiring, constructing or producing a </w:t>
      </w:r>
      <w:proofErr w:type="gramStart"/>
      <w:r w:rsidRPr="00A94357">
        <w:rPr>
          <w:rFonts w:ascii="Arial" w:hAnsi="Arial" w:cs="Arial"/>
          <w:color w:val="000000"/>
          <w:sz w:val="18"/>
          <w:szCs w:val="18"/>
        </w:rPr>
        <w:t>qualifying investment properties</w:t>
      </w:r>
      <w:proofErr w:type="gramEnd"/>
      <w:r w:rsidRPr="00A94357">
        <w:rPr>
          <w:rFonts w:ascii="Arial" w:hAnsi="Arial" w:cs="Arial"/>
          <w:color w:val="000000"/>
          <w:sz w:val="18"/>
          <w:szCs w:val="18"/>
        </w:rPr>
        <w:t xml:space="preserve"> are </w:t>
      </w:r>
      <w:proofErr w:type="spellStart"/>
      <w:r w:rsidRPr="00A94357">
        <w:rPr>
          <w:rFonts w:ascii="Arial" w:hAnsi="Arial" w:cs="Arial"/>
          <w:color w:val="000000"/>
          <w:sz w:val="18"/>
          <w:szCs w:val="18"/>
        </w:rPr>
        <w:t>capitalised</w:t>
      </w:r>
      <w:proofErr w:type="spellEnd"/>
      <w:r w:rsidRPr="00A94357">
        <w:rPr>
          <w:rFonts w:ascii="Arial" w:hAnsi="Arial" w:cs="Arial"/>
          <w:color w:val="000000"/>
          <w:sz w:val="18"/>
          <w:szCs w:val="18"/>
        </w:rPr>
        <w:t xml:space="preserve"> as part of its cost.  Borrowing costs are </w:t>
      </w:r>
      <w:proofErr w:type="spellStart"/>
      <w:r w:rsidRPr="00A94357">
        <w:rPr>
          <w:rFonts w:ascii="Arial" w:hAnsi="Arial" w:cs="Arial"/>
          <w:color w:val="000000"/>
          <w:sz w:val="18"/>
          <w:szCs w:val="18"/>
        </w:rPr>
        <w:t>capitalised</w:t>
      </w:r>
      <w:proofErr w:type="spellEnd"/>
      <w:r w:rsidRPr="00A94357">
        <w:rPr>
          <w:rFonts w:ascii="Arial" w:hAnsi="Arial" w:cs="Arial"/>
          <w:color w:val="000000"/>
          <w:sz w:val="18"/>
          <w:szCs w:val="18"/>
        </w:rPr>
        <w:t xml:space="preserve"> while acquisition or construction is actively underway and cease once the asset is substantially </w:t>
      </w:r>
      <w:proofErr w:type="gramStart"/>
      <w:r w:rsidRPr="00A94357">
        <w:rPr>
          <w:rFonts w:ascii="Arial" w:hAnsi="Arial" w:cs="Arial"/>
          <w:color w:val="000000"/>
          <w:sz w:val="18"/>
          <w:szCs w:val="18"/>
        </w:rPr>
        <w:t>complete, or</w:t>
      </w:r>
      <w:proofErr w:type="gramEnd"/>
      <w:r w:rsidRPr="00A94357">
        <w:rPr>
          <w:rFonts w:ascii="Arial" w:hAnsi="Arial" w:cs="Arial"/>
          <w:color w:val="000000"/>
          <w:sz w:val="18"/>
          <w:szCs w:val="18"/>
        </w:rPr>
        <w:t xml:space="preserve"> suspend if the development of the asset is suspended. </w:t>
      </w:r>
    </w:p>
    <w:p w:rsidR="00292D82" w:rsidRPr="00A94357" w:rsidRDefault="00292D82" w:rsidP="00292D82">
      <w:pPr>
        <w:ind w:left="1080"/>
        <w:jc w:val="both"/>
        <w:rPr>
          <w:rFonts w:ascii="Arial" w:hAnsi="Arial" w:cs="Arial"/>
          <w:color w:val="000000"/>
          <w:sz w:val="14"/>
          <w:szCs w:val="14"/>
        </w:rPr>
      </w:pPr>
    </w:p>
    <w:p w:rsidR="00292D82" w:rsidRPr="00A94357" w:rsidRDefault="00292D82" w:rsidP="00292D82">
      <w:pPr>
        <w:ind w:left="1080"/>
        <w:jc w:val="both"/>
        <w:rPr>
          <w:rFonts w:ascii="Arial" w:hAnsi="Arial" w:cs="Arial"/>
          <w:color w:val="000000"/>
          <w:sz w:val="18"/>
          <w:szCs w:val="18"/>
        </w:rPr>
      </w:pPr>
      <w:r w:rsidRPr="00A94357">
        <w:rPr>
          <w:rFonts w:ascii="Arial" w:hAnsi="Arial" w:cs="Arial"/>
          <w:color w:val="000000"/>
          <w:spacing w:val="-4"/>
          <w:sz w:val="18"/>
          <w:szCs w:val="18"/>
        </w:rPr>
        <w:t xml:space="preserve">After initial recognition, investment property is carried at cost less any accumulated depreciation </w:t>
      </w:r>
      <w:r w:rsidRPr="00A94357">
        <w:rPr>
          <w:rFonts w:ascii="Arial" w:hAnsi="Arial" w:cs="Arial"/>
          <w:color w:val="000000"/>
          <w:sz w:val="18"/>
          <w:szCs w:val="18"/>
        </w:rPr>
        <w:t>and any accumulated impairment losses.</w:t>
      </w:r>
    </w:p>
    <w:p w:rsidR="007F5555" w:rsidRPr="00A94357" w:rsidRDefault="00E52B04" w:rsidP="00337EF3">
      <w:pPr>
        <w:ind w:left="1080" w:hanging="540"/>
        <w:jc w:val="both"/>
        <w:rPr>
          <w:rFonts w:ascii="Arial" w:hAnsi="Arial" w:cs="Arial"/>
          <w:b/>
          <w:bCs/>
          <w:color w:val="000000"/>
          <w:sz w:val="18"/>
          <w:szCs w:val="18"/>
        </w:rPr>
      </w:pPr>
      <w:r w:rsidRPr="00A94357">
        <w:rPr>
          <w:rFonts w:ascii="Arial" w:hAnsi="Arial" w:cs="Arial"/>
          <w:b/>
          <w:bCs/>
          <w:color w:val="000000"/>
          <w:sz w:val="18"/>
          <w:szCs w:val="18"/>
        </w:rPr>
        <w:br w:type="page"/>
      </w:r>
    </w:p>
    <w:p w:rsidR="00E52B04" w:rsidRPr="00A94357" w:rsidRDefault="00E52B04" w:rsidP="00337EF3">
      <w:pPr>
        <w:ind w:left="1080" w:hanging="540"/>
        <w:jc w:val="both"/>
        <w:rPr>
          <w:rFonts w:ascii="Arial" w:hAnsi="Arial" w:cs="Arial"/>
          <w:b/>
          <w:bCs/>
          <w:color w:val="000000"/>
          <w:sz w:val="18"/>
          <w:szCs w:val="18"/>
        </w:rPr>
      </w:pPr>
    </w:p>
    <w:p w:rsidR="00E52B04" w:rsidRPr="00A94357" w:rsidRDefault="0087159D" w:rsidP="00E52B04">
      <w:pPr>
        <w:ind w:left="540" w:hanging="540"/>
        <w:jc w:val="both"/>
        <w:rPr>
          <w:rFonts w:ascii="Arial" w:hAnsi="Arial" w:cs="Arial"/>
          <w:color w:val="000000"/>
          <w:sz w:val="18"/>
          <w:szCs w:val="18"/>
        </w:rPr>
      </w:pPr>
      <w:bookmarkStart w:id="2" w:name="_Hlk33103514"/>
      <w:r w:rsidRPr="00A94357">
        <w:rPr>
          <w:rFonts w:ascii="Arial" w:hAnsi="Arial" w:cs="Arial"/>
          <w:b/>
          <w:bCs/>
          <w:snapToGrid w:val="0"/>
          <w:color w:val="000000"/>
          <w:sz w:val="18"/>
          <w:szCs w:val="18"/>
          <w:lang w:val="en-GB" w:eastAsia="th-TH"/>
        </w:rPr>
        <w:t>2</w:t>
      </w:r>
      <w:r w:rsidR="00E52B04" w:rsidRPr="00A94357">
        <w:rPr>
          <w:rFonts w:ascii="Arial" w:hAnsi="Arial" w:cs="Arial"/>
          <w:b/>
          <w:bCs/>
          <w:snapToGrid w:val="0"/>
          <w:color w:val="000000"/>
          <w:sz w:val="18"/>
          <w:szCs w:val="18"/>
          <w:lang w:eastAsia="th-TH"/>
        </w:rPr>
        <w:tab/>
        <w:t>Accounting policies</w:t>
      </w:r>
      <w:r w:rsidR="00E52B04" w:rsidRPr="00A94357">
        <w:rPr>
          <w:rFonts w:ascii="Arial" w:hAnsi="Arial" w:cs="Arial"/>
          <w:snapToGrid w:val="0"/>
          <w:color w:val="000000"/>
          <w:sz w:val="18"/>
          <w:szCs w:val="18"/>
          <w:lang w:eastAsia="th-TH"/>
        </w:rPr>
        <w:t xml:space="preserve"> (Cont’d)</w:t>
      </w:r>
    </w:p>
    <w:bookmarkEnd w:id="2"/>
    <w:p w:rsidR="00E52B04" w:rsidRPr="00A94357" w:rsidRDefault="00E52B04" w:rsidP="00337EF3">
      <w:pPr>
        <w:ind w:left="1080" w:hanging="540"/>
        <w:jc w:val="both"/>
        <w:rPr>
          <w:rFonts w:ascii="Arial" w:hAnsi="Arial" w:cs="Arial"/>
          <w:b/>
          <w:bCs/>
          <w:color w:val="000000"/>
          <w:sz w:val="18"/>
          <w:szCs w:val="18"/>
        </w:rPr>
      </w:pPr>
    </w:p>
    <w:p w:rsidR="00E52B04" w:rsidRPr="00A94357" w:rsidRDefault="00E52B04" w:rsidP="00337EF3">
      <w:pPr>
        <w:ind w:left="1080" w:hanging="540"/>
        <w:jc w:val="both"/>
        <w:rPr>
          <w:rFonts w:ascii="Arial" w:hAnsi="Arial" w:cs="Arial"/>
          <w:b/>
          <w:bCs/>
          <w:color w:val="000000"/>
          <w:sz w:val="18"/>
          <w:szCs w:val="18"/>
        </w:rPr>
      </w:pPr>
    </w:p>
    <w:p w:rsidR="00292D82" w:rsidRPr="00A94357" w:rsidRDefault="00292D82" w:rsidP="00292D82">
      <w:pPr>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2</w:t>
      </w:r>
      <w:r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1</w:t>
      </w:r>
      <w:r w:rsidRPr="00A94357">
        <w:rPr>
          <w:rFonts w:ascii="Arial" w:hAnsi="Arial" w:cs="Arial"/>
          <w:b/>
          <w:bCs/>
          <w:color w:val="000000"/>
          <w:sz w:val="18"/>
          <w:szCs w:val="18"/>
        </w:rPr>
        <w:tab/>
        <w:t>Investment Property</w:t>
      </w:r>
      <w:r w:rsidRPr="00A94357">
        <w:rPr>
          <w:rFonts w:ascii="Arial" w:hAnsi="Arial" w:cs="Arial"/>
          <w:color w:val="000000"/>
          <w:sz w:val="18"/>
          <w:szCs w:val="18"/>
        </w:rPr>
        <w:t xml:space="preserve"> (Cont’d)</w:t>
      </w:r>
    </w:p>
    <w:p w:rsidR="00E93DDC" w:rsidRPr="00A94357" w:rsidRDefault="00E93DDC" w:rsidP="00337EF3">
      <w:pPr>
        <w:ind w:left="1080"/>
        <w:jc w:val="both"/>
        <w:rPr>
          <w:rFonts w:ascii="Arial" w:hAnsi="Arial" w:cs="Arial"/>
          <w:color w:val="000000"/>
          <w:sz w:val="18"/>
          <w:szCs w:val="18"/>
        </w:rPr>
      </w:pPr>
    </w:p>
    <w:p w:rsidR="00E93DDC" w:rsidRPr="00A94357" w:rsidRDefault="00E93DDC" w:rsidP="00337EF3">
      <w:pPr>
        <w:ind w:left="1080"/>
        <w:jc w:val="both"/>
        <w:rPr>
          <w:rFonts w:ascii="Arial" w:hAnsi="Arial" w:cs="Arial"/>
          <w:color w:val="000000"/>
          <w:sz w:val="18"/>
          <w:szCs w:val="18"/>
        </w:rPr>
      </w:pPr>
      <w:r w:rsidRPr="00A94357">
        <w:rPr>
          <w:rFonts w:ascii="Arial" w:hAnsi="Arial" w:cs="Arial"/>
          <w:color w:val="000000"/>
          <w:sz w:val="18"/>
          <w:szCs w:val="18"/>
        </w:rPr>
        <w:t xml:space="preserve">Land is not depreciated. Depreciation on other investment properties is calculated using the straight line method to </w:t>
      </w:r>
      <w:proofErr w:type="gramStart"/>
      <w:r w:rsidRPr="00A94357">
        <w:rPr>
          <w:rFonts w:ascii="Arial" w:hAnsi="Arial" w:cs="Arial"/>
          <w:color w:val="000000"/>
          <w:sz w:val="18"/>
          <w:szCs w:val="18"/>
        </w:rPr>
        <w:t>allocate  their</w:t>
      </w:r>
      <w:proofErr w:type="gramEnd"/>
      <w:r w:rsidRPr="00A94357">
        <w:rPr>
          <w:rFonts w:ascii="Arial" w:hAnsi="Arial" w:cs="Arial"/>
          <w:color w:val="000000"/>
          <w:sz w:val="18"/>
          <w:szCs w:val="18"/>
        </w:rPr>
        <w:t xml:space="preserve"> cost to their residual values over their estimated useful lives, as follows:</w:t>
      </w:r>
    </w:p>
    <w:p w:rsidR="00E93DDC" w:rsidRPr="00A94357" w:rsidRDefault="00E93DDC" w:rsidP="00337EF3">
      <w:pPr>
        <w:ind w:left="1080"/>
        <w:jc w:val="both"/>
        <w:rPr>
          <w:rFonts w:ascii="Arial" w:hAnsi="Arial" w:cs="Arial"/>
          <w:color w:val="000000"/>
          <w:sz w:val="18"/>
          <w:szCs w:val="18"/>
        </w:rPr>
      </w:pPr>
    </w:p>
    <w:p w:rsidR="00E93DDC" w:rsidRPr="00A94357" w:rsidRDefault="00B7763C" w:rsidP="009E2B75">
      <w:pPr>
        <w:tabs>
          <w:tab w:val="right" w:pos="9450"/>
        </w:tabs>
        <w:ind w:left="1080"/>
        <w:jc w:val="both"/>
        <w:rPr>
          <w:rFonts w:ascii="Arial" w:hAnsi="Arial" w:cs="Arial"/>
          <w:color w:val="000000"/>
          <w:sz w:val="18"/>
          <w:szCs w:val="18"/>
        </w:rPr>
      </w:pPr>
      <w:r w:rsidRPr="00A94357">
        <w:rPr>
          <w:rFonts w:ascii="Arial" w:hAnsi="Arial" w:cs="Arial"/>
          <w:color w:val="000000"/>
          <w:sz w:val="18"/>
          <w:szCs w:val="18"/>
        </w:rPr>
        <w:t>B</w:t>
      </w:r>
      <w:r w:rsidR="00E93DDC" w:rsidRPr="00A94357">
        <w:rPr>
          <w:rFonts w:ascii="Arial" w:hAnsi="Arial" w:cs="Arial"/>
          <w:color w:val="000000"/>
          <w:sz w:val="18"/>
          <w:szCs w:val="18"/>
        </w:rPr>
        <w:t>uildings</w:t>
      </w:r>
      <w:r w:rsidRPr="00A94357">
        <w:rPr>
          <w:rFonts w:ascii="Arial" w:hAnsi="Arial" w:cs="Arial"/>
          <w:color w:val="000000"/>
          <w:sz w:val="18"/>
          <w:szCs w:val="18"/>
        </w:rPr>
        <w:tab/>
      </w:r>
      <w:r w:rsidR="0087159D" w:rsidRPr="00A94357">
        <w:rPr>
          <w:rFonts w:ascii="Arial" w:hAnsi="Arial" w:cs="Arial"/>
          <w:color w:val="000000"/>
          <w:sz w:val="18"/>
          <w:szCs w:val="18"/>
          <w:lang w:val="en-GB"/>
        </w:rPr>
        <w:t>20</w:t>
      </w:r>
      <w:r w:rsidR="00E93DDC" w:rsidRPr="00A94357">
        <w:rPr>
          <w:rFonts w:ascii="Arial" w:hAnsi="Arial" w:cs="Arial"/>
          <w:color w:val="000000"/>
          <w:sz w:val="18"/>
          <w:szCs w:val="18"/>
        </w:rPr>
        <w:t xml:space="preserve"> Years</w:t>
      </w:r>
      <w:r w:rsidR="00E93DDC" w:rsidRPr="00A94357">
        <w:rPr>
          <w:rFonts w:ascii="Arial" w:hAnsi="Arial" w:cs="Arial"/>
          <w:color w:val="000000"/>
          <w:sz w:val="18"/>
          <w:szCs w:val="18"/>
        </w:rPr>
        <w:cr/>
      </w:r>
    </w:p>
    <w:p w:rsidR="001A12A7" w:rsidRPr="00A94357" w:rsidRDefault="001A12A7" w:rsidP="009E2B75">
      <w:pPr>
        <w:tabs>
          <w:tab w:val="right" w:pos="9450"/>
        </w:tabs>
        <w:ind w:left="1080"/>
        <w:jc w:val="both"/>
        <w:rPr>
          <w:rFonts w:ascii="Arial" w:hAnsi="Arial" w:cs="Arial"/>
          <w:color w:val="000000"/>
          <w:sz w:val="18"/>
          <w:szCs w:val="18"/>
        </w:rPr>
      </w:pPr>
      <w:r w:rsidRPr="00A94357">
        <w:rPr>
          <w:rFonts w:ascii="Arial" w:hAnsi="Arial" w:cs="Arial"/>
          <w:color w:val="000000"/>
          <w:sz w:val="18"/>
          <w:szCs w:val="18"/>
        </w:rPr>
        <w:t>The assets</w:t>
      </w:r>
      <w:r w:rsidR="004244C6" w:rsidRPr="00A94357">
        <w:rPr>
          <w:rFonts w:ascii="Arial" w:hAnsi="Arial" w:cs="Arial"/>
          <w:color w:val="000000"/>
          <w:sz w:val="18"/>
          <w:szCs w:val="18"/>
        </w:rPr>
        <w:t>’</w:t>
      </w:r>
      <w:r w:rsidRPr="00A94357">
        <w:rPr>
          <w:rFonts w:ascii="Arial" w:hAnsi="Arial" w:cs="Arial"/>
          <w:color w:val="000000"/>
          <w:sz w:val="18"/>
          <w:szCs w:val="18"/>
        </w:rPr>
        <w:t xml:space="preserve"> residual values and useful lives are reviewed, and adjusted if appropriate, at the end of each reporting period.</w:t>
      </w:r>
    </w:p>
    <w:p w:rsidR="001A12A7" w:rsidRPr="00A94357" w:rsidRDefault="001A12A7" w:rsidP="009E2B75">
      <w:pPr>
        <w:tabs>
          <w:tab w:val="right" w:pos="9450"/>
        </w:tabs>
        <w:ind w:left="1080"/>
        <w:jc w:val="both"/>
        <w:rPr>
          <w:rFonts w:ascii="Arial" w:hAnsi="Arial" w:cs="Arial"/>
          <w:color w:val="000000"/>
          <w:sz w:val="18"/>
          <w:szCs w:val="18"/>
        </w:rPr>
      </w:pPr>
    </w:p>
    <w:p w:rsidR="00E93DDC" w:rsidRPr="00A94357" w:rsidRDefault="00E93DDC" w:rsidP="00337EF3">
      <w:pPr>
        <w:ind w:left="1080"/>
        <w:jc w:val="both"/>
        <w:rPr>
          <w:rFonts w:ascii="Arial" w:hAnsi="Arial" w:cs="Arial"/>
          <w:color w:val="000000"/>
          <w:sz w:val="18"/>
          <w:szCs w:val="18"/>
        </w:rPr>
      </w:pPr>
      <w:r w:rsidRPr="00A94357">
        <w:rPr>
          <w:rFonts w:ascii="Arial" w:hAnsi="Arial" w:cs="Arial"/>
          <w:color w:val="000000"/>
          <w:sz w:val="18"/>
          <w:szCs w:val="18"/>
        </w:rPr>
        <w:t xml:space="preserve">Subsequent expenditure is </w:t>
      </w:r>
      <w:proofErr w:type="spellStart"/>
      <w:r w:rsidRPr="00A94357">
        <w:rPr>
          <w:rFonts w:ascii="Arial" w:hAnsi="Arial" w:cs="Arial"/>
          <w:color w:val="000000"/>
          <w:sz w:val="18"/>
          <w:szCs w:val="18"/>
        </w:rPr>
        <w:t>capitalised</w:t>
      </w:r>
      <w:proofErr w:type="spellEnd"/>
      <w:r w:rsidRPr="00A94357">
        <w:rPr>
          <w:rFonts w:ascii="Arial" w:hAnsi="Arial" w:cs="Arial"/>
          <w:color w:val="000000"/>
          <w:sz w:val="18"/>
          <w:szCs w:val="18"/>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A94357">
        <w:rPr>
          <w:rFonts w:ascii="Arial" w:hAnsi="Arial" w:cs="Arial"/>
          <w:color w:val="000000"/>
          <w:sz w:val="18"/>
          <w:szCs w:val="18"/>
        </w:rPr>
        <w:t>derecognised</w:t>
      </w:r>
      <w:proofErr w:type="spellEnd"/>
      <w:r w:rsidRPr="00A94357">
        <w:rPr>
          <w:rFonts w:ascii="Arial" w:hAnsi="Arial" w:cs="Arial"/>
          <w:color w:val="000000"/>
          <w:sz w:val="18"/>
          <w:szCs w:val="18"/>
        </w:rPr>
        <w:t>.</w:t>
      </w:r>
    </w:p>
    <w:p w:rsidR="00276D1D" w:rsidRPr="00A94357" w:rsidRDefault="00276D1D" w:rsidP="00276D1D">
      <w:pPr>
        <w:ind w:left="1080"/>
        <w:jc w:val="both"/>
        <w:rPr>
          <w:rFonts w:ascii="Arial" w:hAnsi="Arial" w:cs="Arial"/>
          <w:color w:val="000000"/>
          <w:sz w:val="18"/>
          <w:szCs w:val="18"/>
        </w:rPr>
      </w:pPr>
    </w:p>
    <w:p w:rsidR="002B7C84" w:rsidRPr="00A94357" w:rsidRDefault="002B7C84" w:rsidP="00337EF3">
      <w:pPr>
        <w:ind w:left="1080"/>
        <w:jc w:val="both"/>
        <w:rPr>
          <w:rFonts w:ascii="Arial" w:hAnsi="Arial" w:cs="Arial"/>
          <w:color w:val="000000"/>
          <w:sz w:val="18"/>
          <w:szCs w:val="18"/>
        </w:rPr>
      </w:pPr>
    </w:p>
    <w:p w:rsidR="00E93DDC" w:rsidRPr="00A94357" w:rsidRDefault="0087159D" w:rsidP="00337EF3">
      <w:pPr>
        <w:suppressAutoHyphens/>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2</w:t>
      </w:r>
      <w:r w:rsidR="006C5381"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2</w:t>
      </w:r>
      <w:r w:rsidR="00E93DDC" w:rsidRPr="00A94357">
        <w:rPr>
          <w:rFonts w:ascii="Arial" w:hAnsi="Arial" w:cs="Arial"/>
          <w:b/>
          <w:bCs/>
          <w:color w:val="000000"/>
          <w:sz w:val="18"/>
          <w:szCs w:val="18"/>
        </w:rPr>
        <w:tab/>
        <w:t>Property, plant and equipment</w:t>
      </w:r>
    </w:p>
    <w:p w:rsidR="00E93DDC" w:rsidRPr="00A94357" w:rsidRDefault="00E93DDC" w:rsidP="00337EF3">
      <w:pPr>
        <w:suppressAutoHyphens/>
        <w:ind w:left="1094" w:hanging="14"/>
        <w:jc w:val="both"/>
        <w:rPr>
          <w:rFonts w:ascii="Arial" w:hAnsi="Arial" w:cs="Arial"/>
          <w:color w:val="000000"/>
          <w:sz w:val="18"/>
          <w:szCs w:val="18"/>
        </w:rPr>
      </w:pPr>
    </w:p>
    <w:p w:rsidR="00E93DDC" w:rsidRPr="00A94357" w:rsidRDefault="00E93DDC" w:rsidP="00337EF3">
      <w:pPr>
        <w:suppressAutoHyphens/>
        <w:ind w:left="1094" w:hanging="14"/>
        <w:jc w:val="both"/>
        <w:rPr>
          <w:rFonts w:ascii="Arial" w:hAnsi="Arial" w:cs="Arial"/>
          <w:color w:val="000000"/>
          <w:sz w:val="18"/>
          <w:szCs w:val="18"/>
        </w:rPr>
      </w:pPr>
      <w:r w:rsidRPr="00A94357">
        <w:rPr>
          <w:rFonts w:ascii="Arial" w:hAnsi="Arial" w:cs="Arial"/>
          <w:color w:val="000000"/>
          <w:spacing w:val="-4"/>
          <w:sz w:val="18"/>
          <w:szCs w:val="18"/>
        </w:rPr>
        <w:t>Property, plant and equipment are stated at historical cost less accumulated depreciation and</w:t>
      </w:r>
      <w:r w:rsidRPr="00A94357">
        <w:rPr>
          <w:rFonts w:ascii="Arial" w:hAnsi="Arial" w:cs="Arial"/>
          <w:color w:val="000000"/>
          <w:sz w:val="18"/>
          <w:szCs w:val="18"/>
        </w:rPr>
        <w:t xml:space="preserve"> </w:t>
      </w:r>
      <w:r w:rsidRPr="00A94357">
        <w:rPr>
          <w:rFonts w:ascii="Arial" w:hAnsi="Arial" w:cs="Arial"/>
          <w:color w:val="000000"/>
          <w:spacing w:val="-6"/>
          <w:sz w:val="18"/>
          <w:szCs w:val="18"/>
        </w:rPr>
        <w:t>allowance for impairment of assets.  Initial cost included other direct cost related to assets acquisition</w:t>
      </w:r>
      <w:r w:rsidRPr="00A94357">
        <w:rPr>
          <w:rFonts w:ascii="Arial" w:hAnsi="Arial" w:cs="Arial"/>
          <w:color w:val="000000"/>
          <w:sz w:val="18"/>
          <w:szCs w:val="18"/>
        </w:rPr>
        <w:t xml:space="preserve">. </w:t>
      </w:r>
    </w:p>
    <w:p w:rsidR="00E93DDC" w:rsidRPr="00A94357" w:rsidRDefault="00E93DDC" w:rsidP="00337EF3">
      <w:pPr>
        <w:suppressAutoHyphens/>
        <w:ind w:left="1094" w:hanging="14"/>
        <w:jc w:val="both"/>
        <w:rPr>
          <w:rFonts w:ascii="Arial" w:hAnsi="Arial" w:cs="Arial"/>
          <w:color w:val="000000"/>
          <w:sz w:val="18"/>
          <w:szCs w:val="18"/>
        </w:rPr>
      </w:pPr>
    </w:p>
    <w:p w:rsidR="00E93DDC" w:rsidRPr="00A94357" w:rsidRDefault="00E93DDC" w:rsidP="00337EF3">
      <w:pPr>
        <w:pStyle w:val="BodyText"/>
        <w:spacing w:after="0"/>
        <w:ind w:left="1080"/>
        <w:jc w:val="both"/>
        <w:rPr>
          <w:rFonts w:ascii="Arial" w:hAnsi="Arial" w:cs="Arial"/>
          <w:color w:val="000000"/>
          <w:sz w:val="18"/>
          <w:szCs w:val="18"/>
        </w:rPr>
      </w:pPr>
      <w:r w:rsidRPr="00A94357">
        <w:rPr>
          <w:rFonts w:ascii="Arial" w:hAnsi="Arial" w:cs="Arial"/>
          <w:color w:val="000000"/>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337EF3" w:rsidRPr="00A94357" w:rsidRDefault="00337EF3" w:rsidP="009F7337">
      <w:pPr>
        <w:ind w:left="1080"/>
        <w:jc w:val="both"/>
        <w:rPr>
          <w:rFonts w:ascii="Arial" w:hAnsi="Arial" w:cs="Arial"/>
          <w:color w:val="000000"/>
          <w:sz w:val="18"/>
          <w:szCs w:val="18"/>
        </w:rPr>
      </w:pPr>
    </w:p>
    <w:p w:rsidR="00337EF3" w:rsidRPr="00A94357" w:rsidRDefault="00337EF3" w:rsidP="00337EF3">
      <w:pPr>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Land </w:t>
      </w:r>
      <w:r w:rsidR="004244C6" w:rsidRPr="00A94357">
        <w:rPr>
          <w:rFonts w:ascii="Arial" w:hAnsi="Arial" w:cs="Arial"/>
          <w:color w:val="000000"/>
          <w:spacing w:val="-2"/>
          <w:sz w:val="18"/>
          <w:szCs w:val="18"/>
        </w:rPr>
        <w:t xml:space="preserve">and </w:t>
      </w:r>
      <w:proofErr w:type="spellStart"/>
      <w:r w:rsidR="004244C6" w:rsidRPr="00A94357">
        <w:rPr>
          <w:rFonts w:ascii="Arial" w:hAnsi="Arial" w:cs="Arial"/>
          <w:color w:val="000000"/>
          <w:spacing w:val="-2"/>
          <w:sz w:val="18"/>
          <w:szCs w:val="18"/>
        </w:rPr>
        <w:t>unutilised</w:t>
      </w:r>
      <w:proofErr w:type="spellEnd"/>
      <w:r w:rsidR="004244C6" w:rsidRPr="00A94357">
        <w:rPr>
          <w:rFonts w:ascii="Arial" w:hAnsi="Arial" w:cs="Arial"/>
          <w:color w:val="000000"/>
          <w:spacing w:val="-2"/>
          <w:sz w:val="18"/>
          <w:szCs w:val="18"/>
        </w:rPr>
        <w:t xml:space="preserve"> land </w:t>
      </w:r>
      <w:r w:rsidR="00125AF4" w:rsidRPr="00A94357">
        <w:rPr>
          <w:rFonts w:ascii="Arial" w:hAnsi="Arial" w:cs="Arial"/>
          <w:color w:val="000000"/>
          <w:spacing w:val="-2"/>
          <w:sz w:val="18"/>
          <w:szCs w:val="18"/>
        </w:rPr>
        <w:t>in</w:t>
      </w:r>
      <w:r w:rsidR="004244C6" w:rsidRPr="00A94357">
        <w:rPr>
          <w:rFonts w:ascii="Arial" w:hAnsi="Arial" w:cs="Arial"/>
          <w:color w:val="000000"/>
          <w:spacing w:val="-2"/>
          <w:sz w:val="18"/>
          <w:szCs w:val="18"/>
        </w:rPr>
        <w:t xml:space="preserve"> operation have </w:t>
      </w:r>
      <w:r w:rsidRPr="00A94357">
        <w:rPr>
          <w:rFonts w:ascii="Arial" w:hAnsi="Arial" w:cs="Arial"/>
          <w:color w:val="000000"/>
          <w:spacing w:val="-2"/>
          <w:sz w:val="18"/>
          <w:szCs w:val="18"/>
        </w:rPr>
        <w:t>not been depreciated. Depreciation of other assets is calculated using the straight-line method to write off the cost of each asset to their residual value over the estimate useful lives as follows:</w:t>
      </w:r>
    </w:p>
    <w:p w:rsidR="00337EF3" w:rsidRPr="00A94357" w:rsidRDefault="00337EF3" w:rsidP="00337EF3">
      <w:pPr>
        <w:suppressAutoHyphens/>
        <w:ind w:left="1094" w:hanging="14"/>
        <w:jc w:val="both"/>
        <w:rPr>
          <w:rFonts w:ascii="Arial" w:hAnsi="Arial" w:cs="Arial"/>
          <w:color w:val="000000"/>
          <w:sz w:val="18"/>
          <w:szCs w:val="18"/>
        </w:rPr>
      </w:pPr>
    </w:p>
    <w:tbl>
      <w:tblPr>
        <w:tblW w:w="0" w:type="auto"/>
        <w:tblInd w:w="1080" w:type="dxa"/>
        <w:tblLayout w:type="fixed"/>
        <w:tblLook w:val="0000" w:firstRow="0" w:lastRow="0" w:firstColumn="0" w:lastColumn="0" w:noHBand="0" w:noVBand="0"/>
      </w:tblPr>
      <w:tblGrid>
        <w:gridCol w:w="5688"/>
        <w:gridCol w:w="2880"/>
      </w:tblGrid>
      <w:tr w:rsidR="007921BE" w:rsidRPr="00A94357" w:rsidTr="00CF6789">
        <w:tc>
          <w:tcPr>
            <w:tcW w:w="5688" w:type="dxa"/>
          </w:tcPr>
          <w:p w:rsidR="007921BE" w:rsidRPr="00A94357" w:rsidRDefault="00B7763C" w:rsidP="00CF6789">
            <w:pPr>
              <w:spacing w:line="180" w:lineRule="exact"/>
              <w:jc w:val="thaiDistribute"/>
              <w:rPr>
                <w:rFonts w:ascii="Arial" w:hAnsi="Arial" w:cs="Arial"/>
                <w:color w:val="000000"/>
                <w:sz w:val="18"/>
                <w:szCs w:val="18"/>
              </w:rPr>
            </w:pPr>
            <w:r w:rsidRPr="00A94357">
              <w:rPr>
                <w:rFonts w:ascii="Arial" w:hAnsi="Arial" w:cs="Arial"/>
                <w:color w:val="000000"/>
                <w:sz w:val="18"/>
                <w:szCs w:val="18"/>
              </w:rPr>
              <w:t>Buildings</w:t>
            </w:r>
          </w:p>
        </w:tc>
        <w:tc>
          <w:tcPr>
            <w:tcW w:w="2880" w:type="dxa"/>
          </w:tcPr>
          <w:p w:rsidR="007921BE" w:rsidRPr="00A94357" w:rsidRDefault="0087159D" w:rsidP="00AC4FE6">
            <w:pPr>
              <w:spacing w:line="180" w:lineRule="exact"/>
              <w:jc w:val="right"/>
              <w:rPr>
                <w:rFonts w:ascii="Arial" w:hAnsi="Arial" w:cs="Arial"/>
                <w:color w:val="000000"/>
                <w:sz w:val="18"/>
                <w:szCs w:val="18"/>
              </w:rPr>
            </w:pPr>
            <w:r w:rsidRPr="00A94357">
              <w:rPr>
                <w:rFonts w:ascii="Arial" w:hAnsi="Arial" w:cs="Arial"/>
                <w:color w:val="000000"/>
                <w:sz w:val="18"/>
                <w:szCs w:val="18"/>
                <w:lang w:val="en-GB"/>
              </w:rPr>
              <w:t>10</w:t>
            </w:r>
            <w:r w:rsidR="00B7763C" w:rsidRPr="00A94357">
              <w:rPr>
                <w:rFonts w:ascii="Arial" w:hAnsi="Arial" w:cs="Arial"/>
                <w:color w:val="000000"/>
                <w:sz w:val="18"/>
                <w:szCs w:val="18"/>
              </w:rPr>
              <w:t xml:space="preserve"> - </w:t>
            </w:r>
            <w:r w:rsidRPr="00A94357">
              <w:rPr>
                <w:rFonts w:ascii="Arial" w:hAnsi="Arial" w:cs="Arial"/>
                <w:color w:val="000000"/>
                <w:sz w:val="18"/>
                <w:szCs w:val="18"/>
                <w:lang w:val="en-GB"/>
              </w:rPr>
              <w:t>50</w:t>
            </w:r>
            <w:r w:rsidR="007921BE" w:rsidRPr="00A94357">
              <w:rPr>
                <w:rFonts w:ascii="Arial" w:hAnsi="Arial" w:cs="Arial"/>
                <w:color w:val="000000"/>
                <w:sz w:val="18"/>
                <w:szCs w:val="18"/>
              </w:rPr>
              <w:t xml:space="preserve"> Years</w:t>
            </w:r>
          </w:p>
        </w:tc>
      </w:tr>
      <w:tr w:rsidR="00337EF3" w:rsidRPr="00A94357" w:rsidTr="00CF6789">
        <w:tc>
          <w:tcPr>
            <w:tcW w:w="5688" w:type="dxa"/>
          </w:tcPr>
          <w:p w:rsidR="00337EF3" w:rsidRPr="00A94357" w:rsidRDefault="004244C6" w:rsidP="00CF6789">
            <w:pPr>
              <w:spacing w:line="180" w:lineRule="exact"/>
              <w:jc w:val="thaiDistribute"/>
              <w:rPr>
                <w:rFonts w:ascii="Arial" w:hAnsi="Arial" w:cs="Arial"/>
                <w:color w:val="000000"/>
                <w:sz w:val="18"/>
                <w:szCs w:val="18"/>
              </w:rPr>
            </w:pPr>
            <w:r w:rsidRPr="00A94357">
              <w:rPr>
                <w:rFonts w:ascii="Arial" w:hAnsi="Arial" w:cs="Arial"/>
                <w:color w:val="000000"/>
                <w:sz w:val="18"/>
                <w:szCs w:val="18"/>
              </w:rPr>
              <w:t>B</w:t>
            </w:r>
            <w:r w:rsidR="00337EF3" w:rsidRPr="00A94357">
              <w:rPr>
                <w:rFonts w:ascii="Arial" w:hAnsi="Arial" w:cs="Arial"/>
                <w:color w:val="000000"/>
                <w:sz w:val="18"/>
                <w:szCs w:val="18"/>
              </w:rPr>
              <w:t>uilding improvement and utilities systems</w:t>
            </w:r>
          </w:p>
        </w:tc>
        <w:tc>
          <w:tcPr>
            <w:tcW w:w="2880" w:type="dxa"/>
          </w:tcPr>
          <w:p w:rsidR="00337EF3" w:rsidRPr="00A94357" w:rsidRDefault="00B7763C" w:rsidP="00763169">
            <w:pPr>
              <w:spacing w:line="180" w:lineRule="exact"/>
              <w:jc w:val="right"/>
              <w:rPr>
                <w:rFonts w:ascii="Arial" w:hAnsi="Arial" w:cs="Arial"/>
                <w:color w:val="000000"/>
                <w:sz w:val="18"/>
                <w:szCs w:val="18"/>
              </w:rPr>
            </w:pPr>
            <w:r w:rsidRPr="00A94357">
              <w:rPr>
                <w:rFonts w:ascii="Arial" w:hAnsi="Arial" w:cs="Arial"/>
                <w:color w:val="000000"/>
                <w:sz w:val="18"/>
                <w:szCs w:val="18"/>
              </w:rPr>
              <w:t xml:space="preserve"> </w:t>
            </w:r>
            <w:r w:rsidR="0087159D" w:rsidRPr="00A94357">
              <w:rPr>
                <w:rFonts w:ascii="Arial" w:hAnsi="Arial" w:cs="Arial"/>
                <w:color w:val="000000"/>
                <w:sz w:val="18"/>
                <w:szCs w:val="18"/>
                <w:lang w:val="en-GB"/>
              </w:rPr>
              <w:t>5</w:t>
            </w:r>
            <w:r w:rsidRPr="00A94357">
              <w:rPr>
                <w:rFonts w:ascii="Arial" w:hAnsi="Arial" w:cs="Arial"/>
                <w:color w:val="000000"/>
                <w:sz w:val="18"/>
                <w:szCs w:val="18"/>
              </w:rPr>
              <w:t xml:space="preserve"> - </w:t>
            </w:r>
            <w:r w:rsidR="0087159D" w:rsidRPr="00A94357">
              <w:rPr>
                <w:rFonts w:ascii="Arial" w:hAnsi="Arial" w:cs="Arial"/>
                <w:color w:val="000000"/>
                <w:sz w:val="18"/>
                <w:szCs w:val="18"/>
                <w:lang w:val="en-GB"/>
              </w:rPr>
              <w:t>20</w:t>
            </w:r>
            <w:r w:rsidRPr="00A94357">
              <w:rPr>
                <w:rFonts w:ascii="Arial" w:hAnsi="Arial" w:cs="Arial"/>
                <w:color w:val="000000"/>
                <w:sz w:val="18"/>
                <w:szCs w:val="18"/>
              </w:rPr>
              <w:t xml:space="preserve"> </w:t>
            </w:r>
            <w:r w:rsidR="00337EF3" w:rsidRPr="00A94357">
              <w:rPr>
                <w:rFonts w:ascii="Arial" w:hAnsi="Arial" w:cs="Arial"/>
                <w:color w:val="000000"/>
                <w:sz w:val="18"/>
                <w:szCs w:val="18"/>
              </w:rPr>
              <w:t>Years</w:t>
            </w:r>
          </w:p>
        </w:tc>
      </w:tr>
      <w:tr w:rsidR="007921BE" w:rsidRPr="00A94357" w:rsidTr="00CF6789">
        <w:tc>
          <w:tcPr>
            <w:tcW w:w="5688" w:type="dxa"/>
          </w:tcPr>
          <w:p w:rsidR="007921BE" w:rsidRPr="00A94357" w:rsidRDefault="007921BE" w:rsidP="00CF6789">
            <w:pPr>
              <w:spacing w:line="180" w:lineRule="exact"/>
              <w:jc w:val="thaiDistribute"/>
              <w:rPr>
                <w:rFonts w:ascii="Arial" w:hAnsi="Arial" w:cs="Arial"/>
                <w:color w:val="000000"/>
                <w:sz w:val="18"/>
                <w:szCs w:val="18"/>
              </w:rPr>
            </w:pPr>
            <w:r w:rsidRPr="00A94357">
              <w:rPr>
                <w:rFonts w:ascii="Arial" w:hAnsi="Arial" w:cs="Arial"/>
                <w:color w:val="000000"/>
                <w:sz w:val="18"/>
                <w:szCs w:val="18"/>
              </w:rPr>
              <w:t xml:space="preserve">Medical tools and equipment </w:t>
            </w:r>
          </w:p>
        </w:tc>
        <w:tc>
          <w:tcPr>
            <w:tcW w:w="2880" w:type="dxa"/>
          </w:tcPr>
          <w:p w:rsidR="007921BE" w:rsidRPr="00A94357" w:rsidRDefault="0087159D" w:rsidP="00AC4FE6">
            <w:pPr>
              <w:spacing w:line="180" w:lineRule="exact"/>
              <w:jc w:val="right"/>
              <w:rPr>
                <w:rFonts w:ascii="Arial" w:hAnsi="Arial" w:cs="Arial"/>
                <w:color w:val="000000"/>
                <w:sz w:val="18"/>
                <w:szCs w:val="18"/>
              </w:rPr>
            </w:pPr>
            <w:r w:rsidRPr="00A94357">
              <w:rPr>
                <w:rFonts w:ascii="Arial" w:hAnsi="Arial" w:cs="Arial"/>
                <w:color w:val="000000"/>
                <w:sz w:val="18"/>
                <w:szCs w:val="18"/>
                <w:lang w:val="en-GB"/>
              </w:rPr>
              <w:t>4</w:t>
            </w:r>
            <w:r w:rsidR="00B7763C" w:rsidRPr="00A94357">
              <w:rPr>
                <w:rFonts w:ascii="Arial" w:hAnsi="Arial" w:cs="Arial"/>
                <w:color w:val="000000"/>
                <w:sz w:val="18"/>
                <w:szCs w:val="18"/>
              </w:rPr>
              <w:t xml:space="preserve"> - </w:t>
            </w:r>
            <w:r w:rsidRPr="00A94357">
              <w:rPr>
                <w:rFonts w:ascii="Arial" w:hAnsi="Arial" w:cs="Arial"/>
                <w:color w:val="000000"/>
                <w:sz w:val="18"/>
                <w:szCs w:val="18"/>
                <w:lang w:val="en-GB"/>
              </w:rPr>
              <w:t>10</w:t>
            </w:r>
            <w:r w:rsidR="00B7763C" w:rsidRPr="00A94357">
              <w:rPr>
                <w:rFonts w:ascii="Arial" w:hAnsi="Arial" w:cs="Arial"/>
                <w:color w:val="000000"/>
                <w:sz w:val="18"/>
                <w:szCs w:val="18"/>
              </w:rPr>
              <w:t xml:space="preserve"> </w:t>
            </w:r>
            <w:r w:rsidR="007921BE" w:rsidRPr="00A94357">
              <w:rPr>
                <w:rFonts w:ascii="Arial" w:hAnsi="Arial" w:cs="Arial"/>
                <w:color w:val="000000"/>
                <w:sz w:val="18"/>
                <w:szCs w:val="18"/>
              </w:rPr>
              <w:t>Years</w:t>
            </w:r>
          </w:p>
        </w:tc>
      </w:tr>
      <w:tr w:rsidR="007921BE" w:rsidRPr="00A94357" w:rsidTr="00CF6789">
        <w:tc>
          <w:tcPr>
            <w:tcW w:w="5688" w:type="dxa"/>
          </w:tcPr>
          <w:p w:rsidR="007921BE" w:rsidRPr="00A94357" w:rsidRDefault="007921BE" w:rsidP="007921BE">
            <w:pPr>
              <w:spacing w:line="180" w:lineRule="exact"/>
              <w:jc w:val="thaiDistribute"/>
              <w:rPr>
                <w:rFonts w:ascii="Arial" w:hAnsi="Arial" w:cs="Arial"/>
                <w:color w:val="000000"/>
                <w:sz w:val="18"/>
                <w:szCs w:val="18"/>
              </w:rPr>
            </w:pPr>
            <w:r w:rsidRPr="00A94357">
              <w:rPr>
                <w:rFonts w:ascii="Arial" w:hAnsi="Arial" w:cs="Arial"/>
                <w:color w:val="000000"/>
                <w:sz w:val="18"/>
                <w:szCs w:val="18"/>
              </w:rPr>
              <w:t xml:space="preserve">Tools and equipment </w:t>
            </w:r>
          </w:p>
        </w:tc>
        <w:tc>
          <w:tcPr>
            <w:tcW w:w="2880" w:type="dxa"/>
          </w:tcPr>
          <w:p w:rsidR="007921BE" w:rsidRPr="00A94357" w:rsidRDefault="0087159D" w:rsidP="00AC4FE6">
            <w:pPr>
              <w:spacing w:line="180" w:lineRule="exact"/>
              <w:jc w:val="right"/>
              <w:rPr>
                <w:rFonts w:ascii="Arial" w:hAnsi="Arial" w:cs="Arial"/>
                <w:color w:val="000000"/>
                <w:sz w:val="18"/>
                <w:szCs w:val="18"/>
              </w:rPr>
            </w:pPr>
            <w:r w:rsidRPr="00A94357">
              <w:rPr>
                <w:rFonts w:ascii="Arial" w:hAnsi="Arial" w:cs="Arial"/>
                <w:color w:val="000000"/>
                <w:sz w:val="18"/>
                <w:szCs w:val="18"/>
                <w:lang w:val="en-GB"/>
              </w:rPr>
              <w:t>5</w:t>
            </w:r>
            <w:r w:rsidR="00B7763C" w:rsidRPr="00A94357">
              <w:rPr>
                <w:rFonts w:ascii="Arial" w:hAnsi="Arial" w:cs="Arial"/>
                <w:color w:val="000000"/>
                <w:sz w:val="18"/>
                <w:szCs w:val="18"/>
              </w:rPr>
              <w:t xml:space="preserve"> - </w:t>
            </w:r>
            <w:r w:rsidRPr="00A94357">
              <w:rPr>
                <w:rFonts w:ascii="Arial" w:hAnsi="Arial" w:cs="Arial"/>
                <w:color w:val="000000"/>
                <w:sz w:val="18"/>
                <w:szCs w:val="18"/>
                <w:lang w:val="en-GB"/>
              </w:rPr>
              <w:t>10</w:t>
            </w:r>
            <w:r w:rsidR="00B7763C" w:rsidRPr="00A94357">
              <w:rPr>
                <w:rFonts w:ascii="Arial" w:hAnsi="Arial" w:cs="Arial"/>
                <w:color w:val="000000"/>
                <w:sz w:val="18"/>
                <w:szCs w:val="18"/>
              </w:rPr>
              <w:t xml:space="preserve"> </w:t>
            </w:r>
            <w:r w:rsidR="007921BE" w:rsidRPr="00A94357">
              <w:rPr>
                <w:rFonts w:ascii="Arial" w:hAnsi="Arial" w:cs="Arial"/>
                <w:color w:val="000000"/>
                <w:sz w:val="18"/>
                <w:szCs w:val="18"/>
              </w:rPr>
              <w:t>Years</w:t>
            </w:r>
          </w:p>
        </w:tc>
      </w:tr>
      <w:tr w:rsidR="007921BE" w:rsidRPr="00A94357" w:rsidTr="00CF6789">
        <w:tc>
          <w:tcPr>
            <w:tcW w:w="5688" w:type="dxa"/>
          </w:tcPr>
          <w:p w:rsidR="007921BE" w:rsidRPr="00A94357" w:rsidRDefault="005100FF" w:rsidP="00CF6789">
            <w:pPr>
              <w:spacing w:line="180" w:lineRule="exact"/>
              <w:jc w:val="thaiDistribute"/>
              <w:rPr>
                <w:rFonts w:ascii="Arial" w:hAnsi="Arial" w:cs="Arial"/>
                <w:color w:val="000000"/>
                <w:sz w:val="18"/>
                <w:szCs w:val="18"/>
              </w:rPr>
            </w:pPr>
            <w:r w:rsidRPr="00A94357">
              <w:rPr>
                <w:rFonts w:ascii="Arial" w:hAnsi="Arial" w:cs="Arial"/>
                <w:color w:val="000000"/>
                <w:sz w:val="18"/>
                <w:szCs w:val="18"/>
              </w:rPr>
              <w:t>Furniture</w:t>
            </w:r>
            <w:r w:rsidR="006426FA" w:rsidRPr="00A94357">
              <w:rPr>
                <w:rFonts w:ascii="Arial" w:hAnsi="Arial" w:cs="Arial"/>
                <w:color w:val="000000"/>
                <w:sz w:val="18"/>
                <w:szCs w:val="18"/>
              </w:rPr>
              <w:t xml:space="preserve"> and office equipment</w:t>
            </w:r>
          </w:p>
        </w:tc>
        <w:tc>
          <w:tcPr>
            <w:tcW w:w="2880" w:type="dxa"/>
          </w:tcPr>
          <w:p w:rsidR="007921BE" w:rsidRPr="00A94357" w:rsidRDefault="0087159D" w:rsidP="00326048">
            <w:pPr>
              <w:spacing w:line="180" w:lineRule="exact"/>
              <w:jc w:val="right"/>
              <w:rPr>
                <w:rFonts w:ascii="Arial" w:hAnsi="Arial" w:cs="Arial"/>
                <w:color w:val="000000"/>
                <w:sz w:val="18"/>
                <w:szCs w:val="18"/>
              </w:rPr>
            </w:pPr>
            <w:r w:rsidRPr="00A94357">
              <w:rPr>
                <w:rFonts w:ascii="Arial" w:hAnsi="Arial" w:cs="Arial"/>
                <w:color w:val="000000"/>
                <w:sz w:val="18"/>
                <w:szCs w:val="18"/>
                <w:lang w:val="en-GB"/>
              </w:rPr>
              <w:t>3</w:t>
            </w:r>
            <w:r w:rsidR="00B7763C" w:rsidRPr="00A94357">
              <w:rPr>
                <w:rFonts w:ascii="Arial" w:hAnsi="Arial" w:cs="Arial"/>
                <w:color w:val="000000"/>
                <w:sz w:val="18"/>
                <w:szCs w:val="18"/>
              </w:rPr>
              <w:t xml:space="preserve"> - </w:t>
            </w:r>
            <w:r w:rsidRPr="00A94357">
              <w:rPr>
                <w:rFonts w:ascii="Arial" w:hAnsi="Arial" w:cs="Arial"/>
                <w:color w:val="000000"/>
                <w:sz w:val="18"/>
                <w:szCs w:val="18"/>
                <w:lang w:val="en-GB"/>
              </w:rPr>
              <w:t>10</w:t>
            </w:r>
            <w:r w:rsidR="00B7763C" w:rsidRPr="00A94357">
              <w:rPr>
                <w:rFonts w:ascii="Arial" w:hAnsi="Arial" w:cs="Arial"/>
                <w:color w:val="000000"/>
                <w:sz w:val="18"/>
                <w:szCs w:val="18"/>
              </w:rPr>
              <w:t xml:space="preserve"> </w:t>
            </w:r>
            <w:r w:rsidR="007921BE" w:rsidRPr="00A94357">
              <w:rPr>
                <w:rFonts w:ascii="Arial" w:hAnsi="Arial" w:cs="Arial"/>
                <w:color w:val="000000"/>
                <w:sz w:val="18"/>
                <w:szCs w:val="18"/>
              </w:rPr>
              <w:t>Years</w:t>
            </w:r>
          </w:p>
        </w:tc>
      </w:tr>
      <w:tr w:rsidR="007921BE" w:rsidRPr="00A94357" w:rsidTr="00CF6789">
        <w:tc>
          <w:tcPr>
            <w:tcW w:w="5688" w:type="dxa"/>
          </w:tcPr>
          <w:p w:rsidR="007921BE" w:rsidRPr="00A94357" w:rsidRDefault="007921BE" w:rsidP="00CF6789">
            <w:pPr>
              <w:spacing w:line="180" w:lineRule="exact"/>
              <w:jc w:val="thaiDistribute"/>
              <w:rPr>
                <w:rFonts w:ascii="Arial" w:hAnsi="Arial" w:cs="Arial"/>
                <w:color w:val="000000"/>
                <w:sz w:val="18"/>
                <w:szCs w:val="18"/>
              </w:rPr>
            </w:pPr>
            <w:r w:rsidRPr="00A94357">
              <w:rPr>
                <w:rFonts w:ascii="Arial" w:hAnsi="Arial" w:cs="Arial"/>
                <w:color w:val="000000"/>
                <w:sz w:val="18"/>
                <w:szCs w:val="18"/>
              </w:rPr>
              <w:t>Computer</w:t>
            </w:r>
          </w:p>
        </w:tc>
        <w:tc>
          <w:tcPr>
            <w:tcW w:w="2880" w:type="dxa"/>
          </w:tcPr>
          <w:p w:rsidR="007921BE" w:rsidRPr="00A94357" w:rsidRDefault="0087159D" w:rsidP="00AC4FE6">
            <w:pPr>
              <w:spacing w:line="180" w:lineRule="exact"/>
              <w:jc w:val="right"/>
              <w:rPr>
                <w:rFonts w:ascii="Arial" w:hAnsi="Arial" w:cs="Arial"/>
                <w:color w:val="000000"/>
                <w:sz w:val="18"/>
                <w:szCs w:val="18"/>
              </w:rPr>
            </w:pPr>
            <w:r w:rsidRPr="00A94357">
              <w:rPr>
                <w:rFonts w:ascii="Arial" w:hAnsi="Arial" w:cs="Arial"/>
                <w:color w:val="000000"/>
                <w:sz w:val="18"/>
                <w:szCs w:val="18"/>
                <w:lang w:val="en-GB"/>
              </w:rPr>
              <w:t>3</w:t>
            </w:r>
            <w:r w:rsidR="00B7763C" w:rsidRPr="00A94357">
              <w:rPr>
                <w:rFonts w:ascii="Arial" w:hAnsi="Arial" w:cs="Arial"/>
                <w:color w:val="000000"/>
                <w:sz w:val="18"/>
                <w:szCs w:val="18"/>
              </w:rPr>
              <w:t xml:space="preserve"> - </w:t>
            </w:r>
            <w:r w:rsidRPr="00A94357">
              <w:rPr>
                <w:rFonts w:ascii="Arial" w:hAnsi="Arial" w:cs="Arial"/>
                <w:color w:val="000000"/>
                <w:sz w:val="18"/>
                <w:szCs w:val="18"/>
                <w:lang w:val="en-GB"/>
              </w:rPr>
              <w:t>10</w:t>
            </w:r>
            <w:r w:rsidR="00B7763C" w:rsidRPr="00A94357">
              <w:rPr>
                <w:rFonts w:ascii="Arial" w:hAnsi="Arial" w:cs="Arial"/>
                <w:color w:val="000000"/>
                <w:sz w:val="18"/>
                <w:szCs w:val="18"/>
              </w:rPr>
              <w:t xml:space="preserve"> </w:t>
            </w:r>
            <w:r w:rsidR="007921BE" w:rsidRPr="00A94357">
              <w:rPr>
                <w:rFonts w:ascii="Arial" w:hAnsi="Arial" w:cs="Arial"/>
                <w:color w:val="000000"/>
                <w:sz w:val="18"/>
                <w:szCs w:val="18"/>
              </w:rPr>
              <w:t>Years</w:t>
            </w:r>
          </w:p>
        </w:tc>
      </w:tr>
      <w:tr w:rsidR="007921BE" w:rsidRPr="00A94357" w:rsidTr="00CF6789">
        <w:tc>
          <w:tcPr>
            <w:tcW w:w="5688" w:type="dxa"/>
          </w:tcPr>
          <w:p w:rsidR="007921BE" w:rsidRPr="00A94357" w:rsidRDefault="007921BE" w:rsidP="00CF6789">
            <w:pPr>
              <w:spacing w:line="180" w:lineRule="exact"/>
              <w:jc w:val="thaiDistribute"/>
              <w:rPr>
                <w:rFonts w:ascii="Arial" w:hAnsi="Arial" w:cs="Arial"/>
                <w:color w:val="000000"/>
                <w:sz w:val="18"/>
                <w:szCs w:val="18"/>
              </w:rPr>
            </w:pPr>
            <w:r w:rsidRPr="00A94357">
              <w:rPr>
                <w:rFonts w:ascii="Arial" w:hAnsi="Arial" w:cs="Arial"/>
                <w:color w:val="000000"/>
                <w:sz w:val="18"/>
                <w:szCs w:val="18"/>
              </w:rPr>
              <w:t>Motor vehicles</w:t>
            </w:r>
          </w:p>
        </w:tc>
        <w:tc>
          <w:tcPr>
            <w:tcW w:w="2880" w:type="dxa"/>
          </w:tcPr>
          <w:p w:rsidR="007921BE" w:rsidRPr="00A94357" w:rsidRDefault="0087159D" w:rsidP="00AC4FE6">
            <w:pPr>
              <w:spacing w:line="180" w:lineRule="exact"/>
              <w:jc w:val="right"/>
              <w:rPr>
                <w:rFonts w:ascii="Arial" w:hAnsi="Arial" w:cs="Arial"/>
                <w:color w:val="000000"/>
                <w:sz w:val="18"/>
                <w:szCs w:val="18"/>
              </w:rPr>
            </w:pPr>
            <w:r w:rsidRPr="00A94357">
              <w:rPr>
                <w:rFonts w:ascii="Arial" w:hAnsi="Arial" w:cs="Arial"/>
                <w:color w:val="000000"/>
                <w:sz w:val="18"/>
                <w:szCs w:val="18"/>
                <w:lang w:val="en-GB"/>
              </w:rPr>
              <w:t>5</w:t>
            </w:r>
            <w:r w:rsidR="00B7763C" w:rsidRPr="00A94357">
              <w:rPr>
                <w:rFonts w:ascii="Arial" w:hAnsi="Arial" w:cs="Arial"/>
                <w:color w:val="000000"/>
                <w:sz w:val="18"/>
                <w:szCs w:val="18"/>
              </w:rPr>
              <w:t xml:space="preserve"> - </w:t>
            </w:r>
            <w:r w:rsidRPr="00A94357">
              <w:rPr>
                <w:rFonts w:ascii="Arial" w:hAnsi="Arial" w:cs="Arial"/>
                <w:color w:val="000000"/>
                <w:sz w:val="18"/>
                <w:szCs w:val="18"/>
                <w:lang w:val="en-GB"/>
              </w:rPr>
              <w:t>10</w:t>
            </w:r>
            <w:r w:rsidR="007921BE" w:rsidRPr="00A94357">
              <w:rPr>
                <w:rFonts w:ascii="Arial" w:hAnsi="Arial" w:cs="Arial"/>
                <w:color w:val="000000"/>
                <w:sz w:val="18"/>
                <w:szCs w:val="18"/>
              </w:rPr>
              <w:t xml:space="preserve"> Years</w:t>
            </w:r>
          </w:p>
        </w:tc>
      </w:tr>
    </w:tbl>
    <w:p w:rsidR="00301DCF" w:rsidRPr="00A94357" w:rsidRDefault="00301DCF" w:rsidP="00337EF3">
      <w:pPr>
        <w:ind w:left="1080"/>
        <w:jc w:val="thaiDistribute"/>
        <w:rPr>
          <w:rFonts w:ascii="Arial" w:hAnsi="Arial" w:cs="Arial"/>
          <w:color w:val="000000"/>
          <w:sz w:val="18"/>
          <w:szCs w:val="18"/>
        </w:rPr>
      </w:pPr>
    </w:p>
    <w:p w:rsidR="00E93DDC" w:rsidRPr="00A94357" w:rsidRDefault="00E93DDC" w:rsidP="00DF36F3">
      <w:pPr>
        <w:ind w:left="1080"/>
        <w:jc w:val="thaiDistribute"/>
        <w:rPr>
          <w:rFonts w:ascii="Arial" w:hAnsi="Arial" w:cs="Arial"/>
          <w:color w:val="000000"/>
          <w:sz w:val="18"/>
          <w:szCs w:val="18"/>
        </w:rPr>
      </w:pPr>
      <w:r w:rsidRPr="00A94357">
        <w:rPr>
          <w:rFonts w:ascii="Arial" w:hAnsi="Arial" w:cs="Arial"/>
          <w:color w:val="000000"/>
          <w:sz w:val="18"/>
          <w:szCs w:val="18"/>
        </w:rPr>
        <w:t xml:space="preserve">The assets’ residual values and useful lives are reviewed, and adjusted if appropriate, at the end of each reporting period.  </w:t>
      </w:r>
    </w:p>
    <w:p w:rsidR="00E93DDC" w:rsidRPr="00A94357" w:rsidRDefault="00E93DDC" w:rsidP="00DF36F3">
      <w:pPr>
        <w:suppressAutoHyphens/>
        <w:ind w:left="1094" w:hanging="14"/>
        <w:jc w:val="thaiDistribute"/>
        <w:rPr>
          <w:rFonts w:ascii="Arial" w:hAnsi="Arial" w:cs="Arial"/>
          <w:color w:val="000000"/>
          <w:sz w:val="18"/>
          <w:szCs w:val="18"/>
        </w:rPr>
      </w:pPr>
    </w:p>
    <w:p w:rsidR="00E93DDC" w:rsidRPr="00A94357" w:rsidRDefault="00E93DDC" w:rsidP="00DF36F3">
      <w:pPr>
        <w:ind w:left="1080"/>
        <w:jc w:val="thaiDistribute"/>
        <w:rPr>
          <w:rFonts w:ascii="Arial" w:hAnsi="Arial" w:cs="Arial"/>
          <w:color w:val="000000"/>
          <w:sz w:val="18"/>
          <w:szCs w:val="18"/>
        </w:rPr>
      </w:pPr>
      <w:r w:rsidRPr="00A94357">
        <w:rPr>
          <w:rFonts w:ascii="Arial" w:hAnsi="Arial" w:cs="Arial"/>
          <w:color w:val="000000"/>
          <w:sz w:val="18"/>
          <w:szCs w:val="18"/>
        </w:rPr>
        <w:t>Where the carrying amount of an asset is greater than its estimated recoverable amount, it is written down immediately to its recoverable amount.</w:t>
      </w:r>
    </w:p>
    <w:p w:rsidR="00E93DDC" w:rsidRPr="00A94357" w:rsidRDefault="00E93DDC" w:rsidP="00DF36F3">
      <w:pPr>
        <w:suppressAutoHyphens/>
        <w:ind w:left="1094" w:hanging="14"/>
        <w:jc w:val="thaiDistribute"/>
        <w:rPr>
          <w:rFonts w:ascii="Arial" w:hAnsi="Arial" w:cs="Arial"/>
          <w:color w:val="000000"/>
          <w:sz w:val="18"/>
          <w:szCs w:val="18"/>
        </w:rPr>
      </w:pPr>
    </w:p>
    <w:p w:rsidR="00E93DDC" w:rsidRPr="00A94357" w:rsidRDefault="00E93DDC" w:rsidP="00DF36F3">
      <w:pPr>
        <w:ind w:left="1080"/>
        <w:jc w:val="thaiDistribute"/>
        <w:rPr>
          <w:rFonts w:ascii="Arial" w:hAnsi="Arial" w:cs="Arial"/>
          <w:color w:val="000000"/>
          <w:sz w:val="18"/>
          <w:szCs w:val="18"/>
        </w:rPr>
      </w:pPr>
      <w:r w:rsidRPr="00A94357">
        <w:rPr>
          <w:rFonts w:ascii="Arial" w:hAnsi="Arial" w:cs="Arial"/>
          <w:color w:val="000000"/>
          <w:sz w:val="18"/>
          <w:szCs w:val="18"/>
        </w:rPr>
        <w:t xml:space="preserve">Gains and losses on disposal of property, plant and equipment are calculated by comparing net proceeds </w:t>
      </w:r>
      <w:r w:rsidRPr="00A94357">
        <w:rPr>
          <w:rFonts w:ascii="Arial" w:hAnsi="Arial" w:cs="Arial"/>
          <w:color w:val="000000"/>
          <w:spacing w:val="-2"/>
          <w:sz w:val="18"/>
          <w:szCs w:val="18"/>
        </w:rPr>
        <w:t>from disposal of assets with assets’ carrying amount and are taken into other income and other expenses,</w:t>
      </w:r>
      <w:r w:rsidRPr="00A94357">
        <w:rPr>
          <w:rFonts w:ascii="Arial" w:hAnsi="Arial" w:cs="Arial"/>
          <w:color w:val="000000"/>
          <w:sz w:val="18"/>
          <w:szCs w:val="18"/>
        </w:rPr>
        <w:t xml:space="preserve"> respectively, in the </w:t>
      </w:r>
      <w:r w:rsidR="006426FA" w:rsidRPr="00A94357">
        <w:rPr>
          <w:rFonts w:ascii="Arial" w:hAnsi="Arial" w:cs="Arial"/>
          <w:color w:val="000000"/>
          <w:sz w:val="18"/>
          <w:szCs w:val="18"/>
        </w:rPr>
        <w:t>profit or loss</w:t>
      </w:r>
      <w:r w:rsidRPr="00A94357">
        <w:rPr>
          <w:rFonts w:ascii="Arial" w:hAnsi="Arial" w:cs="Arial"/>
          <w:color w:val="000000"/>
          <w:sz w:val="18"/>
          <w:szCs w:val="18"/>
        </w:rPr>
        <w:t xml:space="preserve">. </w:t>
      </w:r>
    </w:p>
    <w:p w:rsidR="00C8248C" w:rsidRPr="00A94357" w:rsidRDefault="00C8248C" w:rsidP="00C8248C">
      <w:pPr>
        <w:ind w:left="1080" w:hanging="540"/>
        <w:jc w:val="both"/>
        <w:rPr>
          <w:rFonts w:ascii="Arial" w:hAnsi="Arial" w:cs="Arial"/>
          <w:color w:val="000000"/>
          <w:sz w:val="18"/>
          <w:szCs w:val="18"/>
        </w:rPr>
      </w:pPr>
    </w:p>
    <w:p w:rsidR="00861C4C" w:rsidRPr="00A94357" w:rsidRDefault="00861C4C" w:rsidP="00C8248C">
      <w:pPr>
        <w:ind w:left="1080" w:hanging="540"/>
        <w:jc w:val="both"/>
        <w:rPr>
          <w:rFonts w:ascii="Arial" w:hAnsi="Arial" w:cs="Arial"/>
          <w:color w:val="000000"/>
          <w:sz w:val="18"/>
          <w:szCs w:val="18"/>
        </w:rPr>
      </w:pPr>
    </w:p>
    <w:p w:rsidR="006F10B7" w:rsidRPr="00A94357" w:rsidRDefault="0087159D" w:rsidP="006F10B7">
      <w:pPr>
        <w:suppressAutoHyphens/>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2</w:t>
      </w:r>
      <w:r w:rsidR="006F10B7"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3</w:t>
      </w:r>
      <w:r w:rsidR="006F10B7" w:rsidRPr="00A94357">
        <w:rPr>
          <w:rFonts w:ascii="Arial" w:hAnsi="Arial" w:cs="Arial"/>
          <w:b/>
          <w:bCs/>
          <w:color w:val="000000"/>
          <w:sz w:val="18"/>
          <w:szCs w:val="18"/>
        </w:rPr>
        <w:tab/>
        <w:t>Goodwill</w:t>
      </w:r>
    </w:p>
    <w:p w:rsidR="006F10B7" w:rsidRPr="00A94357" w:rsidRDefault="006F10B7" w:rsidP="006F10B7">
      <w:pPr>
        <w:ind w:left="1080"/>
        <w:jc w:val="thaiDistribute"/>
        <w:rPr>
          <w:rFonts w:ascii="Arial" w:hAnsi="Arial" w:cs="Arial"/>
          <w:color w:val="000000"/>
          <w:sz w:val="16"/>
          <w:szCs w:val="16"/>
        </w:rPr>
      </w:pPr>
    </w:p>
    <w:p w:rsidR="006F10B7" w:rsidRPr="00A94357" w:rsidRDefault="002B7C84" w:rsidP="006F10B7">
      <w:pPr>
        <w:ind w:left="1080"/>
        <w:jc w:val="thaiDistribute"/>
        <w:rPr>
          <w:rFonts w:ascii="Arial" w:hAnsi="Arial" w:cs="Arial"/>
          <w:color w:val="000000"/>
          <w:sz w:val="18"/>
          <w:szCs w:val="18"/>
        </w:rPr>
      </w:pPr>
      <w:r w:rsidRPr="00A94357">
        <w:rPr>
          <w:rFonts w:ascii="Arial" w:hAnsi="Arial" w:cs="Arial"/>
          <w:color w:val="000000"/>
          <w:sz w:val="18"/>
          <w:szCs w:val="18"/>
        </w:rPr>
        <w:t>Goodwill on acquis</w:t>
      </w:r>
      <w:r w:rsidR="00682D80" w:rsidRPr="00A94357">
        <w:rPr>
          <w:rFonts w:ascii="Arial" w:hAnsi="Arial" w:cs="Arial"/>
          <w:color w:val="000000"/>
          <w:sz w:val="18"/>
          <w:szCs w:val="18"/>
        </w:rPr>
        <w:t xml:space="preserve">itions of subsidiaries (Note </w:t>
      </w:r>
      <w:r w:rsidR="0087159D" w:rsidRPr="00A94357">
        <w:rPr>
          <w:rFonts w:ascii="Arial" w:hAnsi="Arial" w:cs="Arial"/>
          <w:color w:val="000000"/>
          <w:sz w:val="18"/>
          <w:szCs w:val="18"/>
          <w:lang w:val="en-GB"/>
        </w:rPr>
        <w:t>2</w:t>
      </w:r>
      <w:r w:rsidR="00682D80" w:rsidRPr="00A94357">
        <w:rPr>
          <w:rFonts w:ascii="Arial" w:hAnsi="Arial" w:cs="Arial"/>
          <w:color w:val="000000"/>
          <w:sz w:val="18"/>
          <w:szCs w:val="18"/>
        </w:rPr>
        <w:t>.</w:t>
      </w:r>
      <w:r w:rsidR="009E5817" w:rsidRPr="00A94357">
        <w:rPr>
          <w:rFonts w:ascii="Arial" w:hAnsi="Arial" w:cs="Arial"/>
          <w:color w:val="000000"/>
          <w:sz w:val="18"/>
          <w:szCs w:val="18"/>
        </w:rPr>
        <w:t>9</w:t>
      </w:r>
      <w:r w:rsidRPr="00A94357">
        <w:rPr>
          <w:rFonts w:ascii="Arial" w:hAnsi="Arial" w:cs="Arial"/>
          <w:color w:val="000000"/>
          <w:sz w:val="18"/>
          <w:szCs w:val="18"/>
        </w:rPr>
        <w:t>) is separately reported in the consolidated statement of financial position.</w:t>
      </w:r>
    </w:p>
    <w:p w:rsidR="006F10B7" w:rsidRPr="00A94357" w:rsidRDefault="006F10B7" w:rsidP="006F10B7">
      <w:pPr>
        <w:ind w:left="1080"/>
        <w:jc w:val="thaiDistribute"/>
        <w:rPr>
          <w:rFonts w:ascii="Arial" w:hAnsi="Arial" w:cs="Arial"/>
          <w:color w:val="000000"/>
          <w:sz w:val="16"/>
          <w:szCs w:val="16"/>
        </w:rPr>
      </w:pPr>
    </w:p>
    <w:p w:rsidR="006F10B7" w:rsidRPr="00A94357" w:rsidRDefault="006F10B7" w:rsidP="006F10B7">
      <w:pPr>
        <w:ind w:left="1080"/>
        <w:jc w:val="thaiDistribute"/>
        <w:rPr>
          <w:rFonts w:ascii="Arial" w:hAnsi="Arial" w:cs="Arial"/>
          <w:color w:val="000000"/>
          <w:spacing w:val="-4"/>
          <w:sz w:val="18"/>
          <w:szCs w:val="18"/>
        </w:rPr>
      </w:pPr>
      <w:r w:rsidRPr="00A94357">
        <w:rPr>
          <w:rFonts w:ascii="Arial" w:hAnsi="Arial" w:cs="Arial"/>
          <w:color w:val="000000"/>
          <w:spacing w:val="-4"/>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rsidR="006F10B7" w:rsidRPr="00A94357" w:rsidRDefault="006F10B7" w:rsidP="006F10B7">
      <w:pPr>
        <w:ind w:left="1080"/>
        <w:jc w:val="thaiDistribute"/>
        <w:rPr>
          <w:rFonts w:ascii="Arial" w:hAnsi="Arial" w:cs="Arial"/>
          <w:color w:val="000000"/>
          <w:sz w:val="16"/>
          <w:szCs w:val="16"/>
        </w:rPr>
      </w:pPr>
    </w:p>
    <w:p w:rsidR="006F10B7" w:rsidRPr="00A94357" w:rsidRDefault="006F10B7" w:rsidP="006F10B7">
      <w:pPr>
        <w:ind w:left="1080"/>
        <w:jc w:val="thaiDistribute"/>
        <w:rPr>
          <w:rFonts w:ascii="Arial" w:hAnsi="Arial" w:cs="Arial"/>
          <w:color w:val="000000"/>
          <w:sz w:val="18"/>
          <w:szCs w:val="18"/>
        </w:rPr>
      </w:pPr>
      <w:r w:rsidRPr="00A94357">
        <w:rPr>
          <w:rFonts w:ascii="Arial" w:hAnsi="Arial" w:cs="Arial"/>
          <w:color w:val="000000"/>
          <w:sz w:val="18"/>
          <w:szCs w:val="18"/>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rsidR="00C8248C" w:rsidRPr="00A94357" w:rsidRDefault="00C8248C" w:rsidP="00C8248C">
      <w:pPr>
        <w:ind w:left="1080"/>
        <w:jc w:val="thaiDistribute"/>
        <w:rPr>
          <w:rFonts w:ascii="Arial" w:hAnsi="Arial" w:cs="Arial"/>
          <w:color w:val="000000"/>
          <w:sz w:val="16"/>
          <w:szCs w:val="16"/>
        </w:rPr>
      </w:pPr>
    </w:p>
    <w:p w:rsidR="00C8248C" w:rsidRPr="00A94357" w:rsidRDefault="00C8248C" w:rsidP="00C8248C">
      <w:pPr>
        <w:ind w:left="1080"/>
        <w:jc w:val="thaiDistribute"/>
        <w:rPr>
          <w:rFonts w:ascii="Arial" w:hAnsi="Arial" w:cs="Arial"/>
          <w:color w:val="000000"/>
          <w:sz w:val="16"/>
          <w:szCs w:val="16"/>
        </w:rPr>
      </w:pPr>
    </w:p>
    <w:p w:rsidR="00292D82" w:rsidRPr="00A94357" w:rsidRDefault="00292D82" w:rsidP="00C8248C">
      <w:pPr>
        <w:suppressAutoHyphens/>
        <w:ind w:left="1080" w:hanging="540"/>
        <w:jc w:val="thaiDistribute"/>
        <w:rPr>
          <w:rFonts w:ascii="Arial" w:hAnsi="Arial" w:cs="Arial"/>
          <w:b/>
          <w:bCs/>
          <w:color w:val="000000"/>
          <w:sz w:val="18"/>
          <w:szCs w:val="18"/>
          <w:lang w:val="en-GB"/>
        </w:rPr>
      </w:pPr>
      <w:r w:rsidRPr="00A94357">
        <w:rPr>
          <w:rFonts w:ascii="Arial" w:hAnsi="Arial" w:cs="Arial"/>
          <w:b/>
          <w:bCs/>
          <w:color w:val="000000"/>
          <w:sz w:val="18"/>
          <w:szCs w:val="18"/>
          <w:lang w:val="en-GB"/>
        </w:rPr>
        <w:br w:type="page"/>
      </w:r>
    </w:p>
    <w:p w:rsidR="00292D82" w:rsidRPr="00A94357" w:rsidRDefault="00292D82" w:rsidP="00C8248C">
      <w:pPr>
        <w:suppressAutoHyphens/>
        <w:ind w:left="1080" w:hanging="540"/>
        <w:jc w:val="thaiDistribute"/>
        <w:rPr>
          <w:rFonts w:ascii="Arial" w:hAnsi="Arial" w:cs="Arial"/>
          <w:b/>
          <w:bCs/>
          <w:color w:val="000000"/>
          <w:sz w:val="18"/>
          <w:szCs w:val="18"/>
          <w:lang w:val="en-GB"/>
        </w:rPr>
      </w:pPr>
    </w:p>
    <w:p w:rsidR="00292D82" w:rsidRPr="00A94357" w:rsidRDefault="00292D82" w:rsidP="00292D82">
      <w:pPr>
        <w:ind w:left="540" w:hanging="540"/>
        <w:jc w:val="both"/>
        <w:rPr>
          <w:rFonts w:ascii="Arial" w:hAnsi="Arial" w:cs="Arial"/>
          <w:color w:val="000000"/>
          <w:sz w:val="18"/>
          <w:szCs w:val="18"/>
        </w:rPr>
      </w:pPr>
      <w:r w:rsidRPr="00A94357">
        <w:rPr>
          <w:rFonts w:ascii="Arial" w:hAnsi="Arial" w:cs="Arial"/>
          <w:b/>
          <w:bCs/>
          <w:snapToGrid w:val="0"/>
          <w:color w:val="000000"/>
          <w:sz w:val="18"/>
          <w:szCs w:val="18"/>
          <w:lang w:val="en-GB" w:eastAsia="th-TH"/>
        </w:rPr>
        <w:t>2</w:t>
      </w:r>
      <w:r w:rsidRPr="00A94357">
        <w:rPr>
          <w:rFonts w:ascii="Arial" w:hAnsi="Arial" w:cs="Arial"/>
          <w:b/>
          <w:bCs/>
          <w:snapToGrid w:val="0"/>
          <w:color w:val="000000"/>
          <w:sz w:val="18"/>
          <w:szCs w:val="18"/>
          <w:lang w:eastAsia="th-TH"/>
        </w:rPr>
        <w:tab/>
        <w:t>Accounting policies</w:t>
      </w:r>
      <w:r w:rsidRPr="00A94357">
        <w:rPr>
          <w:rFonts w:ascii="Arial" w:hAnsi="Arial" w:cs="Arial"/>
          <w:snapToGrid w:val="0"/>
          <w:color w:val="000000"/>
          <w:sz w:val="18"/>
          <w:szCs w:val="18"/>
          <w:lang w:eastAsia="th-TH"/>
        </w:rPr>
        <w:t xml:space="preserve"> (Cont’d)</w:t>
      </w:r>
    </w:p>
    <w:p w:rsidR="00292D82" w:rsidRPr="00A94357" w:rsidRDefault="00292D82" w:rsidP="00C8248C">
      <w:pPr>
        <w:suppressAutoHyphens/>
        <w:ind w:left="1080" w:hanging="540"/>
        <w:jc w:val="thaiDistribute"/>
        <w:rPr>
          <w:rFonts w:ascii="Arial" w:hAnsi="Arial" w:cs="Arial"/>
          <w:b/>
          <w:bCs/>
          <w:color w:val="000000"/>
          <w:sz w:val="18"/>
          <w:szCs w:val="18"/>
          <w:lang w:val="en-GB"/>
        </w:rPr>
      </w:pPr>
    </w:p>
    <w:p w:rsidR="00292D82" w:rsidRPr="00A94357" w:rsidRDefault="00292D82" w:rsidP="00C8248C">
      <w:pPr>
        <w:suppressAutoHyphens/>
        <w:ind w:left="1080" w:hanging="540"/>
        <w:jc w:val="thaiDistribute"/>
        <w:rPr>
          <w:rFonts w:ascii="Arial" w:hAnsi="Arial" w:cs="Arial"/>
          <w:b/>
          <w:bCs/>
          <w:color w:val="000000"/>
          <w:sz w:val="18"/>
          <w:szCs w:val="18"/>
          <w:lang w:val="en-GB"/>
        </w:rPr>
      </w:pPr>
    </w:p>
    <w:p w:rsidR="00C8248C" w:rsidRPr="00A94357" w:rsidRDefault="0087159D" w:rsidP="00C8248C">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C8248C"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4</w:t>
      </w:r>
      <w:r w:rsidR="00C8248C" w:rsidRPr="00A94357">
        <w:rPr>
          <w:rFonts w:ascii="Arial" w:hAnsi="Arial" w:cs="Arial"/>
          <w:b/>
          <w:bCs/>
          <w:color w:val="000000"/>
          <w:sz w:val="18"/>
          <w:szCs w:val="18"/>
        </w:rPr>
        <w:tab/>
        <w:t>Intangible assets</w:t>
      </w:r>
    </w:p>
    <w:p w:rsidR="00C8248C" w:rsidRPr="00A94357" w:rsidRDefault="00C8248C" w:rsidP="00C8248C">
      <w:pPr>
        <w:suppressAutoHyphens/>
        <w:ind w:left="1080"/>
        <w:jc w:val="thaiDistribute"/>
        <w:rPr>
          <w:rFonts w:ascii="Arial" w:hAnsi="Arial" w:cs="Arial"/>
          <w:color w:val="000000"/>
          <w:sz w:val="18"/>
          <w:szCs w:val="18"/>
        </w:rPr>
      </w:pPr>
    </w:p>
    <w:p w:rsidR="00C8248C" w:rsidRPr="00A94357" w:rsidRDefault="00C8248C" w:rsidP="00C8248C">
      <w:pPr>
        <w:suppressAutoHyphens/>
        <w:ind w:left="1080"/>
        <w:jc w:val="thaiDistribute"/>
        <w:rPr>
          <w:rFonts w:ascii="Arial" w:hAnsi="Arial" w:cs="Arial"/>
          <w:color w:val="000000"/>
          <w:sz w:val="18"/>
          <w:szCs w:val="18"/>
          <w:u w:val="single"/>
        </w:rPr>
      </w:pPr>
      <w:r w:rsidRPr="00A94357">
        <w:rPr>
          <w:rFonts w:ascii="Arial" w:hAnsi="Arial" w:cs="Arial"/>
          <w:color w:val="000000"/>
          <w:sz w:val="18"/>
          <w:szCs w:val="18"/>
          <w:u w:val="single"/>
        </w:rPr>
        <w:t>Computer software</w:t>
      </w:r>
    </w:p>
    <w:p w:rsidR="00C8248C" w:rsidRPr="00A94357" w:rsidRDefault="00C8248C" w:rsidP="00C8248C">
      <w:pPr>
        <w:suppressAutoHyphens/>
        <w:ind w:left="1080"/>
        <w:jc w:val="thaiDistribute"/>
        <w:rPr>
          <w:rFonts w:ascii="Arial" w:hAnsi="Arial" w:cs="Arial"/>
          <w:color w:val="000000"/>
          <w:sz w:val="18"/>
          <w:szCs w:val="18"/>
        </w:rPr>
      </w:pPr>
    </w:p>
    <w:p w:rsidR="00C8248C" w:rsidRPr="00A94357" w:rsidRDefault="00C8248C" w:rsidP="00C8248C">
      <w:pPr>
        <w:suppressAutoHyphens/>
        <w:ind w:left="1080"/>
        <w:jc w:val="thaiDistribute"/>
        <w:rPr>
          <w:rFonts w:ascii="Arial" w:hAnsi="Arial" w:cs="Arial"/>
          <w:color w:val="000000"/>
          <w:spacing w:val="-6"/>
          <w:sz w:val="18"/>
          <w:szCs w:val="18"/>
        </w:rPr>
      </w:pPr>
      <w:r w:rsidRPr="00A94357">
        <w:rPr>
          <w:rFonts w:ascii="Arial" w:hAnsi="Arial" w:cs="Arial"/>
          <w:color w:val="000000"/>
          <w:spacing w:val="-6"/>
          <w:sz w:val="18"/>
          <w:szCs w:val="18"/>
        </w:rPr>
        <w:t xml:space="preserve">Costs associated with maintaining computer software </w:t>
      </w:r>
      <w:proofErr w:type="spellStart"/>
      <w:r w:rsidRPr="00A94357">
        <w:rPr>
          <w:rFonts w:ascii="Arial" w:hAnsi="Arial" w:cs="Arial"/>
          <w:color w:val="000000"/>
          <w:spacing w:val="-6"/>
          <w:sz w:val="18"/>
          <w:szCs w:val="18"/>
        </w:rPr>
        <w:t>programmes</w:t>
      </w:r>
      <w:proofErr w:type="spellEnd"/>
      <w:r w:rsidRPr="00A94357">
        <w:rPr>
          <w:rFonts w:ascii="Arial" w:hAnsi="Arial" w:cs="Arial"/>
          <w:color w:val="000000"/>
          <w:spacing w:val="-6"/>
          <w:sz w:val="18"/>
          <w:szCs w:val="18"/>
        </w:rPr>
        <w:t xml:space="preserve"> are </w:t>
      </w:r>
      <w:proofErr w:type="spellStart"/>
      <w:r w:rsidRPr="00A94357">
        <w:rPr>
          <w:rFonts w:ascii="Arial" w:hAnsi="Arial" w:cs="Arial"/>
          <w:color w:val="000000"/>
          <w:spacing w:val="-6"/>
          <w:sz w:val="18"/>
          <w:szCs w:val="18"/>
        </w:rPr>
        <w:t>recognised</w:t>
      </w:r>
      <w:proofErr w:type="spellEnd"/>
      <w:r w:rsidRPr="00A94357">
        <w:rPr>
          <w:rFonts w:ascii="Arial" w:hAnsi="Arial" w:cs="Arial"/>
          <w:color w:val="000000"/>
          <w:spacing w:val="-6"/>
          <w:sz w:val="18"/>
          <w:szCs w:val="18"/>
        </w:rPr>
        <w:t xml:space="preserve"> as an expense as incurred. Development costs that are directly attributable to the design and testing of identifiable and unique software products controlled by the Group are </w:t>
      </w:r>
      <w:proofErr w:type="spellStart"/>
      <w:r w:rsidRPr="00A94357">
        <w:rPr>
          <w:rFonts w:ascii="Arial" w:hAnsi="Arial" w:cs="Arial"/>
          <w:color w:val="000000"/>
          <w:spacing w:val="-6"/>
          <w:sz w:val="18"/>
          <w:szCs w:val="18"/>
        </w:rPr>
        <w:t>recognised</w:t>
      </w:r>
      <w:proofErr w:type="spellEnd"/>
      <w:r w:rsidRPr="00A94357">
        <w:rPr>
          <w:rFonts w:ascii="Arial" w:hAnsi="Arial" w:cs="Arial"/>
          <w:color w:val="000000"/>
          <w:spacing w:val="-6"/>
          <w:sz w:val="18"/>
          <w:szCs w:val="18"/>
        </w:rPr>
        <w:t xml:space="preserve"> as intangible assets when the following criteria are met:</w:t>
      </w:r>
    </w:p>
    <w:p w:rsidR="00C8248C" w:rsidRPr="00A94357" w:rsidRDefault="00C8248C" w:rsidP="00C8248C">
      <w:pPr>
        <w:suppressAutoHyphens/>
        <w:ind w:left="1080"/>
        <w:jc w:val="thaiDistribute"/>
        <w:rPr>
          <w:rFonts w:ascii="Arial" w:hAnsi="Arial" w:cs="Arial"/>
          <w:color w:val="000000"/>
          <w:sz w:val="18"/>
          <w:szCs w:val="18"/>
        </w:rPr>
      </w:pPr>
    </w:p>
    <w:p w:rsidR="00C8248C" w:rsidRPr="00A94357" w:rsidRDefault="00A60C50" w:rsidP="00C8248C">
      <w:pPr>
        <w:pStyle w:val="ListParagraph"/>
        <w:numPr>
          <w:ilvl w:val="0"/>
          <w:numId w:val="2"/>
        </w:numPr>
        <w:suppressAutoHyphens/>
        <w:spacing w:after="0" w:line="240" w:lineRule="auto"/>
        <w:ind w:left="1440"/>
        <w:jc w:val="thaiDistribute"/>
        <w:rPr>
          <w:rFonts w:ascii="Arial" w:hAnsi="Arial" w:cs="Arial"/>
          <w:color w:val="000000"/>
          <w:sz w:val="18"/>
          <w:szCs w:val="18"/>
        </w:rPr>
      </w:pPr>
      <w:r w:rsidRPr="00A94357">
        <w:rPr>
          <w:rFonts w:ascii="Arial" w:hAnsi="Arial" w:cs="Arial"/>
          <w:color w:val="000000"/>
          <w:sz w:val="18"/>
          <w:szCs w:val="18"/>
          <w:lang w:val="en-GB"/>
        </w:rPr>
        <w:t>I</w:t>
      </w:r>
      <w:r w:rsidR="00C8248C" w:rsidRPr="00A94357">
        <w:rPr>
          <w:rFonts w:ascii="Arial" w:hAnsi="Arial" w:cs="Arial"/>
          <w:color w:val="000000"/>
          <w:sz w:val="18"/>
          <w:szCs w:val="18"/>
          <w:lang w:val="en-GB"/>
        </w:rPr>
        <w:t>t is technically feasible to complete the software product so that it will be</w:t>
      </w:r>
      <w:r w:rsidR="00437E0B" w:rsidRPr="00A94357">
        <w:rPr>
          <w:rFonts w:ascii="Arial" w:hAnsi="Arial" w:cs="Arial"/>
          <w:color w:val="000000"/>
          <w:sz w:val="18"/>
          <w:szCs w:val="18"/>
          <w:lang w:val="en-GB"/>
        </w:rPr>
        <w:t xml:space="preserve"> available for use</w:t>
      </w:r>
      <w:r w:rsidRPr="00A94357">
        <w:rPr>
          <w:rFonts w:ascii="Arial" w:hAnsi="Arial" w:cs="Arial"/>
          <w:color w:val="000000"/>
          <w:sz w:val="18"/>
          <w:szCs w:val="18"/>
          <w:lang w:val="en-GB"/>
        </w:rPr>
        <w:t>;</w:t>
      </w:r>
    </w:p>
    <w:p w:rsidR="00C8248C" w:rsidRPr="00A94357" w:rsidRDefault="00A60C50" w:rsidP="00C8248C">
      <w:pPr>
        <w:pStyle w:val="ListParagraph"/>
        <w:numPr>
          <w:ilvl w:val="0"/>
          <w:numId w:val="2"/>
        </w:numPr>
        <w:suppressAutoHyphens/>
        <w:spacing w:after="0" w:line="240" w:lineRule="auto"/>
        <w:ind w:left="1440"/>
        <w:jc w:val="thaiDistribute"/>
        <w:rPr>
          <w:rFonts w:ascii="Arial" w:hAnsi="Arial" w:cs="Arial"/>
          <w:color w:val="000000"/>
          <w:sz w:val="18"/>
          <w:szCs w:val="18"/>
        </w:rPr>
      </w:pPr>
      <w:r w:rsidRPr="00A94357">
        <w:rPr>
          <w:rFonts w:ascii="Arial" w:hAnsi="Arial" w:cs="Arial"/>
          <w:color w:val="000000"/>
          <w:sz w:val="18"/>
          <w:szCs w:val="18"/>
          <w:lang w:val="en-GB"/>
        </w:rPr>
        <w:t>M</w:t>
      </w:r>
      <w:r w:rsidR="00C8248C" w:rsidRPr="00A94357">
        <w:rPr>
          <w:rFonts w:ascii="Arial" w:hAnsi="Arial" w:cs="Arial"/>
          <w:color w:val="000000"/>
          <w:sz w:val="18"/>
          <w:szCs w:val="18"/>
          <w:lang w:val="en-GB"/>
        </w:rPr>
        <w:t>anagement intends to complete the soft</w:t>
      </w:r>
      <w:r w:rsidR="00437E0B" w:rsidRPr="00A94357">
        <w:rPr>
          <w:rFonts w:ascii="Arial" w:hAnsi="Arial" w:cs="Arial"/>
          <w:color w:val="000000"/>
          <w:sz w:val="18"/>
          <w:szCs w:val="18"/>
          <w:lang w:val="en-GB"/>
        </w:rPr>
        <w:t>ware product and use or sell it</w:t>
      </w:r>
      <w:r w:rsidRPr="00A94357">
        <w:rPr>
          <w:rFonts w:ascii="Arial" w:hAnsi="Arial" w:cs="Arial"/>
          <w:color w:val="000000"/>
          <w:sz w:val="18"/>
          <w:szCs w:val="18"/>
          <w:lang w:val="en-GB"/>
        </w:rPr>
        <w:t>;</w:t>
      </w:r>
    </w:p>
    <w:p w:rsidR="00C8248C" w:rsidRPr="00A94357" w:rsidRDefault="00A60C50" w:rsidP="00C8248C">
      <w:pPr>
        <w:pStyle w:val="ListParagraph"/>
        <w:numPr>
          <w:ilvl w:val="0"/>
          <w:numId w:val="2"/>
        </w:numPr>
        <w:suppressAutoHyphens/>
        <w:spacing w:after="0" w:line="240" w:lineRule="auto"/>
        <w:ind w:left="1440"/>
        <w:jc w:val="thaiDistribute"/>
        <w:rPr>
          <w:rFonts w:ascii="Arial" w:hAnsi="Arial" w:cs="Arial"/>
          <w:color w:val="000000"/>
          <w:sz w:val="18"/>
          <w:szCs w:val="18"/>
        </w:rPr>
      </w:pPr>
      <w:r w:rsidRPr="00A94357">
        <w:rPr>
          <w:rFonts w:ascii="Arial" w:hAnsi="Arial" w:cs="Arial"/>
          <w:color w:val="000000"/>
          <w:sz w:val="18"/>
          <w:szCs w:val="18"/>
          <w:lang w:val="en-GB"/>
        </w:rPr>
        <w:t>T</w:t>
      </w:r>
      <w:r w:rsidR="00C8248C" w:rsidRPr="00A94357">
        <w:rPr>
          <w:rFonts w:ascii="Arial" w:hAnsi="Arial" w:cs="Arial"/>
          <w:color w:val="000000"/>
          <w:sz w:val="18"/>
          <w:szCs w:val="18"/>
          <w:lang w:val="en-GB"/>
        </w:rPr>
        <w:t>here is an ability to u</w:t>
      </w:r>
      <w:r w:rsidR="00437E0B" w:rsidRPr="00A94357">
        <w:rPr>
          <w:rFonts w:ascii="Arial" w:hAnsi="Arial" w:cs="Arial"/>
          <w:color w:val="000000"/>
          <w:sz w:val="18"/>
          <w:szCs w:val="18"/>
          <w:lang w:val="en-GB"/>
        </w:rPr>
        <w:t>se or sell the software product</w:t>
      </w:r>
      <w:r w:rsidRPr="00A94357">
        <w:rPr>
          <w:rFonts w:ascii="Arial" w:hAnsi="Arial" w:cs="Arial"/>
          <w:color w:val="000000"/>
          <w:sz w:val="18"/>
          <w:szCs w:val="18"/>
          <w:lang w:val="en-GB"/>
        </w:rPr>
        <w:t>;</w:t>
      </w:r>
    </w:p>
    <w:p w:rsidR="00C8248C" w:rsidRPr="00A94357" w:rsidRDefault="00A60C50" w:rsidP="00C8248C">
      <w:pPr>
        <w:pStyle w:val="ListParagraph"/>
        <w:numPr>
          <w:ilvl w:val="0"/>
          <w:numId w:val="2"/>
        </w:numPr>
        <w:suppressAutoHyphens/>
        <w:spacing w:after="0" w:line="240" w:lineRule="auto"/>
        <w:ind w:left="1440"/>
        <w:jc w:val="thaiDistribute"/>
        <w:rPr>
          <w:rFonts w:ascii="Arial" w:hAnsi="Arial" w:cs="Arial"/>
          <w:color w:val="000000"/>
          <w:sz w:val="18"/>
          <w:szCs w:val="18"/>
        </w:rPr>
      </w:pPr>
      <w:r w:rsidRPr="00A94357">
        <w:rPr>
          <w:rFonts w:ascii="Arial" w:hAnsi="Arial" w:cs="Arial"/>
          <w:color w:val="000000"/>
          <w:sz w:val="18"/>
          <w:szCs w:val="18"/>
          <w:lang w:val="en-GB"/>
        </w:rPr>
        <w:t>I</w:t>
      </w:r>
      <w:r w:rsidR="00C8248C" w:rsidRPr="00A94357">
        <w:rPr>
          <w:rFonts w:ascii="Arial" w:hAnsi="Arial" w:cs="Arial"/>
          <w:color w:val="000000"/>
          <w:sz w:val="18"/>
          <w:szCs w:val="18"/>
          <w:lang w:val="en-GB"/>
        </w:rPr>
        <w:t>t can be demonstrated how the software product will generate pr</w:t>
      </w:r>
      <w:r w:rsidR="00437E0B" w:rsidRPr="00A94357">
        <w:rPr>
          <w:rFonts w:ascii="Arial" w:hAnsi="Arial" w:cs="Arial"/>
          <w:color w:val="000000"/>
          <w:sz w:val="18"/>
          <w:szCs w:val="18"/>
          <w:lang w:val="en-GB"/>
        </w:rPr>
        <w:t>obable future economic benefits</w:t>
      </w:r>
      <w:r w:rsidRPr="00A94357">
        <w:rPr>
          <w:rFonts w:ascii="Arial" w:hAnsi="Arial" w:cs="Arial"/>
          <w:color w:val="000000"/>
          <w:sz w:val="18"/>
          <w:szCs w:val="18"/>
          <w:lang w:val="en-GB"/>
        </w:rPr>
        <w:t>;</w:t>
      </w:r>
    </w:p>
    <w:p w:rsidR="00C8248C" w:rsidRPr="00A94357" w:rsidRDefault="00A60C50" w:rsidP="00C8248C">
      <w:pPr>
        <w:pStyle w:val="ListParagraph"/>
        <w:numPr>
          <w:ilvl w:val="0"/>
          <w:numId w:val="2"/>
        </w:numPr>
        <w:suppressAutoHyphens/>
        <w:spacing w:after="0" w:line="240" w:lineRule="auto"/>
        <w:ind w:left="1440"/>
        <w:jc w:val="thaiDistribute"/>
        <w:rPr>
          <w:rFonts w:ascii="Arial" w:hAnsi="Arial" w:cs="Arial"/>
          <w:color w:val="000000"/>
          <w:sz w:val="18"/>
          <w:szCs w:val="18"/>
        </w:rPr>
      </w:pPr>
      <w:r w:rsidRPr="00A94357">
        <w:rPr>
          <w:rFonts w:ascii="Arial" w:hAnsi="Arial" w:cs="Arial"/>
          <w:color w:val="000000"/>
          <w:sz w:val="18"/>
          <w:szCs w:val="18"/>
          <w:lang w:val="en-GB"/>
        </w:rPr>
        <w:t>A</w:t>
      </w:r>
      <w:r w:rsidR="00C8248C" w:rsidRPr="00A94357">
        <w:rPr>
          <w:rFonts w:ascii="Arial" w:hAnsi="Arial" w:cs="Arial"/>
          <w:color w:val="000000"/>
          <w:sz w:val="18"/>
          <w:szCs w:val="18"/>
          <w:lang w:val="en-GB"/>
        </w:rPr>
        <w:t>dequate technical, financial and other resources to complete the development and to use or sell the software product are available</w:t>
      </w:r>
      <w:r w:rsidRPr="00A94357">
        <w:rPr>
          <w:rFonts w:ascii="Arial" w:hAnsi="Arial" w:cs="Arial"/>
          <w:color w:val="000000"/>
          <w:sz w:val="18"/>
          <w:szCs w:val="18"/>
          <w:lang w:val="en-GB"/>
        </w:rPr>
        <w:t>;</w:t>
      </w:r>
      <w:r w:rsidR="00C8248C" w:rsidRPr="00A94357">
        <w:rPr>
          <w:rFonts w:ascii="Arial" w:hAnsi="Arial" w:cs="Arial"/>
          <w:color w:val="000000"/>
          <w:sz w:val="18"/>
          <w:szCs w:val="18"/>
          <w:lang w:val="en-GB"/>
        </w:rPr>
        <w:t xml:space="preserve"> and</w:t>
      </w:r>
    </w:p>
    <w:p w:rsidR="00C8248C" w:rsidRPr="00A94357" w:rsidRDefault="00A60C50" w:rsidP="00C8248C">
      <w:pPr>
        <w:pStyle w:val="ListParagraph"/>
        <w:numPr>
          <w:ilvl w:val="0"/>
          <w:numId w:val="2"/>
        </w:numPr>
        <w:suppressAutoHyphens/>
        <w:spacing w:after="0" w:line="240" w:lineRule="auto"/>
        <w:ind w:left="1440"/>
        <w:jc w:val="thaiDistribute"/>
        <w:rPr>
          <w:rFonts w:ascii="Arial" w:hAnsi="Arial" w:cs="Arial"/>
          <w:color w:val="000000"/>
          <w:spacing w:val="-4"/>
          <w:sz w:val="18"/>
          <w:szCs w:val="18"/>
        </w:rPr>
      </w:pPr>
      <w:r w:rsidRPr="00A94357">
        <w:rPr>
          <w:rFonts w:ascii="Arial" w:hAnsi="Arial" w:cs="Arial"/>
          <w:color w:val="000000"/>
          <w:spacing w:val="-4"/>
          <w:sz w:val="18"/>
          <w:szCs w:val="18"/>
          <w:lang w:val="en-GB"/>
        </w:rPr>
        <w:t>T</w:t>
      </w:r>
      <w:r w:rsidR="00C8248C" w:rsidRPr="00A94357">
        <w:rPr>
          <w:rFonts w:ascii="Arial" w:hAnsi="Arial" w:cs="Arial"/>
          <w:color w:val="000000"/>
          <w:spacing w:val="-4"/>
          <w:sz w:val="18"/>
          <w:szCs w:val="18"/>
        </w:rPr>
        <w:t>he expenditure attributable to the software product during its development can be reliably measured.</w:t>
      </w:r>
    </w:p>
    <w:p w:rsidR="00C8248C" w:rsidRPr="00A94357" w:rsidRDefault="00C8248C" w:rsidP="00C8248C">
      <w:pPr>
        <w:suppressAutoHyphens/>
        <w:ind w:left="1080"/>
        <w:jc w:val="both"/>
        <w:rPr>
          <w:rFonts w:ascii="Arial" w:hAnsi="Arial" w:cs="Arial"/>
          <w:color w:val="000000"/>
          <w:sz w:val="18"/>
          <w:szCs w:val="18"/>
        </w:rPr>
      </w:pPr>
    </w:p>
    <w:p w:rsidR="00C8248C" w:rsidRPr="00A94357" w:rsidRDefault="00C8248C" w:rsidP="00C8248C">
      <w:pPr>
        <w:suppressAutoHyphens/>
        <w:ind w:left="1080"/>
        <w:jc w:val="both"/>
        <w:rPr>
          <w:rFonts w:ascii="Arial" w:hAnsi="Arial" w:cs="Arial"/>
          <w:color w:val="000000"/>
          <w:sz w:val="18"/>
          <w:szCs w:val="18"/>
        </w:rPr>
      </w:pPr>
      <w:r w:rsidRPr="00A94357">
        <w:rPr>
          <w:rFonts w:ascii="Arial" w:hAnsi="Arial" w:cs="Arial"/>
          <w:color w:val="000000"/>
          <w:spacing w:val="-4"/>
          <w:sz w:val="18"/>
          <w:szCs w:val="18"/>
        </w:rPr>
        <w:t xml:space="preserve">Directly attributable costs that are </w:t>
      </w:r>
      <w:proofErr w:type="spellStart"/>
      <w:r w:rsidRPr="00A94357">
        <w:rPr>
          <w:rFonts w:ascii="Arial" w:hAnsi="Arial" w:cs="Arial"/>
          <w:color w:val="000000"/>
          <w:spacing w:val="-4"/>
          <w:sz w:val="18"/>
          <w:szCs w:val="18"/>
        </w:rPr>
        <w:t>capitalised</w:t>
      </w:r>
      <w:proofErr w:type="spellEnd"/>
      <w:r w:rsidRPr="00A94357">
        <w:rPr>
          <w:rFonts w:ascii="Arial" w:hAnsi="Arial" w:cs="Arial"/>
          <w:color w:val="000000"/>
          <w:spacing w:val="-4"/>
          <w:sz w:val="18"/>
          <w:szCs w:val="18"/>
        </w:rPr>
        <w:t xml:space="preserve"> as part of the software product include the software development</w:t>
      </w:r>
      <w:r w:rsidRPr="00A94357">
        <w:rPr>
          <w:rFonts w:ascii="Arial" w:hAnsi="Arial" w:cs="Arial"/>
          <w:color w:val="000000"/>
          <w:sz w:val="18"/>
          <w:szCs w:val="18"/>
        </w:rPr>
        <w:t xml:space="preserve"> employee costs and an appropriate portion of relevant overheads.</w:t>
      </w:r>
    </w:p>
    <w:p w:rsidR="00C8248C" w:rsidRPr="00A94357" w:rsidRDefault="00C8248C" w:rsidP="00C8248C">
      <w:pPr>
        <w:suppressAutoHyphens/>
        <w:ind w:left="1080"/>
        <w:jc w:val="both"/>
        <w:rPr>
          <w:rFonts w:ascii="Arial" w:hAnsi="Arial" w:cs="Arial"/>
          <w:color w:val="000000"/>
          <w:sz w:val="18"/>
          <w:szCs w:val="18"/>
        </w:rPr>
      </w:pPr>
    </w:p>
    <w:p w:rsidR="00C8248C" w:rsidRPr="00A94357" w:rsidRDefault="00C8248C" w:rsidP="00C8248C">
      <w:pPr>
        <w:suppressAutoHyphens/>
        <w:ind w:left="1080"/>
        <w:jc w:val="both"/>
        <w:rPr>
          <w:rFonts w:ascii="Arial" w:hAnsi="Arial" w:cs="Arial"/>
          <w:color w:val="000000"/>
          <w:sz w:val="18"/>
          <w:szCs w:val="18"/>
        </w:rPr>
      </w:pPr>
      <w:r w:rsidRPr="00A94357">
        <w:rPr>
          <w:rFonts w:ascii="Arial" w:hAnsi="Arial" w:cs="Arial"/>
          <w:color w:val="000000"/>
          <w:spacing w:val="-2"/>
          <w:sz w:val="18"/>
          <w:szCs w:val="18"/>
        </w:rPr>
        <w:t xml:space="preserve">Other development expenditures that do not meet these criteria are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as an expense as incurred.</w:t>
      </w:r>
      <w:r w:rsidRPr="00A94357">
        <w:rPr>
          <w:rFonts w:ascii="Arial" w:hAnsi="Arial" w:cs="Arial"/>
          <w:color w:val="000000"/>
          <w:sz w:val="18"/>
          <w:szCs w:val="18"/>
        </w:rPr>
        <w:t xml:space="preserve"> Development costs previously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as an expense are not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as an intangible asset in a subsequent period.</w:t>
      </w:r>
    </w:p>
    <w:p w:rsidR="00C8248C" w:rsidRPr="00A94357" w:rsidRDefault="00C8248C" w:rsidP="00C8248C">
      <w:pPr>
        <w:suppressAutoHyphens/>
        <w:ind w:left="1080"/>
        <w:jc w:val="both"/>
        <w:rPr>
          <w:rFonts w:ascii="Arial" w:hAnsi="Arial" w:cs="Arial"/>
          <w:color w:val="000000"/>
          <w:sz w:val="18"/>
          <w:szCs w:val="18"/>
        </w:rPr>
      </w:pPr>
    </w:p>
    <w:p w:rsidR="00C8248C" w:rsidRPr="00A94357" w:rsidRDefault="00C8248C" w:rsidP="00C8248C">
      <w:pPr>
        <w:suppressAutoHyphens/>
        <w:ind w:left="1080"/>
        <w:jc w:val="both"/>
        <w:rPr>
          <w:rFonts w:ascii="Arial" w:hAnsi="Arial" w:cs="Arial"/>
          <w:color w:val="000000"/>
          <w:sz w:val="18"/>
          <w:szCs w:val="18"/>
        </w:rPr>
      </w:pPr>
      <w:r w:rsidRPr="00A94357">
        <w:rPr>
          <w:rFonts w:ascii="Arial" w:hAnsi="Arial" w:cs="Arial"/>
          <w:color w:val="000000"/>
          <w:spacing w:val="-4"/>
          <w:sz w:val="18"/>
          <w:szCs w:val="18"/>
        </w:rPr>
        <w:t xml:space="preserve">Computer software development costs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as intangible assets are </w:t>
      </w:r>
      <w:proofErr w:type="spellStart"/>
      <w:r w:rsidRPr="00A94357">
        <w:rPr>
          <w:rFonts w:ascii="Arial" w:hAnsi="Arial" w:cs="Arial"/>
          <w:color w:val="000000"/>
          <w:spacing w:val="-4"/>
          <w:sz w:val="18"/>
          <w:szCs w:val="18"/>
        </w:rPr>
        <w:t>amortised</w:t>
      </w:r>
      <w:proofErr w:type="spellEnd"/>
      <w:r w:rsidRPr="00A94357">
        <w:rPr>
          <w:rFonts w:ascii="Arial" w:hAnsi="Arial" w:cs="Arial"/>
          <w:color w:val="000000"/>
          <w:spacing w:val="-4"/>
          <w:sz w:val="18"/>
          <w:szCs w:val="18"/>
        </w:rPr>
        <w:t xml:space="preserve"> using the straight-line</w:t>
      </w:r>
      <w:r w:rsidRPr="00A94357">
        <w:rPr>
          <w:rFonts w:ascii="Arial" w:hAnsi="Arial" w:cs="Arial"/>
          <w:color w:val="000000"/>
          <w:sz w:val="18"/>
          <w:szCs w:val="18"/>
        </w:rPr>
        <w:t xml:space="preserve"> method over their estimated useful lives, which does not exceed </w:t>
      </w:r>
      <w:r w:rsidR="0087159D" w:rsidRPr="00A94357">
        <w:rPr>
          <w:rFonts w:ascii="Arial" w:hAnsi="Arial" w:cs="Arial"/>
          <w:color w:val="000000"/>
          <w:sz w:val="18"/>
          <w:szCs w:val="18"/>
          <w:lang w:val="en-GB"/>
        </w:rPr>
        <w:t>5</w:t>
      </w:r>
      <w:r w:rsidRPr="00A94357">
        <w:rPr>
          <w:rFonts w:ascii="Arial" w:hAnsi="Arial" w:cs="Arial"/>
          <w:color w:val="000000"/>
          <w:sz w:val="18"/>
          <w:szCs w:val="18"/>
        </w:rPr>
        <w:t xml:space="preserve"> to </w:t>
      </w:r>
      <w:r w:rsidR="0087159D" w:rsidRPr="00A94357">
        <w:rPr>
          <w:rFonts w:ascii="Arial" w:hAnsi="Arial" w:cs="Arial"/>
          <w:color w:val="000000"/>
          <w:sz w:val="18"/>
          <w:szCs w:val="18"/>
          <w:lang w:val="en-GB"/>
        </w:rPr>
        <w:t>10</w:t>
      </w:r>
      <w:r w:rsidRPr="00A94357">
        <w:rPr>
          <w:rFonts w:ascii="Arial" w:hAnsi="Arial" w:cs="Arial"/>
          <w:color w:val="000000"/>
          <w:sz w:val="18"/>
          <w:szCs w:val="18"/>
        </w:rPr>
        <w:t xml:space="preserve"> years.</w:t>
      </w:r>
    </w:p>
    <w:p w:rsidR="00C8248C" w:rsidRPr="00A94357" w:rsidRDefault="00C8248C" w:rsidP="006F10B7">
      <w:pPr>
        <w:ind w:left="1080"/>
        <w:jc w:val="thaiDistribute"/>
        <w:rPr>
          <w:rFonts w:ascii="Arial" w:hAnsi="Arial" w:cs="Arial"/>
          <w:color w:val="000000"/>
          <w:sz w:val="18"/>
          <w:szCs w:val="18"/>
        </w:rPr>
      </w:pPr>
    </w:p>
    <w:p w:rsidR="005D2E72" w:rsidRPr="00A94357" w:rsidRDefault="005D2E72" w:rsidP="006F10B7">
      <w:pPr>
        <w:ind w:left="1080"/>
        <w:jc w:val="thaiDistribute"/>
        <w:rPr>
          <w:rFonts w:ascii="Arial" w:hAnsi="Arial" w:cs="Arial"/>
          <w:color w:val="000000"/>
          <w:sz w:val="18"/>
          <w:szCs w:val="18"/>
        </w:rPr>
      </w:pPr>
    </w:p>
    <w:p w:rsidR="005D2E72" w:rsidRPr="00A94357" w:rsidRDefault="0087159D" w:rsidP="005D2E72">
      <w:pPr>
        <w:suppressAutoHyphens/>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2</w:t>
      </w:r>
      <w:r w:rsidR="005D2E72"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5</w:t>
      </w:r>
      <w:r w:rsidR="005D2E72" w:rsidRPr="00A94357">
        <w:rPr>
          <w:rFonts w:ascii="Arial" w:hAnsi="Arial" w:cs="Arial"/>
          <w:b/>
          <w:bCs/>
          <w:color w:val="000000"/>
          <w:sz w:val="18"/>
          <w:szCs w:val="18"/>
        </w:rPr>
        <w:tab/>
        <w:t>Land leasehold right</w:t>
      </w:r>
      <w:r w:rsidR="00A52437" w:rsidRPr="00A94357">
        <w:rPr>
          <w:rFonts w:ascii="Arial" w:hAnsi="Arial" w:cs="Arial"/>
          <w:b/>
          <w:bCs/>
          <w:color w:val="000000"/>
          <w:sz w:val="18"/>
          <w:szCs w:val="18"/>
        </w:rPr>
        <w:t>s and leased building</w:t>
      </w:r>
      <w:r w:rsidR="00AB2F4F" w:rsidRPr="00A94357">
        <w:rPr>
          <w:rFonts w:ascii="Arial" w:hAnsi="Arial" w:cs="Arial"/>
          <w:b/>
          <w:bCs/>
          <w:color w:val="000000"/>
          <w:sz w:val="18"/>
          <w:szCs w:val="18"/>
        </w:rPr>
        <w:t>s</w:t>
      </w:r>
    </w:p>
    <w:p w:rsidR="005D2E72" w:rsidRPr="00A94357" w:rsidRDefault="005D2E72" w:rsidP="005D2E72">
      <w:pPr>
        <w:suppressAutoHyphens/>
        <w:ind w:left="1080"/>
        <w:jc w:val="both"/>
        <w:rPr>
          <w:rFonts w:ascii="Arial" w:hAnsi="Arial" w:cs="Arial"/>
          <w:color w:val="000000"/>
          <w:sz w:val="18"/>
          <w:szCs w:val="18"/>
        </w:rPr>
      </w:pPr>
    </w:p>
    <w:p w:rsidR="005D2E72" w:rsidRPr="00A94357" w:rsidRDefault="005D2E72" w:rsidP="005D2E72">
      <w:pPr>
        <w:suppressAutoHyphens/>
        <w:ind w:left="1080"/>
        <w:jc w:val="both"/>
        <w:rPr>
          <w:rFonts w:ascii="Arial" w:hAnsi="Arial" w:cs="Arial"/>
          <w:color w:val="000000"/>
          <w:spacing w:val="-2"/>
          <w:sz w:val="18"/>
          <w:szCs w:val="18"/>
        </w:rPr>
      </w:pPr>
      <w:r w:rsidRPr="00A94357">
        <w:rPr>
          <w:rFonts w:ascii="Arial" w:hAnsi="Arial" w:cs="Arial"/>
          <w:color w:val="000000"/>
          <w:sz w:val="18"/>
          <w:szCs w:val="18"/>
        </w:rPr>
        <w:t>Acquired land leasehold right</w:t>
      </w:r>
      <w:r w:rsidR="00A52437" w:rsidRPr="00A94357">
        <w:rPr>
          <w:rFonts w:ascii="Arial" w:hAnsi="Arial" w:cs="Arial"/>
          <w:color w:val="000000"/>
          <w:sz w:val="18"/>
          <w:szCs w:val="18"/>
        </w:rPr>
        <w:t>s and leased building</w:t>
      </w:r>
      <w:r w:rsidR="00AB2F4F" w:rsidRPr="00A94357">
        <w:rPr>
          <w:rFonts w:ascii="Arial" w:hAnsi="Arial" w:cs="Arial"/>
          <w:color w:val="000000"/>
          <w:sz w:val="18"/>
          <w:szCs w:val="18"/>
        </w:rPr>
        <w:t>s</w:t>
      </w:r>
      <w:r w:rsidRPr="00A94357">
        <w:rPr>
          <w:rFonts w:ascii="Arial" w:hAnsi="Arial" w:cs="Arial"/>
          <w:color w:val="000000"/>
          <w:sz w:val="18"/>
          <w:szCs w:val="18"/>
        </w:rPr>
        <w:t xml:space="preserve"> is identifiable and is recorded at the acquisition cost </w:t>
      </w:r>
      <w:r w:rsidRPr="00A94357">
        <w:rPr>
          <w:rFonts w:ascii="Arial" w:hAnsi="Arial" w:cs="Arial"/>
          <w:color w:val="000000"/>
          <w:spacing w:val="-2"/>
          <w:sz w:val="18"/>
          <w:szCs w:val="18"/>
        </w:rPr>
        <w:t>and other cost paid for the land</w:t>
      </w:r>
      <w:r w:rsidR="00A52437" w:rsidRPr="00A94357">
        <w:rPr>
          <w:rFonts w:ascii="Arial" w:hAnsi="Arial" w:cs="Arial"/>
          <w:color w:val="000000"/>
          <w:spacing w:val="-2"/>
          <w:sz w:val="18"/>
          <w:szCs w:val="18"/>
        </w:rPr>
        <w:t xml:space="preserve"> and building</w:t>
      </w:r>
      <w:r w:rsidR="00AB2F4F" w:rsidRPr="00A94357">
        <w:rPr>
          <w:rFonts w:ascii="Arial" w:hAnsi="Arial" w:cs="Arial"/>
          <w:color w:val="000000"/>
          <w:spacing w:val="-2"/>
          <w:sz w:val="18"/>
          <w:szCs w:val="18"/>
        </w:rPr>
        <w:t>s</w:t>
      </w:r>
      <w:r w:rsidRPr="00A94357">
        <w:rPr>
          <w:rFonts w:ascii="Arial" w:hAnsi="Arial" w:cs="Arial"/>
          <w:color w:val="000000"/>
          <w:spacing w:val="-2"/>
          <w:sz w:val="18"/>
          <w:szCs w:val="18"/>
        </w:rPr>
        <w:t xml:space="preserve"> to be ready to use.  The cost is </w:t>
      </w:r>
      <w:proofErr w:type="spellStart"/>
      <w:r w:rsidR="00A52437" w:rsidRPr="00A94357">
        <w:rPr>
          <w:rFonts w:ascii="Arial" w:hAnsi="Arial" w:cs="Arial"/>
          <w:color w:val="000000"/>
          <w:spacing w:val="-2"/>
          <w:sz w:val="18"/>
          <w:szCs w:val="18"/>
        </w:rPr>
        <w:t>amortised</w:t>
      </w:r>
      <w:proofErr w:type="spellEnd"/>
      <w:r w:rsidRPr="00A94357">
        <w:rPr>
          <w:rFonts w:ascii="Arial" w:hAnsi="Arial" w:cs="Arial"/>
          <w:color w:val="000000"/>
          <w:spacing w:val="-2"/>
          <w:sz w:val="18"/>
          <w:szCs w:val="18"/>
        </w:rPr>
        <w:t xml:space="preserve"> over the estimated useful life </w:t>
      </w:r>
      <w:r w:rsidR="00682D80" w:rsidRPr="00A94357">
        <w:rPr>
          <w:rFonts w:ascii="Arial" w:hAnsi="Arial" w:cs="Arial"/>
          <w:color w:val="000000"/>
          <w:spacing w:val="-2"/>
          <w:sz w:val="18"/>
          <w:szCs w:val="18"/>
        </w:rPr>
        <w:t>follow the</w:t>
      </w:r>
      <w:r w:rsidR="00A52437" w:rsidRPr="00A94357">
        <w:rPr>
          <w:rFonts w:ascii="Arial" w:hAnsi="Arial" w:cs="Arial"/>
          <w:color w:val="000000"/>
          <w:spacing w:val="-2"/>
          <w:sz w:val="18"/>
          <w:szCs w:val="18"/>
        </w:rPr>
        <w:t xml:space="preserve"> lease</w:t>
      </w:r>
      <w:r w:rsidR="00682D80" w:rsidRPr="00A94357">
        <w:rPr>
          <w:rFonts w:ascii="Arial" w:hAnsi="Arial" w:cs="Arial"/>
          <w:color w:val="000000"/>
          <w:spacing w:val="-2"/>
          <w:sz w:val="18"/>
          <w:szCs w:val="18"/>
        </w:rPr>
        <w:t xml:space="preserve"> contract</w:t>
      </w:r>
      <w:r w:rsidRPr="00A94357">
        <w:rPr>
          <w:rFonts w:ascii="Arial" w:hAnsi="Arial" w:cs="Arial"/>
          <w:color w:val="000000"/>
          <w:spacing w:val="-2"/>
          <w:sz w:val="18"/>
          <w:szCs w:val="18"/>
        </w:rPr>
        <w:t>.</w:t>
      </w:r>
    </w:p>
    <w:p w:rsidR="00276D1D" w:rsidRPr="00A94357" w:rsidRDefault="00276D1D" w:rsidP="00471626">
      <w:pPr>
        <w:ind w:left="547" w:hanging="547"/>
        <w:jc w:val="both"/>
        <w:rPr>
          <w:rFonts w:ascii="Arial" w:hAnsi="Arial" w:cs="Arial"/>
          <w:color w:val="000000"/>
          <w:spacing w:val="-2"/>
          <w:sz w:val="18"/>
          <w:szCs w:val="18"/>
        </w:rPr>
      </w:pPr>
    </w:p>
    <w:p w:rsidR="00276D1D" w:rsidRPr="00A94357" w:rsidRDefault="00276D1D" w:rsidP="00471626">
      <w:pPr>
        <w:ind w:left="547" w:hanging="547"/>
        <w:jc w:val="both"/>
        <w:rPr>
          <w:rFonts w:ascii="Arial" w:hAnsi="Arial" w:cs="Arial"/>
          <w:color w:val="000000"/>
          <w:sz w:val="18"/>
          <w:szCs w:val="18"/>
        </w:rPr>
      </w:pPr>
    </w:p>
    <w:p w:rsidR="00E340F4" w:rsidRPr="00A94357" w:rsidRDefault="0087159D" w:rsidP="00471626">
      <w:pPr>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2</w:t>
      </w:r>
      <w:r w:rsidR="00E67EE5"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6</w:t>
      </w:r>
      <w:r w:rsidR="00E340F4" w:rsidRPr="00A94357">
        <w:rPr>
          <w:rFonts w:ascii="Arial" w:hAnsi="Arial" w:cs="Arial"/>
          <w:b/>
          <w:bCs/>
          <w:color w:val="000000"/>
          <w:sz w:val="18"/>
          <w:szCs w:val="18"/>
        </w:rPr>
        <w:tab/>
      </w:r>
      <w:r w:rsidR="006610F6" w:rsidRPr="00A94357">
        <w:rPr>
          <w:rFonts w:ascii="Arial" w:hAnsi="Arial" w:cs="Arial"/>
          <w:b/>
          <w:bCs/>
          <w:color w:val="000000"/>
          <w:sz w:val="18"/>
          <w:szCs w:val="18"/>
        </w:rPr>
        <w:t>B</w:t>
      </w:r>
      <w:r w:rsidR="00E64A6A" w:rsidRPr="00A94357">
        <w:rPr>
          <w:rFonts w:ascii="Arial" w:hAnsi="Arial" w:cs="Arial"/>
          <w:b/>
          <w:bCs/>
          <w:color w:val="000000"/>
          <w:sz w:val="18"/>
          <w:szCs w:val="18"/>
        </w:rPr>
        <w:t>orrowing</w:t>
      </w:r>
      <w:r w:rsidR="00E340F4" w:rsidRPr="00A94357">
        <w:rPr>
          <w:rFonts w:ascii="Arial" w:hAnsi="Arial" w:cs="Arial"/>
          <w:b/>
          <w:bCs/>
          <w:color w:val="000000"/>
          <w:sz w:val="18"/>
          <w:szCs w:val="18"/>
        </w:rPr>
        <w:t xml:space="preserve"> costs</w:t>
      </w:r>
    </w:p>
    <w:p w:rsidR="00E340F4" w:rsidRPr="00A94357" w:rsidRDefault="00E340F4" w:rsidP="00471626">
      <w:pPr>
        <w:ind w:left="1080"/>
        <w:jc w:val="both"/>
        <w:rPr>
          <w:rFonts w:ascii="Arial" w:hAnsi="Arial" w:cs="Arial"/>
          <w:color w:val="000000"/>
          <w:sz w:val="18"/>
          <w:szCs w:val="18"/>
        </w:rPr>
      </w:pPr>
    </w:p>
    <w:p w:rsidR="00E67EE5" w:rsidRPr="00A94357" w:rsidRDefault="00E67EE5" w:rsidP="00E67EE5">
      <w:pPr>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General and specific borrowing costs directly attributable to the acquisition, construction or production of qualifying assets, which are assets that necessarily take a substantial </w:t>
      </w:r>
      <w:proofErr w:type="gramStart"/>
      <w:r w:rsidRPr="00A94357">
        <w:rPr>
          <w:rFonts w:ascii="Arial" w:hAnsi="Arial" w:cs="Arial"/>
          <w:color w:val="000000"/>
          <w:spacing w:val="-2"/>
          <w:sz w:val="18"/>
          <w:szCs w:val="18"/>
        </w:rPr>
        <w:t>period of time</w:t>
      </w:r>
      <w:proofErr w:type="gramEnd"/>
      <w:r w:rsidRPr="00A94357">
        <w:rPr>
          <w:rFonts w:ascii="Arial" w:hAnsi="Arial" w:cs="Arial"/>
          <w:color w:val="000000"/>
          <w:spacing w:val="-2"/>
          <w:sz w:val="18"/>
          <w:szCs w:val="18"/>
        </w:rPr>
        <w:t xml:space="preserve"> to get ready for their intended use or sale, are added to the cost of those assets, until such time as the assets are substantially ready for their intended use or sale.</w:t>
      </w:r>
    </w:p>
    <w:p w:rsidR="00E67EE5" w:rsidRPr="00A94357" w:rsidRDefault="00E67EE5" w:rsidP="00E67EE5">
      <w:pPr>
        <w:ind w:left="1080"/>
        <w:jc w:val="both"/>
        <w:rPr>
          <w:rFonts w:ascii="Arial" w:hAnsi="Arial" w:cs="Arial"/>
          <w:color w:val="000000"/>
          <w:sz w:val="18"/>
          <w:szCs w:val="18"/>
        </w:rPr>
      </w:pPr>
    </w:p>
    <w:p w:rsidR="00E67EE5" w:rsidRPr="00A94357" w:rsidRDefault="00E67EE5" w:rsidP="00E67EE5">
      <w:pPr>
        <w:ind w:left="1080"/>
        <w:jc w:val="both"/>
        <w:rPr>
          <w:rFonts w:ascii="Arial" w:hAnsi="Arial" w:cs="Arial"/>
          <w:color w:val="000000"/>
          <w:sz w:val="18"/>
          <w:szCs w:val="18"/>
        </w:rPr>
      </w:pPr>
      <w:r w:rsidRPr="00A94357">
        <w:rPr>
          <w:rFonts w:ascii="Arial" w:hAnsi="Arial" w:cs="Arial"/>
          <w:color w:val="000000"/>
          <w:sz w:val="18"/>
          <w:szCs w:val="18"/>
        </w:rPr>
        <w:t xml:space="preserve">Investment income earned on the temporary investment of specific borrowings pending their expenditure on qualifying assets is deducted from the borrowing costs eligible for </w:t>
      </w:r>
      <w:proofErr w:type="spellStart"/>
      <w:r w:rsidRPr="00A94357">
        <w:rPr>
          <w:rFonts w:ascii="Arial" w:hAnsi="Arial" w:cs="Arial"/>
          <w:color w:val="000000"/>
          <w:sz w:val="18"/>
          <w:szCs w:val="18"/>
        </w:rPr>
        <w:t>capitalisation</w:t>
      </w:r>
      <w:proofErr w:type="spellEnd"/>
      <w:r w:rsidRPr="00A94357">
        <w:rPr>
          <w:rFonts w:ascii="Arial" w:hAnsi="Arial" w:cs="Arial"/>
          <w:color w:val="000000"/>
          <w:sz w:val="18"/>
          <w:szCs w:val="18"/>
        </w:rPr>
        <w:t>.</w:t>
      </w:r>
    </w:p>
    <w:p w:rsidR="00E67EE5" w:rsidRPr="00A94357" w:rsidRDefault="00E67EE5" w:rsidP="00E67EE5">
      <w:pPr>
        <w:ind w:left="1080"/>
        <w:jc w:val="both"/>
        <w:rPr>
          <w:rFonts w:ascii="Arial" w:hAnsi="Arial" w:cs="Arial"/>
          <w:color w:val="000000"/>
          <w:sz w:val="18"/>
          <w:szCs w:val="18"/>
        </w:rPr>
      </w:pPr>
    </w:p>
    <w:p w:rsidR="00E340F4" w:rsidRPr="00A94357" w:rsidRDefault="00E67EE5" w:rsidP="00E67EE5">
      <w:pPr>
        <w:ind w:left="1080"/>
        <w:jc w:val="both"/>
        <w:rPr>
          <w:rFonts w:ascii="Arial" w:hAnsi="Arial" w:cs="Arial"/>
          <w:color w:val="000000"/>
          <w:sz w:val="18"/>
          <w:szCs w:val="18"/>
        </w:rPr>
      </w:pPr>
      <w:r w:rsidRPr="00A94357">
        <w:rPr>
          <w:rFonts w:ascii="Arial" w:hAnsi="Arial" w:cs="Arial"/>
          <w:color w:val="000000"/>
          <w:sz w:val="18"/>
          <w:szCs w:val="18"/>
        </w:rPr>
        <w:t xml:space="preserve">All other borrowing costs are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in profit or loss in the period in which they are incurred.</w:t>
      </w:r>
    </w:p>
    <w:p w:rsidR="00A608E7" w:rsidRPr="00A94357" w:rsidRDefault="00A608E7" w:rsidP="00E67EE5">
      <w:pPr>
        <w:ind w:left="1080"/>
        <w:jc w:val="both"/>
        <w:rPr>
          <w:rFonts w:ascii="Arial" w:hAnsi="Arial" w:cs="Arial"/>
          <w:color w:val="000000"/>
          <w:sz w:val="18"/>
          <w:szCs w:val="18"/>
        </w:rPr>
      </w:pPr>
    </w:p>
    <w:p w:rsidR="0078079E" w:rsidRPr="00A94357" w:rsidRDefault="00A608E7" w:rsidP="00E67EE5">
      <w:pPr>
        <w:ind w:left="1080"/>
        <w:jc w:val="both"/>
        <w:rPr>
          <w:rFonts w:ascii="Arial" w:hAnsi="Arial" w:cs="Arial"/>
          <w:color w:val="000000"/>
          <w:spacing w:val="-4"/>
          <w:sz w:val="18"/>
          <w:szCs w:val="18"/>
        </w:rPr>
      </w:pPr>
      <w:r w:rsidRPr="00A94357">
        <w:rPr>
          <w:rFonts w:ascii="Arial" w:hAnsi="Arial" w:cs="Arial"/>
          <w:color w:val="000000"/>
          <w:spacing w:val="-4"/>
          <w:sz w:val="18"/>
          <w:szCs w:val="18"/>
        </w:rPr>
        <w:t xml:space="preserve">The </w:t>
      </w:r>
      <w:proofErr w:type="spellStart"/>
      <w:r w:rsidRPr="00A94357">
        <w:rPr>
          <w:rFonts w:ascii="Arial" w:hAnsi="Arial" w:cs="Arial"/>
          <w:color w:val="000000"/>
          <w:spacing w:val="-4"/>
          <w:sz w:val="18"/>
          <w:szCs w:val="18"/>
        </w:rPr>
        <w:t>capitalisation</w:t>
      </w:r>
      <w:proofErr w:type="spellEnd"/>
      <w:r w:rsidRPr="00A94357">
        <w:rPr>
          <w:rFonts w:ascii="Arial" w:hAnsi="Arial" w:cs="Arial"/>
          <w:color w:val="000000"/>
          <w:spacing w:val="-4"/>
          <w:sz w:val="18"/>
          <w:szCs w:val="18"/>
        </w:rPr>
        <w:t xml:space="preserve"> rate used to determine the amount of borrowing cost to be </w:t>
      </w:r>
      <w:proofErr w:type="spellStart"/>
      <w:r w:rsidR="00965B93" w:rsidRPr="00A94357">
        <w:rPr>
          <w:rFonts w:ascii="Arial" w:hAnsi="Arial" w:cs="Arial"/>
          <w:color w:val="000000"/>
          <w:spacing w:val="-4"/>
          <w:sz w:val="18"/>
          <w:szCs w:val="18"/>
        </w:rPr>
        <w:t>capitalis</w:t>
      </w:r>
      <w:r w:rsidRPr="00A94357">
        <w:rPr>
          <w:rFonts w:ascii="Arial" w:hAnsi="Arial" w:cs="Arial"/>
          <w:color w:val="000000"/>
          <w:spacing w:val="-4"/>
          <w:sz w:val="18"/>
          <w:szCs w:val="18"/>
        </w:rPr>
        <w:t>ed</w:t>
      </w:r>
      <w:proofErr w:type="spellEnd"/>
      <w:r w:rsidRPr="00A94357">
        <w:rPr>
          <w:rFonts w:ascii="Arial" w:hAnsi="Arial" w:cs="Arial"/>
          <w:color w:val="000000"/>
          <w:spacing w:val="-4"/>
          <w:sz w:val="18"/>
          <w:szCs w:val="18"/>
        </w:rPr>
        <w:t xml:space="preserve"> is a weighted average interest rate applicable to the outstanding borrowings during the year. Where funds are borrowed specifically for the acquisition, construction or production of assets, the amount of borrowing costs eligible for </w:t>
      </w:r>
      <w:proofErr w:type="spellStart"/>
      <w:r w:rsidR="00965B93" w:rsidRPr="00A94357">
        <w:rPr>
          <w:rFonts w:ascii="Arial" w:hAnsi="Arial" w:cs="Arial"/>
          <w:color w:val="000000"/>
          <w:spacing w:val="-4"/>
          <w:sz w:val="18"/>
          <w:szCs w:val="18"/>
        </w:rPr>
        <w:t>capitalis</w:t>
      </w:r>
      <w:r w:rsidRPr="00A94357">
        <w:rPr>
          <w:rFonts w:ascii="Arial" w:hAnsi="Arial" w:cs="Arial"/>
          <w:color w:val="000000"/>
          <w:spacing w:val="-4"/>
          <w:sz w:val="18"/>
          <w:szCs w:val="18"/>
        </w:rPr>
        <w:t>ation</w:t>
      </w:r>
      <w:proofErr w:type="spellEnd"/>
      <w:r w:rsidRPr="00A94357">
        <w:rPr>
          <w:rFonts w:ascii="Arial" w:hAnsi="Arial" w:cs="Arial"/>
          <w:color w:val="000000"/>
          <w:spacing w:val="-4"/>
          <w:sz w:val="18"/>
          <w:szCs w:val="18"/>
        </w:rPr>
        <w:t xml:space="preserve"> on the asset is determined at the actual borrowing cost incurred on the borrowing during the period less any investment income on the temporary investments of those borrowings.</w:t>
      </w:r>
    </w:p>
    <w:p w:rsidR="00292D82" w:rsidRPr="00A94357" w:rsidRDefault="00292D82" w:rsidP="00E67EE5">
      <w:pPr>
        <w:ind w:left="1080"/>
        <w:jc w:val="both"/>
        <w:rPr>
          <w:rFonts w:ascii="Arial" w:hAnsi="Arial" w:cs="Arial"/>
          <w:color w:val="000000"/>
          <w:spacing w:val="-4"/>
          <w:sz w:val="18"/>
          <w:szCs w:val="18"/>
        </w:rPr>
      </w:pPr>
    </w:p>
    <w:p w:rsidR="00292D82" w:rsidRPr="00A94357" w:rsidRDefault="00292D82" w:rsidP="00E67EE5">
      <w:pPr>
        <w:ind w:left="1080"/>
        <w:jc w:val="both"/>
        <w:rPr>
          <w:rFonts w:ascii="Arial" w:hAnsi="Arial" w:cs="Arial"/>
          <w:color w:val="000000"/>
          <w:spacing w:val="-4"/>
          <w:sz w:val="18"/>
          <w:szCs w:val="18"/>
        </w:rPr>
      </w:pPr>
    </w:p>
    <w:p w:rsidR="00292D82" w:rsidRPr="00A94357" w:rsidRDefault="00292D82" w:rsidP="00292D82">
      <w:pPr>
        <w:suppressAutoHyphens/>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2</w:t>
      </w:r>
      <w:r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7</w:t>
      </w:r>
      <w:r w:rsidRPr="00A94357">
        <w:rPr>
          <w:rFonts w:ascii="Arial" w:hAnsi="Arial" w:cs="Arial"/>
          <w:b/>
          <w:bCs/>
          <w:color w:val="000000"/>
          <w:sz w:val="18"/>
          <w:szCs w:val="18"/>
        </w:rPr>
        <w:tab/>
        <w:t>Impairment of assets</w:t>
      </w:r>
    </w:p>
    <w:p w:rsidR="00292D82" w:rsidRPr="00A94357" w:rsidRDefault="00292D82" w:rsidP="00292D82">
      <w:pPr>
        <w:suppressAutoHyphens/>
        <w:ind w:left="1080"/>
        <w:jc w:val="both"/>
        <w:rPr>
          <w:rFonts w:ascii="Arial" w:hAnsi="Arial" w:cs="Arial"/>
          <w:color w:val="000000"/>
          <w:sz w:val="18"/>
          <w:szCs w:val="18"/>
        </w:rPr>
      </w:pPr>
    </w:p>
    <w:p w:rsidR="00292D82" w:rsidRPr="00A94357" w:rsidRDefault="00292D82" w:rsidP="00292D82">
      <w:pPr>
        <w:suppressAutoHyphens/>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Assets that have an indefinite useful life, are not subject to </w:t>
      </w:r>
      <w:proofErr w:type="spellStart"/>
      <w:r w:rsidRPr="00A94357">
        <w:rPr>
          <w:rFonts w:ascii="Arial" w:hAnsi="Arial" w:cs="Arial"/>
          <w:color w:val="000000"/>
          <w:spacing w:val="-2"/>
          <w:sz w:val="18"/>
          <w:szCs w:val="18"/>
        </w:rPr>
        <w:t>amortisation</w:t>
      </w:r>
      <w:proofErr w:type="spellEnd"/>
      <w:r w:rsidRPr="00A94357">
        <w:rPr>
          <w:rFonts w:ascii="Arial" w:hAnsi="Arial" w:cs="Arial"/>
          <w:color w:val="000000"/>
          <w:spacing w:val="-2"/>
          <w:sz w:val="18"/>
          <w:szCs w:val="18"/>
        </w:rPr>
        <w:t xml:space="preserve"> and are tested annually for impairment. Assets that are subject to </w:t>
      </w:r>
      <w:proofErr w:type="spellStart"/>
      <w:r w:rsidRPr="00A94357">
        <w:rPr>
          <w:rFonts w:ascii="Arial" w:hAnsi="Arial" w:cs="Arial"/>
          <w:color w:val="000000"/>
          <w:spacing w:val="-2"/>
          <w:sz w:val="18"/>
          <w:szCs w:val="18"/>
        </w:rPr>
        <w:t>amortisation</w:t>
      </w:r>
      <w:proofErr w:type="spellEnd"/>
      <w:r w:rsidRPr="00A94357">
        <w:rPr>
          <w:rFonts w:ascii="Arial" w:hAnsi="Arial" w:cs="Arial"/>
          <w:color w:val="000000"/>
          <w:spacing w:val="-2"/>
          <w:sz w:val="18"/>
          <w:szCs w:val="18"/>
        </w:rPr>
        <w:t xml:space="preserve"> are reviewed for impairment whenever events or changes in circumstances indicate that the carrying amount may not be recoverable. An impairment loss is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to sell or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rsidR="00861C4C" w:rsidRPr="00A94357" w:rsidRDefault="0078079E" w:rsidP="0078079E">
      <w:pPr>
        <w:ind w:left="1080"/>
        <w:jc w:val="both"/>
        <w:rPr>
          <w:rFonts w:ascii="Arial" w:hAnsi="Arial" w:cs="Arial"/>
          <w:color w:val="000000"/>
          <w:sz w:val="18"/>
          <w:szCs w:val="18"/>
        </w:rPr>
      </w:pPr>
      <w:r w:rsidRPr="00A94357">
        <w:rPr>
          <w:rFonts w:ascii="Arial" w:hAnsi="Arial" w:cs="Arial"/>
          <w:color w:val="000000"/>
          <w:sz w:val="18"/>
          <w:szCs w:val="18"/>
        </w:rPr>
        <w:br w:type="page"/>
      </w:r>
    </w:p>
    <w:p w:rsidR="00861C4C" w:rsidRPr="00A94357" w:rsidRDefault="00861C4C" w:rsidP="00861C4C">
      <w:pPr>
        <w:ind w:left="547" w:hanging="547"/>
        <w:jc w:val="thaiDistribute"/>
        <w:rPr>
          <w:rFonts w:ascii="Arial" w:hAnsi="Arial" w:cs="Arial"/>
          <w:color w:val="000000"/>
          <w:sz w:val="18"/>
          <w:szCs w:val="18"/>
        </w:rPr>
      </w:pPr>
    </w:p>
    <w:p w:rsidR="00861C4C" w:rsidRPr="00A94357" w:rsidRDefault="0087159D" w:rsidP="00861C4C">
      <w:pPr>
        <w:ind w:left="547" w:hanging="547"/>
        <w:jc w:val="thaiDistribute"/>
        <w:rPr>
          <w:rFonts w:ascii="Arial" w:hAnsi="Arial" w:cs="Arial"/>
          <w:color w:val="000000"/>
          <w:sz w:val="18"/>
          <w:szCs w:val="18"/>
        </w:rPr>
      </w:pPr>
      <w:r w:rsidRPr="00A94357">
        <w:rPr>
          <w:rFonts w:ascii="Arial" w:hAnsi="Arial" w:cs="Arial"/>
          <w:b/>
          <w:bCs/>
          <w:color w:val="000000"/>
          <w:sz w:val="18"/>
          <w:szCs w:val="18"/>
          <w:lang w:val="en-GB"/>
        </w:rPr>
        <w:t>2</w:t>
      </w:r>
      <w:r w:rsidR="00861C4C" w:rsidRPr="00A94357">
        <w:rPr>
          <w:rFonts w:ascii="Arial" w:hAnsi="Arial" w:cs="Arial"/>
          <w:b/>
          <w:bCs/>
          <w:color w:val="000000"/>
          <w:sz w:val="18"/>
          <w:szCs w:val="18"/>
        </w:rPr>
        <w:tab/>
        <w:t>Accounting policies</w:t>
      </w:r>
      <w:r w:rsidR="00861C4C" w:rsidRPr="00A94357">
        <w:rPr>
          <w:rFonts w:ascii="Arial" w:hAnsi="Arial" w:cs="Arial"/>
          <w:color w:val="000000"/>
          <w:sz w:val="18"/>
          <w:szCs w:val="18"/>
        </w:rPr>
        <w:t xml:space="preserve"> (Cont’d)</w:t>
      </w:r>
    </w:p>
    <w:p w:rsidR="00861C4C" w:rsidRPr="00A94357" w:rsidRDefault="00861C4C" w:rsidP="00861C4C">
      <w:pPr>
        <w:ind w:left="1080"/>
        <w:jc w:val="both"/>
        <w:rPr>
          <w:rFonts w:ascii="Arial" w:hAnsi="Arial" w:cs="Arial"/>
          <w:color w:val="000000"/>
          <w:sz w:val="18"/>
          <w:szCs w:val="18"/>
        </w:rPr>
      </w:pPr>
    </w:p>
    <w:p w:rsidR="0083363B" w:rsidRPr="00A94357" w:rsidRDefault="0083363B" w:rsidP="00471626">
      <w:pPr>
        <w:suppressAutoHyphens/>
        <w:ind w:left="1080"/>
        <w:jc w:val="both"/>
        <w:rPr>
          <w:rFonts w:ascii="Arial" w:hAnsi="Arial" w:cs="Arial"/>
          <w:color w:val="000000"/>
          <w:spacing w:val="-2"/>
          <w:sz w:val="18"/>
          <w:szCs w:val="18"/>
        </w:rPr>
      </w:pPr>
    </w:p>
    <w:p w:rsidR="008736BD" w:rsidRPr="00A94357" w:rsidRDefault="0087159D" w:rsidP="008736BD">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8736BD"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8</w:t>
      </w:r>
      <w:r w:rsidR="008736BD" w:rsidRPr="00A94357">
        <w:rPr>
          <w:rFonts w:ascii="Arial" w:hAnsi="Arial" w:cs="Arial"/>
          <w:b/>
          <w:bCs/>
          <w:color w:val="000000"/>
          <w:sz w:val="18"/>
          <w:szCs w:val="18"/>
        </w:rPr>
        <w:tab/>
        <w:t>Accounting for long-term leases</w:t>
      </w:r>
    </w:p>
    <w:p w:rsidR="008736BD" w:rsidRPr="00A94357" w:rsidRDefault="008736BD" w:rsidP="008736BD">
      <w:pPr>
        <w:suppressAutoHyphens/>
        <w:ind w:left="1080"/>
        <w:jc w:val="thaiDistribute"/>
        <w:rPr>
          <w:rFonts w:ascii="Arial" w:hAnsi="Arial" w:cs="Arial"/>
          <w:color w:val="000000"/>
          <w:sz w:val="18"/>
          <w:szCs w:val="18"/>
        </w:rPr>
      </w:pPr>
    </w:p>
    <w:p w:rsidR="008736BD" w:rsidRPr="00A94357" w:rsidRDefault="008736BD" w:rsidP="008736BD">
      <w:pPr>
        <w:ind w:left="1080"/>
        <w:jc w:val="thaiDistribute"/>
        <w:rPr>
          <w:rFonts w:ascii="Arial" w:hAnsi="Arial" w:cs="Arial"/>
          <w:color w:val="000000"/>
          <w:sz w:val="18"/>
          <w:szCs w:val="18"/>
          <w:u w:val="single"/>
        </w:rPr>
      </w:pPr>
      <w:r w:rsidRPr="00A94357">
        <w:rPr>
          <w:rFonts w:ascii="Arial" w:hAnsi="Arial" w:cs="Arial"/>
          <w:color w:val="000000"/>
          <w:sz w:val="18"/>
          <w:szCs w:val="18"/>
          <w:u w:val="single"/>
        </w:rPr>
        <w:t>Finance leases - where the Group is the lessee</w:t>
      </w:r>
    </w:p>
    <w:p w:rsidR="008736BD" w:rsidRPr="00A94357" w:rsidRDefault="008736BD" w:rsidP="008736BD">
      <w:pPr>
        <w:ind w:left="1080"/>
        <w:jc w:val="thaiDistribute"/>
        <w:rPr>
          <w:rFonts w:ascii="Arial" w:hAnsi="Arial" w:cs="Arial"/>
          <w:color w:val="000000"/>
          <w:sz w:val="18"/>
          <w:szCs w:val="18"/>
        </w:rPr>
      </w:pPr>
    </w:p>
    <w:p w:rsidR="008736BD" w:rsidRPr="00A94357" w:rsidRDefault="008736BD" w:rsidP="008736BD">
      <w:pPr>
        <w:ind w:left="1080"/>
        <w:jc w:val="thaiDistribute"/>
        <w:rPr>
          <w:rFonts w:ascii="Arial" w:hAnsi="Arial" w:cs="Arial"/>
          <w:color w:val="000000"/>
          <w:spacing w:val="-6"/>
          <w:sz w:val="18"/>
          <w:szCs w:val="18"/>
        </w:rPr>
      </w:pPr>
      <w:r w:rsidRPr="00A94357">
        <w:rPr>
          <w:rFonts w:ascii="Arial" w:hAnsi="Arial" w:cs="Arial"/>
          <w:color w:val="000000"/>
          <w:spacing w:val="-6"/>
          <w:sz w:val="18"/>
          <w:szCs w:val="18"/>
        </w:rPr>
        <w:t xml:space="preserve">Leases of property, plant and equipment where the lessee has substantially all the risks and rewards of ownership are classified as finance leases. Finance leases are </w:t>
      </w:r>
      <w:proofErr w:type="spellStart"/>
      <w:r w:rsidRPr="00A94357">
        <w:rPr>
          <w:rFonts w:ascii="Arial" w:hAnsi="Arial" w:cs="Arial"/>
          <w:color w:val="000000"/>
          <w:spacing w:val="-6"/>
          <w:sz w:val="18"/>
          <w:szCs w:val="18"/>
        </w:rPr>
        <w:t>capitalised</w:t>
      </w:r>
      <w:proofErr w:type="spellEnd"/>
      <w:r w:rsidRPr="00A94357">
        <w:rPr>
          <w:rFonts w:ascii="Arial" w:hAnsi="Arial" w:cs="Arial"/>
          <w:color w:val="000000"/>
          <w:spacing w:val="-6"/>
          <w:sz w:val="18"/>
          <w:szCs w:val="18"/>
        </w:rPr>
        <w:t xml:space="preserve"> at the inception of the lease at the lower of the fair value of the leased assets or the present value of the minimum lease payments. Each lease payment is allocated to principal and to finance charges </w:t>
      </w:r>
      <w:proofErr w:type="gramStart"/>
      <w:r w:rsidRPr="00A94357">
        <w:rPr>
          <w:rFonts w:ascii="Arial" w:hAnsi="Arial" w:cs="Arial"/>
          <w:color w:val="000000"/>
          <w:spacing w:val="-6"/>
          <w:sz w:val="18"/>
          <w:szCs w:val="18"/>
        </w:rPr>
        <w:t>so as to</w:t>
      </w:r>
      <w:proofErr w:type="gramEnd"/>
      <w:r w:rsidRPr="00A94357">
        <w:rPr>
          <w:rFonts w:ascii="Arial" w:hAnsi="Arial" w:cs="Arial"/>
          <w:color w:val="000000"/>
          <w:spacing w:val="-6"/>
          <w:sz w:val="18"/>
          <w:szCs w:val="18"/>
        </w:rPr>
        <w:t xml:space="preserve"> achieve a constant rate on the finance balance outstanding. The outstanding rental obligations, net of finance charges, are included in other long-term payables. The interest element of the finance charge is charged to the profit or loss over the lease period. The assets acquired under finance lease is depreciated over the shorter of the useful life of the asset or lease term.</w:t>
      </w:r>
    </w:p>
    <w:p w:rsidR="00861C4C" w:rsidRPr="00A94357" w:rsidRDefault="00861C4C" w:rsidP="008736BD">
      <w:pPr>
        <w:ind w:left="1080"/>
        <w:jc w:val="thaiDistribute"/>
        <w:rPr>
          <w:rFonts w:ascii="Arial" w:hAnsi="Arial" w:cs="Arial"/>
          <w:color w:val="000000"/>
          <w:sz w:val="18"/>
          <w:szCs w:val="18"/>
          <w:u w:val="single"/>
        </w:rPr>
      </w:pPr>
    </w:p>
    <w:p w:rsidR="008736BD" w:rsidRPr="00A94357" w:rsidRDefault="008736BD" w:rsidP="008736BD">
      <w:pPr>
        <w:ind w:left="1080"/>
        <w:jc w:val="thaiDistribute"/>
        <w:rPr>
          <w:rFonts w:ascii="Arial" w:hAnsi="Arial" w:cs="Arial"/>
          <w:color w:val="000000"/>
          <w:sz w:val="18"/>
          <w:szCs w:val="18"/>
          <w:u w:val="single"/>
        </w:rPr>
      </w:pPr>
      <w:r w:rsidRPr="00A94357">
        <w:rPr>
          <w:rFonts w:ascii="Arial" w:hAnsi="Arial" w:cs="Arial"/>
          <w:color w:val="000000"/>
          <w:sz w:val="18"/>
          <w:szCs w:val="18"/>
          <w:u w:val="single"/>
        </w:rPr>
        <w:t>Operating leases - where the Group is the lessee</w:t>
      </w:r>
    </w:p>
    <w:p w:rsidR="008736BD" w:rsidRPr="00A94357" w:rsidRDefault="008736BD" w:rsidP="008736BD">
      <w:pPr>
        <w:suppressAutoHyphens/>
        <w:ind w:left="1080"/>
        <w:jc w:val="thaiDistribute"/>
        <w:rPr>
          <w:rFonts w:ascii="Arial" w:hAnsi="Arial" w:cs="Arial"/>
          <w:color w:val="000000"/>
          <w:sz w:val="18"/>
          <w:szCs w:val="18"/>
        </w:rPr>
      </w:pPr>
    </w:p>
    <w:p w:rsidR="008736BD" w:rsidRPr="00A94357" w:rsidRDefault="008736BD" w:rsidP="008736BD">
      <w:pPr>
        <w:suppressAutoHyphens/>
        <w:ind w:left="1080"/>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Leases where the lessor has substantially all the risks and rewards of ownership are classified as operating leases.  Payments made under operating leases (net of any incentives received from the lessor) are charged to profit or loss on a straight-line basis over the period of the lease. </w:t>
      </w:r>
    </w:p>
    <w:p w:rsidR="008736BD" w:rsidRPr="00A94357" w:rsidRDefault="008736BD" w:rsidP="008736BD">
      <w:pPr>
        <w:suppressAutoHyphens/>
        <w:ind w:left="1080"/>
        <w:jc w:val="thaiDistribute"/>
        <w:rPr>
          <w:rFonts w:ascii="Arial" w:hAnsi="Arial" w:cs="Arial"/>
          <w:color w:val="000000"/>
          <w:sz w:val="18"/>
          <w:szCs w:val="18"/>
          <w:u w:val="single"/>
        </w:rPr>
      </w:pPr>
    </w:p>
    <w:p w:rsidR="008736BD" w:rsidRPr="00A94357" w:rsidRDefault="008736BD" w:rsidP="008736BD">
      <w:pPr>
        <w:suppressAutoHyphens/>
        <w:ind w:left="1080"/>
        <w:jc w:val="thaiDistribute"/>
        <w:rPr>
          <w:rFonts w:ascii="Arial" w:hAnsi="Arial" w:cs="Arial"/>
          <w:color w:val="000000"/>
          <w:sz w:val="18"/>
          <w:szCs w:val="18"/>
          <w:u w:val="single"/>
        </w:rPr>
      </w:pPr>
      <w:r w:rsidRPr="00A94357">
        <w:rPr>
          <w:rFonts w:ascii="Arial" w:hAnsi="Arial" w:cs="Arial"/>
          <w:color w:val="000000"/>
          <w:sz w:val="18"/>
          <w:szCs w:val="18"/>
          <w:u w:val="single"/>
        </w:rPr>
        <w:t>Operating leases - where the Group is the lessor</w:t>
      </w:r>
    </w:p>
    <w:p w:rsidR="008736BD" w:rsidRPr="00A94357" w:rsidRDefault="008736BD" w:rsidP="008736BD">
      <w:pPr>
        <w:suppressAutoHyphens/>
        <w:ind w:left="1080"/>
        <w:jc w:val="thaiDistribute"/>
        <w:rPr>
          <w:rFonts w:ascii="Arial" w:hAnsi="Arial" w:cs="Arial"/>
          <w:color w:val="000000"/>
          <w:sz w:val="18"/>
          <w:szCs w:val="18"/>
        </w:rPr>
      </w:pPr>
    </w:p>
    <w:p w:rsidR="008736BD" w:rsidRPr="00A94357" w:rsidRDefault="008736BD" w:rsidP="008736BD">
      <w:pPr>
        <w:suppressAutoHyphens/>
        <w:ind w:left="1080"/>
        <w:jc w:val="thaiDistribute"/>
        <w:rPr>
          <w:rFonts w:ascii="Arial" w:hAnsi="Arial" w:cs="Arial"/>
          <w:color w:val="000000"/>
          <w:spacing w:val="-10"/>
          <w:sz w:val="18"/>
          <w:szCs w:val="18"/>
        </w:rPr>
      </w:pPr>
      <w:r w:rsidRPr="00A94357">
        <w:rPr>
          <w:rFonts w:ascii="Arial" w:hAnsi="Arial" w:cs="Arial"/>
          <w:color w:val="000000"/>
          <w:spacing w:val="-10"/>
          <w:sz w:val="18"/>
          <w:szCs w:val="18"/>
        </w:rPr>
        <w:t xml:space="preserve">Assets leased out under operating leases are included in investment properties in the statement of financial position. They are depreciated over their expected useful lives on a basis consistent with the Group’s investment properties.  Rental income (net of any incentives given to lessees) is </w:t>
      </w:r>
      <w:proofErr w:type="spellStart"/>
      <w:r w:rsidRPr="00A94357">
        <w:rPr>
          <w:rFonts w:ascii="Arial" w:hAnsi="Arial" w:cs="Arial"/>
          <w:color w:val="000000"/>
          <w:spacing w:val="-10"/>
          <w:sz w:val="18"/>
          <w:szCs w:val="18"/>
        </w:rPr>
        <w:t>recognised</w:t>
      </w:r>
      <w:proofErr w:type="spellEnd"/>
      <w:r w:rsidRPr="00A94357">
        <w:rPr>
          <w:rFonts w:ascii="Arial" w:hAnsi="Arial" w:cs="Arial"/>
          <w:color w:val="000000"/>
          <w:spacing w:val="-10"/>
          <w:sz w:val="18"/>
          <w:szCs w:val="18"/>
        </w:rPr>
        <w:t xml:space="preserve"> on a straight-line basis over the lease term.</w:t>
      </w:r>
    </w:p>
    <w:p w:rsidR="008736BD" w:rsidRPr="00A94357" w:rsidRDefault="008736BD" w:rsidP="008736BD">
      <w:pPr>
        <w:suppressAutoHyphens/>
        <w:ind w:left="1080"/>
        <w:jc w:val="thaiDistribute"/>
        <w:rPr>
          <w:rFonts w:ascii="Arial" w:hAnsi="Arial" w:cs="Arial"/>
          <w:color w:val="000000"/>
          <w:sz w:val="18"/>
          <w:szCs w:val="18"/>
        </w:rPr>
      </w:pPr>
    </w:p>
    <w:p w:rsidR="008736BD" w:rsidRPr="00A94357" w:rsidRDefault="008736BD" w:rsidP="00471626">
      <w:pPr>
        <w:suppressAutoHyphens/>
        <w:ind w:left="1080"/>
        <w:jc w:val="both"/>
        <w:rPr>
          <w:rFonts w:ascii="Arial" w:hAnsi="Arial" w:cs="Arial"/>
          <w:color w:val="000000"/>
          <w:spacing w:val="-2"/>
          <w:sz w:val="18"/>
          <w:szCs w:val="18"/>
        </w:rPr>
      </w:pPr>
    </w:p>
    <w:p w:rsidR="00E93DDC" w:rsidRPr="00A94357" w:rsidRDefault="0087159D" w:rsidP="00DF36F3">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AC3BD1"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E5817" w:rsidRPr="00A94357">
        <w:rPr>
          <w:rFonts w:ascii="Arial" w:hAnsi="Arial" w:cs="Arial"/>
          <w:b/>
          <w:bCs/>
          <w:color w:val="000000"/>
          <w:sz w:val="18"/>
          <w:szCs w:val="18"/>
          <w:lang w:val="en-GB"/>
        </w:rPr>
        <w:t>9</w:t>
      </w:r>
      <w:r w:rsidR="00E93DDC" w:rsidRPr="00A94357">
        <w:rPr>
          <w:rFonts w:ascii="Arial" w:hAnsi="Arial" w:cs="Arial"/>
          <w:b/>
          <w:bCs/>
          <w:color w:val="000000"/>
          <w:sz w:val="18"/>
          <w:szCs w:val="18"/>
        </w:rPr>
        <w:tab/>
        <w:t xml:space="preserve">Borrowings </w:t>
      </w:r>
    </w:p>
    <w:p w:rsidR="00E93DDC" w:rsidRPr="00A94357" w:rsidRDefault="00E93DDC" w:rsidP="00DF36F3">
      <w:pPr>
        <w:suppressAutoHyphens/>
        <w:ind w:left="1080"/>
        <w:jc w:val="thaiDistribute"/>
        <w:rPr>
          <w:rFonts w:ascii="Arial" w:hAnsi="Arial" w:cs="Arial"/>
          <w:color w:val="000000"/>
          <w:sz w:val="18"/>
          <w:szCs w:val="18"/>
        </w:rPr>
      </w:pPr>
    </w:p>
    <w:p w:rsidR="00E93DDC" w:rsidRPr="00A94357" w:rsidRDefault="00E93DDC" w:rsidP="00DF36F3">
      <w:pPr>
        <w:suppressAutoHyphens/>
        <w:ind w:left="1080"/>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Borrowings are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initially at the proceeds received </w:t>
      </w:r>
      <w:r w:rsidR="00D76289" w:rsidRPr="00A94357">
        <w:rPr>
          <w:rFonts w:ascii="Arial" w:hAnsi="Arial" w:cs="Arial"/>
          <w:color w:val="000000"/>
          <w:spacing w:val="-4"/>
          <w:sz w:val="18"/>
          <w:szCs w:val="18"/>
        </w:rPr>
        <w:t>(</w:t>
      </w:r>
      <w:r w:rsidRPr="00A94357">
        <w:rPr>
          <w:rFonts w:ascii="Arial" w:hAnsi="Arial" w:cs="Arial"/>
          <w:color w:val="000000"/>
          <w:spacing w:val="-4"/>
          <w:sz w:val="18"/>
          <w:szCs w:val="18"/>
        </w:rPr>
        <w:t>net of transaction costs incurred</w:t>
      </w:r>
      <w:r w:rsidR="00D76289" w:rsidRPr="00A94357">
        <w:rPr>
          <w:rFonts w:ascii="Arial" w:hAnsi="Arial" w:cs="Arial"/>
          <w:color w:val="000000"/>
          <w:spacing w:val="-4"/>
          <w:sz w:val="18"/>
          <w:szCs w:val="18"/>
        </w:rPr>
        <w:t>)</w:t>
      </w:r>
      <w:r w:rsidRPr="00A94357">
        <w:rPr>
          <w:rFonts w:ascii="Arial" w:hAnsi="Arial" w:cs="Arial"/>
          <w:color w:val="000000"/>
          <w:spacing w:val="-4"/>
          <w:sz w:val="18"/>
          <w:szCs w:val="18"/>
        </w:rPr>
        <w:t xml:space="preserve">.  In subsequent periods, borrowings are stated at </w:t>
      </w:r>
      <w:proofErr w:type="spellStart"/>
      <w:r w:rsidRPr="00A94357">
        <w:rPr>
          <w:rFonts w:ascii="Arial" w:hAnsi="Arial" w:cs="Arial"/>
          <w:color w:val="000000"/>
          <w:spacing w:val="-4"/>
          <w:sz w:val="18"/>
          <w:szCs w:val="18"/>
        </w:rPr>
        <w:t>amortised</w:t>
      </w:r>
      <w:proofErr w:type="spellEnd"/>
      <w:r w:rsidRPr="00A94357">
        <w:rPr>
          <w:rFonts w:ascii="Arial" w:hAnsi="Arial" w:cs="Arial"/>
          <w:color w:val="000000"/>
          <w:spacing w:val="-4"/>
          <w:sz w:val="18"/>
          <w:szCs w:val="18"/>
        </w:rPr>
        <w:t xml:space="preserve"> cost using the effective yield method.  Any difference between proceeds (net transaction costs) and the redemption value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the statement of comprehensive income over the period of the borrowings.</w:t>
      </w:r>
    </w:p>
    <w:p w:rsidR="00E93DDC" w:rsidRPr="00A94357" w:rsidRDefault="00E93DDC" w:rsidP="00DF36F3">
      <w:pPr>
        <w:suppressAutoHyphens/>
        <w:ind w:left="1080"/>
        <w:jc w:val="thaiDistribute"/>
        <w:rPr>
          <w:rFonts w:ascii="Arial" w:hAnsi="Arial" w:cs="Arial"/>
          <w:color w:val="000000"/>
          <w:sz w:val="18"/>
          <w:szCs w:val="18"/>
        </w:rPr>
      </w:pPr>
    </w:p>
    <w:p w:rsidR="00E93DDC" w:rsidRPr="00A94357" w:rsidRDefault="00E93DDC" w:rsidP="00DF36F3">
      <w:pPr>
        <w:suppressAutoHyphens/>
        <w:ind w:left="1080"/>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Fees paid on the establishment of loan facilities are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as transaction costs of the loan to the extent that it is probable that some or </w:t>
      </w:r>
      <w:proofErr w:type="gramStart"/>
      <w:r w:rsidRPr="00A94357">
        <w:rPr>
          <w:rFonts w:ascii="Arial" w:hAnsi="Arial" w:cs="Arial"/>
          <w:color w:val="000000"/>
          <w:spacing w:val="-4"/>
          <w:sz w:val="18"/>
          <w:szCs w:val="18"/>
        </w:rPr>
        <w:t>all of</w:t>
      </w:r>
      <w:proofErr w:type="gramEnd"/>
      <w:r w:rsidRPr="00A94357">
        <w:rPr>
          <w:rFonts w:ascii="Arial" w:hAnsi="Arial" w:cs="Arial"/>
          <w:color w:val="000000"/>
          <w:spacing w:val="-4"/>
          <w:sz w:val="18"/>
          <w:szCs w:val="18"/>
        </w:rPr>
        <w:t xml:space="preserve"> the facility will be drawn down.  In this case, the fee is deferred until the draw-down occurs.  To the extent that there is no evidence that it is probable that some or </w:t>
      </w:r>
      <w:proofErr w:type="gramStart"/>
      <w:r w:rsidRPr="00A94357">
        <w:rPr>
          <w:rFonts w:ascii="Arial" w:hAnsi="Arial" w:cs="Arial"/>
          <w:color w:val="000000"/>
          <w:spacing w:val="-4"/>
          <w:sz w:val="18"/>
          <w:szCs w:val="18"/>
        </w:rPr>
        <w:t>all of</w:t>
      </w:r>
      <w:proofErr w:type="gramEnd"/>
      <w:r w:rsidRPr="00A94357">
        <w:rPr>
          <w:rFonts w:ascii="Arial" w:hAnsi="Arial" w:cs="Arial"/>
          <w:color w:val="000000"/>
          <w:spacing w:val="-4"/>
          <w:sz w:val="18"/>
          <w:szCs w:val="18"/>
        </w:rPr>
        <w:t xml:space="preserve"> the facility will be drawn down, the fee is </w:t>
      </w:r>
      <w:proofErr w:type="spellStart"/>
      <w:r w:rsidRPr="00A94357">
        <w:rPr>
          <w:rFonts w:ascii="Arial" w:hAnsi="Arial" w:cs="Arial"/>
          <w:color w:val="000000"/>
          <w:spacing w:val="-4"/>
          <w:sz w:val="18"/>
          <w:szCs w:val="18"/>
        </w:rPr>
        <w:t>capitalised</w:t>
      </w:r>
      <w:proofErr w:type="spellEnd"/>
      <w:r w:rsidRPr="00A94357">
        <w:rPr>
          <w:rFonts w:ascii="Arial" w:hAnsi="Arial" w:cs="Arial"/>
          <w:color w:val="000000"/>
          <w:spacing w:val="-4"/>
          <w:sz w:val="18"/>
          <w:szCs w:val="18"/>
        </w:rPr>
        <w:t xml:space="preserve"> as a pre-payment for liquidity services and </w:t>
      </w:r>
      <w:proofErr w:type="spellStart"/>
      <w:r w:rsidRPr="00A94357">
        <w:rPr>
          <w:rFonts w:ascii="Arial" w:hAnsi="Arial" w:cs="Arial"/>
          <w:color w:val="000000"/>
          <w:spacing w:val="-4"/>
          <w:sz w:val="18"/>
          <w:szCs w:val="18"/>
        </w:rPr>
        <w:t>amortised</w:t>
      </w:r>
      <w:proofErr w:type="spellEnd"/>
      <w:r w:rsidRPr="00A94357">
        <w:rPr>
          <w:rFonts w:ascii="Arial" w:hAnsi="Arial" w:cs="Arial"/>
          <w:color w:val="000000"/>
          <w:spacing w:val="-4"/>
          <w:sz w:val="18"/>
          <w:szCs w:val="18"/>
        </w:rPr>
        <w:t xml:space="preserve"> over the period of the facility to which it relates.</w:t>
      </w:r>
    </w:p>
    <w:p w:rsidR="00E93DDC" w:rsidRPr="00A94357" w:rsidRDefault="00E93DDC" w:rsidP="00DF36F3">
      <w:pPr>
        <w:suppressAutoHyphens/>
        <w:ind w:left="1080"/>
        <w:jc w:val="thaiDistribute"/>
        <w:rPr>
          <w:rFonts w:ascii="Arial" w:hAnsi="Arial" w:cs="Arial"/>
          <w:color w:val="000000"/>
          <w:sz w:val="18"/>
          <w:szCs w:val="18"/>
        </w:rPr>
      </w:pPr>
    </w:p>
    <w:p w:rsidR="00E93DDC" w:rsidRPr="00A94357" w:rsidRDefault="00E93DDC" w:rsidP="00DF36F3">
      <w:pPr>
        <w:suppressAutoHyphens/>
        <w:ind w:left="1080"/>
        <w:jc w:val="thaiDistribute"/>
        <w:rPr>
          <w:rFonts w:ascii="Arial" w:hAnsi="Arial" w:cs="Arial"/>
          <w:color w:val="000000"/>
          <w:sz w:val="18"/>
          <w:szCs w:val="18"/>
        </w:rPr>
      </w:pPr>
      <w:r w:rsidRPr="00A94357">
        <w:rPr>
          <w:rFonts w:ascii="Arial" w:hAnsi="Arial" w:cs="Arial"/>
          <w:color w:val="000000"/>
          <w:spacing w:val="-4"/>
          <w:sz w:val="18"/>
          <w:szCs w:val="18"/>
        </w:rPr>
        <w:t>Borrowings are classified as current liabilities unless the Group has an unconditional right to defer settlement</w:t>
      </w:r>
      <w:r w:rsidRPr="00A94357">
        <w:rPr>
          <w:rFonts w:ascii="Arial" w:hAnsi="Arial" w:cs="Arial"/>
          <w:color w:val="000000"/>
          <w:sz w:val="18"/>
          <w:szCs w:val="18"/>
        </w:rPr>
        <w:t xml:space="preserve"> of the liability for at least </w:t>
      </w:r>
      <w:r w:rsidR="0087159D" w:rsidRPr="00A94357">
        <w:rPr>
          <w:rFonts w:ascii="Arial" w:hAnsi="Arial" w:cs="Arial"/>
          <w:color w:val="000000"/>
          <w:sz w:val="18"/>
          <w:szCs w:val="18"/>
          <w:lang w:val="en-GB"/>
        </w:rPr>
        <w:t>12</w:t>
      </w:r>
      <w:r w:rsidRPr="00A94357">
        <w:rPr>
          <w:rFonts w:ascii="Arial" w:hAnsi="Arial" w:cs="Arial"/>
          <w:color w:val="000000"/>
          <w:sz w:val="18"/>
          <w:szCs w:val="18"/>
        </w:rPr>
        <w:t xml:space="preserve"> months after the end of reporting date.</w:t>
      </w:r>
    </w:p>
    <w:p w:rsidR="0083363B" w:rsidRPr="00A94357" w:rsidRDefault="0083363B" w:rsidP="00DF36F3">
      <w:pPr>
        <w:suppressAutoHyphens/>
        <w:ind w:left="1080"/>
        <w:jc w:val="thaiDistribute"/>
        <w:rPr>
          <w:rFonts w:ascii="Arial" w:hAnsi="Arial" w:cs="Arial"/>
          <w:color w:val="000000"/>
          <w:sz w:val="18"/>
          <w:szCs w:val="18"/>
        </w:rPr>
      </w:pPr>
    </w:p>
    <w:p w:rsidR="0083363B" w:rsidRPr="00A94357" w:rsidRDefault="0083363B" w:rsidP="00DF36F3">
      <w:pPr>
        <w:suppressAutoHyphens/>
        <w:ind w:left="1080"/>
        <w:jc w:val="thaiDistribute"/>
        <w:rPr>
          <w:rFonts w:ascii="Arial" w:hAnsi="Arial" w:cs="Arial"/>
          <w:color w:val="000000"/>
          <w:sz w:val="18"/>
          <w:szCs w:val="18"/>
        </w:rPr>
      </w:pPr>
    </w:p>
    <w:p w:rsidR="0083363B" w:rsidRPr="00A94357" w:rsidRDefault="0083363B" w:rsidP="0083363B">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Pr="00A94357">
        <w:rPr>
          <w:rFonts w:ascii="Arial" w:hAnsi="Arial" w:cs="Arial"/>
          <w:b/>
          <w:bCs/>
          <w:color w:val="000000"/>
          <w:sz w:val="18"/>
          <w:szCs w:val="18"/>
        </w:rPr>
        <w:t>.</w:t>
      </w:r>
      <w:r w:rsidR="009E5817" w:rsidRPr="00A94357">
        <w:rPr>
          <w:rFonts w:ascii="Arial" w:hAnsi="Arial" w:cs="Arial"/>
          <w:b/>
          <w:bCs/>
          <w:color w:val="000000"/>
          <w:sz w:val="18"/>
          <w:szCs w:val="18"/>
          <w:lang w:val="en-GB"/>
        </w:rPr>
        <w:t>20</w:t>
      </w:r>
      <w:r w:rsidRPr="00A94357">
        <w:rPr>
          <w:rFonts w:ascii="Arial" w:hAnsi="Arial" w:cs="Arial"/>
          <w:b/>
          <w:bCs/>
          <w:color w:val="000000"/>
          <w:sz w:val="18"/>
          <w:szCs w:val="18"/>
        </w:rPr>
        <w:tab/>
        <w:t xml:space="preserve">Current and deferred income taxes </w:t>
      </w:r>
    </w:p>
    <w:p w:rsidR="0083363B" w:rsidRPr="00A94357" w:rsidRDefault="0083363B" w:rsidP="0083363B">
      <w:pPr>
        <w:suppressAutoHyphens/>
        <w:ind w:left="1080"/>
        <w:jc w:val="thaiDistribute"/>
        <w:rPr>
          <w:rFonts w:ascii="Arial" w:hAnsi="Arial" w:cs="Arial"/>
          <w:color w:val="000000"/>
          <w:sz w:val="18"/>
          <w:szCs w:val="18"/>
        </w:rPr>
      </w:pPr>
    </w:p>
    <w:p w:rsidR="0083363B" w:rsidRPr="00A94357" w:rsidRDefault="0083363B" w:rsidP="0083363B">
      <w:pPr>
        <w:suppressAutoHyphens/>
        <w:ind w:left="1080"/>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The tax expense for the period comprises current and deferred tax. Tax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profit or loss, except to the extent that it relates to items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other comprehensive income or directly</w:t>
      </w:r>
      <w:r w:rsidR="00B4680C" w:rsidRPr="00A94357">
        <w:rPr>
          <w:rFonts w:ascii="Arial" w:hAnsi="Arial" w:cs="Arial"/>
          <w:color w:val="000000"/>
          <w:spacing w:val="-4"/>
          <w:sz w:val="18"/>
          <w:szCs w:val="18"/>
        </w:rPr>
        <w:t xml:space="preserve"> in equity</w:t>
      </w:r>
      <w:r w:rsidRPr="00A94357">
        <w:rPr>
          <w:rFonts w:ascii="Arial" w:hAnsi="Arial" w:cs="Arial"/>
          <w:color w:val="000000"/>
          <w:spacing w:val="-4"/>
          <w:sz w:val="18"/>
          <w:szCs w:val="18"/>
        </w:rPr>
        <w:t>.</w:t>
      </w:r>
    </w:p>
    <w:p w:rsidR="0083363B" w:rsidRPr="00A94357" w:rsidRDefault="0083363B" w:rsidP="0083363B">
      <w:pPr>
        <w:suppressAutoHyphens/>
        <w:ind w:left="1080"/>
        <w:jc w:val="thaiDistribute"/>
        <w:rPr>
          <w:rFonts w:ascii="Arial" w:hAnsi="Arial" w:cs="Arial"/>
          <w:color w:val="000000"/>
          <w:sz w:val="18"/>
          <w:szCs w:val="18"/>
        </w:rPr>
      </w:pPr>
    </w:p>
    <w:p w:rsidR="0083363B" w:rsidRPr="00A94357" w:rsidRDefault="0083363B" w:rsidP="0083363B">
      <w:pPr>
        <w:suppressAutoHyphens/>
        <w:ind w:left="1080"/>
        <w:jc w:val="thaiDistribute"/>
        <w:rPr>
          <w:rFonts w:ascii="Arial" w:hAnsi="Arial" w:cs="Arial"/>
          <w:color w:val="000000"/>
          <w:sz w:val="18"/>
          <w:szCs w:val="18"/>
          <w:u w:val="single"/>
        </w:rPr>
      </w:pPr>
      <w:r w:rsidRPr="00A94357">
        <w:rPr>
          <w:rFonts w:ascii="Arial" w:hAnsi="Arial" w:cs="Arial"/>
          <w:color w:val="000000"/>
          <w:sz w:val="18"/>
          <w:szCs w:val="18"/>
          <w:u w:val="single"/>
        </w:rPr>
        <w:t>Current tax</w:t>
      </w:r>
    </w:p>
    <w:p w:rsidR="0083363B" w:rsidRPr="00A94357" w:rsidRDefault="0083363B" w:rsidP="0083363B">
      <w:pPr>
        <w:suppressAutoHyphens/>
        <w:ind w:left="1080"/>
        <w:jc w:val="thaiDistribute"/>
        <w:rPr>
          <w:rFonts w:ascii="Arial" w:hAnsi="Arial" w:cs="Arial"/>
          <w:color w:val="000000"/>
          <w:sz w:val="18"/>
          <w:szCs w:val="18"/>
        </w:rPr>
      </w:pPr>
    </w:p>
    <w:p w:rsidR="0083363B" w:rsidRPr="00A94357" w:rsidRDefault="0083363B" w:rsidP="0083363B">
      <w:pPr>
        <w:suppressAutoHyphens/>
        <w:ind w:left="1080"/>
        <w:jc w:val="thaiDistribute"/>
        <w:rPr>
          <w:rFonts w:ascii="Arial" w:hAnsi="Arial" w:cs="Arial"/>
          <w:color w:val="000000"/>
          <w:sz w:val="18"/>
          <w:szCs w:val="18"/>
        </w:rPr>
      </w:pPr>
      <w:r w:rsidRPr="00A94357">
        <w:rPr>
          <w:rFonts w:ascii="Arial" w:hAnsi="Arial" w:cs="Arial"/>
          <w:color w:val="000000"/>
          <w:spacing w:val="-4"/>
          <w:sz w:val="18"/>
          <w:szCs w:val="18"/>
        </w:rPr>
        <w:t xml:space="preserve">The current income tax is calculated </w:t>
      </w:r>
      <w:proofErr w:type="gramStart"/>
      <w:r w:rsidRPr="00A94357">
        <w:rPr>
          <w:rFonts w:ascii="Arial" w:hAnsi="Arial" w:cs="Arial"/>
          <w:color w:val="000000"/>
          <w:spacing w:val="-4"/>
          <w:sz w:val="18"/>
          <w:szCs w:val="18"/>
        </w:rPr>
        <w:t>on the basis of</w:t>
      </w:r>
      <w:proofErr w:type="gramEnd"/>
      <w:r w:rsidRPr="00A94357">
        <w:rPr>
          <w:rFonts w:ascii="Arial" w:hAnsi="Arial" w:cs="Arial"/>
          <w:color w:val="000000"/>
          <w:spacing w:val="-4"/>
          <w:sz w:val="18"/>
          <w:szCs w:val="18"/>
        </w:rPr>
        <w:t xml:space="preserve"> the tax laws enacted or substantively</w:t>
      </w:r>
      <w:r w:rsidRPr="00A94357">
        <w:rPr>
          <w:rFonts w:ascii="Arial" w:hAnsi="Arial" w:cs="Arial"/>
          <w:color w:val="000000"/>
          <w:sz w:val="18"/>
          <w:szCs w:val="18"/>
        </w:rPr>
        <w:t xml:space="preserve"> enacted at the end of reporting period</w:t>
      </w:r>
      <w:r w:rsidRPr="00A94357">
        <w:rPr>
          <w:rFonts w:ascii="Arial" w:hAnsi="Arial" w:cs="Arial"/>
          <w:color w:val="000000"/>
          <w:spacing w:val="-4"/>
          <w:sz w:val="18"/>
          <w:szCs w:val="18"/>
        </w:rPr>
        <w:t>. Management periodically evaluates positions</w:t>
      </w:r>
      <w:r w:rsidRPr="00A94357">
        <w:rPr>
          <w:rFonts w:ascii="Arial" w:hAnsi="Arial" w:cs="Arial"/>
          <w:color w:val="000000"/>
          <w:sz w:val="18"/>
          <w:szCs w:val="18"/>
        </w:rPr>
        <w:t xml:space="preserve"> taken in tax returns with respect to situations in which applicable tax regulation is subject to interpretation. The Group establishes provisions where appropriate </w:t>
      </w:r>
      <w:proofErr w:type="gramStart"/>
      <w:r w:rsidRPr="00A94357">
        <w:rPr>
          <w:rFonts w:ascii="Arial" w:hAnsi="Arial" w:cs="Arial"/>
          <w:color w:val="000000"/>
          <w:sz w:val="18"/>
          <w:szCs w:val="18"/>
        </w:rPr>
        <w:t>on the basis of</w:t>
      </w:r>
      <w:proofErr w:type="gramEnd"/>
      <w:r w:rsidRPr="00A94357">
        <w:rPr>
          <w:rFonts w:ascii="Arial" w:hAnsi="Arial" w:cs="Arial"/>
          <w:color w:val="000000"/>
          <w:sz w:val="18"/>
          <w:szCs w:val="18"/>
        </w:rPr>
        <w:t xml:space="preserve"> amounts expected to be paid to the tax authorities.</w:t>
      </w:r>
    </w:p>
    <w:p w:rsidR="0083363B" w:rsidRPr="00A94357" w:rsidRDefault="0083363B" w:rsidP="0083363B">
      <w:pPr>
        <w:suppressAutoHyphens/>
        <w:ind w:left="1080"/>
        <w:jc w:val="thaiDistribute"/>
        <w:rPr>
          <w:rFonts w:ascii="Arial" w:hAnsi="Arial" w:cs="Arial"/>
          <w:color w:val="000000"/>
          <w:sz w:val="18"/>
          <w:szCs w:val="18"/>
        </w:rPr>
      </w:pPr>
    </w:p>
    <w:p w:rsidR="00547A36" w:rsidRPr="00A94357" w:rsidRDefault="00861C4C" w:rsidP="00DF36F3">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rPr>
        <w:br w:type="page"/>
      </w:r>
    </w:p>
    <w:p w:rsidR="00861C4C" w:rsidRPr="00A94357" w:rsidRDefault="00861C4C" w:rsidP="00DF36F3">
      <w:pPr>
        <w:suppressAutoHyphens/>
        <w:ind w:left="1080" w:hanging="540"/>
        <w:jc w:val="thaiDistribute"/>
        <w:rPr>
          <w:rFonts w:ascii="Arial" w:hAnsi="Arial" w:cs="Arial"/>
          <w:b/>
          <w:bCs/>
          <w:color w:val="000000"/>
          <w:sz w:val="18"/>
          <w:szCs w:val="18"/>
        </w:rPr>
      </w:pPr>
    </w:p>
    <w:p w:rsidR="00861C4C" w:rsidRPr="00A94357" w:rsidRDefault="0087159D" w:rsidP="00861C4C">
      <w:pPr>
        <w:ind w:left="547" w:hanging="547"/>
        <w:jc w:val="thaiDistribute"/>
        <w:rPr>
          <w:rFonts w:ascii="Arial" w:hAnsi="Arial" w:cs="Arial"/>
          <w:color w:val="000000"/>
          <w:sz w:val="18"/>
          <w:szCs w:val="18"/>
        </w:rPr>
      </w:pPr>
      <w:r w:rsidRPr="00A94357">
        <w:rPr>
          <w:rFonts w:ascii="Arial" w:hAnsi="Arial" w:cs="Arial"/>
          <w:b/>
          <w:bCs/>
          <w:color w:val="000000"/>
          <w:sz w:val="18"/>
          <w:szCs w:val="18"/>
          <w:lang w:val="en-GB"/>
        </w:rPr>
        <w:t>2</w:t>
      </w:r>
      <w:r w:rsidR="00861C4C" w:rsidRPr="00A94357">
        <w:rPr>
          <w:rFonts w:ascii="Arial" w:hAnsi="Arial" w:cs="Arial"/>
          <w:b/>
          <w:bCs/>
          <w:color w:val="000000"/>
          <w:sz w:val="18"/>
          <w:szCs w:val="18"/>
        </w:rPr>
        <w:tab/>
        <w:t>Accounting policies</w:t>
      </w:r>
      <w:r w:rsidR="00861C4C" w:rsidRPr="00A94357">
        <w:rPr>
          <w:rFonts w:ascii="Arial" w:hAnsi="Arial" w:cs="Arial"/>
          <w:color w:val="000000"/>
          <w:sz w:val="18"/>
          <w:szCs w:val="18"/>
        </w:rPr>
        <w:t xml:space="preserve"> (Cont’d)</w:t>
      </w:r>
    </w:p>
    <w:p w:rsidR="00861C4C" w:rsidRPr="00A94357" w:rsidRDefault="00861C4C" w:rsidP="00DF36F3">
      <w:pPr>
        <w:suppressAutoHyphens/>
        <w:ind w:left="1080" w:hanging="540"/>
        <w:jc w:val="thaiDistribute"/>
        <w:rPr>
          <w:rFonts w:ascii="Arial" w:hAnsi="Arial" w:cs="Arial"/>
          <w:b/>
          <w:bCs/>
          <w:color w:val="000000"/>
          <w:sz w:val="18"/>
          <w:szCs w:val="18"/>
        </w:rPr>
      </w:pPr>
    </w:p>
    <w:p w:rsidR="00E73FDB" w:rsidRPr="00A94357" w:rsidRDefault="00E73FDB" w:rsidP="00DF36F3">
      <w:pPr>
        <w:suppressAutoHyphens/>
        <w:ind w:left="1080" w:hanging="540"/>
        <w:jc w:val="thaiDistribute"/>
        <w:rPr>
          <w:rFonts w:ascii="Arial" w:hAnsi="Arial" w:cs="Arial"/>
          <w:b/>
          <w:bCs/>
          <w:color w:val="000000"/>
          <w:sz w:val="18"/>
          <w:szCs w:val="18"/>
        </w:rPr>
      </w:pPr>
    </w:p>
    <w:p w:rsidR="00292D82" w:rsidRPr="00A94357" w:rsidRDefault="00292D82" w:rsidP="00292D82">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Pr="00A94357">
        <w:rPr>
          <w:rFonts w:ascii="Arial" w:hAnsi="Arial" w:cs="Arial"/>
          <w:b/>
          <w:bCs/>
          <w:color w:val="000000"/>
          <w:sz w:val="18"/>
          <w:szCs w:val="18"/>
        </w:rPr>
        <w:t>.</w:t>
      </w:r>
      <w:r w:rsidR="009E5817" w:rsidRPr="00A94357">
        <w:rPr>
          <w:rFonts w:ascii="Arial" w:hAnsi="Arial" w:cs="Arial"/>
          <w:b/>
          <w:bCs/>
          <w:color w:val="000000"/>
          <w:sz w:val="18"/>
          <w:szCs w:val="18"/>
          <w:lang w:val="en-GB"/>
        </w:rPr>
        <w:t>20</w:t>
      </w:r>
      <w:r w:rsidRPr="00A94357">
        <w:rPr>
          <w:rFonts w:ascii="Arial" w:hAnsi="Arial" w:cs="Arial"/>
          <w:b/>
          <w:bCs/>
          <w:color w:val="000000"/>
          <w:sz w:val="18"/>
          <w:szCs w:val="18"/>
        </w:rPr>
        <w:tab/>
        <w:t xml:space="preserve">Current and deferred income taxes </w:t>
      </w:r>
      <w:r w:rsidRPr="00A94357">
        <w:rPr>
          <w:rFonts w:ascii="Arial" w:hAnsi="Arial" w:cs="Arial"/>
          <w:color w:val="000000"/>
          <w:sz w:val="18"/>
          <w:szCs w:val="18"/>
        </w:rPr>
        <w:t>(Cont’d)</w:t>
      </w:r>
    </w:p>
    <w:p w:rsidR="008736BD" w:rsidRPr="00A94357" w:rsidRDefault="008736BD" w:rsidP="008736BD">
      <w:pPr>
        <w:suppressAutoHyphens/>
        <w:ind w:left="1080"/>
        <w:jc w:val="thaiDistribute"/>
        <w:rPr>
          <w:rFonts w:ascii="Arial" w:hAnsi="Arial" w:cs="Arial"/>
          <w:color w:val="000000"/>
          <w:sz w:val="18"/>
          <w:szCs w:val="18"/>
        </w:rPr>
      </w:pPr>
    </w:p>
    <w:p w:rsidR="008622AC" w:rsidRPr="00A94357" w:rsidRDefault="008622AC" w:rsidP="008736BD">
      <w:pPr>
        <w:suppressAutoHyphens/>
        <w:ind w:left="1080"/>
        <w:jc w:val="thaiDistribute"/>
        <w:rPr>
          <w:rFonts w:ascii="Arial" w:hAnsi="Arial" w:cs="Arial"/>
          <w:color w:val="000000"/>
          <w:sz w:val="18"/>
          <w:szCs w:val="18"/>
          <w:u w:val="single"/>
        </w:rPr>
      </w:pPr>
      <w:r w:rsidRPr="00A94357">
        <w:rPr>
          <w:rFonts w:ascii="Arial" w:hAnsi="Arial" w:cs="Arial"/>
          <w:color w:val="000000"/>
          <w:sz w:val="18"/>
          <w:szCs w:val="18"/>
          <w:u w:val="single"/>
        </w:rPr>
        <w:t>Deferred income tax</w:t>
      </w:r>
    </w:p>
    <w:p w:rsidR="008622AC" w:rsidRPr="00A94357" w:rsidRDefault="008622AC" w:rsidP="008736BD">
      <w:pPr>
        <w:suppressAutoHyphens/>
        <w:ind w:left="1080"/>
        <w:jc w:val="thaiDistribute"/>
        <w:rPr>
          <w:rFonts w:ascii="Arial" w:hAnsi="Arial" w:cs="Arial"/>
          <w:color w:val="000000"/>
          <w:sz w:val="18"/>
          <w:szCs w:val="18"/>
        </w:rPr>
      </w:pPr>
    </w:p>
    <w:p w:rsidR="008736BD" w:rsidRPr="00A94357" w:rsidRDefault="008736BD" w:rsidP="008736BD">
      <w:pPr>
        <w:suppressAutoHyphens/>
        <w:ind w:left="1080"/>
        <w:jc w:val="thaiDistribute"/>
        <w:rPr>
          <w:rFonts w:ascii="Arial" w:hAnsi="Arial" w:cs="Arial"/>
          <w:color w:val="000000"/>
          <w:sz w:val="18"/>
          <w:szCs w:val="18"/>
        </w:rPr>
      </w:pPr>
      <w:r w:rsidRPr="00A94357">
        <w:rPr>
          <w:rFonts w:ascii="Arial" w:hAnsi="Arial" w:cs="Arial"/>
          <w:color w:val="000000"/>
          <w:sz w:val="18"/>
          <w:szCs w:val="18"/>
        </w:rPr>
        <w:t xml:space="preserve">Deferred income tax </w:t>
      </w:r>
      <w:r w:rsidR="008622AC" w:rsidRPr="00A94357">
        <w:rPr>
          <w:rFonts w:ascii="Arial" w:hAnsi="Arial" w:cs="Arial"/>
          <w:color w:val="000000"/>
          <w:sz w:val="18"/>
          <w:szCs w:val="18"/>
        </w:rPr>
        <w:t>is</w:t>
      </w: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w:t>
      </w:r>
      <w:r w:rsidR="008622AC" w:rsidRPr="00A94357">
        <w:rPr>
          <w:rFonts w:ascii="Arial" w:hAnsi="Arial" w:cs="Arial"/>
          <w:color w:val="000000"/>
          <w:sz w:val="18"/>
          <w:szCs w:val="18"/>
        </w:rPr>
        <w:t>on temporary differences arising from differences between the tax base of assets and liabilities and th</w:t>
      </w:r>
      <w:r w:rsidR="00B4680C" w:rsidRPr="00A94357">
        <w:rPr>
          <w:rFonts w:ascii="Arial" w:hAnsi="Arial" w:cs="Arial"/>
          <w:color w:val="000000"/>
          <w:sz w:val="18"/>
          <w:szCs w:val="18"/>
        </w:rPr>
        <w:t>eir</w:t>
      </w:r>
      <w:r w:rsidR="008622AC" w:rsidRPr="00A94357">
        <w:rPr>
          <w:rFonts w:ascii="Arial" w:hAnsi="Arial" w:cs="Arial"/>
          <w:color w:val="000000"/>
          <w:sz w:val="18"/>
          <w:szCs w:val="18"/>
        </w:rPr>
        <w:t xml:space="preserve"> carrying amounts in the financial statements.</w:t>
      </w:r>
    </w:p>
    <w:p w:rsidR="008736BD" w:rsidRPr="00A94357" w:rsidRDefault="008736BD" w:rsidP="008736BD">
      <w:pPr>
        <w:suppressAutoHyphens/>
        <w:ind w:left="1080"/>
        <w:jc w:val="thaiDistribute"/>
        <w:rPr>
          <w:rFonts w:ascii="Arial" w:hAnsi="Arial" w:cs="Arial"/>
          <w:color w:val="000000"/>
          <w:sz w:val="18"/>
          <w:szCs w:val="18"/>
        </w:rPr>
      </w:pPr>
    </w:p>
    <w:p w:rsidR="0002676E" w:rsidRPr="00A94357" w:rsidRDefault="0002676E" w:rsidP="008736BD">
      <w:pPr>
        <w:suppressAutoHyphens/>
        <w:ind w:left="1080"/>
        <w:jc w:val="thaiDistribute"/>
        <w:rPr>
          <w:rFonts w:ascii="Arial" w:hAnsi="Arial" w:cs="Arial"/>
          <w:color w:val="000000"/>
          <w:sz w:val="18"/>
          <w:szCs w:val="18"/>
        </w:rPr>
      </w:pPr>
      <w:r w:rsidRPr="00A94357">
        <w:rPr>
          <w:rFonts w:ascii="Arial" w:hAnsi="Arial" w:cs="Arial"/>
          <w:color w:val="000000"/>
          <w:sz w:val="18"/>
          <w:szCs w:val="18"/>
        </w:rPr>
        <w:t xml:space="preserve">However, deferred income tax is not </w:t>
      </w:r>
      <w:proofErr w:type="spellStart"/>
      <w:r w:rsidRPr="00A94357">
        <w:rPr>
          <w:rFonts w:ascii="Arial" w:hAnsi="Arial" w:cs="Arial"/>
          <w:color w:val="000000"/>
          <w:sz w:val="18"/>
          <w:szCs w:val="18"/>
        </w:rPr>
        <w:t>recogrised</w:t>
      </w:r>
      <w:proofErr w:type="spellEnd"/>
      <w:r w:rsidRPr="00A94357">
        <w:rPr>
          <w:rFonts w:ascii="Arial" w:hAnsi="Arial" w:cs="Arial"/>
          <w:color w:val="000000"/>
          <w:sz w:val="18"/>
          <w:szCs w:val="18"/>
        </w:rPr>
        <w:t xml:space="preserve"> for temporary differences arise from:</w:t>
      </w:r>
    </w:p>
    <w:p w:rsidR="0002676E" w:rsidRPr="00A94357" w:rsidRDefault="0002676E" w:rsidP="008736BD">
      <w:pPr>
        <w:suppressAutoHyphens/>
        <w:ind w:left="1080"/>
        <w:jc w:val="thaiDistribute"/>
        <w:rPr>
          <w:rFonts w:ascii="Arial" w:hAnsi="Arial" w:cs="Arial"/>
          <w:color w:val="000000"/>
          <w:sz w:val="18"/>
          <w:szCs w:val="18"/>
        </w:rPr>
      </w:pPr>
    </w:p>
    <w:p w:rsidR="0002676E" w:rsidRPr="00A94357" w:rsidRDefault="0002676E" w:rsidP="00DA1E1A">
      <w:pPr>
        <w:numPr>
          <w:ilvl w:val="0"/>
          <w:numId w:val="29"/>
        </w:numPr>
        <w:tabs>
          <w:tab w:val="left" w:pos="1440"/>
        </w:tabs>
        <w:suppressAutoHyphens/>
        <w:ind w:left="1440"/>
        <w:jc w:val="thaiDistribute"/>
        <w:rPr>
          <w:rFonts w:ascii="Arial" w:hAnsi="Arial" w:cs="Arial"/>
          <w:color w:val="000000"/>
          <w:sz w:val="18"/>
          <w:szCs w:val="18"/>
        </w:rPr>
      </w:pPr>
      <w:r w:rsidRPr="00A94357">
        <w:rPr>
          <w:rFonts w:ascii="Arial" w:hAnsi="Arial" w:cs="Arial"/>
          <w:color w:val="000000"/>
          <w:spacing w:val="-4"/>
          <w:sz w:val="18"/>
          <w:szCs w:val="18"/>
        </w:rPr>
        <w:t>Initial recognition of an asset or liability in a transaction other than a business combination that affects</w:t>
      </w:r>
      <w:r w:rsidRPr="00A94357">
        <w:rPr>
          <w:rFonts w:ascii="Arial" w:hAnsi="Arial" w:cs="Arial"/>
          <w:color w:val="000000"/>
          <w:sz w:val="18"/>
          <w:szCs w:val="18"/>
        </w:rPr>
        <w:t xml:space="preserve"> </w:t>
      </w:r>
      <w:r w:rsidR="00B4680C" w:rsidRPr="00A94357">
        <w:rPr>
          <w:rFonts w:ascii="Arial" w:hAnsi="Arial" w:cs="Arial"/>
          <w:color w:val="000000"/>
          <w:sz w:val="18"/>
          <w:szCs w:val="18"/>
        </w:rPr>
        <w:t>neither</w:t>
      </w:r>
      <w:r w:rsidRPr="00A94357">
        <w:rPr>
          <w:rFonts w:ascii="Arial" w:hAnsi="Arial" w:cs="Arial"/>
          <w:color w:val="000000"/>
          <w:sz w:val="18"/>
          <w:szCs w:val="18"/>
        </w:rPr>
        <w:t xml:space="preserve"> accounting nor taxable profit or loss is not </w:t>
      </w:r>
      <w:proofErr w:type="spellStart"/>
      <w:r w:rsidRPr="00A94357">
        <w:rPr>
          <w:rFonts w:ascii="Arial" w:hAnsi="Arial" w:cs="Arial"/>
          <w:color w:val="000000"/>
          <w:sz w:val="18"/>
          <w:szCs w:val="18"/>
        </w:rPr>
        <w:t>recogrised</w:t>
      </w:r>
      <w:proofErr w:type="spellEnd"/>
      <w:r w:rsidRPr="00A94357">
        <w:rPr>
          <w:rFonts w:ascii="Arial" w:hAnsi="Arial" w:cs="Arial"/>
          <w:color w:val="000000"/>
          <w:sz w:val="18"/>
          <w:szCs w:val="18"/>
        </w:rPr>
        <w:t>.</w:t>
      </w:r>
    </w:p>
    <w:p w:rsidR="0002676E" w:rsidRPr="00A94357" w:rsidRDefault="0002676E" w:rsidP="00DA1E1A">
      <w:pPr>
        <w:numPr>
          <w:ilvl w:val="0"/>
          <w:numId w:val="29"/>
        </w:numPr>
        <w:tabs>
          <w:tab w:val="left" w:pos="1440"/>
        </w:tabs>
        <w:suppressAutoHyphens/>
        <w:ind w:left="1440"/>
        <w:jc w:val="thaiDistribute"/>
        <w:rPr>
          <w:rFonts w:ascii="Arial" w:hAnsi="Arial" w:cs="Arial"/>
          <w:color w:val="000000"/>
          <w:sz w:val="18"/>
          <w:szCs w:val="18"/>
        </w:rPr>
      </w:pPr>
      <w:r w:rsidRPr="00A94357">
        <w:rPr>
          <w:rFonts w:ascii="Arial" w:hAnsi="Arial" w:cs="Arial"/>
          <w:color w:val="000000"/>
          <w:sz w:val="18"/>
          <w:szCs w:val="18"/>
        </w:rPr>
        <w:t>Investments in subsidiaries, asso</w:t>
      </w:r>
      <w:r w:rsidR="00B4680C" w:rsidRPr="00A94357">
        <w:rPr>
          <w:rFonts w:ascii="Arial" w:hAnsi="Arial" w:cs="Arial"/>
          <w:color w:val="000000"/>
          <w:sz w:val="18"/>
          <w:szCs w:val="18"/>
        </w:rPr>
        <w:t>ciates</w:t>
      </w:r>
      <w:r w:rsidRPr="00A94357">
        <w:rPr>
          <w:rFonts w:ascii="Arial" w:hAnsi="Arial" w:cs="Arial"/>
          <w:color w:val="000000"/>
          <w:sz w:val="18"/>
          <w:szCs w:val="18"/>
        </w:rPr>
        <w:t xml:space="preserve"> and joint arrangements where the timing of the reversal of the temporary difference is controlled by the Group and it is probable that the temporary difference will not reverse in the foreseeable future.</w:t>
      </w:r>
    </w:p>
    <w:p w:rsidR="0002676E" w:rsidRPr="00A94357" w:rsidRDefault="0002676E" w:rsidP="00B4680C">
      <w:pPr>
        <w:suppressAutoHyphens/>
        <w:ind w:left="1080"/>
        <w:jc w:val="thaiDistribute"/>
        <w:rPr>
          <w:rFonts w:ascii="Arial" w:hAnsi="Arial" w:cs="Arial"/>
          <w:color w:val="000000"/>
          <w:sz w:val="18"/>
          <w:szCs w:val="18"/>
        </w:rPr>
      </w:pPr>
    </w:p>
    <w:p w:rsidR="0002676E" w:rsidRPr="00A94357" w:rsidRDefault="0002676E" w:rsidP="00B4680C">
      <w:pPr>
        <w:suppressAutoHyphens/>
        <w:ind w:left="1080"/>
        <w:jc w:val="thaiDistribute"/>
        <w:rPr>
          <w:rFonts w:ascii="Arial" w:hAnsi="Arial" w:cs="Arial"/>
          <w:color w:val="000000"/>
          <w:sz w:val="18"/>
          <w:szCs w:val="18"/>
        </w:rPr>
      </w:pPr>
      <w:r w:rsidRPr="00A94357">
        <w:rPr>
          <w:rFonts w:ascii="Arial" w:hAnsi="Arial" w:cs="Arial"/>
          <w:color w:val="000000"/>
          <w:sz w:val="18"/>
          <w:szCs w:val="18"/>
        </w:rPr>
        <w:t xml:space="preserve">Deferred income tax is measured using tax rates of the period in which temporary difference is expected </w:t>
      </w:r>
      <w:proofErr w:type="gramStart"/>
      <w:r w:rsidRPr="00A94357">
        <w:rPr>
          <w:rFonts w:ascii="Arial" w:hAnsi="Arial" w:cs="Arial"/>
          <w:color w:val="000000"/>
          <w:sz w:val="18"/>
          <w:szCs w:val="18"/>
        </w:rPr>
        <w:t>to  be</w:t>
      </w:r>
      <w:proofErr w:type="gramEnd"/>
      <w:r w:rsidRPr="00A94357">
        <w:rPr>
          <w:rFonts w:ascii="Arial" w:hAnsi="Arial" w:cs="Arial"/>
          <w:color w:val="000000"/>
          <w:sz w:val="18"/>
          <w:szCs w:val="18"/>
        </w:rPr>
        <w:t xml:space="preserve"> reversed</w:t>
      </w:r>
      <w:r w:rsidR="00B4680C" w:rsidRPr="00A94357">
        <w:rPr>
          <w:rFonts w:ascii="Arial" w:hAnsi="Arial" w:cs="Arial"/>
          <w:color w:val="000000"/>
          <w:sz w:val="18"/>
          <w:szCs w:val="18"/>
        </w:rPr>
        <w:t>,</w:t>
      </w:r>
      <w:r w:rsidRPr="00A94357">
        <w:rPr>
          <w:rFonts w:ascii="Arial" w:hAnsi="Arial" w:cs="Arial"/>
          <w:color w:val="000000"/>
          <w:sz w:val="18"/>
          <w:szCs w:val="18"/>
        </w:rPr>
        <w:t xml:space="preserve"> based on tax rates and laws that have been enacted or substantially enacted by the end of the reporting period.</w:t>
      </w:r>
    </w:p>
    <w:p w:rsidR="0002676E" w:rsidRPr="00A94357" w:rsidRDefault="0002676E" w:rsidP="00B4680C">
      <w:pPr>
        <w:suppressAutoHyphens/>
        <w:ind w:left="1080"/>
        <w:jc w:val="thaiDistribute"/>
        <w:rPr>
          <w:rFonts w:ascii="Arial" w:hAnsi="Arial" w:cs="Arial"/>
          <w:color w:val="000000"/>
          <w:sz w:val="18"/>
          <w:szCs w:val="18"/>
        </w:rPr>
      </w:pPr>
    </w:p>
    <w:p w:rsidR="0002676E" w:rsidRPr="00A94357" w:rsidRDefault="0002676E" w:rsidP="00B4680C">
      <w:pPr>
        <w:suppressAutoHyphens/>
        <w:ind w:left="1080"/>
        <w:jc w:val="thaiDistribute"/>
        <w:rPr>
          <w:rFonts w:ascii="Arial" w:hAnsi="Arial" w:cs="Arial"/>
          <w:color w:val="000000"/>
          <w:sz w:val="18"/>
          <w:szCs w:val="18"/>
        </w:rPr>
      </w:pPr>
      <w:r w:rsidRPr="00A94357">
        <w:rPr>
          <w:rFonts w:ascii="Arial" w:hAnsi="Arial" w:cs="Arial"/>
          <w:color w:val="000000"/>
          <w:sz w:val="18"/>
          <w:szCs w:val="18"/>
        </w:rPr>
        <w:t xml:space="preserve">Deferred tax assets are </w:t>
      </w:r>
      <w:proofErr w:type="spellStart"/>
      <w:r w:rsidRPr="00A94357">
        <w:rPr>
          <w:rFonts w:ascii="Arial" w:hAnsi="Arial" w:cs="Arial"/>
          <w:color w:val="000000"/>
          <w:sz w:val="18"/>
          <w:szCs w:val="18"/>
        </w:rPr>
        <w:t>recogrised</w:t>
      </w:r>
      <w:proofErr w:type="spellEnd"/>
      <w:r w:rsidRPr="00A94357">
        <w:rPr>
          <w:rFonts w:ascii="Arial" w:hAnsi="Arial" w:cs="Arial"/>
          <w:color w:val="000000"/>
          <w:sz w:val="18"/>
          <w:szCs w:val="18"/>
        </w:rPr>
        <w:t xml:space="preserve"> only to the exten</w:t>
      </w:r>
      <w:r w:rsidR="00C8633F" w:rsidRPr="00A94357">
        <w:rPr>
          <w:rFonts w:ascii="Arial" w:hAnsi="Arial" w:cs="Arial"/>
          <w:color w:val="000000"/>
          <w:sz w:val="18"/>
          <w:szCs w:val="18"/>
        </w:rPr>
        <w:t xml:space="preserve">t </w:t>
      </w:r>
      <w:r w:rsidRPr="00A94357">
        <w:rPr>
          <w:rFonts w:ascii="Arial" w:hAnsi="Arial" w:cs="Arial"/>
          <w:color w:val="000000"/>
          <w:sz w:val="18"/>
          <w:szCs w:val="18"/>
        </w:rPr>
        <w:t xml:space="preserve">that it is probable that future taxable profit will be available against which the temporary </w:t>
      </w:r>
      <w:r w:rsidR="00C8633F" w:rsidRPr="00A94357">
        <w:rPr>
          <w:rFonts w:ascii="Arial" w:hAnsi="Arial" w:cs="Arial"/>
          <w:color w:val="000000"/>
          <w:sz w:val="18"/>
          <w:szCs w:val="18"/>
        </w:rPr>
        <w:t>differences</w:t>
      </w:r>
      <w:r w:rsidRPr="00A94357">
        <w:rPr>
          <w:rFonts w:ascii="Arial" w:hAnsi="Arial" w:cs="Arial"/>
          <w:color w:val="000000"/>
          <w:sz w:val="18"/>
          <w:szCs w:val="18"/>
        </w:rPr>
        <w:t xml:space="preserve"> can be </w:t>
      </w:r>
      <w:proofErr w:type="spellStart"/>
      <w:r w:rsidR="00C8633F" w:rsidRPr="00A94357">
        <w:rPr>
          <w:rFonts w:ascii="Arial" w:hAnsi="Arial" w:cs="Arial"/>
          <w:color w:val="000000"/>
          <w:sz w:val="18"/>
          <w:szCs w:val="18"/>
        </w:rPr>
        <w:t>utilised</w:t>
      </w:r>
      <w:proofErr w:type="spellEnd"/>
      <w:r w:rsidRPr="00A94357">
        <w:rPr>
          <w:rFonts w:ascii="Arial" w:hAnsi="Arial" w:cs="Arial"/>
          <w:color w:val="000000"/>
          <w:sz w:val="18"/>
          <w:szCs w:val="18"/>
        </w:rPr>
        <w:t>.</w:t>
      </w:r>
    </w:p>
    <w:p w:rsidR="0002676E" w:rsidRPr="00A94357" w:rsidRDefault="0002676E" w:rsidP="00B4680C">
      <w:pPr>
        <w:suppressAutoHyphens/>
        <w:ind w:left="1080"/>
        <w:jc w:val="thaiDistribute"/>
        <w:rPr>
          <w:rFonts w:ascii="Arial" w:hAnsi="Arial" w:cs="Arial"/>
          <w:color w:val="000000"/>
          <w:sz w:val="18"/>
          <w:szCs w:val="18"/>
        </w:rPr>
      </w:pPr>
    </w:p>
    <w:p w:rsidR="008736BD" w:rsidRPr="00A94357" w:rsidRDefault="008736BD" w:rsidP="00B4680C">
      <w:pPr>
        <w:suppressAutoHyphens/>
        <w:ind w:left="1080"/>
        <w:jc w:val="thaiDistribute"/>
        <w:rPr>
          <w:rFonts w:ascii="Arial" w:hAnsi="Arial" w:cs="Arial"/>
          <w:color w:val="000000"/>
          <w:sz w:val="18"/>
          <w:szCs w:val="18"/>
        </w:rPr>
      </w:pPr>
      <w:r w:rsidRPr="00A94357">
        <w:rPr>
          <w:rFonts w:ascii="Arial" w:hAnsi="Arial" w:cs="Arial"/>
          <w:color w:val="000000"/>
          <w:sz w:val="18"/>
          <w:szCs w:val="18"/>
        </w:rPr>
        <w:t>Deferred tax assets and liabilities are offset when there is a legally enforceable right to offset current tax assets against current tax liabilities and when the deferred income tax assets and liabilities relate to income taxes levied by the same taxation authority where there is an intention to settle the balances on a net basis.</w:t>
      </w:r>
    </w:p>
    <w:p w:rsidR="00D76289" w:rsidRPr="00A94357" w:rsidRDefault="00D76289" w:rsidP="00B4680C">
      <w:pPr>
        <w:suppressAutoHyphens/>
        <w:ind w:left="1080"/>
        <w:jc w:val="thaiDistribute"/>
        <w:rPr>
          <w:rFonts w:ascii="Arial" w:hAnsi="Arial" w:cs="Arial"/>
          <w:color w:val="000000"/>
          <w:sz w:val="18"/>
          <w:szCs w:val="18"/>
        </w:rPr>
      </w:pPr>
    </w:p>
    <w:p w:rsidR="00F03A13" w:rsidRPr="00A94357" w:rsidRDefault="00F03A13" w:rsidP="00B4680C">
      <w:pPr>
        <w:suppressAutoHyphens/>
        <w:ind w:left="1080"/>
        <w:jc w:val="thaiDistribute"/>
        <w:rPr>
          <w:rFonts w:ascii="Arial" w:hAnsi="Arial" w:cs="Arial"/>
          <w:color w:val="000000"/>
          <w:sz w:val="18"/>
          <w:szCs w:val="18"/>
        </w:rPr>
      </w:pPr>
    </w:p>
    <w:p w:rsidR="00E93DDC" w:rsidRPr="00A94357" w:rsidRDefault="0087159D" w:rsidP="00DF36F3">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7C4711"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E5817" w:rsidRPr="00A94357">
        <w:rPr>
          <w:rFonts w:ascii="Arial" w:hAnsi="Arial" w:cs="Arial"/>
          <w:b/>
          <w:bCs/>
          <w:color w:val="000000"/>
          <w:sz w:val="18"/>
          <w:szCs w:val="18"/>
          <w:lang w:val="en-GB"/>
        </w:rPr>
        <w:t>1</w:t>
      </w:r>
      <w:r w:rsidR="00E93DDC" w:rsidRPr="00A94357">
        <w:rPr>
          <w:rFonts w:ascii="Arial" w:hAnsi="Arial" w:cs="Arial"/>
          <w:b/>
          <w:bCs/>
          <w:color w:val="000000"/>
          <w:sz w:val="18"/>
          <w:szCs w:val="18"/>
        </w:rPr>
        <w:tab/>
        <w:t>Employee benefits</w:t>
      </w:r>
    </w:p>
    <w:p w:rsidR="00C10167" w:rsidRPr="00A94357" w:rsidRDefault="00C10167" w:rsidP="00DF36F3">
      <w:pPr>
        <w:suppressAutoHyphens/>
        <w:ind w:left="1080"/>
        <w:jc w:val="thaiDistribute"/>
        <w:rPr>
          <w:rFonts w:ascii="Arial" w:hAnsi="Arial" w:cs="Arial"/>
          <w:color w:val="000000"/>
          <w:spacing w:val="-9"/>
          <w:sz w:val="18"/>
          <w:szCs w:val="18"/>
        </w:rPr>
      </w:pPr>
    </w:p>
    <w:p w:rsidR="00C10167" w:rsidRPr="00A94357" w:rsidRDefault="00C10167" w:rsidP="00DF36F3">
      <w:pPr>
        <w:suppressAutoHyphens/>
        <w:ind w:left="1080"/>
        <w:jc w:val="thaiDistribute"/>
        <w:rPr>
          <w:rFonts w:ascii="Arial" w:hAnsi="Arial" w:cs="Arial"/>
          <w:color w:val="000000"/>
          <w:spacing w:val="-7"/>
          <w:sz w:val="18"/>
          <w:szCs w:val="18"/>
        </w:rPr>
      </w:pPr>
      <w:r w:rsidRPr="00A94357">
        <w:rPr>
          <w:rFonts w:ascii="Arial" w:hAnsi="Arial" w:cs="Arial"/>
          <w:color w:val="000000"/>
          <w:spacing w:val="-10"/>
          <w:sz w:val="18"/>
          <w:szCs w:val="18"/>
        </w:rPr>
        <w:t xml:space="preserve">The Group </w:t>
      </w:r>
      <w:proofErr w:type="spellStart"/>
      <w:r w:rsidRPr="00A94357">
        <w:rPr>
          <w:rFonts w:ascii="Arial" w:hAnsi="Arial" w:cs="Arial"/>
          <w:color w:val="000000"/>
          <w:spacing w:val="-10"/>
          <w:sz w:val="18"/>
          <w:szCs w:val="18"/>
        </w:rPr>
        <w:t>recognises</w:t>
      </w:r>
      <w:proofErr w:type="spellEnd"/>
      <w:r w:rsidRPr="00A94357">
        <w:rPr>
          <w:rFonts w:ascii="Arial" w:hAnsi="Arial" w:cs="Arial"/>
          <w:color w:val="000000"/>
          <w:spacing w:val="-10"/>
          <w:sz w:val="18"/>
          <w:szCs w:val="18"/>
        </w:rPr>
        <w:t xml:space="preserve"> a liability and an expense for bonuses and </w:t>
      </w:r>
      <w:r w:rsidR="00BC141B" w:rsidRPr="00A94357">
        <w:rPr>
          <w:rFonts w:ascii="Arial" w:hAnsi="Arial" w:cs="Arial"/>
          <w:color w:val="000000"/>
          <w:spacing w:val="-10"/>
          <w:sz w:val="18"/>
          <w:szCs w:val="18"/>
        </w:rPr>
        <w:t>employee</w:t>
      </w:r>
      <w:r w:rsidRPr="00A94357">
        <w:rPr>
          <w:rFonts w:ascii="Arial" w:hAnsi="Arial" w:cs="Arial"/>
          <w:color w:val="000000"/>
          <w:spacing w:val="-10"/>
          <w:sz w:val="18"/>
          <w:szCs w:val="18"/>
        </w:rPr>
        <w:t xml:space="preserve"> benefit</w:t>
      </w:r>
      <w:r w:rsidR="00281E28" w:rsidRPr="00A94357">
        <w:rPr>
          <w:rFonts w:ascii="Arial" w:hAnsi="Arial" w:cs="Arial"/>
          <w:color w:val="000000"/>
          <w:spacing w:val="-10"/>
          <w:sz w:val="18"/>
          <w:szCs w:val="18"/>
        </w:rPr>
        <w:t xml:space="preserve"> obligations</w:t>
      </w:r>
      <w:r w:rsidRPr="00A94357">
        <w:rPr>
          <w:rFonts w:ascii="Arial" w:hAnsi="Arial" w:cs="Arial"/>
          <w:color w:val="000000"/>
          <w:spacing w:val="-10"/>
          <w:sz w:val="18"/>
          <w:szCs w:val="18"/>
        </w:rPr>
        <w:t xml:space="preserve">.  The Group </w:t>
      </w:r>
      <w:proofErr w:type="spellStart"/>
      <w:r w:rsidRPr="00A94357">
        <w:rPr>
          <w:rFonts w:ascii="Arial" w:hAnsi="Arial" w:cs="Arial"/>
          <w:color w:val="000000"/>
          <w:spacing w:val="-10"/>
          <w:sz w:val="18"/>
          <w:szCs w:val="18"/>
        </w:rPr>
        <w:t>recognises</w:t>
      </w:r>
      <w:proofErr w:type="spellEnd"/>
      <w:r w:rsidRPr="00A94357">
        <w:rPr>
          <w:rFonts w:ascii="Arial" w:hAnsi="Arial" w:cs="Arial"/>
          <w:color w:val="000000"/>
          <w:spacing w:val="-6"/>
          <w:sz w:val="18"/>
          <w:szCs w:val="18"/>
        </w:rPr>
        <w:t xml:space="preserve"> </w:t>
      </w:r>
      <w:r w:rsidRPr="00A94357">
        <w:rPr>
          <w:rFonts w:ascii="Arial" w:hAnsi="Arial" w:cs="Arial"/>
          <w:color w:val="000000"/>
          <w:spacing w:val="-7"/>
          <w:sz w:val="18"/>
          <w:szCs w:val="18"/>
        </w:rPr>
        <w:t>a provision where contractually obliged or where there is a past practice that has created a constructive obligation.</w:t>
      </w:r>
    </w:p>
    <w:p w:rsidR="00E73FDB" w:rsidRPr="00A94357" w:rsidRDefault="00E73FDB" w:rsidP="00DF36F3">
      <w:pPr>
        <w:suppressAutoHyphens/>
        <w:ind w:left="1080"/>
        <w:jc w:val="thaiDistribute"/>
        <w:rPr>
          <w:rFonts w:ascii="Arial" w:hAnsi="Arial" w:cs="Arial"/>
          <w:color w:val="000000"/>
          <w:spacing w:val="-2"/>
          <w:sz w:val="18"/>
          <w:szCs w:val="18"/>
        </w:rPr>
      </w:pPr>
    </w:p>
    <w:p w:rsidR="00824755" w:rsidRPr="00A94357" w:rsidRDefault="00C10167" w:rsidP="00824755">
      <w:pPr>
        <w:suppressAutoHyphens/>
        <w:ind w:left="1080"/>
        <w:jc w:val="thaiDistribute"/>
        <w:rPr>
          <w:rFonts w:ascii="Arial" w:hAnsi="Arial" w:cs="Arial"/>
          <w:color w:val="000000"/>
          <w:sz w:val="18"/>
          <w:szCs w:val="18"/>
        </w:rPr>
      </w:pPr>
      <w:r w:rsidRPr="00A94357">
        <w:rPr>
          <w:rFonts w:ascii="Arial" w:hAnsi="Arial" w:cs="Arial"/>
          <w:color w:val="000000"/>
          <w:spacing w:val="-4"/>
          <w:sz w:val="18"/>
          <w:szCs w:val="18"/>
        </w:rPr>
        <w:t xml:space="preserve">The Group’s employee benefits comprise of </w:t>
      </w:r>
      <w:r w:rsidR="00824755" w:rsidRPr="00A94357">
        <w:rPr>
          <w:rFonts w:ascii="Arial" w:hAnsi="Arial" w:cs="Arial"/>
          <w:color w:val="000000"/>
          <w:spacing w:val="-4"/>
          <w:sz w:val="18"/>
          <w:szCs w:val="18"/>
        </w:rPr>
        <w:t xml:space="preserve">defined contribution plans and </w:t>
      </w:r>
      <w:r w:rsidRPr="00A94357">
        <w:rPr>
          <w:rFonts w:ascii="Arial" w:hAnsi="Arial" w:cs="Arial"/>
          <w:color w:val="000000"/>
          <w:spacing w:val="-4"/>
          <w:sz w:val="18"/>
          <w:szCs w:val="18"/>
        </w:rPr>
        <w:t xml:space="preserve">defined benefit plans. </w:t>
      </w:r>
      <w:r w:rsidR="00824755" w:rsidRPr="00A94357">
        <w:rPr>
          <w:rFonts w:ascii="Arial" w:hAnsi="Arial" w:cs="Arial"/>
          <w:color w:val="000000"/>
          <w:sz w:val="18"/>
          <w:szCs w:val="18"/>
        </w:rPr>
        <w:t>A defined contribution plan is a pension plan under which the Group pays fixed contributions into a separate entity through trustee-administered funds. The Group has no legal or constructive obligations to pay further contributions</w:t>
      </w:r>
      <w:r w:rsidR="00FE0A27" w:rsidRPr="00A94357">
        <w:rPr>
          <w:rFonts w:ascii="Arial" w:hAnsi="Arial" w:cs="Arial"/>
          <w:color w:val="000000"/>
          <w:sz w:val="18"/>
          <w:szCs w:val="18"/>
        </w:rPr>
        <w:t xml:space="preserve"> once the contributions have been paid even</w:t>
      </w:r>
      <w:r w:rsidR="00824755" w:rsidRPr="00A94357">
        <w:rPr>
          <w:rFonts w:ascii="Arial" w:hAnsi="Arial" w:cs="Arial"/>
          <w:color w:val="000000"/>
          <w:sz w:val="18"/>
          <w:szCs w:val="18"/>
        </w:rPr>
        <w:t xml:space="preserve"> if the fund does not hold </w:t>
      </w:r>
      <w:proofErr w:type="gramStart"/>
      <w:r w:rsidR="00824755" w:rsidRPr="00A94357">
        <w:rPr>
          <w:rFonts w:ascii="Arial" w:hAnsi="Arial" w:cs="Arial"/>
          <w:color w:val="000000"/>
          <w:sz w:val="18"/>
          <w:szCs w:val="18"/>
        </w:rPr>
        <w:t>sufficient</w:t>
      </w:r>
      <w:proofErr w:type="gramEnd"/>
      <w:r w:rsidR="00824755" w:rsidRPr="00A94357">
        <w:rPr>
          <w:rFonts w:ascii="Arial" w:hAnsi="Arial" w:cs="Arial"/>
          <w:color w:val="000000"/>
          <w:sz w:val="18"/>
          <w:szCs w:val="18"/>
        </w:rPr>
        <w:t xml:space="preserve"> assets to pay all employees the benefits relating to employee service in the current and prior periods.</w:t>
      </w:r>
    </w:p>
    <w:p w:rsidR="00824755" w:rsidRPr="00A94357" w:rsidRDefault="00824755" w:rsidP="00824755">
      <w:pPr>
        <w:ind w:left="1080"/>
        <w:jc w:val="both"/>
        <w:rPr>
          <w:rFonts w:ascii="Arial" w:hAnsi="Arial" w:cs="Arial"/>
          <w:color w:val="000000"/>
          <w:sz w:val="18"/>
          <w:szCs w:val="18"/>
        </w:rPr>
      </w:pPr>
    </w:p>
    <w:p w:rsidR="00824755" w:rsidRPr="00A94357" w:rsidRDefault="00824755" w:rsidP="00824755">
      <w:pPr>
        <w:ind w:left="1080"/>
        <w:jc w:val="both"/>
        <w:rPr>
          <w:rFonts w:ascii="Arial" w:hAnsi="Arial" w:cs="Arial"/>
          <w:color w:val="000000"/>
          <w:sz w:val="18"/>
          <w:szCs w:val="18"/>
        </w:rPr>
      </w:pPr>
      <w:r w:rsidRPr="00A94357">
        <w:rPr>
          <w:rFonts w:ascii="Arial" w:hAnsi="Arial" w:cs="Arial"/>
          <w:color w:val="000000"/>
          <w:sz w:val="18"/>
          <w:szCs w:val="18"/>
        </w:rPr>
        <w:t xml:space="preserve">A defined benefit plan </w:t>
      </w:r>
      <w:proofErr w:type="gramStart"/>
      <w:r w:rsidRPr="00A94357">
        <w:rPr>
          <w:rFonts w:ascii="Arial" w:hAnsi="Arial" w:cs="Arial"/>
          <w:color w:val="000000"/>
          <w:sz w:val="18"/>
          <w:szCs w:val="18"/>
        </w:rPr>
        <w:t>comprise</w:t>
      </w:r>
      <w:proofErr w:type="gramEnd"/>
      <w:r w:rsidRPr="00A94357">
        <w:rPr>
          <w:rFonts w:ascii="Arial" w:hAnsi="Arial" w:cs="Arial"/>
          <w:color w:val="000000"/>
          <w:sz w:val="18"/>
          <w:szCs w:val="18"/>
        </w:rPr>
        <w:t xml:space="preserve"> of retirement benefit and long service award. </w:t>
      </w:r>
      <w:proofErr w:type="gramStart"/>
      <w:r w:rsidRPr="00A94357">
        <w:rPr>
          <w:rFonts w:ascii="Arial" w:hAnsi="Arial" w:cs="Arial"/>
          <w:color w:val="000000"/>
          <w:sz w:val="18"/>
          <w:szCs w:val="18"/>
        </w:rPr>
        <w:t>Typically</w:t>
      </w:r>
      <w:proofErr w:type="gramEnd"/>
      <w:r w:rsidRPr="00A94357">
        <w:rPr>
          <w:rFonts w:ascii="Arial" w:hAnsi="Arial" w:cs="Arial"/>
          <w:color w:val="000000"/>
          <w:sz w:val="18"/>
          <w:szCs w:val="18"/>
        </w:rPr>
        <w:t xml:space="preserve"> defined benefit plan defined an amount of pension benefit that an employee will receive which usually dependent on one or more factors s</w:t>
      </w:r>
      <w:r w:rsidR="00BA5B5B" w:rsidRPr="00A94357">
        <w:rPr>
          <w:rFonts w:ascii="Arial" w:hAnsi="Arial" w:cs="Arial"/>
          <w:color w:val="000000"/>
          <w:sz w:val="18"/>
          <w:szCs w:val="18"/>
        </w:rPr>
        <w:t>uch as age, years of service, compensation, discount rate and value of award.</w:t>
      </w:r>
    </w:p>
    <w:p w:rsidR="00824755" w:rsidRPr="00A94357" w:rsidRDefault="00824755" w:rsidP="00DF36F3">
      <w:pPr>
        <w:suppressAutoHyphens/>
        <w:ind w:left="1080"/>
        <w:jc w:val="thaiDistribute"/>
        <w:rPr>
          <w:rFonts w:ascii="Arial" w:hAnsi="Arial" w:cs="Arial"/>
          <w:color w:val="000000"/>
          <w:spacing w:val="-4"/>
          <w:sz w:val="18"/>
          <w:szCs w:val="18"/>
        </w:rPr>
      </w:pPr>
    </w:p>
    <w:p w:rsidR="00C10167" w:rsidRPr="00A94357" w:rsidRDefault="00C10167" w:rsidP="00DF36F3">
      <w:pPr>
        <w:suppressAutoHyphens/>
        <w:ind w:left="1080"/>
        <w:jc w:val="thaiDistribute"/>
        <w:rPr>
          <w:rFonts w:ascii="Arial" w:hAnsi="Arial" w:cs="Arial"/>
          <w:color w:val="000000"/>
          <w:sz w:val="18"/>
          <w:szCs w:val="18"/>
        </w:rPr>
      </w:pPr>
      <w:r w:rsidRPr="00A94357">
        <w:rPr>
          <w:rFonts w:ascii="Arial" w:hAnsi="Arial" w:cs="Arial"/>
          <w:color w:val="000000"/>
          <w:sz w:val="18"/>
          <w:szCs w:val="18"/>
        </w:rPr>
        <w:t xml:space="preserve">The liability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in the statement of financial position in respect of defined benefit pension plans is the present value of the defined benefit obligation at the end of the reporting period.  The defined benefit obligation is calculated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rsidR="00C10167" w:rsidRPr="00A94357" w:rsidRDefault="00C10167" w:rsidP="00DF36F3">
      <w:pPr>
        <w:suppressAutoHyphens/>
        <w:ind w:left="1080"/>
        <w:jc w:val="thaiDistribute"/>
        <w:rPr>
          <w:rFonts w:ascii="Arial" w:hAnsi="Arial" w:cs="Arial"/>
          <w:color w:val="000000"/>
          <w:sz w:val="18"/>
          <w:szCs w:val="18"/>
        </w:rPr>
      </w:pPr>
    </w:p>
    <w:p w:rsidR="00C10167" w:rsidRPr="00A94357" w:rsidRDefault="00637980" w:rsidP="00DF36F3">
      <w:pPr>
        <w:suppressAutoHyphens/>
        <w:ind w:left="1080"/>
        <w:jc w:val="thaiDistribute"/>
        <w:rPr>
          <w:rFonts w:ascii="Arial" w:hAnsi="Arial" w:cs="Arial"/>
          <w:color w:val="000000"/>
          <w:spacing w:val="-6"/>
          <w:sz w:val="18"/>
          <w:szCs w:val="18"/>
        </w:rPr>
      </w:pPr>
      <w:r w:rsidRPr="00A94357">
        <w:rPr>
          <w:rFonts w:ascii="Arial" w:hAnsi="Arial" w:cs="Arial"/>
          <w:color w:val="000000"/>
          <w:spacing w:val="-4"/>
          <w:sz w:val="18"/>
          <w:szCs w:val="18"/>
        </w:rPr>
        <w:t>Remeasurement</w:t>
      </w:r>
      <w:r w:rsidR="00C10167" w:rsidRPr="00A94357">
        <w:rPr>
          <w:rFonts w:ascii="Arial" w:hAnsi="Arial" w:cs="Arial"/>
          <w:color w:val="000000"/>
          <w:spacing w:val="-4"/>
          <w:sz w:val="18"/>
          <w:szCs w:val="18"/>
        </w:rPr>
        <w:t xml:space="preserve"> gains and losses arising from experience adjustments </w:t>
      </w:r>
      <w:r w:rsidR="001A4137" w:rsidRPr="00A94357">
        <w:rPr>
          <w:rFonts w:ascii="Arial" w:hAnsi="Arial" w:cs="Arial"/>
          <w:color w:val="000000"/>
          <w:spacing w:val="-4"/>
          <w:sz w:val="18"/>
          <w:szCs w:val="18"/>
        </w:rPr>
        <w:t>or</w:t>
      </w:r>
      <w:r w:rsidR="00C10167" w:rsidRPr="00A94357">
        <w:rPr>
          <w:rFonts w:ascii="Arial" w:hAnsi="Arial" w:cs="Arial"/>
          <w:color w:val="000000"/>
          <w:spacing w:val="-4"/>
          <w:sz w:val="18"/>
          <w:szCs w:val="18"/>
        </w:rPr>
        <w:t xml:space="preserve"> changes in actuarial assumptions</w:t>
      </w:r>
      <w:r w:rsidR="00C10167" w:rsidRPr="00A94357">
        <w:rPr>
          <w:rFonts w:ascii="Arial" w:hAnsi="Arial" w:cs="Arial"/>
          <w:color w:val="000000"/>
          <w:sz w:val="18"/>
          <w:szCs w:val="18"/>
        </w:rPr>
        <w:t xml:space="preserve"> are</w:t>
      </w:r>
      <w:r w:rsidR="00C10167" w:rsidRPr="00A94357">
        <w:rPr>
          <w:rFonts w:ascii="Arial" w:hAnsi="Arial" w:cs="Arial"/>
          <w:color w:val="000000"/>
          <w:spacing w:val="-6"/>
          <w:sz w:val="18"/>
          <w:szCs w:val="18"/>
        </w:rPr>
        <w:t xml:space="preserve"> </w:t>
      </w:r>
      <w:proofErr w:type="spellStart"/>
      <w:r w:rsidR="00BA5B5B" w:rsidRPr="00A94357">
        <w:rPr>
          <w:rFonts w:ascii="Arial" w:hAnsi="Arial" w:cs="Arial"/>
          <w:color w:val="000000"/>
          <w:spacing w:val="-6"/>
          <w:sz w:val="18"/>
          <w:szCs w:val="18"/>
        </w:rPr>
        <w:t>recognised</w:t>
      </w:r>
      <w:proofErr w:type="spellEnd"/>
      <w:r w:rsidR="00BA5B5B" w:rsidRPr="00A94357">
        <w:rPr>
          <w:rFonts w:ascii="Arial" w:hAnsi="Arial" w:cs="Arial"/>
          <w:color w:val="000000"/>
          <w:spacing w:val="-6"/>
          <w:sz w:val="18"/>
          <w:szCs w:val="18"/>
        </w:rPr>
        <w:t xml:space="preserve"> as follows:</w:t>
      </w:r>
    </w:p>
    <w:p w:rsidR="00C10167" w:rsidRPr="00A94357" w:rsidRDefault="00C10167" w:rsidP="00DF36F3">
      <w:pPr>
        <w:suppressAutoHyphens/>
        <w:ind w:left="1080"/>
        <w:jc w:val="thaiDistribute"/>
        <w:rPr>
          <w:rFonts w:ascii="Arial" w:hAnsi="Arial" w:cs="Arial"/>
          <w:color w:val="000000"/>
          <w:sz w:val="18"/>
          <w:szCs w:val="18"/>
        </w:rPr>
      </w:pPr>
    </w:p>
    <w:p w:rsidR="00F22419" w:rsidRPr="00A94357" w:rsidRDefault="00F22419" w:rsidP="00F22419">
      <w:pPr>
        <w:numPr>
          <w:ilvl w:val="0"/>
          <w:numId w:val="36"/>
        </w:numPr>
        <w:suppressAutoHyphens/>
        <w:jc w:val="thaiDistribute"/>
        <w:rPr>
          <w:rFonts w:ascii="Arial" w:hAnsi="Arial" w:cs="Arial"/>
          <w:color w:val="000000"/>
          <w:spacing w:val="-6"/>
          <w:sz w:val="18"/>
          <w:szCs w:val="18"/>
        </w:rPr>
      </w:pPr>
      <w:r w:rsidRPr="00A94357">
        <w:rPr>
          <w:rFonts w:ascii="Arial" w:hAnsi="Arial" w:cs="Arial"/>
          <w:color w:val="000000"/>
          <w:spacing w:val="-6"/>
          <w:sz w:val="18"/>
          <w:szCs w:val="18"/>
        </w:rPr>
        <w:t>For retirement benefit, charged or credited to equity in other comprehensive income in the period which</w:t>
      </w:r>
      <w:r w:rsidRPr="00A94357">
        <w:rPr>
          <w:rFonts w:ascii="Arial" w:hAnsi="Arial" w:cs="Arial"/>
          <w:color w:val="000000"/>
          <w:sz w:val="18"/>
          <w:szCs w:val="18"/>
        </w:rPr>
        <w:t xml:space="preserve"> </w:t>
      </w:r>
      <w:r w:rsidRPr="00A94357">
        <w:rPr>
          <w:rFonts w:ascii="Arial" w:hAnsi="Arial" w:cs="Arial"/>
          <w:color w:val="000000"/>
          <w:spacing w:val="-6"/>
          <w:sz w:val="18"/>
          <w:szCs w:val="18"/>
        </w:rPr>
        <w:t>they arise.</w:t>
      </w:r>
    </w:p>
    <w:p w:rsidR="00F22419" w:rsidRPr="00A94357" w:rsidRDefault="00F22419" w:rsidP="00F22419">
      <w:pPr>
        <w:numPr>
          <w:ilvl w:val="0"/>
          <w:numId w:val="36"/>
        </w:numPr>
        <w:suppressAutoHyphens/>
        <w:jc w:val="thaiDistribute"/>
        <w:rPr>
          <w:rFonts w:ascii="Arial" w:hAnsi="Arial" w:cs="Arial"/>
          <w:color w:val="000000"/>
          <w:spacing w:val="-4"/>
          <w:sz w:val="18"/>
          <w:szCs w:val="18"/>
        </w:rPr>
      </w:pPr>
      <w:r w:rsidRPr="00A94357">
        <w:rPr>
          <w:rFonts w:ascii="Arial" w:hAnsi="Arial" w:cs="Arial"/>
          <w:color w:val="000000"/>
          <w:spacing w:val="-4"/>
          <w:sz w:val="18"/>
          <w:szCs w:val="18"/>
        </w:rPr>
        <w:t>For long service award, charged to profit or loss in which they arise.</w:t>
      </w:r>
    </w:p>
    <w:p w:rsidR="00F22419" w:rsidRPr="00A94357" w:rsidRDefault="00F22419" w:rsidP="00DF36F3">
      <w:pPr>
        <w:suppressAutoHyphens/>
        <w:ind w:left="1080"/>
        <w:jc w:val="thaiDistribute"/>
        <w:rPr>
          <w:rFonts w:ascii="Arial" w:hAnsi="Arial" w:cs="Arial"/>
          <w:color w:val="000000"/>
          <w:sz w:val="18"/>
          <w:szCs w:val="18"/>
        </w:rPr>
      </w:pPr>
    </w:p>
    <w:p w:rsidR="00E93DDC" w:rsidRPr="00A94357" w:rsidRDefault="00C10167" w:rsidP="00DF36F3">
      <w:pPr>
        <w:suppressAutoHyphens/>
        <w:ind w:left="1080"/>
        <w:jc w:val="thaiDistribute"/>
        <w:rPr>
          <w:rFonts w:ascii="Arial" w:hAnsi="Arial" w:cs="Arial"/>
          <w:color w:val="000000"/>
          <w:sz w:val="18"/>
          <w:szCs w:val="18"/>
        </w:rPr>
      </w:pPr>
      <w:r w:rsidRPr="00A94357">
        <w:rPr>
          <w:rFonts w:ascii="Arial" w:hAnsi="Arial" w:cs="Arial"/>
          <w:color w:val="000000"/>
          <w:sz w:val="18"/>
          <w:szCs w:val="18"/>
        </w:rPr>
        <w:t xml:space="preserve">Past-service costs are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immediately in profit or loss</w:t>
      </w:r>
      <w:r w:rsidR="007C4711" w:rsidRPr="00A94357">
        <w:rPr>
          <w:rFonts w:ascii="Arial" w:hAnsi="Arial" w:cs="Arial"/>
          <w:color w:val="000000"/>
          <w:sz w:val="18"/>
          <w:szCs w:val="18"/>
        </w:rPr>
        <w:t>.</w:t>
      </w:r>
    </w:p>
    <w:p w:rsidR="00547A36" w:rsidRPr="00A94357" w:rsidRDefault="00861C4C" w:rsidP="00DF36F3">
      <w:pPr>
        <w:ind w:left="1080" w:hanging="540"/>
        <w:jc w:val="thaiDistribute"/>
        <w:rPr>
          <w:rFonts w:ascii="Arial" w:hAnsi="Arial" w:cs="Arial"/>
          <w:color w:val="000000"/>
          <w:sz w:val="18"/>
          <w:szCs w:val="18"/>
        </w:rPr>
      </w:pPr>
      <w:r w:rsidRPr="00A94357">
        <w:rPr>
          <w:rFonts w:ascii="Arial" w:hAnsi="Arial" w:cs="Arial"/>
          <w:color w:val="000000"/>
          <w:sz w:val="18"/>
          <w:szCs w:val="18"/>
        </w:rPr>
        <w:br w:type="page"/>
      </w:r>
    </w:p>
    <w:p w:rsidR="00861C4C" w:rsidRPr="00A94357" w:rsidRDefault="00861C4C" w:rsidP="00DF36F3">
      <w:pPr>
        <w:ind w:left="1080" w:hanging="540"/>
        <w:jc w:val="thaiDistribute"/>
        <w:rPr>
          <w:rFonts w:ascii="Arial" w:hAnsi="Arial" w:cs="Arial"/>
          <w:color w:val="000000"/>
          <w:sz w:val="18"/>
          <w:szCs w:val="18"/>
        </w:rPr>
      </w:pPr>
    </w:p>
    <w:p w:rsidR="00861C4C" w:rsidRPr="00A94357" w:rsidRDefault="0087159D" w:rsidP="00861C4C">
      <w:pPr>
        <w:ind w:left="547" w:hanging="547"/>
        <w:jc w:val="thaiDistribute"/>
        <w:rPr>
          <w:rFonts w:ascii="Arial" w:hAnsi="Arial" w:cs="Arial"/>
          <w:color w:val="000000"/>
          <w:sz w:val="18"/>
          <w:szCs w:val="18"/>
        </w:rPr>
      </w:pPr>
      <w:r w:rsidRPr="00A94357">
        <w:rPr>
          <w:rFonts w:ascii="Arial" w:hAnsi="Arial" w:cs="Arial"/>
          <w:b/>
          <w:bCs/>
          <w:color w:val="000000"/>
          <w:sz w:val="18"/>
          <w:szCs w:val="18"/>
          <w:lang w:val="en-GB"/>
        </w:rPr>
        <w:t>2</w:t>
      </w:r>
      <w:r w:rsidR="00861C4C" w:rsidRPr="00A94357">
        <w:rPr>
          <w:rFonts w:ascii="Arial" w:hAnsi="Arial" w:cs="Arial"/>
          <w:b/>
          <w:bCs/>
          <w:color w:val="000000"/>
          <w:sz w:val="18"/>
          <w:szCs w:val="18"/>
        </w:rPr>
        <w:tab/>
        <w:t>Accounting policies</w:t>
      </w:r>
      <w:r w:rsidR="00861C4C" w:rsidRPr="00A94357">
        <w:rPr>
          <w:rFonts w:ascii="Arial" w:hAnsi="Arial" w:cs="Arial"/>
          <w:color w:val="000000"/>
          <w:sz w:val="18"/>
          <w:szCs w:val="18"/>
        </w:rPr>
        <w:t xml:space="preserve"> (Cont’d)</w:t>
      </w:r>
    </w:p>
    <w:p w:rsidR="00861C4C" w:rsidRPr="00A94357" w:rsidRDefault="00861C4C" w:rsidP="00DF36F3">
      <w:pPr>
        <w:ind w:left="1080" w:hanging="540"/>
        <w:jc w:val="thaiDistribute"/>
        <w:rPr>
          <w:rFonts w:ascii="Arial" w:hAnsi="Arial" w:cs="Arial"/>
          <w:color w:val="000000"/>
          <w:sz w:val="18"/>
          <w:szCs w:val="18"/>
        </w:rPr>
      </w:pPr>
    </w:p>
    <w:p w:rsidR="00861C4C" w:rsidRPr="00A94357" w:rsidRDefault="00861C4C" w:rsidP="00DF36F3">
      <w:pPr>
        <w:ind w:left="1080" w:hanging="540"/>
        <w:jc w:val="thaiDistribute"/>
        <w:rPr>
          <w:rFonts w:ascii="Arial" w:hAnsi="Arial" w:cs="Arial"/>
          <w:color w:val="000000"/>
          <w:sz w:val="18"/>
          <w:szCs w:val="18"/>
        </w:rPr>
      </w:pPr>
    </w:p>
    <w:p w:rsidR="008C619C" w:rsidRPr="00A94357" w:rsidRDefault="0087159D" w:rsidP="00DF36F3">
      <w:pPr>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7C4711"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E5817" w:rsidRPr="00A94357">
        <w:rPr>
          <w:rFonts w:ascii="Arial" w:hAnsi="Arial" w:cs="Arial"/>
          <w:b/>
          <w:bCs/>
          <w:color w:val="000000"/>
          <w:sz w:val="18"/>
          <w:szCs w:val="18"/>
          <w:lang w:val="en-GB"/>
        </w:rPr>
        <w:t>2</w:t>
      </w:r>
      <w:r w:rsidR="008C619C" w:rsidRPr="00A94357">
        <w:rPr>
          <w:rFonts w:ascii="Arial" w:hAnsi="Arial" w:cs="Arial"/>
          <w:b/>
          <w:bCs/>
          <w:color w:val="000000"/>
          <w:sz w:val="18"/>
          <w:szCs w:val="18"/>
        </w:rPr>
        <w:tab/>
        <w:t>Provident fund</w:t>
      </w:r>
    </w:p>
    <w:p w:rsidR="008C619C" w:rsidRPr="00A94357" w:rsidRDefault="008C619C" w:rsidP="00DF36F3">
      <w:pPr>
        <w:ind w:left="1080" w:hanging="540"/>
        <w:jc w:val="thaiDistribute"/>
        <w:rPr>
          <w:rFonts w:ascii="Arial" w:hAnsi="Arial" w:cs="Arial"/>
          <w:b/>
          <w:bCs/>
          <w:color w:val="000000"/>
          <w:sz w:val="18"/>
          <w:szCs w:val="18"/>
        </w:rPr>
      </w:pPr>
    </w:p>
    <w:p w:rsidR="008C619C" w:rsidRPr="00A94357" w:rsidRDefault="008C619C" w:rsidP="00DF36F3">
      <w:pPr>
        <w:suppressAutoHyphens/>
        <w:ind w:left="1080"/>
        <w:jc w:val="both"/>
        <w:rPr>
          <w:rFonts w:ascii="Arial" w:hAnsi="Arial" w:cs="Arial"/>
          <w:color w:val="000000"/>
          <w:sz w:val="18"/>
          <w:szCs w:val="18"/>
        </w:rPr>
      </w:pPr>
      <w:r w:rsidRPr="00A94357">
        <w:rPr>
          <w:rFonts w:ascii="Arial" w:hAnsi="Arial" w:cs="Arial"/>
          <w:color w:val="000000"/>
          <w:sz w:val="18"/>
          <w:szCs w:val="18"/>
        </w:rPr>
        <w:t xml:space="preserve">The </w:t>
      </w:r>
      <w:r w:rsidR="001C606E" w:rsidRPr="00A94357">
        <w:rPr>
          <w:rFonts w:ascii="Arial" w:hAnsi="Arial" w:cs="Arial"/>
          <w:color w:val="000000"/>
          <w:sz w:val="18"/>
          <w:szCs w:val="18"/>
        </w:rPr>
        <w:t>Group</w:t>
      </w:r>
      <w:r w:rsidRPr="00A94357">
        <w:rPr>
          <w:rFonts w:ascii="Arial" w:hAnsi="Arial" w:cs="Arial"/>
          <w:color w:val="000000"/>
          <w:sz w:val="18"/>
          <w:szCs w:val="18"/>
        </w:rPr>
        <w:t xml:space="preserve"> established a contributory registered provident fund, in accordance with the Provident Fund Act B.E. </w:t>
      </w:r>
      <w:r w:rsidR="0087159D" w:rsidRPr="00A94357">
        <w:rPr>
          <w:rFonts w:ascii="Arial" w:hAnsi="Arial" w:cs="Arial"/>
          <w:color w:val="000000"/>
          <w:sz w:val="18"/>
          <w:szCs w:val="18"/>
          <w:lang w:val="en-GB"/>
        </w:rPr>
        <w:t>2530</w:t>
      </w:r>
      <w:r w:rsidR="00B866EA" w:rsidRPr="00A94357">
        <w:rPr>
          <w:rFonts w:ascii="Arial" w:hAnsi="Arial" w:cs="Arial"/>
          <w:color w:val="000000"/>
          <w:sz w:val="18"/>
          <w:szCs w:val="18"/>
        </w:rPr>
        <w:t xml:space="preserve"> by joining a registered - pooled fund which </w:t>
      </w:r>
      <w:r w:rsidR="008E04CB" w:rsidRPr="00A94357">
        <w:rPr>
          <w:rFonts w:ascii="Arial" w:hAnsi="Arial" w:cs="Arial"/>
          <w:color w:val="000000"/>
          <w:sz w:val="18"/>
          <w:szCs w:val="18"/>
        </w:rPr>
        <w:t>was approved by Ministry of Finance.</w:t>
      </w:r>
      <w:r w:rsidRPr="00A94357">
        <w:rPr>
          <w:rFonts w:ascii="Arial" w:hAnsi="Arial" w:cs="Arial"/>
          <w:color w:val="000000"/>
          <w:sz w:val="18"/>
          <w:szCs w:val="18"/>
        </w:rPr>
        <w:t xml:space="preserve"> </w:t>
      </w:r>
      <w:r w:rsidR="001C606E" w:rsidRPr="00A94357">
        <w:rPr>
          <w:rFonts w:ascii="Arial" w:hAnsi="Arial" w:cs="Arial"/>
          <w:color w:val="000000"/>
          <w:sz w:val="18"/>
          <w:szCs w:val="18"/>
        </w:rPr>
        <w:t xml:space="preserve"> </w:t>
      </w:r>
      <w:r w:rsidRPr="00A94357">
        <w:rPr>
          <w:rFonts w:ascii="Arial" w:hAnsi="Arial" w:cs="Arial"/>
          <w:color w:val="000000"/>
          <w:sz w:val="18"/>
          <w:szCs w:val="18"/>
        </w:rPr>
        <w:t>The fund is held in a separate trustee - administered fund.</w:t>
      </w:r>
    </w:p>
    <w:p w:rsidR="008C619C" w:rsidRPr="00A94357" w:rsidRDefault="008C619C" w:rsidP="00DF36F3">
      <w:pPr>
        <w:ind w:left="1080"/>
        <w:jc w:val="both"/>
        <w:rPr>
          <w:rFonts w:ascii="Arial" w:hAnsi="Arial" w:cs="Arial"/>
          <w:color w:val="000000"/>
          <w:sz w:val="18"/>
          <w:szCs w:val="18"/>
        </w:rPr>
      </w:pPr>
    </w:p>
    <w:p w:rsidR="008C619C" w:rsidRPr="00A94357" w:rsidRDefault="000D3F96" w:rsidP="00DF36F3">
      <w:pPr>
        <w:suppressAutoHyphens/>
        <w:ind w:left="1080"/>
        <w:jc w:val="both"/>
        <w:rPr>
          <w:rFonts w:ascii="Arial" w:hAnsi="Arial" w:cs="Arial"/>
          <w:b/>
          <w:bCs/>
          <w:color w:val="000000"/>
          <w:sz w:val="18"/>
          <w:szCs w:val="18"/>
        </w:rPr>
      </w:pPr>
      <w:r w:rsidRPr="00A94357">
        <w:rPr>
          <w:rFonts w:ascii="Arial" w:hAnsi="Arial" w:cs="Arial"/>
          <w:color w:val="000000"/>
          <w:sz w:val="18"/>
          <w:szCs w:val="18"/>
        </w:rPr>
        <w:t>Under the provident</w:t>
      </w:r>
      <w:r w:rsidR="00E73FDB" w:rsidRPr="00A94357">
        <w:rPr>
          <w:rFonts w:ascii="Arial" w:hAnsi="Arial" w:cs="Arial"/>
          <w:color w:val="000000"/>
          <w:sz w:val="18"/>
          <w:szCs w:val="18"/>
        </w:rPr>
        <w:t xml:space="preserve"> </w:t>
      </w:r>
      <w:r w:rsidRPr="00A94357">
        <w:rPr>
          <w:rFonts w:ascii="Arial" w:hAnsi="Arial" w:cs="Arial"/>
          <w:color w:val="000000"/>
          <w:sz w:val="18"/>
          <w:szCs w:val="18"/>
        </w:rPr>
        <w:t>fund plan</w:t>
      </w:r>
      <w:r w:rsidR="00E73FDB" w:rsidRPr="00A94357">
        <w:rPr>
          <w:rFonts w:ascii="Arial" w:hAnsi="Arial" w:cs="Arial"/>
          <w:color w:val="000000"/>
          <w:sz w:val="18"/>
          <w:szCs w:val="18"/>
        </w:rPr>
        <w:t>,</w:t>
      </w:r>
      <w:r w:rsidR="008C619C" w:rsidRPr="00A94357">
        <w:rPr>
          <w:rFonts w:ascii="Arial" w:hAnsi="Arial" w:cs="Arial"/>
          <w:color w:val="000000"/>
          <w:sz w:val="18"/>
          <w:szCs w:val="18"/>
        </w:rPr>
        <w:t xml:space="preserve"> </w:t>
      </w:r>
      <w:r w:rsidR="00E73FDB" w:rsidRPr="00A94357">
        <w:rPr>
          <w:rFonts w:ascii="Arial" w:hAnsi="Arial" w:cs="Arial"/>
          <w:color w:val="000000"/>
          <w:sz w:val="18"/>
          <w:szCs w:val="18"/>
        </w:rPr>
        <w:t>t</w:t>
      </w:r>
      <w:r w:rsidR="008C619C" w:rsidRPr="00A94357">
        <w:rPr>
          <w:rFonts w:ascii="Arial" w:hAnsi="Arial" w:cs="Arial"/>
          <w:color w:val="000000"/>
          <w:sz w:val="18"/>
          <w:szCs w:val="18"/>
        </w:rPr>
        <w:t xml:space="preserve">he employees </w:t>
      </w:r>
      <w:r w:rsidR="000968B1" w:rsidRPr="00A94357">
        <w:rPr>
          <w:rFonts w:ascii="Arial" w:hAnsi="Arial" w:cs="Arial"/>
          <w:color w:val="000000"/>
          <w:sz w:val="18"/>
          <w:szCs w:val="18"/>
        </w:rPr>
        <w:t xml:space="preserve">must contribute </w:t>
      </w:r>
      <w:r w:rsidR="0087159D" w:rsidRPr="00A94357">
        <w:rPr>
          <w:rFonts w:ascii="Arial" w:hAnsi="Arial" w:cs="Arial"/>
          <w:color w:val="000000"/>
          <w:sz w:val="18"/>
          <w:szCs w:val="18"/>
          <w:lang w:val="en-GB"/>
        </w:rPr>
        <w:t>3</w:t>
      </w:r>
      <w:r w:rsidR="00547A36" w:rsidRPr="00A94357">
        <w:rPr>
          <w:rFonts w:ascii="Arial" w:hAnsi="Arial" w:cs="Arial"/>
          <w:color w:val="000000"/>
          <w:sz w:val="18"/>
          <w:szCs w:val="18"/>
        </w:rPr>
        <w:t>%</w:t>
      </w:r>
      <w:r w:rsidR="00943E56" w:rsidRPr="00A94357">
        <w:rPr>
          <w:rFonts w:ascii="Arial" w:hAnsi="Arial" w:cs="Arial"/>
          <w:color w:val="000000"/>
          <w:sz w:val="18"/>
          <w:szCs w:val="18"/>
        </w:rPr>
        <w:t xml:space="preserve">, </w:t>
      </w:r>
      <w:r w:rsidR="0087159D" w:rsidRPr="00A94357">
        <w:rPr>
          <w:rFonts w:ascii="Arial" w:hAnsi="Arial" w:cs="Arial"/>
          <w:color w:val="000000"/>
          <w:sz w:val="18"/>
          <w:szCs w:val="18"/>
          <w:lang w:val="en-GB"/>
        </w:rPr>
        <w:t>4</w:t>
      </w:r>
      <w:r w:rsidR="00943E56" w:rsidRPr="00A94357">
        <w:rPr>
          <w:rFonts w:ascii="Arial" w:hAnsi="Arial" w:cs="Arial"/>
          <w:color w:val="000000"/>
          <w:sz w:val="18"/>
          <w:szCs w:val="18"/>
        </w:rPr>
        <w:t xml:space="preserve">% and </w:t>
      </w:r>
      <w:r w:rsidR="0087159D" w:rsidRPr="00A94357">
        <w:rPr>
          <w:rFonts w:ascii="Arial" w:hAnsi="Arial" w:cs="Arial"/>
          <w:color w:val="000000"/>
          <w:sz w:val="18"/>
          <w:szCs w:val="18"/>
          <w:lang w:val="en-GB"/>
        </w:rPr>
        <w:t>5</w:t>
      </w:r>
      <w:r w:rsidR="00547A36" w:rsidRPr="00A94357">
        <w:rPr>
          <w:rFonts w:ascii="Arial" w:hAnsi="Arial" w:cs="Arial"/>
          <w:color w:val="000000"/>
          <w:sz w:val="18"/>
          <w:szCs w:val="18"/>
        </w:rPr>
        <w:t>%</w:t>
      </w:r>
      <w:r w:rsidR="008C619C" w:rsidRPr="00A94357">
        <w:rPr>
          <w:rFonts w:ascii="Arial" w:hAnsi="Arial" w:cs="Arial"/>
          <w:color w:val="000000"/>
          <w:sz w:val="18"/>
          <w:szCs w:val="18"/>
        </w:rPr>
        <w:t xml:space="preserve"> of their basic salary and the </w:t>
      </w:r>
      <w:r w:rsidR="00A80DBF" w:rsidRPr="00A94357">
        <w:rPr>
          <w:rFonts w:ascii="Arial" w:hAnsi="Arial" w:cs="Arial"/>
          <w:color w:val="000000"/>
          <w:sz w:val="18"/>
          <w:szCs w:val="18"/>
        </w:rPr>
        <w:t>Group</w:t>
      </w:r>
      <w:r w:rsidR="008C619C" w:rsidRPr="00A94357">
        <w:rPr>
          <w:rFonts w:ascii="Arial" w:hAnsi="Arial" w:cs="Arial"/>
          <w:color w:val="000000"/>
          <w:sz w:val="18"/>
          <w:szCs w:val="18"/>
        </w:rPr>
        <w:t xml:space="preserve"> also contributes </w:t>
      </w:r>
      <w:r w:rsidR="0087159D" w:rsidRPr="00A94357">
        <w:rPr>
          <w:rFonts w:ascii="Arial" w:hAnsi="Arial" w:cs="Arial"/>
          <w:color w:val="000000"/>
          <w:sz w:val="18"/>
          <w:szCs w:val="18"/>
          <w:lang w:val="en-GB"/>
        </w:rPr>
        <w:t>3</w:t>
      </w:r>
      <w:r w:rsidR="00547A36" w:rsidRPr="00A94357">
        <w:rPr>
          <w:rFonts w:ascii="Arial" w:hAnsi="Arial" w:cs="Arial"/>
          <w:color w:val="000000"/>
          <w:sz w:val="18"/>
          <w:szCs w:val="18"/>
        </w:rPr>
        <w:t>%</w:t>
      </w:r>
      <w:r w:rsidR="00943E56" w:rsidRPr="00A94357">
        <w:rPr>
          <w:rFonts w:ascii="Arial" w:hAnsi="Arial" w:cs="Arial"/>
          <w:color w:val="000000"/>
          <w:sz w:val="18"/>
          <w:szCs w:val="18"/>
        </w:rPr>
        <w:t xml:space="preserve">, </w:t>
      </w:r>
      <w:r w:rsidR="0087159D" w:rsidRPr="00A94357">
        <w:rPr>
          <w:rFonts w:ascii="Arial" w:hAnsi="Arial" w:cs="Arial"/>
          <w:color w:val="000000"/>
          <w:sz w:val="18"/>
          <w:szCs w:val="18"/>
          <w:lang w:val="en-GB"/>
        </w:rPr>
        <w:t>4</w:t>
      </w:r>
      <w:r w:rsidR="00943E56" w:rsidRPr="00A94357">
        <w:rPr>
          <w:rFonts w:ascii="Arial" w:hAnsi="Arial" w:cs="Arial"/>
          <w:color w:val="000000"/>
          <w:sz w:val="18"/>
          <w:szCs w:val="18"/>
        </w:rPr>
        <w:t>%</w:t>
      </w:r>
      <w:r w:rsidR="00547A36" w:rsidRPr="00A94357">
        <w:rPr>
          <w:rFonts w:ascii="Arial" w:hAnsi="Arial" w:cs="Arial"/>
          <w:color w:val="000000"/>
          <w:sz w:val="18"/>
          <w:szCs w:val="18"/>
        </w:rPr>
        <w:t xml:space="preserve"> </w:t>
      </w:r>
      <w:r w:rsidR="00E73FDB" w:rsidRPr="00A94357">
        <w:rPr>
          <w:rFonts w:ascii="Arial" w:hAnsi="Arial" w:cs="Arial"/>
          <w:color w:val="000000"/>
          <w:sz w:val="18"/>
          <w:szCs w:val="18"/>
        </w:rPr>
        <w:t>and</w:t>
      </w:r>
      <w:r w:rsidR="00547A36" w:rsidRPr="00A94357">
        <w:rPr>
          <w:rFonts w:ascii="Arial" w:hAnsi="Arial" w:cs="Arial"/>
          <w:color w:val="000000"/>
          <w:sz w:val="18"/>
          <w:szCs w:val="18"/>
        </w:rPr>
        <w:t xml:space="preserve"> </w:t>
      </w:r>
      <w:r w:rsidR="0087159D" w:rsidRPr="00A94357">
        <w:rPr>
          <w:rFonts w:ascii="Arial" w:hAnsi="Arial" w:cs="Arial"/>
          <w:color w:val="000000"/>
          <w:sz w:val="18"/>
          <w:szCs w:val="18"/>
          <w:lang w:val="en-GB"/>
        </w:rPr>
        <w:t>5</w:t>
      </w:r>
      <w:r w:rsidR="00547A36" w:rsidRPr="00A94357">
        <w:rPr>
          <w:rFonts w:ascii="Arial" w:hAnsi="Arial" w:cs="Arial"/>
          <w:color w:val="000000"/>
          <w:sz w:val="18"/>
          <w:szCs w:val="18"/>
        </w:rPr>
        <w:t>%</w:t>
      </w:r>
      <w:r w:rsidR="008C619C" w:rsidRPr="00A94357">
        <w:rPr>
          <w:rFonts w:ascii="Arial" w:hAnsi="Arial" w:cs="Arial"/>
          <w:color w:val="000000"/>
          <w:sz w:val="18"/>
          <w:szCs w:val="18"/>
        </w:rPr>
        <w:t xml:space="preserve"> of the employees’ basic salary.  The fund appointed a fund manager to manage the fund in accordance with the terms and conditions prescribed in the Ministerial Regulations issued under the Provident Fund Act B.E. </w:t>
      </w:r>
      <w:r w:rsidR="0087159D" w:rsidRPr="00A94357">
        <w:rPr>
          <w:rFonts w:ascii="Arial" w:hAnsi="Arial" w:cs="Arial"/>
          <w:color w:val="000000"/>
          <w:sz w:val="18"/>
          <w:szCs w:val="18"/>
          <w:lang w:val="en-GB"/>
        </w:rPr>
        <w:t>2530</w:t>
      </w:r>
      <w:r w:rsidR="008C619C" w:rsidRPr="00A94357">
        <w:rPr>
          <w:rFonts w:ascii="Arial" w:hAnsi="Arial" w:cs="Arial"/>
          <w:color w:val="000000"/>
          <w:sz w:val="18"/>
          <w:szCs w:val="18"/>
        </w:rPr>
        <w:t>.</w:t>
      </w:r>
    </w:p>
    <w:p w:rsidR="008C619C" w:rsidRPr="00A94357" w:rsidRDefault="008C619C" w:rsidP="00DF36F3">
      <w:pPr>
        <w:ind w:left="1080"/>
        <w:jc w:val="both"/>
        <w:rPr>
          <w:rFonts w:ascii="Arial" w:hAnsi="Arial" w:cs="Arial"/>
          <w:color w:val="000000"/>
          <w:sz w:val="18"/>
          <w:szCs w:val="18"/>
        </w:rPr>
      </w:pPr>
    </w:p>
    <w:p w:rsidR="008C619C" w:rsidRPr="00A94357" w:rsidRDefault="008C619C" w:rsidP="00DF36F3">
      <w:pPr>
        <w:suppressAutoHyphens/>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The </w:t>
      </w:r>
      <w:r w:rsidR="00A80DBF" w:rsidRPr="00A94357">
        <w:rPr>
          <w:rFonts w:ascii="Arial" w:hAnsi="Arial" w:cs="Arial"/>
          <w:color w:val="000000"/>
          <w:spacing w:val="-2"/>
          <w:sz w:val="18"/>
          <w:szCs w:val="18"/>
        </w:rPr>
        <w:t>Group</w:t>
      </w:r>
      <w:r w:rsidRPr="00A94357">
        <w:rPr>
          <w:rFonts w:ascii="Arial" w:hAnsi="Arial" w:cs="Arial"/>
          <w:color w:val="000000"/>
          <w:spacing w:val="-2"/>
          <w:sz w:val="18"/>
          <w:szCs w:val="18"/>
        </w:rPr>
        <w:t xml:space="preserve">’s contributions to the provident fund are charged to </w:t>
      </w:r>
      <w:r w:rsidR="00824755" w:rsidRPr="00A94357">
        <w:rPr>
          <w:rFonts w:ascii="Arial" w:hAnsi="Arial" w:cs="Arial"/>
          <w:color w:val="000000"/>
          <w:spacing w:val="-2"/>
          <w:sz w:val="18"/>
          <w:szCs w:val="18"/>
        </w:rPr>
        <w:t>profit or loss</w:t>
      </w:r>
      <w:r w:rsidR="00A669CC" w:rsidRPr="00A94357">
        <w:rPr>
          <w:rFonts w:ascii="Arial" w:hAnsi="Arial" w:cs="Arial"/>
          <w:color w:val="000000"/>
          <w:spacing w:val="-2"/>
          <w:sz w:val="18"/>
          <w:szCs w:val="18"/>
        </w:rPr>
        <w:t xml:space="preserve"> </w:t>
      </w:r>
      <w:r w:rsidRPr="00A94357">
        <w:rPr>
          <w:rFonts w:ascii="Arial" w:hAnsi="Arial" w:cs="Arial"/>
          <w:color w:val="000000"/>
          <w:spacing w:val="-2"/>
          <w:sz w:val="18"/>
          <w:szCs w:val="18"/>
        </w:rPr>
        <w:t>in the year to which they relate.</w:t>
      </w:r>
    </w:p>
    <w:p w:rsidR="008736BD" w:rsidRPr="00A94357" w:rsidRDefault="008736BD" w:rsidP="00DF36F3">
      <w:pPr>
        <w:suppressAutoHyphens/>
        <w:ind w:left="1080"/>
        <w:jc w:val="both"/>
        <w:rPr>
          <w:rFonts w:ascii="Arial" w:hAnsi="Arial" w:cs="Arial"/>
          <w:color w:val="000000"/>
          <w:spacing w:val="-2"/>
          <w:sz w:val="18"/>
          <w:szCs w:val="18"/>
        </w:rPr>
      </w:pPr>
    </w:p>
    <w:p w:rsidR="008736BD" w:rsidRPr="00A94357" w:rsidRDefault="008736BD" w:rsidP="008736BD">
      <w:pPr>
        <w:suppressAutoHyphens/>
        <w:ind w:left="1080"/>
        <w:jc w:val="thaiDistribute"/>
        <w:rPr>
          <w:rFonts w:ascii="Arial" w:hAnsi="Arial" w:cs="Arial"/>
          <w:color w:val="000000"/>
          <w:sz w:val="18"/>
          <w:szCs w:val="18"/>
        </w:rPr>
      </w:pPr>
    </w:p>
    <w:p w:rsidR="008736BD" w:rsidRPr="00A94357" w:rsidRDefault="0087159D" w:rsidP="008736BD">
      <w:pPr>
        <w:suppressAutoHyphens/>
        <w:ind w:left="1080" w:hanging="540"/>
        <w:jc w:val="thaiDistribute"/>
        <w:rPr>
          <w:rFonts w:ascii="Arial" w:hAnsi="Arial" w:cs="Arial"/>
          <w:color w:val="000000"/>
          <w:sz w:val="18"/>
          <w:szCs w:val="18"/>
        </w:rPr>
      </w:pPr>
      <w:r w:rsidRPr="00A94357">
        <w:rPr>
          <w:rFonts w:ascii="Arial" w:hAnsi="Arial" w:cs="Arial"/>
          <w:b/>
          <w:bCs/>
          <w:color w:val="000000"/>
          <w:sz w:val="18"/>
          <w:szCs w:val="18"/>
          <w:lang w:val="en-GB"/>
        </w:rPr>
        <w:t>2</w:t>
      </w:r>
      <w:r w:rsidR="008736BD"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E5817" w:rsidRPr="00A94357">
        <w:rPr>
          <w:rFonts w:ascii="Arial" w:hAnsi="Arial" w:cs="Arial"/>
          <w:b/>
          <w:bCs/>
          <w:color w:val="000000"/>
          <w:sz w:val="18"/>
          <w:szCs w:val="18"/>
          <w:lang w:val="en-GB"/>
        </w:rPr>
        <w:t>3</w:t>
      </w:r>
      <w:r w:rsidR="008736BD" w:rsidRPr="00A94357">
        <w:rPr>
          <w:rFonts w:ascii="Arial" w:hAnsi="Arial" w:cs="Arial"/>
          <w:b/>
          <w:bCs/>
          <w:color w:val="000000"/>
          <w:sz w:val="18"/>
          <w:szCs w:val="18"/>
        </w:rPr>
        <w:tab/>
        <w:t xml:space="preserve">Provisions - general </w:t>
      </w:r>
    </w:p>
    <w:p w:rsidR="008736BD" w:rsidRPr="00A94357" w:rsidRDefault="008736BD" w:rsidP="008736BD">
      <w:pPr>
        <w:suppressAutoHyphens/>
        <w:ind w:left="1080"/>
        <w:jc w:val="thaiDistribute"/>
        <w:rPr>
          <w:rFonts w:ascii="Arial" w:hAnsi="Arial" w:cs="Arial"/>
          <w:color w:val="000000"/>
          <w:sz w:val="18"/>
          <w:szCs w:val="18"/>
        </w:rPr>
      </w:pPr>
    </w:p>
    <w:p w:rsidR="008736BD" w:rsidRPr="00A94357" w:rsidRDefault="00564AA6" w:rsidP="008736BD">
      <w:pPr>
        <w:ind w:left="1080"/>
        <w:jc w:val="thaiDistribute"/>
        <w:rPr>
          <w:rFonts w:ascii="Arial" w:hAnsi="Arial" w:cs="Arial"/>
          <w:color w:val="000000"/>
          <w:sz w:val="18"/>
          <w:szCs w:val="18"/>
        </w:rPr>
      </w:pPr>
      <w:r w:rsidRPr="00A94357">
        <w:rPr>
          <w:rFonts w:ascii="Arial" w:hAnsi="Arial" w:cs="Arial"/>
          <w:color w:val="000000"/>
          <w:sz w:val="18"/>
          <w:szCs w:val="18"/>
        </w:rPr>
        <w:t>T</w:t>
      </w:r>
      <w:r w:rsidR="008736BD" w:rsidRPr="00A94357">
        <w:rPr>
          <w:rFonts w:ascii="Arial" w:hAnsi="Arial" w:cs="Arial"/>
          <w:color w:val="000000"/>
          <w:sz w:val="18"/>
          <w:szCs w:val="18"/>
        </w:rPr>
        <w:t xml:space="preserve">he Group has a present legal or constructive obligation as a result of past events; it is probable that an outflow of resources will be required to settle the obligation; and the amount has been reliably estimated. </w:t>
      </w:r>
    </w:p>
    <w:p w:rsidR="008736BD" w:rsidRPr="00A94357" w:rsidRDefault="008736BD" w:rsidP="008736BD">
      <w:pPr>
        <w:ind w:left="1080"/>
        <w:jc w:val="thaiDistribute"/>
        <w:rPr>
          <w:rFonts w:ascii="Arial" w:hAnsi="Arial" w:cs="Arial"/>
          <w:color w:val="000000"/>
          <w:sz w:val="18"/>
          <w:szCs w:val="18"/>
        </w:rPr>
      </w:pPr>
    </w:p>
    <w:p w:rsidR="008736BD" w:rsidRPr="00A94357" w:rsidRDefault="008736BD" w:rsidP="008736BD">
      <w:pPr>
        <w:ind w:left="1080"/>
        <w:jc w:val="thaiDistribute"/>
        <w:rPr>
          <w:rFonts w:ascii="Arial" w:hAnsi="Arial" w:cs="Arial"/>
          <w:color w:val="000000"/>
          <w:sz w:val="18"/>
          <w:szCs w:val="18"/>
        </w:rPr>
      </w:pPr>
      <w:r w:rsidRPr="00A94357">
        <w:rPr>
          <w:rFonts w:ascii="Arial" w:hAnsi="Arial" w:cs="Arial"/>
          <w:color w:val="000000"/>
          <w:sz w:val="18"/>
          <w:szCs w:val="18"/>
        </w:rPr>
        <w:t xml:space="preserve">Provisions are measured at the present value of the expenditures expected to be required to settle the obligation.  The increase in the provision due to passage of time is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as interest expense.</w:t>
      </w:r>
    </w:p>
    <w:p w:rsidR="008736BD" w:rsidRPr="00A94357" w:rsidRDefault="008736BD" w:rsidP="008736BD">
      <w:pPr>
        <w:ind w:left="1080"/>
        <w:jc w:val="thaiDistribute"/>
        <w:rPr>
          <w:rFonts w:ascii="Arial" w:hAnsi="Arial" w:cs="Arial"/>
          <w:color w:val="000000"/>
          <w:sz w:val="18"/>
          <w:szCs w:val="18"/>
        </w:rPr>
      </w:pPr>
    </w:p>
    <w:p w:rsidR="008736BD" w:rsidRPr="00A94357" w:rsidRDefault="008736BD" w:rsidP="008736BD">
      <w:pPr>
        <w:ind w:left="1080"/>
        <w:jc w:val="thaiDistribute"/>
        <w:rPr>
          <w:rFonts w:ascii="Arial" w:hAnsi="Arial" w:cs="Arial"/>
          <w:color w:val="000000"/>
          <w:spacing w:val="-2"/>
          <w:sz w:val="18"/>
          <w:szCs w:val="18"/>
        </w:rPr>
      </w:pPr>
      <w:r w:rsidRPr="00A94357">
        <w:rPr>
          <w:rFonts w:ascii="Arial" w:hAnsi="Arial" w:cs="Arial"/>
          <w:color w:val="000000"/>
          <w:spacing w:val="-2"/>
          <w:sz w:val="18"/>
          <w:szCs w:val="18"/>
        </w:rPr>
        <w:t xml:space="preserve">Provisions exclude the employee benefit obligations. The accounting policy for employee benefit obligations are mentioned in note </w:t>
      </w:r>
      <w:r w:rsidR="0087159D" w:rsidRPr="00A94357">
        <w:rPr>
          <w:rFonts w:ascii="Arial" w:hAnsi="Arial" w:cs="Arial"/>
          <w:color w:val="000000"/>
          <w:spacing w:val="-2"/>
          <w:sz w:val="18"/>
          <w:szCs w:val="18"/>
          <w:lang w:val="en-GB"/>
        </w:rPr>
        <w:t>2</w:t>
      </w:r>
      <w:r w:rsidRPr="00A94357">
        <w:rPr>
          <w:rFonts w:ascii="Arial" w:hAnsi="Arial" w:cs="Arial"/>
          <w:color w:val="000000"/>
          <w:spacing w:val="-2"/>
          <w:sz w:val="18"/>
          <w:szCs w:val="18"/>
        </w:rPr>
        <w:t>.</w:t>
      </w:r>
      <w:r w:rsidR="0087159D" w:rsidRPr="00A94357">
        <w:rPr>
          <w:rFonts w:ascii="Arial" w:hAnsi="Arial" w:cs="Arial"/>
          <w:color w:val="000000"/>
          <w:spacing w:val="-2"/>
          <w:sz w:val="18"/>
          <w:szCs w:val="18"/>
          <w:lang w:val="en-GB"/>
        </w:rPr>
        <w:t>2</w:t>
      </w:r>
      <w:r w:rsidR="009E5817" w:rsidRPr="00A94357">
        <w:rPr>
          <w:rFonts w:ascii="Arial" w:hAnsi="Arial" w:cs="Arial"/>
          <w:color w:val="000000"/>
          <w:spacing w:val="-2"/>
          <w:sz w:val="18"/>
          <w:szCs w:val="18"/>
          <w:lang w:val="en-GB"/>
        </w:rPr>
        <w:t>1</w:t>
      </w:r>
      <w:r w:rsidRPr="00A94357">
        <w:rPr>
          <w:rFonts w:ascii="Arial" w:hAnsi="Arial" w:cs="Arial"/>
          <w:color w:val="000000"/>
          <w:spacing w:val="-2"/>
          <w:sz w:val="18"/>
          <w:szCs w:val="18"/>
        </w:rPr>
        <w:t>.</w:t>
      </w:r>
    </w:p>
    <w:p w:rsidR="00824755" w:rsidRPr="00A94357" w:rsidRDefault="00824755" w:rsidP="00952830">
      <w:pPr>
        <w:suppressAutoHyphens/>
        <w:ind w:left="540"/>
        <w:jc w:val="thaiDistribute"/>
        <w:rPr>
          <w:rFonts w:ascii="Arial" w:hAnsi="Arial" w:cs="Arial"/>
          <w:color w:val="000000"/>
          <w:sz w:val="18"/>
          <w:szCs w:val="18"/>
        </w:rPr>
      </w:pPr>
    </w:p>
    <w:p w:rsidR="003E1D8D" w:rsidRPr="00A94357" w:rsidRDefault="003E1D8D" w:rsidP="00DF36F3">
      <w:pPr>
        <w:suppressAutoHyphens/>
        <w:ind w:left="1080" w:hanging="540"/>
        <w:jc w:val="thaiDistribute"/>
        <w:rPr>
          <w:rFonts w:ascii="Arial" w:hAnsi="Arial" w:cs="Arial"/>
          <w:color w:val="000000"/>
          <w:sz w:val="18"/>
          <w:szCs w:val="18"/>
        </w:rPr>
      </w:pPr>
    </w:p>
    <w:p w:rsidR="006E6561" w:rsidRPr="00A94357" w:rsidRDefault="0087159D" w:rsidP="006E6561">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6E6561"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E5817" w:rsidRPr="00A94357">
        <w:rPr>
          <w:rFonts w:ascii="Arial" w:hAnsi="Arial" w:cs="Arial"/>
          <w:b/>
          <w:bCs/>
          <w:color w:val="000000"/>
          <w:sz w:val="18"/>
          <w:szCs w:val="18"/>
          <w:lang w:val="en-GB"/>
        </w:rPr>
        <w:t>4</w:t>
      </w:r>
      <w:r w:rsidR="006E6561" w:rsidRPr="00A94357">
        <w:rPr>
          <w:rFonts w:ascii="Arial" w:hAnsi="Arial" w:cs="Arial"/>
          <w:b/>
          <w:bCs/>
          <w:color w:val="000000"/>
          <w:sz w:val="18"/>
          <w:szCs w:val="18"/>
        </w:rPr>
        <w:tab/>
        <w:t>Financial assets and financial liabilities</w:t>
      </w:r>
    </w:p>
    <w:p w:rsidR="006E6561" w:rsidRPr="00A94357" w:rsidRDefault="006E6561" w:rsidP="00196AF4">
      <w:pPr>
        <w:suppressAutoHyphens/>
        <w:ind w:left="1080"/>
        <w:jc w:val="both"/>
        <w:rPr>
          <w:rFonts w:ascii="Arial" w:hAnsi="Arial" w:cs="Arial"/>
          <w:color w:val="000000"/>
          <w:sz w:val="18"/>
          <w:szCs w:val="18"/>
        </w:rPr>
      </w:pPr>
    </w:p>
    <w:p w:rsidR="00824755" w:rsidRPr="00A94357" w:rsidRDefault="00824755" w:rsidP="00196AF4">
      <w:pPr>
        <w:suppressAutoHyphens/>
        <w:ind w:left="1080"/>
        <w:jc w:val="both"/>
        <w:rPr>
          <w:rFonts w:ascii="Arial" w:hAnsi="Arial" w:cs="Arial"/>
          <w:color w:val="000000"/>
          <w:spacing w:val="-4"/>
          <w:sz w:val="18"/>
          <w:szCs w:val="18"/>
        </w:rPr>
      </w:pPr>
      <w:r w:rsidRPr="00A94357">
        <w:rPr>
          <w:rFonts w:ascii="Arial" w:hAnsi="Arial" w:cs="Arial"/>
          <w:color w:val="000000"/>
          <w:spacing w:val="-4"/>
          <w:sz w:val="18"/>
          <w:szCs w:val="18"/>
        </w:rPr>
        <w:t xml:space="preserve">Financial assets carried on the statement of financial position include cash and cash equivalents, short-term </w:t>
      </w:r>
      <w:r w:rsidRPr="00A94357">
        <w:rPr>
          <w:rFonts w:ascii="Arial" w:hAnsi="Arial" w:cs="Arial"/>
          <w:color w:val="000000"/>
          <w:spacing w:val="-6"/>
          <w:sz w:val="18"/>
          <w:szCs w:val="18"/>
        </w:rPr>
        <w:t xml:space="preserve">investments at financial institutions, </w:t>
      </w:r>
      <w:r w:rsidR="003D55B4" w:rsidRPr="00A94357">
        <w:rPr>
          <w:rFonts w:ascii="Arial" w:hAnsi="Arial" w:cs="Arial"/>
          <w:color w:val="000000"/>
          <w:spacing w:val="-6"/>
          <w:sz w:val="18"/>
          <w:szCs w:val="18"/>
        </w:rPr>
        <w:t>short-term</w:t>
      </w:r>
      <w:r w:rsidRPr="00A94357">
        <w:rPr>
          <w:rFonts w:ascii="Arial" w:hAnsi="Arial" w:cs="Arial"/>
          <w:color w:val="000000"/>
          <w:spacing w:val="-6"/>
          <w:sz w:val="18"/>
          <w:szCs w:val="18"/>
        </w:rPr>
        <w:t xml:space="preserve"> investments, trade and other accounts receivable (net), short-term</w:t>
      </w:r>
      <w:r w:rsidRPr="00A94357">
        <w:rPr>
          <w:rFonts w:ascii="Arial" w:hAnsi="Arial" w:cs="Arial"/>
          <w:color w:val="000000"/>
          <w:spacing w:val="-4"/>
          <w:sz w:val="18"/>
          <w:szCs w:val="18"/>
        </w:rPr>
        <w:t xml:space="preserve"> loans to related companies, certain parts of other current assets</w:t>
      </w:r>
      <w:r w:rsidR="00281E28" w:rsidRPr="00A94357">
        <w:rPr>
          <w:rFonts w:ascii="Arial" w:hAnsi="Arial" w:cs="Arial"/>
          <w:color w:val="000000"/>
          <w:spacing w:val="-4"/>
          <w:sz w:val="18"/>
          <w:szCs w:val="18"/>
        </w:rPr>
        <w:t>, restricted deposits at financial institutions</w:t>
      </w:r>
      <w:r w:rsidRPr="00A94357">
        <w:rPr>
          <w:rFonts w:ascii="Arial" w:hAnsi="Arial" w:cs="Arial"/>
          <w:color w:val="000000"/>
          <w:spacing w:val="-4"/>
          <w:sz w:val="18"/>
          <w:szCs w:val="18"/>
        </w:rPr>
        <w:t xml:space="preserve"> and </w:t>
      </w:r>
      <w:r w:rsidRPr="00A94357">
        <w:rPr>
          <w:rFonts w:ascii="Arial" w:hAnsi="Arial" w:cs="Arial"/>
          <w:color w:val="000000"/>
          <w:spacing w:val="-6"/>
          <w:sz w:val="18"/>
          <w:szCs w:val="18"/>
        </w:rPr>
        <w:t>other non-current assets.  Financial liabilities carried on the statement of financial position include bank overdrafts</w:t>
      </w:r>
      <w:r w:rsidRPr="00A94357">
        <w:rPr>
          <w:rFonts w:ascii="Arial" w:hAnsi="Arial" w:cs="Arial"/>
          <w:color w:val="000000"/>
          <w:spacing w:val="-4"/>
          <w:sz w:val="18"/>
          <w:szCs w:val="18"/>
        </w:rPr>
        <w:t xml:space="preserve"> and short-term loans from financial institutions, trade and other accounts payable, short-term loans from related parties, certain parts of other current liabilities, long-term loans from financial institutions and finance lease liabilities (net). The </w:t>
      </w:r>
      <w:proofErr w:type="gramStart"/>
      <w:r w:rsidRPr="00A94357">
        <w:rPr>
          <w:rFonts w:ascii="Arial" w:hAnsi="Arial" w:cs="Arial"/>
          <w:color w:val="000000"/>
          <w:spacing w:val="-4"/>
          <w:sz w:val="18"/>
          <w:szCs w:val="18"/>
        </w:rPr>
        <w:t>particular recognition</w:t>
      </w:r>
      <w:proofErr w:type="gramEnd"/>
      <w:r w:rsidRPr="00A94357">
        <w:rPr>
          <w:rFonts w:ascii="Arial" w:hAnsi="Arial" w:cs="Arial"/>
          <w:color w:val="000000"/>
          <w:spacing w:val="-4"/>
          <w:sz w:val="18"/>
          <w:szCs w:val="18"/>
        </w:rPr>
        <w:t xml:space="preserve"> methods adopted are disclosed in the individual accounting policy statements associated with each item.</w:t>
      </w:r>
    </w:p>
    <w:p w:rsidR="006E6561" w:rsidRPr="00A94357" w:rsidRDefault="006E6561" w:rsidP="00196AF4">
      <w:pPr>
        <w:suppressAutoHyphens/>
        <w:ind w:left="1080"/>
        <w:jc w:val="both"/>
        <w:rPr>
          <w:rFonts w:ascii="Arial" w:hAnsi="Arial" w:cs="Arial"/>
          <w:color w:val="000000"/>
          <w:sz w:val="18"/>
          <w:szCs w:val="18"/>
        </w:rPr>
      </w:pPr>
    </w:p>
    <w:p w:rsidR="00B9628B" w:rsidRPr="00A94357" w:rsidRDefault="00B9628B" w:rsidP="00196AF4">
      <w:pPr>
        <w:suppressAutoHyphens/>
        <w:ind w:left="1080"/>
        <w:jc w:val="thaiDistribute"/>
        <w:rPr>
          <w:rFonts w:ascii="Arial" w:hAnsi="Arial" w:cs="Arial"/>
          <w:color w:val="000000"/>
          <w:sz w:val="18"/>
          <w:szCs w:val="18"/>
        </w:rPr>
      </w:pPr>
    </w:p>
    <w:p w:rsidR="006E4AE7" w:rsidRPr="00A94357" w:rsidRDefault="0087159D" w:rsidP="006E4AE7">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6E4AE7"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E5817" w:rsidRPr="00A94357">
        <w:rPr>
          <w:rFonts w:ascii="Arial" w:hAnsi="Arial" w:cs="Arial"/>
          <w:b/>
          <w:bCs/>
          <w:color w:val="000000"/>
          <w:sz w:val="18"/>
          <w:szCs w:val="18"/>
          <w:lang w:val="en-GB"/>
        </w:rPr>
        <w:t>5</w:t>
      </w:r>
      <w:r w:rsidR="006E4AE7" w:rsidRPr="00A94357">
        <w:rPr>
          <w:rFonts w:ascii="Arial" w:hAnsi="Arial" w:cs="Arial"/>
          <w:b/>
          <w:bCs/>
          <w:color w:val="000000"/>
          <w:sz w:val="18"/>
          <w:szCs w:val="18"/>
        </w:rPr>
        <w:tab/>
        <w:t xml:space="preserve">Share capital </w:t>
      </w:r>
    </w:p>
    <w:p w:rsidR="00196AF4" w:rsidRPr="00A94357" w:rsidRDefault="00196AF4" w:rsidP="006E4AE7">
      <w:pPr>
        <w:suppressAutoHyphens/>
        <w:ind w:left="1080"/>
        <w:jc w:val="thaiDistribute"/>
        <w:rPr>
          <w:rFonts w:ascii="Arial" w:hAnsi="Arial" w:cs="Arial"/>
          <w:color w:val="000000"/>
          <w:sz w:val="18"/>
          <w:szCs w:val="18"/>
        </w:rPr>
      </w:pPr>
    </w:p>
    <w:p w:rsidR="006E4AE7" w:rsidRPr="00A94357" w:rsidRDefault="006E4AE7" w:rsidP="006E4AE7">
      <w:pPr>
        <w:suppressAutoHyphens/>
        <w:ind w:left="1080"/>
        <w:jc w:val="thaiDistribute"/>
        <w:rPr>
          <w:rFonts w:ascii="Arial" w:hAnsi="Arial" w:cs="Arial"/>
          <w:color w:val="000000"/>
          <w:sz w:val="18"/>
          <w:szCs w:val="18"/>
        </w:rPr>
      </w:pPr>
      <w:r w:rsidRPr="00A94357">
        <w:rPr>
          <w:rFonts w:ascii="Arial" w:hAnsi="Arial" w:cs="Arial"/>
          <w:color w:val="000000"/>
          <w:sz w:val="18"/>
          <w:szCs w:val="18"/>
        </w:rPr>
        <w:t>Ordinary shares with discretionary dividends are classified as equity.</w:t>
      </w:r>
    </w:p>
    <w:p w:rsidR="006E4AE7" w:rsidRPr="00A94357" w:rsidRDefault="006E4AE7" w:rsidP="006E4AE7">
      <w:pPr>
        <w:suppressAutoHyphens/>
        <w:ind w:left="1080"/>
        <w:jc w:val="thaiDistribute"/>
        <w:rPr>
          <w:rFonts w:ascii="Arial" w:hAnsi="Arial" w:cs="Arial"/>
          <w:color w:val="000000"/>
          <w:sz w:val="18"/>
          <w:szCs w:val="18"/>
        </w:rPr>
      </w:pPr>
    </w:p>
    <w:p w:rsidR="006E4AE7" w:rsidRPr="00A94357" w:rsidRDefault="006E4AE7" w:rsidP="006E4AE7">
      <w:pPr>
        <w:suppressAutoHyphens/>
        <w:ind w:left="1080"/>
        <w:jc w:val="thaiDistribute"/>
        <w:rPr>
          <w:rFonts w:ascii="Arial" w:hAnsi="Arial" w:cs="Arial"/>
          <w:color w:val="000000"/>
          <w:spacing w:val="-4"/>
          <w:sz w:val="18"/>
          <w:szCs w:val="18"/>
        </w:rPr>
      </w:pPr>
      <w:r w:rsidRPr="00AA1C82">
        <w:rPr>
          <w:rFonts w:ascii="Arial" w:hAnsi="Arial" w:cs="Arial"/>
          <w:color w:val="000000"/>
          <w:spacing w:val="-6"/>
          <w:sz w:val="18"/>
          <w:szCs w:val="18"/>
        </w:rPr>
        <w:t xml:space="preserve">Incremental costs directly attributable </w:t>
      </w:r>
      <w:r w:rsidR="00CF5752" w:rsidRPr="00AA1C82">
        <w:rPr>
          <w:rFonts w:ascii="Arial" w:hAnsi="Arial" w:cs="Arial"/>
          <w:color w:val="000000"/>
          <w:spacing w:val="-6"/>
          <w:sz w:val="18"/>
          <w:szCs w:val="18"/>
        </w:rPr>
        <w:t xml:space="preserve">to the issue of new shares </w:t>
      </w:r>
      <w:r w:rsidRPr="00AA1C82">
        <w:rPr>
          <w:rFonts w:ascii="Arial" w:hAnsi="Arial" w:cs="Arial"/>
          <w:color w:val="000000"/>
          <w:spacing w:val="-6"/>
          <w:sz w:val="18"/>
          <w:szCs w:val="18"/>
        </w:rPr>
        <w:t xml:space="preserve">or options </w:t>
      </w:r>
      <w:r w:rsidR="00AA1C82" w:rsidRPr="00AA1C82">
        <w:rPr>
          <w:rFonts w:ascii="Arial" w:hAnsi="Arial" w:cs="Arial"/>
          <w:color w:val="000000"/>
          <w:spacing w:val="-6"/>
          <w:sz w:val="18"/>
          <w:szCs w:val="18"/>
        </w:rPr>
        <w:t xml:space="preserve">(net of tax) </w:t>
      </w:r>
      <w:r w:rsidRPr="00AA1C82">
        <w:rPr>
          <w:rFonts w:ascii="Arial" w:hAnsi="Arial" w:cs="Arial"/>
          <w:color w:val="000000"/>
          <w:spacing w:val="-6"/>
          <w:sz w:val="18"/>
          <w:szCs w:val="18"/>
        </w:rPr>
        <w:t xml:space="preserve">are shown as </w:t>
      </w:r>
      <w:r w:rsidR="00CF5752" w:rsidRPr="00AA1C82">
        <w:rPr>
          <w:rFonts w:ascii="Arial" w:hAnsi="Arial" w:cs="Arial"/>
          <w:color w:val="000000"/>
          <w:spacing w:val="-6"/>
          <w:sz w:val="18"/>
          <w:szCs w:val="18"/>
        </w:rPr>
        <w:t xml:space="preserve">a </w:t>
      </w:r>
      <w:r w:rsidRPr="00AA1C82">
        <w:rPr>
          <w:rFonts w:ascii="Arial" w:hAnsi="Arial" w:cs="Arial"/>
          <w:color w:val="000000"/>
          <w:spacing w:val="-6"/>
          <w:sz w:val="18"/>
          <w:szCs w:val="18"/>
        </w:rPr>
        <w:t>deduction</w:t>
      </w:r>
      <w:r w:rsidR="00564AA6" w:rsidRPr="00A94357">
        <w:rPr>
          <w:rFonts w:ascii="Arial" w:hAnsi="Arial" w:cs="Arial"/>
          <w:color w:val="000000"/>
          <w:spacing w:val="-4"/>
          <w:sz w:val="18"/>
          <w:szCs w:val="18"/>
        </w:rPr>
        <w:t xml:space="preserve"> in equity</w:t>
      </w:r>
      <w:r w:rsidRPr="00A94357">
        <w:rPr>
          <w:rFonts w:ascii="Arial" w:hAnsi="Arial" w:cs="Arial"/>
          <w:color w:val="000000"/>
          <w:spacing w:val="-4"/>
          <w:sz w:val="18"/>
          <w:szCs w:val="18"/>
        </w:rPr>
        <w:t>.</w:t>
      </w:r>
    </w:p>
    <w:p w:rsidR="00CF5752" w:rsidRPr="00A94357" w:rsidRDefault="00CF5752" w:rsidP="00CF5752">
      <w:pPr>
        <w:suppressAutoHyphens/>
        <w:ind w:left="1080"/>
        <w:jc w:val="both"/>
        <w:rPr>
          <w:rFonts w:ascii="Arial" w:hAnsi="Arial" w:cs="Arial"/>
          <w:color w:val="000000"/>
          <w:sz w:val="18"/>
          <w:szCs w:val="18"/>
          <w:u w:val="single"/>
        </w:rPr>
      </w:pPr>
    </w:p>
    <w:p w:rsidR="00292D82" w:rsidRPr="00A94357" w:rsidRDefault="00292D82" w:rsidP="00CF5752">
      <w:pPr>
        <w:suppressAutoHyphens/>
        <w:ind w:left="1080"/>
        <w:jc w:val="both"/>
        <w:rPr>
          <w:rFonts w:ascii="Arial" w:hAnsi="Arial" w:cs="Arial"/>
          <w:color w:val="000000"/>
          <w:sz w:val="18"/>
          <w:szCs w:val="18"/>
          <w:u w:val="single"/>
        </w:rPr>
      </w:pPr>
    </w:p>
    <w:p w:rsidR="00E93DDC" w:rsidRPr="00A94357" w:rsidRDefault="0087159D" w:rsidP="00DF36F3">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E93DDC"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E5817" w:rsidRPr="00A94357">
        <w:rPr>
          <w:rFonts w:ascii="Arial" w:hAnsi="Arial" w:cs="Arial"/>
          <w:b/>
          <w:bCs/>
          <w:color w:val="000000"/>
          <w:sz w:val="18"/>
          <w:szCs w:val="18"/>
          <w:lang w:val="en-GB"/>
        </w:rPr>
        <w:t>6</w:t>
      </w:r>
      <w:r w:rsidR="00E93DDC" w:rsidRPr="00A94357">
        <w:rPr>
          <w:rFonts w:ascii="Arial" w:hAnsi="Arial" w:cs="Arial"/>
          <w:b/>
          <w:bCs/>
          <w:color w:val="000000"/>
          <w:sz w:val="18"/>
          <w:szCs w:val="18"/>
        </w:rPr>
        <w:tab/>
        <w:t>Revenue recognition</w:t>
      </w:r>
    </w:p>
    <w:p w:rsidR="00E93DDC" w:rsidRPr="00A94357" w:rsidRDefault="00E93DDC" w:rsidP="00952830">
      <w:pPr>
        <w:suppressAutoHyphens/>
        <w:ind w:left="1080"/>
        <w:jc w:val="thaiDistribute"/>
        <w:rPr>
          <w:rFonts w:ascii="Arial" w:hAnsi="Arial" w:cs="Arial"/>
          <w:color w:val="000000"/>
          <w:sz w:val="18"/>
          <w:szCs w:val="18"/>
        </w:rPr>
      </w:pPr>
    </w:p>
    <w:p w:rsidR="00FD68DC" w:rsidRPr="00A94357" w:rsidRDefault="00FD68DC" w:rsidP="00FD68DC">
      <w:pPr>
        <w:ind w:left="1080"/>
        <w:jc w:val="both"/>
        <w:rPr>
          <w:rFonts w:ascii="Arial" w:hAnsi="Arial" w:cs="Arial"/>
          <w:color w:val="000000"/>
          <w:spacing w:val="-2"/>
          <w:sz w:val="18"/>
          <w:szCs w:val="18"/>
        </w:rPr>
      </w:pPr>
      <w:r w:rsidRPr="00A94357">
        <w:rPr>
          <w:rFonts w:ascii="Arial" w:hAnsi="Arial" w:cs="Arial"/>
          <w:color w:val="000000"/>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rsidR="00FD68DC" w:rsidRPr="00A94357" w:rsidRDefault="00FD68DC" w:rsidP="00FD68DC">
      <w:pPr>
        <w:ind w:left="1080"/>
        <w:jc w:val="both"/>
        <w:rPr>
          <w:rFonts w:ascii="Arial" w:hAnsi="Arial" w:cs="Arial"/>
          <w:color w:val="000000"/>
          <w:spacing w:val="-2"/>
          <w:sz w:val="18"/>
          <w:szCs w:val="18"/>
        </w:rPr>
      </w:pPr>
    </w:p>
    <w:p w:rsidR="00FD68DC" w:rsidRPr="00A94357" w:rsidRDefault="00FD68DC" w:rsidP="00FD68DC">
      <w:pPr>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Revenue are recorded net of value added tax. They are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in accordance with the provision of goods or services, provided that </w:t>
      </w:r>
      <w:proofErr w:type="spellStart"/>
      <w:r w:rsidRPr="00A94357">
        <w:rPr>
          <w:rFonts w:ascii="Arial" w:hAnsi="Arial" w:cs="Arial"/>
          <w:color w:val="000000"/>
          <w:spacing w:val="-2"/>
          <w:sz w:val="18"/>
          <w:szCs w:val="18"/>
        </w:rPr>
        <w:t>collectibility</w:t>
      </w:r>
      <w:proofErr w:type="spellEnd"/>
      <w:r w:rsidRPr="00A94357">
        <w:rPr>
          <w:rFonts w:ascii="Arial" w:hAnsi="Arial" w:cs="Arial"/>
          <w:color w:val="000000"/>
          <w:spacing w:val="-2"/>
          <w:sz w:val="18"/>
          <w:szCs w:val="18"/>
        </w:rPr>
        <w:t xml:space="preserve"> of the consideration is probable.</w:t>
      </w:r>
    </w:p>
    <w:p w:rsidR="00FD68DC" w:rsidRPr="00A94357" w:rsidRDefault="00FD68DC" w:rsidP="00FD68DC">
      <w:pPr>
        <w:ind w:left="1080"/>
        <w:jc w:val="both"/>
        <w:rPr>
          <w:rFonts w:ascii="Arial" w:hAnsi="Arial" w:cs="Arial"/>
          <w:color w:val="000000"/>
          <w:spacing w:val="-2"/>
          <w:sz w:val="18"/>
          <w:szCs w:val="18"/>
        </w:rPr>
      </w:pPr>
    </w:p>
    <w:p w:rsidR="00770065" w:rsidRPr="00A94357" w:rsidRDefault="00FD68DC" w:rsidP="00FD68DC">
      <w:pPr>
        <w:ind w:left="1080"/>
        <w:jc w:val="both"/>
        <w:rPr>
          <w:rFonts w:ascii="Arial" w:hAnsi="Arial" w:cs="Arial"/>
          <w:color w:val="000000"/>
          <w:sz w:val="18"/>
          <w:szCs w:val="18"/>
        </w:rPr>
      </w:pPr>
      <w:r w:rsidRPr="00A94357">
        <w:rPr>
          <w:rFonts w:ascii="Arial" w:hAnsi="Arial" w:cs="Arial"/>
          <w:color w:val="000000"/>
          <w:spacing w:val="-2"/>
          <w:sz w:val="18"/>
          <w:szCs w:val="18"/>
        </w:rPr>
        <w:t xml:space="preserve">Multiple element arrangements involving delivery or provision of multiple products or services are separated </w:t>
      </w:r>
      <w:r w:rsidRPr="00A94357">
        <w:rPr>
          <w:rFonts w:ascii="Arial" w:hAnsi="Arial" w:cs="Arial"/>
          <w:color w:val="000000"/>
          <w:sz w:val="18"/>
          <w:szCs w:val="18"/>
        </w:rPr>
        <w:t xml:space="preserve">into distinct performance obligations. Total transaction price of the bundled contract is allocated to each </w:t>
      </w:r>
      <w:r w:rsidRPr="00A94357">
        <w:rPr>
          <w:rFonts w:ascii="Arial" w:hAnsi="Arial" w:cs="Arial"/>
          <w:color w:val="000000"/>
          <w:spacing w:val="-4"/>
          <w:sz w:val="18"/>
          <w:szCs w:val="18"/>
        </w:rPr>
        <w:t>performance obligation based on their relative standalone selling prices or estimated standalone selling prices.</w:t>
      </w:r>
      <w:r w:rsidRPr="00A94357">
        <w:rPr>
          <w:rFonts w:ascii="Arial" w:hAnsi="Arial" w:cs="Arial"/>
          <w:color w:val="000000"/>
          <w:sz w:val="18"/>
          <w:szCs w:val="18"/>
        </w:rPr>
        <w:t xml:space="preserve"> Each performance obligation is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as revenue on fulfillment of the obligation to the customer.</w:t>
      </w:r>
    </w:p>
    <w:p w:rsidR="00FD68DC" w:rsidRPr="00A94357" w:rsidRDefault="00FD68DC" w:rsidP="00FD68DC">
      <w:pPr>
        <w:ind w:left="1080"/>
        <w:jc w:val="both"/>
        <w:rPr>
          <w:rFonts w:ascii="Arial" w:hAnsi="Arial" w:cs="Arial"/>
          <w:color w:val="000000"/>
          <w:spacing w:val="-2"/>
          <w:sz w:val="18"/>
          <w:szCs w:val="18"/>
        </w:rPr>
      </w:pPr>
    </w:p>
    <w:p w:rsidR="00196AF4" w:rsidRPr="00A94357" w:rsidRDefault="00196AF4" w:rsidP="00196AF4">
      <w:pPr>
        <w:ind w:left="1080"/>
        <w:jc w:val="both"/>
        <w:rPr>
          <w:rFonts w:ascii="Arial" w:hAnsi="Arial" w:cs="Arial"/>
          <w:color w:val="000000"/>
          <w:spacing w:val="-2"/>
          <w:sz w:val="18"/>
          <w:szCs w:val="18"/>
        </w:rPr>
      </w:pPr>
      <w:r w:rsidRPr="00A94357">
        <w:rPr>
          <w:rFonts w:ascii="Arial" w:hAnsi="Arial" w:cs="Arial"/>
          <w:color w:val="000000"/>
          <w:spacing w:val="-6"/>
          <w:sz w:val="18"/>
          <w:szCs w:val="18"/>
        </w:rPr>
        <w:t>Revenue from hospital operations of the Group, consisting of medical fees, hospital room sales, and medicin</w:t>
      </w:r>
      <w:r w:rsidRPr="00A94357">
        <w:rPr>
          <w:rFonts w:ascii="Arial" w:hAnsi="Arial" w:cs="Arial"/>
          <w:color w:val="000000"/>
          <w:spacing w:val="-2"/>
          <w:sz w:val="18"/>
          <w:szCs w:val="18"/>
        </w:rPr>
        <w:t xml:space="preserve">e sales, are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as revenue when services have been rendered or medicine delivered.  </w:t>
      </w:r>
    </w:p>
    <w:p w:rsidR="00196AF4" w:rsidRPr="00A94357" w:rsidRDefault="00196AF4" w:rsidP="00FD68DC">
      <w:pPr>
        <w:ind w:left="1080"/>
        <w:jc w:val="both"/>
        <w:rPr>
          <w:rFonts w:ascii="Arial" w:hAnsi="Arial" w:cs="Arial"/>
          <w:color w:val="000000"/>
          <w:spacing w:val="-2"/>
          <w:sz w:val="18"/>
          <w:szCs w:val="18"/>
        </w:rPr>
      </w:pPr>
      <w:r w:rsidRPr="00A94357">
        <w:rPr>
          <w:rFonts w:ascii="Arial" w:hAnsi="Arial" w:cs="Arial"/>
          <w:color w:val="000000"/>
          <w:spacing w:val="-2"/>
          <w:sz w:val="18"/>
          <w:szCs w:val="18"/>
        </w:rPr>
        <w:br w:type="page"/>
      </w:r>
    </w:p>
    <w:p w:rsidR="00196AF4" w:rsidRPr="00A94357" w:rsidRDefault="00196AF4" w:rsidP="00FD68DC">
      <w:pPr>
        <w:ind w:left="1080"/>
        <w:jc w:val="both"/>
        <w:rPr>
          <w:rFonts w:ascii="Arial" w:hAnsi="Arial" w:cs="Arial"/>
          <w:color w:val="000000"/>
          <w:spacing w:val="-2"/>
          <w:sz w:val="18"/>
          <w:szCs w:val="18"/>
        </w:rPr>
      </w:pPr>
    </w:p>
    <w:p w:rsidR="00196AF4" w:rsidRPr="00A94357" w:rsidRDefault="00196AF4" w:rsidP="00196AF4">
      <w:pPr>
        <w:ind w:left="547" w:hanging="547"/>
        <w:jc w:val="thaiDistribute"/>
        <w:rPr>
          <w:rFonts w:ascii="Arial" w:hAnsi="Arial" w:cs="Arial"/>
          <w:color w:val="000000"/>
          <w:sz w:val="18"/>
          <w:szCs w:val="18"/>
        </w:rPr>
      </w:pPr>
      <w:r w:rsidRPr="00A94357">
        <w:rPr>
          <w:rFonts w:ascii="Arial" w:hAnsi="Arial" w:cs="Arial"/>
          <w:b/>
          <w:bCs/>
          <w:color w:val="000000"/>
          <w:sz w:val="18"/>
          <w:szCs w:val="18"/>
          <w:lang w:val="en-GB"/>
        </w:rPr>
        <w:t>2</w:t>
      </w:r>
      <w:r w:rsidRPr="00A94357">
        <w:rPr>
          <w:rFonts w:ascii="Arial" w:hAnsi="Arial" w:cs="Arial"/>
          <w:b/>
          <w:bCs/>
          <w:color w:val="000000"/>
          <w:sz w:val="18"/>
          <w:szCs w:val="18"/>
        </w:rPr>
        <w:tab/>
        <w:t>Accounting policies</w:t>
      </w:r>
      <w:r w:rsidRPr="00A94357">
        <w:rPr>
          <w:rFonts w:ascii="Arial" w:hAnsi="Arial" w:cs="Arial"/>
          <w:color w:val="000000"/>
          <w:sz w:val="18"/>
          <w:szCs w:val="18"/>
        </w:rPr>
        <w:t xml:space="preserve"> (Cont’d)</w:t>
      </w:r>
    </w:p>
    <w:p w:rsidR="00196AF4" w:rsidRPr="00A94357" w:rsidRDefault="00196AF4" w:rsidP="00196AF4">
      <w:pPr>
        <w:suppressAutoHyphens/>
        <w:ind w:left="1080" w:hanging="540"/>
        <w:jc w:val="thaiDistribute"/>
        <w:rPr>
          <w:rFonts w:ascii="Arial" w:hAnsi="Arial" w:cs="Arial"/>
          <w:color w:val="000000"/>
          <w:sz w:val="16"/>
          <w:szCs w:val="16"/>
        </w:rPr>
      </w:pPr>
    </w:p>
    <w:p w:rsidR="00196AF4" w:rsidRPr="00A94357" w:rsidRDefault="00196AF4" w:rsidP="00196AF4">
      <w:pPr>
        <w:suppressAutoHyphens/>
        <w:ind w:left="1080" w:hanging="540"/>
        <w:jc w:val="thaiDistribute"/>
        <w:rPr>
          <w:rFonts w:ascii="Arial" w:hAnsi="Arial" w:cs="Arial"/>
          <w:color w:val="000000"/>
          <w:sz w:val="16"/>
          <w:szCs w:val="16"/>
        </w:rPr>
      </w:pPr>
    </w:p>
    <w:p w:rsidR="00196AF4" w:rsidRPr="00A94357" w:rsidRDefault="00196AF4" w:rsidP="00196AF4">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E5817" w:rsidRPr="00A94357">
        <w:rPr>
          <w:rFonts w:ascii="Arial" w:hAnsi="Arial" w:cs="Arial"/>
          <w:b/>
          <w:bCs/>
          <w:color w:val="000000"/>
          <w:sz w:val="18"/>
          <w:szCs w:val="18"/>
          <w:lang w:val="en-GB"/>
        </w:rPr>
        <w:t>6</w:t>
      </w:r>
      <w:r w:rsidRPr="00A94357">
        <w:rPr>
          <w:rFonts w:ascii="Arial" w:hAnsi="Arial" w:cs="Arial"/>
          <w:b/>
          <w:bCs/>
          <w:color w:val="000000"/>
          <w:sz w:val="18"/>
          <w:szCs w:val="18"/>
        </w:rPr>
        <w:tab/>
        <w:t xml:space="preserve">Revenue recognition </w:t>
      </w:r>
      <w:r w:rsidRPr="00A94357">
        <w:rPr>
          <w:rFonts w:ascii="Arial" w:hAnsi="Arial" w:cs="Arial"/>
          <w:color w:val="000000"/>
          <w:sz w:val="18"/>
          <w:szCs w:val="18"/>
        </w:rPr>
        <w:t>(Cont’d)</w:t>
      </w:r>
    </w:p>
    <w:p w:rsidR="006E4AE7" w:rsidRPr="00A94357" w:rsidRDefault="006E4AE7" w:rsidP="000968B1">
      <w:pPr>
        <w:ind w:left="1080"/>
        <w:jc w:val="both"/>
        <w:rPr>
          <w:rFonts w:ascii="Arial" w:hAnsi="Arial" w:cs="Arial"/>
          <w:color w:val="000000"/>
          <w:spacing w:val="-2"/>
          <w:sz w:val="16"/>
          <w:szCs w:val="16"/>
        </w:rPr>
      </w:pPr>
    </w:p>
    <w:p w:rsidR="000968B1" w:rsidRPr="00A94357" w:rsidRDefault="00095148" w:rsidP="000968B1">
      <w:pPr>
        <w:ind w:left="1080"/>
        <w:jc w:val="both"/>
        <w:rPr>
          <w:rFonts w:ascii="Arial" w:hAnsi="Arial" w:cs="Arial"/>
          <w:color w:val="000000"/>
          <w:spacing w:val="-2"/>
          <w:sz w:val="18"/>
          <w:szCs w:val="18"/>
        </w:rPr>
      </w:pPr>
      <w:r w:rsidRPr="00A94357">
        <w:rPr>
          <w:rFonts w:ascii="Arial" w:hAnsi="Arial" w:cs="Arial"/>
          <w:color w:val="000000"/>
          <w:spacing w:val="-2"/>
          <w:sz w:val="18"/>
          <w:szCs w:val="18"/>
        </w:rPr>
        <w:t>Revenue from sale of goods</w:t>
      </w:r>
      <w:r w:rsidR="00CF5752" w:rsidRPr="00A94357">
        <w:rPr>
          <w:rFonts w:ascii="Arial" w:hAnsi="Arial" w:cs="Arial"/>
          <w:color w:val="000000"/>
          <w:spacing w:val="-2"/>
          <w:sz w:val="18"/>
          <w:szCs w:val="18"/>
        </w:rPr>
        <w:t xml:space="preserve"> </w:t>
      </w:r>
      <w:r w:rsidR="00D914EA" w:rsidRPr="00A94357">
        <w:rPr>
          <w:rFonts w:ascii="Arial" w:hAnsi="Arial" w:cs="Arial"/>
          <w:color w:val="000000"/>
          <w:spacing w:val="-2"/>
          <w:sz w:val="18"/>
          <w:szCs w:val="18"/>
        </w:rPr>
        <w:t xml:space="preserve">are </w:t>
      </w:r>
      <w:proofErr w:type="spellStart"/>
      <w:r w:rsidR="00D914EA" w:rsidRPr="00A94357">
        <w:rPr>
          <w:rFonts w:ascii="Arial" w:hAnsi="Arial" w:cs="Arial"/>
          <w:color w:val="000000"/>
          <w:spacing w:val="-2"/>
          <w:sz w:val="18"/>
          <w:szCs w:val="18"/>
        </w:rPr>
        <w:t>recognised</w:t>
      </w:r>
      <w:proofErr w:type="spellEnd"/>
      <w:r w:rsidR="00D914EA" w:rsidRPr="00A94357">
        <w:rPr>
          <w:rFonts w:ascii="Arial" w:hAnsi="Arial" w:cs="Arial"/>
          <w:color w:val="000000"/>
          <w:spacing w:val="-2"/>
          <w:sz w:val="18"/>
          <w:szCs w:val="18"/>
        </w:rPr>
        <w:t xml:space="preserve"> when control of the products has transferred which is when the products are shipped to the specific location</w:t>
      </w:r>
      <w:r w:rsidRPr="00A94357">
        <w:rPr>
          <w:rFonts w:ascii="Arial" w:hAnsi="Arial" w:cs="Arial"/>
          <w:color w:val="000000"/>
          <w:spacing w:val="-2"/>
          <w:sz w:val="18"/>
          <w:szCs w:val="18"/>
        </w:rPr>
        <w:t xml:space="preserve">. </w:t>
      </w:r>
    </w:p>
    <w:p w:rsidR="00095148" w:rsidRPr="00A94357" w:rsidRDefault="00095148" w:rsidP="000968B1">
      <w:pPr>
        <w:ind w:left="1080"/>
        <w:jc w:val="both"/>
        <w:rPr>
          <w:rFonts w:ascii="Arial" w:hAnsi="Arial" w:cs="Arial"/>
          <w:color w:val="000000"/>
          <w:spacing w:val="-2"/>
          <w:sz w:val="16"/>
          <w:szCs w:val="16"/>
        </w:rPr>
      </w:pPr>
    </w:p>
    <w:p w:rsidR="00095148" w:rsidRPr="00A94357" w:rsidRDefault="00CF5752" w:rsidP="000968B1">
      <w:pPr>
        <w:ind w:left="1080"/>
        <w:jc w:val="both"/>
        <w:rPr>
          <w:rFonts w:ascii="Arial" w:hAnsi="Arial" w:cs="Arial"/>
          <w:color w:val="000000"/>
          <w:spacing w:val="-2"/>
          <w:sz w:val="18"/>
          <w:szCs w:val="18"/>
        </w:rPr>
      </w:pPr>
      <w:r w:rsidRPr="00A94357">
        <w:rPr>
          <w:rFonts w:ascii="Arial" w:hAnsi="Arial" w:cs="Arial"/>
          <w:color w:val="000000"/>
          <w:spacing w:val="-2"/>
          <w:sz w:val="18"/>
          <w:szCs w:val="18"/>
        </w:rPr>
        <w:t>Revenue from services</w:t>
      </w:r>
      <w:r w:rsidR="00095148" w:rsidRPr="00A94357">
        <w:rPr>
          <w:rFonts w:ascii="Arial" w:hAnsi="Arial" w:cs="Arial"/>
          <w:color w:val="000000"/>
          <w:spacing w:val="-2"/>
          <w:sz w:val="18"/>
          <w:szCs w:val="18"/>
        </w:rPr>
        <w:t xml:space="preserve"> of the </w:t>
      </w:r>
      <w:r w:rsidR="002B79BA" w:rsidRPr="00A94357">
        <w:rPr>
          <w:rFonts w:ascii="Arial" w:hAnsi="Arial" w:cs="Arial"/>
          <w:color w:val="000000"/>
          <w:spacing w:val="-2"/>
          <w:sz w:val="18"/>
          <w:szCs w:val="18"/>
        </w:rPr>
        <w:t>G</w:t>
      </w:r>
      <w:r w:rsidR="00095148" w:rsidRPr="00A94357">
        <w:rPr>
          <w:rFonts w:ascii="Arial" w:hAnsi="Arial" w:cs="Arial"/>
          <w:color w:val="000000"/>
          <w:spacing w:val="-2"/>
          <w:sz w:val="18"/>
          <w:szCs w:val="18"/>
        </w:rPr>
        <w:t xml:space="preserve">roup is </w:t>
      </w:r>
      <w:proofErr w:type="spellStart"/>
      <w:r w:rsidR="00095148" w:rsidRPr="00A94357">
        <w:rPr>
          <w:rFonts w:ascii="Arial" w:hAnsi="Arial" w:cs="Arial"/>
          <w:color w:val="000000"/>
          <w:spacing w:val="-2"/>
          <w:sz w:val="18"/>
          <w:szCs w:val="18"/>
        </w:rPr>
        <w:t>recognised</w:t>
      </w:r>
      <w:proofErr w:type="spellEnd"/>
      <w:r w:rsidR="00095148" w:rsidRPr="00A94357">
        <w:rPr>
          <w:rFonts w:ascii="Arial" w:hAnsi="Arial" w:cs="Arial"/>
          <w:color w:val="000000"/>
          <w:spacing w:val="-2"/>
          <w:sz w:val="18"/>
          <w:szCs w:val="18"/>
        </w:rPr>
        <w:t xml:space="preserve"> </w:t>
      </w:r>
      <w:r w:rsidR="00D914EA" w:rsidRPr="00A94357">
        <w:rPr>
          <w:rFonts w:ascii="Arial" w:hAnsi="Arial" w:cs="Arial"/>
          <w:color w:val="000000"/>
          <w:spacing w:val="-2"/>
          <w:sz w:val="18"/>
          <w:szCs w:val="18"/>
        </w:rPr>
        <w:t xml:space="preserve">based on the </w:t>
      </w:r>
      <w:proofErr w:type="spellStart"/>
      <w:r w:rsidR="00005FE6" w:rsidRPr="00A94357">
        <w:rPr>
          <w:rFonts w:ascii="Arial" w:hAnsi="Arial" w:cs="Arial"/>
          <w:color w:val="000000"/>
          <w:spacing w:val="-2"/>
          <w:sz w:val="18"/>
          <w:szCs w:val="18"/>
        </w:rPr>
        <w:t>lastest</w:t>
      </w:r>
      <w:proofErr w:type="spellEnd"/>
      <w:r w:rsidR="00D914EA" w:rsidRPr="00A94357">
        <w:rPr>
          <w:rFonts w:ascii="Arial" w:hAnsi="Arial" w:cs="Arial"/>
          <w:color w:val="000000"/>
          <w:spacing w:val="-2"/>
          <w:sz w:val="18"/>
          <w:szCs w:val="18"/>
        </w:rPr>
        <w:t xml:space="preserve"> estimate of the total value of the contract and actual completion rate determined by reference to the physical state of </w:t>
      </w:r>
      <w:r w:rsidR="00005FE6" w:rsidRPr="00A94357">
        <w:rPr>
          <w:rFonts w:ascii="Arial" w:hAnsi="Arial" w:cs="Arial"/>
          <w:color w:val="000000"/>
          <w:spacing w:val="-2"/>
          <w:sz w:val="18"/>
          <w:szCs w:val="18"/>
        </w:rPr>
        <w:t xml:space="preserve">progress of </w:t>
      </w:r>
      <w:r w:rsidR="00D914EA" w:rsidRPr="00A94357">
        <w:rPr>
          <w:rFonts w:ascii="Arial" w:hAnsi="Arial" w:cs="Arial"/>
          <w:color w:val="000000"/>
          <w:spacing w:val="-2"/>
          <w:sz w:val="18"/>
          <w:szCs w:val="18"/>
        </w:rPr>
        <w:t>the wor</w:t>
      </w:r>
      <w:r w:rsidR="00196AF4" w:rsidRPr="00A94357">
        <w:rPr>
          <w:rFonts w:ascii="Arial" w:hAnsi="Arial" w:cs="Arial"/>
          <w:color w:val="000000"/>
          <w:spacing w:val="-2"/>
          <w:sz w:val="18"/>
          <w:szCs w:val="18"/>
        </w:rPr>
        <w:t>ks</w:t>
      </w:r>
      <w:r w:rsidR="00D914EA" w:rsidRPr="00A94357">
        <w:rPr>
          <w:rFonts w:ascii="Arial" w:hAnsi="Arial" w:cs="Arial"/>
          <w:color w:val="000000"/>
          <w:spacing w:val="-2"/>
          <w:sz w:val="18"/>
          <w:szCs w:val="18"/>
        </w:rPr>
        <w:t>.</w:t>
      </w:r>
    </w:p>
    <w:p w:rsidR="00770065" w:rsidRPr="00A94357" w:rsidRDefault="00770065" w:rsidP="000968B1">
      <w:pPr>
        <w:ind w:left="1080"/>
        <w:jc w:val="both"/>
        <w:rPr>
          <w:rFonts w:ascii="Arial" w:hAnsi="Arial" w:cs="Arial"/>
          <w:color w:val="000000"/>
          <w:spacing w:val="-2"/>
          <w:sz w:val="16"/>
          <w:szCs w:val="16"/>
        </w:rPr>
      </w:pPr>
    </w:p>
    <w:p w:rsidR="00196AF4" w:rsidRPr="00A94357" w:rsidRDefault="00F169C2" w:rsidP="00196AF4">
      <w:pPr>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Revenue </w:t>
      </w:r>
      <w:r w:rsidR="001F1869" w:rsidRPr="00A94357">
        <w:rPr>
          <w:rFonts w:ascii="Arial" w:hAnsi="Arial" w:cs="Arial"/>
          <w:color w:val="000000"/>
          <w:spacing w:val="-2"/>
          <w:sz w:val="18"/>
          <w:szCs w:val="18"/>
        </w:rPr>
        <w:t xml:space="preserve">of subsidiary </w:t>
      </w:r>
      <w:r w:rsidRPr="00A94357">
        <w:rPr>
          <w:rFonts w:ascii="Arial" w:hAnsi="Arial" w:cs="Arial"/>
          <w:color w:val="000000"/>
          <w:spacing w:val="-2"/>
          <w:sz w:val="18"/>
          <w:szCs w:val="18"/>
        </w:rPr>
        <w:t>from development of hospital operation software.</w:t>
      </w:r>
      <w:r w:rsidR="00196AF4" w:rsidRPr="00A94357">
        <w:rPr>
          <w:rFonts w:ascii="Arial" w:hAnsi="Arial" w:cs="Arial"/>
          <w:color w:val="000000"/>
          <w:spacing w:val="-2"/>
          <w:sz w:val="18"/>
          <w:szCs w:val="18"/>
        </w:rPr>
        <w:t xml:space="preserve"> For fixed-price contracts, revenue is </w:t>
      </w:r>
      <w:proofErr w:type="spellStart"/>
      <w:r w:rsidR="00196AF4" w:rsidRPr="00A94357">
        <w:rPr>
          <w:rFonts w:ascii="Arial" w:hAnsi="Arial" w:cs="Arial"/>
          <w:color w:val="000000"/>
          <w:spacing w:val="-2"/>
          <w:sz w:val="18"/>
          <w:szCs w:val="18"/>
        </w:rPr>
        <w:t>recognised</w:t>
      </w:r>
      <w:proofErr w:type="spellEnd"/>
      <w:r w:rsidR="00196AF4" w:rsidRPr="00A94357">
        <w:rPr>
          <w:rFonts w:ascii="Arial" w:hAnsi="Arial" w:cs="Arial"/>
          <w:color w:val="000000"/>
          <w:spacing w:val="-2"/>
          <w:sz w:val="18"/>
          <w:szCs w:val="18"/>
        </w:rPr>
        <w:t xml:space="preserve"> based on the actual service provided to the end of the reporting period as a proportion of the total services to be provided, because the customer receives and uses the benefits simultaneously. This is determined based on the actual </w:t>
      </w:r>
      <w:proofErr w:type="spellStart"/>
      <w:r w:rsidR="00196AF4" w:rsidRPr="00A94357">
        <w:rPr>
          <w:rFonts w:ascii="Arial" w:hAnsi="Arial" w:cs="Arial"/>
          <w:color w:val="000000"/>
          <w:spacing w:val="-2"/>
          <w:sz w:val="18"/>
          <w:szCs w:val="18"/>
        </w:rPr>
        <w:t>labour</w:t>
      </w:r>
      <w:proofErr w:type="spellEnd"/>
      <w:r w:rsidR="00196AF4" w:rsidRPr="00A94357">
        <w:rPr>
          <w:rFonts w:ascii="Arial" w:hAnsi="Arial" w:cs="Arial"/>
          <w:color w:val="000000"/>
          <w:spacing w:val="-2"/>
          <w:sz w:val="18"/>
          <w:szCs w:val="18"/>
        </w:rPr>
        <w:t xml:space="preserve"> hours spent relative to the total expected </w:t>
      </w:r>
      <w:proofErr w:type="spellStart"/>
      <w:r w:rsidR="00196AF4" w:rsidRPr="00A94357">
        <w:rPr>
          <w:rFonts w:ascii="Arial" w:hAnsi="Arial" w:cs="Arial"/>
          <w:color w:val="000000"/>
          <w:spacing w:val="-2"/>
          <w:sz w:val="18"/>
          <w:szCs w:val="18"/>
        </w:rPr>
        <w:t>labour</w:t>
      </w:r>
      <w:proofErr w:type="spellEnd"/>
      <w:r w:rsidR="00196AF4" w:rsidRPr="00A94357">
        <w:rPr>
          <w:rFonts w:ascii="Arial" w:hAnsi="Arial" w:cs="Arial"/>
          <w:color w:val="000000"/>
          <w:spacing w:val="-2"/>
          <w:sz w:val="18"/>
          <w:szCs w:val="18"/>
        </w:rPr>
        <w:t xml:space="preserve"> hours.</w:t>
      </w:r>
    </w:p>
    <w:p w:rsidR="00196AF4" w:rsidRPr="00A94357" w:rsidRDefault="00196AF4" w:rsidP="00196AF4">
      <w:pPr>
        <w:ind w:left="1080"/>
        <w:jc w:val="both"/>
        <w:rPr>
          <w:rFonts w:ascii="Arial" w:hAnsi="Arial" w:cs="Arial"/>
          <w:color w:val="000000"/>
          <w:spacing w:val="-2"/>
          <w:sz w:val="16"/>
          <w:szCs w:val="16"/>
        </w:rPr>
      </w:pPr>
    </w:p>
    <w:p w:rsidR="00196AF4" w:rsidRPr="00A94357" w:rsidRDefault="00196AF4" w:rsidP="00196AF4">
      <w:pPr>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Some contracts include multiple deliverables, such as the sale of hardware and related installation services. However, the installation is simple, does not include an integration service and could be performed by </w:t>
      </w:r>
      <w:r w:rsidRPr="00A94357">
        <w:rPr>
          <w:rFonts w:ascii="Arial" w:hAnsi="Arial" w:cs="Arial"/>
          <w:color w:val="000000"/>
          <w:spacing w:val="-4"/>
          <w:sz w:val="18"/>
          <w:szCs w:val="18"/>
        </w:rPr>
        <w:t>another party. It is therefore accounted for as a separate performance obligation. Where the contracts include</w:t>
      </w:r>
      <w:r w:rsidRPr="00A94357">
        <w:rPr>
          <w:rFonts w:ascii="Arial" w:hAnsi="Arial" w:cs="Arial"/>
          <w:color w:val="000000"/>
          <w:spacing w:val="-2"/>
          <w:sz w:val="18"/>
          <w:szCs w:val="18"/>
        </w:rPr>
        <w:t xml:space="preserve"> multiple performance obligations, the transaction price will be allocated to each performance obligation </w:t>
      </w:r>
      <w:r w:rsidRPr="00A94357">
        <w:rPr>
          <w:rFonts w:ascii="Arial" w:hAnsi="Arial" w:cs="Arial"/>
          <w:color w:val="000000"/>
          <w:spacing w:val="-4"/>
          <w:sz w:val="18"/>
          <w:szCs w:val="18"/>
        </w:rPr>
        <w:t>based on their relative stand-alone selling prices. Where these are not directly observable, they are estimated</w:t>
      </w:r>
      <w:r w:rsidRPr="00A94357">
        <w:rPr>
          <w:rFonts w:ascii="Arial" w:hAnsi="Arial" w:cs="Arial"/>
          <w:color w:val="000000"/>
          <w:spacing w:val="-2"/>
          <w:sz w:val="18"/>
          <w:szCs w:val="18"/>
        </w:rPr>
        <w:t xml:space="preserve"> based on expected </w:t>
      </w:r>
      <w:proofErr w:type="gramStart"/>
      <w:r w:rsidRPr="00A94357">
        <w:rPr>
          <w:rFonts w:ascii="Arial" w:hAnsi="Arial" w:cs="Arial"/>
          <w:color w:val="000000"/>
          <w:spacing w:val="-2"/>
          <w:sz w:val="18"/>
          <w:szCs w:val="18"/>
        </w:rPr>
        <w:t>cost</w:t>
      </w:r>
      <w:r w:rsidRPr="00A94357">
        <w:rPr>
          <w:rFonts w:ascii="Arial" w:hAnsi="Arial" w:cs="Arial" w:hint="cs"/>
          <w:color w:val="000000"/>
          <w:spacing w:val="-2"/>
          <w:sz w:val="18"/>
          <w:szCs w:val="18"/>
        </w:rPr>
        <w:t xml:space="preserve"> </w:t>
      </w:r>
      <w:r w:rsidRPr="00A94357">
        <w:rPr>
          <w:rFonts w:ascii="Arial" w:hAnsi="Arial" w:cs="Arial"/>
          <w:color w:val="000000"/>
          <w:spacing w:val="-2"/>
          <w:sz w:val="18"/>
          <w:szCs w:val="18"/>
        </w:rPr>
        <w:t>plus</w:t>
      </w:r>
      <w:proofErr w:type="gramEnd"/>
      <w:r w:rsidRPr="00A94357">
        <w:rPr>
          <w:rFonts w:ascii="Arial" w:hAnsi="Arial" w:cs="Arial"/>
          <w:color w:val="000000"/>
          <w:spacing w:val="-2"/>
          <w:sz w:val="18"/>
          <w:szCs w:val="18"/>
        </w:rPr>
        <w:t xml:space="preserve"> margin. If contracts include the installation of hardware, revenue for the hardware is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at a point in time when the hardware is delivered, the legal title has </w:t>
      </w:r>
      <w:proofErr w:type="gramStart"/>
      <w:r w:rsidRPr="00A94357">
        <w:rPr>
          <w:rFonts w:ascii="Arial" w:hAnsi="Arial" w:cs="Arial"/>
          <w:color w:val="000000"/>
          <w:spacing w:val="-2"/>
          <w:sz w:val="18"/>
          <w:szCs w:val="18"/>
        </w:rPr>
        <w:t>passed</w:t>
      </w:r>
      <w:proofErr w:type="gramEnd"/>
      <w:r w:rsidRPr="00A94357">
        <w:rPr>
          <w:rFonts w:ascii="Arial" w:hAnsi="Arial" w:cs="Arial"/>
          <w:color w:val="000000"/>
          <w:spacing w:val="-2"/>
          <w:sz w:val="18"/>
          <w:szCs w:val="18"/>
        </w:rPr>
        <w:t xml:space="preserve"> and the customer has accepted the hardware.</w:t>
      </w:r>
    </w:p>
    <w:p w:rsidR="00196AF4" w:rsidRPr="00A94357" w:rsidRDefault="00196AF4" w:rsidP="00196AF4">
      <w:pPr>
        <w:ind w:left="1080"/>
        <w:jc w:val="both"/>
        <w:rPr>
          <w:rFonts w:ascii="Arial" w:hAnsi="Arial" w:cs="Arial"/>
          <w:color w:val="000000"/>
          <w:spacing w:val="-2"/>
          <w:sz w:val="18"/>
          <w:szCs w:val="18"/>
        </w:rPr>
      </w:pPr>
    </w:p>
    <w:p w:rsidR="00196AF4" w:rsidRPr="00A94357" w:rsidRDefault="00196AF4" w:rsidP="00196AF4">
      <w:pPr>
        <w:ind w:left="1080"/>
        <w:jc w:val="both"/>
        <w:rPr>
          <w:rFonts w:ascii="Arial" w:eastAsia="Arial Unicode MS" w:hAnsi="Arial" w:cs="Arial"/>
          <w:sz w:val="18"/>
          <w:szCs w:val="18"/>
          <w:lang w:val="en-GB"/>
        </w:rPr>
      </w:pPr>
      <w:r w:rsidRPr="00A94357">
        <w:rPr>
          <w:rFonts w:ascii="Arial" w:hAnsi="Arial" w:cs="Arial"/>
          <w:color w:val="000000"/>
          <w:spacing w:val="-2"/>
          <w:sz w:val="18"/>
          <w:szCs w:val="18"/>
        </w:rPr>
        <w:t>Estimates of revenues, costs or extent of progress toward completion are revised if circumstances change. Any resulting increases or decreases in estimated revenues or costs are reflected in profit or loss in the period in which the</w:t>
      </w:r>
      <w:r w:rsidRPr="00A94357">
        <w:rPr>
          <w:rFonts w:ascii="Arial" w:eastAsia="Arial Unicode MS" w:hAnsi="Arial" w:cs="Arial"/>
          <w:spacing w:val="-4"/>
          <w:sz w:val="18"/>
          <w:szCs w:val="18"/>
          <w:lang w:val="en-GB"/>
        </w:rPr>
        <w:t xml:space="preserve"> circumstances that give rise to the revision become known by management.</w:t>
      </w:r>
    </w:p>
    <w:p w:rsidR="00A81D23" w:rsidRPr="00A94357" w:rsidRDefault="00A81D23" w:rsidP="00A81D23">
      <w:pPr>
        <w:ind w:left="1080"/>
        <w:jc w:val="both"/>
        <w:rPr>
          <w:rFonts w:ascii="Arial" w:hAnsi="Arial" w:cs="Arial"/>
          <w:color w:val="000000"/>
          <w:spacing w:val="-2"/>
          <w:sz w:val="18"/>
          <w:szCs w:val="18"/>
        </w:rPr>
      </w:pPr>
    </w:p>
    <w:p w:rsidR="00A81D23" w:rsidRPr="00A94357" w:rsidRDefault="00A81D23" w:rsidP="00A81D23">
      <w:pPr>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Revenue of subsidiary from sales of condominium units are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upon the </w:t>
      </w:r>
      <w:r w:rsidR="00005FE6" w:rsidRPr="00A94357">
        <w:rPr>
          <w:rFonts w:ascii="Arial" w:hAnsi="Arial" w:cs="Arial"/>
          <w:color w:val="000000"/>
          <w:spacing w:val="-2"/>
          <w:sz w:val="18"/>
          <w:szCs w:val="18"/>
        </w:rPr>
        <w:t>control</w:t>
      </w:r>
      <w:r w:rsidRPr="00A94357">
        <w:rPr>
          <w:rFonts w:ascii="Arial" w:hAnsi="Arial" w:cs="Arial"/>
          <w:color w:val="000000"/>
          <w:spacing w:val="-2"/>
          <w:sz w:val="18"/>
          <w:szCs w:val="18"/>
        </w:rPr>
        <w:t xml:space="preserve"> of the title ships to buyer. Installment under the contract is shown as deposits and advance received from customers.</w:t>
      </w:r>
    </w:p>
    <w:p w:rsidR="00A81D23" w:rsidRPr="00A94357" w:rsidRDefault="00A81D23" w:rsidP="000968B1">
      <w:pPr>
        <w:ind w:left="1080"/>
        <w:jc w:val="both"/>
        <w:rPr>
          <w:rFonts w:ascii="Arial" w:hAnsi="Arial" w:cs="Arial"/>
          <w:color w:val="000000"/>
          <w:spacing w:val="-2"/>
          <w:sz w:val="18"/>
          <w:szCs w:val="18"/>
        </w:rPr>
      </w:pPr>
    </w:p>
    <w:p w:rsidR="00BC141B" w:rsidRPr="00A94357" w:rsidRDefault="00BC141B" w:rsidP="00BC141B">
      <w:pPr>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Other revenues are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on the following bases:</w:t>
      </w:r>
    </w:p>
    <w:p w:rsidR="00646949" w:rsidRPr="00A94357" w:rsidRDefault="00646949" w:rsidP="00BC141B">
      <w:pPr>
        <w:ind w:left="1080"/>
        <w:jc w:val="both"/>
        <w:rPr>
          <w:rFonts w:ascii="Arial" w:hAnsi="Arial" w:cs="Arial"/>
          <w:color w:val="000000"/>
          <w:spacing w:val="-2"/>
          <w:sz w:val="16"/>
          <w:szCs w:val="16"/>
        </w:rPr>
      </w:pPr>
    </w:p>
    <w:p w:rsidR="00BC141B" w:rsidRPr="00A94357" w:rsidRDefault="00BC141B" w:rsidP="00BC141B">
      <w:pPr>
        <w:numPr>
          <w:ilvl w:val="0"/>
          <w:numId w:val="3"/>
        </w:numPr>
        <w:ind w:left="1440"/>
        <w:jc w:val="both"/>
        <w:rPr>
          <w:rFonts w:ascii="Arial" w:hAnsi="Arial" w:cs="Arial"/>
          <w:color w:val="000000"/>
          <w:spacing w:val="-2"/>
          <w:sz w:val="18"/>
          <w:szCs w:val="18"/>
        </w:rPr>
      </w:pPr>
      <w:r w:rsidRPr="00A94357">
        <w:rPr>
          <w:rFonts w:ascii="Arial" w:hAnsi="Arial" w:cs="Arial"/>
          <w:color w:val="000000"/>
          <w:spacing w:val="-5"/>
          <w:sz w:val="18"/>
          <w:szCs w:val="18"/>
        </w:rPr>
        <w:t xml:space="preserve">Consultation and management income </w:t>
      </w:r>
      <w:proofErr w:type="gramStart"/>
      <w:r w:rsidRPr="00A94357">
        <w:rPr>
          <w:rFonts w:ascii="Arial" w:hAnsi="Arial" w:cs="Arial"/>
          <w:color w:val="000000"/>
          <w:spacing w:val="-5"/>
          <w:sz w:val="18"/>
          <w:szCs w:val="18"/>
        </w:rPr>
        <w:t>is</w:t>
      </w:r>
      <w:proofErr w:type="gramEnd"/>
      <w:r w:rsidRPr="00A94357">
        <w:rPr>
          <w:rFonts w:ascii="Arial" w:hAnsi="Arial" w:cs="Arial"/>
          <w:color w:val="000000"/>
          <w:spacing w:val="-5"/>
          <w:sz w:val="18"/>
          <w:szCs w:val="18"/>
        </w:rPr>
        <w:t xml:space="preserve"> </w:t>
      </w:r>
      <w:proofErr w:type="spellStart"/>
      <w:r w:rsidRPr="00A94357">
        <w:rPr>
          <w:rFonts w:ascii="Arial" w:hAnsi="Arial" w:cs="Arial"/>
          <w:color w:val="000000"/>
          <w:spacing w:val="-5"/>
          <w:sz w:val="18"/>
          <w:szCs w:val="18"/>
        </w:rPr>
        <w:t>recognised</w:t>
      </w:r>
      <w:proofErr w:type="spellEnd"/>
      <w:r w:rsidRPr="00A94357">
        <w:rPr>
          <w:rFonts w:ascii="Arial" w:hAnsi="Arial" w:cs="Arial"/>
          <w:color w:val="000000"/>
          <w:spacing w:val="-5"/>
          <w:sz w:val="18"/>
          <w:szCs w:val="18"/>
        </w:rPr>
        <w:t xml:space="preserve"> on an accrual basis in accordance with the substance</w:t>
      </w:r>
      <w:r w:rsidRPr="00A94357">
        <w:rPr>
          <w:rFonts w:ascii="Arial" w:hAnsi="Arial" w:cs="Arial"/>
          <w:color w:val="000000"/>
          <w:spacing w:val="-2"/>
          <w:sz w:val="18"/>
          <w:szCs w:val="18"/>
        </w:rPr>
        <w:t xml:space="preserve"> of the relevant agreement.</w:t>
      </w:r>
    </w:p>
    <w:p w:rsidR="00BC141B" w:rsidRPr="00A94357" w:rsidRDefault="00BC141B" w:rsidP="00BC141B">
      <w:pPr>
        <w:numPr>
          <w:ilvl w:val="0"/>
          <w:numId w:val="3"/>
        </w:numPr>
        <w:ind w:left="1440"/>
        <w:jc w:val="both"/>
        <w:rPr>
          <w:rFonts w:ascii="Arial" w:hAnsi="Arial" w:cs="Arial"/>
          <w:color w:val="000000"/>
          <w:spacing w:val="-2"/>
          <w:sz w:val="18"/>
          <w:szCs w:val="18"/>
        </w:rPr>
      </w:pPr>
      <w:r w:rsidRPr="00A94357">
        <w:rPr>
          <w:rFonts w:ascii="Arial" w:hAnsi="Arial" w:cs="Arial"/>
          <w:color w:val="000000"/>
          <w:spacing w:val="-2"/>
          <w:sz w:val="18"/>
          <w:szCs w:val="18"/>
        </w:rPr>
        <w:t xml:space="preserve">Dividend income is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when the Group’s right to receive dividend is established.</w:t>
      </w:r>
    </w:p>
    <w:p w:rsidR="00BC141B" w:rsidRPr="00A94357" w:rsidRDefault="00BC141B" w:rsidP="00BC141B">
      <w:pPr>
        <w:numPr>
          <w:ilvl w:val="0"/>
          <w:numId w:val="3"/>
        </w:numPr>
        <w:ind w:left="1440"/>
        <w:jc w:val="both"/>
        <w:rPr>
          <w:rFonts w:ascii="Arial" w:hAnsi="Arial" w:cs="Arial"/>
          <w:color w:val="000000"/>
          <w:spacing w:val="-2"/>
          <w:sz w:val="18"/>
          <w:szCs w:val="18"/>
        </w:rPr>
      </w:pPr>
      <w:r w:rsidRPr="00A94357">
        <w:rPr>
          <w:rFonts w:ascii="Arial" w:hAnsi="Arial" w:cs="Arial"/>
          <w:color w:val="000000"/>
          <w:spacing w:val="-4"/>
          <w:sz w:val="18"/>
          <w:szCs w:val="18"/>
        </w:rPr>
        <w:t xml:space="preserve">Interest income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on a time proportion basis, </w:t>
      </w:r>
      <w:proofErr w:type="gramStart"/>
      <w:r w:rsidRPr="00A94357">
        <w:rPr>
          <w:rFonts w:ascii="Arial" w:hAnsi="Arial" w:cs="Arial"/>
          <w:color w:val="000000"/>
          <w:spacing w:val="-4"/>
          <w:sz w:val="18"/>
          <w:szCs w:val="18"/>
        </w:rPr>
        <w:t>taking into account</w:t>
      </w:r>
      <w:proofErr w:type="gramEnd"/>
      <w:r w:rsidRPr="00A94357">
        <w:rPr>
          <w:rFonts w:ascii="Arial" w:hAnsi="Arial" w:cs="Arial"/>
          <w:color w:val="000000"/>
          <w:spacing w:val="-4"/>
          <w:sz w:val="18"/>
          <w:szCs w:val="18"/>
        </w:rPr>
        <w:t xml:space="preserve"> of the principal outstanding</w:t>
      </w:r>
      <w:r w:rsidRPr="00A94357">
        <w:rPr>
          <w:rFonts w:ascii="Arial" w:hAnsi="Arial" w:cs="Arial"/>
          <w:color w:val="000000"/>
          <w:spacing w:val="-2"/>
          <w:sz w:val="18"/>
          <w:szCs w:val="18"/>
        </w:rPr>
        <w:t xml:space="preserve"> and the effective rate over the period to maturity, when it is determined that such income will accrue to the Group.</w:t>
      </w:r>
    </w:p>
    <w:p w:rsidR="00BC141B" w:rsidRPr="00A94357" w:rsidRDefault="00BC141B" w:rsidP="00BC141B">
      <w:pPr>
        <w:numPr>
          <w:ilvl w:val="0"/>
          <w:numId w:val="3"/>
        </w:numPr>
        <w:ind w:left="1440"/>
        <w:jc w:val="both"/>
        <w:rPr>
          <w:rFonts w:ascii="Arial" w:hAnsi="Arial" w:cs="Arial"/>
          <w:color w:val="000000"/>
          <w:spacing w:val="-2"/>
          <w:sz w:val="18"/>
          <w:szCs w:val="18"/>
        </w:rPr>
      </w:pPr>
      <w:r w:rsidRPr="00A94357">
        <w:rPr>
          <w:rFonts w:ascii="Arial" w:hAnsi="Arial" w:cs="Arial"/>
          <w:color w:val="000000"/>
          <w:spacing w:val="-6"/>
          <w:sz w:val="18"/>
          <w:szCs w:val="18"/>
        </w:rPr>
        <w:t>R</w:t>
      </w:r>
      <w:r w:rsidRPr="00A94357">
        <w:rPr>
          <w:rFonts w:ascii="Arial" w:hAnsi="Arial" w:cs="Arial"/>
          <w:color w:val="000000"/>
          <w:sz w:val="18"/>
          <w:szCs w:val="18"/>
        </w:rPr>
        <w:t xml:space="preserve">ental income is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w:t>
      </w:r>
      <w:r w:rsidRPr="00A94357">
        <w:rPr>
          <w:rFonts w:ascii="Arial" w:hAnsi="Arial" w:cs="Arial"/>
          <w:color w:val="000000"/>
          <w:spacing w:val="-2"/>
          <w:sz w:val="18"/>
          <w:szCs w:val="18"/>
        </w:rPr>
        <w:t>by using straight line method over the contractual period.</w:t>
      </w:r>
    </w:p>
    <w:p w:rsidR="00BC141B" w:rsidRPr="00A94357" w:rsidRDefault="00BC141B" w:rsidP="00BC141B">
      <w:pPr>
        <w:numPr>
          <w:ilvl w:val="0"/>
          <w:numId w:val="3"/>
        </w:numPr>
        <w:ind w:left="1440"/>
        <w:jc w:val="both"/>
        <w:rPr>
          <w:rFonts w:ascii="Arial" w:hAnsi="Arial" w:cs="Arial"/>
          <w:color w:val="000000"/>
          <w:spacing w:val="-4"/>
          <w:sz w:val="18"/>
          <w:szCs w:val="18"/>
        </w:rPr>
      </w:pPr>
      <w:r w:rsidRPr="00A94357">
        <w:rPr>
          <w:rFonts w:ascii="Arial" w:hAnsi="Arial" w:cs="Arial"/>
          <w:color w:val="000000"/>
          <w:spacing w:val="-4"/>
          <w:sz w:val="18"/>
          <w:szCs w:val="18"/>
        </w:rPr>
        <w:t xml:space="preserve">Membership income is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on an accrual basis in accordance with the substance of the relevant agreement.</w:t>
      </w:r>
    </w:p>
    <w:p w:rsidR="00BC141B" w:rsidRPr="00A94357" w:rsidRDefault="00BC141B" w:rsidP="00BC141B">
      <w:pPr>
        <w:numPr>
          <w:ilvl w:val="0"/>
          <w:numId w:val="3"/>
        </w:numPr>
        <w:ind w:left="1440"/>
        <w:jc w:val="both"/>
        <w:rPr>
          <w:rFonts w:ascii="Arial" w:hAnsi="Arial" w:cs="Arial"/>
          <w:color w:val="000000"/>
          <w:spacing w:val="-2"/>
          <w:sz w:val="18"/>
          <w:szCs w:val="18"/>
        </w:rPr>
      </w:pPr>
      <w:r w:rsidRPr="00A94357">
        <w:rPr>
          <w:rFonts w:ascii="Arial" w:hAnsi="Arial" w:cs="Arial"/>
          <w:color w:val="000000"/>
          <w:spacing w:val="-2"/>
          <w:sz w:val="18"/>
          <w:szCs w:val="18"/>
        </w:rPr>
        <w:t xml:space="preserve">Other income is </w:t>
      </w:r>
      <w:proofErr w:type="spellStart"/>
      <w:r w:rsidRPr="00A94357">
        <w:rPr>
          <w:rFonts w:ascii="Arial" w:hAnsi="Arial" w:cs="Arial"/>
          <w:color w:val="000000"/>
          <w:spacing w:val="-2"/>
          <w:sz w:val="18"/>
          <w:szCs w:val="18"/>
        </w:rPr>
        <w:t>recognised</w:t>
      </w:r>
      <w:proofErr w:type="spellEnd"/>
      <w:r w:rsidRPr="00A94357">
        <w:rPr>
          <w:rFonts w:ascii="Arial" w:hAnsi="Arial" w:cs="Arial"/>
          <w:color w:val="000000"/>
          <w:spacing w:val="-2"/>
          <w:sz w:val="18"/>
          <w:szCs w:val="18"/>
        </w:rPr>
        <w:t xml:space="preserve"> when the Group has right to received.</w:t>
      </w:r>
    </w:p>
    <w:p w:rsidR="00BC141B" w:rsidRPr="00A94357" w:rsidRDefault="00BC141B" w:rsidP="00BC141B">
      <w:pPr>
        <w:suppressAutoHyphens/>
        <w:ind w:left="1080" w:hanging="540"/>
        <w:jc w:val="thaiDistribute"/>
        <w:rPr>
          <w:rFonts w:ascii="Arial" w:hAnsi="Arial" w:cs="Arial"/>
          <w:color w:val="000000"/>
          <w:sz w:val="16"/>
          <w:szCs w:val="16"/>
        </w:rPr>
      </w:pPr>
    </w:p>
    <w:p w:rsidR="00BC141B" w:rsidRPr="00A94357" w:rsidRDefault="00BC141B" w:rsidP="00BC141B">
      <w:pPr>
        <w:suppressAutoHyphens/>
        <w:ind w:left="1080" w:hanging="540"/>
        <w:jc w:val="thaiDistribute"/>
        <w:rPr>
          <w:rFonts w:ascii="Arial" w:hAnsi="Arial" w:cs="Arial"/>
          <w:color w:val="000000"/>
          <w:sz w:val="16"/>
          <w:szCs w:val="16"/>
          <w:lang w:val="en-GB"/>
        </w:rPr>
      </w:pPr>
    </w:p>
    <w:p w:rsidR="00BC141B" w:rsidRPr="00A94357" w:rsidRDefault="0087159D" w:rsidP="00BC141B">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BC141B"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E5817" w:rsidRPr="00A94357">
        <w:rPr>
          <w:rFonts w:ascii="Arial" w:hAnsi="Arial" w:cs="Arial"/>
          <w:b/>
          <w:bCs/>
          <w:color w:val="000000"/>
          <w:sz w:val="18"/>
          <w:szCs w:val="18"/>
          <w:lang w:val="en-GB"/>
        </w:rPr>
        <w:t>7</w:t>
      </w:r>
      <w:r w:rsidR="00BC141B" w:rsidRPr="00A94357">
        <w:rPr>
          <w:rFonts w:ascii="Arial" w:hAnsi="Arial" w:cs="Arial"/>
          <w:b/>
          <w:bCs/>
          <w:color w:val="000000"/>
          <w:sz w:val="18"/>
          <w:szCs w:val="18"/>
        </w:rPr>
        <w:tab/>
        <w:t xml:space="preserve">Finance costs </w:t>
      </w:r>
    </w:p>
    <w:p w:rsidR="00BC141B" w:rsidRPr="00A94357" w:rsidRDefault="00BC141B" w:rsidP="00BC141B">
      <w:pPr>
        <w:suppressAutoHyphens/>
        <w:ind w:left="1080"/>
        <w:jc w:val="thaiDistribute"/>
        <w:rPr>
          <w:rFonts w:ascii="Arial" w:hAnsi="Arial" w:cs="Arial"/>
          <w:color w:val="000000"/>
          <w:spacing w:val="-4"/>
          <w:sz w:val="16"/>
          <w:szCs w:val="16"/>
        </w:rPr>
      </w:pPr>
    </w:p>
    <w:p w:rsidR="00BC141B" w:rsidRPr="00A94357" w:rsidRDefault="00BC141B" w:rsidP="00BC141B">
      <w:pPr>
        <w:suppressAutoHyphens/>
        <w:ind w:left="1080"/>
        <w:jc w:val="thaiDistribute"/>
        <w:rPr>
          <w:rFonts w:ascii="Arial" w:hAnsi="Arial" w:cs="Arial"/>
          <w:color w:val="000000"/>
          <w:sz w:val="18"/>
          <w:szCs w:val="18"/>
        </w:rPr>
      </w:pPr>
      <w:r w:rsidRPr="00A94357">
        <w:rPr>
          <w:rFonts w:ascii="Arial" w:hAnsi="Arial" w:cs="Arial"/>
          <w:color w:val="000000"/>
          <w:spacing w:val="-4"/>
          <w:sz w:val="18"/>
          <w:szCs w:val="18"/>
        </w:rPr>
        <w:t>Finance costs comprise interest expense from borrowings from financial institutions, borrowings from related parties, interest expense from finance lease liabilities and loans guarantee fees from borrowings</w:t>
      </w:r>
      <w:r w:rsidRPr="00A94357">
        <w:rPr>
          <w:rFonts w:ascii="Arial" w:hAnsi="Arial" w:cs="Arial"/>
          <w:color w:val="000000"/>
          <w:sz w:val="18"/>
          <w:szCs w:val="18"/>
        </w:rPr>
        <w:t>.</w:t>
      </w:r>
    </w:p>
    <w:p w:rsidR="006E4AE7" w:rsidRPr="00A94357" w:rsidRDefault="006E4AE7" w:rsidP="006E4AE7">
      <w:pPr>
        <w:suppressAutoHyphens/>
        <w:ind w:left="1080" w:hanging="540"/>
        <w:jc w:val="thaiDistribute"/>
        <w:rPr>
          <w:rFonts w:ascii="Arial" w:hAnsi="Arial" w:cs="Arial"/>
          <w:color w:val="000000"/>
          <w:sz w:val="16"/>
          <w:szCs w:val="16"/>
        </w:rPr>
      </w:pPr>
    </w:p>
    <w:p w:rsidR="006E4AE7" w:rsidRPr="00A94357" w:rsidRDefault="006E4AE7" w:rsidP="006E4AE7">
      <w:pPr>
        <w:suppressAutoHyphens/>
        <w:ind w:left="1080" w:hanging="540"/>
        <w:jc w:val="thaiDistribute"/>
        <w:rPr>
          <w:rFonts w:ascii="Arial" w:hAnsi="Arial" w:cs="Arial"/>
          <w:color w:val="000000"/>
          <w:sz w:val="16"/>
          <w:szCs w:val="16"/>
        </w:rPr>
      </w:pPr>
    </w:p>
    <w:p w:rsidR="00E93DDC" w:rsidRPr="00A94357" w:rsidRDefault="0087159D" w:rsidP="00DF36F3">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E93DDC"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E5817" w:rsidRPr="00A94357">
        <w:rPr>
          <w:rFonts w:ascii="Arial" w:hAnsi="Arial" w:cs="Arial"/>
          <w:b/>
          <w:bCs/>
          <w:color w:val="000000"/>
          <w:sz w:val="18"/>
          <w:szCs w:val="18"/>
          <w:lang w:val="en-GB"/>
        </w:rPr>
        <w:t>8</w:t>
      </w:r>
      <w:r w:rsidR="003F0E4E" w:rsidRPr="00A94357">
        <w:rPr>
          <w:rFonts w:ascii="Arial" w:hAnsi="Arial" w:cs="Arial"/>
          <w:b/>
          <w:bCs/>
          <w:color w:val="000000"/>
          <w:sz w:val="18"/>
          <w:szCs w:val="18"/>
        </w:rPr>
        <w:tab/>
        <w:t>Dividend payment</w:t>
      </w:r>
      <w:r w:rsidR="00E93DDC" w:rsidRPr="00A94357">
        <w:rPr>
          <w:rFonts w:ascii="Arial" w:hAnsi="Arial" w:cs="Arial"/>
          <w:b/>
          <w:bCs/>
          <w:color w:val="000000"/>
          <w:sz w:val="18"/>
          <w:szCs w:val="18"/>
        </w:rPr>
        <w:t xml:space="preserve"> </w:t>
      </w:r>
    </w:p>
    <w:p w:rsidR="00E93DDC" w:rsidRPr="00A94357" w:rsidRDefault="00E93DDC" w:rsidP="00DF36F3">
      <w:pPr>
        <w:suppressAutoHyphens/>
        <w:ind w:left="1080"/>
        <w:jc w:val="thaiDistribute"/>
        <w:rPr>
          <w:rFonts w:ascii="Arial" w:hAnsi="Arial" w:cs="Arial"/>
          <w:color w:val="000000"/>
          <w:sz w:val="16"/>
          <w:szCs w:val="16"/>
        </w:rPr>
      </w:pPr>
    </w:p>
    <w:p w:rsidR="00E93DDC" w:rsidRPr="00A94357" w:rsidRDefault="00E93DDC" w:rsidP="00DF36F3">
      <w:pPr>
        <w:suppressAutoHyphens/>
        <w:ind w:left="1080"/>
        <w:jc w:val="thaiDistribute"/>
        <w:rPr>
          <w:rFonts w:ascii="Arial" w:hAnsi="Arial" w:cs="Arial"/>
          <w:color w:val="000000"/>
          <w:sz w:val="18"/>
          <w:szCs w:val="18"/>
        </w:rPr>
      </w:pPr>
      <w:r w:rsidRPr="00A94357">
        <w:rPr>
          <w:rFonts w:ascii="Arial" w:hAnsi="Arial" w:cs="Arial"/>
          <w:color w:val="000000"/>
          <w:sz w:val="18"/>
          <w:szCs w:val="18"/>
        </w:rPr>
        <w:t xml:space="preserve">Dividends and interim dividends are recorded in the consolidated and company’s financial </w:t>
      </w:r>
      <w:r w:rsidRPr="00A94357">
        <w:rPr>
          <w:rFonts w:ascii="Arial" w:hAnsi="Arial" w:cs="Arial"/>
          <w:color w:val="000000"/>
          <w:spacing w:val="-2"/>
          <w:sz w:val="18"/>
          <w:szCs w:val="18"/>
        </w:rPr>
        <w:t xml:space="preserve">statements in the period in which they are approved by the shareholders and board of directors, </w:t>
      </w:r>
      <w:r w:rsidRPr="00A94357">
        <w:rPr>
          <w:rFonts w:ascii="Arial" w:hAnsi="Arial" w:cs="Arial"/>
          <w:color w:val="000000"/>
          <w:sz w:val="18"/>
          <w:szCs w:val="18"/>
        </w:rPr>
        <w:t>respectively.</w:t>
      </w:r>
    </w:p>
    <w:p w:rsidR="00B42D0A" w:rsidRPr="00A94357" w:rsidRDefault="00B42D0A" w:rsidP="00B42D0A">
      <w:pPr>
        <w:suppressAutoHyphens/>
        <w:ind w:left="1080" w:hanging="540"/>
        <w:jc w:val="thaiDistribute"/>
        <w:rPr>
          <w:rFonts w:ascii="Arial" w:hAnsi="Arial" w:cs="Arial"/>
          <w:color w:val="000000"/>
          <w:sz w:val="18"/>
          <w:szCs w:val="18"/>
        </w:rPr>
      </w:pPr>
      <w:r w:rsidRPr="00A94357">
        <w:rPr>
          <w:rFonts w:ascii="Arial" w:hAnsi="Arial" w:cs="Arial"/>
          <w:color w:val="000000"/>
          <w:sz w:val="18"/>
          <w:szCs w:val="18"/>
        </w:rPr>
        <w:br w:type="page"/>
      </w:r>
    </w:p>
    <w:p w:rsidR="00B42D0A" w:rsidRPr="00A94357" w:rsidRDefault="00B42D0A" w:rsidP="00B42D0A">
      <w:pPr>
        <w:suppressAutoHyphens/>
        <w:ind w:left="1080" w:hanging="540"/>
        <w:jc w:val="thaiDistribute"/>
        <w:rPr>
          <w:rFonts w:ascii="Arial" w:hAnsi="Arial" w:cs="Arial"/>
          <w:color w:val="000000"/>
          <w:sz w:val="18"/>
          <w:szCs w:val="18"/>
        </w:rPr>
      </w:pPr>
    </w:p>
    <w:p w:rsidR="00B42D0A" w:rsidRPr="00A94357" w:rsidRDefault="00B42D0A" w:rsidP="00B42D0A">
      <w:pPr>
        <w:ind w:left="547" w:hanging="547"/>
        <w:jc w:val="thaiDistribute"/>
        <w:rPr>
          <w:rFonts w:ascii="Arial" w:hAnsi="Arial" w:cs="Arial"/>
          <w:color w:val="000000"/>
          <w:sz w:val="18"/>
          <w:szCs w:val="18"/>
        </w:rPr>
      </w:pPr>
      <w:r w:rsidRPr="00A94357">
        <w:rPr>
          <w:rFonts w:ascii="Arial" w:hAnsi="Arial" w:cs="Arial"/>
          <w:b/>
          <w:bCs/>
          <w:color w:val="000000"/>
          <w:sz w:val="18"/>
          <w:szCs w:val="18"/>
          <w:lang w:val="en-GB"/>
        </w:rPr>
        <w:t>2</w:t>
      </w:r>
      <w:r w:rsidRPr="00A94357">
        <w:rPr>
          <w:rFonts w:ascii="Arial" w:hAnsi="Arial" w:cs="Arial"/>
          <w:b/>
          <w:bCs/>
          <w:color w:val="000000"/>
          <w:sz w:val="18"/>
          <w:szCs w:val="18"/>
        </w:rPr>
        <w:tab/>
        <w:t>Accounting policies</w:t>
      </w:r>
      <w:r w:rsidRPr="00A94357">
        <w:rPr>
          <w:rFonts w:ascii="Arial" w:hAnsi="Arial" w:cs="Arial"/>
          <w:color w:val="000000"/>
          <w:sz w:val="18"/>
          <w:szCs w:val="18"/>
        </w:rPr>
        <w:t xml:space="preserve"> (Cont’d)</w:t>
      </w:r>
    </w:p>
    <w:p w:rsidR="00B42D0A" w:rsidRPr="00A94357" w:rsidRDefault="00B42D0A" w:rsidP="00B42D0A">
      <w:pPr>
        <w:suppressAutoHyphens/>
        <w:ind w:left="1080" w:hanging="540"/>
        <w:jc w:val="thaiDistribute"/>
        <w:rPr>
          <w:rFonts w:ascii="Arial" w:hAnsi="Arial" w:cs="Arial"/>
          <w:color w:val="000000"/>
          <w:sz w:val="16"/>
          <w:szCs w:val="16"/>
        </w:rPr>
      </w:pPr>
    </w:p>
    <w:p w:rsidR="00606EA1" w:rsidRPr="00A94357" w:rsidRDefault="00606EA1" w:rsidP="00DF36F3">
      <w:pPr>
        <w:suppressAutoHyphens/>
        <w:ind w:left="540"/>
        <w:jc w:val="thaiDistribute"/>
        <w:rPr>
          <w:rFonts w:ascii="Arial" w:hAnsi="Arial" w:cs="Arial"/>
          <w:color w:val="000000"/>
          <w:sz w:val="16"/>
          <w:szCs w:val="16"/>
        </w:rPr>
      </w:pPr>
    </w:p>
    <w:p w:rsidR="00E93DDC" w:rsidRPr="00A94357" w:rsidRDefault="0087159D" w:rsidP="00DF36F3">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2</w:t>
      </w:r>
      <w:r w:rsidR="00E93DDC"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065A42" w:rsidRPr="00A94357">
        <w:rPr>
          <w:rFonts w:ascii="Arial" w:hAnsi="Arial" w:cs="Arial"/>
          <w:b/>
          <w:bCs/>
          <w:color w:val="000000"/>
          <w:sz w:val="18"/>
          <w:szCs w:val="18"/>
          <w:lang w:val="en-GB"/>
        </w:rPr>
        <w:t>9</w:t>
      </w:r>
      <w:r w:rsidR="00E93DDC" w:rsidRPr="00A94357">
        <w:rPr>
          <w:rFonts w:ascii="Arial" w:hAnsi="Arial" w:cs="Arial"/>
          <w:b/>
          <w:bCs/>
          <w:color w:val="000000"/>
          <w:sz w:val="18"/>
          <w:szCs w:val="18"/>
        </w:rPr>
        <w:tab/>
        <w:t>Segment reporting</w:t>
      </w:r>
    </w:p>
    <w:p w:rsidR="00E93DDC" w:rsidRPr="00A94357" w:rsidRDefault="00E93DDC" w:rsidP="00DF36F3">
      <w:pPr>
        <w:suppressAutoHyphens/>
        <w:ind w:left="1080"/>
        <w:jc w:val="thaiDistribute"/>
        <w:rPr>
          <w:rFonts w:ascii="Arial" w:hAnsi="Arial" w:cs="Arial"/>
          <w:color w:val="000000"/>
          <w:sz w:val="16"/>
          <w:szCs w:val="16"/>
        </w:rPr>
      </w:pPr>
    </w:p>
    <w:p w:rsidR="004C45D6" w:rsidRPr="00A94357" w:rsidRDefault="004C45D6" w:rsidP="00DF36F3">
      <w:pPr>
        <w:suppressAutoHyphens/>
        <w:ind w:left="1080"/>
        <w:jc w:val="thaiDistribute"/>
        <w:rPr>
          <w:rFonts w:ascii="Arial" w:hAnsi="Arial" w:cs="Arial"/>
          <w:color w:val="000000"/>
          <w:spacing w:val="-4"/>
          <w:sz w:val="18"/>
          <w:szCs w:val="18"/>
          <w:u w:val="single"/>
        </w:rPr>
      </w:pPr>
      <w:r w:rsidRPr="00A94357">
        <w:rPr>
          <w:rFonts w:ascii="Arial" w:hAnsi="Arial" w:cs="Arial"/>
          <w:color w:val="000000"/>
          <w:spacing w:val="-4"/>
          <w:sz w:val="18"/>
          <w:szCs w:val="18"/>
          <w:u w:val="single"/>
        </w:rPr>
        <w:t>Consolidated financial statements</w:t>
      </w:r>
    </w:p>
    <w:p w:rsidR="004C45D6" w:rsidRPr="00A94357" w:rsidRDefault="004C45D6" w:rsidP="00DF36F3">
      <w:pPr>
        <w:suppressAutoHyphens/>
        <w:ind w:left="1080"/>
        <w:jc w:val="thaiDistribute"/>
        <w:rPr>
          <w:rFonts w:ascii="Arial" w:hAnsi="Arial" w:cs="Arial"/>
          <w:color w:val="000000"/>
          <w:spacing w:val="-4"/>
          <w:sz w:val="16"/>
          <w:szCs w:val="16"/>
        </w:rPr>
      </w:pPr>
    </w:p>
    <w:p w:rsidR="009C57AA" w:rsidRPr="00A94357" w:rsidRDefault="009C57AA" w:rsidP="00DF36F3">
      <w:pPr>
        <w:suppressAutoHyphens/>
        <w:ind w:left="1080"/>
        <w:jc w:val="thaiDistribute"/>
        <w:rPr>
          <w:rFonts w:ascii="Arial" w:hAnsi="Arial" w:cs="Arial"/>
          <w:color w:val="000000"/>
          <w:spacing w:val="-4"/>
          <w:sz w:val="18"/>
          <w:szCs w:val="18"/>
        </w:rPr>
      </w:pPr>
      <w:r w:rsidRPr="00A94357">
        <w:rPr>
          <w:rFonts w:ascii="Arial" w:hAnsi="Arial" w:cs="Arial"/>
          <w:color w:val="000000"/>
          <w:spacing w:val="-4"/>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rsidR="00A41C0D" w:rsidRPr="00A94357" w:rsidRDefault="00A41C0D" w:rsidP="00DF36F3">
      <w:pPr>
        <w:suppressAutoHyphens/>
        <w:ind w:left="1080"/>
        <w:jc w:val="thaiDistribute"/>
        <w:rPr>
          <w:rFonts w:ascii="Arial" w:hAnsi="Arial" w:cs="Arial"/>
          <w:color w:val="000000"/>
          <w:spacing w:val="-4"/>
          <w:sz w:val="16"/>
          <w:szCs w:val="16"/>
        </w:rPr>
      </w:pPr>
    </w:p>
    <w:p w:rsidR="00A41C0D" w:rsidRPr="00A94357" w:rsidRDefault="00A41C0D" w:rsidP="006E4AE7">
      <w:pPr>
        <w:suppressAutoHyphens/>
        <w:ind w:left="1080"/>
        <w:jc w:val="thaiDistribute"/>
        <w:rPr>
          <w:rFonts w:ascii="Arial" w:hAnsi="Arial" w:cs="Arial"/>
          <w:color w:val="000000"/>
          <w:sz w:val="18"/>
          <w:szCs w:val="18"/>
        </w:rPr>
      </w:pPr>
      <w:r w:rsidRPr="00A94357">
        <w:rPr>
          <w:rFonts w:ascii="Arial" w:hAnsi="Arial" w:cs="Arial"/>
          <w:color w:val="000000"/>
          <w:spacing w:val="-2"/>
          <w:sz w:val="18"/>
          <w:szCs w:val="18"/>
        </w:rPr>
        <w:t xml:space="preserve">The Group’s business operations </w:t>
      </w:r>
      <w:r w:rsidR="00CF5752" w:rsidRPr="00A94357">
        <w:rPr>
          <w:rFonts w:ascii="Arial" w:hAnsi="Arial" w:cs="Arial"/>
          <w:color w:val="000000"/>
          <w:spacing w:val="-2"/>
          <w:sz w:val="18"/>
          <w:szCs w:val="18"/>
        </w:rPr>
        <w:t xml:space="preserve">are in the same geographic area which is </w:t>
      </w:r>
      <w:r w:rsidRPr="00A94357">
        <w:rPr>
          <w:rFonts w:ascii="Arial" w:hAnsi="Arial" w:cs="Arial"/>
          <w:color w:val="000000"/>
          <w:spacing w:val="-2"/>
          <w:sz w:val="18"/>
          <w:szCs w:val="18"/>
        </w:rPr>
        <w:t xml:space="preserve">in Thailand.  These has been presented segment information by </w:t>
      </w:r>
      <w:r w:rsidR="00CF5752" w:rsidRPr="00A94357">
        <w:rPr>
          <w:rFonts w:ascii="Arial" w:hAnsi="Arial" w:cs="Arial"/>
          <w:color w:val="000000"/>
          <w:sz w:val="18"/>
          <w:szCs w:val="18"/>
        </w:rPr>
        <w:t>business only.</w:t>
      </w:r>
    </w:p>
    <w:p w:rsidR="004C45D6" w:rsidRPr="00A94357" w:rsidRDefault="004C45D6" w:rsidP="006E4AE7">
      <w:pPr>
        <w:suppressAutoHyphens/>
        <w:ind w:left="1080"/>
        <w:jc w:val="thaiDistribute"/>
        <w:rPr>
          <w:rFonts w:ascii="Arial" w:hAnsi="Arial" w:cs="Arial"/>
          <w:color w:val="000000"/>
          <w:sz w:val="16"/>
          <w:szCs w:val="16"/>
        </w:rPr>
      </w:pPr>
    </w:p>
    <w:p w:rsidR="004C45D6" w:rsidRPr="00A94357" w:rsidRDefault="004C45D6" w:rsidP="006E4AE7">
      <w:pPr>
        <w:suppressAutoHyphens/>
        <w:ind w:left="1080"/>
        <w:jc w:val="thaiDistribute"/>
        <w:rPr>
          <w:rFonts w:ascii="Arial" w:hAnsi="Arial" w:cs="Arial"/>
          <w:color w:val="000000"/>
          <w:sz w:val="18"/>
          <w:szCs w:val="18"/>
          <w:u w:val="single"/>
        </w:rPr>
      </w:pPr>
      <w:r w:rsidRPr="00A94357">
        <w:rPr>
          <w:rFonts w:ascii="Arial" w:hAnsi="Arial" w:cs="Arial"/>
          <w:color w:val="000000"/>
          <w:sz w:val="18"/>
          <w:szCs w:val="18"/>
          <w:u w:val="single"/>
        </w:rPr>
        <w:t>Separate financial statements</w:t>
      </w:r>
    </w:p>
    <w:p w:rsidR="004C45D6" w:rsidRPr="00A94357" w:rsidRDefault="004C45D6" w:rsidP="006E4AE7">
      <w:pPr>
        <w:suppressAutoHyphens/>
        <w:ind w:left="1080"/>
        <w:jc w:val="thaiDistribute"/>
        <w:rPr>
          <w:rFonts w:ascii="Arial" w:hAnsi="Arial" w:cs="Arial"/>
          <w:color w:val="000000"/>
          <w:spacing w:val="-2"/>
          <w:sz w:val="16"/>
          <w:szCs w:val="16"/>
        </w:rPr>
      </w:pPr>
    </w:p>
    <w:p w:rsidR="004C45D6" w:rsidRPr="00A94357" w:rsidRDefault="003D1BBF" w:rsidP="004C45D6">
      <w:pPr>
        <w:pStyle w:val="a0"/>
        <w:tabs>
          <w:tab w:val="left" w:pos="1260"/>
        </w:tabs>
        <w:ind w:left="1080" w:right="0"/>
        <w:jc w:val="both"/>
        <w:rPr>
          <w:rFonts w:ascii="Arial" w:eastAsia="Times New Roman" w:hAnsi="Arial" w:cs="Arial"/>
          <w:color w:val="000000"/>
          <w:spacing w:val="-2"/>
          <w:sz w:val="18"/>
          <w:szCs w:val="18"/>
          <w:lang w:val="en-US"/>
        </w:rPr>
      </w:pPr>
      <w:r w:rsidRPr="00A94357">
        <w:rPr>
          <w:rFonts w:ascii="Arial" w:eastAsia="Times New Roman" w:hAnsi="Arial" w:cs="Arial"/>
          <w:color w:val="000000"/>
          <w:spacing w:val="-2"/>
          <w:sz w:val="18"/>
          <w:szCs w:val="18"/>
          <w:lang w:val="en-US"/>
        </w:rPr>
        <w:t>The Company operates only one</w:t>
      </w:r>
      <w:r w:rsidR="00FF6ED6" w:rsidRPr="00A94357">
        <w:rPr>
          <w:rFonts w:ascii="Arial" w:eastAsia="Times New Roman" w:hAnsi="Arial" w:cs="Arial"/>
          <w:color w:val="000000"/>
          <w:spacing w:val="-2"/>
          <w:sz w:val="18"/>
          <w:szCs w:val="18"/>
          <w:lang w:val="en-US"/>
        </w:rPr>
        <w:t xml:space="preserve"> segment which is hospital operation that consists of inpatient department and outpatient department and is in the one geographic area which is Thailand.  Managements consider </w:t>
      </w:r>
      <w:proofErr w:type="gramStart"/>
      <w:r w:rsidR="00FF6ED6" w:rsidRPr="00A94357">
        <w:rPr>
          <w:rFonts w:ascii="Arial" w:eastAsia="Times New Roman" w:hAnsi="Arial" w:cs="Arial"/>
          <w:color w:val="000000"/>
          <w:spacing w:val="-2"/>
          <w:sz w:val="18"/>
          <w:szCs w:val="18"/>
          <w:lang w:val="en-US"/>
        </w:rPr>
        <w:t>to present</w:t>
      </w:r>
      <w:proofErr w:type="gramEnd"/>
      <w:r w:rsidR="00FF6ED6" w:rsidRPr="00A94357">
        <w:rPr>
          <w:rFonts w:ascii="Arial" w:eastAsia="Times New Roman" w:hAnsi="Arial" w:cs="Arial"/>
          <w:color w:val="000000"/>
          <w:spacing w:val="-2"/>
          <w:sz w:val="18"/>
          <w:szCs w:val="18"/>
          <w:lang w:val="en-US"/>
        </w:rPr>
        <w:t xml:space="preserve"> its business operations in one segment which is hospital operation.  Hence, revenue, profit from operations and assets are presented as segment in financial statements.</w:t>
      </w:r>
    </w:p>
    <w:p w:rsidR="003E1D8D" w:rsidRPr="00A94357" w:rsidRDefault="003E1D8D" w:rsidP="00DF36F3">
      <w:pPr>
        <w:ind w:left="547" w:hanging="547"/>
        <w:jc w:val="thaiDistribute"/>
        <w:rPr>
          <w:rFonts w:ascii="Arial" w:hAnsi="Arial" w:cs="Arial"/>
          <w:color w:val="000000"/>
          <w:sz w:val="16"/>
          <w:szCs w:val="16"/>
        </w:rPr>
      </w:pPr>
    </w:p>
    <w:p w:rsidR="00861C4C" w:rsidRPr="00A94357" w:rsidRDefault="00861C4C" w:rsidP="00DF36F3">
      <w:pPr>
        <w:ind w:left="547" w:hanging="547"/>
        <w:jc w:val="thaiDistribute"/>
        <w:rPr>
          <w:rFonts w:ascii="Arial" w:hAnsi="Arial" w:cs="Arial"/>
          <w:color w:val="000000"/>
          <w:sz w:val="16"/>
          <w:szCs w:val="16"/>
        </w:rPr>
      </w:pPr>
    </w:p>
    <w:p w:rsidR="00120A89" w:rsidRPr="00A94357" w:rsidRDefault="0087159D" w:rsidP="00DF36F3">
      <w:pPr>
        <w:ind w:left="547" w:hanging="547"/>
        <w:jc w:val="thaiDistribute"/>
        <w:rPr>
          <w:rFonts w:ascii="Arial" w:hAnsi="Arial" w:cs="Arial"/>
          <w:b/>
          <w:bCs/>
          <w:color w:val="000000"/>
          <w:sz w:val="18"/>
          <w:szCs w:val="18"/>
        </w:rPr>
      </w:pPr>
      <w:r w:rsidRPr="00A94357">
        <w:rPr>
          <w:rFonts w:ascii="Arial" w:hAnsi="Arial" w:cs="Arial"/>
          <w:b/>
          <w:bCs/>
          <w:color w:val="000000"/>
          <w:sz w:val="18"/>
          <w:szCs w:val="18"/>
          <w:lang w:val="en-GB"/>
        </w:rPr>
        <w:t>3</w:t>
      </w:r>
      <w:r w:rsidR="008A659D" w:rsidRPr="00A94357">
        <w:rPr>
          <w:rFonts w:ascii="Arial" w:hAnsi="Arial" w:cs="Arial"/>
          <w:b/>
          <w:bCs/>
          <w:color w:val="000000"/>
          <w:sz w:val="18"/>
          <w:szCs w:val="18"/>
        </w:rPr>
        <w:tab/>
        <w:t>Financial risk management</w:t>
      </w:r>
    </w:p>
    <w:p w:rsidR="00120A89" w:rsidRPr="00A94357" w:rsidRDefault="00120A89" w:rsidP="00DF36F3">
      <w:pPr>
        <w:suppressAutoHyphens/>
        <w:ind w:left="1080" w:hanging="540"/>
        <w:jc w:val="thaiDistribute"/>
        <w:rPr>
          <w:rFonts w:ascii="Arial" w:hAnsi="Arial" w:cs="Arial"/>
          <w:color w:val="000000"/>
          <w:sz w:val="16"/>
          <w:szCs w:val="16"/>
        </w:rPr>
      </w:pPr>
    </w:p>
    <w:p w:rsidR="00120A89" w:rsidRPr="00A94357" w:rsidRDefault="00120A89" w:rsidP="00DF36F3">
      <w:pPr>
        <w:suppressAutoHyphens/>
        <w:ind w:left="1080" w:hanging="540"/>
        <w:jc w:val="thaiDistribute"/>
        <w:rPr>
          <w:rFonts w:ascii="Arial" w:hAnsi="Arial" w:cs="Arial"/>
          <w:color w:val="000000"/>
          <w:sz w:val="16"/>
          <w:szCs w:val="16"/>
        </w:rPr>
      </w:pPr>
    </w:p>
    <w:p w:rsidR="00120A89" w:rsidRPr="00A94357" w:rsidRDefault="0087159D" w:rsidP="00DF36F3">
      <w:pPr>
        <w:suppressAutoHyphens/>
        <w:ind w:left="108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3</w:t>
      </w:r>
      <w:r w:rsidR="00120A89"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120A89" w:rsidRPr="00A94357">
        <w:rPr>
          <w:rFonts w:ascii="Arial" w:hAnsi="Arial" w:cs="Arial"/>
          <w:b/>
          <w:bCs/>
          <w:color w:val="000000"/>
          <w:sz w:val="18"/>
          <w:szCs w:val="18"/>
        </w:rPr>
        <w:tab/>
        <w:t>Financial risk factors</w:t>
      </w:r>
    </w:p>
    <w:p w:rsidR="00120A89" w:rsidRPr="00A94357" w:rsidRDefault="00120A89" w:rsidP="00DF36F3">
      <w:pPr>
        <w:ind w:left="1080"/>
        <w:jc w:val="thaiDistribute"/>
        <w:rPr>
          <w:rFonts w:ascii="Arial" w:hAnsi="Arial" w:cs="Arial"/>
          <w:color w:val="000000"/>
          <w:sz w:val="16"/>
          <w:szCs w:val="16"/>
        </w:rPr>
      </w:pPr>
    </w:p>
    <w:p w:rsidR="00120A89" w:rsidRPr="00A94357" w:rsidRDefault="00120A89" w:rsidP="00DF36F3">
      <w:pPr>
        <w:ind w:left="1080"/>
        <w:jc w:val="thaiDistribute"/>
        <w:rPr>
          <w:rFonts w:ascii="Arial" w:hAnsi="Arial" w:cs="Arial"/>
          <w:color w:val="000000"/>
          <w:spacing w:val="-4"/>
          <w:sz w:val="18"/>
          <w:szCs w:val="18"/>
        </w:rPr>
      </w:pPr>
      <w:r w:rsidRPr="00A94357">
        <w:rPr>
          <w:rFonts w:ascii="Arial" w:hAnsi="Arial" w:cs="Arial"/>
          <w:color w:val="000000"/>
          <w:spacing w:val="-4"/>
          <w:sz w:val="18"/>
          <w:szCs w:val="18"/>
        </w:rPr>
        <w:t>The Group</w:t>
      </w:r>
      <w:r w:rsidR="00D52BF6" w:rsidRPr="00A94357">
        <w:rPr>
          <w:rFonts w:ascii="Arial" w:hAnsi="Arial" w:cs="Arial"/>
          <w:color w:val="000000"/>
          <w:spacing w:val="-4"/>
          <w:sz w:val="18"/>
          <w:szCs w:val="18"/>
        </w:rPr>
        <w:t xml:space="preserve">’s </w:t>
      </w:r>
      <w:r w:rsidRPr="00A94357">
        <w:rPr>
          <w:rFonts w:ascii="Arial" w:hAnsi="Arial" w:cs="Arial"/>
          <w:color w:val="000000"/>
          <w:spacing w:val="-4"/>
          <w:sz w:val="18"/>
          <w:szCs w:val="18"/>
        </w:rPr>
        <w:t xml:space="preserve">activities expose it to a variety of financial risks: </w:t>
      </w:r>
      <w:r w:rsidR="00CF5752" w:rsidRPr="00A94357">
        <w:rPr>
          <w:rFonts w:ascii="Arial" w:hAnsi="Arial" w:cs="Arial"/>
          <w:color w:val="000000"/>
          <w:spacing w:val="-4"/>
          <w:sz w:val="18"/>
          <w:szCs w:val="18"/>
        </w:rPr>
        <w:t>liquidity risk, credit risk, foreign exchange risk and interest rate risk.</w:t>
      </w:r>
    </w:p>
    <w:p w:rsidR="00120A89" w:rsidRPr="00A94357" w:rsidRDefault="00120A89" w:rsidP="00DF36F3">
      <w:pPr>
        <w:ind w:left="1080"/>
        <w:jc w:val="thaiDistribute"/>
        <w:rPr>
          <w:rFonts w:ascii="Arial" w:hAnsi="Arial" w:cs="Arial"/>
          <w:color w:val="000000"/>
          <w:sz w:val="16"/>
          <w:szCs w:val="16"/>
        </w:rPr>
      </w:pPr>
    </w:p>
    <w:p w:rsidR="00120A89" w:rsidRPr="00A94357" w:rsidRDefault="0087159D" w:rsidP="00DF36F3">
      <w:pPr>
        <w:ind w:left="162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3</w:t>
      </w:r>
      <w:r w:rsidR="00120A89"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120A89"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120A89" w:rsidRPr="00A94357">
        <w:rPr>
          <w:rFonts w:ascii="Arial" w:hAnsi="Arial" w:cs="Arial"/>
          <w:b/>
          <w:bCs/>
          <w:color w:val="000000"/>
          <w:sz w:val="18"/>
          <w:szCs w:val="18"/>
        </w:rPr>
        <w:tab/>
      </w:r>
      <w:r w:rsidR="003167D9" w:rsidRPr="00A94357">
        <w:rPr>
          <w:rFonts w:ascii="Arial" w:hAnsi="Arial" w:cs="Arial"/>
          <w:b/>
          <w:bCs/>
          <w:color w:val="000000"/>
          <w:sz w:val="18"/>
          <w:szCs w:val="18"/>
        </w:rPr>
        <w:t xml:space="preserve">Liquidity risk </w:t>
      </w:r>
    </w:p>
    <w:p w:rsidR="00120A89" w:rsidRPr="00A94357" w:rsidRDefault="00120A89" w:rsidP="00DF36F3">
      <w:pPr>
        <w:ind w:left="1620"/>
        <w:jc w:val="thaiDistribute"/>
        <w:rPr>
          <w:rFonts w:ascii="Arial" w:hAnsi="Arial" w:cs="Arial"/>
          <w:color w:val="000000"/>
          <w:sz w:val="16"/>
          <w:szCs w:val="16"/>
        </w:rPr>
      </w:pPr>
    </w:p>
    <w:p w:rsidR="00E2406C" w:rsidRPr="00A94357" w:rsidRDefault="008376D2" w:rsidP="00DF36F3">
      <w:pPr>
        <w:ind w:left="1620"/>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Prudent liquidity risk management implies maintaining </w:t>
      </w:r>
      <w:proofErr w:type="gramStart"/>
      <w:r w:rsidRPr="00A94357">
        <w:rPr>
          <w:rFonts w:ascii="Arial" w:hAnsi="Arial" w:cs="Arial"/>
          <w:color w:val="000000"/>
          <w:spacing w:val="-4"/>
          <w:sz w:val="18"/>
          <w:szCs w:val="18"/>
        </w:rPr>
        <w:t>sufficient</w:t>
      </w:r>
      <w:proofErr w:type="gramEnd"/>
      <w:r w:rsidRPr="00A94357">
        <w:rPr>
          <w:rFonts w:ascii="Arial" w:hAnsi="Arial" w:cs="Arial"/>
          <w:color w:val="000000"/>
          <w:spacing w:val="-4"/>
          <w:sz w:val="18"/>
          <w:szCs w:val="18"/>
        </w:rPr>
        <w:t xml:space="preserve"> cash and the availability of funding through an adequate amount of committed credit facilities, and the ability to close out market positions.  Due to the dynamic nature of the underline business, the Group Treasury </w:t>
      </w:r>
      <w:r w:rsidR="00D96BC7" w:rsidRPr="00A94357">
        <w:rPr>
          <w:rFonts w:ascii="Arial" w:hAnsi="Arial" w:cs="Arial"/>
          <w:color w:val="000000"/>
          <w:spacing w:val="-4"/>
          <w:sz w:val="18"/>
          <w:szCs w:val="18"/>
        </w:rPr>
        <w:t>aims</w:t>
      </w:r>
      <w:r w:rsidRPr="00A94357">
        <w:rPr>
          <w:rFonts w:ascii="Arial" w:hAnsi="Arial" w:cs="Arial"/>
          <w:color w:val="000000"/>
          <w:spacing w:val="-4"/>
          <w:sz w:val="18"/>
          <w:szCs w:val="18"/>
        </w:rPr>
        <w:t xml:space="preserve"> </w:t>
      </w:r>
      <w:r w:rsidR="00D96BC7" w:rsidRPr="00A94357">
        <w:rPr>
          <w:rFonts w:ascii="Arial" w:hAnsi="Arial" w:cs="Arial"/>
          <w:color w:val="000000"/>
          <w:spacing w:val="-4"/>
          <w:sz w:val="18"/>
          <w:szCs w:val="18"/>
        </w:rPr>
        <w:t xml:space="preserve">at maintaining flexibility in funding by keeping committed credit lines available. </w:t>
      </w:r>
    </w:p>
    <w:p w:rsidR="00BC141B" w:rsidRPr="00A94357" w:rsidRDefault="00BC141B" w:rsidP="00B42D0A">
      <w:pPr>
        <w:pStyle w:val="BodyText"/>
        <w:spacing w:after="0"/>
        <w:ind w:left="1627"/>
        <w:jc w:val="both"/>
        <w:rPr>
          <w:rFonts w:ascii="Arial" w:hAnsi="Arial" w:cs="Arial"/>
          <w:color w:val="000000"/>
          <w:sz w:val="16"/>
          <w:szCs w:val="16"/>
        </w:rPr>
      </w:pPr>
    </w:p>
    <w:p w:rsidR="009C7E13" w:rsidRPr="00A94357" w:rsidRDefault="0087159D" w:rsidP="009C7E13">
      <w:pPr>
        <w:ind w:left="162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3</w:t>
      </w:r>
      <w:r w:rsidR="009C7E13"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C7E13"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9C7E13" w:rsidRPr="00A94357">
        <w:rPr>
          <w:rFonts w:ascii="Arial" w:hAnsi="Arial" w:cs="Arial"/>
          <w:b/>
          <w:bCs/>
          <w:color w:val="000000"/>
          <w:sz w:val="18"/>
          <w:szCs w:val="18"/>
        </w:rPr>
        <w:tab/>
      </w:r>
      <w:r w:rsidR="00D36A1A" w:rsidRPr="00A94357">
        <w:rPr>
          <w:rFonts w:ascii="Arial" w:hAnsi="Arial" w:cs="Arial"/>
          <w:b/>
          <w:bCs/>
          <w:color w:val="000000"/>
          <w:sz w:val="18"/>
          <w:szCs w:val="18"/>
        </w:rPr>
        <w:t>Credit</w:t>
      </w:r>
      <w:r w:rsidR="009C7E13" w:rsidRPr="00A94357">
        <w:rPr>
          <w:rFonts w:ascii="Arial" w:hAnsi="Arial" w:cs="Arial"/>
          <w:b/>
          <w:bCs/>
          <w:color w:val="000000"/>
          <w:sz w:val="18"/>
          <w:szCs w:val="18"/>
        </w:rPr>
        <w:t xml:space="preserve"> risk</w:t>
      </w:r>
    </w:p>
    <w:p w:rsidR="009C7E13" w:rsidRPr="00A94357" w:rsidRDefault="009C7E13" w:rsidP="00E754A9">
      <w:pPr>
        <w:pStyle w:val="BodyText"/>
        <w:spacing w:after="0"/>
        <w:ind w:left="1627"/>
        <w:jc w:val="both"/>
        <w:rPr>
          <w:rFonts w:ascii="Arial" w:hAnsi="Arial" w:cs="Arial"/>
          <w:color w:val="000000"/>
          <w:sz w:val="16"/>
          <w:szCs w:val="16"/>
        </w:rPr>
      </w:pPr>
    </w:p>
    <w:p w:rsidR="00E754A9" w:rsidRPr="00A94357" w:rsidRDefault="00E754A9" w:rsidP="00E754A9">
      <w:pPr>
        <w:ind w:left="1627"/>
        <w:jc w:val="both"/>
        <w:rPr>
          <w:rStyle w:val="hps"/>
          <w:rFonts w:ascii="Arial" w:hAnsi="Arial" w:cs="Arial"/>
          <w:color w:val="000000"/>
          <w:sz w:val="18"/>
          <w:szCs w:val="18"/>
          <w:lang w:val="en"/>
        </w:rPr>
      </w:pPr>
      <w:r w:rsidRPr="00A94357">
        <w:rPr>
          <w:rStyle w:val="hps"/>
          <w:rFonts w:ascii="Arial" w:hAnsi="Arial" w:cs="Arial"/>
          <w:color w:val="000000"/>
          <w:sz w:val="18"/>
          <w:szCs w:val="18"/>
          <w:lang w:val="en"/>
        </w:rPr>
        <w:t>Credit risk is the risk that one party will fail to fulfill the obligations specified in the contract and caused the other party financial damage.</w:t>
      </w:r>
    </w:p>
    <w:p w:rsidR="00B634F7" w:rsidRPr="00A94357" w:rsidRDefault="00B634F7" w:rsidP="00E754A9">
      <w:pPr>
        <w:ind w:left="1627"/>
        <w:jc w:val="both"/>
        <w:rPr>
          <w:rStyle w:val="hps"/>
          <w:rFonts w:ascii="Arial" w:hAnsi="Arial" w:cs="Arial"/>
          <w:color w:val="000000"/>
          <w:sz w:val="16"/>
          <w:szCs w:val="16"/>
          <w:lang w:val="en"/>
        </w:rPr>
      </w:pPr>
    </w:p>
    <w:p w:rsidR="00E754A9" w:rsidRPr="00A94357" w:rsidRDefault="00E754A9" w:rsidP="00E754A9">
      <w:pPr>
        <w:ind w:left="1627"/>
        <w:jc w:val="both"/>
        <w:rPr>
          <w:rFonts w:ascii="Arial" w:hAnsi="Arial" w:cs="Arial"/>
          <w:color w:val="000000"/>
          <w:spacing w:val="-4"/>
          <w:sz w:val="18"/>
          <w:szCs w:val="18"/>
          <w:lang w:val="en"/>
        </w:rPr>
      </w:pPr>
      <w:r w:rsidRPr="00A94357">
        <w:rPr>
          <w:rStyle w:val="hps"/>
          <w:rFonts w:ascii="Arial" w:hAnsi="Arial" w:cs="Arial"/>
          <w:color w:val="000000"/>
          <w:spacing w:val="-4"/>
          <w:sz w:val="18"/>
          <w:szCs w:val="18"/>
          <w:lang w:val="en"/>
        </w:rPr>
        <w:t xml:space="preserve">The </w:t>
      </w:r>
      <w:r w:rsidR="00A330F4" w:rsidRPr="00A94357">
        <w:rPr>
          <w:rStyle w:val="hps"/>
          <w:rFonts w:ascii="Arial" w:hAnsi="Arial" w:cs="Arial"/>
          <w:color w:val="000000"/>
          <w:spacing w:val="-4"/>
          <w:sz w:val="18"/>
          <w:szCs w:val="18"/>
          <w:lang w:val="en"/>
        </w:rPr>
        <w:t>Group</w:t>
      </w:r>
      <w:r w:rsidRPr="00A94357">
        <w:rPr>
          <w:rStyle w:val="hps"/>
          <w:rFonts w:ascii="Arial" w:hAnsi="Arial" w:cs="Arial"/>
          <w:color w:val="000000"/>
          <w:spacing w:val="-4"/>
          <w:sz w:val="18"/>
          <w:szCs w:val="18"/>
          <w:lang w:val="en"/>
        </w:rPr>
        <w:t>'s revenue mainly is</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medical</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service</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 xml:space="preserve">To </w:t>
      </w:r>
      <w:r w:rsidR="001D15DB" w:rsidRPr="00A94357">
        <w:rPr>
          <w:rStyle w:val="hps"/>
          <w:rFonts w:ascii="Arial" w:hAnsi="Arial" w:cs="Arial"/>
          <w:color w:val="000000"/>
          <w:spacing w:val="-4"/>
          <w:sz w:val="18"/>
          <w:szCs w:val="18"/>
          <w:lang w:val="en"/>
        </w:rPr>
        <w:t>manage</w:t>
      </w:r>
      <w:r w:rsidRPr="00A94357">
        <w:rPr>
          <w:rFonts w:ascii="Arial" w:hAnsi="Arial" w:cs="Arial"/>
          <w:color w:val="000000"/>
          <w:spacing w:val="-4"/>
          <w:sz w:val="18"/>
          <w:szCs w:val="18"/>
          <w:lang w:val="en"/>
        </w:rPr>
        <w:t xml:space="preserve"> credit risk, t</w:t>
      </w:r>
      <w:r w:rsidRPr="00A94357">
        <w:rPr>
          <w:rStyle w:val="hps"/>
          <w:rFonts w:ascii="Arial" w:hAnsi="Arial" w:cs="Arial"/>
          <w:color w:val="000000"/>
          <w:spacing w:val="-4"/>
          <w:sz w:val="18"/>
          <w:szCs w:val="18"/>
          <w:lang w:val="en"/>
        </w:rPr>
        <w:t xml:space="preserve">he </w:t>
      </w:r>
      <w:r w:rsidR="00D52BF6" w:rsidRPr="00A94357">
        <w:rPr>
          <w:rStyle w:val="hps"/>
          <w:rFonts w:ascii="Arial" w:hAnsi="Arial" w:cs="Arial"/>
          <w:color w:val="000000"/>
          <w:spacing w:val="-4"/>
          <w:sz w:val="18"/>
          <w:szCs w:val="18"/>
          <w:lang w:val="en"/>
        </w:rPr>
        <w:t>Group</w:t>
      </w:r>
      <w:r w:rsidRPr="00A94357">
        <w:rPr>
          <w:rStyle w:val="hps"/>
          <w:rFonts w:ascii="Arial" w:hAnsi="Arial" w:cs="Arial"/>
          <w:color w:val="000000"/>
          <w:spacing w:val="-4"/>
          <w:sz w:val="18"/>
          <w:szCs w:val="18"/>
          <w:lang w:val="en"/>
        </w:rPr>
        <w:t xml:space="preserve"> has set</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the</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threshold</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level of reliability</w:t>
      </w:r>
      <w:r w:rsidRPr="00A94357">
        <w:rPr>
          <w:rFonts w:ascii="Arial" w:hAnsi="Arial" w:cs="Arial"/>
          <w:color w:val="000000"/>
          <w:spacing w:val="-4"/>
          <w:sz w:val="18"/>
          <w:szCs w:val="18"/>
          <w:lang w:val="en"/>
        </w:rPr>
        <w:t xml:space="preserve"> of </w:t>
      </w:r>
      <w:r w:rsidRPr="00A94357">
        <w:rPr>
          <w:rStyle w:val="hps"/>
          <w:rFonts w:ascii="Arial" w:hAnsi="Arial" w:cs="Arial"/>
          <w:color w:val="000000"/>
          <w:spacing w:val="-4"/>
          <w:sz w:val="18"/>
          <w:szCs w:val="18"/>
          <w:lang w:val="en"/>
        </w:rPr>
        <w:t>customers. In addition,</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trade receivables</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are mostly</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insurance companies who</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are stable</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and</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doing business</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together</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for a long time</w:t>
      </w:r>
      <w:r w:rsidRPr="00A94357">
        <w:rPr>
          <w:rFonts w:ascii="Arial" w:hAnsi="Arial" w:cs="Arial"/>
          <w:color w:val="000000"/>
          <w:spacing w:val="-4"/>
          <w:sz w:val="18"/>
          <w:szCs w:val="18"/>
          <w:lang w:val="en"/>
        </w:rPr>
        <w:t>.</w:t>
      </w:r>
      <w:r w:rsidRPr="00A94357">
        <w:rPr>
          <w:rStyle w:val="hps"/>
          <w:rFonts w:ascii="Arial" w:hAnsi="Arial" w:cs="Arial"/>
          <w:color w:val="000000"/>
          <w:spacing w:val="-4"/>
          <w:sz w:val="18"/>
          <w:szCs w:val="18"/>
          <w:lang w:val="en"/>
        </w:rPr>
        <w:t xml:space="preserve"> Therefore</w:t>
      </w:r>
      <w:r w:rsidRPr="00A94357">
        <w:rPr>
          <w:rFonts w:ascii="Arial" w:hAnsi="Arial" w:cs="Arial"/>
          <w:color w:val="000000"/>
          <w:spacing w:val="-4"/>
          <w:sz w:val="18"/>
          <w:szCs w:val="18"/>
          <w:lang w:val="en"/>
        </w:rPr>
        <w:t xml:space="preserve">, the management </w:t>
      </w:r>
      <w:r w:rsidRPr="00A94357">
        <w:rPr>
          <w:rStyle w:val="hps"/>
          <w:rFonts w:ascii="Arial" w:hAnsi="Arial" w:cs="Arial"/>
          <w:color w:val="000000"/>
          <w:spacing w:val="-4"/>
          <w:sz w:val="18"/>
          <w:szCs w:val="18"/>
          <w:lang w:val="en"/>
        </w:rPr>
        <w:t>considered</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that the credit</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risk</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on</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trade receivables</w:t>
      </w:r>
      <w:r w:rsidRPr="00A94357">
        <w:rPr>
          <w:rFonts w:ascii="Arial" w:hAnsi="Arial" w:cs="Arial"/>
          <w:color w:val="000000"/>
          <w:spacing w:val="-4"/>
          <w:sz w:val="18"/>
          <w:szCs w:val="18"/>
          <w:lang w:val="en"/>
        </w:rPr>
        <w:t xml:space="preserve"> </w:t>
      </w:r>
      <w:r w:rsidRPr="00A94357">
        <w:rPr>
          <w:rStyle w:val="hps"/>
          <w:rFonts w:ascii="Arial" w:hAnsi="Arial" w:cs="Arial"/>
          <w:color w:val="000000"/>
          <w:spacing w:val="-4"/>
          <w:sz w:val="18"/>
          <w:szCs w:val="18"/>
          <w:lang w:val="en"/>
        </w:rPr>
        <w:t>is low</w:t>
      </w:r>
      <w:r w:rsidRPr="00A94357">
        <w:rPr>
          <w:rFonts w:ascii="Arial" w:hAnsi="Arial" w:cs="Arial"/>
          <w:color w:val="000000"/>
          <w:spacing w:val="-4"/>
          <w:sz w:val="18"/>
          <w:szCs w:val="18"/>
          <w:lang w:val="en"/>
        </w:rPr>
        <w:t>.</w:t>
      </w:r>
    </w:p>
    <w:p w:rsidR="009C7E13" w:rsidRPr="00A94357" w:rsidRDefault="009C7E13" w:rsidP="00E754A9">
      <w:pPr>
        <w:ind w:left="1627"/>
        <w:jc w:val="both"/>
        <w:rPr>
          <w:rFonts w:ascii="Arial" w:hAnsi="Arial" w:cs="Arial"/>
          <w:color w:val="000000"/>
          <w:spacing w:val="-4"/>
          <w:sz w:val="16"/>
          <w:szCs w:val="16"/>
          <w:lang w:val="en"/>
        </w:rPr>
      </w:pPr>
    </w:p>
    <w:p w:rsidR="009C7E13" w:rsidRPr="00A94357" w:rsidRDefault="0087159D" w:rsidP="009C7E13">
      <w:pPr>
        <w:ind w:left="162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3</w:t>
      </w:r>
      <w:r w:rsidR="009C7E13"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9C7E13" w:rsidRPr="00A94357">
        <w:rPr>
          <w:rFonts w:ascii="Arial" w:hAnsi="Arial" w:cs="Arial"/>
          <w:b/>
          <w:bCs/>
          <w:color w:val="000000"/>
          <w:sz w:val="18"/>
          <w:szCs w:val="18"/>
        </w:rPr>
        <w:t>.</w:t>
      </w:r>
      <w:r w:rsidRPr="00A94357">
        <w:rPr>
          <w:rFonts w:ascii="Arial" w:hAnsi="Arial" w:cs="Arial"/>
          <w:b/>
          <w:bCs/>
          <w:color w:val="000000"/>
          <w:sz w:val="18"/>
          <w:szCs w:val="18"/>
          <w:lang w:val="en-GB"/>
        </w:rPr>
        <w:t>3</w:t>
      </w:r>
      <w:r w:rsidR="009C7E13" w:rsidRPr="00A94357">
        <w:rPr>
          <w:rFonts w:ascii="Arial" w:hAnsi="Arial" w:cs="Arial"/>
          <w:b/>
          <w:bCs/>
          <w:color w:val="000000"/>
          <w:sz w:val="18"/>
          <w:szCs w:val="18"/>
        </w:rPr>
        <w:tab/>
      </w:r>
      <w:r w:rsidR="00D36A1A" w:rsidRPr="00A94357">
        <w:rPr>
          <w:rFonts w:ascii="Arial" w:hAnsi="Arial" w:cs="Arial"/>
          <w:b/>
          <w:bCs/>
          <w:color w:val="000000"/>
          <w:sz w:val="18"/>
          <w:szCs w:val="18"/>
        </w:rPr>
        <w:t>Foreign exchange risk</w:t>
      </w:r>
    </w:p>
    <w:p w:rsidR="009C7E13" w:rsidRPr="00A94357" w:rsidRDefault="009C7E13" w:rsidP="00B634F7">
      <w:pPr>
        <w:pStyle w:val="BodyText"/>
        <w:spacing w:after="0"/>
        <w:ind w:left="1627"/>
        <w:jc w:val="both"/>
        <w:rPr>
          <w:rFonts w:ascii="Arial" w:hAnsi="Arial" w:cs="Arial"/>
          <w:color w:val="000000"/>
          <w:sz w:val="16"/>
          <w:szCs w:val="16"/>
        </w:rPr>
      </w:pPr>
    </w:p>
    <w:p w:rsidR="00B634F7" w:rsidRPr="00A94357" w:rsidRDefault="00B634F7" w:rsidP="00B634F7">
      <w:pPr>
        <w:ind w:left="1627"/>
        <w:jc w:val="both"/>
        <w:rPr>
          <w:rFonts w:ascii="Arial" w:eastAsia="Angsana New" w:hAnsi="Arial" w:cs="Arial"/>
          <w:color w:val="000000"/>
          <w:spacing w:val="-2"/>
          <w:sz w:val="18"/>
          <w:szCs w:val="18"/>
        </w:rPr>
      </w:pPr>
      <w:r w:rsidRPr="00A94357">
        <w:rPr>
          <w:rFonts w:ascii="Arial" w:eastAsia="Angsana New" w:hAnsi="Arial" w:cs="Arial"/>
          <w:color w:val="000000"/>
          <w:spacing w:val="-2"/>
          <w:sz w:val="18"/>
          <w:szCs w:val="18"/>
          <w:lang w:val="en"/>
        </w:rPr>
        <w:t xml:space="preserve">Foreign exchange </w:t>
      </w:r>
      <w:r w:rsidRPr="00A94357">
        <w:rPr>
          <w:rFonts w:ascii="Arial" w:eastAsia="Angsana New" w:hAnsi="Arial" w:cs="Arial"/>
          <w:color w:val="000000"/>
          <w:spacing w:val="-2"/>
          <w:sz w:val="18"/>
          <w:szCs w:val="18"/>
        </w:rPr>
        <w:t>risk is the risk that the value of a financial instrument will fluctuate due to changes in market foreign exchange rate.</w:t>
      </w:r>
    </w:p>
    <w:p w:rsidR="00B634F7" w:rsidRPr="00A94357" w:rsidRDefault="00B634F7" w:rsidP="00B634F7">
      <w:pPr>
        <w:ind w:left="1627"/>
        <w:jc w:val="both"/>
        <w:rPr>
          <w:rFonts w:ascii="Arial" w:eastAsia="Angsana New" w:hAnsi="Arial" w:cs="Arial"/>
          <w:color w:val="000000"/>
          <w:spacing w:val="-2"/>
          <w:sz w:val="16"/>
          <w:szCs w:val="16"/>
        </w:rPr>
      </w:pPr>
    </w:p>
    <w:p w:rsidR="00B634F7" w:rsidRPr="00A94357" w:rsidRDefault="001F1869" w:rsidP="00B634F7">
      <w:pPr>
        <w:ind w:left="1627"/>
        <w:jc w:val="both"/>
        <w:rPr>
          <w:rFonts w:ascii="Arial" w:eastAsia="Angsana New" w:hAnsi="Arial" w:cs="Arial"/>
          <w:color w:val="000000"/>
          <w:sz w:val="18"/>
          <w:szCs w:val="18"/>
        </w:rPr>
      </w:pPr>
      <w:r w:rsidRPr="00A94357">
        <w:rPr>
          <w:rFonts w:ascii="Arial" w:eastAsia="Angsana New" w:hAnsi="Arial" w:cs="Arial"/>
          <w:color w:val="000000"/>
          <w:spacing w:val="-4"/>
          <w:sz w:val="18"/>
          <w:szCs w:val="18"/>
        </w:rPr>
        <w:t>The Group has exposure to foreign currency exchange fluctuations on</w:t>
      </w:r>
      <w:r w:rsidR="00281E28" w:rsidRPr="00A94357">
        <w:rPr>
          <w:rFonts w:ascii="Arial" w:eastAsia="Angsana New" w:hAnsi="Arial" w:cs="Arial"/>
          <w:color w:val="000000"/>
          <w:spacing w:val="-4"/>
          <w:sz w:val="18"/>
          <w:szCs w:val="18"/>
        </w:rPr>
        <w:t xml:space="preserve"> import</w:t>
      </w:r>
      <w:r w:rsidRPr="00A94357">
        <w:rPr>
          <w:rFonts w:ascii="Arial" w:eastAsia="Angsana New" w:hAnsi="Arial" w:cs="Arial"/>
          <w:color w:val="000000"/>
          <w:spacing w:val="-4"/>
          <w:sz w:val="18"/>
          <w:szCs w:val="18"/>
        </w:rPr>
        <w:t xml:space="preserve"> purchasing of goods</w:t>
      </w:r>
      <w:r w:rsidR="00281E28" w:rsidRPr="00A94357">
        <w:rPr>
          <w:rFonts w:ascii="Arial" w:eastAsia="Angsana New" w:hAnsi="Arial" w:cs="Arial"/>
          <w:color w:val="000000"/>
          <w:sz w:val="18"/>
          <w:szCs w:val="18"/>
        </w:rPr>
        <w:t xml:space="preserve">.  </w:t>
      </w:r>
      <w:r w:rsidR="00281E28" w:rsidRPr="00A94357">
        <w:rPr>
          <w:rFonts w:ascii="Arial" w:eastAsia="Angsana New" w:hAnsi="Arial" w:cs="Arial"/>
          <w:color w:val="000000"/>
          <w:spacing w:val="-4"/>
          <w:sz w:val="18"/>
          <w:szCs w:val="18"/>
        </w:rPr>
        <w:t>The Group has made forward exchange contracts to hedge the risk of fluctuations in foreign currency</w:t>
      </w:r>
      <w:r w:rsidR="00281E28" w:rsidRPr="00A94357">
        <w:rPr>
          <w:rFonts w:ascii="Arial" w:eastAsia="Angsana New" w:hAnsi="Arial" w:cs="Arial"/>
          <w:color w:val="000000"/>
          <w:sz w:val="18"/>
          <w:szCs w:val="18"/>
        </w:rPr>
        <w:t xml:space="preserve"> </w:t>
      </w:r>
      <w:r w:rsidR="00D82E32" w:rsidRPr="00A94357">
        <w:rPr>
          <w:rFonts w:ascii="Arial" w:eastAsia="Angsana New" w:hAnsi="Arial" w:cs="Arial"/>
          <w:color w:val="000000"/>
          <w:sz w:val="18"/>
          <w:szCs w:val="18"/>
        </w:rPr>
        <w:t xml:space="preserve">exchange rates as appropriate with situation </w:t>
      </w:r>
      <w:proofErr w:type="gramStart"/>
      <w:r w:rsidR="00D82E32" w:rsidRPr="00A94357">
        <w:rPr>
          <w:rFonts w:ascii="Arial" w:eastAsia="Angsana New" w:hAnsi="Arial" w:cs="Arial"/>
          <w:color w:val="000000"/>
          <w:sz w:val="18"/>
          <w:szCs w:val="18"/>
        </w:rPr>
        <w:t>at the moment</w:t>
      </w:r>
      <w:proofErr w:type="gramEnd"/>
      <w:r w:rsidRPr="00A94357">
        <w:rPr>
          <w:rFonts w:ascii="Arial" w:eastAsia="Angsana New" w:hAnsi="Arial" w:cs="Arial"/>
          <w:color w:val="000000"/>
          <w:sz w:val="18"/>
          <w:szCs w:val="18"/>
        </w:rPr>
        <w:t xml:space="preserve">.  </w:t>
      </w:r>
    </w:p>
    <w:p w:rsidR="009C7E13" w:rsidRPr="00A94357" w:rsidRDefault="009C7E13" w:rsidP="00B634F7">
      <w:pPr>
        <w:ind w:left="1627"/>
        <w:jc w:val="both"/>
        <w:rPr>
          <w:rFonts w:ascii="Arial" w:hAnsi="Arial" w:cs="Arial"/>
          <w:color w:val="000000"/>
          <w:sz w:val="16"/>
          <w:szCs w:val="16"/>
        </w:rPr>
      </w:pPr>
    </w:p>
    <w:p w:rsidR="00D36A1A" w:rsidRPr="00A94357" w:rsidRDefault="0087159D" w:rsidP="00D36A1A">
      <w:pPr>
        <w:ind w:left="162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3</w:t>
      </w:r>
      <w:r w:rsidR="00D36A1A"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D36A1A" w:rsidRPr="00A94357">
        <w:rPr>
          <w:rFonts w:ascii="Arial" w:hAnsi="Arial" w:cs="Arial"/>
          <w:b/>
          <w:bCs/>
          <w:color w:val="000000"/>
          <w:sz w:val="18"/>
          <w:szCs w:val="18"/>
        </w:rPr>
        <w:t>.</w:t>
      </w:r>
      <w:r w:rsidRPr="00A94357">
        <w:rPr>
          <w:rFonts w:ascii="Arial" w:hAnsi="Arial" w:cs="Arial"/>
          <w:b/>
          <w:bCs/>
          <w:color w:val="000000"/>
          <w:sz w:val="18"/>
          <w:szCs w:val="18"/>
          <w:lang w:val="en-GB"/>
        </w:rPr>
        <w:t>4</w:t>
      </w:r>
      <w:r w:rsidR="00D36A1A" w:rsidRPr="00A94357">
        <w:rPr>
          <w:rFonts w:ascii="Arial" w:hAnsi="Arial" w:cs="Arial"/>
          <w:b/>
          <w:bCs/>
          <w:color w:val="000000"/>
          <w:sz w:val="18"/>
          <w:szCs w:val="18"/>
        </w:rPr>
        <w:tab/>
        <w:t>Interest rate risk</w:t>
      </w:r>
    </w:p>
    <w:p w:rsidR="00D36A1A" w:rsidRPr="00A94357" w:rsidRDefault="00D36A1A" w:rsidP="00B634F7">
      <w:pPr>
        <w:ind w:left="1627"/>
        <w:jc w:val="both"/>
        <w:rPr>
          <w:rFonts w:ascii="Arial" w:hAnsi="Arial" w:cs="Arial"/>
          <w:color w:val="000000"/>
          <w:sz w:val="16"/>
          <w:szCs w:val="16"/>
        </w:rPr>
      </w:pPr>
    </w:p>
    <w:p w:rsidR="00B634F7" w:rsidRPr="00A94357" w:rsidRDefault="00B634F7" w:rsidP="00B634F7">
      <w:pPr>
        <w:ind w:left="1627"/>
        <w:jc w:val="both"/>
        <w:rPr>
          <w:rFonts w:ascii="Arial" w:eastAsia="Angsana New" w:hAnsi="Arial" w:cs="Arial"/>
          <w:color w:val="000000"/>
          <w:spacing w:val="-2"/>
          <w:sz w:val="18"/>
          <w:szCs w:val="18"/>
        </w:rPr>
      </w:pPr>
      <w:r w:rsidRPr="00A94357">
        <w:rPr>
          <w:rFonts w:ascii="Arial" w:eastAsia="Angsana New" w:hAnsi="Arial" w:cs="Arial"/>
          <w:color w:val="000000"/>
          <w:spacing w:val="-2"/>
          <w:sz w:val="18"/>
          <w:szCs w:val="18"/>
        </w:rPr>
        <w:t>Interest rate</w:t>
      </w:r>
      <w:r w:rsidRPr="00A94357">
        <w:rPr>
          <w:rFonts w:ascii="Arial" w:eastAsia="Angsana New" w:hAnsi="Arial" w:cs="Arial"/>
          <w:color w:val="000000"/>
          <w:spacing w:val="-2"/>
          <w:sz w:val="18"/>
          <w:szCs w:val="18"/>
          <w:lang w:val="en"/>
        </w:rPr>
        <w:t xml:space="preserve"> </w:t>
      </w:r>
      <w:r w:rsidRPr="00A94357">
        <w:rPr>
          <w:rFonts w:ascii="Arial" w:eastAsia="Angsana New" w:hAnsi="Arial" w:cs="Arial"/>
          <w:color w:val="000000"/>
          <w:spacing w:val="-2"/>
          <w:sz w:val="18"/>
          <w:szCs w:val="18"/>
        </w:rPr>
        <w:t>risk is the risk that the value of a financial instrument will fluctuate due to changes in market interest rates.</w:t>
      </w:r>
    </w:p>
    <w:p w:rsidR="00B634F7" w:rsidRPr="00A94357" w:rsidRDefault="00B634F7" w:rsidP="00B634F7">
      <w:pPr>
        <w:ind w:left="1627"/>
        <w:jc w:val="both"/>
        <w:rPr>
          <w:rFonts w:ascii="Arial" w:eastAsia="Angsana New" w:hAnsi="Arial" w:cs="Arial"/>
          <w:color w:val="000000"/>
          <w:spacing w:val="-2"/>
          <w:sz w:val="16"/>
          <w:szCs w:val="16"/>
        </w:rPr>
      </w:pPr>
    </w:p>
    <w:p w:rsidR="006E6561" w:rsidRPr="00A94357" w:rsidRDefault="00B634F7" w:rsidP="00D82E32">
      <w:pPr>
        <w:ind w:left="1627"/>
        <w:jc w:val="both"/>
        <w:rPr>
          <w:rFonts w:ascii="Arial" w:eastAsia="Angsana New" w:hAnsi="Arial" w:cs="Arial"/>
          <w:color w:val="000000"/>
          <w:spacing w:val="-2"/>
          <w:sz w:val="18"/>
          <w:szCs w:val="18"/>
        </w:rPr>
      </w:pPr>
      <w:r w:rsidRPr="00A94357">
        <w:rPr>
          <w:rFonts w:ascii="Arial" w:eastAsia="Angsana New" w:hAnsi="Arial" w:cs="Arial"/>
          <w:color w:val="000000"/>
          <w:spacing w:val="-2"/>
          <w:sz w:val="18"/>
          <w:szCs w:val="18"/>
        </w:rPr>
        <w:t>The interest rate risk is the risk that future movements in market interest rates will affect the results of the Group’s operations and its</w:t>
      </w:r>
      <w:r w:rsidR="001A4137" w:rsidRPr="00A94357">
        <w:rPr>
          <w:rFonts w:ascii="Arial" w:eastAsia="Angsana New" w:hAnsi="Arial" w:cs="Arial"/>
          <w:color w:val="000000"/>
          <w:spacing w:val="-2"/>
          <w:sz w:val="18"/>
          <w:szCs w:val="18"/>
        </w:rPr>
        <w:t xml:space="preserve"> future</w:t>
      </w:r>
      <w:r w:rsidRPr="00A94357">
        <w:rPr>
          <w:rFonts w:ascii="Arial" w:eastAsia="Angsana New" w:hAnsi="Arial" w:cs="Arial"/>
          <w:color w:val="000000"/>
          <w:spacing w:val="-2"/>
          <w:sz w:val="18"/>
          <w:szCs w:val="18"/>
        </w:rPr>
        <w:t xml:space="preserve"> cash flow. The Group has no significant interest-bearing assets.  </w:t>
      </w:r>
      <w:r w:rsidR="00DE7D21" w:rsidRPr="00A94357">
        <w:rPr>
          <w:rFonts w:ascii="Arial" w:eastAsia="Angsana New" w:hAnsi="Arial" w:cs="Arial"/>
          <w:color w:val="000000"/>
          <w:spacing w:val="-4"/>
          <w:sz w:val="18"/>
          <w:szCs w:val="18"/>
        </w:rPr>
        <w:t>Hence, the management con</w:t>
      </w:r>
      <w:r w:rsidR="00AF15EB" w:rsidRPr="00A94357">
        <w:rPr>
          <w:rFonts w:ascii="Arial" w:eastAsia="Angsana New" w:hAnsi="Arial" w:cs="Arial"/>
          <w:color w:val="000000"/>
          <w:spacing w:val="-4"/>
          <w:sz w:val="18"/>
          <w:szCs w:val="18"/>
        </w:rPr>
        <w:t xml:space="preserve">sider that the </w:t>
      </w:r>
      <w:r w:rsidR="00D52BF6" w:rsidRPr="00A94357">
        <w:rPr>
          <w:rFonts w:ascii="Arial" w:eastAsia="Angsana New" w:hAnsi="Arial" w:cs="Arial"/>
          <w:color w:val="000000"/>
          <w:spacing w:val="-4"/>
          <w:sz w:val="18"/>
          <w:szCs w:val="18"/>
        </w:rPr>
        <w:t>Group</w:t>
      </w:r>
      <w:r w:rsidR="00AF15EB" w:rsidRPr="00A94357">
        <w:rPr>
          <w:rFonts w:ascii="Arial" w:eastAsia="Angsana New" w:hAnsi="Arial" w:cs="Arial"/>
          <w:color w:val="000000"/>
          <w:spacing w:val="-4"/>
          <w:sz w:val="18"/>
          <w:szCs w:val="18"/>
        </w:rPr>
        <w:t xml:space="preserve"> has low</w:t>
      </w:r>
      <w:r w:rsidR="00DE7D21" w:rsidRPr="00A94357">
        <w:rPr>
          <w:rFonts w:ascii="Arial" w:eastAsia="Angsana New" w:hAnsi="Arial" w:cs="Arial"/>
          <w:color w:val="000000"/>
          <w:spacing w:val="-4"/>
          <w:sz w:val="18"/>
          <w:szCs w:val="18"/>
        </w:rPr>
        <w:t xml:space="preserve"> interest rate risk.  </w:t>
      </w:r>
      <w:r w:rsidRPr="00A94357">
        <w:rPr>
          <w:rFonts w:ascii="Arial" w:eastAsia="Angsana New" w:hAnsi="Arial" w:cs="Arial"/>
          <w:color w:val="000000"/>
          <w:spacing w:val="-4"/>
          <w:sz w:val="18"/>
          <w:szCs w:val="18"/>
        </w:rPr>
        <w:t>However, the Group has entered into long-term borrowing agreements with financial institutions bearing floating interest rates</w:t>
      </w:r>
      <w:r w:rsidRPr="00A94357">
        <w:rPr>
          <w:rFonts w:ascii="Arial" w:eastAsia="Angsana New" w:hAnsi="Arial" w:cs="Arial"/>
          <w:color w:val="000000"/>
          <w:spacing w:val="-2"/>
          <w:sz w:val="18"/>
          <w:szCs w:val="18"/>
        </w:rPr>
        <w:t>.  The management believe that effect of interest rate fluctuation on long-term borrowing agreements with financial institutions will not materially affect the Group.</w:t>
      </w:r>
    </w:p>
    <w:p w:rsidR="00663DDF" w:rsidRPr="00A94357" w:rsidRDefault="00663DDF" w:rsidP="00B42D0A">
      <w:pPr>
        <w:jc w:val="both"/>
        <w:rPr>
          <w:rFonts w:ascii="Arial" w:hAnsi="Arial" w:cs="Arial"/>
          <w:color w:val="000000"/>
          <w:sz w:val="20"/>
          <w:szCs w:val="20"/>
        </w:rPr>
      </w:pPr>
    </w:p>
    <w:p w:rsidR="006E6561" w:rsidRPr="00A94357" w:rsidRDefault="006E6561" w:rsidP="006E6561">
      <w:pPr>
        <w:jc w:val="thaiDistribute"/>
        <w:rPr>
          <w:rFonts w:ascii="Arial" w:hAnsi="Arial" w:cs="Arial"/>
          <w:color w:val="000000"/>
          <w:sz w:val="20"/>
          <w:szCs w:val="20"/>
        </w:rPr>
        <w:sectPr w:rsidR="006E6561" w:rsidRPr="00A94357" w:rsidSect="009B4F49">
          <w:headerReference w:type="default" r:id="rId8"/>
          <w:footerReference w:type="default" r:id="rId9"/>
          <w:pgSz w:w="11909" w:h="16834" w:code="9"/>
          <w:pgMar w:top="1440" w:right="720" w:bottom="720" w:left="1728" w:header="706" w:footer="706" w:gutter="0"/>
          <w:pgNumType w:start="19"/>
          <w:cols w:space="720"/>
        </w:sectPr>
      </w:pPr>
    </w:p>
    <w:p w:rsidR="006A17D2" w:rsidRPr="00A94357" w:rsidRDefault="006A17D2" w:rsidP="008736BD">
      <w:pPr>
        <w:ind w:left="540" w:hanging="540"/>
        <w:jc w:val="both"/>
        <w:rPr>
          <w:rFonts w:ascii="Arial" w:hAnsi="Arial" w:cs="Arial"/>
          <w:color w:val="000000"/>
          <w:sz w:val="18"/>
          <w:szCs w:val="18"/>
          <w:lang w:val="en-GB"/>
        </w:rPr>
      </w:pPr>
    </w:p>
    <w:p w:rsidR="008736BD" w:rsidRPr="00A94357" w:rsidRDefault="008736BD" w:rsidP="008736BD">
      <w:pPr>
        <w:ind w:left="540" w:hanging="540"/>
        <w:jc w:val="both"/>
        <w:rPr>
          <w:rFonts w:ascii="Arial" w:hAnsi="Arial" w:cs="Arial"/>
          <w:color w:val="000000"/>
          <w:sz w:val="18"/>
          <w:szCs w:val="18"/>
        </w:rPr>
      </w:pPr>
    </w:p>
    <w:p w:rsidR="006A17D2" w:rsidRPr="00A94357" w:rsidRDefault="0087159D" w:rsidP="009F5617">
      <w:pPr>
        <w:ind w:left="547" w:hanging="547"/>
        <w:jc w:val="both"/>
        <w:rPr>
          <w:rFonts w:ascii="Arial" w:hAnsi="Arial" w:cs="Arial"/>
          <w:color w:val="000000"/>
          <w:sz w:val="18"/>
          <w:szCs w:val="18"/>
        </w:rPr>
      </w:pPr>
      <w:r w:rsidRPr="00A94357">
        <w:rPr>
          <w:rFonts w:ascii="Arial" w:hAnsi="Arial" w:cs="Arial"/>
          <w:b/>
          <w:bCs/>
          <w:color w:val="000000"/>
          <w:sz w:val="18"/>
          <w:szCs w:val="18"/>
          <w:lang w:val="en-GB"/>
        </w:rPr>
        <w:t>3</w:t>
      </w:r>
      <w:r w:rsidR="006A17D2" w:rsidRPr="00A94357">
        <w:rPr>
          <w:rFonts w:ascii="Arial" w:hAnsi="Arial" w:cs="Arial"/>
          <w:b/>
          <w:bCs/>
          <w:color w:val="000000"/>
          <w:sz w:val="18"/>
          <w:szCs w:val="18"/>
        </w:rPr>
        <w:tab/>
        <w:t>Financial risk management</w:t>
      </w:r>
      <w:r w:rsidR="006A17D2" w:rsidRPr="00A94357">
        <w:rPr>
          <w:rFonts w:ascii="Arial" w:hAnsi="Arial" w:cs="Arial"/>
          <w:color w:val="000000"/>
          <w:sz w:val="18"/>
          <w:szCs w:val="18"/>
        </w:rPr>
        <w:t xml:space="preserve"> (Cont’d) </w:t>
      </w:r>
    </w:p>
    <w:p w:rsidR="006A17D2" w:rsidRPr="00A94357" w:rsidRDefault="006A17D2" w:rsidP="00952830">
      <w:pPr>
        <w:ind w:left="540"/>
        <w:jc w:val="both"/>
        <w:rPr>
          <w:rFonts w:ascii="Arial" w:hAnsi="Arial" w:cs="Arial"/>
          <w:color w:val="000000"/>
          <w:sz w:val="18"/>
          <w:szCs w:val="18"/>
        </w:rPr>
      </w:pPr>
    </w:p>
    <w:p w:rsidR="006A17D2" w:rsidRPr="00A94357" w:rsidRDefault="006A17D2" w:rsidP="00952830">
      <w:pPr>
        <w:ind w:left="540"/>
        <w:jc w:val="both"/>
        <w:rPr>
          <w:rFonts w:ascii="Arial" w:hAnsi="Arial" w:cs="Arial"/>
          <w:color w:val="000000"/>
          <w:sz w:val="18"/>
          <w:szCs w:val="18"/>
        </w:rPr>
      </w:pPr>
    </w:p>
    <w:p w:rsidR="006A17D2" w:rsidRPr="00A94357" w:rsidRDefault="0087159D" w:rsidP="009F5617">
      <w:pPr>
        <w:suppressAutoHyphens/>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3</w:t>
      </w:r>
      <w:r w:rsidR="006A17D2"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6A17D2" w:rsidRPr="00A94357">
        <w:rPr>
          <w:rFonts w:ascii="Arial" w:hAnsi="Arial" w:cs="Arial"/>
          <w:b/>
          <w:bCs/>
          <w:color w:val="000000"/>
          <w:sz w:val="18"/>
          <w:szCs w:val="18"/>
        </w:rPr>
        <w:tab/>
        <w:t xml:space="preserve">Financial risk factors </w:t>
      </w:r>
      <w:r w:rsidR="006A17D2" w:rsidRPr="00A94357">
        <w:rPr>
          <w:rFonts w:ascii="Arial" w:hAnsi="Arial" w:cs="Arial"/>
          <w:color w:val="000000"/>
          <w:sz w:val="18"/>
          <w:szCs w:val="18"/>
        </w:rPr>
        <w:t>(Cont’d)</w:t>
      </w:r>
    </w:p>
    <w:p w:rsidR="006A17D2" w:rsidRPr="00A94357" w:rsidRDefault="006A17D2" w:rsidP="00952830">
      <w:pPr>
        <w:ind w:left="1080"/>
        <w:jc w:val="both"/>
        <w:rPr>
          <w:rFonts w:ascii="Arial" w:hAnsi="Arial" w:cs="Arial"/>
          <w:color w:val="000000"/>
          <w:sz w:val="18"/>
          <w:szCs w:val="18"/>
        </w:rPr>
      </w:pPr>
    </w:p>
    <w:p w:rsidR="006A17D2" w:rsidRPr="00A94357" w:rsidRDefault="0087159D" w:rsidP="009F5617">
      <w:pPr>
        <w:ind w:left="1620" w:hanging="540"/>
        <w:jc w:val="both"/>
        <w:rPr>
          <w:rFonts w:ascii="Arial" w:hAnsi="Arial" w:cs="Arial"/>
          <w:color w:val="000000"/>
          <w:sz w:val="18"/>
          <w:szCs w:val="18"/>
        </w:rPr>
      </w:pPr>
      <w:r w:rsidRPr="00A94357">
        <w:rPr>
          <w:rFonts w:ascii="Arial" w:hAnsi="Arial" w:cs="Arial"/>
          <w:b/>
          <w:bCs/>
          <w:color w:val="000000"/>
          <w:sz w:val="18"/>
          <w:szCs w:val="18"/>
          <w:lang w:val="en-GB"/>
        </w:rPr>
        <w:t>3</w:t>
      </w:r>
      <w:r w:rsidR="006A17D2"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6A17D2" w:rsidRPr="00A94357">
        <w:rPr>
          <w:rFonts w:ascii="Arial" w:hAnsi="Arial" w:cs="Arial"/>
          <w:b/>
          <w:bCs/>
          <w:color w:val="000000"/>
          <w:sz w:val="18"/>
          <w:szCs w:val="18"/>
        </w:rPr>
        <w:t>.</w:t>
      </w:r>
      <w:r w:rsidRPr="00A94357">
        <w:rPr>
          <w:rFonts w:ascii="Arial" w:hAnsi="Arial" w:cs="Arial"/>
          <w:b/>
          <w:bCs/>
          <w:color w:val="000000"/>
          <w:sz w:val="18"/>
          <w:szCs w:val="18"/>
          <w:lang w:val="en-GB"/>
        </w:rPr>
        <w:t>4</w:t>
      </w:r>
      <w:r w:rsidR="006A17D2" w:rsidRPr="00A94357">
        <w:rPr>
          <w:rFonts w:ascii="Arial" w:hAnsi="Arial" w:cs="Arial"/>
          <w:b/>
          <w:bCs/>
          <w:color w:val="000000"/>
          <w:sz w:val="18"/>
          <w:szCs w:val="18"/>
        </w:rPr>
        <w:tab/>
        <w:t>Interest rate risk</w:t>
      </w:r>
      <w:r w:rsidR="006A17D2" w:rsidRPr="00A94357">
        <w:rPr>
          <w:rFonts w:ascii="Arial" w:hAnsi="Arial" w:cs="Arial"/>
          <w:color w:val="000000"/>
          <w:sz w:val="18"/>
          <w:szCs w:val="18"/>
        </w:rPr>
        <w:t xml:space="preserve"> (Cont’d)</w:t>
      </w:r>
    </w:p>
    <w:p w:rsidR="006A17D2" w:rsidRPr="00A94357" w:rsidRDefault="006A17D2" w:rsidP="009F5617">
      <w:pPr>
        <w:ind w:left="1620"/>
        <w:jc w:val="both"/>
        <w:rPr>
          <w:rFonts w:ascii="Arial" w:hAnsi="Arial" w:cs="Arial"/>
          <w:color w:val="000000"/>
          <w:sz w:val="18"/>
          <w:szCs w:val="18"/>
        </w:rPr>
      </w:pPr>
    </w:p>
    <w:p w:rsidR="00CB4F35" w:rsidRPr="00A94357" w:rsidRDefault="00CB4F35" w:rsidP="00CB4F35">
      <w:pPr>
        <w:ind w:left="1620"/>
        <w:jc w:val="both"/>
        <w:rPr>
          <w:rFonts w:ascii="Arial" w:hAnsi="Arial" w:cs="Arial"/>
          <w:color w:val="000000"/>
          <w:sz w:val="18"/>
          <w:szCs w:val="18"/>
        </w:rPr>
      </w:pPr>
      <w:r w:rsidRPr="00A94357">
        <w:rPr>
          <w:rFonts w:ascii="Arial" w:hAnsi="Arial" w:cs="Arial"/>
          <w:color w:val="000000"/>
          <w:sz w:val="18"/>
          <w:szCs w:val="18"/>
        </w:rPr>
        <w:t xml:space="preserve">Outstanding balances of financial assets and financial liabilities and interest rate as at </w:t>
      </w:r>
      <w:r w:rsidR="0087159D" w:rsidRPr="00A94357">
        <w:rPr>
          <w:rFonts w:ascii="Arial" w:hAnsi="Arial" w:cs="Arial"/>
          <w:color w:val="000000"/>
          <w:sz w:val="18"/>
          <w:szCs w:val="18"/>
          <w:lang w:val="en-GB"/>
        </w:rPr>
        <w:t>31</w:t>
      </w:r>
      <w:r w:rsidR="00FE34B5" w:rsidRPr="00A94357">
        <w:rPr>
          <w:rFonts w:ascii="Arial" w:hAnsi="Arial" w:cs="Arial"/>
          <w:color w:val="000000"/>
          <w:sz w:val="18"/>
          <w:szCs w:val="18"/>
          <w:lang w:val="en-GB"/>
        </w:rPr>
        <w:t xml:space="preserve"> December </w:t>
      </w:r>
      <w:r w:rsidR="00663DDF" w:rsidRPr="00A94357">
        <w:rPr>
          <w:rFonts w:ascii="Arial" w:hAnsi="Arial" w:cs="Arial"/>
          <w:color w:val="000000"/>
          <w:sz w:val="18"/>
          <w:szCs w:val="18"/>
          <w:lang w:val="en-GB"/>
        </w:rPr>
        <w:t>2019</w:t>
      </w:r>
      <w:r w:rsidR="00FE34B5" w:rsidRPr="00A94357">
        <w:rPr>
          <w:rFonts w:ascii="Arial" w:hAnsi="Arial" w:cs="Arial"/>
          <w:color w:val="000000"/>
          <w:sz w:val="18"/>
          <w:szCs w:val="18"/>
          <w:lang w:val="en-GB"/>
        </w:rPr>
        <w:t xml:space="preserve"> and </w:t>
      </w:r>
      <w:r w:rsidR="0087159D" w:rsidRPr="00A94357">
        <w:rPr>
          <w:rFonts w:ascii="Arial" w:hAnsi="Arial" w:cs="Arial"/>
          <w:color w:val="000000"/>
          <w:sz w:val="18"/>
          <w:szCs w:val="18"/>
          <w:lang w:val="en-GB"/>
        </w:rPr>
        <w:t>201</w:t>
      </w:r>
      <w:r w:rsidR="00663DDF" w:rsidRPr="00A94357">
        <w:rPr>
          <w:rFonts w:ascii="Arial" w:hAnsi="Arial" w:cs="Arial"/>
          <w:color w:val="000000"/>
          <w:sz w:val="18"/>
          <w:szCs w:val="18"/>
          <w:lang w:val="en-GB"/>
        </w:rPr>
        <w:t>8</w:t>
      </w:r>
      <w:r w:rsidR="00D82E32" w:rsidRPr="00A94357">
        <w:rPr>
          <w:rFonts w:ascii="Arial" w:hAnsi="Arial" w:cs="Arial"/>
          <w:color w:val="000000"/>
          <w:sz w:val="18"/>
          <w:szCs w:val="18"/>
        </w:rPr>
        <w:t xml:space="preserve"> as follows:</w:t>
      </w:r>
    </w:p>
    <w:p w:rsidR="00CB4F35" w:rsidRPr="00A94357" w:rsidRDefault="00CB4F35" w:rsidP="00CB4F35">
      <w:pPr>
        <w:ind w:left="1620"/>
        <w:jc w:val="thaiDistribute"/>
        <w:rPr>
          <w:rFonts w:ascii="Arial" w:hAnsi="Arial" w:cs="Arial"/>
          <w:color w:val="000000"/>
          <w:sz w:val="18"/>
          <w:szCs w:val="18"/>
        </w:rPr>
      </w:pPr>
    </w:p>
    <w:tbl>
      <w:tblPr>
        <w:tblW w:w="15163" w:type="dxa"/>
        <w:tblInd w:w="1188" w:type="dxa"/>
        <w:tblLayout w:type="fixed"/>
        <w:tblLook w:val="0000" w:firstRow="0" w:lastRow="0" w:firstColumn="0" w:lastColumn="0" w:noHBand="0" w:noVBand="0"/>
      </w:tblPr>
      <w:tblGrid>
        <w:gridCol w:w="2491"/>
        <w:gridCol w:w="936"/>
        <w:gridCol w:w="936"/>
        <w:gridCol w:w="936"/>
        <w:gridCol w:w="936"/>
        <w:gridCol w:w="936"/>
        <w:gridCol w:w="936"/>
        <w:gridCol w:w="720"/>
        <w:gridCol w:w="936"/>
        <w:gridCol w:w="936"/>
        <w:gridCol w:w="936"/>
        <w:gridCol w:w="936"/>
        <w:gridCol w:w="936"/>
        <w:gridCol w:w="936"/>
        <w:gridCol w:w="720"/>
      </w:tblGrid>
      <w:tr w:rsidR="003B5FBA" w:rsidRPr="00A94357" w:rsidTr="003B7D76">
        <w:tc>
          <w:tcPr>
            <w:tcW w:w="2491" w:type="dxa"/>
            <w:vAlign w:val="bottom"/>
          </w:tcPr>
          <w:p w:rsidR="003B5FBA" w:rsidRPr="00A94357" w:rsidRDefault="003B5FBA" w:rsidP="00EF71C6">
            <w:pPr>
              <w:ind w:left="432" w:right="-79"/>
              <w:rPr>
                <w:rFonts w:ascii="Arial" w:hAnsi="Arial" w:cs="Arial"/>
                <w:snapToGrid w:val="0"/>
                <w:color w:val="000000"/>
                <w:sz w:val="12"/>
                <w:szCs w:val="12"/>
                <w:lang w:val="en-GB" w:eastAsia="th-TH"/>
              </w:rPr>
            </w:pPr>
          </w:p>
        </w:tc>
        <w:tc>
          <w:tcPr>
            <w:tcW w:w="12672" w:type="dxa"/>
            <w:gridSpan w:val="14"/>
          </w:tcPr>
          <w:p w:rsidR="003B5FBA" w:rsidRPr="00A94357" w:rsidRDefault="00663DDF" w:rsidP="003B5FBA">
            <w:pPr>
              <w:pStyle w:val="a0"/>
              <w:pBdr>
                <w:bottom w:val="single" w:sz="4" w:space="1" w:color="auto"/>
              </w:pBdr>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2019</w:t>
            </w:r>
          </w:p>
        </w:tc>
      </w:tr>
      <w:tr w:rsidR="003B5FBA" w:rsidRPr="00A94357" w:rsidTr="003B7D76">
        <w:tc>
          <w:tcPr>
            <w:tcW w:w="2491" w:type="dxa"/>
            <w:vAlign w:val="bottom"/>
          </w:tcPr>
          <w:p w:rsidR="003B5FBA" w:rsidRPr="00A94357" w:rsidRDefault="003B5FBA" w:rsidP="00EF71C6">
            <w:pPr>
              <w:ind w:left="432" w:right="-79"/>
              <w:rPr>
                <w:rFonts w:ascii="Arial" w:hAnsi="Arial" w:cs="Arial"/>
                <w:snapToGrid w:val="0"/>
                <w:color w:val="000000"/>
                <w:sz w:val="12"/>
                <w:szCs w:val="12"/>
                <w:lang w:val="en-GB" w:eastAsia="th-TH"/>
              </w:rPr>
            </w:pPr>
          </w:p>
        </w:tc>
        <w:tc>
          <w:tcPr>
            <w:tcW w:w="6336" w:type="dxa"/>
            <w:gridSpan w:val="7"/>
          </w:tcPr>
          <w:p w:rsidR="003B5FBA" w:rsidRPr="00A94357" w:rsidRDefault="003B5FBA" w:rsidP="003B5FBA">
            <w:pPr>
              <w:pStyle w:val="a0"/>
              <w:pBdr>
                <w:bottom w:val="single" w:sz="4" w:space="1" w:color="auto"/>
              </w:pBdr>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Consolidated financial statements</w:t>
            </w:r>
          </w:p>
        </w:tc>
        <w:tc>
          <w:tcPr>
            <w:tcW w:w="6336" w:type="dxa"/>
            <w:gridSpan w:val="7"/>
          </w:tcPr>
          <w:p w:rsidR="003B5FBA" w:rsidRPr="00A94357" w:rsidRDefault="003B5FBA" w:rsidP="003B5FBA">
            <w:pPr>
              <w:pStyle w:val="a0"/>
              <w:pBdr>
                <w:bottom w:val="single" w:sz="4" w:space="1" w:color="auto"/>
              </w:pBdr>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Separate financial statements</w:t>
            </w:r>
          </w:p>
        </w:tc>
      </w:tr>
      <w:tr w:rsidR="003B5FBA" w:rsidRPr="00A94357" w:rsidTr="003B7D76">
        <w:tc>
          <w:tcPr>
            <w:tcW w:w="2491" w:type="dxa"/>
            <w:vAlign w:val="bottom"/>
          </w:tcPr>
          <w:p w:rsidR="003B5FBA" w:rsidRPr="00A94357" w:rsidRDefault="003B5FBA" w:rsidP="00EF71C6">
            <w:pPr>
              <w:ind w:left="432" w:right="-79"/>
              <w:rPr>
                <w:rFonts w:ascii="Arial" w:hAnsi="Arial" w:cs="Arial"/>
                <w:snapToGrid w:val="0"/>
                <w:color w:val="000000"/>
                <w:sz w:val="12"/>
                <w:szCs w:val="12"/>
                <w:lang w:val="en-GB" w:eastAsia="th-TH"/>
              </w:rPr>
            </w:pPr>
          </w:p>
        </w:tc>
        <w:tc>
          <w:tcPr>
            <w:tcW w:w="2808" w:type="dxa"/>
            <w:gridSpan w:val="3"/>
          </w:tcPr>
          <w:p w:rsidR="003B5FBA" w:rsidRPr="00A94357" w:rsidRDefault="003B5FBA" w:rsidP="009135A9">
            <w:pPr>
              <w:pStyle w:val="a0"/>
              <w:pBdr>
                <w:bottom w:val="single" w:sz="4" w:space="1" w:color="auto"/>
              </w:pBdr>
              <w:tabs>
                <w:tab w:val="right" w:pos="738"/>
              </w:tabs>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Fixed interest rate</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p>
        </w:tc>
        <w:tc>
          <w:tcPr>
            <w:tcW w:w="720" w:type="dxa"/>
          </w:tcPr>
          <w:p w:rsidR="003B5FBA" w:rsidRPr="00A94357" w:rsidRDefault="003B5FBA" w:rsidP="003B5FBA">
            <w:pPr>
              <w:pStyle w:val="a0"/>
              <w:tabs>
                <w:tab w:val="right" w:pos="547"/>
              </w:tabs>
              <w:ind w:left="-43" w:right="-72"/>
              <w:jc w:val="both"/>
              <w:rPr>
                <w:rFonts w:ascii="Arial" w:hAnsi="Arial" w:cs="Arial"/>
                <w:b/>
                <w:bCs/>
                <w:snapToGrid w:val="0"/>
                <w:color w:val="000000"/>
                <w:sz w:val="12"/>
                <w:szCs w:val="12"/>
                <w:lang w:eastAsia="th-TH"/>
              </w:rPr>
            </w:pPr>
          </w:p>
        </w:tc>
        <w:tc>
          <w:tcPr>
            <w:tcW w:w="2808" w:type="dxa"/>
            <w:gridSpan w:val="3"/>
          </w:tcPr>
          <w:p w:rsidR="003B5FBA" w:rsidRPr="00A94357" w:rsidRDefault="003B5FBA" w:rsidP="009135A9">
            <w:pPr>
              <w:pStyle w:val="a0"/>
              <w:pBdr>
                <w:bottom w:val="single" w:sz="4" w:space="1" w:color="auto"/>
              </w:pBdr>
              <w:tabs>
                <w:tab w:val="right" w:pos="734"/>
              </w:tabs>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Fixed interest rate</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p>
        </w:tc>
        <w:tc>
          <w:tcPr>
            <w:tcW w:w="720" w:type="dxa"/>
          </w:tcPr>
          <w:p w:rsidR="003B5FBA" w:rsidRPr="00A94357" w:rsidRDefault="003B5FBA" w:rsidP="003B5FBA">
            <w:pPr>
              <w:pStyle w:val="a0"/>
              <w:tabs>
                <w:tab w:val="right" w:pos="550"/>
              </w:tabs>
              <w:ind w:left="-43" w:right="-72"/>
              <w:jc w:val="both"/>
              <w:rPr>
                <w:rFonts w:ascii="Arial" w:hAnsi="Arial" w:cs="Arial"/>
                <w:b/>
                <w:bCs/>
                <w:snapToGrid w:val="0"/>
                <w:color w:val="000000"/>
                <w:sz w:val="12"/>
                <w:szCs w:val="12"/>
                <w:lang w:eastAsia="th-TH"/>
              </w:rPr>
            </w:pPr>
          </w:p>
        </w:tc>
      </w:tr>
      <w:tr w:rsidR="003B5FBA" w:rsidRPr="00A94357" w:rsidTr="003B5FBA">
        <w:tc>
          <w:tcPr>
            <w:tcW w:w="2491" w:type="dxa"/>
            <w:vAlign w:val="bottom"/>
          </w:tcPr>
          <w:p w:rsidR="003B5FBA" w:rsidRPr="00A94357" w:rsidRDefault="003B5FBA" w:rsidP="003B5FBA">
            <w:pPr>
              <w:ind w:left="432" w:right="-79"/>
              <w:rPr>
                <w:rFonts w:ascii="Arial" w:hAnsi="Arial" w:cs="Arial"/>
                <w:snapToGrid w:val="0"/>
                <w:color w:val="000000"/>
                <w:sz w:val="12"/>
                <w:szCs w:val="12"/>
                <w:lang w:val="en-GB" w:eastAsia="th-TH"/>
              </w:rPr>
            </w:pP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cs/>
                <w:lang w:eastAsia="th-TH"/>
              </w:rPr>
            </w:pPr>
            <w:r w:rsidRPr="00A94357">
              <w:rPr>
                <w:rFonts w:ascii="Arial" w:hAnsi="Arial" w:cs="Arial"/>
                <w:b/>
                <w:bCs/>
                <w:snapToGrid w:val="0"/>
                <w:color w:val="000000"/>
                <w:sz w:val="12"/>
                <w:szCs w:val="12"/>
                <w:lang w:eastAsia="th-TH"/>
              </w:rPr>
              <w:tab/>
              <w:t>Within</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r>
            <w:r w:rsidR="0087159D" w:rsidRPr="00A94357">
              <w:rPr>
                <w:rFonts w:ascii="Arial" w:hAnsi="Arial" w:cs="Arial"/>
                <w:b/>
                <w:bCs/>
                <w:snapToGrid w:val="0"/>
                <w:color w:val="000000"/>
                <w:sz w:val="12"/>
                <w:szCs w:val="12"/>
                <w:lang w:eastAsia="th-TH"/>
              </w:rPr>
              <w:t>1</w:t>
            </w:r>
            <w:r w:rsidRPr="00A94357">
              <w:rPr>
                <w:rFonts w:ascii="Arial" w:hAnsi="Arial" w:cs="Arial"/>
                <w:b/>
                <w:bCs/>
                <w:snapToGrid w:val="0"/>
                <w:color w:val="000000"/>
                <w:sz w:val="12"/>
                <w:szCs w:val="12"/>
                <w:lang w:eastAsia="th-TH"/>
              </w:rPr>
              <w:t xml:space="preserve"> - </w:t>
            </w:r>
            <w:r w:rsidR="0087159D" w:rsidRPr="00A94357">
              <w:rPr>
                <w:rFonts w:ascii="Arial" w:hAnsi="Arial" w:cs="Arial"/>
                <w:b/>
                <w:bCs/>
                <w:snapToGrid w:val="0"/>
                <w:color w:val="000000"/>
                <w:sz w:val="12"/>
                <w:szCs w:val="12"/>
                <w:lang w:eastAsia="th-TH"/>
              </w:rPr>
              <w:t>5</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Over</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Floating</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Non-interest</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p>
        </w:tc>
        <w:tc>
          <w:tcPr>
            <w:tcW w:w="720" w:type="dxa"/>
          </w:tcPr>
          <w:p w:rsidR="003B5FBA" w:rsidRPr="00A94357" w:rsidRDefault="003B5FBA" w:rsidP="003B5FBA">
            <w:pPr>
              <w:pStyle w:val="a0"/>
              <w:tabs>
                <w:tab w:val="right" w:pos="547"/>
              </w:tabs>
              <w:ind w:left="-43" w:right="-72"/>
              <w:jc w:val="both"/>
              <w:rPr>
                <w:rFonts w:ascii="Arial" w:hAnsi="Arial" w:cs="Arial"/>
                <w:b/>
                <w:bCs/>
                <w:snapToGrid w:val="0"/>
                <w:color w:val="000000"/>
                <w:sz w:val="12"/>
                <w:szCs w:val="12"/>
                <w:lang w:eastAsia="th-TH"/>
              </w:rPr>
            </w:pP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cs/>
                <w:lang w:eastAsia="th-TH"/>
              </w:rPr>
            </w:pPr>
            <w:r w:rsidRPr="00A94357">
              <w:rPr>
                <w:rFonts w:ascii="Arial" w:hAnsi="Arial" w:cs="Arial"/>
                <w:b/>
                <w:bCs/>
                <w:snapToGrid w:val="0"/>
                <w:color w:val="000000"/>
                <w:sz w:val="12"/>
                <w:szCs w:val="12"/>
                <w:lang w:eastAsia="th-TH"/>
              </w:rPr>
              <w:tab/>
              <w:t>Within</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r>
            <w:r w:rsidR="0087159D" w:rsidRPr="00A94357">
              <w:rPr>
                <w:rFonts w:ascii="Arial" w:hAnsi="Arial" w:cs="Arial"/>
                <w:b/>
                <w:bCs/>
                <w:snapToGrid w:val="0"/>
                <w:color w:val="000000"/>
                <w:sz w:val="12"/>
                <w:szCs w:val="12"/>
                <w:lang w:eastAsia="th-TH"/>
              </w:rPr>
              <w:t>1</w:t>
            </w:r>
            <w:r w:rsidRPr="00A94357">
              <w:rPr>
                <w:rFonts w:ascii="Arial" w:hAnsi="Arial" w:cs="Arial"/>
                <w:b/>
                <w:bCs/>
                <w:snapToGrid w:val="0"/>
                <w:color w:val="000000"/>
                <w:sz w:val="12"/>
                <w:szCs w:val="12"/>
                <w:lang w:eastAsia="th-TH"/>
              </w:rPr>
              <w:t xml:space="preserve"> - </w:t>
            </w:r>
            <w:r w:rsidR="0087159D" w:rsidRPr="00A94357">
              <w:rPr>
                <w:rFonts w:ascii="Arial" w:hAnsi="Arial" w:cs="Arial"/>
                <w:b/>
                <w:bCs/>
                <w:snapToGrid w:val="0"/>
                <w:color w:val="000000"/>
                <w:sz w:val="12"/>
                <w:szCs w:val="12"/>
                <w:lang w:eastAsia="th-TH"/>
              </w:rPr>
              <w:t>5</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Over</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Floating</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Non-interest</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p>
        </w:tc>
        <w:tc>
          <w:tcPr>
            <w:tcW w:w="720" w:type="dxa"/>
          </w:tcPr>
          <w:p w:rsidR="003B5FBA" w:rsidRPr="00A94357" w:rsidRDefault="003B5FBA" w:rsidP="003B5FBA">
            <w:pPr>
              <w:pStyle w:val="a0"/>
              <w:tabs>
                <w:tab w:val="right" w:pos="550"/>
              </w:tabs>
              <w:ind w:left="-43" w:right="-72"/>
              <w:jc w:val="both"/>
              <w:rPr>
                <w:rFonts w:ascii="Arial" w:hAnsi="Arial" w:cs="Arial"/>
                <w:b/>
                <w:bCs/>
                <w:snapToGrid w:val="0"/>
                <w:color w:val="000000"/>
                <w:sz w:val="12"/>
                <w:szCs w:val="12"/>
                <w:lang w:eastAsia="th-TH"/>
              </w:rPr>
            </w:pPr>
          </w:p>
        </w:tc>
      </w:tr>
      <w:tr w:rsidR="003B5FBA" w:rsidRPr="00A94357" w:rsidTr="003B5FBA">
        <w:tc>
          <w:tcPr>
            <w:tcW w:w="2491" w:type="dxa"/>
            <w:vAlign w:val="bottom"/>
          </w:tcPr>
          <w:p w:rsidR="003B5FBA" w:rsidRPr="00A94357" w:rsidRDefault="003B5FBA" w:rsidP="003B5FBA">
            <w:pPr>
              <w:ind w:left="432" w:right="-79"/>
              <w:rPr>
                <w:rFonts w:ascii="Arial" w:hAnsi="Arial" w:cs="Arial"/>
                <w:snapToGrid w:val="0"/>
                <w:color w:val="000000"/>
                <w:sz w:val="12"/>
                <w:szCs w:val="12"/>
                <w:lang w:val="en-GB" w:eastAsia="th-TH"/>
              </w:rPr>
            </w:pP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r>
            <w:r w:rsidR="0087159D" w:rsidRPr="00A94357">
              <w:rPr>
                <w:rFonts w:ascii="Arial" w:hAnsi="Arial" w:cs="Arial"/>
                <w:b/>
                <w:bCs/>
                <w:snapToGrid w:val="0"/>
                <w:color w:val="000000"/>
                <w:sz w:val="12"/>
                <w:szCs w:val="12"/>
                <w:lang w:eastAsia="th-TH"/>
              </w:rPr>
              <w:t>1</w:t>
            </w:r>
            <w:r w:rsidRPr="00A94357">
              <w:rPr>
                <w:rFonts w:ascii="Arial" w:hAnsi="Arial" w:cs="Arial"/>
                <w:b/>
                <w:bCs/>
                <w:snapToGrid w:val="0"/>
                <w:color w:val="000000"/>
                <w:sz w:val="12"/>
                <w:szCs w:val="12"/>
                <w:lang w:eastAsia="th-TH"/>
              </w:rPr>
              <w:t xml:space="preserve"> year</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years</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r>
            <w:r w:rsidR="0087159D" w:rsidRPr="00A94357">
              <w:rPr>
                <w:rFonts w:ascii="Arial" w:hAnsi="Arial" w:cs="Arial"/>
                <w:b/>
                <w:bCs/>
                <w:snapToGrid w:val="0"/>
                <w:color w:val="000000"/>
                <w:sz w:val="12"/>
                <w:szCs w:val="12"/>
                <w:lang w:eastAsia="th-TH"/>
              </w:rPr>
              <w:t>5</w:t>
            </w:r>
            <w:r w:rsidRPr="00A94357">
              <w:rPr>
                <w:rFonts w:ascii="Arial" w:hAnsi="Arial" w:cs="Arial"/>
                <w:b/>
                <w:bCs/>
                <w:snapToGrid w:val="0"/>
                <w:color w:val="000000"/>
                <w:sz w:val="12"/>
                <w:szCs w:val="12"/>
                <w:lang w:eastAsia="th-TH"/>
              </w:rPr>
              <w:t xml:space="preserve"> years</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interest rate</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bearing rate</w:t>
            </w:r>
          </w:p>
        </w:tc>
        <w:tc>
          <w:tcPr>
            <w:tcW w:w="936" w:type="dxa"/>
          </w:tcPr>
          <w:p w:rsidR="003B5FBA" w:rsidRPr="00A94357" w:rsidRDefault="003B5FBA" w:rsidP="003B5FBA">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Total</w:t>
            </w:r>
          </w:p>
        </w:tc>
        <w:tc>
          <w:tcPr>
            <w:tcW w:w="720" w:type="dxa"/>
          </w:tcPr>
          <w:p w:rsidR="003B5FBA" w:rsidRPr="00A94357" w:rsidRDefault="003B5FBA" w:rsidP="003B5FBA">
            <w:pPr>
              <w:pStyle w:val="a0"/>
              <w:tabs>
                <w:tab w:val="right" w:pos="547"/>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Interest</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r>
            <w:r w:rsidR="0087159D" w:rsidRPr="00A94357">
              <w:rPr>
                <w:rFonts w:ascii="Arial" w:hAnsi="Arial" w:cs="Arial"/>
                <w:b/>
                <w:bCs/>
                <w:snapToGrid w:val="0"/>
                <w:color w:val="000000"/>
                <w:sz w:val="12"/>
                <w:szCs w:val="12"/>
                <w:lang w:eastAsia="th-TH"/>
              </w:rPr>
              <w:t>1</w:t>
            </w:r>
            <w:r w:rsidRPr="00A94357">
              <w:rPr>
                <w:rFonts w:ascii="Arial" w:hAnsi="Arial" w:cs="Arial"/>
                <w:b/>
                <w:bCs/>
                <w:snapToGrid w:val="0"/>
                <w:color w:val="000000"/>
                <w:sz w:val="12"/>
                <w:szCs w:val="12"/>
                <w:lang w:eastAsia="th-TH"/>
              </w:rPr>
              <w:t xml:space="preserve"> year</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years</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r>
            <w:r w:rsidR="0087159D" w:rsidRPr="00A94357">
              <w:rPr>
                <w:rFonts w:ascii="Arial" w:hAnsi="Arial" w:cs="Arial"/>
                <w:b/>
                <w:bCs/>
                <w:snapToGrid w:val="0"/>
                <w:color w:val="000000"/>
                <w:sz w:val="12"/>
                <w:szCs w:val="12"/>
                <w:lang w:eastAsia="th-TH"/>
              </w:rPr>
              <w:t>5</w:t>
            </w:r>
            <w:r w:rsidRPr="00A94357">
              <w:rPr>
                <w:rFonts w:ascii="Arial" w:hAnsi="Arial" w:cs="Arial"/>
                <w:b/>
                <w:bCs/>
                <w:snapToGrid w:val="0"/>
                <w:color w:val="000000"/>
                <w:sz w:val="12"/>
                <w:szCs w:val="12"/>
                <w:lang w:eastAsia="th-TH"/>
              </w:rPr>
              <w:t xml:space="preserve"> years</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interest rate</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bearing rate</w:t>
            </w:r>
          </w:p>
        </w:tc>
        <w:tc>
          <w:tcPr>
            <w:tcW w:w="936" w:type="dxa"/>
          </w:tcPr>
          <w:p w:rsidR="003B5FBA" w:rsidRPr="00A94357" w:rsidRDefault="003B5FBA" w:rsidP="003B5FBA">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Total</w:t>
            </w:r>
          </w:p>
        </w:tc>
        <w:tc>
          <w:tcPr>
            <w:tcW w:w="720" w:type="dxa"/>
          </w:tcPr>
          <w:p w:rsidR="003B5FBA" w:rsidRPr="00A94357" w:rsidRDefault="003B5FBA" w:rsidP="003B5FBA">
            <w:pPr>
              <w:pStyle w:val="a0"/>
              <w:tabs>
                <w:tab w:val="right" w:pos="547"/>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Interest</w:t>
            </w:r>
          </w:p>
        </w:tc>
      </w:tr>
      <w:tr w:rsidR="003B5FBA" w:rsidRPr="00A94357" w:rsidTr="003B5FBA">
        <w:tc>
          <w:tcPr>
            <w:tcW w:w="2491" w:type="dxa"/>
            <w:vAlign w:val="bottom"/>
          </w:tcPr>
          <w:p w:rsidR="003B5FBA" w:rsidRPr="00A94357" w:rsidRDefault="003B5FBA" w:rsidP="003B5FBA">
            <w:pPr>
              <w:ind w:left="432" w:right="-79"/>
              <w:rPr>
                <w:rFonts w:ascii="Arial" w:hAnsi="Arial" w:cs="Arial"/>
                <w:snapToGrid w:val="0"/>
                <w:color w:val="000000"/>
                <w:sz w:val="12"/>
                <w:szCs w:val="12"/>
                <w:lang w:val="en-GB" w:eastAsia="th-TH"/>
              </w:rPr>
            </w:pPr>
          </w:p>
        </w:tc>
        <w:tc>
          <w:tcPr>
            <w:tcW w:w="936" w:type="dxa"/>
          </w:tcPr>
          <w:p w:rsidR="003B5FBA" w:rsidRPr="00A94357" w:rsidRDefault="003B5FBA" w:rsidP="003B5FBA">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720" w:type="dxa"/>
          </w:tcPr>
          <w:p w:rsidR="003B5FBA" w:rsidRPr="00A94357" w:rsidRDefault="003B5FBA" w:rsidP="003B5FBA">
            <w:pPr>
              <w:pStyle w:val="a0"/>
              <w:pBdr>
                <w:bottom w:val="single" w:sz="4" w:space="1" w:color="auto"/>
              </w:pBdr>
              <w:tabs>
                <w:tab w:val="right" w:pos="547"/>
              </w:tabs>
              <w:ind w:left="-43" w:right="-72"/>
              <w:jc w:val="both"/>
              <w:rPr>
                <w:rFonts w:ascii="Arial" w:hAnsi="Arial" w:cs="Arial"/>
                <w:b/>
                <w:bCs/>
                <w:snapToGrid w:val="0"/>
                <w:color w:val="000000"/>
                <w:sz w:val="12"/>
                <w:szCs w:val="12"/>
                <w:cs/>
                <w:lang w:eastAsia="th-TH"/>
              </w:rPr>
            </w:pPr>
            <w:r w:rsidRPr="00A94357">
              <w:rPr>
                <w:rFonts w:ascii="Arial" w:hAnsi="Arial" w:cs="Arial"/>
                <w:b/>
                <w:bCs/>
                <w:snapToGrid w:val="0"/>
                <w:color w:val="000000"/>
                <w:sz w:val="12"/>
                <w:szCs w:val="12"/>
                <w:lang w:eastAsia="th-TH"/>
              </w:rPr>
              <w:tab/>
              <w:t>(%)</w:t>
            </w:r>
          </w:p>
        </w:tc>
        <w:tc>
          <w:tcPr>
            <w:tcW w:w="936" w:type="dxa"/>
          </w:tcPr>
          <w:p w:rsidR="003B5FBA" w:rsidRPr="00A94357" w:rsidRDefault="003B5FBA" w:rsidP="003B5FBA">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3B5FBA" w:rsidRPr="00A94357" w:rsidRDefault="003B5FBA" w:rsidP="003B5FBA">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720" w:type="dxa"/>
          </w:tcPr>
          <w:p w:rsidR="003B5FBA" w:rsidRPr="00A94357" w:rsidRDefault="003B5FBA" w:rsidP="003B5FBA">
            <w:pPr>
              <w:pStyle w:val="a0"/>
              <w:pBdr>
                <w:bottom w:val="single" w:sz="4" w:space="1" w:color="auto"/>
              </w:pBdr>
              <w:tabs>
                <w:tab w:val="right" w:pos="547"/>
              </w:tabs>
              <w:ind w:left="-43" w:right="-72"/>
              <w:jc w:val="both"/>
              <w:rPr>
                <w:rFonts w:ascii="Arial" w:hAnsi="Arial" w:cs="Arial"/>
                <w:b/>
                <w:bCs/>
                <w:snapToGrid w:val="0"/>
                <w:color w:val="000000"/>
                <w:sz w:val="12"/>
                <w:szCs w:val="12"/>
                <w:cs/>
                <w:lang w:eastAsia="th-TH"/>
              </w:rPr>
            </w:pPr>
            <w:r w:rsidRPr="00A94357">
              <w:rPr>
                <w:rFonts w:ascii="Arial" w:hAnsi="Arial" w:cs="Arial"/>
                <w:b/>
                <w:bCs/>
                <w:snapToGrid w:val="0"/>
                <w:color w:val="000000"/>
                <w:sz w:val="12"/>
                <w:szCs w:val="12"/>
                <w:lang w:eastAsia="th-TH"/>
              </w:rPr>
              <w:tab/>
              <w:t>(%)</w:t>
            </w:r>
          </w:p>
        </w:tc>
      </w:tr>
      <w:tr w:rsidR="003B5FBA" w:rsidRPr="00A94357" w:rsidTr="003B5FBA">
        <w:tc>
          <w:tcPr>
            <w:tcW w:w="2491" w:type="dxa"/>
            <w:vAlign w:val="bottom"/>
          </w:tcPr>
          <w:p w:rsidR="003B5FBA" w:rsidRPr="00A94357" w:rsidRDefault="003B5FBA" w:rsidP="003B5FBA">
            <w:pPr>
              <w:ind w:left="432" w:right="-79"/>
              <w:rPr>
                <w:rFonts w:ascii="Arial" w:hAnsi="Arial" w:cs="Arial"/>
                <w:snapToGrid w:val="0"/>
                <w:color w:val="000000"/>
                <w:sz w:val="8"/>
                <w:szCs w:val="8"/>
                <w:lang w:val="en-GB" w:eastAsia="th-TH"/>
              </w:rPr>
            </w:pPr>
          </w:p>
        </w:tc>
        <w:tc>
          <w:tcPr>
            <w:tcW w:w="936" w:type="dxa"/>
          </w:tcPr>
          <w:p w:rsidR="003B5FBA" w:rsidRPr="00A94357" w:rsidRDefault="003B5FBA" w:rsidP="003B5FBA">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3B5FBA" w:rsidRPr="00A94357" w:rsidRDefault="003B5FBA" w:rsidP="003B5FBA">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3B5FBA" w:rsidRPr="00A94357" w:rsidRDefault="003B5FBA" w:rsidP="003B5FBA">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3B5FBA" w:rsidRPr="00A94357" w:rsidRDefault="003B5FBA" w:rsidP="003B5FBA">
            <w:pPr>
              <w:pStyle w:val="a0"/>
              <w:tabs>
                <w:tab w:val="decimal" w:pos="738"/>
              </w:tabs>
              <w:ind w:left="-43" w:right="-72"/>
              <w:jc w:val="both"/>
              <w:rPr>
                <w:rFonts w:ascii="Arial" w:hAnsi="Arial" w:cs="Arial"/>
                <w:snapToGrid w:val="0"/>
                <w:color w:val="000000"/>
                <w:sz w:val="8"/>
                <w:szCs w:val="8"/>
                <w:lang w:eastAsia="th-TH"/>
              </w:rPr>
            </w:pPr>
          </w:p>
        </w:tc>
        <w:tc>
          <w:tcPr>
            <w:tcW w:w="936" w:type="dxa"/>
          </w:tcPr>
          <w:p w:rsidR="003B5FBA" w:rsidRPr="00A94357" w:rsidRDefault="003B5FBA" w:rsidP="003B5FBA">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3B5FBA" w:rsidRPr="00A94357" w:rsidRDefault="003B5FBA" w:rsidP="003B5FBA">
            <w:pPr>
              <w:tabs>
                <w:tab w:val="decimal" w:pos="738"/>
              </w:tabs>
              <w:ind w:left="-43" w:right="-72"/>
              <w:jc w:val="both"/>
              <w:rPr>
                <w:rFonts w:ascii="Arial" w:hAnsi="Arial" w:cs="Arial"/>
                <w:noProof/>
                <w:snapToGrid w:val="0"/>
                <w:color w:val="000000"/>
                <w:sz w:val="8"/>
                <w:szCs w:val="8"/>
                <w:lang w:val="en-GB" w:eastAsia="th-TH"/>
              </w:rPr>
            </w:pPr>
          </w:p>
        </w:tc>
        <w:tc>
          <w:tcPr>
            <w:tcW w:w="720" w:type="dxa"/>
            <w:vAlign w:val="bottom"/>
          </w:tcPr>
          <w:p w:rsidR="003B5FBA" w:rsidRPr="00A94357" w:rsidRDefault="003B5FBA" w:rsidP="003B5FBA">
            <w:pPr>
              <w:ind w:left="-43" w:right="-72"/>
              <w:jc w:val="both"/>
              <w:rPr>
                <w:rFonts w:ascii="Arial" w:hAnsi="Arial" w:cs="Arial"/>
                <w:noProof/>
                <w:snapToGrid w:val="0"/>
                <w:color w:val="000000"/>
                <w:sz w:val="8"/>
                <w:szCs w:val="8"/>
                <w:lang w:val="en-GB" w:eastAsia="th-TH"/>
              </w:rPr>
            </w:pPr>
          </w:p>
        </w:tc>
        <w:tc>
          <w:tcPr>
            <w:tcW w:w="936" w:type="dxa"/>
          </w:tcPr>
          <w:p w:rsidR="003B5FBA" w:rsidRPr="00A94357" w:rsidRDefault="003B5FBA" w:rsidP="003B5FBA">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3B5FBA" w:rsidRPr="00A94357" w:rsidRDefault="003B5FBA" w:rsidP="003B5FBA">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3B5FBA" w:rsidRPr="00A94357" w:rsidRDefault="003B5FBA" w:rsidP="003B5FBA">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3B5FBA" w:rsidRPr="00A94357" w:rsidRDefault="003B5FBA" w:rsidP="003B5FBA">
            <w:pPr>
              <w:pStyle w:val="a0"/>
              <w:tabs>
                <w:tab w:val="decimal" w:pos="734"/>
              </w:tabs>
              <w:ind w:left="-43" w:right="-72"/>
              <w:jc w:val="both"/>
              <w:rPr>
                <w:rFonts w:ascii="Arial" w:hAnsi="Arial" w:cs="Arial"/>
                <w:snapToGrid w:val="0"/>
                <w:color w:val="000000"/>
                <w:sz w:val="8"/>
                <w:szCs w:val="8"/>
                <w:lang w:eastAsia="th-TH"/>
              </w:rPr>
            </w:pPr>
          </w:p>
        </w:tc>
        <w:tc>
          <w:tcPr>
            <w:tcW w:w="936" w:type="dxa"/>
          </w:tcPr>
          <w:p w:rsidR="003B5FBA" w:rsidRPr="00A94357" w:rsidRDefault="003B5FBA" w:rsidP="003B5FBA">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3B5FBA" w:rsidRPr="00A94357" w:rsidRDefault="003B5FBA" w:rsidP="003B5FBA">
            <w:pPr>
              <w:tabs>
                <w:tab w:val="decimal" w:pos="734"/>
              </w:tabs>
              <w:ind w:left="-43" w:right="-72"/>
              <w:jc w:val="both"/>
              <w:rPr>
                <w:rFonts w:ascii="Arial" w:hAnsi="Arial" w:cs="Arial"/>
                <w:noProof/>
                <w:snapToGrid w:val="0"/>
                <w:color w:val="000000"/>
                <w:sz w:val="8"/>
                <w:szCs w:val="8"/>
                <w:lang w:val="en-GB" w:eastAsia="th-TH"/>
              </w:rPr>
            </w:pPr>
          </w:p>
        </w:tc>
        <w:tc>
          <w:tcPr>
            <w:tcW w:w="720" w:type="dxa"/>
            <w:vAlign w:val="bottom"/>
          </w:tcPr>
          <w:p w:rsidR="003B5FBA" w:rsidRPr="00A94357" w:rsidRDefault="003B5FBA" w:rsidP="00370098">
            <w:pPr>
              <w:ind w:left="-43" w:right="-72"/>
              <w:jc w:val="center"/>
              <w:rPr>
                <w:rFonts w:ascii="Arial" w:hAnsi="Arial" w:cs="Arial"/>
                <w:noProof/>
                <w:snapToGrid w:val="0"/>
                <w:color w:val="000000"/>
                <w:sz w:val="8"/>
                <w:szCs w:val="8"/>
                <w:lang w:val="en-GB" w:eastAsia="th-TH"/>
              </w:rPr>
            </w:pPr>
          </w:p>
        </w:tc>
      </w:tr>
      <w:tr w:rsidR="003B5FBA" w:rsidRPr="00A94357" w:rsidTr="00A466BA">
        <w:tc>
          <w:tcPr>
            <w:tcW w:w="2491" w:type="dxa"/>
            <w:vAlign w:val="bottom"/>
          </w:tcPr>
          <w:p w:rsidR="003B5FBA" w:rsidRPr="00A94357" w:rsidRDefault="003B5FBA" w:rsidP="003B5FBA">
            <w:pPr>
              <w:ind w:left="432" w:right="-79"/>
              <w:rPr>
                <w:rFonts w:ascii="Arial" w:hAnsi="Arial" w:cs="Arial"/>
                <w:b/>
                <w:bCs/>
                <w:snapToGrid w:val="0"/>
                <w:color w:val="000000"/>
                <w:sz w:val="12"/>
                <w:szCs w:val="12"/>
                <w:lang w:val="en-GB" w:eastAsia="th-TH"/>
              </w:rPr>
            </w:pPr>
            <w:r w:rsidRPr="00A94357">
              <w:rPr>
                <w:rFonts w:ascii="Arial" w:hAnsi="Arial" w:cs="Arial"/>
                <w:b/>
                <w:bCs/>
                <w:snapToGrid w:val="0"/>
                <w:color w:val="000000"/>
                <w:sz w:val="12"/>
                <w:szCs w:val="12"/>
                <w:lang w:val="en-GB" w:eastAsia="th-TH"/>
              </w:rPr>
              <w:t>Financial assets</w:t>
            </w:r>
          </w:p>
        </w:tc>
        <w:tc>
          <w:tcPr>
            <w:tcW w:w="936" w:type="dxa"/>
            <w:vAlign w:val="bottom"/>
          </w:tcPr>
          <w:p w:rsidR="003B5FBA" w:rsidRPr="00A94357" w:rsidRDefault="003B5FBA" w:rsidP="003B5FBA">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3B5FBA" w:rsidRPr="00A94357" w:rsidRDefault="003B5FBA" w:rsidP="003B5FBA">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3B5FBA" w:rsidRPr="00A94357" w:rsidRDefault="003B5FBA" w:rsidP="003B5FBA">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3B5FBA" w:rsidRPr="00A94357" w:rsidRDefault="003B5FBA" w:rsidP="003B5FBA">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3B5FBA" w:rsidRPr="00A94357" w:rsidRDefault="003B5FBA" w:rsidP="003B5FBA">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3B5FBA" w:rsidRPr="00A94357" w:rsidRDefault="003B5FBA" w:rsidP="003B5FBA">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3B5FBA" w:rsidRPr="00A94357" w:rsidRDefault="003B5FBA" w:rsidP="003B5FBA">
            <w:pPr>
              <w:ind w:left="-43" w:right="-72"/>
              <w:jc w:val="both"/>
              <w:rPr>
                <w:rFonts w:ascii="Arial" w:hAnsi="Arial" w:cs="Arial"/>
                <w:noProof/>
                <w:snapToGrid w:val="0"/>
                <w:color w:val="000000"/>
                <w:sz w:val="12"/>
                <w:szCs w:val="12"/>
                <w:lang w:val="en-GB" w:eastAsia="th-TH"/>
              </w:rPr>
            </w:pPr>
          </w:p>
        </w:tc>
        <w:tc>
          <w:tcPr>
            <w:tcW w:w="936" w:type="dxa"/>
            <w:vAlign w:val="bottom"/>
          </w:tcPr>
          <w:p w:rsidR="003B5FBA" w:rsidRPr="00A94357" w:rsidRDefault="003B5FBA" w:rsidP="003B5FBA">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3B5FBA" w:rsidRPr="00A94357" w:rsidRDefault="003B5FBA" w:rsidP="003B5FBA">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3B5FBA" w:rsidRPr="00A94357" w:rsidRDefault="003B5FBA" w:rsidP="003B5FBA">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3B5FBA" w:rsidRPr="00A94357" w:rsidRDefault="003B5FBA" w:rsidP="003B5FBA">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3B5FBA" w:rsidRPr="00A94357" w:rsidRDefault="003B5FBA" w:rsidP="003B5FBA">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3B5FBA" w:rsidRPr="00A94357" w:rsidRDefault="003B5FBA" w:rsidP="003B5FBA">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3B5FBA" w:rsidRPr="00A94357" w:rsidRDefault="003B5FBA" w:rsidP="00370098">
            <w:pPr>
              <w:ind w:left="-43" w:right="-72"/>
              <w:jc w:val="center"/>
              <w:rPr>
                <w:rFonts w:ascii="Arial" w:hAnsi="Arial" w:cs="Arial"/>
                <w:noProof/>
                <w:snapToGrid w:val="0"/>
                <w:color w:val="000000"/>
                <w:sz w:val="12"/>
                <w:szCs w:val="12"/>
                <w:lang w:val="en-GB" w:eastAsia="th-TH"/>
              </w:rPr>
            </w:pPr>
          </w:p>
        </w:tc>
      </w:tr>
      <w:tr w:rsidR="00F335C5" w:rsidRPr="00A94357" w:rsidTr="0045308A">
        <w:tc>
          <w:tcPr>
            <w:tcW w:w="2491" w:type="dxa"/>
            <w:vAlign w:val="bottom"/>
          </w:tcPr>
          <w:p w:rsidR="00F335C5" w:rsidRPr="00A94357" w:rsidRDefault="00F335C5" w:rsidP="00F335C5">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Cash and cash equivalents</w:t>
            </w:r>
          </w:p>
        </w:tc>
        <w:tc>
          <w:tcPr>
            <w:tcW w:w="936" w:type="dxa"/>
            <w:vAlign w:val="bottom"/>
          </w:tcPr>
          <w:p w:rsidR="00F335C5" w:rsidRPr="00A94357" w:rsidRDefault="00F335C5" w:rsidP="00F335C5">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3,411,843</w:t>
            </w:r>
          </w:p>
        </w:tc>
        <w:tc>
          <w:tcPr>
            <w:tcW w:w="936" w:type="dxa"/>
            <w:vAlign w:val="bottom"/>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tcPr>
          <w:p w:rsidR="00F335C5" w:rsidRPr="00A94357" w:rsidRDefault="00F335C5" w:rsidP="00F335C5">
            <w:pPr>
              <w:pStyle w:val="a0"/>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476,389,220</w:t>
            </w:r>
          </w:p>
        </w:tc>
        <w:tc>
          <w:tcPr>
            <w:tcW w:w="936" w:type="dxa"/>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182,676,851</w:t>
            </w:r>
          </w:p>
        </w:tc>
        <w:tc>
          <w:tcPr>
            <w:tcW w:w="936" w:type="dxa"/>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662,477,914</w:t>
            </w:r>
          </w:p>
        </w:tc>
        <w:tc>
          <w:tcPr>
            <w:tcW w:w="720" w:type="dxa"/>
            <w:vAlign w:val="bottom"/>
          </w:tcPr>
          <w:p w:rsidR="00F335C5" w:rsidRPr="00A94357" w:rsidRDefault="00F335C5" w:rsidP="00F335C5">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eastAsia="th-TH"/>
              </w:rPr>
              <w:t>0</w:t>
            </w:r>
            <w:r w:rsidRPr="00A94357">
              <w:rPr>
                <w:rFonts w:ascii="Arial" w:hAnsi="Arial" w:cs="Arial"/>
                <w:snapToGrid w:val="0"/>
                <w:color w:val="000000"/>
                <w:sz w:val="12"/>
                <w:szCs w:val="12"/>
                <w:lang w:val="en-US" w:eastAsia="th-TH"/>
              </w:rPr>
              <w:t>.</w:t>
            </w:r>
            <w:r w:rsidRPr="00A94357">
              <w:rPr>
                <w:rFonts w:ascii="Arial" w:hAnsi="Arial" w:cs="Arial"/>
                <w:snapToGrid w:val="0"/>
                <w:color w:val="000000"/>
                <w:sz w:val="12"/>
                <w:szCs w:val="12"/>
                <w:lang w:eastAsia="th-TH"/>
              </w:rPr>
              <w:t>1</w:t>
            </w:r>
            <w:r w:rsidR="00C75C9E" w:rsidRPr="00A94357">
              <w:rPr>
                <w:rFonts w:ascii="Arial" w:hAnsi="Arial" w:cs="Arial"/>
                <w:snapToGrid w:val="0"/>
                <w:color w:val="000000"/>
                <w:sz w:val="12"/>
                <w:szCs w:val="12"/>
                <w:lang w:eastAsia="th-TH"/>
              </w:rPr>
              <w:t>0</w:t>
            </w:r>
            <w:r w:rsidRPr="00A94357">
              <w:rPr>
                <w:rFonts w:ascii="Arial" w:hAnsi="Arial" w:cs="Arial"/>
                <w:snapToGrid w:val="0"/>
                <w:color w:val="000000"/>
                <w:sz w:val="12"/>
                <w:szCs w:val="12"/>
                <w:lang w:val="en-US" w:eastAsia="th-TH"/>
              </w:rPr>
              <w:t xml:space="preserve"> - </w:t>
            </w:r>
            <w:r w:rsidRPr="00A94357">
              <w:rPr>
                <w:rFonts w:ascii="Arial" w:hAnsi="Arial" w:cs="Arial"/>
                <w:snapToGrid w:val="0"/>
                <w:color w:val="000000"/>
                <w:sz w:val="12"/>
                <w:szCs w:val="12"/>
                <w:lang w:eastAsia="th-TH"/>
              </w:rPr>
              <w:t>1</w:t>
            </w:r>
            <w:r w:rsidRPr="00A94357">
              <w:rPr>
                <w:rFonts w:ascii="Arial" w:hAnsi="Arial" w:cs="Arial"/>
                <w:snapToGrid w:val="0"/>
                <w:color w:val="000000"/>
                <w:sz w:val="12"/>
                <w:szCs w:val="12"/>
                <w:lang w:val="en-US" w:eastAsia="th-TH"/>
              </w:rPr>
              <w:t>.</w:t>
            </w:r>
            <w:r w:rsidRPr="00A94357">
              <w:rPr>
                <w:rFonts w:ascii="Arial" w:hAnsi="Arial" w:cs="Arial"/>
                <w:snapToGrid w:val="0"/>
                <w:color w:val="000000"/>
                <w:sz w:val="12"/>
                <w:szCs w:val="12"/>
                <w:lang w:eastAsia="th-TH"/>
              </w:rPr>
              <w:t>10</w:t>
            </w:r>
          </w:p>
        </w:tc>
        <w:tc>
          <w:tcPr>
            <w:tcW w:w="936" w:type="dxa"/>
            <w:vAlign w:val="bottom"/>
          </w:tcPr>
          <w:p w:rsidR="00F335C5" w:rsidRPr="00A94357" w:rsidRDefault="00F335C5" w:rsidP="00F335C5">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2,646,289</w:t>
            </w:r>
          </w:p>
        </w:tc>
        <w:tc>
          <w:tcPr>
            <w:tcW w:w="936" w:type="dxa"/>
            <w:vAlign w:val="bottom"/>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F335C5" w:rsidP="00F335C5">
            <w:pPr>
              <w:pStyle w:val="a0"/>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291,235,324</w:t>
            </w:r>
          </w:p>
        </w:tc>
        <w:tc>
          <w:tcPr>
            <w:tcW w:w="936" w:type="dxa"/>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126,728,104</w:t>
            </w:r>
          </w:p>
        </w:tc>
        <w:tc>
          <w:tcPr>
            <w:tcW w:w="936" w:type="dxa"/>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420,609,717</w:t>
            </w:r>
          </w:p>
        </w:tc>
        <w:tc>
          <w:tcPr>
            <w:tcW w:w="720" w:type="dxa"/>
            <w:vAlign w:val="bottom"/>
          </w:tcPr>
          <w:p w:rsidR="00F335C5" w:rsidRPr="00A94357" w:rsidRDefault="00F335C5" w:rsidP="00F335C5">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eastAsia="th-TH"/>
              </w:rPr>
              <w:t>0</w:t>
            </w:r>
            <w:r w:rsidRPr="00A94357">
              <w:rPr>
                <w:rFonts w:ascii="Arial" w:hAnsi="Arial" w:cs="Arial"/>
                <w:snapToGrid w:val="0"/>
                <w:color w:val="000000"/>
                <w:sz w:val="12"/>
                <w:szCs w:val="12"/>
                <w:lang w:val="en-US" w:eastAsia="th-TH"/>
              </w:rPr>
              <w:t>.</w:t>
            </w:r>
            <w:r w:rsidRPr="00A94357">
              <w:rPr>
                <w:rFonts w:ascii="Arial" w:hAnsi="Arial" w:cs="Arial"/>
                <w:snapToGrid w:val="0"/>
                <w:color w:val="000000"/>
                <w:sz w:val="12"/>
                <w:szCs w:val="12"/>
                <w:lang w:eastAsia="th-TH"/>
              </w:rPr>
              <w:t>1</w:t>
            </w:r>
            <w:r w:rsidR="00B60C32" w:rsidRPr="00A94357">
              <w:rPr>
                <w:rFonts w:ascii="Arial" w:hAnsi="Arial" w:cs="Arial"/>
                <w:snapToGrid w:val="0"/>
                <w:color w:val="000000"/>
                <w:sz w:val="12"/>
                <w:szCs w:val="12"/>
                <w:lang w:eastAsia="th-TH"/>
              </w:rPr>
              <w:t>0</w:t>
            </w:r>
            <w:r w:rsidRPr="00A94357">
              <w:rPr>
                <w:rFonts w:ascii="Arial" w:hAnsi="Arial" w:cs="Arial"/>
                <w:snapToGrid w:val="0"/>
                <w:color w:val="000000"/>
                <w:sz w:val="12"/>
                <w:szCs w:val="12"/>
                <w:lang w:val="en-US" w:eastAsia="th-TH"/>
              </w:rPr>
              <w:t xml:space="preserve"> - </w:t>
            </w:r>
            <w:r w:rsidRPr="00A94357">
              <w:rPr>
                <w:rFonts w:ascii="Arial" w:hAnsi="Arial" w:cs="Arial"/>
                <w:snapToGrid w:val="0"/>
                <w:color w:val="000000"/>
                <w:sz w:val="12"/>
                <w:szCs w:val="12"/>
                <w:lang w:eastAsia="th-TH"/>
              </w:rPr>
              <w:t>1</w:t>
            </w:r>
            <w:r w:rsidRPr="00A94357">
              <w:rPr>
                <w:rFonts w:ascii="Arial" w:hAnsi="Arial" w:cs="Arial"/>
                <w:snapToGrid w:val="0"/>
                <w:color w:val="000000"/>
                <w:sz w:val="12"/>
                <w:szCs w:val="12"/>
                <w:lang w:val="en-US" w:eastAsia="th-TH"/>
              </w:rPr>
              <w:t>.</w:t>
            </w:r>
            <w:r w:rsidR="00B60C32" w:rsidRPr="00A94357">
              <w:rPr>
                <w:rFonts w:ascii="Arial" w:hAnsi="Arial" w:cs="Arial"/>
                <w:snapToGrid w:val="0"/>
                <w:color w:val="000000"/>
                <w:sz w:val="12"/>
                <w:szCs w:val="12"/>
                <w:lang w:val="en-US" w:eastAsia="th-TH"/>
              </w:rPr>
              <w:t>0</w:t>
            </w:r>
            <w:r w:rsidRPr="00A94357">
              <w:rPr>
                <w:rFonts w:ascii="Arial" w:hAnsi="Arial" w:cs="Arial"/>
                <w:snapToGrid w:val="0"/>
                <w:color w:val="000000"/>
                <w:sz w:val="12"/>
                <w:szCs w:val="12"/>
                <w:lang w:eastAsia="th-TH"/>
              </w:rPr>
              <w:t>0</w:t>
            </w:r>
          </w:p>
        </w:tc>
      </w:tr>
      <w:tr w:rsidR="00F335C5" w:rsidRPr="00A94357" w:rsidTr="00A466BA">
        <w:tc>
          <w:tcPr>
            <w:tcW w:w="2491" w:type="dxa"/>
            <w:vAlign w:val="bottom"/>
          </w:tcPr>
          <w:p w:rsidR="00F335C5" w:rsidRPr="00A94357" w:rsidRDefault="00F335C5" w:rsidP="00F335C5">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Short-term investments at</w:t>
            </w:r>
          </w:p>
        </w:tc>
        <w:tc>
          <w:tcPr>
            <w:tcW w:w="936" w:type="dxa"/>
            <w:vAlign w:val="bottom"/>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F335C5" w:rsidRPr="00A94357" w:rsidRDefault="00F335C5" w:rsidP="00F335C5">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F335C5" w:rsidRPr="00A94357" w:rsidRDefault="00F335C5" w:rsidP="00F335C5">
            <w:pPr>
              <w:pStyle w:val="a0"/>
              <w:ind w:left="-43" w:right="-72"/>
              <w:jc w:val="center"/>
              <w:rPr>
                <w:rFonts w:ascii="Arial" w:hAnsi="Arial" w:cs="Arial"/>
                <w:snapToGrid w:val="0"/>
                <w:color w:val="000000"/>
                <w:sz w:val="12"/>
                <w:szCs w:val="12"/>
                <w:lang w:val="en-US" w:eastAsia="th-TH"/>
              </w:rPr>
            </w:pPr>
          </w:p>
        </w:tc>
        <w:tc>
          <w:tcPr>
            <w:tcW w:w="936" w:type="dxa"/>
            <w:vAlign w:val="bottom"/>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F335C5" w:rsidRPr="00A94357" w:rsidRDefault="00F335C5" w:rsidP="00F335C5">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F335C5" w:rsidRPr="00A94357" w:rsidRDefault="00F335C5" w:rsidP="00F335C5">
            <w:pPr>
              <w:pStyle w:val="a0"/>
              <w:ind w:left="-43" w:right="-72"/>
              <w:jc w:val="center"/>
              <w:rPr>
                <w:rFonts w:ascii="Arial" w:hAnsi="Arial" w:cs="Arial"/>
                <w:snapToGrid w:val="0"/>
                <w:color w:val="000000"/>
                <w:sz w:val="12"/>
                <w:szCs w:val="12"/>
                <w:lang w:val="en-US" w:eastAsia="th-TH"/>
              </w:rPr>
            </w:pPr>
          </w:p>
        </w:tc>
      </w:tr>
      <w:tr w:rsidR="00F335C5" w:rsidRPr="00A94357" w:rsidTr="00A466BA">
        <w:tc>
          <w:tcPr>
            <w:tcW w:w="2491" w:type="dxa"/>
            <w:vAlign w:val="bottom"/>
          </w:tcPr>
          <w:p w:rsidR="00F335C5" w:rsidRPr="00A94357" w:rsidRDefault="00F335C5" w:rsidP="00F335C5">
            <w:pPr>
              <w:ind w:left="432" w:right="-108"/>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   financial institutions</w:t>
            </w:r>
          </w:p>
        </w:tc>
        <w:tc>
          <w:tcPr>
            <w:tcW w:w="936" w:type="dxa"/>
            <w:vAlign w:val="bottom"/>
          </w:tcPr>
          <w:p w:rsidR="00F335C5" w:rsidRPr="00A94357" w:rsidRDefault="0025009C" w:rsidP="00F335C5">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27,784</w:t>
            </w:r>
          </w:p>
        </w:tc>
        <w:tc>
          <w:tcPr>
            <w:tcW w:w="936" w:type="dxa"/>
            <w:vAlign w:val="bottom"/>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F335C5" w:rsidP="00F335C5">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F335C5" w:rsidP="00F335C5">
            <w:pPr>
              <w:pStyle w:val="a0"/>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F335C5" w:rsidRPr="00A94357" w:rsidRDefault="0025009C" w:rsidP="00F335C5">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25009C" w:rsidP="00F335C5">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27,784</w:t>
            </w:r>
          </w:p>
        </w:tc>
        <w:tc>
          <w:tcPr>
            <w:tcW w:w="720" w:type="dxa"/>
            <w:vAlign w:val="bottom"/>
          </w:tcPr>
          <w:p w:rsidR="00F335C5" w:rsidRPr="00A94357" w:rsidRDefault="0025009C" w:rsidP="00F335C5">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val="en-US" w:eastAsia="th-TH"/>
              </w:rPr>
              <w:t>0.75 - 0.80</w:t>
            </w:r>
          </w:p>
        </w:tc>
        <w:tc>
          <w:tcPr>
            <w:tcW w:w="936" w:type="dxa"/>
            <w:vAlign w:val="bottom"/>
          </w:tcPr>
          <w:p w:rsidR="00F335C5" w:rsidRPr="00A94357" w:rsidRDefault="00F335C5" w:rsidP="00F335C5">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F335C5" w:rsidP="00F335C5">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F335C5" w:rsidP="00F335C5">
            <w:pPr>
              <w:pStyle w:val="a0"/>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F335C5" w:rsidRPr="00A94357" w:rsidRDefault="00515F5B" w:rsidP="00F335C5">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F335C5" w:rsidRPr="00A94357" w:rsidRDefault="00515F5B" w:rsidP="00F335C5">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720" w:type="dxa"/>
            <w:vAlign w:val="bottom"/>
          </w:tcPr>
          <w:p w:rsidR="00F335C5" w:rsidRPr="00A94357" w:rsidRDefault="00F335C5" w:rsidP="00F335C5">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eastAsia="th-TH"/>
              </w:rPr>
              <w:t>-</w:t>
            </w:r>
          </w:p>
        </w:tc>
      </w:tr>
      <w:tr w:rsidR="00515F5B" w:rsidRPr="00A94357" w:rsidTr="00A466BA">
        <w:tc>
          <w:tcPr>
            <w:tcW w:w="2491" w:type="dxa"/>
            <w:vAlign w:val="bottom"/>
          </w:tcPr>
          <w:p w:rsidR="00515F5B" w:rsidRPr="00A94357" w:rsidRDefault="00515F5B" w:rsidP="00515F5B">
            <w:pPr>
              <w:ind w:left="432" w:right="-108"/>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Short-term investments</w:t>
            </w:r>
          </w:p>
        </w:tc>
        <w:tc>
          <w:tcPr>
            <w:tcW w:w="936" w:type="dxa"/>
            <w:vAlign w:val="bottom"/>
          </w:tcPr>
          <w:p w:rsidR="00515F5B" w:rsidRPr="00A94357" w:rsidRDefault="00515F5B" w:rsidP="00515F5B">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515F5B" w:rsidRPr="00A94357" w:rsidRDefault="00515F5B" w:rsidP="00515F5B">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515F5B" w:rsidRPr="00A94357" w:rsidRDefault="00515F5B" w:rsidP="00515F5B">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515F5B" w:rsidRPr="00A94357" w:rsidRDefault="00515F5B" w:rsidP="00515F5B">
            <w:pPr>
              <w:pStyle w:val="a0"/>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515F5B" w:rsidRPr="00A94357" w:rsidRDefault="00515F5B" w:rsidP="00515F5B">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76,281,722</w:t>
            </w:r>
          </w:p>
        </w:tc>
        <w:tc>
          <w:tcPr>
            <w:tcW w:w="936" w:type="dxa"/>
            <w:vAlign w:val="bottom"/>
          </w:tcPr>
          <w:p w:rsidR="00515F5B" w:rsidRPr="00A94357" w:rsidRDefault="00515F5B" w:rsidP="00515F5B">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76,281,722</w:t>
            </w:r>
          </w:p>
        </w:tc>
        <w:tc>
          <w:tcPr>
            <w:tcW w:w="720" w:type="dxa"/>
            <w:vAlign w:val="bottom"/>
          </w:tcPr>
          <w:p w:rsidR="00515F5B" w:rsidRPr="00A94357" w:rsidRDefault="00515F5B" w:rsidP="00515F5B">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c>
          <w:tcPr>
            <w:tcW w:w="936" w:type="dxa"/>
            <w:vAlign w:val="bottom"/>
          </w:tcPr>
          <w:p w:rsidR="00515F5B" w:rsidRPr="00A94357" w:rsidRDefault="00515F5B" w:rsidP="00515F5B">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515F5B" w:rsidRPr="00A94357" w:rsidRDefault="00515F5B" w:rsidP="00515F5B">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515F5B" w:rsidRPr="00A94357" w:rsidRDefault="00515F5B" w:rsidP="00515F5B">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515F5B" w:rsidRPr="00A94357" w:rsidRDefault="00515F5B" w:rsidP="00515F5B">
            <w:pPr>
              <w:pStyle w:val="a0"/>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515F5B" w:rsidRPr="00A94357" w:rsidRDefault="00515F5B" w:rsidP="00515F5B">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20,448,211</w:t>
            </w:r>
          </w:p>
        </w:tc>
        <w:tc>
          <w:tcPr>
            <w:tcW w:w="936" w:type="dxa"/>
            <w:vAlign w:val="bottom"/>
          </w:tcPr>
          <w:p w:rsidR="00515F5B" w:rsidRPr="00A94357" w:rsidRDefault="00515F5B" w:rsidP="00515F5B">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20,448,211</w:t>
            </w:r>
          </w:p>
        </w:tc>
        <w:tc>
          <w:tcPr>
            <w:tcW w:w="720" w:type="dxa"/>
            <w:vAlign w:val="bottom"/>
          </w:tcPr>
          <w:p w:rsidR="00515F5B" w:rsidRPr="00A94357" w:rsidRDefault="00515F5B" w:rsidP="00515F5B">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r>
      <w:tr w:rsidR="00515F5B" w:rsidRPr="00A94357" w:rsidTr="00A466BA">
        <w:tc>
          <w:tcPr>
            <w:tcW w:w="2491" w:type="dxa"/>
            <w:vAlign w:val="bottom"/>
          </w:tcPr>
          <w:p w:rsidR="00515F5B" w:rsidRPr="00A94357" w:rsidRDefault="00515F5B" w:rsidP="00515F5B">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Trade and other accounts </w:t>
            </w:r>
          </w:p>
        </w:tc>
        <w:tc>
          <w:tcPr>
            <w:tcW w:w="936" w:type="dxa"/>
            <w:vAlign w:val="bottom"/>
          </w:tcPr>
          <w:p w:rsidR="00515F5B" w:rsidRPr="00A94357" w:rsidRDefault="00515F5B" w:rsidP="00515F5B">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515F5B" w:rsidRPr="00A94357" w:rsidRDefault="00515F5B" w:rsidP="00515F5B">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515F5B" w:rsidRPr="00A94357" w:rsidRDefault="00515F5B" w:rsidP="00515F5B">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515F5B" w:rsidRPr="00A94357" w:rsidRDefault="00515F5B" w:rsidP="00515F5B">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515F5B" w:rsidRPr="00A94357" w:rsidRDefault="00515F5B" w:rsidP="00515F5B">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515F5B" w:rsidRPr="00A94357" w:rsidRDefault="00515F5B" w:rsidP="00515F5B">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515F5B" w:rsidRPr="00A94357" w:rsidRDefault="00515F5B" w:rsidP="00515F5B">
            <w:pPr>
              <w:pStyle w:val="a0"/>
              <w:ind w:left="-43" w:right="-72"/>
              <w:jc w:val="center"/>
              <w:rPr>
                <w:rFonts w:ascii="Arial" w:hAnsi="Arial" w:cs="Arial"/>
                <w:snapToGrid w:val="0"/>
                <w:color w:val="000000"/>
                <w:sz w:val="12"/>
                <w:szCs w:val="12"/>
                <w:lang w:eastAsia="th-TH"/>
              </w:rPr>
            </w:pPr>
          </w:p>
        </w:tc>
        <w:tc>
          <w:tcPr>
            <w:tcW w:w="936" w:type="dxa"/>
            <w:vAlign w:val="bottom"/>
          </w:tcPr>
          <w:p w:rsidR="00515F5B" w:rsidRPr="00A94357" w:rsidRDefault="00515F5B" w:rsidP="00515F5B">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515F5B" w:rsidRPr="00A94357" w:rsidRDefault="00515F5B" w:rsidP="00515F5B">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515F5B" w:rsidRPr="00A94357" w:rsidRDefault="00515F5B" w:rsidP="00515F5B">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515F5B" w:rsidRPr="00A94357" w:rsidRDefault="00515F5B" w:rsidP="00515F5B">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515F5B" w:rsidRPr="00A94357" w:rsidRDefault="00515F5B" w:rsidP="00515F5B">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515F5B" w:rsidRPr="00A94357" w:rsidRDefault="00515F5B" w:rsidP="00515F5B">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515F5B" w:rsidRPr="00A94357" w:rsidRDefault="00515F5B" w:rsidP="00515F5B">
            <w:pPr>
              <w:pStyle w:val="a0"/>
              <w:ind w:left="-43" w:right="-72"/>
              <w:jc w:val="center"/>
              <w:rPr>
                <w:rFonts w:ascii="Arial" w:hAnsi="Arial" w:cs="Arial"/>
                <w:snapToGrid w:val="0"/>
                <w:color w:val="000000"/>
                <w:sz w:val="12"/>
                <w:szCs w:val="12"/>
                <w:lang w:eastAsia="th-TH"/>
              </w:rPr>
            </w:pPr>
          </w:p>
        </w:tc>
      </w:tr>
      <w:tr w:rsidR="00B60C32" w:rsidRPr="00A94357" w:rsidTr="00A466B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   receivable (net)</w:t>
            </w:r>
          </w:p>
        </w:tc>
        <w:tc>
          <w:tcPr>
            <w:tcW w:w="936" w:type="dxa"/>
            <w:vAlign w:val="bottom"/>
          </w:tcPr>
          <w:p w:rsidR="00B60C32" w:rsidRPr="00A94357" w:rsidRDefault="00B60C32" w:rsidP="00B60C32">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1,306,160,449</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1,306,160,449</w:t>
            </w:r>
          </w:p>
        </w:tc>
        <w:tc>
          <w:tcPr>
            <w:tcW w:w="720" w:type="dxa"/>
            <w:vAlign w:val="bottom"/>
          </w:tcPr>
          <w:p w:rsidR="00B60C32" w:rsidRPr="00A94357" w:rsidRDefault="00B60C32" w:rsidP="00B60C32">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907,776,717</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907,776,717</w:t>
            </w:r>
          </w:p>
        </w:tc>
        <w:tc>
          <w:tcPr>
            <w:tcW w:w="720" w:type="dxa"/>
            <w:vAlign w:val="bottom"/>
          </w:tcPr>
          <w:p w:rsidR="00B60C32" w:rsidRPr="00A94357" w:rsidRDefault="00B60C32" w:rsidP="00B60C32">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r>
      <w:tr w:rsidR="00AA1C82" w:rsidRPr="00A94357" w:rsidTr="00A466BA">
        <w:tc>
          <w:tcPr>
            <w:tcW w:w="2491" w:type="dxa"/>
            <w:vAlign w:val="bottom"/>
          </w:tcPr>
          <w:p w:rsidR="00AA1C82" w:rsidRPr="00A94357" w:rsidRDefault="00AA1C82" w:rsidP="00AA1C82">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Short-term loan to related parties</w:t>
            </w:r>
          </w:p>
        </w:tc>
        <w:tc>
          <w:tcPr>
            <w:tcW w:w="936" w:type="dxa"/>
            <w:vAlign w:val="bottom"/>
          </w:tcPr>
          <w:p w:rsidR="00AA1C82" w:rsidRPr="00A94357" w:rsidRDefault="00AA1C82" w:rsidP="00AA1C82">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36,599,881</w:t>
            </w:r>
          </w:p>
        </w:tc>
        <w:tc>
          <w:tcPr>
            <w:tcW w:w="936" w:type="dxa"/>
            <w:vAlign w:val="bottom"/>
          </w:tcPr>
          <w:p w:rsidR="00AA1C82" w:rsidRPr="00A94357" w:rsidRDefault="00AA1C82" w:rsidP="00AA1C8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AA1C82" w:rsidRPr="00A94357" w:rsidRDefault="00AA1C82" w:rsidP="00AA1C8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AA1C82" w:rsidRPr="00A94357" w:rsidRDefault="00AA1C82" w:rsidP="00AA1C82">
            <w:pPr>
              <w:pStyle w:val="a0"/>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AA1C82" w:rsidRPr="00A94357" w:rsidRDefault="00AA1C82" w:rsidP="00AA1C8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AA1C82" w:rsidRPr="00A94357" w:rsidRDefault="00AA1C82" w:rsidP="00AA1C8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36,599,881</w:t>
            </w:r>
          </w:p>
        </w:tc>
        <w:tc>
          <w:tcPr>
            <w:tcW w:w="720" w:type="dxa"/>
            <w:vAlign w:val="bottom"/>
          </w:tcPr>
          <w:p w:rsidR="00AA1C82" w:rsidRPr="00A94357" w:rsidRDefault="00AA1C82" w:rsidP="00AA1C82">
            <w:pPr>
              <w:ind w:left="-43" w:right="-72"/>
              <w:jc w:val="center"/>
              <w:rPr>
                <w:rFonts w:ascii="Arial" w:hAnsi="Arial" w:cs="Arial"/>
                <w:noProof/>
                <w:snapToGrid w:val="0"/>
                <w:color w:val="000000"/>
                <w:sz w:val="12"/>
                <w:szCs w:val="12"/>
                <w:lang w:val="en-GB" w:eastAsia="th-TH"/>
              </w:rPr>
            </w:pPr>
            <w:r>
              <w:rPr>
                <w:rFonts w:ascii="Arial" w:hAnsi="Arial" w:cs="Arial"/>
                <w:noProof/>
                <w:snapToGrid w:val="0"/>
                <w:color w:val="000000"/>
                <w:sz w:val="12"/>
                <w:szCs w:val="12"/>
                <w:lang w:val="en-GB" w:eastAsia="th-TH"/>
              </w:rPr>
              <w:t>as agreed</w:t>
            </w:r>
          </w:p>
        </w:tc>
        <w:tc>
          <w:tcPr>
            <w:tcW w:w="936" w:type="dxa"/>
            <w:vAlign w:val="bottom"/>
          </w:tcPr>
          <w:p w:rsidR="00AA1C82" w:rsidRPr="00A94357" w:rsidRDefault="00AA1C82" w:rsidP="00AA1C82">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5,691,557,468</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AA1C82" w:rsidRPr="00A94357" w:rsidRDefault="00AA1C82" w:rsidP="00AA1C82">
            <w:pPr>
              <w:pStyle w:val="a0"/>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5,691,557,468</w:t>
            </w:r>
          </w:p>
        </w:tc>
        <w:tc>
          <w:tcPr>
            <w:tcW w:w="720" w:type="dxa"/>
            <w:vAlign w:val="bottom"/>
          </w:tcPr>
          <w:p w:rsidR="00AA1C82" w:rsidRPr="00A94357" w:rsidRDefault="00AA1C82" w:rsidP="00AA1C82">
            <w:pPr>
              <w:ind w:left="-43" w:right="-72"/>
              <w:jc w:val="center"/>
              <w:rPr>
                <w:rFonts w:ascii="Arial" w:hAnsi="Arial" w:cs="Arial"/>
                <w:noProof/>
                <w:snapToGrid w:val="0"/>
                <w:color w:val="000000"/>
                <w:sz w:val="12"/>
                <w:szCs w:val="12"/>
                <w:lang w:val="en-GB" w:eastAsia="th-TH"/>
              </w:rPr>
            </w:pPr>
            <w:r>
              <w:rPr>
                <w:rFonts w:ascii="Arial" w:hAnsi="Arial" w:cs="Arial"/>
                <w:noProof/>
                <w:snapToGrid w:val="0"/>
                <w:color w:val="000000"/>
                <w:sz w:val="12"/>
                <w:szCs w:val="12"/>
                <w:lang w:val="en-GB" w:eastAsia="th-TH"/>
              </w:rPr>
              <w:t>as agreed</w:t>
            </w:r>
          </w:p>
        </w:tc>
      </w:tr>
      <w:tr w:rsidR="00B60C32" w:rsidRPr="00A94357" w:rsidTr="00A466B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Restricted deposits at financial</w:t>
            </w:r>
          </w:p>
        </w:tc>
        <w:tc>
          <w:tcPr>
            <w:tcW w:w="936" w:type="dxa"/>
            <w:vAlign w:val="bottom"/>
          </w:tcPr>
          <w:p w:rsidR="00B60C32" w:rsidRPr="00A94357" w:rsidRDefault="00B60C32" w:rsidP="00B60C32">
            <w:pPr>
              <w:tabs>
                <w:tab w:val="decimal" w:pos="749"/>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ind w:left="-43" w:right="-72"/>
              <w:jc w:val="center"/>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49"/>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ind w:left="-43" w:right="-72"/>
              <w:jc w:val="center"/>
              <w:rPr>
                <w:rFonts w:ascii="Arial" w:hAnsi="Arial" w:cs="Arial"/>
                <w:noProof/>
                <w:snapToGrid w:val="0"/>
                <w:color w:val="000000"/>
                <w:sz w:val="12"/>
                <w:szCs w:val="12"/>
                <w:lang w:val="en-GB" w:eastAsia="th-TH"/>
              </w:rPr>
            </w:pPr>
          </w:p>
        </w:tc>
      </w:tr>
      <w:tr w:rsidR="00B60C32" w:rsidRPr="00A94357" w:rsidTr="00945B85">
        <w:trPr>
          <w:trHeight w:val="66"/>
        </w:trPr>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   institutions</w:t>
            </w:r>
          </w:p>
        </w:tc>
        <w:tc>
          <w:tcPr>
            <w:tcW w:w="936" w:type="dxa"/>
            <w:vAlign w:val="bottom"/>
          </w:tcPr>
          <w:p w:rsidR="00B60C32" w:rsidRPr="00A94357" w:rsidRDefault="00B60C32" w:rsidP="00B60C32">
            <w:pPr>
              <w:pBdr>
                <w:bottom w:val="single" w:sz="4" w:space="1" w:color="auto"/>
              </w:pBd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8,266,189</w:t>
            </w:r>
          </w:p>
        </w:tc>
        <w:tc>
          <w:tcPr>
            <w:tcW w:w="936" w:type="dxa"/>
            <w:vAlign w:val="bottom"/>
          </w:tcPr>
          <w:p w:rsidR="00B60C32" w:rsidRPr="00A94357" w:rsidRDefault="00B60C32" w:rsidP="00B60C32">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pBdr>
                <w:bottom w:val="single" w:sz="4" w:space="1" w:color="auto"/>
              </w:pBdr>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426,100</w:t>
            </w:r>
          </w:p>
        </w:tc>
        <w:tc>
          <w:tcPr>
            <w:tcW w:w="936" w:type="dxa"/>
            <w:vAlign w:val="bottom"/>
          </w:tcPr>
          <w:p w:rsidR="00B60C32" w:rsidRPr="00A94357" w:rsidRDefault="00B60C32" w:rsidP="00B60C32">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8,692,289</w:t>
            </w:r>
          </w:p>
        </w:tc>
        <w:tc>
          <w:tcPr>
            <w:tcW w:w="720" w:type="dxa"/>
          </w:tcPr>
          <w:p w:rsidR="00B60C32" w:rsidRPr="00A94357" w:rsidRDefault="00B60C32" w:rsidP="00B60C32">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0.22 - 1.05</w:t>
            </w:r>
          </w:p>
        </w:tc>
        <w:tc>
          <w:tcPr>
            <w:tcW w:w="936" w:type="dxa"/>
            <w:vAlign w:val="bottom"/>
          </w:tcPr>
          <w:p w:rsidR="00B60C32" w:rsidRPr="00A94357" w:rsidRDefault="00B60C32" w:rsidP="00B60C32">
            <w:pPr>
              <w:pBdr>
                <w:bottom w:val="single" w:sz="4" w:space="1" w:color="auto"/>
              </w:pBd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pBdr>
                <w:bottom w:val="single" w:sz="4" w:space="1" w:color="auto"/>
              </w:pBdr>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B60C32" w:rsidRPr="00A94357" w:rsidRDefault="00B60C32" w:rsidP="00B60C32">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720" w:type="dxa"/>
            <w:vAlign w:val="bottom"/>
          </w:tcPr>
          <w:p w:rsidR="00B60C32" w:rsidRPr="00A94357" w:rsidRDefault="00B60C32" w:rsidP="00B60C32">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w:t>
            </w:r>
          </w:p>
        </w:tc>
      </w:tr>
      <w:tr w:rsidR="00B60C32" w:rsidRPr="00A94357" w:rsidTr="003B5FBA">
        <w:tc>
          <w:tcPr>
            <w:tcW w:w="2491" w:type="dxa"/>
            <w:vAlign w:val="bottom"/>
          </w:tcPr>
          <w:p w:rsidR="00B60C32" w:rsidRPr="00A94357" w:rsidRDefault="00B60C32" w:rsidP="00B60C32">
            <w:pPr>
              <w:ind w:left="432" w:right="-79"/>
              <w:rPr>
                <w:rFonts w:ascii="Arial" w:hAnsi="Arial" w:cs="Arial"/>
                <w:snapToGrid w:val="0"/>
                <w:color w:val="000000"/>
                <w:sz w:val="8"/>
                <w:szCs w:val="8"/>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pStyle w:val="a0"/>
              <w:tabs>
                <w:tab w:val="decimal" w:pos="738"/>
              </w:tabs>
              <w:ind w:left="-43" w:right="-72"/>
              <w:jc w:val="both"/>
              <w:rPr>
                <w:rFonts w:ascii="Arial" w:hAnsi="Arial" w:cs="Arial"/>
                <w:snapToGrid w:val="0"/>
                <w:color w:val="000000"/>
                <w:sz w:val="8"/>
                <w:szCs w:val="8"/>
                <w:lang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720" w:type="dxa"/>
            <w:vAlign w:val="bottom"/>
          </w:tcPr>
          <w:p w:rsidR="00B60C32" w:rsidRPr="00A94357" w:rsidRDefault="00B60C32" w:rsidP="00B60C32">
            <w:pPr>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pStyle w:val="a0"/>
              <w:tabs>
                <w:tab w:val="decimal" w:pos="734"/>
              </w:tabs>
              <w:ind w:left="-43" w:right="-72"/>
              <w:jc w:val="both"/>
              <w:rPr>
                <w:rFonts w:ascii="Arial" w:hAnsi="Arial" w:cs="Arial"/>
                <w:snapToGrid w:val="0"/>
                <w:color w:val="000000"/>
                <w:sz w:val="8"/>
                <w:szCs w:val="8"/>
                <w:lang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720" w:type="dxa"/>
            <w:vAlign w:val="bottom"/>
          </w:tcPr>
          <w:p w:rsidR="00B60C32" w:rsidRPr="00A94357" w:rsidRDefault="00B60C32" w:rsidP="00B60C32">
            <w:pPr>
              <w:ind w:left="-43" w:right="-72"/>
              <w:jc w:val="both"/>
              <w:rPr>
                <w:rFonts w:ascii="Arial" w:hAnsi="Arial" w:cs="Arial"/>
                <w:noProof/>
                <w:snapToGrid w:val="0"/>
                <w:color w:val="000000"/>
                <w:sz w:val="8"/>
                <w:szCs w:val="8"/>
                <w:lang w:val="en-GB" w:eastAsia="th-TH"/>
              </w:rPr>
            </w:pPr>
          </w:p>
        </w:tc>
      </w:tr>
      <w:tr w:rsidR="00B60C32" w:rsidRPr="00A94357" w:rsidTr="0045308A">
        <w:trPr>
          <w:trHeight w:val="20"/>
        </w:trPr>
        <w:tc>
          <w:tcPr>
            <w:tcW w:w="2491" w:type="dxa"/>
            <w:vAlign w:val="bottom"/>
          </w:tcPr>
          <w:p w:rsidR="00B60C32" w:rsidRPr="00A94357" w:rsidRDefault="00B60C32" w:rsidP="00B60C32">
            <w:pPr>
              <w:ind w:left="432" w:right="-79"/>
              <w:rPr>
                <w:rFonts w:ascii="Arial" w:hAnsi="Arial" w:cs="Arial"/>
                <w:snapToGrid w:val="0"/>
                <w:color w:val="000000"/>
                <w:sz w:val="12"/>
                <w:szCs w:val="12"/>
                <w:lang w:eastAsia="th-TH"/>
              </w:rPr>
            </w:pPr>
          </w:p>
        </w:tc>
        <w:tc>
          <w:tcPr>
            <w:tcW w:w="936" w:type="dxa"/>
            <w:vAlign w:val="bottom"/>
          </w:tcPr>
          <w:p w:rsidR="00B60C32" w:rsidRPr="00A94357" w:rsidRDefault="00B60C32" w:rsidP="00B60C32">
            <w:pPr>
              <w:pBdr>
                <w:bottom w:val="double" w:sz="4" w:space="1" w:color="auto"/>
              </w:pBd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48,305,697</w:t>
            </w:r>
          </w:p>
        </w:tc>
        <w:tc>
          <w:tcPr>
            <w:tcW w:w="936" w:type="dxa"/>
            <w:vAlign w:val="bottom"/>
          </w:tcPr>
          <w:p w:rsidR="00B60C32" w:rsidRPr="00A94357" w:rsidRDefault="00B60C32" w:rsidP="00B60C32">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pBdr>
                <w:bottom w:val="double" w:sz="4" w:space="1" w:color="auto"/>
              </w:pBdr>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476,815,320</w:t>
            </w:r>
          </w:p>
        </w:tc>
        <w:tc>
          <w:tcPr>
            <w:tcW w:w="936" w:type="dxa"/>
            <w:vAlign w:val="bottom"/>
          </w:tcPr>
          <w:p w:rsidR="00B60C32" w:rsidRPr="00A94357" w:rsidRDefault="00B60C32" w:rsidP="00B60C32">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1,565,119,022</w:t>
            </w:r>
          </w:p>
        </w:tc>
        <w:tc>
          <w:tcPr>
            <w:tcW w:w="936" w:type="dxa"/>
            <w:vAlign w:val="bottom"/>
          </w:tcPr>
          <w:p w:rsidR="00B60C32" w:rsidRPr="00A94357" w:rsidRDefault="00B60C32" w:rsidP="00B60C32">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2,090,240,039</w:t>
            </w:r>
          </w:p>
        </w:tc>
        <w:tc>
          <w:tcPr>
            <w:tcW w:w="720" w:type="dxa"/>
            <w:vAlign w:val="bottom"/>
          </w:tcPr>
          <w:p w:rsidR="00B60C32" w:rsidRPr="00A94357" w:rsidRDefault="00B60C32" w:rsidP="00B60C32">
            <w:pPr>
              <w:ind w:left="-43" w:right="-72"/>
              <w:jc w:val="center"/>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Bdr>
                <w:bottom w:val="double" w:sz="4" w:space="1" w:color="auto"/>
              </w:pBd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5,694,203,757</w:t>
            </w:r>
          </w:p>
        </w:tc>
        <w:tc>
          <w:tcPr>
            <w:tcW w:w="936" w:type="dxa"/>
            <w:vAlign w:val="bottom"/>
          </w:tcPr>
          <w:p w:rsidR="00B60C32" w:rsidRPr="00A94357" w:rsidRDefault="00B60C32" w:rsidP="00B60C32">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pBdr>
                <w:bottom w:val="double" w:sz="4" w:space="1" w:color="auto"/>
              </w:pBdr>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291,235,324</w:t>
            </w:r>
          </w:p>
        </w:tc>
        <w:tc>
          <w:tcPr>
            <w:tcW w:w="936" w:type="dxa"/>
            <w:vAlign w:val="bottom"/>
          </w:tcPr>
          <w:p w:rsidR="00B60C32" w:rsidRPr="00A94357" w:rsidRDefault="00B60C32" w:rsidP="00B60C32">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1,054,953,032</w:t>
            </w:r>
          </w:p>
        </w:tc>
        <w:tc>
          <w:tcPr>
            <w:tcW w:w="936" w:type="dxa"/>
            <w:vAlign w:val="bottom"/>
          </w:tcPr>
          <w:p w:rsidR="00B60C32" w:rsidRPr="00A94357" w:rsidRDefault="00B60C32" w:rsidP="00B60C32">
            <w:pPr>
              <w:pBdr>
                <w:bottom w:val="double" w:sz="4" w:space="1" w:color="auto"/>
              </w:pBdr>
              <w:tabs>
                <w:tab w:val="decimal" w:pos="608"/>
              </w:tabs>
              <w:ind w:left="-43" w:right="-72" w:firstLine="19"/>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7,040,392,113</w:t>
            </w:r>
          </w:p>
        </w:tc>
        <w:tc>
          <w:tcPr>
            <w:tcW w:w="720" w:type="dxa"/>
            <w:vAlign w:val="bottom"/>
          </w:tcPr>
          <w:p w:rsidR="00B60C32" w:rsidRPr="00A94357" w:rsidRDefault="00B60C32" w:rsidP="00B60C32">
            <w:pPr>
              <w:ind w:left="-43" w:right="-72"/>
              <w:jc w:val="center"/>
              <w:rPr>
                <w:rFonts w:ascii="Arial" w:hAnsi="Arial" w:cs="Arial"/>
                <w:noProof/>
                <w:snapToGrid w:val="0"/>
                <w:color w:val="000000"/>
                <w:sz w:val="12"/>
                <w:szCs w:val="12"/>
                <w:lang w:val="en-GB" w:eastAsia="th-TH"/>
              </w:rPr>
            </w:pPr>
          </w:p>
        </w:tc>
      </w:tr>
      <w:tr w:rsidR="00B60C32" w:rsidRPr="00A94357" w:rsidTr="003B5FB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ind w:left="-43" w:right="-72"/>
              <w:jc w:val="both"/>
              <w:rPr>
                <w:rFonts w:ascii="Arial" w:hAnsi="Arial" w:cs="Arial"/>
                <w:noProof/>
                <w:snapToGrid w:val="0"/>
                <w:color w:val="000000"/>
                <w:sz w:val="12"/>
                <w:szCs w:val="12"/>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ind w:left="-43" w:right="-72"/>
              <w:jc w:val="both"/>
              <w:rPr>
                <w:rFonts w:ascii="Arial" w:hAnsi="Arial" w:cs="Arial"/>
                <w:noProof/>
                <w:snapToGrid w:val="0"/>
                <w:color w:val="000000"/>
                <w:sz w:val="12"/>
                <w:szCs w:val="12"/>
                <w:lang w:val="en-GB" w:eastAsia="th-TH"/>
              </w:rPr>
            </w:pPr>
          </w:p>
        </w:tc>
      </w:tr>
      <w:tr w:rsidR="00B60C32" w:rsidRPr="00A94357" w:rsidTr="003B5FBA">
        <w:tc>
          <w:tcPr>
            <w:tcW w:w="2491" w:type="dxa"/>
            <w:vAlign w:val="bottom"/>
          </w:tcPr>
          <w:p w:rsidR="00B60C32" w:rsidRPr="00A94357" w:rsidRDefault="00B60C32" w:rsidP="00B60C32">
            <w:pPr>
              <w:ind w:left="432" w:right="-79"/>
              <w:rPr>
                <w:rFonts w:ascii="Arial" w:hAnsi="Arial" w:cs="Arial"/>
                <w:b/>
                <w:bCs/>
                <w:snapToGrid w:val="0"/>
                <w:color w:val="000000"/>
                <w:sz w:val="12"/>
                <w:szCs w:val="12"/>
                <w:lang w:val="en-GB" w:eastAsia="th-TH"/>
              </w:rPr>
            </w:pPr>
            <w:r w:rsidRPr="00A94357">
              <w:rPr>
                <w:rFonts w:ascii="Arial" w:hAnsi="Arial" w:cs="Arial"/>
                <w:b/>
                <w:bCs/>
                <w:snapToGrid w:val="0"/>
                <w:color w:val="000000"/>
                <w:sz w:val="12"/>
                <w:szCs w:val="12"/>
                <w:lang w:val="en-GB" w:eastAsia="th-TH"/>
              </w:rPr>
              <w:t>Financial liabilities</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ind w:left="-43" w:right="-72"/>
              <w:jc w:val="both"/>
              <w:rPr>
                <w:rFonts w:ascii="Arial" w:hAnsi="Arial" w:cs="Arial"/>
                <w:noProof/>
                <w:snapToGrid w:val="0"/>
                <w:color w:val="000000"/>
                <w:sz w:val="12"/>
                <w:szCs w:val="12"/>
                <w:lang w:val="en-GB" w:eastAsia="th-TH"/>
              </w:rPr>
            </w:pPr>
          </w:p>
        </w:tc>
      </w:tr>
      <w:tr w:rsidR="00B60C32" w:rsidRPr="00A94357" w:rsidTr="003A0222">
        <w:tc>
          <w:tcPr>
            <w:tcW w:w="2491" w:type="dxa"/>
            <w:vAlign w:val="bottom"/>
          </w:tcPr>
          <w:p w:rsidR="00B60C32" w:rsidRPr="00A94357" w:rsidRDefault="00B60C32" w:rsidP="00B60C32">
            <w:pPr>
              <w:ind w:left="432" w:right="-79"/>
              <w:rPr>
                <w:rFonts w:ascii="Arial" w:hAnsi="Arial" w:cs="Arial"/>
                <w:snapToGrid w:val="0"/>
                <w:color w:val="000000"/>
                <w:spacing w:val="-4"/>
                <w:sz w:val="12"/>
                <w:szCs w:val="12"/>
                <w:lang w:val="en-GB" w:eastAsia="th-TH"/>
              </w:rPr>
            </w:pPr>
            <w:r w:rsidRPr="00A94357">
              <w:rPr>
                <w:rFonts w:ascii="Arial" w:hAnsi="Arial" w:cs="Arial"/>
                <w:snapToGrid w:val="0"/>
                <w:color w:val="000000"/>
                <w:spacing w:val="-4"/>
                <w:sz w:val="12"/>
                <w:szCs w:val="12"/>
                <w:lang w:val="en-GB" w:eastAsia="th-TH"/>
              </w:rPr>
              <w:t>Bank overdrafts and short-term loans</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720" w:type="dxa"/>
          </w:tcPr>
          <w:p w:rsidR="00B60C32" w:rsidRPr="00A94357" w:rsidRDefault="00B60C32" w:rsidP="00B60C32">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Ref.</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720" w:type="dxa"/>
          </w:tcPr>
          <w:p w:rsidR="00B60C32" w:rsidRPr="00A94357" w:rsidRDefault="00B60C32" w:rsidP="00B60C32">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Ref.</w:t>
            </w:r>
          </w:p>
        </w:tc>
      </w:tr>
      <w:tr w:rsidR="00B60C32" w:rsidRPr="00A94357" w:rsidTr="0045308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eastAsia="th-TH"/>
              </w:rPr>
              <w:t xml:space="preserve">   from financial institutions</w:t>
            </w:r>
          </w:p>
        </w:tc>
        <w:tc>
          <w:tcPr>
            <w:tcW w:w="936" w:type="dxa"/>
          </w:tcPr>
          <w:p w:rsidR="00B60C32" w:rsidRPr="00A94357" w:rsidRDefault="00B60C32" w:rsidP="00B60C32">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2,696,709,578</w:t>
            </w: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8,427,749</w:t>
            </w: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2,705,137,327</w:t>
            </w:r>
          </w:p>
        </w:tc>
        <w:tc>
          <w:tcPr>
            <w:tcW w:w="720" w:type="dxa"/>
          </w:tcPr>
          <w:p w:rsidR="00B60C32" w:rsidRPr="00A94357" w:rsidRDefault="00B60C32" w:rsidP="00B60C32">
            <w:pPr>
              <w:ind w:left="-115" w:right="-119"/>
              <w:jc w:val="center"/>
              <w:rPr>
                <w:rFonts w:ascii="Arial" w:hAnsi="Arial" w:cs="Arial"/>
                <w:noProof/>
                <w:snapToGrid w:val="0"/>
                <w:color w:val="000000"/>
                <w:spacing w:val="-8"/>
                <w:sz w:val="12"/>
                <w:szCs w:val="12"/>
                <w:lang w:val="en-GB" w:eastAsia="th-TH"/>
              </w:rPr>
            </w:pPr>
            <w:r w:rsidRPr="00A94357">
              <w:rPr>
                <w:rFonts w:ascii="Arial" w:hAnsi="Arial" w:cs="Arial"/>
                <w:noProof/>
                <w:snapToGrid w:val="0"/>
                <w:color w:val="000000"/>
                <w:spacing w:val="-8"/>
                <w:sz w:val="12"/>
                <w:szCs w:val="12"/>
                <w:lang w:val="en-GB" w:eastAsia="th-TH"/>
              </w:rPr>
              <w:t>Interest rate in</w:t>
            </w:r>
          </w:p>
        </w:tc>
        <w:tc>
          <w:tcPr>
            <w:tcW w:w="936" w:type="dxa"/>
          </w:tcPr>
          <w:p w:rsidR="00B60C32" w:rsidRPr="00A94357" w:rsidRDefault="00B60C32" w:rsidP="00B60C32">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2,580,000,000</w:t>
            </w: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2,580,000,000</w:t>
            </w:r>
          </w:p>
        </w:tc>
        <w:tc>
          <w:tcPr>
            <w:tcW w:w="720" w:type="dxa"/>
          </w:tcPr>
          <w:p w:rsidR="00B60C32" w:rsidRPr="00A94357" w:rsidRDefault="00B60C32" w:rsidP="00B60C32">
            <w:pPr>
              <w:ind w:left="-115" w:right="-119"/>
              <w:jc w:val="center"/>
              <w:rPr>
                <w:rFonts w:ascii="Arial" w:hAnsi="Arial" w:cs="Arial"/>
                <w:noProof/>
                <w:snapToGrid w:val="0"/>
                <w:color w:val="000000"/>
                <w:spacing w:val="-8"/>
                <w:sz w:val="12"/>
                <w:szCs w:val="12"/>
                <w:lang w:val="en-GB" w:eastAsia="th-TH"/>
              </w:rPr>
            </w:pPr>
            <w:r w:rsidRPr="00A94357">
              <w:rPr>
                <w:rFonts w:ascii="Arial" w:hAnsi="Arial" w:cs="Arial"/>
                <w:noProof/>
                <w:snapToGrid w:val="0"/>
                <w:color w:val="000000"/>
                <w:spacing w:val="-8"/>
                <w:sz w:val="12"/>
                <w:szCs w:val="12"/>
                <w:lang w:val="en-GB" w:eastAsia="th-TH"/>
              </w:rPr>
              <w:t>Interest rate in</w:t>
            </w:r>
          </w:p>
        </w:tc>
      </w:tr>
      <w:tr w:rsidR="00B60C32" w:rsidRPr="00A94357" w:rsidTr="003A0222">
        <w:tc>
          <w:tcPr>
            <w:tcW w:w="2491" w:type="dxa"/>
            <w:vAlign w:val="bottom"/>
          </w:tcPr>
          <w:p w:rsidR="00B60C32" w:rsidRPr="00A94357" w:rsidRDefault="00B60C32" w:rsidP="00B60C32">
            <w:pPr>
              <w:ind w:left="432" w:right="-79"/>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720" w:type="dxa"/>
          </w:tcPr>
          <w:p w:rsidR="00B60C32" w:rsidRPr="00A94357" w:rsidRDefault="00B60C32" w:rsidP="00B60C32">
            <w:pPr>
              <w:ind w:left="-115" w:right="-119"/>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Financial</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720" w:type="dxa"/>
          </w:tcPr>
          <w:p w:rsidR="00B60C32" w:rsidRPr="00A94357" w:rsidRDefault="00B60C32" w:rsidP="00B60C32">
            <w:pPr>
              <w:ind w:left="-115" w:right="-119"/>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Financial</w:t>
            </w:r>
          </w:p>
        </w:tc>
      </w:tr>
      <w:tr w:rsidR="00B60C32" w:rsidRPr="00A94357" w:rsidTr="003B5FB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Market</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Market</w:t>
            </w:r>
          </w:p>
        </w:tc>
      </w:tr>
      <w:tr w:rsidR="00B60C32" w:rsidRPr="00A94357" w:rsidTr="003B5FB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and MLR</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and MLR</w:t>
            </w:r>
          </w:p>
        </w:tc>
      </w:tr>
      <w:tr w:rsidR="00B60C32" w:rsidRPr="00A94357" w:rsidTr="00BD5F06">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pStyle w:val="a0"/>
              <w:ind w:left="-43" w:right="-72"/>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and MOR</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B60C32" w:rsidRPr="00A94357" w:rsidRDefault="00B60C32" w:rsidP="00B60C32">
            <w:pPr>
              <w:pStyle w:val="a0"/>
              <w:ind w:left="-43" w:right="-72"/>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and MOR</w:t>
            </w:r>
          </w:p>
        </w:tc>
      </w:tr>
      <w:tr w:rsidR="0038662F" w:rsidRPr="00A94357" w:rsidTr="0045308A">
        <w:tc>
          <w:tcPr>
            <w:tcW w:w="2491" w:type="dxa"/>
            <w:vAlign w:val="bottom"/>
          </w:tcPr>
          <w:p w:rsidR="0038662F" w:rsidRPr="00A94357" w:rsidRDefault="0038662F" w:rsidP="0038662F">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Trade and other accounts payable</w:t>
            </w:r>
          </w:p>
        </w:tc>
        <w:tc>
          <w:tcPr>
            <w:tcW w:w="936" w:type="dxa"/>
            <w:vAlign w:val="bottom"/>
          </w:tcPr>
          <w:p w:rsidR="0038662F" w:rsidRPr="00A94357" w:rsidRDefault="0038662F" w:rsidP="0038662F">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302,571,143</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38662F" w:rsidRPr="00A94357" w:rsidRDefault="0038662F" w:rsidP="0038662F">
            <w:pPr>
              <w:pStyle w:val="a0"/>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1,228,532,226</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1,531,103,369</w:t>
            </w:r>
          </w:p>
        </w:tc>
        <w:tc>
          <w:tcPr>
            <w:tcW w:w="720" w:type="dxa"/>
            <w:vAlign w:val="bottom"/>
          </w:tcPr>
          <w:p w:rsidR="0038662F" w:rsidRPr="00A94357" w:rsidRDefault="0038662F" w:rsidP="0038662F">
            <w:pPr>
              <w:ind w:left="-43" w:right="-72"/>
              <w:jc w:val="center"/>
              <w:rPr>
                <w:rFonts w:ascii="Arial" w:hAnsi="Arial" w:cs="Arial"/>
                <w:noProof/>
                <w:snapToGrid w:val="0"/>
                <w:color w:val="000000"/>
                <w:sz w:val="12"/>
                <w:szCs w:val="12"/>
                <w:lang w:val="en-GB" w:eastAsia="th-TH"/>
              </w:rPr>
            </w:pPr>
            <w:r>
              <w:rPr>
                <w:rFonts w:ascii="Arial" w:hAnsi="Arial" w:cs="Arial"/>
                <w:noProof/>
                <w:snapToGrid w:val="0"/>
                <w:color w:val="000000"/>
                <w:sz w:val="12"/>
                <w:szCs w:val="12"/>
                <w:lang w:val="en-GB" w:eastAsia="th-TH"/>
              </w:rPr>
              <w:t>as agreed</w:t>
            </w:r>
          </w:p>
        </w:tc>
        <w:tc>
          <w:tcPr>
            <w:tcW w:w="936" w:type="dxa"/>
            <w:vAlign w:val="bottom"/>
          </w:tcPr>
          <w:p w:rsidR="0038662F" w:rsidRPr="00A94357" w:rsidRDefault="0038662F" w:rsidP="0038662F">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38662F" w:rsidRPr="00A94357" w:rsidRDefault="0038662F" w:rsidP="0038662F">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38662F" w:rsidRPr="00A94357" w:rsidRDefault="0038662F" w:rsidP="0038662F">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38662F" w:rsidRPr="00A94357" w:rsidRDefault="0038662F" w:rsidP="0038662F">
            <w:pPr>
              <w:pStyle w:val="a0"/>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675,800,636</w:t>
            </w:r>
          </w:p>
        </w:tc>
        <w:tc>
          <w:tcPr>
            <w:tcW w:w="936" w:type="dxa"/>
            <w:vAlign w:val="bottom"/>
          </w:tcPr>
          <w:p w:rsidR="0038662F" w:rsidRPr="00A94357" w:rsidRDefault="0038662F" w:rsidP="0038662F">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675,800,636</w:t>
            </w:r>
          </w:p>
        </w:tc>
        <w:tc>
          <w:tcPr>
            <w:tcW w:w="720" w:type="dxa"/>
            <w:vAlign w:val="bottom"/>
          </w:tcPr>
          <w:p w:rsidR="0038662F" w:rsidRPr="00A94357" w:rsidRDefault="0038662F" w:rsidP="0038662F">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r>
      <w:tr w:rsidR="00B60C32" w:rsidRPr="00A94357" w:rsidTr="0045308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Long-term loans from </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p>
        </w:tc>
        <w:tc>
          <w:tcPr>
            <w:tcW w:w="720" w:type="dxa"/>
          </w:tcPr>
          <w:p w:rsidR="00B60C32" w:rsidRPr="00A94357" w:rsidRDefault="00B60C32" w:rsidP="00B60C32">
            <w:pPr>
              <w:pStyle w:val="a0"/>
              <w:ind w:left="-43" w:right="-72"/>
              <w:jc w:val="center"/>
              <w:rPr>
                <w:rFonts w:ascii="Arial" w:hAnsi="Arial" w:cs="Arial"/>
                <w:snapToGrid w:val="0"/>
                <w:color w:val="000000"/>
                <w:spacing w:val="-4"/>
                <w:sz w:val="12"/>
                <w:szCs w:val="12"/>
                <w:cs/>
                <w:lang w:eastAsia="th-TH"/>
              </w:rPr>
            </w:pPr>
            <w:r w:rsidRPr="00A94357">
              <w:rPr>
                <w:rFonts w:ascii="Arial" w:hAnsi="Arial" w:cs="Arial"/>
                <w:snapToGrid w:val="0"/>
                <w:color w:val="000000"/>
                <w:spacing w:val="-4"/>
                <w:sz w:val="12"/>
                <w:szCs w:val="12"/>
                <w:lang w:eastAsia="th-TH"/>
              </w:rPr>
              <w:t>3.80, MLR,</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p>
        </w:tc>
        <w:tc>
          <w:tcPr>
            <w:tcW w:w="720" w:type="dxa"/>
          </w:tcPr>
          <w:p w:rsidR="00B60C32" w:rsidRPr="00A94357" w:rsidRDefault="00B60C32" w:rsidP="00B60C32">
            <w:pPr>
              <w:pStyle w:val="a0"/>
              <w:ind w:left="-43" w:right="-72"/>
              <w:jc w:val="center"/>
              <w:rPr>
                <w:rFonts w:ascii="Arial" w:hAnsi="Arial" w:cs="Arial"/>
                <w:snapToGrid w:val="0"/>
                <w:color w:val="000000"/>
                <w:spacing w:val="-4"/>
                <w:sz w:val="12"/>
                <w:szCs w:val="12"/>
                <w:cs/>
                <w:lang w:eastAsia="th-TH"/>
              </w:rPr>
            </w:pPr>
            <w:r w:rsidRPr="00A94357">
              <w:rPr>
                <w:rFonts w:ascii="Arial" w:hAnsi="Arial" w:cs="Arial"/>
                <w:snapToGrid w:val="0"/>
                <w:color w:val="000000"/>
                <w:spacing w:val="-4"/>
                <w:sz w:val="12"/>
                <w:szCs w:val="12"/>
                <w:lang w:eastAsia="th-TH"/>
              </w:rPr>
              <w:t>MLR and</w:t>
            </w:r>
          </w:p>
        </w:tc>
      </w:tr>
      <w:tr w:rsidR="00B60C32" w:rsidRPr="00A94357" w:rsidTr="0045308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   financial institutions</w:t>
            </w:r>
          </w:p>
        </w:tc>
        <w:tc>
          <w:tcPr>
            <w:tcW w:w="936" w:type="dxa"/>
            <w:vAlign w:val="bottom"/>
          </w:tcPr>
          <w:p w:rsidR="00B60C32" w:rsidRPr="00A94357" w:rsidRDefault="00B60C32" w:rsidP="00B60C32">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74,733,333</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724,573,966</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5,336,504,946</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6,135,812,245</w:t>
            </w:r>
          </w:p>
        </w:tc>
        <w:tc>
          <w:tcPr>
            <w:tcW w:w="720" w:type="dxa"/>
          </w:tcPr>
          <w:p w:rsidR="00B60C32" w:rsidRPr="00A94357" w:rsidRDefault="00B60C32" w:rsidP="00B60C32">
            <w:pPr>
              <w:pStyle w:val="a0"/>
              <w:ind w:left="-43" w:right="-72"/>
              <w:jc w:val="center"/>
              <w:rPr>
                <w:rFonts w:ascii="Arial" w:hAnsi="Arial" w:cs="Arial"/>
                <w:snapToGrid w:val="0"/>
                <w:color w:val="000000"/>
                <w:spacing w:val="-4"/>
                <w:sz w:val="12"/>
                <w:szCs w:val="12"/>
                <w:cs/>
                <w:lang w:eastAsia="th-TH"/>
              </w:rPr>
            </w:pPr>
            <w:r w:rsidRPr="00A94357">
              <w:rPr>
                <w:rFonts w:ascii="Arial" w:hAnsi="Arial" w:cs="Arial"/>
                <w:snapToGrid w:val="0"/>
                <w:color w:val="000000"/>
                <w:spacing w:val="-4"/>
                <w:sz w:val="12"/>
                <w:szCs w:val="12"/>
                <w:lang w:eastAsia="th-TH"/>
              </w:rPr>
              <w:t>Prime Rate</w:t>
            </w:r>
          </w:p>
        </w:tc>
        <w:tc>
          <w:tcPr>
            <w:tcW w:w="936" w:type="dxa"/>
            <w:vAlign w:val="bottom"/>
          </w:tcPr>
          <w:p w:rsidR="00B60C32" w:rsidRPr="00A94357" w:rsidRDefault="00B60C32" w:rsidP="00B60C32">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5,216,777,823</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5,216,777,823</w:t>
            </w:r>
          </w:p>
        </w:tc>
        <w:tc>
          <w:tcPr>
            <w:tcW w:w="720" w:type="dxa"/>
          </w:tcPr>
          <w:p w:rsidR="00B60C32" w:rsidRPr="00A94357" w:rsidRDefault="00B60C32" w:rsidP="00B60C32">
            <w:pPr>
              <w:pStyle w:val="a0"/>
              <w:ind w:left="-43" w:right="-72"/>
              <w:jc w:val="center"/>
              <w:rPr>
                <w:rFonts w:ascii="Arial" w:hAnsi="Arial" w:cs="Arial"/>
                <w:snapToGrid w:val="0"/>
                <w:color w:val="000000"/>
                <w:spacing w:val="-4"/>
                <w:sz w:val="12"/>
                <w:szCs w:val="12"/>
                <w:cs/>
                <w:lang w:eastAsia="th-TH"/>
              </w:rPr>
            </w:pPr>
            <w:r w:rsidRPr="00A94357">
              <w:rPr>
                <w:rFonts w:ascii="Arial" w:hAnsi="Arial" w:cs="Arial"/>
                <w:snapToGrid w:val="0"/>
                <w:color w:val="000000"/>
                <w:spacing w:val="-4"/>
                <w:sz w:val="12"/>
                <w:szCs w:val="12"/>
                <w:lang w:eastAsia="th-TH"/>
              </w:rPr>
              <w:t>Prime Rate</w:t>
            </w:r>
          </w:p>
        </w:tc>
      </w:tr>
      <w:tr w:rsidR="00B60C32" w:rsidRPr="00A94357" w:rsidTr="003B5FB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Finance lease liabilities (net)</w:t>
            </w:r>
          </w:p>
        </w:tc>
        <w:tc>
          <w:tcPr>
            <w:tcW w:w="936" w:type="dxa"/>
            <w:vAlign w:val="bottom"/>
          </w:tcPr>
          <w:p w:rsidR="00B60C32" w:rsidRPr="00A94357" w:rsidRDefault="00B60C32" w:rsidP="00B60C32">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37,790,685</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97,376,740</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135,167,425</w:t>
            </w:r>
          </w:p>
        </w:tc>
        <w:tc>
          <w:tcPr>
            <w:tcW w:w="720" w:type="dxa"/>
          </w:tcPr>
          <w:p w:rsidR="00B60C32" w:rsidRPr="00A94357" w:rsidRDefault="00B60C32" w:rsidP="00B60C32">
            <w:pPr>
              <w:pStyle w:val="a0"/>
              <w:ind w:left="-43" w:right="-72"/>
              <w:jc w:val="center"/>
              <w:rPr>
                <w:rFonts w:ascii="Arial" w:hAnsi="Arial" w:cs="Arial"/>
                <w:snapToGrid w:val="0"/>
                <w:color w:val="000000"/>
                <w:spacing w:val="-4"/>
                <w:sz w:val="12"/>
                <w:szCs w:val="12"/>
                <w:cs/>
                <w:lang w:eastAsia="th-TH"/>
              </w:rPr>
            </w:pPr>
            <w:r w:rsidRPr="00A94357">
              <w:rPr>
                <w:rFonts w:ascii="Arial" w:hAnsi="Arial" w:cs="Arial"/>
                <w:snapToGrid w:val="0"/>
                <w:color w:val="000000"/>
                <w:spacing w:val="-4"/>
                <w:sz w:val="12"/>
                <w:szCs w:val="12"/>
                <w:lang w:eastAsia="th-TH"/>
              </w:rPr>
              <w:t>1.63 - 8.57</w:t>
            </w:r>
          </w:p>
        </w:tc>
        <w:tc>
          <w:tcPr>
            <w:tcW w:w="936" w:type="dxa"/>
            <w:vAlign w:val="bottom"/>
          </w:tcPr>
          <w:p w:rsidR="00B60C32" w:rsidRPr="00A94357" w:rsidRDefault="00B60C32" w:rsidP="00B60C32">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5,604,389</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9,213,927</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14,818,316</w:t>
            </w:r>
          </w:p>
        </w:tc>
        <w:tc>
          <w:tcPr>
            <w:tcW w:w="720" w:type="dxa"/>
          </w:tcPr>
          <w:p w:rsidR="00B60C32" w:rsidRPr="00A94357" w:rsidRDefault="00B60C32" w:rsidP="00B60C32">
            <w:pPr>
              <w:pStyle w:val="a0"/>
              <w:ind w:left="-43" w:right="-72"/>
              <w:jc w:val="center"/>
              <w:rPr>
                <w:rFonts w:ascii="Arial" w:hAnsi="Arial" w:cs="Arial"/>
                <w:snapToGrid w:val="0"/>
                <w:color w:val="000000"/>
                <w:spacing w:val="-4"/>
                <w:sz w:val="12"/>
                <w:szCs w:val="12"/>
                <w:cs/>
                <w:lang w:eastAsia="th-TH"/>
              </w:rPr>
            </w:pPr>
            <w:r w:rsidRPr="00A94357">
              <w:rPr>
                <w:rFonts w:ascii="Arial" w:hAnsi="Arial" w:cs="Arial"/>
                <w:snapToGrid w:val="0"/>
                <w:color w:val="000000"/>
                <w:spacing w:val="-4"/>
                <w:sz w:val="12"/>
                <w:szCs w:val="12"/>
                <w:lang w:eastAsia="th-TH"/>
              </w:rPr>
              <w:t>1.85 - 5.28</w:t>
            </w:r>
          </w:p>
        </w:tc>
      </w:tr>
      <w:tr w:rsidR="00B60C32" w:rsidRPr="00A94357" w:rsidTr="003B5FBA">
        <w:tc>
          <w:tcPr>
            <w:tcW w:w="2491" w:type="dxa"/>
            <w:vAlign w:val="bottom"/>
          </w:tcPr>
          <w:p w:rsidR="00B60C32" w:rsidRPr="00A94357" w:rsidRDefault="00B60C32" w:rsidP="00B60C32">
            <w:pPr>
              <w:ind w:left="432" w:right="-79"/>
              <w:rPr>
                <w:rFonts w:ascii="Arial" w:hAnsi="Arial" w:cs="Arial"/>
                <w:snapToGrid w:val="0"/>
                <w:color w:val="000000"/>
                <w:spacing w:val="-4"/>
                <w:sz w:val="12"/>
                <w:szCs w:val="12"/>
                <w:lang w:val="en-GB" w:eastAsia="th-TH"/>
              </w:rPr>
            </w:pPr>
            <w:r w:rsidRPr="00A94357">
              <w:rPr>
                <w:rFonts w:ascii="Arial" w:hAnsi="Arial" w:cs="Arial"/>
                <w:snapToGrid w:val="0"/>
                <w:color w:val="000000"/>
                <w:spacing w:val="-4"/>
                <w:sz w:val="12"/>
                <w:szCs w:val="12"/>
                <w:lang w:val="en-GB" w:eastAsia="th-TH"/>
              </w:rPr>
              <w:t>Liabilities under land leasehold rights</w:t>
            </w:r>
          </w:p>
        </w:tc>
        <w:tc>
          <w:tcPr>
            <w:tcW w:w="936" w:type="dxa"/>
            <w:vAlign w:val="bottom"/>
          </w:tcPr>
          <w:p w:rsidR="00B60C32" w:rsidRPr="00A94357" w:rsidRDefault="00B60C32" w:rsidP="00B60C32">
            <w:pPr>
              <w:pBdr>
                <w:bottom w:val="single" w:sz="4" w:space="1" w:color="auto"/>
              </w:pBd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pBdr>
                <w:bottom w:val="single" w:sz="4" w:space="1" w:color="auto"/>
              </w:pBdr>
              <w:tabs>
                <w:tab w:val="decimal" w:pos="738"/>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B60C32" w:rsidRPr="00A94357" w:rsidRDefault="00B60C32" w:rsidP="00B60C32">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1,000,000</w:t>
            </w:r>
          </w:p>
        </w:tc>
        <w:tc>
          <w:tcPr>
            <w:tcW w:w="936" w:type="dxa"/>
            <w:vAlign w:val="bottom"/>
          </w:tcPr>
          <w:p w:rsidR="00B60C32" w:rsidRPr="00A94357" w:rsidRDefault="00B60C32" w:rsidP="00B60C32">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1,000,000</w:t>
            </w:r>
          </w:p>
        </w:tc>
        <w:tc>
          <w:tcPr>
            <w:tcW w:w="720" w:type="dxa"/>
          </w:tcPr>
          <w:p w:rsidR="00B60C32" w:rsidRPr="00A94357" w:rsidRDefault="00B60C32" w:rsidP="00B60C32">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val="en-US" w:eastAsia="th-TH"/>
              </w:rPr>
              <w:t>-</w:t>
            </w:r>
          </w:p>
        </w:tc>
        <w:tc>
          <w:tcPr>
            <w:tcW w:w="936" w:type="dxa"/>
            <w:vAlign w:val="bottom"/>
          </w:tcPr>
          <w:p w:rsidR="00B60C32" w:rsidRPr="00A94357" w:rsidRDefault="00B60C32" w:rsidP="00B60C32">
            <w:pPr>
              <w:pBdr>
                <w:bottom w:val="single" w:sz="4" w:space="1" w:color="auto"/>
              </w:pBd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pBdr>
                <w:bottom w:val="single" w:sz="4" w:space="1" w:color="auto"/>
              </w:pBdr>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 xml:space="preserve">-       </w:t>
            </w:r>
          </w:p>
        </w:tc>
        <w:tc>
          <w:tcPr>
            <w:tcW w:w="936" w:type="dxa"/>
            <w:vAlign w:val="bottom"/>
          </w:tcPr>
          <w:p w:rsidR="00B60C32" w:rsidRPr="00A94357" w:rsidRDefault="00B60C32" w:rsidP="00B60C32">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720" w:type="dxa"/>
          </w:tcPr>
          <w:p w:rsidR="00B60C32" w:rsidRPr="00A94357" w:rsidRDefault="00B60C32" w:rsidP="00B60C32">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val="en-US" w:eastAsia="th-TH"/>
              </w:rPr>
              <w:t>-</w:t>
            </w:r>
          </w:p>
        </w:tc>
      </w:tr>
      <w:tr w:rsidR="00B60C32" w:rsidRPr="00A94357" w:rsidTr="003B5FBA">
        <w:tc>
          <w:tcPr>
            <w:tcW w:w="2491" w:type="dxa"/>
            <w:vAlign w:val="bottom"/>
          </w:tcPr>
          <w:p w:rsidR="00B60C32" w:rsidRPr="00A94357" w:rsidRDefault="00B60C32" w:rsidP="00B60C32">
            <w:pPr>
              <w:ind w:left="432" w:right="-79"/>
              <w:rPr>
                <w:rFonts w:ascii="Arial" w:hAnsi="Arial" w:cs="Arial"/>
                <w:snapToGrid w:val="0"/>
                <w:color w:val="000000"/>
                <w:sz w:val="8"/>
                <w:szCs w:val="8"/>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pStyle w:val="a0"/>
              <w:tabs>
                <w:tab w:val="decimal" w:pos="738"/>
              </w:tabs>
              <w:ind w:left="-43" w:right="-72"/>
              <w:jc w:val="both"/>
              <w:rPr>
                <w:rFonts w:ascii="Arial" w:hAnsi="Arial" w:cs="Arial"/>
                <w:snapToGrid w:val="0"/>
                <w:color w:val="000000"/>
                <w:sz w:val="8"/>
                <w:szCs w:val="8"/>
                <w:lang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8"/>
              </w:tabs>
              <w:ind w:left="-43" w:right="-72"/>
              <w:jc w:val="both"/>
              <w:rPr>
                <w:rFonts w:ascii="Arial" w:hAnsi="Arial" w:cs="Arial"/>
                <w:noProof/>
                <w:snapToGrid w:val="0"/>
                <w:color w:val="000000"/>
                <w:sz w:val="8"/>
                <w:szCs w:val="8"/>
                <w:lang w:val="en-GB" w:eastAsia="th-TH"/>
              </w:rPr>
            </w:pPr>
          </w:p>
        </w:tc>
        <w:tc>
          <w:tcPr>
            <w:tcW w:w="720" w:type="dxa"/>
            <w:vAlign w:val="bottom"/>
          </w:tcPr>
          <w:p w:rsidR="00B60C32" w:rsidRPr="00A94357" w:rsidRDefault="00B60C32" w:rsidP="00B60C32">
            <w:pPr>
              <w:ind w:left="-43" w:right="-72"/>
              <w:jc w:val="center"/>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pStyle w:val="a0"/>
              <w:tabs>
                <w:tab w:val="decimal" w:pos="734"/>
              </w:tabs>
              <w:ind w:left="-43" w:right="-72"/>
              <w:jc w:val="both"/>
              <w:rPr>
                <w:rFonts w:ascii="Arial" w:hAnsi="Arial" w:cs="Arial"/>
                <w:snapToGrid w:val="0"/>
                <w:color w:val="000000"/>
                <w:sz w:val="8"/>
                <w:szCs w:val="8"/>
                <w:lang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60C32" w:rsidRPr="00A94357" w:rsidRDefault="00B60C32" w:rsidP="00B60C32">
            <w:pPr>
              <w:tabs>
                <w:tab w:val="decimal" w:pos="734"/>
              </w:tabs>
              <w:ind w:left="-43" w:right="-72"/>
              <w:jc w:val="both"/>
              <w:rPr>
                <w:rFonts w:ascii="Arial" w:hAnsi="Arial" w:cs="Arial"/>
                <w:noProof/>
                <w:snapToGrid w:val="0"/>
                <w:color w:val="000000"/>
                <w:sz w:val="8"/>
                <w:szCs w:val="8"/>
                <w:lang w:val="en-GB" w:eastAsia="th-TH"/>
              </w:rPr>
            </w:pPr>
          </w:p>
        </w:tc>
        <w:tc>
          <w:tcPr>
            <w:tcW w:w="720" w:type="dxa"/>
            <w:vAlign w:val="bottom"/>
          </w:tcPr>
          <w:p w:rsidR="00B60C32" w:rsidRPr="00A94357" w:rsidRDefault="00B60C32" w:rsidP="00B60C32">
            <w:pPr>
              <w:ind w:left="-43" w:right="-72"/>
              <w:jc w:val="center"/>
              <w:rPr>
                <w:rFonts w:ascii="Arial" w:hAnsi="Arial" w:cs="Arial"/>
                <w:noProof/>
                <w:snapToGrid w:val="0"/>
                <w:color w:val="000000"/>
                <w:sz w:val="8"/>
                <w:szCs w:val="8"/>
                <w:lang w:val="en-GB" w:eastAsia="th-TH"/>
              </w:rPr>
            </w:pPr>
          </w:p>
        </w:tc>
      </w:tr>
      <w:tr w:rsidR="00B60C32" w:rsidRPr="00A94357" w:rsidTr="003B5FBA">
        <w:tc>
          <w:tcPr>
            <w:tcW w:w="2491" w:type="dxa"/>
            <w:vAlign w:val="bottom"/>
          </w:tcPr>
          <w:p w:rsidR="00B60C32" w:rsidRPr="00A94357" w:rsidRDefault="00B60C32" w:rsidP="00B60C32">
            <w:pPr>
              <w:ind w:left="432" w:right="-79"/>
              <w:rPr>
                <w:rFonts w:ascii="Arial" w:hAnsi="Arial" w:cs="Arial"/>
                <w:snapToGrid w:val="0"/>
                <w:color w:val="000000"/>
                <w:sz w:val="12"/>
                <w:szCs w:val="12"/>
                <w:lang w:val="en-GB" w:eastAsia="th-TH"/>
              </w:rPr>
            </w:pPr>
          </w:p>
        </w:tc>
        <w:tc>
          <w:tcPr>
            <w:tcW w:w="936" w:type="dxa"/>
            <w:vAlign w:val="bottom"/>
          </w:tcPr>
          <w:p w:rsidR="00B60C32" w:rsidRPr="00A94357" w:rsidRDefault="00B60C32" w:rsidP="00B60C32">
            <w:pPr>
              <w:pBdr>
                <w:bottom w:val="double" w:sz="4" w:space="1" w:color="auto"/>
              </w:pBd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3,111,804,739</w:t>
            </w:r>
          </w:p>
        </w:tc>
        <w:tc>
          <w:tcPr>
            <w:tcW w:w="936" w:type="dxa"/>
            <w:vAlign w:val="bottom"/>
          </w:tcPr>
          <w:p w:rsidR="00B60C32" w:rsidRPr="00A94357" w:rsidRDefault="00B60C32" w:rsidP="00B60C32">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821,950,706</w:t>
            </w:r>
          </w:p>
        </w:tc>
        <w:tc>
          <w:tcPr>
            <w:tcW w:w="936" w:type="dxa"/>
            <w:vAlign w:val="bottom"/>
          </w:tcPr>
          <w:p w:rsidR="00B60C32" w:rsidRPr="00A94357" w:rsidRDefault="00B60C32" w:rsidP="00B60C32">
            <w:pPr>
              <w:pBdr>
                <w:bottom w:val="double" w:sz="4" w:space="0" w:color="auto"/>
              </w:pBdr>
              <w:tabs>
                <w:tab w:val="decimal" w:pos="738"/>
              </w:tabs>
              <w:ind w:left="-43" w:right="-72"/>
              <w:jc w:val="both"/>
              <w:rPr>
                <w:rFonts w:ascii="Arial" w:hAnsi="Arial" w:cs="Arial"/>
                <w:noProof/>
                <w:snapToGrid w:val="0"/>
                <w:color w:val="000000"/>
                <w:sz w:val="12"/>
                <w:szCs w:val="12"/>
                <w:cs/>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pBdr>
                <w:bottom w:val="double" w:sz="4" w:space="0" w:color="auto"/>
              </w:pBdr>
              <w:tabs>
                <w:tab w:val="decimal" w:pos="738"/>
              </w:tabs>
              <w:ind w:left="-43" w:right="-72"/>
              <w:jc w:val="both"/>
              <w:rPr>
                <w:rFonts w:ascii="Arial" w:hAnsi="Arial" w:cs="Arial"/>
                <w:snapToGrid w:val="0"/>
                <w:color w:val="000000"/>
                <w:sz w:val="12"/>
                <w:szCs w:val="12"/>
                <w:cs/>
                <w:lang w:eastAsia="th-TH"/>
              </w:rPr>
            </w:pPr>
            <w:r w:rsidRPr="00A94357">
              <w:rPr>
                <w:rFonts w:ascii="Arial" w:hAnsi="Arial" w:cs="Arial"/>
                <w:snapToGrid w:val="0"/>
                <w:color w:val="000000"/>
                <w:sz w:val="12"/>
                <w:szCs w:val="12"/>
                <w:lang w:eastAsia="th-TH"/>
              </w:rPr>
              <w:t>5,344,932,695</w:t>
            </w:r>
          </w:p>
        </w:tc>
        <w:tc>
          <w:tcPr>
            <w:tcW w:w="936" w:type="dxa"/>
            <w:vAlign w:val="bottom"/>
          </w:tcPr>
          <w:p w:rsidR="00B60C32" w:rsidRPr="00A94357" w:rsidRDefault="00B60C32" w:rsidP="00B60C32">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1,229,532,226</w:t>
            </w:r>
          </w:p>
        </w:tc>
        <w:tc>
          <w:tcPr>
            <w:tcW w:w="936" w:type="dxa"/>
            <w:vAlign w:val="bottom"/>
          </w:tcPr>
          <w:p w:rsidR="00B60C32" w:rsidRPr="00A94357" w:rsidRDefault="00B60C32" w:rsidP="00B60C32">
            <w:pPr>
              <w:pBdr>
                <w:bottom w:val="double" w:sz="4" w:space="1" w:color="auto"/>
              </w:pBdr>
              <w:tabs>
                <w:tab w:val="decimal" w:pos="695"/>
              </w:tabs>
              <w:ind w:left="-43" w:right="-72"/>
              <w:jc w:val="both"/>
              <w:rPr>
                <w:rFonts w:ascii="Arial" w:hAnsi="Arial" w:cs="Arial"/>
                <w:noProof/>
                <w:snapToGrid w:val="0"/>
                <w:color w:val="000000"/>
                <w:spacing w:val="-4"/>
                <w:sz w:val="12"/>
                <w:szCs w:val="12"/>
                <w:lang w:val="en-GB" w:eastAsia="th-TH"/>
              </w:rPr>
            </w:pPr>
            <w:r w:rsidRPr="00A94357">
              <w:rPr>
                <w:rFonts w:ascii="Arial" w:hAnsi="Arial" w:cs="Arial"/>
                <w:noProof/>
                <w:snapToGrid w:val="0"/>
                <w:color w:val="000000"/>
                <w:spacing w:val="-4"/>
                <w:sz w:val="12"/>
                <w:szCs w:val="12"/>
                <w:lang w:val="en-GB" w:eastAsia="th-TH"/>
              </w:rPr>
              <w:t>10,508,220,366</w:t>
            </w:r>
          </w:p>
        </w:tc>
        <w:tc>
          <w:tcPr>
            <w:tcW w:w="720" w:type="dxa"/>
          </w:tcPr>
          <w:p w:rsidR="00B60C32" w:rsidRPr="00A94357" w:rsidRDefault="00B60C32" w:rsidP="00B60C32">
            <w:pPr>
              <w:ind w:left="-43" w:right="-72"/>
              <w:jc w:val="center"/>
              <w:rPr>
                <w:rFonts w:ascii="Arial" w:hAnsi="Arial" w:cs="Arial"/>
                <w:noProof/>
                <w:snapToGrid w:val="0"/>
                <w:color w:val="000000"/>
                <w:sz w:val="12"/>
                <w:szCs w:val="12"/>
                <w:lang w:val="en-GB" w:eastAsia="th-TH"/>
              </w:rPr>
            </w:pPr>
          </w:p>
        </w:tc>
        <w:tc>
          <w:tcPr>
            <w:tcW w:w="936" w:type="dxa"/>
            <w:vAlign w:val="bottom"/>
          </w:tcPr>
          <w:p w:rsidR="00B60C32" w:rsidRPr="00A94357" w:rsidRDefault="00B60C32" w:rsidP="00B60C32">
            <w:pPr>
              <w:pBdr>
                <w:bottom w:val="double" w:sz="4" w:space="1" w:color="auto"/>
              </w:pBd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2,585,604,389</w:t>
            </w:r>
          </w:p>
        </w:tc>
        <w:tc>
          <w:tcPr>
            <w:tcW w:w="936" w:type="dxa"/>
            <w:vAlign w:val="bottom"/>
          </w:tcPr>
          <w:p w:rsidR="00B60C32" w:rsidRPr="00A94357" w:rsidRDefault="00B60C32" w:rsidP="00B60C32">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9,213,927</w:t>
            </w:r>
          </w:p>
        </w:tc>
        <w:tc>
          <w:tcPr>
            <w:tcW w:w="936" w:type="dxa"/>
            <w:vAlign w:val="bottom"/>
          </w:tcPr>
          <w:p w:rsidR="00B60C32" w:rsidRPr="00A94357" w:rsidRDefault="00B60C32" w:rsidP="00B60C32">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60C32" w:rsidRPr="00A94357" w:rsidRDefault="00B60C32" w:rsidP="00B60C32">
            <w:pPr>
              <w:pStyle w:val="a0"/>
              <w:pBdr>
                <w:bottom w:val="double" w:sz="4" w:space="1" w:color="auto"/>
              </w:pBdr>
              <w:tabs>
                <w:tab w:val="decimal" w:pos="734"/>
              </w:tabs>
              <w:ind w:left="-43" w:right="-72"/>
              <w:jc w:val="both"/>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5,216,777,823</w:t>
            </w:r>
          </w:p>
        </w:tc>
        <w:tc>
          <w:tcPr>
            <w:tcW w:w="936" w:type="dxa"/>
            <w:vAlign w:val="bottom"/>
          </w:tcPr>
          <w:p w:rsidR="00B60C32" w:rsidRPr="00A94357" w:rsidRDefault="00B60C32" w:rsidP="00B60C32">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675,800,636</w:t>
            </w:r>
          </w:p>
        </w:tc>
        <w:tc>
          <w:tcPr>
            <w:tcW w:w="936" w:type="dxa"/>
            <w:vAlign w:val="bottom"/>
          </w:tcPr>
          <w:p w:rsidR="00B60C32" w:rsidRPr="00A94357" w:rsidRDefault="00B60C32" w:rsidP="00B60C32">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8,487,396,775</w:t>
            </w:r>
          </w:p>
        </w:tc>
        <w:tc>
          <w:tcPr>
            <w:tcW w:w="720" w:type="dxa"/>
            <w:vAlign w:val="bottom"/>
          </w:tcPr>
          <w:p w:rsidR="00B60C32" w:rsidRPr="00A94357" w:rsidRDefault="00B60C32" w:rsidP="00B60C32">
            <w:pPr>
              <w:ind w:left="-43" w:right="-72"/>
              <w:jc w:val="center"/>
              <w:rPr>
                <w:rFonts w:ascii="Arial" w:hAnsi="Arial" w:cs="Arial"/>
                <w:noProof/>
                <w:snapToGrid w:val="0"/>
                <w:color w:val="000000"/>
                <w:sz w:val="12"/>
                <w:szCs w:val="12"/>
                <w:lang w:val="en-GB" w:eastAsia="th-TH"/>
              </w:rPr>
            </w:pPr>
          </w:p>
        </w:tc>
      </w:tr>
    </w:tbl>
    <w:p w:rsidR="00CB4F35" w:rsidRPr="00A94357" w:rsidRDefault="00CB4F35" w:rsidP="00CB4F35">
      <w:pPr>
        <w:ind w:left="540"/>
        <w:jc w:val="both"/>
        <w:rPr>
          <w:rFonts w:ascii="Arial" w:hAnsi="Arial" w:cs="Arial"/>
          <w:color w:val="000000"/>
          <w:sz w:val="18"/>
          <w:szCs w:val="18"/>
        </w:rPr>
      </w:pPr>
      <w:r w:rsidRPr="00A94357">
        <w:rPr>
          <w:rFonts w:ascii="Arial" w:hAnsi="Arial" w:cs="Arial"/>
          <w:color w:val="000000"/>
          <w:sz w:val="18"/>
          <w:szCs w:val="18"/>
        </w:rPr>
        <w:br w:type="page"/>
      </w:r>
    </w:p>
    <w:p w:rsidR="00CB4F35" w:rsidRPr="00A94357" w:rsidRDefault="00CB4F35" w:rsidP="00CB4F35">
      <w:pPr>
        <w:ind w:left="540"/>
        <w:jc w:val="both"/>
        <w:rPr>
          <w:rFonts w:ascii="Arial" w:hAnsi="Arial" w:cs="Arial"/>
          <w:color w:val="000000"/>
          <w:sz w:val="18"/>
          <w:szCs w:val="18"/>
        </w:rPr>
      </w:pPr>
    </w:p>
    <w:p w:rsidR="00CB4F35" w:rsidRPr="00A94357" w:rsidRDefault="0087159D" w:rsidP="00CB4F35">
      <w:pPr>
        <w:ind w:left="547" w:hanging="547"/>
        <w:jc w:val="both"/>
        <w:rPr>
          <w:rFonts w:ascii="Arial" w:hAnsi="Arial" w:cs="Arial"/>
          <w:color w:val="000000"/>
          <w:sz w:val="18"/>
          <w:szCs w:val="18"/>
        </w:rPr>
      </w:pPr>
      <w:r w:rsidRPr="00A94357">
        <w:rPr>
          <w:rFonts w:ascii="Arial" w:hAnsi="Arial" w:cs="Arial"/>
          <w:b/>
          <w:bCs/>
          <w:color w:val="000000"/>
          <w:sz w:val="18"/>
          <w:szCs w:val="18"/>
          <w:lang w:val="en-GB"/>
        </w:rPr>
        <w:t>3</w:t>
      </w:r>
      <w:r w:rsidR="00CB4F35" w:rsidRPr="00A94357">
        <w:rPr>
          <w:rFonts w:ascii="Arial" w:hAnsi="Arial" w:cs="Arial"/>
          <w:b/>
          <w:bCs/>
          <w:color w:val="000000"/>
          <w:sz w:val="18"/>
          <w:szCs w:val="18"/>
        </w:rPr>
        <w:tab/>
        <w:t>Financial risk management</w:t>
      </w:r>
      <w:r w:rsidR="00CB4F35" w:rsidRPr="00A94357">
        <w:rPr>
          <w:rFonts w:ascii="Arial" w:hAnsi="Arial" w:cs="Arial"/>
          <w:color w:val="000000"/>
          <w:sz w:val="18"/>
          <w:szCs w:val="18"/>
        </w:rPr>
        <w:t xml:space="preserve"> (Cont’d) </w:t>
      </w:r>
    </w:p>
    <w:p w:rsidR="00CB4F35" w:rsidRPr="00A94357" w:rsidRDefault="00CB4F35" w:rsidP="00952830">
      <w:pPr>
        <w:ind w:left="540"/>
        <w:jc w:val="both"/>
        <w:rPr>
          <w:rFonts w:ascii="Arial" w:hAnsi="Arial" w:cs="Arial"/>
          <w:color w:val="000000"/>
          <w:sz w:val="18"/>
          <w:szCs w:val="18"/>
        </w:rPr>
      </w:pPr>
    </w:p>
    <w:p w:rsidR="00CB4F35" w:rsidRPr="00A94357" w:rsidRDefault="00CB4F35" w:rsidP="00952830">
      <w:pPr>
        <w:ind w:left="540"/>
        <w:jc w:val="both"/>
        <w:rPr>
          <w:rFonts w:ascii="Arial" w:hAnsi="Arial" w:cs="Arial"/>
          <w:color w:val="000000"/>
          <w:sz w:val="18"/>
          <w:szCs w:val="18"/>
        </w:rPr>
      </w:pPr>
    </w:p>
    <w:p w:rsidR="00CB4F35" w:rsidRPr="00A94357" w:rsidRDefault="0087159D" w:rsidP="00CB4F35">
      <w:pPr>
        <w:suppressAutoHyphens/>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3</w:t>
      </w:r>
      <w:r w:rsidR="00CB4F35"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CB4F35" w:rsidRPr="00A94357">
        <w:rPr>
          <w:rFonts w:ascii="Arial" w:hAnsi="Arial" w:cs="Arial"/>
          <w:b/>
          <w:bCs/>
          <w:color w:val="000000"/>
          <w:sz w:val="18"/>
          <w:szCs w:val="18"/>
        </w:rPr>
        <w:tab/>
        <w:t xml:space="preserve">Financial risk factors </w:t>
      </w:r>
      <w:r w:rsidR="00CB4F35" w:rsidRPr="00A94357">
        <w:rPr>
          <w:rFonts w:ascii="Arial" w:hAnsi="Arial" w:cs="Arial"/>
          <w:color w:val="000000"/>
          <w:sz w:val="18"/>
          <w:szCs w:val="18"/>
        </w:rPr>
        <w:t>(Cont’d)</w:t>
      </w:r>
    </w:p>
    <w:p w:rsidR="00CB4F35" w:rsidRPr="00A94357" w:rsidRDefault="00CB4F35" w:rsidP="00952830">
      <w:pPr>
        <w:ind w:left="1080"/>
        <w:jc w:val="both"/>
        <w:rPr>
          <w:rFonts w:ascii="Arial" w:hAnsi="Arial" w:cs="Arial"/>
          <w:color w:val="000000"/>
          <w:sz w:val="18"/>
          <w:szCs w:val="18"/>
        </w:rPr>
      </w:pPr>
    </w:p>
    <w:p w:rsidR="00CB4F35" w:rsidRPr="00A94357" w:rsidRDefault="0087159D" w:rsidP="00CB4F35">
      <w:pPr>
        <w:ind w:left="1620" w:hanging="540"/>
        <w:jc w:val="both"/>
        <w:rPr>
          <w:rFonts w:ascii="Arial" w:hAnsi="Arial" w:cs="Arial"/>
          <w:color w:val="000000"/>
          <w:sz w:val="18"/>
          <w:szCs w:val="18"/>
        </w:rPr>
      </w:pPr>
      <w:r w:rsidRPr="00A94357">
        <w:rPr>
          <w:rFonts w:ascii="Arial" w:hAnsi="Arial" w:cs="Arial"/>
          <w:b/>
          <w:bCs/>
          <w:color w:val="000000"/>
          <w:sz w:val="18"/>
          <w:szCs w:val="18"/>
          <w:lang w:val="en-GB"/>
        </w:rPr>
        <w:t>3</w:t>
      </w:r>
      <w:r w:rsidR="00CB4F35" w:rsidRPr="00A94357">
        <w:rPr>
          <w:rFonts w:ascii="Arial" w:hAnsi="Arial" w:cs="Arial"/>
          <w:b/>
          <w:bCs/>
          <w:color w:val="000000"/>
          <w:sz w:val="18"/>
          <w:szCs w:val="18"/>
        </w:rPr>
        <w:t>.</w:t>
      </w:r>
      <w:r w:rsidRPr="00A94357">
        <w:rPr>
          <w:rFonts w:ascii="Arial" w:hAnsi="Arial" w:cs="Arial"/>
          <w:b/>
          <w:bCs/>
          <w:color w:val="000000"/>
          <w:sz w:val="18"/>
          <w:szCs w:val="18"/>
          <w:lang w:val="en-GB"/>
        </w:rPr>
        <w:t>1</w:t>
      </w:r>
      <w:r w:rsidR="00CB4F35" w:rsidRPr="00A94357">
        <w:rPr>
          <w:rFonts w:ascii="Arial" w:hAnsi="Arial" w:cs="Arial"/>
          <w:b/>
          <w:bCs/>
          <w:color w:val="000000"/>
          <w:sz w:val="18"/>
          <w:szCs w:val="18"/>
        </w:rPr>
        <w:t>.</w:t>
      </w:r>
      <w:r w:rsidRPr="00A94357">
        <w:rPr>
          <w:rFonts w:ascii="Arial" w:hAnsi="Arial" w:cs="Arial"/>
          <w:b/>
          <w:bCs/>
          <w:color w:val="000000"/>
          <w:sz w:val="18"/>
          <w:szCs w:val="18"/>
          <w:lang w:val="en-GB"/>
        </w:rPr>
        <w:t>4</w:t>
      </w:r>
      <w:r w:rsidR="00CB4F35" w:rsidRPr="00A94357">
        <w:rPr>
          <w:rFonts w:ascii="Arial" w:hAnsi="Arial" w:cs="Arial"/>
          <w:b/>
          <w:bCs/>
          <w:color w:val="000000"/>
          <w:sz w:val="18"/>
          <w:szCs w:val="18"/>
        </w:rPr>
        <w:tab/>
        <w:t>Interest rate risk</w:t>
      </w:r>
      <w:r w:rsidR="00CB4F35" w:rsidRPr="00A94357">
        <w:rPr>
          <w:rFonts w:ascii="Arial" w:hAnsi="Arial" w:cs="Arial"/>
          <w:color w:val="000000"/>
          <w:sz w:val="18"/>
          <w:szCs w:val="18"/>
        </w:rPr>
        <w:t xml:space="preserve"> (Cont’d)</w:t>
      </w:r>
    </w:p>
    <w:p w:rsidR="00CB4F35" w:rsidRPr="00A94357" w:rsidRDefault="00CB4F35" w:rsidP="009F5617">
      <w:pPr>
        <w:ind w:left="1620"/>
        <w:jc w:val="both"/>
        <w:rPr>
          <w:rFonts w:ascii="Arial" w:hAnsi="Arial" w:cs="Arial"/>
          <w:color w:val="000000"/>
          <w:sz w:val="18"/>
          <w:szCs w:val="18"/>
        </w:rPr>
      </w:pPr>
    </w:p>
    <w:p w:rsidR="00CB4FEE" w:rsidRPr="00A94357" w:rsidRDefault="00CB4FEE" w:rsidP="009F5617">
      <w:pPr>
        <w:ind w:left="1620"/>
        <w:jc w:val="both"/>
        <w:rPr>
          <w:rFonts w:ascii="Arial" w:hAnsi="Arial" w:cs="Arial"/>
          <w:color w:val="000000"/>
          <w:sz w:val="18"/>
          <w:szCs w:val="18"/>
        </w:rPr>
      </w:pPr>
      <w:r w:rsidRPr="00A94357">
        <w:rPr>
          <w:rFonts w:ascii="Arial" w:hAnsi="Arial" w:cs="Arial"/>
          <w:color w:val="000000"/>
          <w:sz w:val="18"/>
          <w:szCs w:val="18"/>
        </w:rPr>
        <w:t xml:space="preserve">Outstanding balances of financial assets and financial liabilities and interest rate as at </w:t>
      </w:r>
      <w:r w:rsidR="0087159D" w:rsidRPr="00A94357">
        <w:rPr>
          <w:rFonts w:ascii="Arial" w:hAnsi="Arial" w:cs="Arial"/>
          <w:color w:val="000000"/>
          <w:sz w:val="18"/>
          <w:szCs w:val="18"/>
          <w:lang w:val="en-GB"/>
        </w:rPr>
        <w:t>31</w:t>
      </w:r>
      <w:r w:rsidR="00FE34B5" w:rsidRPr="00A94357">
        <w:rPr>
          <w:rFonts w:ascii="Arial" w:hAnsi="Arial" w:cs="Arial"/>
          <w:color w:val="000000"/>
          <w:sz w:val="18"/>
          <w:szCs w:val="18"/>
          <w:lang w:val="en-GB"/>
        </w:rPr>
        <w:t xml:space="preserve"> December </w:t>
      </w:r>
      <w:r w:rsidR="00663DDF" w:rsidRPr="00A94357">
        <w:rPr>
          <w:rFonts w:ascii="Arial" w:hAnsi="Arial" w:cs="Arial"/>
          <w:color w:val="000000"/>
          <w:sz w:val="18"/>
          <w:szCs w:val="18"/>
          <w:lang w:val="en-GB"/>
        </w:rPr>
        <w:t>2019</w:t>
      </w:r>
      <w:r w:rsidR="00FE34B5" w:rsidRPr="00A94357">
        <w:rPr>
          <w:rFonts w:ascii="Arial" w:hAnsi="Arial" w:cs="Arial"/>
          <w:color w:val="000000"/>
          <w:sz w:val="18"/>
          <w:szCs w:val="18"/>
          <w:lang w:val="en-GB"/>
        </w:rPr>
        <w:t xml:space="preserve"> and </w:t>
      </w:r>
      <w:r w:rsidR="0087159D" w:rsidRPr="00A94357">
        <w:rPr>
          <w:rFonts w:ascii="Arial" w:hAnsi="Arial" w:cs="Arial"/>
          <w:color w:val="000000"/>
          <w:sz w:val="18"/>
          <w:szCs w:val="18"/>
          <w:lang w:val="en-GB"/>
        </w:rPr>
        <w:t>201</w:t>
      </w:r>
      <w:r w:rsidR="00663DDF" w:rsidRPr="00A94357">
        <w:rPr>
          <w:rFonts w:ascii="Arial" w:hAnsi="Arial" w:cs="Arial"/>
          <w:color w:val="000000"/>
          <w:sz w:val="18"/>
          <w:szCs w:val="18"/>
          <w:lang w:val="en-GB"/>
        </w:rPr>
        <w:t>8</w:t>
      </w:r>
      <w:r w:rsidRPr="00A94357">
        <w:rPr>
          <w:rFonts w:ascii="Arial" w:hAnsi="Arial" w:cs="Arial"/>
          <w:color w:val="000000"/>
          <w:sz w:val="18"/>
          <w:szCs w:val="18"/>
        </w:rPr>
        <w:t xml:space="preserve"> as follows:</w:t>
      </w:r>
      <w:r w:rsidR="005C2713" w:rsidRPr="00A94357">
        <w:rPr>
          <w:rFonts w:ascii="Arial" w:hAnsi="Arial" w:cs="Arial"/>
          <w:color w:val="000000"/>
          <w:sz w:val="18"/>
          <w:szCs w:val="18"/>
        </w:rPr>
        <w:t xml:space="preserve"> (Cont’d)</w:t>
      </w:r>
    </w:p>
    <w:p w:rsidR="005D2E72" w:rsidRPr="00A94357" w:rsidRDefault="005D2E72" w:rsidP="009F5617">
      <w:pPr>
        <w:ind w:left="1620"/>
        <w:jc w:val="both"/>
        <w:rPr>
          <w:rFonts w:ascii="Arial" w:hAnsi="Arial" w:cs="Arial"/>
          <w:color w:val="000000"/>
          <w:sz w:val="18"/>
          <w:szCs w:val="18"/>
        </w:rPr>
      </w:pPr>
    </w:p>
    <w:tbl>
      <w:tblPr>
        <w:tblW w:w="15163" w:type="dxa"/>
        <w:tblInd w:w="1188" w:type="dxa"/>
        <w:tblLayout w:type="fixed"/>
        <w:tblLook w:val="0000" w:firstRow="0" w:lastRow="0" w:firstColumn="0" w:lastColumn="0" w:noHBand="0" w:noVBand="0"/>
      </w:tblPr>
      <w:tblGrid>
        <w:gridCol w:w="2491"/>
        <w:gridCol w:w="936"/>
        <w:gridCol w:w="936"/>
        <w:gridCol w:w="936"/>
        <w:gridCol w:w="936"/>
        <w:gridCol w:w="936"/>
        <w:gridCol w:w="936"/>
        <w:gridCol w:w="720"/>
        <w:gridCol w:w="936"/>
        <w:gridCol w:w="936"/>
        <w:gridCol w:w="936"/>
        <w:gridCol w:w="936"/>
        <w:gridCol w:w="936"/>
        <w:gridCol w:w="936"/>
        <w:gridCol w:w="720"/>
      </w:tblGrid>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12672" w:type="dxa"/>
            <w:gridSpan w:val="14"/>
          </w:tcPr>
          <w:p w:rsidR="00663DDF" w:rsidRPr="00A94357" w:rsidRDefault="00663DDF" w:rsidP="00F77C04">
            <w:pPr>
              <w:pStyle w:val="a0"/>
              <w:pBdr>
                <w:bottom w:val="single" w:sz="4" w:space="1" w:color="auto"/>
              </w:pBdr>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2018</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6336" w:type="dxa"/>
            <w:gridSpan w:val="7"/>
          </w:tcPr>
          <w:p w:rsidR="00663DDF" w:rsidRPr="00A94357" w:rsidRDefault="00663DDF" w:rsidP="00F77C04">
            <w:pPr>
              <w:pStyle w:val="a0"/>
              <w:pBdr>
                <w:bottom w:val="single" w:sz="4" w:space="1" w:color="auto"/>
              </w:pBdr>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Consolidated financial statements</w:t>
            </w:r>
          </w:p>
        </w:tc>
        <w:tc>
          <w:tcPr>
            <w:tcW w:w="6336" w:type="dxa"/>
            <w:gridSpan w:val="7"/>
          </w:tcPr>
          <w:p w:rsidR="00663DDF" w:rsidRPr="00A94357" w:rsidRDefault="00663DDF" w:rsidP="00F77C04">
            <w:pPr>
              <w:pStyle w:val="a0"/>
              <w:pBdr>
                <w:bottom w:val="single" w:sz="4" w:space="1" w:color="auto"/>
              </w:pBdr>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Separate financial statements</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2808" w:type="dxa"/>
            <w:gridSpan w:val="3"/>
          </w:tcPr>
          <w:p w:rsidR="00663DDF" w:rsidRPr="00A94357" w:rsidRDefault="00663DDF" w:rsidP="00F77C04">
            <w:pPr>
              <w:pStyle w:val="a0"/>
              <w:pBdr>
                <w:bottom w:val="single" w:sz="4" w:space="1" w:color="auto"/>
              </w:pBdr>
              <w:tabs>
                <w:tab w:val="right" w:pos="738"/>
              </w:tabs>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Fixed interest rate</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p>
        </w:tc>
        <w:tc>
          <w:tcPr>
            <w:tcW w:w="720" w:type="dxa"/>
          </w:tcPr>
          <w:p w:rsidR="00663DDF" w:rsidRPr="00A94357" w:rsidRDefault="00663DDF" w:rsidP="00F77C04">
            <w:pPr>
              <w:pStyle w:val="a0"/>
              <w:tabs>
                <w:tab w:val="right" w:pos="547"/>
              </w:tabs>
              <w:ind w:left="-43" w:right="-72"/>
              <w:jc w:val="both"/>
              <w:rPr>
                <w:rFonts w:ascii="Arial" w:hAnsi="Arial" w:cs="Arial"/>
                <w:b/>
                <w:bCs/>
                <w:snapToGrid w:val="0"/>
                <w:color w:val="000000"/>
                <w:sz w:val="12"/>
                <w:szCs w:val="12"/>
                <w:lang w:eastAsia="th-TH"/>
              </w:rPr>
            </w:pPr>
          </w:p>
        </w:tc>
        <w:tc>
          <w:tcPr>
            <w:tcW w:w="2808" w:type="dxa"/>
            <w:gridSpan w:val="3"/>
          </w:tcPr>
          <w:p w:rsidR="00663DDF" w:rsidRPr="00A94357" w:rsidRDefault="00663DDF" w:rsidP="00F77C04">
            <w:pPr>
              <w:pStyle w:val="a0"/>
              <w:pBdr>
                <w:bottom w:val="single" w:sz="4" w:space="1" w:color="auto"/>
              </w:pBdr>
              <w:tabs>
                <w:tab w:val="right" w:pos="734"/>
              </w:tabs>
              <w:ind w:left="-43" w:right="-72"/>
              <w:jc w:val="center"/>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Fixed interest rate</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p>
        </w:tc>
        <w:tc>
          <w:tcPr>
            <w:tcW w:w="720" w:type="dxa"/>
          </w:tcPr>
          <w:p w:rsidR="00663DDF" w:rsidRPr="00A94357" w:rsidRDefault="00663DDF" w:rsidP="00F77C04">
            <w:pPr>
              <w:pStyle w:val="a0"/>
              <w:tabs>
                <w:tab w:val="right" w:pos="550"/>
              </w:tabs>
              <w:ind w:left="-43" w:right="-72"/>
              <w:jc w:val="both"/>
              <w:rPr>
                <w:rFonts w:ascii="Arial" w:hAnsi="Arial" w:cs="Arial"/>
                <w:b/>
                <w:bCs/>
                <w:snapToGrid w:val="0"/>
                <w:color w:val="000000"/>
                <w:sz w:val="12"/>
                <w:szCs w:val="12"/>
                <w:lang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cs/>
                <w:lang w:eastAsia="th-TH"/>
              </w:rPr>
            </w:pPr>
            <w:r w:rsidRPr="00A94357">
              <w:rPr>
                <w:rFonts w:ascii="Arial" w:hAnsi="Arial" w:cs="Arial"/>
                <w:b/>
                <w:bCs/>
                <w:snapToGrid w:val="0"/>
                <w:color w:val="000000"/>
                <w:sz w:val="12"/>
                <w:szCs w:val="12"/>
                <w:lang w:eastAsia="th-TH"/>
              </w:rPr>
              <w:tab/>
              <w:t>Within</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1 - 5</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Over</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Floating</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Non-interest</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p>
        </w:tc>
        <w:tc>
          <w:tcPr>
            <w:tcW w:w="720" w:type="dxa"/>
          </w:tcPr>
          <w:p w:rsidR="00663DDF" w:rsidRPr="00A94357" w:rsidRDefault="00663DDF" w:rsidP="00F77C04">
            <w:pPr>
              <w:pStyle w:val="a0"/>
              <w:tabs>
                <w:tab w:val="right" w:pos="547"/>
              </w:tabs>
              <w:ind w:left="-43" w:right="-72"/>
              <w:jc w:val="both"/>
              <w:rPr>
                <w:rFonts w:ascii="Arial" w:hAnsi="Arial" w:cs="Arial"/>
                <w:b/>
                <w:bCs/>
                <w:snapToGrid w:val="0"/>
                <w:color w:val="000000"/>
                <w:sz w:val="12"/>
                <w:szCs w:val="12"/>
                <w:lang w:eastAsia="th-TH"/>
              </w:rPr>
            </w:pP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cs/>
                <w:lang w:eastAsia="th-TH"/>
              </w:rPr>
            </w:pPr>
            <w:r w:rsidRPr="00A94357">
              <w:rPr>
                <w:rFonts w:ascii="Arial" w:hAnsi="Arial" w:cs="Arial"/>
                <w:b/>
                <w:bCs/>
                <w:snapToGrid w:val="0"/>
                <w:color w:val="000000"/>
                <w:sz w:val="12"/>
                <w:szCs w:val="12"/>
                <w:lang w:eastAsia="th-TH"/>
              </w:rPr>
              <w:tab/>
              <w:t>Within</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1 - 5</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Over</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Floating</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Non-interest</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p>
        </w:tc>
        <w:tc>
          <w:tcPr>
            <w:tcW w:w="720" w:type="dxa"/>
          </w:tcPr>
          <w:p w:rsidR="00663DDF" w:rsidRPr="00A94357" w:rsidRDefault="00663DDF" w:rsidP="00F77C04">
            <w:pPr>
              <w:pStyle w:val="a0"/>
              <w:tabs>
                <w:tab w:val="right" w:pos="550"/>
              </w:tabs>
              <w:ind w:left="-43" w:right="-72"/>
              <w:jc w:val="both"/>
              <w:rPr>
                <w:rFonts w:ascii="Arial" w:hAnsi="Arial" w:cs="Arial"/>
                <w:b/>
                <w:bCs/>
                <w:snapToGrid w:val="0"/>
                <w:color w:val="000000"/>
                <w:sz w:val="12"/>
                <w:szCs w:val="12"/>
                <w:lang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1 year</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years</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5 years</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interest rate</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bearing rate</w:t>
            </w:r>
          </w:p>
        </w:tc>
        <w:tc>
          <w:tcPr>
            <w:tcW w:w="936" w:type="dxa"/>
          </w:tcPr>
          <w:p w:rsidR="00663DDF" w:rsidRPr="00A94357" w:rsidRDefault="00663DDF" w:rsidP="00F77C04">
            <w:pPr>
              <w:pStyle w:val="a0"/>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Total</w:t>
            </w:r>
          </w:p>
        </w:tc>
        <w:tc>
          <w:tcPr>
            <w:tcW w:w="720" w:type="dxa"/>
          </w:tcPr>
          <w:p w:rsidR="00663DDF" w:rsidRPr="00A94357" w:rsidRDefault="00663DDF" w:rsidP="00F77C04">
            <w:pPr>
              <w:pStyle w:val="a0"/>
              <w:tabs>
                <w:tab w:val="right" w:pos="547"/>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Interest</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1 year</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years</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5 years</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interest rate</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bearing rate</w:t>
            </w:r>
          </w:p>
        </w:tc>
        <w:tc>
          <w:tcPr>
            <w:tcW w:w="936" w:type="dxa"/>
          </w:tcPr>
          <w:p w:rsidR="00663DDF" w:rsidRPr="00A94357" w:rsidRDefault="00663DDF" w:rsidP="00F77C04">
            <w:pPr>
              <w:pStyle w:val="a0"/>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Total</w:t>
            </w:r>
          </w:p>
        </w:tc>
        <w:tc>
          <w:tcPr>
            <w:tcW w:w="720" w:type="dxa"/>
          </w:tcPr>
          <w:p w:rsidR="00663DDF" w:rsidRPr="00A94357" w:rsidRDefault="00663DDF" w:rsidP="00F77C04">
            <w:pPr>
              <w:pStyle w:val="a0"/>
              <w:tabs>
                <w:tab w:val="right" w:pos="547"/>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Interest</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936" w:type="dxa"/>
          </w:tcPr>
          <w:p w:rsidR="00663DDF" w:rsidRPr="00A94357" w:rsidRDefault="00663DDF" w:rsidP="00F77C04">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8"/>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720" w:type="dxa"/>
          </w:tcPr>
          <w:p w:rsidR="00663DDF" w:rsidRPr="00A94357" w:rsidRDefault="00663DDF" w:rsidP="00F77C04">
            <w:pPr>
              <w:pStyle w:val="a0"/>
              <w:pBdr>
                <w:bottom w:val="single" w:sz="4" w:space="1" w:color="auto"/>
              </w:pBdr>
              <w:tabs>
                <w:tab w:val="right" w:pos="547"/>
              </w:tabs>
              <w:ind w:left="-43" w:right="-72"/>
              <w:jc w:val="both"/>
              <w:rPr>
                <w:rFonts w:ascii="Arial" w:hAnsi="Arial" w:cs="Arial"/>
                <w:b/>
                <w:bCs/>
                <w:snapToGrid w:val="0"/>
                <w:color w:val="000000"/>
                <w:sz w:val="12"/>
                <w:szCs w:val="12"/>
                <w:cs/>
                <w:lang w:eastAsia="th-TH"/>
              </w:rPr>
            </w:pPr>
            <w:r w:rsidRPr="00A94357">
              <w:rPr>
                <w:rFonts w:ascii="Arial" w:hAnsi="Arial" w:cs="Arial"/>
                <w:b/>
                <w:bCs/>
                <w:snapToGrid w:val="0"/>
                <w:color w:val="000000"/>
                <w:sz w:val="12"/>
                <w:szCs w:val="12"/>
                <w:lang w:eastAsia="th-TH"/>
              </w:rPr>
              <w:tab/>
              <w:t>(%)</w:t>
            </w:r>
          </w:p>
        </w:tc>
        <w:tc>
          <w:tcPr>
            <w:tcW w:w="936" w:type="dxa"/>
          </w:tcPr>
          <w:p w:rsidR="00663DDF" w:rsidRPr="00A94357" w:rsidRDefault="00663DDF" w:rsidP="00F77C04">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936" w:type="dxa"/>
          </w:tcPr>
          <w:p w:rsidR="00663DDF" w:rsidRPr="00A94357" w:rsidRDefault="00663DDF" w:rsidP="00F77C04">
            <w:pPr>
              <w:pStyle w:val="a0"/>
              <w:pBdr>
                <w:bottom w:val="single" w:sz="4" w:space="1" w:color="auto"/>
              </w:pBdr>
              <w:tabs>
                <w:tab w:val="right" w:pos="734"/>
              </w:tabs>
              <w:ind w:left="-43" w:right="-72"/>
              <w:jc w:val="both"/>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ab/>
              <w:t>Baht</w:t>
            </w:r>
          </w:p>
        </w:tc>
        <w:tc>
          <w:tcPr>
            <w:tcW w:w="720" w:type="dxa"/>
          </w:tcPr>
          <w:p w:rsidR="00663DDF" w:rsidRPr="00A94357" w:rsidRDefault="00663DDF" w:rsidP="00F77C04">
            <w:pPr>
              <w:pStyle w:val="a0"/>
              <w:pBdr>
                <w:bottom w:val="single" w:sz="4" w:space="1" w:color="auto"/>
              </w:pBdr>
              <w:tabs>
                <w:tab w:val="right" w:pos="547"/>
              </w:tabs>
              <w:ind w:left="-43" w:right="-72"/>
              <w:jc w:val="both"/>
              <w:rPr>
                <w:rFonts w:ascii="Arial" w:hAnsi="Arial" w:cs="Arial"/>
                <w:b/>
                <w:bCs/>
                <w:snapToGrid w:val="0"/>
                <w:color w:val="000000"/>
                <w:sz w:val="12"/>
                <w:szCs w:val="12"/>
                <w:cs/>
                <w:lang w:eastAsia="th-TH"/>
              </w:rPr>
            </w:pPr>
            <w:r w:rsidRPr="00A94357">
              <w:rPr>
                <w:rFonts w:ascii="Arial" w:hAnsi="Arial" w:cs="Arial"/>
                <w:b/>
                <w:bCs/>
                <w:snapToGrid w:val="0"/>
                <w:color w:val="000000"/>
                <w:sz w:val="12"/>
                <w:szCs w:val="12"/>
                <w:lang w:eastAsia="th-TH"/>
              </w:rPr>
              <w:tab/>
              <w:t>(%)</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8"/>
                <w:szCs w:val="8"/>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pStyle w:val="a0"/>
              <w:tabs>
                <w:tab w:val="decimal" w:pos="738"/>
              </w:tabs>
              <w:ind w:left="-43" w:right="-72"/>
              <w:jc w:val="both"/>
              <w:rPr>
                <w:rFonts w:ascii="Arial" w:hAnsi="Arial" w:cs="Arial"/>
                <w:snapToGrid w:val="0"/>
                <w:color w:val="000000"/>
                <w:sz w:val="8"/>
                <w:szCs w:val="8"/>
                <w:lang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720" w:type="dxa"/>
            <w:vAlign w:val="bottom"/>
          </w:tcPr>
          <w:p w:rsidR="00663DDF" w:rsidRPr="00A94357" w:rsidRDefault="00663DDF" w:rsidP="00F77C04">
            <w:pPr>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pStyle w:val="a0"/>
              <w:tabs>
                <w:tab w:val="decimal" w:pos="734"/>
              </w:tabs>
              <w:ind w:left="-43" w:right="-72"/>
              <w:jc w:val="both"/>
              <w:rPr>
                <w:rFonts w:ascii="Arial" w:hAnsi="Arial" w:cs="Arial"/>
                <w:snapToGrid w:val="0"/>
                <w:color w:val="000000"/>
                <w:sz w:val="8"/>
                <w:szCs w:val="8"/>
                <w:lang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8"/>
                <w:szCs w:val="8"/>
                <w:lang w:val="en-GB"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b/>
                <w:bCs/>
                <w:snapToGrid w:val="0"/>
                <w:color w:val="000000"/>
                <w:sz w:val="12"/>
                <w:szCs w:val="12"/>
                <w:lang w:val="en-GB" w:eastAsia="th-TH"/>
              </w:rPr>
            </w:pPr>
            <w:r w:rsidRPr="00A94357">
              <w:rPr>
                <w:rFonts w:ascii="Arial" w:hAnsi="Arial" w:cs="Arial"/>
                <w:b/>
                <w:bCs/>
                <w:snapToGrid w:val="0"/>
                <w:color w:val="000000"/>
                <w:sz w:val="12"/>
                <w:szCs w:val="12"/>
                <w:lang w:val="en-GB" w:eastAsia="th-TH"/>
              </w:rPr>
              <w:t>Financial assets</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Cash and cash equivalents</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3,257,290</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577,277,953</w:t>
            </w: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160,968,833</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741,504,076</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eastAsia="th-TH"/>
              </w:rPr>
              <w:t>0</w:t>
            </w:r>
            <w:r w:rsidRPr="00A94357">
              <w:rPr>
                <w:rFonts w:ascii="Arial" w:hAnsi="Arial" w:cs="Arial"/>
                <w:snapToGrid w:val="0"/>
                <w:color w:val="000000"/>
                <w:sz w:val="12"/>
                <w:szCs w:val="12"/>
                <w:lang w:val="en-US" w:eastAsia="th-TH"/>
              </w:rPr>
              <w:t>.</w:t>
            </w:r>
            <w:r w:rsidRPr="00A94357">
              <w:rPr>
                <w:rFonts w:ascii="Arial" w:hAnsi="Arial" w:cs="Arial"/>
                <w:snapToGrid w:val="0"/>
                <w:color w:val="000000"/>
                <w:sz w:val="12"/>
                <w:szCs w:val="12"/>
                <w:lang w:eastAsia="th-TH"/>
              </w:rPr>
              <w:t>12</w:t>
            </w:r>
            <w:r w:rsidRPr="00A94357">
              <w:rPr>
                <w:rFonts w:ascii="Arial" w:hAnsi="Arial" w:cs="Arial"/>
                <w:snapToGrid w:val="0"/>
                <w:color w:val="000000"/>
                <w:sz w:val="12"/>
                <w:szCs w:val="12"/>
                <w:lang w:val="en-US" w:eastAsia="th-TH"/>
              </w:rPr>
              <w:t xml:space="preserve"> - </w:t>
            </w:r>
            <w:r w:rsidRPr="00A94357">
              <w:rPr>
                <w:rFonts w:ascii="Arial" w:hAnsi="Arial" w:cs="Arial"/>
                <w:snapToGrid w:val="0"/>
                <w:color w:val="000000"/>
                <w:sz w:val="12"/>
                <w:szCs w:val="12"/>
                <w:lang w:eastAsia="th-TH"/>
              </w:rPr>
              <w:t>1</w:t>
            </w:r>
            <w:r w:rsidRPr="00A94357">
              <w:rPr>
                <w:rFonts w:ascii="Arial" w:hAnsi="Arial" w:cs="Arial"/>
                <w:snapToGrid w:val="0"/>
                <w:color w:val="000000"/>
                <w:sz w:val="12"/>
                <w:szCs w:val="12"/>
                <w:lang w:val="en-US" w:eastAsia="th-TH"/>
              </w:rPr>
              <w:t>.</w:t>
            </w:r>
            <w:r w:rsidRPr="00A94357">
              <w:rPr>
                <w:rFonts w:ascii="Arial" w:hAnsi="Arial" w:cs="Arial"/>
                <w:snapToGrid w:val="0"/>
                <w:color w:val="000000"/>
                <w:sz w:val="12"/>
                <w:szCs w:val="12"/>
                <w:lang w:eastAsia="th-TH"/>
              </w:rPr>
              <w:t>10</w:t>
            </w:r>
          </w:p>
        </w:tc>
        <w:tc>
          <w:tcPr>
            <w:tcW w:w="936" w:type="dxa"/>
            <w:vAlign w:val="bottom"/>
          </w:tcPr>
          <w:p w:rsidR="00663DDF" w:rsidRPr="00A94357" w:rsidRDefault="00663DDF" w:rsidP="00F77C04">
            <w:pPr>
              <w:tabs>
                <w:tab w:val="decimal" w:pos="734"/>
              </w:tabs>
              <w:ind w:left="-43" w:right="-72"/>
              <w:jc w:val="both"/>
              <w:rPr>
                <w:rFonts w:ascii="Arial" w:hAnsi="Arial" w:cs="Cordia New"/>
                <w:noProof/>
                <w:snapToGrid w:val="0"/>
                <w:color w:val="000000"/>
                <w:sz w:val="12"/>
                <w:szCs w:val="12"/>
                <w:lang w:val="en-GB" w:eastAsia="th-TH"/>
              </w:rPr>
            </w:pPr>
            <w:r w:rsidRPr="00A94357">
              <w:rPr>
                <w:rFonts w:ascii="Arial" w:hAnsi="Arial" w:cs="Cordia New"/>
                <w:noProof/>
                <w:snapToGrid w:val="0"/>
                <w:color w:val="000000"/>
                <w:sz w:val="12"/>
                <w:szCs w:val="12"/>
                <w:lang w:val="en-GB" w:eastAsia="th-TH"/>
              </w:rPr>
              <w:t>2,620,252</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237,872,854</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148,092,389</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388,585,495</w:t>
            </w: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0.12 - 1.00</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Short-term investments at</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val="en-US"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p>
        </w:tc>
      </w:tr>
      <w:tr w:rsidR="00663DDF" w:rsidRPr="00A94357" w:rsidTr="00F77C04">
        <w:tc>
          <w:tcPr>
            <w:tcW w:w="2491" w:type="dxa"/>
            <w:vAlign w:val="bottom"/>
          </w:tcPr>
          <w:p w:rsidR="00663DDF" w:rsidRPr="00A94357" w:rsidRDefault="00663DDF" w:rsidP="00F77C04">
            <w:pPr>
              <w:ind w:left="432" w:right="-108"/>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   financial institutions</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22,356</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22,356</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eastAsia="th-TH"/>
              </w:rPr>
              <w:t>1</w:t>
            </w:r>
            <w:r w:rsidRPr="00A94357">
              <w:rPr>
                <w:rFonts w:ascii="Arial" w:hAnsi="Arial" w:cs="Arial"/>
                <w:snapToGrid w:val="0"/>
                <w:color w:val="000000"/>
                <w:sz w:val="12"/>
                <w:szCs w:val="12"/>
                <w:lang w:val="en-US" w:eastAsia="th-TH"/>
              </w:rPr>
              <w:t>.</w:t>
            </w:r>
            <w:r w:rsidRPr="00A94357">
              <w:rPr>
                <w:rFonts w:ascii="Arial" w:hAnsi="Arial" w:cs="Arial"/>
                <w:snapToGrid w:val="0"/>
                <w:color w:val="000000"/>
                <w:sz w:val="12"/>
                <w:szCs w:val="12"/>
                <w:lang w:eastAsia="th-TH"/>
              </w:rPr>
              <w:t>00</w:t>
            </w:r>
            <w:r w:rsidRPr="00A94357">
              <w:rPr>
                <w:rFonts w:ascii="Arial" w:hAnsi="Arial" w:cs="Arial"/>
                <w:snapToGrid w:val="0"/>
                <w:color w:val="000000"/>
                <w:sz w:val="12"/>
                <w:szCs w:val="12"/>
                <w:lang w:val="en-US" w:eastAsia="th-TH"/>
              </w:rPr>
              <w:t xml:space="preserve"> - </w:t>
            </w:r>
            <w:r w:rsidRPr="00A94357">
              <w:rPr>
                <w:rFonts w:ascii="Arial" w:hAnsi="Arial" w:cs="Arial"/>
                <w:snapToGrid w:val="0"/>
                <w:color w:val="000000"/>
                <w:sz w:val="12"/>
                <w:szCs w:val="12"/>
                <w:lang w:eastAsia="th-TH"/>
              </w:rPr>
              <w:t>1</w:t>
            </w:r>
            <w:r w:rsidRPr="00A94357">
              <w:rPr>
                <w:rFonts w:ascii="Arial" w:hAnsi="Arial" w:cs="Arial"/>
                <w:snapToGrid w:val="0"/>
                <w:color w:val="000000"/>
                <w:sz w:val="12"/>
                <w:szCs w:val="12"/>
                <w:lang w:val="en-US" w:eastAsia="th-TH"/>
              </w:rPr>
              <w:t>.</w:t>
            </w:r>
            <w:r w:rsidRPr="00A94357">
              <w:rPr>
                <w:rFonts w:ascii="Arial" w:hAnsi="Arial" w:cs="Arial"/>
                <w:snapToGrid w:val="0"/>
                <w:color w:val="000000"/>
                <w:sz w:val="12"/>
                <w:szCs w:val="12"/>
                <w:lang w:eastAsia="th-TH"/>
              </w:rPr>
              <w:t>05</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r>
      <w:tr w:rsidR="00663DDF" w:rsidRPr="00A94357" w:rsidTr="00F77C04">
        <w:tc>
          <w:tcPr>
            <w:tcW w:w="2491" w:type="dxa"/>
            <w:vAlign w:val="bottom"/>
          </w:tcPr>
          <w:p w:rsidR="00663DDF" w:rsidRPr="00A94357" w:rsidRDefault="00663DDF" w:rsidP="00F77C04">
            <w:pPr>
              <w:ind w:left="432" w:right="-108"/>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Short-term investments</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144,044,436</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144,044,436</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21,530,466</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21,530,466</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Trade and other accounts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   receivable (net)</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56622B"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852,030,938</w:t>
            </w:r>
          </w:p>
        </w:tc>
        <w:tc>
          <w:tcPr>
            <w:tcW w:w="936" w:type="dxa"/>
            <w:vAlign w:val="bottom"/>
          </w:tcPr>
          <w:p w:rsidR="00663DDF" w:rsidRPr="00A94357" w:rsidRDefault="0056622B"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852,030,938</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56622B"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841,966,398</w:t>
            </w:r>
          </w:p>
        </w:tc>
        <w:tc>
          <w:tcPr>
            <w:tcW w:w="936" w:type="dxa"/>
            <w:vAlign w:val="bottom"/>
          </w:tcPr>
          <w:p w:rsidR="00663DDF" w:rsidRPr="00A94357" w:rsidRDefault="0056622B"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841,966,398</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r>
      <w:tr w:rsidR="00AA1C82" w:rsidRPr="00A94357" w:rsidTr="00F77C04">
        <w:tc>
          <w:tcPr>
            <w:tcW w:w="2491" w:type="dxa"/>
            <w:vAlign w:val="bottom"/>
          </w:tcPr>
          <w:p w:rsidR="00AA1C82" w:rsidRPr="00A94357" w:rsidRDefault="00AA1C82" w:rsidP="00AA1C82">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Short-term loan to related parties</w:t>
            </w:r>
          </w:p>
        </w:tc>
        <w:tc>
          <w:tcPr>
            <w:tcW w:w="936" w:type="dxa"/>
            <w:vAlign w:val="bottom"/>
          </w:tcPr>
          <w:p w:rsidR="00AA1C82" w:rsidRPr="00A94357" w:rsidRDefault="00AA1C82" w:rsidP="00AA1C8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40,106,960</w:t>
            </w:r>
          </w:p>
        </w:tc>
        <w:tc>
          <w:tcPr>
            <w:tcW w:w="936" w:type="dxa"/>
            <w:vAlign w:val="bottom"/>
          </w:tcPr>
          <w:p w:rsidR="00AA1C82" w:rsidRPr="00A94357" w:rsidRDefault="00AA1C82" w:rsidP="00AA1C8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AA1C82" w:rsidRPr="00A94357" w:rsidRDefault="00AA1C82" w:rsidP="00AA1C8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AA1C82" w:rsidRPr="00A94357" w:rsidRDefault="00AA1C82" w:rsidP="00AA1C82">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AA1C82" w:rsidRPr="00A94357" w:rsidRDefault="00AA1C82" w:rsidP="00AA1C82">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AA1C82" w:rsidRPr="00A94357" w:rsidRDefault="00AA1C82" w:rsidP="00AA1C82">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40,106,960</w:t>
            </w:r>
          </w:p>
        </w:tc>
        <w:tc>
          <w:tcPr>
            <w:tcW w:w="720" w:type="dxa"/>
            <w:vAlign w:val="bottom"/>
          </w:tcPr>
          <w:p w:rsidR="00AA1C82" w:rsidRPr="00A94357" w:rsidRDefault="00AA1C82" w:rsidP="00AA1C82">
            <w:pPr>
              <w:ind w:left="-43" w:right="-72"/>
              <w:jc w:val="center"/>
              <w:rPr>
                <w:rFonts w:ascii="Arial" w:hAnsi="Arial" w:cs="Arial"/>
                <w:noProof/>
                <w:snapToGrid w:val="0"/>
                <w:color w:val="000000"/>
                <w:sz w:val="12"/>
                <w:szCs w:val="12"/>
                <w:lang w:val="en-GB" w:eastAsia="th-TH"/>
              </w:rPr>
            </w:pPr>
            <w:r>
              <w:rPr>
                <w:rFonts w:ascii="Arial" w:hAnsi="Arial" w:cs="Arial"/>
                <w:noProof/>
                <w:snapToGrid w:val="0"/>
                <w:color w:val="000000"/>
                <w:sz w:val="12"/>
                <w:szCs w:val="12"/>
                <w:lang w:val="en-GB" w:eastAsia="th-TH"/>
              </w:rPr>
              <w:t>as agreed</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4,013,084,205</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AA1C82" w:rsidRPr="00A94357" w:rsidRDefault="00AA1C82" w:rsidP="00AA1C82">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4,013,084,205</w:t>
            </w:r>
          </w:p>
        </w:tc>
        <w:tc>
          <w:tcPr>
            <w:tcW w:w="720" w:type="dxa"/>
            <w:vAlign w:val="bottom"/>
          </w:tcPr>
          <w:p w:rsidR="00AA1C82" w:rsidRPr="00A94357" w:rsidRDefault="00AA1C82" w:rsidP="00AA1C82">
            <w:pPr>
              <w:ind w:left="-43" w:right="-72"/>
              <w:jc w:val="center"/>
              <w:rPr>
                <w:rFonts w:ascii="Arial" w:hAnsi="Arial" w:cs="Arial"/>
                <w:noProof/>
                <w:snapToGrid w:val="0"/>
                <w:color w:val="000000"/>
                <w:sz w:val="12"/>
                <w:szCs w:val="12"/>
                <w:lang w:val="en-GB" w:eastAsia="th-TH"/>
              </w:rPr>
            </w:pPr>
            <w:r>
              <w:rPr>
                <w:rFonts w:ascii="Arial" w:hAnsi="Arial" w:cs="Arial"/>
                <w:noProof/>
                <w:snapToGrid w:val="0"/>
                <w:color w:val="000000"/>
                <w:sz w:val="12"/>
                <w:szCs w:val="12"/>
                <w:lang w:val="en-GB" w:eastAsia="th-TH"/>
              </w:rPr>
              <w:t>as agreed</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Restricted deposits at financial</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   institutions</w:t>
            </w:r>
          </w:p>
        </w:tc>
        <w:tc>
          <w:tcPr>
            <w:tcW w:w="936" w:type="dxa"/>
            <w:vAlign w:val="bottom"/>
          </w:tcPr>
          <w:p w:rsidR="00663DDF" w:rsidRPr="00A94357" w:rsidRDefault="00C75C9E" w:rsidP="00F77C04">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8,280,347</w:t>
            </w:r>
          </w:p>
        </w:tc>
        <w:tc>
          <w:tcPr>
            <w:tcW w:w="936" w:type="dxa"/>
            <w:vAlign w:val="bottom"/>
          </w:tcPr>
          <w:p w:rsidR="00663DDF" w:rsidRPr="00A94357" w:rsidRDefault="00663DDF" w:rsidP="00F77C04">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C75C9E" w:rsidP="00F77C04">
            <w:pPr>
              <w:pStyle w:val="a0"/>
              <w:pBdr>
                <w:bottom w:val="single" w:sz="4" w:space="1" w:color="auto"/>
              </w:pBd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426,100</w:t>
            </w:r>
          </w:p>
        </w:tc>
        <w:tc>
          <w:tcPr>
            <w:tcW w:w="936" w:type="dxa"/>
            <w:vAlign w:val="bottom"/>
          </w:tcPr>
          <w:p w:rsidR="00663DDF" w:rsidRPr="00A94357" w:rsidRDefault="00663DDF" w:rsidP="00F77C04">
            <w:pPr>
              <w:pStyle w:val="a0"/>
              <w:pBdr>
                <w:bottom w:val="single" w:sz="4" w:space="1" w:color="auto"/>
              </w:pBd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8,706,447</w:t>
            </w: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0.37 - 1.05</w:t>
            </w:r>
          </w:p>
        </w:tc>
        <w:tc>
          <w:tcPr>
            <w:tcW w:w="936" w:type="dxa"/>
            <w:vAlign w:val="bottom"/>
          </w:tcPr>
          <w:p w:rsidR="00663DDF" w:rsidRPr="00A94357" w:rsidRDefault="00663DDF" w:rsidP="00F77C04">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8"/>
                <w:szCs w:val="8"/>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pStyle w:val="a0"/>
              <w:tabs>
                <w:tab w:val="decimal" w:pos="738"/>
              </w:tabs>
              <w:ind w:left="-43" w:right="-72"/>
              <w:jc w:val="both"/>
              <w:rPr>
                <w:rFonts w:ascii="Arial" w:hAnsi="Arial" w:cs="Arial"/>
                <w:snapToGrid w:val="0"/>
                <w:color w:val="000000"/>
                <w:sz w:val="8"/>
                <w:szCs w:val="8"/>
                <w:lang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8"/>
                <w:szCs w:val="8"/>
                <w:lang w:val="en-GB" w:eastAsia="th-TH"/>
              </w:rPr>
            </w:pPr>
          </w:p>
        </w:tc>
        <w:tc>
          <w:tcPr>
            <w:tcW w:w="720" w:type="dxa"/>
            <w:vAlign w:val="bottom"/>
          </w:tcPr>
          <w:p w:rsidR="00663DDF" w:rsidRPr="00A94357" w:rsidRDefault="00663DDF" w:rsidP="00F77C04">
            <w:pPr>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pStyle w:val="a0"/>
              <w:tabs>
                <w:tab w:val="decimal" w:pos="734"/>
              </w:tabs>
              <w:ind w:left="-43" w:right="-72"/>
              <w:jc w:val="both"/>
              <w:rPr>
                <w:rFonts w:ascii="Arial" w:hAnsi="Arial" w:cs="Arial"/>
                <w:snapToGrid w:val="0"/>
                <w:color w:val="000000"/>
                <w:sz w:val="8"/>
                <w:szCs w:val="8"/>
                <w:lang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8"/>
                <w:szCs w:val="8"/>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8"/>
                <w:szCs w:val="8"/>
                <w:lang w:val="en-GB" w:eastAsia="th-TH"/>
              </w:rPr>
            </w:pPr>
          </w:p>
        </w:tc>
      </w:tr>
      <w:tr w:rsidR="00663DDF" w:rsidRPr="00A94357" w:rsidTr="00F77C04">
        <w:trPr>
          <w:trHeight w:val="20"/>
        </w:trPr>
        <w:tc>
          <w:tcPr>
            <w:tcW w:w="2491" w:type="dxa"/>
            <w:vAlign w:val="bottom"/>
          </w:tcPr>
          <w:p w:rsidR="00663DDF" w:rsidRPr="00A94357" w:rsidRDefault="00663DDF" w:rsidP="00F77C04">
            <w:pPr>
              <w:ind w:left="432" w:right="-79"/>
              <w:rPr>
                <w:rFonts w:ascii="Arial" w:hAnsi="Arial" w:cs="Arial"/>
                <w:snapToGrid w:val="0"/>
                <w:color w:val="000000"/>
                <w:sz w:val="12"/>
                <w:szCs w:val="12"/>
                <w:lang w:eastAsia="th-TH"/>
              </w:rPr>
            </w:pPr>
          </w:p>
        </w:tc>
        <w:tc>
          <w:tcPr>
            <w:tcW w:w="936" w:type="dxa"/>
            <w:vAlign w:val="bottom"/>
          </w:tcPr>
          <w:p w:rsidR="00663DDF" w:rsidRPr="00A94357" w:rsidRDefault="00C75C9E" w:rsidP="00F77C04">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51,666,953</w:t>
            </w:r>
          </w:p>
        </w:tc>
        <w:tc>
          <w:tcPr>
            <w:tcW w:w="936" w:type="dxa"/>
            <w:vAlign w:val="bottom"/>
          </w:tcPr>
          <w:p w:rsidR="00663DDF" w:rsidRPr="00A94357" w:rsidRDefault="00663DDF" w:rsidP="00F77C04">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C75C9E" w:rsidP="00F77C04">
            <w:pPr>
              <w:pStyle w:val="a0"/>
              <w:pBdr>
                <w:bottom w:val="double" w:sz="4" w:space="1" w:color="auto"/>
              </w:pBd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577,704,053</w:t>
            </w:r>
          </w:p>
        </w:tc>
        <w:tc>
          <w:tcPr>
            <w:tcW w:w="936" w:type="dxa"/>
            <w:vAlign w:val="bottom"/>
          </w:tcPr>
          <w:p w:rsidR="00663DDF" w:rsidRPr="00A94357" w:rsidRDefault="0056622B" w:rsidP="00F77C04">
            <w:pPr>
              <w:pStyle w:val="a0"/>
              <w:pBdr>
                <w:bottom w:val="double" w:sz="4" w:space="1" w:color="auto"/>
              </w:pBd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1,157,044,207</w:t>
            </w:r>
          </w:p>
        </w:tc>
        <w:tc>
          <w:tcPr>
            <w:tcW w:w="936" w:type="dxa"/>
            <w:vAlign w:val="bottom"/>
          </w:tcPr>
          <w:p w:rsidR="00663DDF" w:rsidRPr="00A94357" w:rsidRDefault="0056622B" w:rsidP="00F77C04">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1,786,415,213</w:t>
            </w: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4,015,704,457</w:t>
            </w:r>
          </w:p>
        </w:tc>
        <w:tc>
          <w:tcPr>
            <w:tcW w:w="936" w:type="dxa"/>
            <w:vAlign w:val="bottom"/>
          </w:tcPr>
          <w:p w:rsidR="00663DDF" w:rsidRPr="00A94357" w:rsidRDefault="00663DDF" w:rsidP="00F77C04">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Bdr>
                <w:bottom w:val="double" w:sz="4" w:space="1" w:color="auto"/>
              </w:pBdr>
              <w:tabs>
                <w:tab w:val="decimal" w:pos="734"/>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237,872,854</w:t>
            </w:r>
          </w:p>
        </w:tc>
        <w:tc>
          <w:tcPr>
            <w:tcW w:w="936" w:type="dxa"/>
            <w:vAlign w:val="bottom"/>
          </w:tcPr>
          <w:p w:rsidR="00663DDF" w:rsidRPr="00A94357" w:rsidRDefault="0056622B" w:rsidP="00F77C04">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1,011,589,253</w:t>
            </w:r>
          </w:p>
        </w:tc>
        <w:tc>
          <w:tcPr>
            <w:tcW w:w="936" w:type="dxa"/>
            <w:vAlign w:val="bottom"/>
          </w:tcPr>
          <w:p w:rsidR="00663DDF" w:rsidRPr="00A94357" w:rsidRDefault="0056622B" w:rsidP="00F77C04">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5,265,166,564</w:t>
            </w:r>
          </w:p>
        </w:tc>
        <w:tc>
          <w:tcPr>
            <w:tcW w:w="720" w:type="dxa"/>
          </w:tcPr>
          <w:p w:rsidR="00663DDF" w:rsidRPr="00A94357" w:rsidRDefault="00663DDF" w:rsidP="00F77C04">
            <w:pPr>
              <w:pStyle w:val="a0"/>
              <w:ind w:left="-43" w:right="-72"/>
              <w:jc w:val="center"/>
              <w:rPr>
                <w:rFonts w:ascii="Arial" w:hAnsi="Arial" w:cs="Arial"/>
                <w:snapToGrid w:val="0"/>
                <w:color w:val="000000"/>
                <w:sz w:val="12"/>
                <w:szCs w:val="12"/>
                <w:lang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tcPr>
          <w:p w:rsidR="00663DDF" w:rsidRPr="00A94357" w:rsidRDefault="00663DDF" w:rsidP="00F77C04">
            <w:pPr>
              <w:pStyle w:val="a0"/>
              <w:tabs>
                <w:tab w:val="decimal" w:pos="738"/>
              </w:tabs>
              <w:ind w:left="-43" w:right="-72"/>
              <w:jc w:val="both"/>
              <w:rPr>
                <w:rFonts w:ascii="Arial" w:hAnsi="Arial" w:cs="Arial"/>
                <w:snapToGrid w:val="0"/>
                <w:color w:val="000000"/>
                <w:sz w:val="12"/>
                <w:szCs w:val="12"/>
                <w:lang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both"/>
              <w:rPr>
                <w:rFonts w:ascii="Arial" w:hAnsi="Arial" w:cs="Arial"/>
                <w:noProof/>
                <w:snapToGrid w:val="0"/>
                <w:color w:val="000000"/>
                <w:sz w:val="12"/>
                <w:szCs w:val="12"/>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tcPr>
          <w:p w:rsidR="00663DDF" w:rsidRPr="00A94357" w:rsidRDefault="00663DDF" w:rsidP="00F77C04">
            <w:pPr>
              <w:pStyle w:val="a0"/>
              <w:tabs>
                <w:tab w:val="decimal" w:pos="734"/>
              </w:tabs>
              <w:ind w:left="-43" w:right="-72"/>
              <w:jc w:val="both"/>
              <w:rPr>
                <w:rFonts w:ascii="Arial" w:hAnsi="Arial" w:cs="Arial"/>
                <w:snapToGrid w:val="0"/>
                <w:color w:val="000000"/>
                <w:sz w:val="12"/>
                <w:szCs w:val="12"/>
                <w:lang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b/>
                <w:bCs/>
                <w:snapToGrid w:val="0"/>
                <w:color w:val="000000"/>
                <w:sz w:val="12"/>
                <w:szCs w:val="12"/>
                <w:lang w:val="en-GB" w:eastAsia="th-TH"/>
              </w:rPr>
            </w:pPr>
            <w:r w:rsidRPr="00A94357">
              <w:rPr>
                <w:rFonts w:ascii="Arial" w:hAnsi="Arial" w:cs="Arial"/>
                <w:b/>
                <w:bCs/>
                <w:snapToGrid w:val="0"/>
                <w:color w:val="000000"/>
                <w:sz w:val="12"/>
                <w:szCs w:val="12"/>
                <w:lang w:val="en-GB" w:eastAsia="th-TH"/>
              </w:rPr>
              <w:t>Financial liabilities</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snapToGrid w:val="0"/>
                <w:color w:val="000000"/>
                <w:sz w:val="12"/>
                <w:szCs w:val="12"/>
                <w:lang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pacing w:val="-4"/>
                <w:sz w:val="12"/>
                <w:szCs w:val="12"/>
                <w:lang w:val="en-GB" w:eastAsia="th-TH"/>
              </w:rPr>
            </w:pPr>
            <w:r w:rsidRPr="00A94357">
              <w:rPr>
                <w:rFonts w:ascii="Arial" w:hAnsi="Arial" w:cs="Arial"/>
                <w:snapToGrid w:val="0"/>
                <w:color w:val="000000"/>
                <w:spacing w:val="-4"/>
                <w:sz w:val="12"/>
                <w:szCs w:val="12"/>
                <w:lang w:val="en-GB" w:eastAsia="th-TH"/>
              </w:rPr>
              <w:t>Bank overdrafts and short-term loans</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tcPr>
          <w:p w:rsidR="00663DDF" w:rsidRPr="00A94357" w:rsidRDefault="00663DDF" w:rsidP="00F77C04">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Ref.</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tcPr>
          <w:p w:rsidR="00663DDF" w:rsidRPr="00A94357" w:rsidRDefault="00663DDF" w:rsidP="00F77C04">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Ref.</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eastAsia="th-TH"/>
              </w:rPr>
              <w:t xml:space="preserve">   from financial institutions</w:t>
            </w:r>
          </w:p>
        </w:tc>
        <w:tc>
          <w:tcPr>
            <w:tcW w:w="936" w:type="dxa"/>
          </w:tcPr>
          <w:p w:rsidR="00663DDF" w:rsidRPr="00A94357" w:rsidRDefault="00663DDF" w:rsidP="00F77C04">
            <w:pP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2,720,896,896</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19,964,767</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2,740,861,663</w:t>
            </w:r>
          </w:p>
        </w:tc>
        <w:tc>
          <w:tcPr>
            <w:tcW w:w="720" w:type="dxa"/>
          </w:tcPr>
          <w:p w:rsidR="00663DDF" w:rsidRPr="00A94357" w:rsidRDefault="00663DDF" w:rsidP="00F77C04">
            <w:pPr>
              <w:ind w:left="-115" w:right="-119"/>
              <w:jc w:val="center"/>
              <w:rPr>
                <w:rFonts w:ascii="Arial" w:hAnsi="Arial" w:cs="Arial"/>
                <w:noProof/>
                <w:snapToGrid w:val="0"/>
                <w:color w:val="000000"/>
                <w:spacing w:val="-11"/>
                <w:sz w:val="12"/>
                <w:szCs w:val="12"/>
                <w:lang w:val="en-GB" w:eastAsia="th-TH"/>
              </w:rPr>
            </w:pPr>
            <w:r w:rsidRPr="00A94357">
              <w:rPr>
                <w:rFonts w:ascii="Arial" w:hAnsi="Arial" w:cs="Arial"/>
                <w:noProof/>
                <w:snapToGrid w:val="0"/>
                <w:color w:val="000000"/>
                <w:spacing w:val="-11"/>
                <w:sz w:val="12"/>
                <w:szCs w:val="12"/>
                <w:lang w:val="en-GB" w:eastAsia="th-TH"/>
              </w:rPr>
              <w:t>Interest rate in</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2,583,000,000</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2,583,000,000</w:t>
            </w:r>
          </w:p>
        </w:tc>
        <w:tc>
          <w:tcPr>
            <w:tcW w:w="720" w:type="dxa"/>
          </w:tcPr>
          <w:p w:rsidR="00663DDF" w:rsidRPr="00A94357" w:rsidRDefault="00663DDF" w:rsidP="00F77C04">
            <w:pPr>
              <w:ind w:left="-115" w:right="-119"/>
              <w:jc w:val="center"/>
              <w:rPr>
                <w:rFonts w:ascii="Arial" w:hAnsi="Arial" w:cs="Arial"/>
                <w:noProof/>
                <w:snapToGrid w:val="0"/>
                <w:color w:val="000000"/>
                <w:spacing w:val="-11"/>
                <w:sz w:val="12"/>
                <w:szCs w:val="12"/>
                <w:lang w:val="en-GB" w:eastAsia="th-TH"/>
              </w:rPr>
            </w:pPr>
            <w:r w:rsidRPr="00A94357">
              <w:rPr>
                <w:rFonts w:ascii="Arial" w:hAnsi="Arial" w:cs="Arial"/>
                <w:noProof/>
                <w:snapToGrid w:val="0"/>
                <w:color w:val="000000"/>
                <w:spacing w:val="-11"/>
                <w:sz w:val="12"/>
                <w:szCs w:val="12"/>
                <w:lang w:val="en-GB" w:eastAsia="th-TH"/>
              </w:rPr>
              <w:t>Interest rate in</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tcPr>
          <w:p w:rsidR="00663DDF" w:rsidRPr="00A94357" w:rsidRDefault="00663DDF" w:rsidP="00F77C04">
            <w:pPr>
              <w:ind w:left="-115" w:right="-119"/>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Financial</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tcPr>
          <w:p w:rsidR="00663DDF" w:rsidRPr="00A94357" w:rsidRDefault="00663DDF" w:rsidP="00F77C04">
            <w:pPr>
              <w:ind w:left="-115" w:right="-119"/>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Financial</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Market</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Market</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and MLR</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and MLR</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1D42D8" w:rsidP="001D42D8">
            <w:pPr>
              <w:pStyle w:val="a0"/>
              <w:ind w:left="-43" w:right="-72"/>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and</w:t>
            </w:r>
            <w:r w:rsidR="00663DDF" w:rsidRPr="00A94357">
              <w:rPr>
                <w:rFonts w:ascii="Arial" w:hAnsi="Arial" w:cs="Arial"/>
                <w:snapToGrid w:val="0"/>
                <w:color w:val="000000"/>
                <w:sz w:val="12"/>
                <w:szCs w:val="12"/>
                <w:lang w:eastAsia="th-TH"/>
              </w:rPr>
              <w:t xml:space="preserve"> MOR</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1D42D8"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and</w:t>
            </w:r>
            <w:r w:rsidR="00663DDF" w:rsidRPr="00A94357">
              <w:rPr>
                <w:rFonts w:ascii="Arial" w:hAnsi="Arial" w:cs="Arial"/>
                <w:snapToGrid w:val="0"/>
                <w:color w:val="000000"/>
                <w:sz w:val="12"/>
                <w:szCs w:val="12"/>
                <w:lang w:eastAsia="th-TH"/>
              </w:rPr>
              <w:t xml:space="preserve"> MOR</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Trade and other accounts payable</w:t>
            </w:r>
          </w:p>
        </w:tc>
        <w:tc>
          <w:tcPr>
            <w:tcW w:w="936" w:type="dxa"/>
          </w:tcPr>
          <w:p w:rsidR="00663DDF" w:rsidRPr="00A94357" w:rsidRDefault="00663DDF" w:rsidP="00F77C04">
            <w:pP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56622B"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1,962,845,026</w:t>
            </w:r>
          </w:p>
        </w:tc>
        <w:tc>
          <w:tcPr>
            <w:tcW w:w="936" w:type="dxa"/>
            <w:vAlign w:val="bottom"/>
          </w:tcPr>
          <w:p w:rsidR="00663DDF" w:rsidRPr="00A94357" w:rsidRDefault="0056622B"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1,962,845,026</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56622B"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667,525,114</w:t>
            </w:r>
          </w:p>
        </w:tc>
        <w:tc>
          <w:tcPr>
            <w:tcW w:w="936" w:type="dxa"/>
            <w:vAlign w:val="bottom"/>
          </w:tcPr>
          <w:p w:rsidR="00663DDF" w:rsidRPr="00A94357" w:rsidRDefault="0056622B"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667,525,114</w:t>
            </w:r>
          </w:p>
        </w:tc>
        <w:tc>
          <w:tcPr>
            <w:tcW w:w="720" w:type="dxa"/>
            <w:vAlign w:val="bottom"/>
          </w:tcPr>
          <w:p w:rsidR="00663DDF" w:rsidRPr="00A94357" w:rsidRDefault="00663DDF" w:rsidP="00F77C04">
            <w:pPr>
              <w:pStyle w:val="a0"/>
              <w:ind w:left="-43" w:right="-72"/>
              <w:jc w:val="center"/>
              <w:rPr>
                <w:rFonts w:ascii="Arial" w:hAnsi="Arial" w:cs="Arial"/>
                <w:snapToGrid w:val="0"/>
                <w:color w:val="000000"/>
                <w:sz w:val="12"/>
                <w:szCs w:val="12"/>
                <w:lang w:eastAsia="th-TH"/>
              </w:rPr>
            </w:pPr>
            <w:r w:rsidRPr="00A94357">
              <w:rPr>
                <w:rFonts w:ascii="Arial" w:hAnsi="Arial" w:cs="Arial"/>
                <w:snapToGrid w:val="0"/>
                <w:color w:val="000000"/>
                <w:sz w:val="12"/>
                <w:szCs w:val="12"/>
                <w:lang w:eastAsia="th-TH"/>
              </w:rPr>
              <w:t>-</w:t>
            </w:r>
          </w:p>
        </w:tc>
      </w:tr>
      <w:tr w:rsidR="0038662F" w:rsidRPr="00A94357" w:rsidTr="00420DB7">
        <w:tc>
          <w:tcPr>
            <w:tcW w:w="2491" w:type="dxa"/>
            <w:vAlign w:val="bottom"/>
          </w:tcPr>
          <w:p w:rsidR="0038662F" w:rsidRPr="00A94357" w:rsidRDefault="0038662F" w:rsidP="0038662F">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Fixed assets payable</w:t>
            </w:r>
          </w:p>
        </w:tc>
        <w:tc>
          <w:tcPr>
            <w:tcW w:w="936" w:type="dxa"/>
          </w:tcPr>
          <w:p w:rsidR="0038662F" w:rsidRPr="00A94357" w:rsidRDefault="0038662F" w:rsidP="0038662F">
            <w:pP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155,280,815</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155,280,815</w:t>
            </w:r>
          </w:p>
        </w:tc>
        <w:tc>
          <w:tcPr>
            <w:tcW w:w="720" w:type="dxa"/>
            <w:vAlign w:val="bottom"/>
          </w:tcPr>
          <w:p w:rsidR="0038662F" w:rsidRPr="00A94357" w:rsidRDefault="0038662F" w:rsidP="0038662F">
            <w:pPr>
              <w:ind w:left="-43" w:right="-72"/>
              <w:jc w:val="center"/>
              <w:rPr>
                <w:rFonts w:ascii="Arial" w:hAnsi="Arial" w:cs="Arial"/>
                <w:noProof/>
                <w:snapToGrid w:val="0"/>
                <w:color w:val="000000"/>
                <w:sz w:val="12"/>
                <w:szCs w:val="12"/>
                <w:lang w:val="en-GB" w:eastAsia="th-TH"/>
              </w:rPr>
            </w:pPr>
            <w:r>
              <w:rPr>
                <w:rFonts w:ascii="Arial" w:hAnsi="Arial" w:cs="Arial"/>
                <w:noProof/>
                <w:snapToGrid w:val="0"/>
                <w:color w:val="000000"/>
                <w:sz w:val="12"/>
                <w:szCs w:val="12"/>
                <w:lang w:val="en-GB" w:eastAsia="th-TH"/>
              </w:rPr>
              <w:t>as agreed</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38662F" w:rsidRPr="00A94357" w:rsidRDefault="0038662F" w:rsidP="0038662F">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720" w:type="dxa"/>
            <w:vAlign w:val="bottom"/>
          </w:tcPr>
          <w:p w:rsidR="0038662F" w:rsidRPr="00A94357" w:rsidRDefault="0038662F" w:rsidP="0038662F">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Long-term loans from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p>
        </w:tc>
        <w:tc>
          <w:tcPr>
            <w:tcW w:w="720" w:type="dxa"/>
          </w:tcPr>
          <w:p w:rsidR="00663DDF" w:rsidRPr="00A94357" w:rsidRDefault="00663DDF" w:rsidP="00F77C04">
            <w:pPr>
              <w:pStyle w:val="a0"/>
              <w:ind w:left="-43" w:right="-72"/>
              <w:jc w:val="center"/>
              <w:rPr>
                <w:rFonts w:ascii="Arial" w:hAnsi="Arial" w:cs="Arial"/>
                <w:noProof/>
                <w:snapToGrid w:val="0"/>
                <w:color w:val="000000"/>
                <w:sz w:val="12"/>
                <w:szCs w:val="12"/>
                <w:lang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pStyle w:val="a0"/>
              <w:tabs>
                <w:tab w:val="decimal" w:pos="734"/>
              </w:tabs>
              <w:ind w:left="-43" w:right="-72"/>
              <w:jc w:val="both"/>
              <w:rPr>
                <w:rFonts w:ascii="Arial" w:hAnsi="Arial" w:cs="Arial"/>
                <w:snapToGrid w:val="0"/>
                <w:color w:val="000000"/>
                <w:sz w:val="12"/>
                <w:szCs w:val="12"/>
                <w:lang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 xml:space="preserve">   financial institutions</w:t>
            </w:r>
          </w:p>
        </w:tc>
        <w:tc>
          <w:tcPr>
            <w:tcW w:w="936" w:type="dxa"/>
            <w:vAlign w:val="bottom"/>
          </w:tcPr>
          <w:p w:rsidR="00663DDF" w:rsidRPr="00A94357" w:rsidRDefault="00625C76"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663DDF" w:rsidRPr="00A94357" w:rsidRDefault="00625C76"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663DDF" w:rsidRPr="00A94357" w:rsidRDefault="00625C76"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663DDF" w:rsidRPr="00A94357" w:rsidRDefault="00625C76"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3,443,716,325</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3,443,716,325</w:t>
            </w:r>
          </w:p>
        </w:tc>
        <w:tc>
          <w:tcPr>
            <w:tcW w:w="720" w:type="dxa"/>
          </w:tcPr>
          <w:p w:rsidR="00663DDF" w:rsidRPr="00A94357" w:rsidRDefault="00663DDF" w:rsidP="00F77C04">
            <w:pPr>
              <w:pStyle w:val="a0"/>
              <w:ind w:left="-43" w:right="-72"/>
              <w:jc w:val="center"/>
              <w:rPr>
                <w:rFonts w:ascii="Arial" w:hAnsi="Arial" w:cs="Arial"/>
                <w:snapToGrid w:val="0"/>
                <w:color w:val="000000"/>
                <w:spacing w:val="-4"/>
                <w:sz w:val="12"/>
                <w:szCs w:val="12"/>
                <w:cs/>
                <w:lang w:eastAsia="th-TH"/>
              </w:rPr>
            </w:pPr>
            <w:r w:rsidRPr="00A94357">
              <w:rPr>
                <w:rFonts w:ascii="Arial" w:hAnsi="Arial" w:cs="Arial"/>
                <w:snapToGrid w:val="0"/>
                <w:color w:val="000000"/>
                <w:spacing w:val="-4"/>
                <w:sz w:val="12"/>
                <w:szCs w:val="12"/>
                <w:lang w:eastAsia="th-TH"/>
              </w:rPr>
              <w:t>MLR</w:t>
            </w:r>
          </w:p>
        </w:tc>
        <w:tc>
          <w:tcPr>
            <w:tcW w:w="936" w:type="dxa"/>
            <w:vAlign w:val="bottom"/>
          </w:tcPr>
          <w:p w:rsidR="00663DDF" w:rsidRPr="00A94357" w:rsidRDefault="00625C76"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663DDF" w:rsidRPr="00A94357" w:rsidRDefault="00625C76"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663DDF" w:rsidRPr="00A94357" w:rsidRDefault="00625C76"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663DDF" w:rsidRPr="00A94357" w:rsidRDefault="00625C76" w:rsidP="00F77C04">
            <w:pPr>
              <w:pStyle w:val="a0"/>
              <w:tabs>
                <w:tab w:val="decimal" w:pos="734"/>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3,443,716,325</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3,443,716,325</w:t>
            </w:r>
          </w:p>
        </w:tc>
        <w:tc>
          <w:tcPr>
            <w:tcW w:w="720" w:type="dxa"/>
            <w:vAlign w:val="bottom"/>
          </w:tcPr>
          <w:p w:rsidR="00663DDF" w:rsidRPr="00A94357" w:rsidRDefault="00663DDF" w:rsidP="00F77C04">
            <w:pPr>
              <w:ind w:left="-43" w:right="-72"/>
              <w:jc w:val="center"/>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MLR</w:t>
            </w:r>
          </w:p>
        </w:tc>
      </w:tr>
      <w:tr w:rsidR="00663DDF" w:rsidRPr="00A94357" w:rsidTr="00F77C04">
        <w:tc>
          <w:tcPr>
            <w:tcW w:w="2491" w:type="dxa"/>
            <w:vAlign w:val="bottom"/>
          </w:tcPr>
          <w:p w:rsidR="00663DDF" w:rsidRPr="00A94357" w:rsidRDefault="00663DDF" w:rsidP="00F77C04">
            <w:pPr>
              <w:ind w:left="432" w:right="-79"/>
              <w:rPr>
                <w:rFonts w:ascii="Arial" w:hAnsi="Arial" w:cs="Arial"/>
                <w:snapToGrid w:val="0"/>
                <w:color w:val="000000"/>
                <w:sz w:val="12"/>
                <w:szCs w:val="12"/>
                <w:lang w:val="en-GB" w:eastAsia="th-TH"/>
              </w:rPr>
            </w:pPr>
            <w:r w:rsidRPr="00A94357">
              <w:rPr>
                <w:rFonts w:ascii="Arial" w:hAnsi="Arial" w:cs="Arial"/>
                <w:snapToGrid w:val="0"/>
                <w:color w:val="000000"/>
                <w:sz w:val="12"/>
                <w:szCs w:val="12"/>
                <w:lang w:val="en-GB" w:eastAsia="th-TH"/>
              </w:rPr>
              <w:t>Finance lease liabilities (net)</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3,151,914</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8,167,427</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Style w:val="a0"/>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11,319,341</w:t>
            </w:r>
          </w:p>
        </w:tc>
        <w:tc>
          <w:tcPr>
            <w:tcW w:w="720" w:type="dxa"/>
          </w:tcPr>
          <w:p w:rsidR="00663DDF" w:rsidRPr="00A94357" w:rsidRDefault="00663DDF" w:rsidP="00F77C04">
            <w:pPr>
              <w:pStyle w:val="a0"/>
              <w:ind w:left="-43" w:right="-72"/>
              <w:jc w:val="center"/>
              <w:rPr>
                <w:rFonts w:ascii="Arial" w:hAnsi="Arial" w:cs="Arial"/>
                <w:snapToGrid w:val="0"/>
                <w:color w:val="000000"/>
                <w:spacing w:val="-4"/>
                <w:sz w:val="12"/>
                <w:szCs w:val="12"/>
                <w:cs/>
                <w:lang w:eastAsia="th-TH"/>
              </w:rPr>
            </w:pPr>
            <w:r w:rsidRPr="00A94357">
              <w:rPr>
                <w:rFonts w:ascii="Arial" w:hAnsi="Arial" w:cs="Arial"/>
                <w:snapToGrid w:val="0"/>
                <w:color w:val="000000"/>
                <w:spacing w:val="-4"/>
                <w:sz w:val="12"/>
                <w:szCs w:val="12"/>
                <w:lang w:eastAsia="th-TH"/>
              </w:rPr>
              <w:t>3.85 - 7.03</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2,857,376</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8,089,257</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pStyle w:val="a0"/>
              <w:tabs>
                <w:tab w:val="decimal" w:pos="734"/>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663DDF" w:rsidRPr="00A94357" w:rsidRDefault="00663DDF" w:rsidP="00F77C04">
            <w:pP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10,946,633</w:t>
            </w:r>
          </w:p>
        </w:tc>
        <w:tc>
          <w:tcPr>
            <w:tcW w:w="720" w:type="dxa"/>
          </w:tcPr>
          <w:p w:rsidR="00663DDF" w:rsidRPr="00A94357" w:rsidRDefault="00663DDF" w:rsidP="00F77C04">
            <w:pPr>
              <w:pStyle w:val="a0"/>
              <w:ind w:left="-43" w:right="-72"/>
              <w:jc w:val="center"/>
              <w:rPr>
                <w:rFonts w:ascii="Arial" w:hAnsi="Arial" w:cs="Arial"/>
                <w:snapToGrid w:val="0"/>
                <w:color w:val="000000"/>
                <w:spacing w:val="-4"/>
                <w:sz w:val="12"/>
                <w:szCs w:val="12"/>
                <w:cs/>
                <w:lang w:eastAsia="th-TH"/>
              </w:rPr>
            </w:pPr>
            <w:r w:rsidRPr="00A94357">
              <w:rPr>
                <w:rFonts w:ascii="Arial" w:hAnsi="Arial" w:cs="Arial"/>
                <w:snapToGrid w:val="0"/>
                <w:color w:val="000000"/>
                <w:spacing w:val="-4"/>
                <w:sz w:val="12"/>
                <w:szCs w:val="12"/>
                <w:lang w:eastAsia="th-TH"/>
              </w:rPr>
              <w:t>3.85 - 5.28</w:t>
            </w:r>
          </w:p>
        </w:tc>
      </w:tr>
      <w:tr w:rsidR="00BA7390" w:rsidRPr="00A94357" w:rsidTr="00F77C04">
        <w:tc>
          <w:tcPr>
            <w:tcW w:w="2491" w:type="dxa"/>
            <w:vAlign w:val="bottom"/>
          </w:tcPr>
          <w:p w:rsidR="00BA7390" w:rsidRPr="00A94357" w:rsidRDefault="00BA7390" w:rsidP="00BA7390">
            <w:pPr>
              <w:ind w:left="432" w:right="-79"/>
              <w:rPr>
                <w:rFonts w:ascii="Arial" w:hAnsi="Arial" w:cs="Arial"/>
                <w:snapToGrid w:val="0"/>
                <w:color w:val="000000"/>
                <w:spacing w:val="-4"/>
                <w:sz w:val="12"/>
                <w:szCs w:val="12"/>
                <w:lang w:val="en-GB" w:eastAsia="th-TH"/>
              </w:rPr>
            </w:pPr>
            <w:r w:rsidRPr="00A94357">
              <w:rPr>
                <w:rFonts w:ascii="Arial" w:hAnsi="Arial" w:cs="Arial"/>
                <w:snapToGrid w:val="0"/>
                <w:color w:val="000000"/>
                <w:spacing w:val="-4"/>
                <w:sz w:val="12"/>
                <w:szCs w:val="12"/>
                <w:lang w:val="en-GB" w:eastAsia="th-TH"/>
              </w:rPr>
              <w:t>Liabilities under land leasehold rights</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2,000,000</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2,000,000</w:t>
            </w:r>
          </w:p>
        </w:tc>
        <w:tc>
          <w:tcPr>
            <w:tcW w:w="720" w:type="dxa"/>
          </w:tcPr>
          <w:p w:rsidR="00BA7390" w:rsidRPr="00A94357" w:rsidRDefault="00BA7390" w:rsidP="00BA7390">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val="en-US" w:eastAsia="th-TH"/>
              </w:rPr>
              <w:t>-</w:t>
            </w:r>
          </w:p>
        </w:tc>
        <w:tc>
          <w:tcPr>
            <w:tcW w:w="936" w:type="dxa"/>
            <w:vAlign w:val="bottom"/>
          </w:tcPr>
          <w:p w:rsidR="00BA7390" w:rsidRPr="00A94357" w:rsidRDefault="00BA7390" w:rsidP="00BA7390">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BA7390" w:rsidRPr="00A94357" w:rsidRDefault="00BA7390" w:rsidP="00BA7390">
            <w:pPr>
              <w:pBdr>
                <w:bottom w:val="sing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BA7390" w:rsidRPr="00A94357" w:rsidRDefault="00BA7390" w:rsidP="00BA7390">
            <w:pPr>
              <w:pBdr>
                <w:bottom w:val="sing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720" w:type="dxa"/>
          </w:tcPr>
          <w:p w:rsidR="00BA7390" w:rsidRPr="00A94357" w:rsidRDefault="00BA7390" w:rsidP="00BA7390">
            <w:pPr>
              <w:pStyle w:val="a0"/>
              <w:ind w:left="-43" w:right="-72"/>
              <w:jc w:val="center"/>
              <w:rPr>
                <w:rFonts w:ascii="Arial" w:hAnsi="Arial" w:cs="Arial"/>
                <w:snapToGrid w:val="0"/>
                <w:color w:val="000000"/>
                <w:sz w:val="12"/>
                <w:szCs w:val="12"/>
                <w:lang w:val="en-US" w:eastAsia="th-TH"/>
              </w:rPr>
            </w:pPr>
            <w:r w:rsidRPr="00A94357">
              <w:rPr>
                <w:rFonts w:ascii="Arial" w:hAnsi="Arial" w:cs="Arial"/>
                <w:snapToGrid w:val="0"/>
                <w:color w:val="000000"/>
                <w:sz w:val="12"/>
                <w:szCs w:val="12"/>
                <w:lang w:val="en-US" w:eastAsia="th-TH"/>
              </w:rPr>
              <w:t>-</w:t>
            </w:r>
          </w:p>
        </w:tc>
      </w:tr>
      <w:tr w:rsidR="00BA7390" w:rsidRPr="00A94357" w:rsidTr="00F77C04">
        <w:tc>
          <w:tcPr>
            <w:tcW w:w="2491" w:type="dxa"/>
            <w:vAlign w:val="bottom"/>
          </w:tcPr>
          <w:p w:rsidR="00BA7390" w:rsidRPr="00A94357" w:rsidRDefault="00BA7390" w:rsidP="00BA7390">
            <w:pPr>
              <w:ind w:left="432" w:right="-79"/>
              <w:rPr>
                <w:rFonts w:ascii="Arial" w:hAnsi="Arial" w:cs="Arial"/>
                <w:snapToGrid w:val="0"/>
                <w:color w:val="000000"/>
                <w:sz w:val="8"/>
                <w:szCs w:val="8"/>
                <w:lang w:val="en-GB" w:eastAsia="th-TH"/>
              </w:rPr>
            </w:pPr>
          </w:p>
        </w:tc>
        <w:tc>
          <w:tcPr>
            <w:tcW w:w="936" w:type="dxa"/>
          </w:tcPr>
          <w:p w:rsidR="00BA7390" w:rsidRPr="00A94357" w:rsidRDefault="00BA7390" w:rsidP="00BA7390">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A7390" w:rsidRPr="00A94357" w:rsidRDefault="00BA7390" w:rsidP="00BA7390">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A7390" w:rsidRPr="00A94357" w:rsidRDefault="00BA7390" w:rsidP="00BA7390">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A7390" w:rsidRPr="00A94357" w:rsidRDefault="00BA7390" w:rsidP="00BA7390">
            <w:pPr>
              <w:pStyle w:val="a0"/>
              <w:tabs>
                <w:tab w:val="decimal" w:pos="738"/>
              </w:tabs>
              <w:ind w:left="-43" w:right="-72"/>
              <w:jc w:val="both"/>
              <w:rPr>
                <w:rFonts w:ascii="Arial" w:hAnsi="Arial" w:cs="Arial"/>
                <w:snapToGrid w:val="0"/>
                <w:color w:val="000000"/>
                <w:sz w:val="8"/>
                <w:szCs w:val="8"/>
                <w:lang w:eastAsia="th-TH"/>
              </w:rPr>
            </w:pPr>
          </w:p>
        </w:tc>
        <w:tc>
          <w:tcPr>
            <w:tcW w:w="936" w:type="dxa"/>
          </w:tcPr>
          <w:p w:rsidR="00BA7390" w:rsidRPr="00A94357" w:rsidRDefault="00BA7390" w:rsidP="00BA7390">
            <w:pPr>
              <w:tabs>
                <w:tab w:val="decimal" w:pos="738"/>
              </w:tabs>
              <w:ind w:left="-43" w:right="-72"/>
              <w:jc w:val="both"/>
              <w:rPr>
                <w:rFonts w:ascii="Arial" w:hAnsi="Arial" w:cs="Arial"/>
                <w:noProof/>
                <w:snapToGrid w:val="0"/>
                <w:color w:val="000000"/>
                <w:sz w:val="8"/>
                <w:szCs w:val="8"/>
                <w:lang w:val="en-GB" w:eastAsia="th-TH"/>
              </w:rPr>
            </w:pPr>
          </w:p>
        </w:tc>
        <w:tc>
          <w:tcPr>
            <w:tcW w:w="936" w:type="dxa"/>
          </w:tcPr>
          <w:p w:rsidR="00BA7390" w:rsidRPr="00A94357" w:rsidRDefault="00BA7390" w:rsidP="00BA7390">
            <w:pPr>
              <w:tabs>
                <w:tab w:val="decimal" w:pos="738"/>
              </w:tabs>
              <w:ind w:left="-43" w:right="-72"/>
              <w:jc w:val="both"/>
              <w:rPr>
                <w:rFonts w:ascii="Arial" w:hAnsi="Arial" w:cs="Arial"/>
                <w:noProof/>
                <w:snapToGrid w:val="0"/>
                <w:color w:val="000000"/>
                <w:sz w:val="8"/>
                <w:szCs w:val="8"/>
                <w:lang w:val="en-GB" w:eastAsia="th-TH"/>
              </w:rPr>
            </w:pPr>
          </w:p>
        </w:tc>
        <w:tc>
          <w:tcPr>
            <w:tcW w:w="720" w:type="dxa"/>
            <w:vAlign w:val="bottom"/>
          </w:tcPr>
          <w:p w:rsidR="00BA7390" w:rsidRPr="00A94357" w:rsidRDefault="00BA7390" w:rsidP="00BA7390">
            <w:pPr>
              <w:ind w:left="-43" w:right="-72"/>
              <w:jc w:val="center"/>
              <w:rPr>
                <w:rFonts w:ascii="Arial" w:hAnsi="Arial" w:cs="Arial"/>
                <w:noProof/>
                <w:snapToGrid w:val="0"/>
                <w:color w:val="000000"/>
                <w:sz w:val="8"/>
                <w:szCs w:val="8"/>
                <w:lang w:val="en-GB" w:eastAsia="th-TH"/>
              </w:rPr>
            </w:pPr>
          </w:p>
        </w:tc>
        <w:tc>
          <w:tcPr>
            <w:tcW w:w="936" w:type="dxa"/>
          </w:tcPr>
          <w:p w:rsidR="00BA7390" w:rsidRPr="00A94357" w:rsidRDefault="00BA7390" w:rsidP="00BA7390">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A7390" w:rsidRPr="00A94357" w:rsidRDefault="00BA7390" w:rsidP="00BA7390">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A7390" w:rsidRPr="00A94357" w:rsidRDefault="00BA7390" w:rsidP="00BA7390">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A7390" w:rsidRPr="00A94357" w:rsidRDefault="00BA7390" w:rsidP="00BA7390">
            <w:pPr>
              <w:pStyle w:val="a0"/>
              <w:tabs>
                <w:tab w:val="decimal" w:pos="734"/>
              </w:tabs>
              <w:ind w:left="-43" w:right="-72"/>
              <w:jc w:val="both"/>
              <w:rPr>
                <w:rFonts w:ascii="Arial" w:hAnsi="Arial" w:cs="Arial"/>
                <w:snapToGrid w:val="0"/>
                <w:color w:val="000000"/>
                <w:sz w:val="8"/>
                <w:szCs w:val="8"/>
                <w:lang w:eastAsia="th-TH"/>
              </w:rPr>
            </w:pPr>
          </w:p>
        </w:tc>
        <w:tc>
          <w:tcPr>
            <w:tcW w:w="936" w:type="dxa"/>
          </w:tcPr>
          <w:p w:rsidR="00BA7390" w:rsidRPr="00A94357" w:rsidRDefault="00BA7390" w:rsidP="00BA7390">
            <w:pPr>
              <w:tabs>
                <w:tab w:val="decimal" w:pos="734"/>
              </w:tabs>
              <w:ind w:left="-43" w:right="-72"/>
              <w:jc w:val="both"/>
              <w:rPr>
                <w:rFonts w:ascii="Arial" w:hAnsi="Arial" w:cs="Arial"/>
                <w:noProof/>
                <w:snapToGrid w:val="0"/>
                <w:color w:val="000000"/>
                <w:sz w:val="8"/>
                <w:szCs w:val="8"/>
                <w:lang w:val="en-GB" w:eastAsia="th-TH"/>
              </w:rPr>
            </w:pPr>
          </w:p>
        </w:tc>
        <w:tc>
          <w:tcPr>
            <w:tcW w:w="936" w:type="dxa"/>
          </w:tcPr>
          <w:p w:rsidR="00BA7390" w:rsidRPr="00A94357" w:rsidRDefault="00BA7390" w:rsidP="00BA7390">
            <w:pPr>
              <w:tabs>
                <w:tab w:val="decimal" w:pos="734"/>
              </w:tabs>
              <w:ind w:left="-43" w:right="-72"/>
              <w:jc w:val="both"/>
              <w:rPr>
                <w:rFonts w:ascii="Arial" w:hAnsi="Arial" w:cs="Arial"/>
                <w:noProof/>
                <w:snapToGrid w:val="0"/>
                <w:color w:val="000000"/>
                <w:sz w:val="8"/>
                <w:szCs w:val="8"/>
                <w:lang w:val="en-GB" w:eastAsia="th-TH"/>
              </w:rPr>
            </w:pPr>
          </w:p>
        </w:tc>
        <w:tc>
          <w:tcPr>
            <w:tcW w:w="720" w:type="dxa"/>
            <w:vAlign w:val="bottom"/>
          </w:tcPr>
          <w:p w:rsidR="00BA7390" w:rsidRPr="00A94357" w:rsidRDefault="00BA7390" w:rsidP="00BA7390">
            <w:pPr>
              <w:ind w:left="-43" w:right="-72"/>
              <w:jc w:val="center"/>
              <w:rPr>
                <w:rFonts w:ascii="Arial" w:hAnsi="Arial" w:cs="Arial"/>
                <w:noProof/>
                <w:snapToGrid w:val="0"/>
                <w:color w:val="000000"/>
                <w:sz w:val="8"/>
                <w:szCs w:val="8"/>
                <w:lang w:val="en-GB" w:eastAsia="th-TH"/>
              </w:rPr>
            </w:pPr>
          </w:p>
        </w:tc>
      </w:tr>
      <w:tr w:rsidR="00BA7390" w:rsidRPr="00A94357" w:rsidTr="00F77C04">
        <w:tc>
          <w:tcPr>
            <w:tcW w:w="2491" w:type="dxa"/>
            <w:vAlign w:val="bottom"/>
          </w:tcPr>
          <w:p w:rsidR="00BA7390" w:rsidRPr="00A94357" w:rsidRDefault="00BA7390" w:rsidP="00BA7390">
            <w:pPr>
              <w:ind w:left="432" w:right="-79"/>
              <w:rPr>
                <w:rFonts w:ascii="Arial" w:hAnsi="Arial" w:cs="Arial"/>
                <w:snapToGrid w:val="0"/>
                <w:color w:val="000000"/>
                <w:sz w:val="12"/>
                <w:szCs w:val="12"/>
                <w:lang w:val="en-GB" w:eastAsia="th-TH"/>
              </w:rPr>
            </w:pPr>
          </w:p>
        </w:tc>
        <w:tc>
          <w:tcPr>
            <w:tcW w:w="936" w:type="dxa"/>
            <w:vAlign w:val="bottom"/>
          </w:tcPr>
          <w:p w:rsidR="00BA7390" w:rsidRPr="00A94357" w:rsidRDefault="00BA7390" w:rsidP="00BA7390">
            <w:pPr>
              <w:pBdr>
                <w:bottom w:val="double" w:sz="4" w:space="1" w:color="auto"/>
              </w:pBdr>
              <w:tabs>
                <w:tab w:val="decimal" w:pos="749"/>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2,724,048,810</w:t>
            </w:r>
          </w:p>
        </w:tc>
        <w:tc>
          <w:tcPr>
            <w:tcW w:w="936" w:type="dxa"/>
            <w:vAlign w:val="bottom"/>
          </w:tcPr>
          <w:p w:rsidR="00BA7390" w:rsidRPr="00A94357" w:rsidRDefault="00BA7390" w:rsidP="00BA7390">
            <w:pPr>
              <w:pBdr>
                <w:bottom w:val="double" w:sz="4" w:space="1" w:color="auto"/>
              </w:pBd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163,448,242</w:t>
            </w:r>
          </w:p>
        </w:tc>
        <w:tc>
          <w:tcPr>
            <w:tcW w:w="936" w:type="dxa"/>
            <w:vAlign w:val="bottom"/>
          </w:tcPr>
          <w:p w:rsidR="00BA7390" w:rsidRPr="00A94357" w:rsidRDefault="0056622B" w:rsidP="00BA7390">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eastAsia="th-TH"/>
              </w:rPr>
              <w:t xml:space="preserve">-       </w:t>
            </w:r>
          </w:p>
        </w:tc>
        <w:tc>
          <w:tcPr>
            <w:tcW w:w="936" w:type="dxa"/>
            <w:vAlign w:val="bottom"/>
          </w:tcPr>
          <w:p w:rsidR="00BA7390" w:rsidRPr="00A94357" w:rsidRDefault="00BA7390" w:rsidP="00BA7390">
            <w:pPr>
              <w:pBdr>
                <w:bottom w:val="double" w:sz="4" w:space="1" w:color="auto"/>
              </w:pBd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val="en-GB" w:eastAsia="th-TH"/>
              </w:rPr>
              <w:t>3,463,681,092</w:t>
            </w:r>
          </w:p>
        </w:tc>
        <w:tc>
          <w:tcPr>
            <w:tcW w:w="936" w:type="dxa"/>
            <w:vAlign w:val="bottom"/>
          </w:tcPr>
          <w:p w:rsidR="00BA7390" w:rsidRPr="00A94357" w:rsidRDefault="0056622B" w:rsidP="00BA7390">
            <w:pPr>
              <w:pStyle w:val="a0"/>
              <w:pBdr>
                <w:bottom w:val="double" w:sz="4" w:space="1" w:color="auto"/>
              </w:pBdr>
              <w:tabs>
                <w:tab w:val="decimal" w:pos="738"/>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1,964,845,026</w:t>
            </w:r>
          </w:p>
        </w:tc>
        <w:tc>
          <w:tcPr>
            <w:tcW w:w="936" w:type="dxa"/>
            <w:vAlign w:val="bottom"/>
          </w:tcPr>
          <w:p w:rsidR="00BA7390" w:rsidRPr="00A94357" w:rsidRDefault="00065A42" w:rsidP="00BA7390">
            <w:pPr>
              <w:pBdr>
                <w:bottom w:val="double" w:sz="4" w:space="1" w:color="auto"/>
              </w:pBdr>
              <w:tabs>
                <w:tab w:val="decimal" w:pos="738"/>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8,316,023,170</w:t>
            </w:r>
          </w:p>
        </w:tc>
        <w:tc>
          <w:tcPr>
            <w:tcW w:w="720" w:type="dxa"/>
          </w:tcPr>
          <w:p w:rsidR="00BA7390" w:rsidRPr="00A94357" w:rsidRDefault="00BA7390" w:rsidP="00BA7390">
            <w:pPr>
              <w:ind w:left="-43" w:right="-72"/>
              <w:jc w:val="center"/>
              <w:rPr>
                <w:rFonts w:ascii="Arial" w:hAnsi="Arial" w:cs="Arial"/>
                <w:noProof/>
                <w:snapToGrid w:val="0"/>
                <w:color w:val="000000"/>
                <w:sz w:val="12"/>
                <w:szCs w:val="12"/>
                <w:lang w:val="en-GB" w:eastAsia="th-TH"/>
              </w:rPr>
            </w:pPr>
          </w:p>
        </w:tc>
        <w:tc>
          <w:tcPr>
            <w:tcW w:w="936" w:type="dxa"/>
            <w:vAlign w:val="bottom"/>
          </w:tcPr>
          <w:p w:rsidR="00BA7390" w:rsidRPr="00A94357" w:rsidRDefault="00BA7390" w:rsidP="00BA7390">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2,585,857,376</w:t>
            </w:r>
          </w:p>
        </w:tc>
        <w:tc>
          <w:tcPr>
            <w:tcW w:w="936" w:type="dxa"/>
            <w:vAlign w:val="bottom"/>
          </w:tcPr>
          <w:p w:rsidR="00BA7390" w:rsidRPr="00A94357" w:rsidRDefault="00BA7390" w:rsidP="00BA7390">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8,089,257</w:t>
            </w:r>
          </w:p>
        </w:tc>
        <w:tc>
          <w:tcPr>
            <w:tcW w:w="936" w:type="dxa"/>
            <w:vAlign w:val="bottom"/>
          </w:tcPr>
          <w:p w:rsidR="00BA7390" w:rsidRPr="00A94357" w:rsidRDefault="00BA7390" w:rsidP="00BA7390">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36" w:type="dxa"/>
            <w:vAlign w:val="bottom"/>
          </w:tcPr>
          <w:p w:rsidR="00BA7390" w:rsidRPr="00A94357" w:rsidRDefault="00BA7390" w:rsidP="00BA7390">
            <w:pPr>
              <w:pStyle w:val="a0"/>
              <w:pBdr>
                <w:bottom w:val="double" w:sz="4" w:space="1" w:color="auto"/>
              </w:pBdr>
              <w:tabs>
                <w:tab w:val="decimal" w:pos="734"/>
              </w:tabs>
              <w:ind w:left="-43"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eastAsia="th-TH"/>
              </w:rPr>
              <w:t>3,443,716,325</w:t>
            </w:r>
          </w:p>
        </w:tc>
        <w:tc>
          <w:tcPr>
            <w:tcW w:w="936" w:type="dxa"/>
            <w:vAlign w:val="bottom"/>
          </w:tcPr>
          <w:p w:rsidR="00BA7390" w:rsidRPr="00A94357" w:rsidRDefault="0056622B" w:rsidP="00BA7390">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667,525,114</w:t>
            </w:r>
          </w:p>
        </w:tc>
        <w:tc>
          <w:tcPr>
            <w:tcW w:w="936" w:type="dxa"/>
            <w:vAlign w:val="bottom"/>
          </w:tcPr>
          <w:p w:rsidR="00BA7390" w:rsidRPr="00A94357" w:rsidRDefault="0056622B" w:rsidP="00BA7390">
            <w:pPr>
              <w:pBdr>
                <w:bottom w:val="double" w:sz="4" w:space="1" w:color="auto"/>
              </w:pBdr>
              <w:tabs>
                <w:tab w:val="decimal" w:pos="734"/>
              </w:tabs>
              <w:ind w:left="-43"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6,705,188,072</w:t>
            </w:r>
          </w:p>
        </w:tc>
        <w:tc>
          <w:tcPr>
            <w:tcW w:w="720" w:type="dxa"/>
            <w:vAlign w:val="bottom"/>
          </w:tcPr>
          <w:p w:rsidR="00BA7390" w:rsidRPr="00A94357" w:rsidRDefault="00BA7390" w:rsidP="00BA7390">
            <w:pPr>
              <w:ind w:left="-43" w:right="-72"/>
              <w:jc w:val="center"/>
              <w:rPr>
                <w:rFonts w:ascii="Arial" w:hAnsi="Arial" w:cs="Arial"/>
                <w:noProof/>
                <w:snapToGrid w:val="0"/>
                <w:color w:val="000000"/>
                <w:sz w:val="12"/>
                <w:szCs w:val="12"/>
                <w:lang w:val="en-GB" w:eastAsia="th-TH"/>
              </w:rPr>
            </w:pPr>
          </w:p>
        </w:tc>
      </w:tr>
    </w:tbl>
    <w:p w:rsidR="005D2E72" w:rsidRPr="00A94357" w:rsidRDefault="005D2E72" w:rsidP="009F5617">
      <w:pPr>
        <w:ind w:left="1620"/>
        <w:jc w:val="both"/>
        <w:rPr>
          <w:rFonts w:ascii="Arial" w:hAnsi="Arial" w:cs="Arial"/>
          <w:color w:val="000000"/>
          <w:sz w:val="18"/>
          <w:szCs w:val="18"/>
        </w:rPr>
      </w:pPr>
    </w:p>
    <w:p w:rsidR="0085300D" w:rsidRPr="00A94357" w:rsidRDefault="0085300D" w:rsidP="00DF36F3">
      <w:pPr>
        <w:ind w:left="1620"/>
        <w:jc w:val="thaiDistribute"/>
        <w:rPr>
          <w:rFonts w:ascii="Arial" w:hAnsi="Arial" w:cs="Arial"/>
          <w:color w:val="000000"/>
          <w:sz w:val="20"/>
          <w:szCs w:val="20"/>
        </w:rPr>
      </w:pPr>
    </w:p>
    <w:p w:rsidR="0085300D" w:rsidRPr="00A94357" w:rsidRDefault="0085300D" w:rsidP="00DF36F3">
      <w:pPr>
        <w:ind w:left="1620"/>
        <w:jc w:val="thaiDistribute"/>
        <w:rPr>
          <w:rFonts w:ascii="Arial" w:hAnsi="Arial" w:cs="Arial"/>
          <w:color w:val="000000"/>
          <w:sz w:val="20"/>
          <w:szCs w:val="20"/>
        </w:rPr>
        <w:sectPr w:rsidR="0085300D" w:rsidRPr="00A94357" w:rsidSect="00352FB9">
          <w:pgSz w:w="16834" w:h="11909" w:orient="landscape" w:code="9"/>
          <w:pgMar w:top="1440" w:right="288" w:bottom="720" w:left="288" w:header="706" w:footer="706" w:gutter="0"/>
          <w:cols w:space="720"/>
        </w:sectPr>
      </w:pPr>
    </w:p>
    <w:p w:rsidR="00BF0EE1" w:rsidRPr="00A94357" w:rsidRDefault="00BF0EE1" w:rsidP="00095DF1">
      <w:pPr>
        <w:ind w:left="540"/>
        <w:jc w:val="both"/>
        <w:rPr>
          <w:rFonts w:ascii="Arial" w:hAnsi="Arial" w:cs="Arial"/>
          <w:color w:val="000000"/>
          <w:sz w:val="18"/>
          <w:szCs w:val="18"/>
        </w:rPr>
      </w:pPr>
    </w:p>
    <w:p w:rsidR="00225292" w:rsidRPr="00A94357" w:rsidRDefault="00225292" w:rsidP="00095DF1">
      <w:pPr>
        <w:ind w:left="540"/>
        <w:jc w:val="both"/>
        <w:rPr>
          <w:rFonts w:ascii="Arial" w:hAnsi="Arial" w:cs="Arial"/>
          <w:color w:val="000000"/>
          <w:sz w:val="18"/>
          <w:szCs w:val="18"/>
        </w:rPr>
      </w:pPr>
    </w:p>
    <w:p w:rsidR="00225292" w:rsidRPr="00A94357" w:rsidRDefault="0087159D" w:rsidP="00095DF1">
      <w:pPr>
        <w:ind w:left="547" w:hanging="547"/>
        <w:jc w:val="both"/>
        <w:rPr>
          <w:rFonts w:ascii="Arial" w:hAnsi="Arial" w:cs="Arial"/>
          <w:color w:val="000000"/>
          <w:sz w:val="18"/>
          <w:szCs w:val="18"/>
        </w:rPr>
      </w:pPr>
      <w:r w:rsidRPr="00A94357">
        <w:rPr>
          <w:rFonts w:ascii="Arial" w:hAnsi="Arial" w:cs="Arial"/>
          <w:b/>
          <w:bCs/>
          <w:color w:val="000000"/>
          <w:sz w:val="18"/>
          <w:szCs w:val="18"/>
          <w:lang w:val="en-GB"/>
        </w:rPr>
        <w:t>3</w:t>
      </w:r>
      <w:r w:rsidR="00225292" w:rsidRPr="00A94357">
        <w:rPr>
          <w:rFonts w:ascii="Arial" w:hAnsi="Arial" w:cs="Arial"/>
          <w:b/>
          <w:bCs/>
          <w:color w:val="000000"/>
          <w:sz w:val="18"/>
          <w:szCs w:val="18"/>
        </w:rPr>
        <w:tab/>
        <w:t>Financial risk management</w:t>
      </w:r>
      <w:r w:rsidR="00225292" w:rsidRPr="00A94357">
        <w:rPr>
          <w:rFonts w:ascii="Arial" w:hAnsi="Arial" w:cs="Arial"/>
          <w:color w:val="000000"/>
          <w:sz w:val="18"/>
          <w:szCs w:val="18"/>
        </w:rPr>
        <w:t xml:space="preserve"> (Cont’d) </w:t>
      </w:r>
    </w:p>
    <w:p w:rsidR="00225292" w:rsidRPr="00A94357" w:rsidRDefault="00225292" w:rsidP="00095DF1">
      <w:pPr>
        <w:ind w:left="540"/>
        <w:jc w:val="both"/>
        <w:rPr>
          <w:rFonts w:ascii="Arial" w:hAnsi="Arial" w:cs="Arial"/>
          <w:color w:val="000000"/>
          <w:sz w:val="18"/>
          <w:szCs w:val="18"/>
        </w:rPr>
      </w:pPr>
    </w:p>
    <w:p w:rsidR="00B56ADF" w:rsidRPr="00A94357" w:rsidRDefault="00B56ADF" w:rsidP="00B56ADF">
      <w:pPr>
        <w:suppressAutoHyphens/>
        <w:ind w:left="1080" w:hanging="540"/>
        <w:rPr>
          <w:rFonts w:ascii="Arial" w:hAnsi="Arial" w:cs="Arial"/>
          <w:b/>
          <w:bCs/>
          <w:color w:val="000000"/>
          <w:sz w:val="18"/>
          <w:szCs w:val="18"/>
        </w:rPr>
      </w:pPr>
    </w:p>
    <w:p w:rsidR="00B56ADF" w:rsidRPr="00A94357" w:rsidRDefault="0087159D" w:rsidP="00B56ADF">
      <w:pPr>
        <w:suppressAutoHyphens/>
        <w:ind w:left="1080" w:hanging="540"/>
        <w:rPr>
          <w:rFonts w:ascii="Arial" w:hAnsi="Arial" w:cs="Arial"/>
          <w:b/>
          <w:bCs/>
          <w:color w:val="000000"/>
          <w:sz w:val="18"/>
          <w:szCs w:val="18"/>
        </w:rPr>
      </w:pPr>
      <w:r w:rsidRPr="00A94357">
        <w:rPr>
          <w:rFonts w:ascii="Arial" w:hAnsi="Arial" w:cs="Arial"/>
          <w:b/>
          <w:bCs/>
          <w:color w:val="000000"/>
          <w:sz w:val="18"/>
          <w:szCs w:val="18"/>
          <w:lang w:val="en-GB"/>
        </w:rPr>
        <w:t>3</w:t>
      </w:r>
      <w:r w:rsidR="00B56ADF" w:rsidRPr="00A94357">
        <w:rPr>
          <w:rFonts w:ascii="Arial" w:hAnsi="Arial" w:cs="Arial"/>
          <w:b/>
          <w:bCs/>
          <w:color w:val="000000"/>
          <w:sz w:val="18"/>
          <w:szCs w:val="18"/>
        </w:rPr>
        <w:t>.</w:t>
      </w:r>
      <w:r w:rsidRPr="00A94357">
        <w:rPr>
          <w:rFonts w:ascii="Arial" w:hAnsi="Arial" w:cs="Arial"/>
          <w:b/>
          <w:bCs/>
          <w:color w:val="000000"/>
          <w:sz w:val="18"/>
          <w:szCs w:val="18"/>
          <w:lang w:val="en-GB"/>
        </w:rPr>
        <w:t>2</w:t>
      </w:r>
      <w:r w:rsidR="00B56ADF" w:rsidRPr="00A94357">
        <w:rPr>
          <w:rFonts w:ascii="Arial" w:hAnsi="Arial" w:cs="Arial"/>
          <w:b/>
          <w:bCs/>
          <w:color w:val="000000"/>
          <w:sz w:val="18"/>
          <w:szCs w:val="18"/>
        </w:rPr>
        <w:tab/>
        <w:t>Accounting for derivative financial instruments and hedging activities</w:t>
      </w:r>
    </w:p>
    <w:p w:rsidR="00B56ADF" w:rsidRPr="00A94357" w:rsidRDefault="00B56ADF" w:rsidP="008D293C">
      <w:pPr>
        <w:suppressAutoHyphens/>
        <w:ind w:left="1080"/>
        <w:jc w:val="both"/>
        <w:rPr>
          <w:rFonts w:ascii="Arial" w:hAnsi="Arial" w:cs="Arial"/>
          <w:color w:val="000000"/>
          <w:spacing w:val="-4"/>
          <w:sz w:val="18"/>
          <w:szCs w:val="18"/>
        </w:rPr>
      </w:pPr>
    </w:p>
    <w:p w:rsidR="00B56ADF" w:rsidRPr="00A94357" w:rsidRDefault="00B56ADF" w:rsidP="008D293C">
      <w:pPr>
        <w:suppressAutoHyphens/>
        <w:ind w:left="1080"/>
        <w:jc w:val="both"/>
        <w:rPr>
          <w:rFonts w:ascii="Arial" w:hAnsi="Arial" w:cs="Arial"/>
          <w:color w:val="000000"/>
          <w:spacing w:val="-4"/>
          <w:sz w:val="18"/>
          <w:szCs w:val="18"/>
        </w:rPr>
      </w:pPr>
      <w:r w:rsidRPr="00A94357">
        <w:rPr>
          <w:rFonts w:ascii="Arial" w:hAnsi="Arial" w:cs="Arial"/>
          <w:color w:val="000000"/>
          <w:spacing w:val="-4"/>
          <w:sz w:val="18"/>
          <w:szCs w:val="18"/>
        </w:rPr>
        <w:t xml:space="preserve">The Group is party to derivative financial instruments, foreign currency forward contracts. Such instruments are not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the financial statements on inception.</w:t>
      </w:r>
    </w:p>
    <w:p w:rsidR="00B56ADF" w:rsidRPr="00A94357" w:rsidRDefault="00B56ADF" w:rsidP="008D293C">
      <w:pPr>
        <w:suppressAutoHyphens/>
        <w:ind w:left="1080"/>
        <w:jc w:val="both"/>
        <w:rPr>
          <w:rFonts w:ascii="Arial" w:hAnsi="Arial" w:cs="Arial"/>
          <w:color w:val="000000"/>
          <w:spacing w:val="-4"/>
          <w:sz w:val="18"/>
          <w:szCs w:val="18"/>
        </w:rPr>
      </w:pPr>
    </w:p>
    <w:p w:rsidR="00B56ADF" w:rsidRPr="00A94357" w:rsidRDefault="00B56ADF" w:rsidP="008D293C">
      <w:pPr>
        <w:suppressAutoHyphens/>
        <w:ind w:left="1080"/>
        <w:jc w:val="both"/>
        <w:rPr>
          <w:rFonts w:ascii="Arial" w:hAnsi="Arial" w:cs="Arial"/>
          <w:color w:val="000000"/>
          <w:spacing w:val="-6"/>
          <w:sz w:val="18"/>
          <w:szCs w:val="18"/>
        </w:rPr>
      </w:pPr>
      <w:r w:rsidRPr="00A94357">
        <w:rPr>
          <w:rFonts w:ascii="Arial" w:hAnsi="Arial" w:cs="Arial"/>
          <w:color w:val="000000"/>
          <w:spacing w:val="-6"/>
          <w:sz w:val="18"/>
          <w:szCs w:val="18"/>
        </w:rPr>
        <w:t xml:space="preserve">Foreign currency forward contracts protect the Group from movements in exchange rates by establishing the rate at which a foreign currency asset will be </w:t>
      </w:r>
      <w:proofErr w:type="spellStart"/>
      <w:r w:rsidRPr="00A94357">
        <w:rPr>
          <w:rFonts w:ascii="Arial" w:hAnsi="Arial" w:cs="Arial"/>
          <w:color w:val="000000"/>
          <w:spacing w:val="-6"/>
          <w:sz w:val="18"/>
          <w:szCs w:val="18"/>
        </w:rPr>
        <w:t>realised</w:t>
      </w:r>
      <w:proofErr w:type="spellEnd"/>
      <w:r w:rsidRPr="00A94357">
        <w:rPr>
          <w:rFonts w:ascii="Arial" w:hAnsi="Arial" w:cs="Arial"/>
          <w:color w:val="000000"/>
          <w:spacing w:val="-6"/>
          <w:sz w:val="18"/>
          <w:szCs w:val="18"/>
        </w:rPr>
        <w:t xml:space="preserve"> or a foreign currency liability settled. Any increase or decrease in the amount required to </w:t>
      </w:r>
      <w:proofErr w:type="spellStart"/>
      <w:r w:rsidRPr="00A94357">
        <w:rPr>
          <w:rFonts w:ascii="Arial" w:hAnsi="Arial" w:cs="Arial"/>
          <w:color w:val="000000"/>
          <w:spacing w:val="-6"/>
          <w:sz w:val="18"/>
          <w:szCs w:val="18"/>
        </w:rPr>
        <w:t>realise</w:t>
      </w:r>
      <w:proofErr w:type="spellEnd"/>
      <w:r w:rsidRPr="00A94357">
        <w:rPr>
          <w:rFonts w:ascii="Arial" w:hAnsi="Arial" w:cs="Arial"/>
          <w:color w:val="000000"/>
          <w:spacing w:val="-6"/>
          <w:sz w:val="18"/>
          <w:szCs w:val="18"/>
        </w:rPr>
        <w:t xml:space="preserve"> the asset or settle the liability is offset by a corresponding movement in the value of the forward exchange contract. The gains and losses on the derivative instruments and the underlying financial asset or liability are therefore offset for financial reporting purposes.</w:t>
      </w:r>
    </w:p>
    <w:p w:rsidR="00B56ADF" w:rsidRPr="00A94357" w:rsidRDefault="00B56ADF" w:rsidP="008D293C">
      <w:pPr>
        <w:suppressAutoHyphens/>
        <w:ind w:left="1080"/>
        <w:jc w:val="both"/>
        <w:rPr>
          <w:rFonts w:ascii="Arial" w:hAnsi="Arial" w:cs="Arial"/>
          <w:color w:val="000000"/>
          <w:spacing w:val="-4"/>
          <w:sz w:val="18"/>
          <w:szCs w:val="18"/>
        </w:rPr>
      </w:pPr>
    </w:p>
    <w:p w:rsidR="00B56ADF" w:rsidRPr="00A94357" w:rsidRDefault="00B56ADF" w:rsidP="008D293C">
      <w:pPr>
        <w:suppressAutoHyphens/>
        <w:ind w:left="1080"/>
        <w:jc w:val="both"/>
        <w:rPr>
          <w:rFonts w:ascii="Arial" w:hAnsi="Arial" w:cs="Arial"/>
          <w:color w:val="000000"/>
          <w:spacing w:val="-4"/>
          <w:sz w:val="18"/>
          <w:szCs w:val="18"/>
        </w:rPr>
      </w:pPr>
      <w:r w:rsidRPr="00A94357">
        <w:rPr>
          <w:rFonts w:ascii="Arial" w:hAnsi="Arial" w:cs="Arial"/>
          <w:color w:val="000000"/>
          <w:spacing w:val="-4"/>
          <w:sz w:val="18"/>
          <w:szCs w:val="18"/>
        </w:rPr>
        <w:t xml:space="preserve">Disclosures about derivative financial instruments to which the Group is a party are provided in Note </w:t>
      </w:r>
      <w:r w:rsidR="00604228" w:rsidRPr="00A94357">
        <w:rPr>
          <w:rFonts w:ascii="Arial" w:hAnsi="Arial" w:cs="Arial"/>
          <w:color w:val="000000"/>
          <w:spacing w:val="-4"/>
          <w:sz w:val="18"/>
          <w:szCs w:val="18"/>
        </w:rPr>
        <w:t>3</w:t>
      </w:r>
      <w:r w:rsidR="008D293C" w:rsidRPr="00A94357">
        <w:rPr>
          <w:rFonts w:ascii="Arial" w:hAnsi="Arial" w:cs="Arial"/>
          <w:color w:val="000000"/>
          <w:spacing w:val="-4"/>
          <w:sz w:val="18"/>
          <w:szCs w:val="18"/>
        </w:rPr>
        <w:t>9</w:t>
      </w:r>
      <w:r w:rsidRPr="00A94357">
        <w:rPr>
          <w:rFonts w:ascii="Arial" w:hAnsi="Arial" w:cs="Arial"/>
          <w:color w:val="000000"/>
          <w:spacing w:val="-4"/>
          <w:sz w:val="18"/>
          <w:szCs w:val="18"/>
        </w:rPr>
        <w:t>.</w:t>
      </w:r>
      <w:r w:rsidR="0087159D" w:rsidRPr="00A94357">
        <w:rPr>
          <w:rFonts w:ascii="Arial" w:hAnsi="Arial" w:cs="Arial"/>
          <w:color w:val="000000"/>
          <w:spacing w:val="-4"/>
          <w:sz w:val="18"/>
          <w:szCs w:val="18"/>
          <w:lang w:val="en-GB"/>
        </w:rPr>
        <w:t>4</w:t>
      </w:r>
      <w:r w:rsidRPr="00A94357">
        <w:rPr>
          <w:rFonts w:ascii="Arial" w:hAnsi="Arial" w:cs="Arial"/>
          <w:color w:val="000000"/>
          <w:spacing w:val="-4"/>
          <w:sz w:val="18"/>
          <w:szCs w:val="18"/>
        </w:rPr>
        <w:t>.</w:t>
      </w:r>
    </w:p>
    <w:p w:rsidR="00B56ADF" w:rsidRPr="00A94357" w:rsidRDefault="00B56ADF" w:rsidP="008D293C">
      <w:pPr>
        <w:suppressAutoHyphens/>
        <w:ind w:left="1080"/>
        <w:jc w:val="both"/>
        <w:rPr>
          <w:rFonts w:ascii="Arial" w:hAnsi="Arial" w:cs="Arial"/>
          <w:color w:val="000000"/>
          <w:spacing w:val="-4"/>
          <w:sz w:val="18"/>
          <w:szCs w:val="18"/>
        </w:rPr>
      </w:pPr>
    </w:p>
    <w:p w:rsidR="00022373" w:rsidRPr="00A94357" w:rsidRDefault="00022373" w:rsidP="008D293C">
      <w:pPr>
        <w:suppressAutoHyphens/>
        <w:ind w:left="1080"/>
        <w:jc w:val="both"/>
        <w:rPr>
          <w:rFonts w:ascii="Arial" w:hAnsi="Arial" w:cs="Arial"/>
          <w:color w:val="000000"/>
          <w:spacing w:val="-4"/>
          <w:sz w:val="18"/>
          <w:szCs w:val="18"/>
        </w:rPr>
      </w:pPr>
    </w:p>
    <w:p w:rsidR="00120A89" w:rsidRPr="00A94357" w:rsidRDefault="0087159D" w:rsidP="00095DF1">
      <w:pPr>
        <w:suppressAutoHyphens/>
        <w:ind w:left="1080" w:hanging="540"/>
        <w:jc w:val="both"/>
        <w:rPr>
          <w:rFonts w:ascii="Arial" w:hAnsi="Arial" w:cs="Arial"/>
          <w:b/>
          <w:bCs/>
          <w:color w:val="000000"/>
          <w:sz w:val="18"/>
          <w:szCs w:val="18"/>
        </w:rPr>
      </w:pPr>
      <w:r w:rsidRPr="00A94357">
        <w:rPr>
          <w:rFonts w:ascii="Arial" w:hAnsi="Arial" w:cs="Arial"/>
          <w:b/>
          <w:bCs/>
          <w:color w:val="000000"/>
          <w:sz w:val="18"/>
          <w:szCs w:val="18"/>
          <w:lang w:val="en-GB"/>
        </w:rPr>
        <w:t>3</w:t>
      </w:r>
      <w:r w:rsidR="00120A89" w:rsidRPr="00A94357">
        <w:rPr>
          <w:rFonts w:ascii="Arial" w:hAnsi="Arial" w:cs="Arial"/>
          <w:b/>
          <w:bCs/>
          <w:color w:val="000000"/>
          <w:sz w:val="18"/>
          <w:szCs w:val="18"/>
        </w:rPr>
        <w:t>.</w:t>
      </w:r>
      <w:r w:rsidRPr="00A94357">
        <w:rPr>
          <w:rFonts w:ascii="Arial" w:hAnsi="Arial" w:cs="Arial"/>
          <w:b/>
          <w:bCs/>
          <w:color w:val="000000"/>
          <w:sz w:val="18"/>
          <w:szCs w:val="18"/>
          <w:lang w:val="en-GB"/>
        </w:rPr>
        <w:t>3</w:t>
      </w:r>
      <w:r w:rsidR="00120A89" w:rsidRPr="00A94357">
        <w:rPr>
          <w:rFonts w:ascii="Arial" w:hAnsi="Arial" w:cs="Arial"/>
          <w:b/>
          <w:bCs/>
          <w:color w:val="000000"/>
          <w:sz w:val="18"/>
          <w:szCs w:val="18"/>
        </w:rPr>
        <w:tab/>
        <w:t>Fair value estimation</w:t>
      </w:r>
    </w:p>
    <w:p w:rsidR="00120A89" w:rsidRPr="00A94357" w:rsidRDefault="00120A89" w:rsidP="008D293C">
      <w:pPr>
        <w:ind w:left="1080"/>
        <w:jc w:val="both"/>
        <w:rPr>
          <w:rFonts w:ascii="Arial" w:hAnsi="Arial" w:cs="Arial"/>
          <w:color w:val="000000"/>
          <w:sz w:val="18"/>
          <w:szCs w:val="18"/>
        </w:rPr>
      </w:pPr>
    </w:p>
    <w:p w:rsidR="002854C2" w:rsidRPr="00A94357" w:rsidRDefault="00095DF1" w:rsidP="008D293C">
      <w:pPr>
        <w:suppressAutoHyphens/>
        <w:ind w:left="1080"/>
        <w:jc w:val="both"/>
        <w:rPr>
          <w:rFonts w:ascii="Arial" w:hAnsi="Arial" w:cs="Arial"/>
          <w:color w:val="000000"/>
          <w:sz w:val="18"/>
          <w:szCs w:val="18"/>
        </w:rPr>
      </w:pPr>
      <w:r w:rsidRPr="00A94357">
        <w:rPr>
          <w:rFonts w:ascii="Arial" w:hAnsi="Arial" w:cs="Arial"/>
          <w:color w:val="000000"/>
          <w:sz w:val="18"/>
          <w:szCs w:val="18"/>
        </w:rPr>
        <w:t xml:space="preserve">The table below </w:t>
      </w:r>
      <w:r w:rsidR="002854C2" w:rsidRPr="00A94357">
        <w:rPr>
          <w:rFonts w:ascii="Arial" w:hAnsi="Arial" w:cs="Arial"/>
          <w:color w:val="000000"/>
          <w:sz w:val="18"/>
          <w:szCs w:val="18"/>
        </w:rPr>
        <w:t>presents</w:t>
      </w:r>
      <w:r w:rsidRPr="00A94357">
        <w:rPr>
          <w:rFonts w:ascii="Arial" w:hAnsi="Arial" w:cs="Arial"/>
          <w:color w:val="000000"/>
          <w:sz w:val="18"/>
          <w:szCs w:val="18"/>
        </w:rPr>
        <w:t xml:space="preserve"> financial </w:t>
      </w:r>
      <w:r w:rsidR="002854C2" w:rsidRPr="00A94357">
        <w:rPr>
          <w:rFonts w:ascii="Arial" w:hAnsi="Arial" w:cs="Arial"/>
          <w:color w:val="000000"/>
          <w:sz w:val="18"/>
          <w:szCs w:val="18"/>
        </w:rPr>
        <w:t xml:space="preserve">assets and liabilities that are measured </w:t>
      </w:r>
      <w:r w:rsidRPr="00A94357">
        <w:rPr>
          <w:rFonts w:ascii="Arial" w:hAnsi="Arial" w:cs="Arial"/>
          <w:color w:val="000000"/>
          <w:sz w:val="18"/>
          <w:szCs w:val="18"/>
        </w:rPr>
        <w:t xml:space="preserve">at fair value, </w:t>
      </w:r>
      <w:r w:rsidR="002854C2" w:rsidRPr="00A94357">
        <w:rPr>
          <w:rFonts w:ascii="Arial" w:hAnsi="Arial" w:cs="Arial"/>
          <w:color w:val="000000"/>
          <w:sz w:val="18"/>
          <w:szCs w:val="18"/>
        </w:rPr>
        <w:t>excluding where its value is approximating the carrying amount</w:t>
      </w:r>
      <w:r w:rsidRPr="00A94357">
        <w:rPr>
          <w:rFonts w:ascii="Arial" w:hAnsi="Arial" w:cs="Arial"/>
          <w:color w:val="000000"/>
          <w:sz w:val="18"/>
          <w:szCs w:val="18"/>
        </w:rPr>
        <w:t xml:space="preserve">. </w:t>
      </w:r>
    </w:p>
    <w:p w:rsidR="002854C2" w:rsidRPr="00A94357" w:rsidRDefault="002854C2" w:rsidP="008D293C">
      <w:pPr>
        <w:suppressAutoHyphens/>
        <w:ind w:left="1080"/>
        <w:jc w:val="both"/>
        <w:rPr>
          <w:rFonts w:ascii="Arial" w:hAnsi="Arial" w:cs="Arial"/>
          <w:color w:val="000000"/>
          <w:sz w:val="18"/>
          <w:szCs w:val="18"/>
        </w:rPr>
      </w:pPr>
    </w:p>
    <w:p w:rsidR="00095DF1" w:rsidRPr="00A94357" w:rsidRDefault="00095DF1" w:rsidP="008D293C">
      <w:pPr>
        <w:suppressAutoHyphens/>
        <w:ind w:left="1080"/>
        <w:jc w:val="both"/>
        <w:rPr>
          <w:rFonts w:ascii="Arial" w:hAnsi="Arial" w:cs="Arial"/>
          <w:color w:val="000000"/>
          <w:spacing w:val="-4"/>
          <w:sz w:val="18"/>
          <w:szCs w:val="18"/>
        </w:rPr>
      </w:pPr>
      <w:r w:rsidRPr="00A94357">
        <w:rPr>
          <w:rFonts w:ascii="Arial" w:hAnsi="Arial" w:cs="Arial"/>
          <w:color w:val="000000"/>
          <w:sz w:val="18"/>
          <w:szCs w:val="18"/>
        </w:rPr>
        <w:t>The different levels have been defined as follows</w:t>
      </w:r>
      <w:r w:rsidRPr="00A94357">
        <w:rPr>
          <w:rFonts w:ascii="Arial" w:hAnsi="Arial" w:cs="Arial"/>
          <w:color w:val="000000"/>
          <w:spacing w:val="-4"/>
          <w:sz w:val="18"/>
          <w:szCs w:val="18"/>
        </w:rPr>
        <w:t>:</w:t>
      </w:r>
    </w:p>
    <w:p w:rsidR="00095DF1" w:rsidRPr="00A94357" w:rsidRDefault="00095DF1" w:rsidP="008D293C">
      <w:pPr>
        <w:suppressAutoHyphens/>
        <w:ind w:left="1080"/>
        <w:jc w:val="both"/>
        <w:rPr>
          <w:rFonts w:ascii="Arial" w:hAnsi="Arial" w:cs="Arial"/>
          <w:color w:val="000000"/>
          <w:spacing w:val="-2"/>
          <w:sz w:val="18"/>
          <w:szCs w:val="18"/>
        </w:rPr>
      </w:pPr>
    </w:p>
    <w:p w:rsidR="00095DF1" w:rsidRPr="00A94357" w:rsidRDefault="00095DF1" w:rsidP="00387453">
      <w:pPr>
        <w:pStyle w:val="ListParagraph"/>
        <w:numPr>
          <w:ilvl w:val="0"/>
          <w:numId w:val="9"/>
        </w:numPr>
        <w:tabs>
          <w:tab w:val="left" w:pos="1440"/>
          <w:tab w:val="left" w:pos="2043"/>
          <w:tab w:val="left" w:pos="2115"/>
        </w:tabs>
        <w:suppressAutoHyphens/>
        <w:spacing w:after="0" w:line="240" w:lineRule="auto"/>
        <w:ind w:left="2115" w:hanging="1035"/>
        <w:jc w:val="both"/>
        <w:rPr>
          <w:rFonts w:ascii="Arial" w:hAnsi="Arial" w:cs="Arial"/>
          <w:color w:val="000000"/>
          <w:sz w:val="18"/>
          <w:szCs w:val="18"/>
        </w:rPr>
      </w:pPr>
      <w:r w:rsidRPr="00A94357">
        <w:rPr>
          <w:rFonts w:ascii="Arial" w:eastAsia="Times New Roman" w:hAnsi="Arial" w:cs="Arial"/>
          <w:color w:val="000000"/>
          <w:sz w:val="18"/>
          <w:szCs w:val="18"/>
          <w:lang w:val="en-GB"/>
        </w:rPr>
        <w:t xml:space="preserve">Level </w:t>
      </w:r>
      <w:r w:rsidR="0087159D" w:rsidRPr="00A94357">
        <w:rPr>
          <w:rFonts w:ascii="Arial" w:eastAsia="Times New Roman" w:hAnsi="Arial" w:cs="Arial"/>
          <w:color w:val="000000"/>
          <w:sz w:val="18"/>
          <w:szCs w:val="18"/>
          <w:lang w:val="en-GB"/>
        </w:rPr>
        <w:t>1</w:t>
      </w:r>
      <w:r w:rsidR="00387453" w:rsidRPr="00A94357">
        <w:rPr>
          <w:rFonts w:ascii="Arial" w:eastAsia="Times New Roman" w:hAnsi="Arial" w:cs="Arial"/>
          <w:color w:val="000000"/>
          <w:sz w:val="18"/>
          <w:szCs w:val="18"/>
          <w:lang w:val="en-GB"/>
        </w:rPr>
        <w:tab/>
      </w:r>
      <w:r w:rsidRPr="00A94357">
        <w:rPr>
          <w:rFonts w:ascii="Arial" w:eastAsia="Times New Roman" w:hAnsi="Arial" w:cs="Arial"/>
          <w:color w:val="000000"/>
          <w:sz w:val="18"/>
          <w:szCs w:val="18"/>
          <w:lang w:val="en-GB"/>
        </w:rPr>
        <w:t>:</w:t>
      </w:r>
      <w:r w:rsidR="00387453" w:rsidRPr="00A94357">
        <w:rPr>
          <w:rFonts w:ascii="Arial" w:eastAsia="Times New Roman" w:hAnsi="Arial" w:cs="Arial"/>
          <w:color w:val="000000"/>
          <w:sz w:val="18"/>
          <w:szCs w:val="18"/>
          <w:lang w:val="en-GB"/>
        </w:rPr>
        <w:tab/>
      </w:r>
      <w:r w:rsidR="002854C2" w:rsidRPr="00A94357">
        <w:rPr>
          <w:rFonts w:ascii="Arial" w:eastAsia="Times New Roman" w:hAnsi="Arial" w:cs="Arial"/>
          <w:color w:val="000000"/>
          <w:spacing w:val="-4"/>
          <w:sz w:val="18"/>
          <w:szCs w:val="18"/>
          <w:lang w:val="en-GB"/>
        </w:rPr>
        <w:t>The fair of financial instruments is based on the current bid price by refer</w:t>
      </w:r>
      <w:r w:rsidR="001A4D36" w:rsidRPr="00A94357">
        <w:rPr>
          <w:rFonts w:ascii="Arial" w:eastAsia="Times New Roman" w:hAnsi="Arial" w:cs="Arial"/>
          <w:color w:val="000000"/>
          <w:spacing w:val="-4"/>
          <w:sz w:val="18"/>
          <w:szCs w:val="18"/>
          <w:lang w:val="en-GB"/>
        </w:rPr>
        <w:t>ence to security market</w:t>
      </w:r>
      <w:r w:rsidRPr="00A94357">
        <w:rPr>
          <w:rFonts w:ascii="Arial" w:eastAsia="Times New Roman" w:hAnsi="Arial" w:cs="Arial"/>
          <w:color w:val="000000"/>
          <w:sz w:val="18"/>
          <w:szCs w:val="18"/>
          <w:lang w:val="en-GB"/>
        </w:rPr>
        <w:t>.</w:t>
      </w:r>
    </w:p>
    <w:p w:rsidR="007B63DF" w:rsidRPr="00A94357" w:rsidRDefault="00095DF1" w:rsidP="00387453">
      <w:pPr>
        <w:pStyle w:val="ListParagraph"/>
        <w:numPr>
          <w:ilvl w:val="0"/>
          <w:numId w:val="9"/>
        </w:numPr>
        <w:tabs>
          <w:tab w:val="left" w:pos="1440"/>
          <w:tab w:val="left" w:pos="2043"/>
          <w:tab w:val="left" w:pos="2115"/>
        </w:tabs>
        <w:suppressAutoHyphens/>
        <w:spacing w:after="0" w:line="240" w:lineRule="auto"/>
        <w:ind w:left="2115" w:hanging="1035"/>
        <w:jc w:val="both"/>
        <w:rPr>
          <w:rFonts w:ascii="Arial" w:hAnsi="Arial" w:cs="Arial"/>
          <w:color w:val="000000"/>
          <w:sz w:val="18"/>
          <w:szCs w:val="18"/>
        </w:rPr>
      </w:pPr>
      <w:r w:rsidRPr="00A94357">
        <w:rPr>
          <w:rFonts w:ascii="Arial" w:eastAsia="Times New Roman" w:hAnsi="Arial" w:cs="Arial"/>
          <w:color w:val="000000"/>
          <w:sz w:val="18"/>
          <w:szCs w:val="18"/>
          <w:lang w:val="en-GB"/>
        </w:rPr>
        <w:t xml:space="preserve">Level </w:t>
      </w:r>
      <w:r w:rsidR="0087159D" w:rsidRPr="00A94357">
        <w:rPr>
          <w:rFonts w:ascii="Arial" w:eastAsia="Times New Roman" w:hAnsi="Arial" w:cs="Arial"/>
          <w:color w:val="000000"/>
          <w:sz w:val="18"/>
          <w:szCs w:val="18"/>
          <w:lang w:val="en-GB"/>
        </w:rPr>
        <w:t>2</w:t>
      </w:r>
      <w:r w:rsidR="00387453" w:rsidRPr="00A94357">
        <w:rPr>
          <w:rFonts w:ascii="Arial" w:eastAsia="Times New Roman" w:hAnsi="Arial" w:cs="Arial"/>
          <w:color w:val="000000"/>
          <w:sz w:val="18"/>
          <w:szCs w:val="18"/>
          <w:lang w:val="en-GB"/>
        </w:rPr>
        <w:tab/>
      </w:r>
      <w:r w:rsidRPr="00A94357">
        <w:rPr>
          <w:rFonts w:ascii="Arial" w:eastAsia="Times New Roman" w:hAnsi="Arial" w:cs="Arial"/>
          <w:color w:val="000000"/>
          <w:sz w:val="18"/>
          <w:szCs w:val="18"/>
          <w:lang w:val="en-GB"/>
        </w:rPr>
        <w:t>:</w:t>
      </w:r>
      <w:r w:rsidR="00387453" w:rsidRPr="00A94357">
        <w:rPr>
          <w:rFonts w:ascii="Arial" w:eastAsia="Times New Roman" w:hAnsi="Arial" w:cs="Arial"/>
          <w:color w:val="000000"/>
          <w:sz w:val="18"/>
          <w:szCs w:val="18"/>
          <w:lang w:val="en-GB"/>
        </w:rPr>
        <w:tab/>
      </w:r>
      <w:r w:rsidR="001A4D36" w:rsidRPr="00A94357">
        <w:rPr>
          <w:rFonts w:ascii="Arial" w:eastAsia="Times New Roman" w:hAnsi="Arial" w:cs="Arial"/>
          <w:color w:val="000000"/>
          <w:sz w:val="18"/>
          <w:szCs w:val="18"/>
          <w:lang w:val="en-GB"/>
        </w:rPr>
        <w:t xml:space="preserve">The fair value of financial instruments is determined using significant observable input and, as little as possible, </w:t>
      </w:r>
      <w:r w:rsidR="007B63DF" w:rsidRPr="00A94357">
        <w:rPr>
          <w:rFonts w:ascii="Arial" w:eastAsia="Times New Roman" w:hAnsi="Arial" w:cs="Arial"/>
          <w:color w:val="000000"/>
          <w:sz w:val="18"/>
          <w:szCs w:val="18"/>
          <w:lang w:val="en-GB"/>
        </w:rPr>
        <w:t>entity-specific estimates.</w:t>
      </w:r>
    </w:p>
    <w:p w:rsidR="00DF61A9" w:rsidRPr="00A94357" w:rsidRDefault="00095DF1" w:rsidP="00387453">
      <w:pPr>
        <w:pStyle w:val="ListParagraph"/>
        <w:numPr>
          <w:ilvl w:val="0"/>
          <w:numId w:val="9"/>
        </w:numPr>
        <w:tabs>
          <w:tab w:val="left" w:pos="1440"/>
          <w:tab w:val="left" w:pos="2043"/>
          <w:tab w:val="left" w:pos="2115"/>
        </w:tabs>
        <w:suppressAutoHyphens/>
        <w:spacing w:after="0" w:line="240" w:lineRule="auto"/>
        <w:ind w:left="2115" w:hanging="1035"/>
        <w:jc w:val="both"/>
        <w:rPr>
          <w:rFonts w:ascii="Arial" w:hAnsi="Arial" w:cs="Arial"/>
          <w:color w:val="000000"/>
          <w:sz w:val="18"/>
          <w:szCs w:val="18"/>
        </w:rPr>
      </w:pPr>
      <w:r w:rsidRPr="00A94357">
        <w:rPr>
          <w:rFonts w:ascii="Arial" w:eastAsia="Times New Roman" w:hAnsi="Arial" w:cs="Arial"/>
          <w:color w:val="000000"/>
          <w:sz w:val="18"/>
          <w:szCs w:val="18"/>
          <w:lang w:val="en-GB"/>
        </w:rPr>
        <w:t xml:space="preserve">Level </w:t>
      </w:r>
      <w:r w:rsidR="0087159D" w:rsidRPr="00A94357">
        <w:rPr>
          <w:rFonts w:ascii="Arial" w:eastAsia="Times New Roman" w:hAnsi="Arial" w:cs="Arial"/>
          <w:color w:val="000000"/>
          <w:sz w:val="18"/>
          <w:szCs w:val="18"/>
          <w:lang w:val="en-GB"/>
        </w:rPr>
        <w:t>3</w:t>
      </w:r>
      <w:r w:rsidR="00387453" w:rsidRPr="00A94357">
        <w:rPr>
          <w:rFonts w:ascii="Arial" w:eastAsia="Times New Roman" w:hAnsi="Arial" w:cs="Arial"/>
          <w:color w:val="000000"/>
          <w:sz w:val="18"/>
          <w:szCs w:val="18"/>
          <w:lang w:val="en-GB"/>
        </w:rPr>
        <w:tab/>
      </w:r>
      <w:r w:rsidRPr="00A94357">
        <w:rPr>
          <w:rFonts w:ascii="Arial" w:eastAsia="Times New Roman" w:hAnsi="Arial" w:cs="Arial"/>
          <w:color w:val="000000"/>
          <w:sz w:val="18"/>
          <w:szCs w:val="18"/>
          <w:lang w:val="en-GB"/>
        </w:rPr>
        <w:t>:</w:t>
      </w:r>
      <w:r w:rsidR="00387453" w:rsidRPr="00A94357">
        <w:rPr>
          <w:rFonts w:ascii="Arial" w:eastAsia="Times New Roman" w:hAnsi="Arial" w:cs="Arial"/>
          <w:color w:val="000000"/>
          <w:sz w:val="18"/>
          <w:szCs w:val="18"/>
          <w:lang w:val="en-GB"/>
        </w:rPr>
        <w:tab/>
      </w:r>
      <w:r w:rsidR="007B63DF" w:rsidRPr="00A94357">
        <w:rPr>
          <w:rFonts w:ascii="Arial" w:eastAsia="Times New Roman" w:hAnsi="Arial" w:cs="Arial"/>
          <w:color w:val="000000"/>
          <w:sz w:val="18"/>
          <w:szCs w:val="18"/>
          <w:lang w:val="en-GB"/>
        </w:rPr>
        <w:t xml:space="preserve">The fair value of financial instruments is </w:t>
      </w:r>
      <w:r w:rsidRPr="00A94357">
        <w:rPr>
          <w:rFonts w:ascii="Arial" w:eastAsia="Times New Roman" w:hAnsi="Arial" w:cs="Arial"/>
          <w:color w:val="000000"/>
          <w:sz w:val="18"/>
          <w:szCs w:val="18"/>
          <w:lang w:val="en-GB"/>
        </w:rPr>
        <w:t xml:space="preserve">not based on observable market data </w:t>
      </w:r>
    </w:p>
    <w:p w:rsidR="00095DF1" w:rsidRPr="00A94357" w:rsidRDefault="00095DF1" w:rsidP="00387453">
      <w:pPr>
        <w:tabs>
          <w:tab w:val="left" w:pos="1440"/>
        </w:tabs>
        <w:ind w:left="2160" w:hanging="108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845"/>
        <w:gridCol w:w="720"/>
        <w:gridCol w:w="1224"/>
        <w:gridCol w:w="1224"/>
        <w:gridCol w:w="1224"/>
        <w:gridCol w:w="1224"/>
      </w:tblGrid>
      <w:tr w:rsidR="001A23B8" w:rsidRPr="00A94357" w:rsidTr="00360BFC">
        <w:tc>
          <w:tcPr>
            <w:tcW w:w="3845" w:type="dxa"/>
            <w:vAlign w:val="bottom"/>
          </w:tcPr>
          <w:p w:rsidR="001A23B8" w:rsidRPr="00A94357" w:rsidRDefault="001A23B8" w:rsidP="00D552CF">
            <w:pPr>
              <w:ind w:left="1332"/>
              <w:rPr>
                <w:rFonts w:ascii="Arial" w:hAnsi="Arial" w:cs="Arial"/>
                <w:snapToGrid w:val="0"/>
                <w:color w:val="000000"/>
                <w:sz w:val="18"/>
                <w:szCs w:val="18"/>
                <w:lang w:eastAsia="th-TH"/>
              </w:rPr>
            </w:pPr>
          </w:p>
        </w:tc>
        <w:tc>
          <w:tcPr>
            <w:tcW w:w="720" w:type="dxa"/>
          </w:tcPr>
          <w:p w:rsidR="001A23B8" w:rsidRPr="00A94357" w:rsidRDefault="001A23B8" w:rsidP="00D552CF">
            <w:pPr>
              <w:pStyle w:val="a0"/>
              <w:ind w:right="-72"/>
              <w:jc w:val="center"/>
              <w:rPr>
                <w:rFonts w:ascii="Arial" w:hAnsi="Arial" w:cs="Arial"/>
                <w:b/>
                <w:bCs/>
                <w:color w:val="000000"/>
                <w:sz w:val="16"/>
                <w:szCs w:val="16"/>
                <w:lang w:val="en-US"/>
              </w:rPr>
            </w:pPr>
          </w:p>
        </w:tc>
        <w:tc>
          <w:tcPr>
            <w:tcW w:w="4896" w:type="dxa"/>
            <w:gridSpan w:val="4"/>
          </w:tcPr>
          <w:p w:rsidR="001A23B8" w:rsidRPr="00A94357" w:rsidRDefault="001A23B8" w:rsidP="00D552CF">
            <w:pPr>
              <w:pStyle w:val="a0"/>
              <w:pBdr>
                <w:bottom w:val="single" w:sz="4" w:space="1" w:color="auto"/>
              </w:pBdr>
              <w:ind w:right="-72"/>
              <w:jc w:val="center"/>
              <w:rPr>
                <w:rFonts w:ascii="Arial" w:hAnsi="Arial" w:cs="Arial"/>
                <w:b/>
                <w:bCs/>
                <w:color w:val="000000"/>
                <w:sz w:val="16"/>
                <w:szCs w:val="16"/>
                <w:lang w:val="en-US"/>
              </w:rPr>
            </w:pPr>
            <w:r w:rsidRPr="00A94357">
              <w:rPr>
                <w:rFonts w:ascii="Arial" w:hAnsi="Arial" w:cs="Arial"/>
                <w:b/>
                <w:bCs/>
                <w:color w:val="000000"/>
                <w:sz w:val="16"/>
                <w:szCs w:val="16"/>
                <w:lang w:val="en-US"/>
              </w:rPr>
              <w:t>Fair value</w:t>
            </w:r>
          </w:p>
        </w:tc>
      </w:tr>
      <w:tr w:rsidR="00D552CF" w:rsidRPr="00A94357" w:rsidTr="00AC5D93">
        <w:tc>
          <w:tcPr>
            <w:tcW w:w="3845" w:type="dxa"/>
            <w:vAlign w:val="bottom"/>
          </w:tcPr>
          <w:p w:rsidR="00D552CF" w:rsidRPr="00A94357" w:rsidRDefault="00D552CF" w:rsidP="00D552CF">
            <w:pPr>
              <w:ind w:left="1332"/>
              <w:rPr>
                <w:rFonts w:ascii="Arial" w:hAnsi="Arial" w:cs="Arial"/>
                <w:snapToGrid w:val="0"/>
                <w:color w:val="000000"/>
                <w:sz w:val="18"/>
                <w:szCs w:val="18"/>
                <w:lang w:eastAsia="th-TH"/>
              </w:rPr>
            </w:pPr>
          </w:p>
        </w:tc>
        <w:tc>
          <w:tcPr>
            <w:tcW w:w="720" w:type="dxa"/>
          </w:tcPr>
          <w:p w:rsidR="00D552CF" w:rsidRPr="00A94357" w:rsidRDefault="00D552CF" w:rsidP="00D552CF">
            <w:pPr>
              <w:pStyle w:val="a0"/>
              <w:ind w:right="-72"/>
              <w:jc w:val="center"/>
              <w:rPr>
                <w:rFonts w:ascii="Arial" w:hAnsi="Arial" w:cs="Arial"/>
                <w:b/>
                <w:bCs/>
                <w:color w:val="000000"/>
                <w:sz w:val="16"/>
                <w:szCs w:val="16"/>
                <w:lang w:val="en-US"/>
              </w:rPr>
            </w:pPr>
          </w:p>
        </w:tc>
        <w:tc>
          <w:tcPr>
            <w:tcW w:w="2448" w:type="dxa"/>
            <w:gridSpan w:val="2"/>
          </w:tcPr>
          <w:p w:rsidR="00D552CF" w:rsidRPr="00A94357" w:rsidRDefault="00D552CF" w:rsidP="00D552CF">
            <w:pPr>
              <w:pStyle w:val="a0"/>
              <w:pBdr>
                <w:bottom w:val="single" w:sz="4" w:space="1" w:color="auto"/>
              </w:pBdr>
              <w:ind w:right="-72"/>
              <w:jc w:val="center"/>
              <w:rPr>
                <w:rFonts w:ascii="Arial" w:hAnsi="Arial" w:cs="Arial"/>
                <w:b/>
                <w:bCs/>
                <w:color w:val="000000"/>
                <w:sz w:val="16"/>
                <w:szCs w:val="16"/>
                <w:lang w:val="en-US"/>
              </w:rPr>
            </w:pPr>
            <w:r w:rsidRPr="00A94357">
              <w:rPr>
                <w:rFonts w:ascii="Arial" w:hAnsi="Arial" w:cs="Arial"/>
                <w:b/>
                <w:bCs/>
                <w:color w:val="000000"/>
                <w:sz w:val="16"/>
                <w:szCs w:val="16"/>
                <w:lang w:val="en-US"/>
              </w:rPr>
              <w:t>Consolidated</w:t>
            </w:r>
          </w:p>
          <w:p w:rsidR="009626BD" w:rsidRPr="00A94357" w:rsidRDefault="009626BD" w:rsidP="00D552CF">
            <w:pPr>
              <w:pStyle w:val="a0"/>
              <w:pBdr>
                <w:bottom w:val="single" w:sz="4" w:space="1" w:color="auto"/>
              </w:pBdr>
              <w:ind w:right="-72"/>
              <w:jc w:val="center"/>
              <w:rPr>
                <w:rFonts w:ascii="Arial" w:hAnsi="Arial" w:cs="Arial"/>
                <w:b/>
                <w:bCs/>
                <w:color w:val="000000"/>
                <w:sz w:val="16"/>
                <w:szCs w:val="16"/>
                <w:lang w:val="en-US"/>
              </w:rPr>
            </w:pPr>
            <w:r w:rsidRPr="00A94357">
              <w:rPr>
                <w:rFonts w:ascii="Arial" w:hAnsi="Arial" w:cs="Arial"/>
                <w:b/>
                <w:bCs/>
                <w:color w:val="000000"/>
                <w:sz w:val="16"/>
                <w:szCs w:val="16"/>
                <w:lang w:val="en-US"/>
              </w:rPr>
              <w:t>financial statements</w:t>
            </w:r>
          </w:p>
        </w:tc>
        <w:tc>
          <w:tcPr>
            <w:tcW w:w="2448" w:type="dxa"/>
            <w:gridSpan w:val="2"/>
          </w:tcPr>
          <w:p w:rsidR="00D552CF" w:rsidRPr="00A94357" w:rsidRDefault="00022D2E" w:rsidP="00D552CF">
            <w:pPr>
              <w:pStyle w:val="a0"/>
              <w:pBdr>
                <w:bottom w:val="single" w:sz="4" w:space="1" w:color="auto"/>
              </w:pBdr>
              <w:ind w:right="-72"/>
              <w:jc w:val="center"/>
              <w:rPr>
                <w:rFonts w:ascii="Arial" w:hAnsi="Arial" w:cs="Arial"/>
                <w:b/>
                <w:bCs/>
                <w:color w:val="000000"/>
                <w:sz w:val="16"/>
                <w:szCs w:val="16"/>
                <w:lang w:val="en-US"/>
              </w:rPr>
            </w:pPr>
            <w:r w:rsidRPr="00A94357">
              <w:rPr>
                <w:rFonts w:ascii="Arial" w:hAnsi="Arial" w:cs="Arial"/>
                <w:b/>
                <w:bCs/>
                <w:color w:val="000000"/>
                <w:sz w:val="16"/>
                <w:szCs w:val="16"/>
                <w:lang w:val="en-US"/>
              </w:rPr>
              <w:t>Separate</w:t>
            </w:r>
          </w:p>
          <w:p w:rsidR="009626BD" w:rsidRPr="00A94357" w:rsidRDefault="009626BD" w:rsidP="00D552CF">
            <w:pPr>
              <w:pStyle w:val="a0"/>
              <w:pBdr>
                <w:bottom w:val="single" w:sz="4" w:space="1" w:color="auto"/>
              </w:pBdr>
              <w:ind w:right="-72"/>
              <w:jc w:val="center"/>
              <w:rPr>
                <w:rFonts w:ascii="Arial" w:hAnsi="Arial" w:cs="Arial"/>
                <w:b/>
                <w:bCs/>
                <w:color w:val="000000"/>
                <w:sz w:val="16"/>
                <w:szCs w:val="16"/>
                <w:lang w:val="en-US"/>
              </w:rPr>
            </w:pPr>
            <w:r w:rsidRPr="00A94357">
              <w:rPr>
                <w:rFonts w:ascii="Arial" w:hAnsi="Arial" w:cs="Arial"/>
                <w:b/>
                <w:bCs/>
                <w:color w:val="000000"/>
                <w:sz w:val="16"/>
                <w:szCs w:val="16"/>
                <w:lang w:val="en-US"/>
              </w:rPr>
              <w:t>financial statements</w:t>
            </w:r>
          </w:p>
        </w:tc>
      </w:tr>
      <w:tr w:rsidR="00CA375E" w:rsidRPr="00A94357" w:rsidTr="005F3F19">
        <w:tc>
          <w:tcPr>
            <w:tcW w:w="3845" w:type="dxa"/>
            <w:vAlign w:val="bottom"/>
          </w:tcPr>
          <w:p w:rsidR="00CA375E" w:rsidRPr="00A94357" w:rsidRDefault="00CA375E" w:rsidP="00CA375E">
            <w:pPr>
              <w:ind w:left="1332"/>
              <w:rPr>
                <w:rFonts w:ascii="Arial" w:hAnsi="Arial" w:cs="Arial"/>
                <w:snapToGrid w:val="0"/>
                <w:color w:val="000000"/>
                <w:sz w:val="18"/>
                <w:szCs w:val="18"/>
                <w:lang w:eastAsia="th-TH"/>
              </w:rPr>
            </w:pPr>
          </w:p>
        </w:tc>
        <w:tc>
          <w:tcPr>
            <w:tcW w:w="720" w:type="dxa"/>
          </w:tcPr>
          <w:p w:rsidR="00CA375E" w:rsidRPr="00A94357" w:rsidRDefault="00CA375E" w:rsidP="00CA375E">
            <w:pPr>
              <w:pStyle w:val="a0"/>
              <w:ind w:right="-72"/>
              <w:jc w:val="center"/>
              <w:rPr>
                <w:rFonts w:ascii="Arial" w:hAnsi="Arial" w:cs="Arial"/>
                <w:b/>
                <w:bCs/>
                <w:color w:val="000000"/>
                <w:sz w:val="16"/>
                <w:szCs w:val="16"/>
                <w:lang w:val="en-US"/>
              </w:rPr>
            </w:pPr>
          </w:p>
        </w:tc>
        <w:tc>
          <w:tcPr>
            <w:tcW w:w="1224" w:type="dxa"/>
          </w:tcPr>
          <w:p w:rsidR="00CA375E" w:rsidRPr="00A94357" w:rsidRDefault="0087159D" w:rsidP="00663DDF">
            <w:pPr>
              <w:pStyle w:val="a0"/>
              <w:tabs>
                <w:tab w:val="decimal" w:pos="1008"/>
              </w:tabs>
              <w:ind w:right="-72"/>
              <w:jc w:val="both"/>
              <w:rPr>
                <w:rFonts w:ascii="Arial" w:hAnsi="Arial" w:cs="Arial"/>
                <w:b/>
                <w:bCs/>
                <w:color w:val="000000"/>
                <w:sz w:val="16"/>
                <w:szCs w:val="16"/>
                <w:lang w:val="en-US"/>
              </w:rPr>
            </w:pPr>
            <w:r w:rsidRPr="00A94357">
              <w:rPr>
                <w:rFonts w:ascii="Arial" w:hAnsi="Arial" w:cs="Arial"/>
                <w:b/>
                <w:bCs/>
                <w:color w:val="000000"/>
                <w:sz w:val="16"/>
                <w:szCs w:val="16"/>
              </w:rPr>
              <w:t>201</w:t>
            </w:r>
            <w:r w:rsidR="00663DDF" w:rsidRPr="00A94357">
              <w:rPr>
                <w:rFonts w:ascii="Arial" w:hAnsi="Arial" w:cs="Arial"/>
                <w:b/>
                <w:bCs/>
                <w:color w:val="000000"/>
                <w:sz w:val="16"/>
                <w:szCs w:val="16"/>
              </w:rPr>
              <w:t>9</w:t>
            </w:r>
          </w:p>
        </w:tc>
        <w:tc>
          <w:tcPr>
            <w:tcW w:w="1224" w:type="dxa"/>
          </w:tcPr>
          <w:p w:rsidR="00CA375E" w:rsidRPr="00A94357" w:rsidRDefault="0087159D" w:rsidP="00663DDF">
            <w:pPr>
              <w:pStyle w:val="a0"/>
              <w:tabs>
                <w:tab w:val="decimal" w:pos="1008"/>
              </w:tabs>
              <w:ind w:right="-72"/>
              <w:jc w:val="both"/>
              <w:rPr>
                <w:rFonts w:ascii="Arial" w:hAnsi="Arial" w:cs="Arial"/>
                <w:b/>
                <w:bCs/>
                <w:color w:val="000000"/>
                <w:sz w:val="16"/>
                <w:szCs w:val="16"/>
                <w:lang w:val="en-US"/>
              </w:rPr>
            </w:pPr>
            <w:r w:rsidRPr="00A94357">
              <w:rPr>
                <w:rFonts w:ascii="Arial" w:hAnsi="Arial" w:cs="Arial"/>
                <w:b/>
                <w:bCs/>
                <w:color w:val="000000"/>
                <w:sz w:val="16"/>
                <w:szCs w:val="16"/>
              </w:rPr>
              <w:t>201</w:t>
            </w:r>
            <w:r w:rsidR="00663DDF" w:rsidRPr="00A94357">
              <w:rPr>
                <w:rFonts w:ascii="Arial" w:hAnsi="Arial" w:cs="Arial"/>
                <w:b/>
                <w:bCs/>
                <w:color w:val="000000"/>
                <w:sz w:val="16"/>
                <w:szCs w:val="16"/>
              </w:rPr>
              <w:t>8</w:t>
            </w:r>
          </w:p>
        </w:tc>
        <w:tc>
          <w:tcPr>
            <w:tcW w:w="1224" w:type="dxa"/>
          </w:tcPr>
          <w:p w:rsidR="00CA375E" w:rsidRPr="00A94357" w:rsidRDefault="0087159D" w:rsidP="00663DDF">
            <w:pPr>
              <w:pStyle w:val="a0"/>
              <w:tabs>
                <w:tab w:val="decimal" w:pos="1008"/>
              </w:tabs>
              <w:ind w:right="-72"/>
              <w:jc w:val="both"/>
              <w:rPr>
                <w:rFonts w:ascii="Arial" w:hAnsi="Arial" w:cs="Arial"/>
                <w:b/>
                <w:bCs/>
                <w:color w:val="000000"/>
                <w:sz w:val="16"/>
                <w:szCs w:val="16"/>
                <w:lang w:val="en-US"/>
              </w:rPr>
            </w:pPr>
            <w:r w:rsidRPr="00A94357">
              <w:rPr>
                <w:rFonts w:ascii="Arial" w:hAnsi="Arial" w:cs="Arial"/>
                <w:b/>
                <w:bCs/>
                <w:color w:val="000000"/>
                <w:sz w:val="16"/>
                <w:szCs w:val="16"/>
              </w:rPr>
              <w:t>201</w:t>
            </w:r>
            <w:r w:rsidR="00663DDF" w:rsidRPr="00A94357">
              <w:rPr>
                <w:rFonts w:ascii="Arial" w:hAnsi="Arial" w:cs="Arial"/>
                <w:b/>
                <w:bCs/>
                <w:color w:val="000000"/>
                <w:sz w:val="16"/>
                <w:szCs w:val="16"/>
              </w:rPr>
              <w:t>9</w:t>
            </w:r>
          </w:p>
        </w:tc>
        <w:tc>
          <w:tcPr>
            <w:tcW w:w="1224" w:type="dxa"/>
          </w:tcPr>
          <w:p w:rsidR="00CA375E" w:rsidRPr="00A94357" w:rsidRDefault="0087159D" w:rsidP="00663DDF">
            <w:pPr>
              <w:pStyle w:val="a0"/>
              <w:tabs>
                <w:tab w:val="decimal" w:pos="1008"/>
              </w:tabs>
              <w:ind w:right="-72"/>
              <w:jc w:val="both"/>
              <w:rPr>
                <w:rFonts w:ascii="Arial" w:hAnsi="Arial" w:cs="Arial"/>
                <w:b/>
                <w:bCs/>
                <w:color w:val="000000"/>
                <w:sz w:val="16"/>
                <w:szCs w:val="16"/>
                <w:lang w:val="en-US"/>
              </w:rPr>
            </w:pPr>
            <w:r w:rsidRPr="00A94357">
              <w:rPr>
                <w:rFonts w:ascii="Arial" w:hAnsi="Arial" w:cs="Arial"/>
                <w:b/>
                <w:bCs/>
                <w:color w:val="000000"/>
                <w:sz w:val="16"/>
                <w:szCs w:val="16"/>
              </w:rPr>
              <w:t>201</w:t>
            </w:r>
            <w:r w:rsidR="00663DDF" w:rsidRPr="00A94357">
              <w:rPr>
                <w:rFonts w:ascii="Arial" w:hAnsi="Arial" w:cs="Arial"/>
                <w:b/>
                <w:bCs/>
                <w:color w:val="000000"/>
                <w:sz w:val="16"/>
                <w:szCs w:val="16"/>
              </w:rPr>
              <w:t>8</w:t>
            </w:r>
          </w:p>
        </w:tc>
      </w:tr>
      <w:tr w:rsidR="00CA375E" w:rsidRPr="00A94357" w:rsidTr="005F3F19">
        <w:tc>
          <w:tcPr>
            <w:tcW w:w="3845" w:type="dxa"/>
            <w:vAlign w:val="bottom"/>
          </w:tcPr>
          <w:p w:rsidR="00CA375E" w:rsidRPr="00A94357" w:rsidRDefault="00CA375E" w:rsidP="00CA375E">
            <w:pPr>
              <w:ind w:left="1332"/>
              <w:rPr>
                <w:rFonts w:ascii="Arial" w:hAnsi="Arial" w:cs="Arial"/>
                <w:b/>
                <w:bCs/>
                <w:snapToGrid w:val="0"/>
                <w:color w:val="000000"/>
                <w:sz w:val="18"/>
                <w:szCs w:val="18"/>
                <w:lang w:eastAsia="th-TH"/>
              </w:rPr>
            </w:pPr>
          </w:p>
        </w:tc>
        <w:tc>
          <w:tcPr>
            <w:tcW w:w="720" w:type="dxa"/>
          </w:tcPr>
          <w:p w:rsidR="00CA375E" w:rsidRPr="00A94357" w:rsidRDefault="00CA375E" w:rsidP="00CA375E">
            <w:pPr>
              <w:pStyle w:val="a0"/>
              <w:pBdr>
                <w:bottom w:val="single" w:sz="4" w:space="1" w:color="auto"/>
              </w:pBdr>
              <w:ind w:right="-72"/>
              <w:jc w:val="center"/>
              <w:rPr>
                <w:rFonts w:ascii="Arial" w:hAnsi="Arial" w:cs="Arial"/>
                <w:b/>
                <w:bCs/>
                <w:color w:val="000000"/>
                <w:sz w:val="16"/>
                <w:szCs w:val="16"/>
                <w:lang w:val="en-US"/>
              </w:rPr>
            </w:pPr>
            <w:r w:rsidRPr="00A94357">
              <w:rPr>
                <w:rFonts w:ascii="Arial" w:hAnsi="Arial" w:cs="Arial"/>
                <w:b/>
                <w:bCs/>
                <w:color w:val="000000"/>
                <w:sz w:val="16"/>
                <w:szCs w:val="16"/>
                <w:lang w:val="en-US"/>
              </w:rPr>
              <w:t>Level</w:t>
            </w:r>
          </w:p>
        </w:tc>
        <w:tc>
          <w:tcPr>
            <w:tcW w:w="1224" w:type="dxa"/>
          </w:tcPr>
          <w:p w:rsidR="00CA375E" w:rsidRPr="00A94357" w:rsidRDefault="00CA375E" w:rsidP="00CA375E">
            <w:pPr>
              <w:pStyle w:val="a0"/>
              <w:pBdr>
                <w:bottom w:val="single" w:sz="4" w:space="1" w:color="auto"/>
              </w:pBdr>
              <w:tabs>
                <w:tab w:val="decimal" w:pos="1008"/>
              </w:tabs>
              <w:ind w:right="-72"/>
              <w:jc w:val="both"/>
              <w:rPr>
                <w:rFonts w:ascii="Arial" w:hAnsi="Arial" w:cs="Arial"/>
                <w:b/>
                <w:bCs/>
                <w:color w:val="000000"/>
                <w:sz w:val="16"/>
                <w:szCs w:val="16"/>
                <w:lang w:val="en-US"/>
              </w:rPr>
            </w:pPr>
            <w:r w:rsidRPr="00A94357">
              <w:rPr>
                <w:rFonts w:ascii="Arial" w:hAnsi="Arial" w:cs="Arial"/>
                <w:b/>
                <w:bCs/>
                <w:color w:val="000000"/>
                <w:sz w:val="16"/>
                <w:szCs w:val="16"/>
                <w:lang w:val="en-US"/>
              </w:rPr>
              <w:t>Baht</w:t>
            </w:r>
          </w:p>
        </w:tc>
        <w:tc>
          <w:tcPr>
            <w:tcW w:w="1224" w:type="dxa"/>
          </w:tcPr>
          <w:p w:rsidR="00CA375E" w:rsidRPr="00A94357" w:rsidRDefault="00CA375E" w:rsidP="00CA375E">
            <w:pPr>
              <w:pStyle w:val="a0"/>
              <w:pBdr>
                <w:bottom w:val="single" w:sz="4" w:space="1" w:color="auto"/>
              </w:pBdr>
              <w:tabs>
                <w:tab w:val="decimal" w:pos="1008"/>
              </w:tabs>
              <w:ind w:right="-72"/>
              <w:jc w:val="both"/>
              <w:rPr>
                <w:rFonts w:ascii="Arial" w:hAnsi="Arial" w:cs="Arial"/>
                <w:b/>
                <w:bCs/>
                <w:color w:val="000000"/>
                <w:sz w:val="16"/>
                <w:szCs w:val="16"/>
                <w:lang w:val="en-US"/>
              </w:rPr>
            </w:pPr>
            <w:r w:rsidRPr="00A94357">
              <w:rPr>
                <w:rFonts w:ascii="Arial" w:hAnsi="Arial" w:cs="Arial"/>
                <w:b/>
                <w:bCs/>
                <w:color w:val="000000"/>
                <w:sz w:val="16"/>
                <w:szCs w:val="16"/>
                <w:lang w:val="en-US"/>
              </w:rPr>
              <w:t>Baht</w:t>
            </w:r>
          </w:p>
        </w:tc>
        <w:tc>
          <w:tcPr>
            <w:tcW w:w="1224" w:type="dxa"/>
          </w:tcPr>
          <w:p w:rsidR="00CA375E" w:rsidRPr="00A94357" w:rsidRDefault="00CA375E" w:rsidP="00CA375E">
            <w:pPr>
              <w:pStyle w:val="a0"/>
              <w:pBdr>
                <w:bottom w:val="single" w:sz="4" w:space="1" w:color="auto"/>
              </w:pBdr>
              <w:tabs>
                <w:tab w:val="decimal" w:pos="1008"/>
              </w:tabs>
              <w:ind w:right="-72"/>
              <w:jc w:val="both"/>
              <w:rPr>
                <w:rFonts w:ascii="Arial" w:hAnsi="Arial" w:cs="Arial"/>
                <w:b/>
                <w:bCs/>
                <w:color w:val="000000"/>
                <w:sz w:val="16"/>
                <w:szCs w:val="16"/>
                <w:lang w:val="en-US"/>
              </w:rPr>
            </w:pPr>
            <w:r w:rsidRPr="00A94357">
              <w:rPr>
                <w:rFonts w:ascii="Arial" w:hAnsi="Arial" w:cs="Arial"/>
                <w:b/>
                <w:bCs/>
                <w:color w:val="000000"/>
                <w:sz w:val="16"/>
                <w:szCs w:val="16"/>
                <w:lang w:val="en-US"/>
              </w:rPr>
              <w:t>Baht</w:t>
            </w:r>
          </w:p>
        </w:tc>
        <w:tc>
          <w:tcPr>
            <w:tcW w:w="1224" w:type="dxa"/>
          </w:tcPr>
          <w:p w:rsidR="00CA375E" w:rsidRPr="00A94357" w:rsidRDefault="00CA375E" w:rsidP="00CA375E">
            <w:pPr>
              <w:pStyle w:val="a0"/>
              <w:pBdr>
                <w:bottom w:val="single" w:sz="4" w:space="1" w:color="auto"/>
              </w:pBdr>
              <w:tabs>
                <w:tab w:val="decimal" w:pos="1008"/>
              </w:tabs>
              <w:ind w:right="-72"/>
              <w:jc w:val="both"/>
              <w:rPr>
                <w:rFonts w:ascii="Arial" w:hAnsi="Arial" w:cs="Arial"/>
                <w:b/>
                <w:bCs/>
                <w:color w:val="000000"/>
                <w:sz w:val="16"/>
                <w:szCs w:val="16"/>
                <w:lang w:val="en-US"/>
              </w:rPr>
            </w:pPr>
            <w:r w:rsidRPr="00A94357">
              <w:rPr>
                <w:rFonts w:ascii="Arial" w:hAnsi="Arial" w:cs="Arial"/>
                <w:b/>
                <w:bCs/>
                <w:color w:val="000000"/>
                <w:sz w:val="16"/>
                <w:szCs w:val="16"/>
                <w:lang w:val="en-US"/>
              </w:rPr>
              <w:t>Baht</w:t>
            </w:r>
          </w:p>
        </w:tc>
      </w:tr>
      <w:tr w:rsidR="00CA375E" w:rsidRPr="00A94357" w:rsidTr="005F3F19">
        <w:tc>
          <w:tcPr>
            <w:tcW w:w="3845" w:type="dxa"/>
            <w:vAlign w:val="center"/>
          </w:tcPr>
          <w:p w:rsidR="00CA375E" w:rsidRPr="00A94357" w:rsidRDefault="00CA375E" w:rsidP="00CA375E">
            <w:pPr>
              <w:pStyle w:val="a0"/>
              <w:tabs>
                <w:tab w:val="left" w:pos="882"/>
              </w:tabs>
              <w:ind w:left="1332" w:right="-76"/>
              <w:rPr>
                <w:rFonts w:ascii="Arial" w:hAnsi="Arial" w:cs="Arial"/>
                <w:color w:val="000000"/>
                <w:sz w:val="12"/>
                <w:szCs w:val="12"/>
                <w:lang w:val="en-US"/>
              </w:rPr>
            </w:pPr>
          </w:p>
        </w:tc>
        <w:tc>
          <w:tcPr>
            <w:tcW w:w="720" w:type="dxa"/>
            <w:vAlign w:val="center"/>
          </w:tcPr>
          <w:p w:rsidR="00CA375E" w:rsidRPr="00A94357" w:rsidRDefault="00CA375E" w:rsidP="00CA375E">
            <w:pPr>
              <w:ind w:right="-72"/>
              <w:jc w:val="center"/>
              <w:rPr>
                <w:rFonts w:ascii="Arial" w:hAnsi="Arial" w:cs="Arial"/>
                <w:snapToGrid w:val="0"/>
                <w:color w:val="000000"/>
                <w:sz w:val="12"/>
                <w:szCs w:val="12"/>
                <w:lang w:eastAsia="th-TH"/>
              </w:rPr>
            </w:pPr>
          </w:p>
        </w:tc>
        <w:tc>
          <w:tcPr>
            <w:tcW w:w="1224" w:type="dxa"/>
            <w:vAlign w:val="center"/>
          </w:tcPr>
          <w:p w:rsidR="00CA375E" w:rsidRPr="00A94357" w:rsidRDefault="00CA375E" w:rsidP="00CA375E">
            <w:pPr>
              <w:tabs>
                <w:tab w:val="decimal" w:pos="1008"/>
              </w:tabs>
              <w:ind w:right="-72"/>
              <w:rPr>
                <w:rFonts w:ascii="Arial" w:hAnsi="Arial" w:cs="Arial"/>
                <w:snapToGrid w:val="0"/>
                <w:color w:val="000000"/>
                <w:sz w:val="12"/>
                <w:szCs w:val="12"/>
                <w:lang w:eastAsia="th-TH"/>
              </w:rPr>
            </w:pPr>
          </w:p>
        </w:tc>
        <w:tc>
          <w:tcPr>
            <w:tcW w:w="1224" w:type="dxa"/>
            <w:vAlign w:val="center"/>
          </w:tcPr>
          <w:p w:rsidR="00CA375E" w:rsidRPr="00A94357" w:rsidRDefault="00CA375E" w:rsidP="00CA375E">
            <w:pPr>
              <w:tabs>
                <w:tab w:val="decimal" w:pos="1008"/>
              </w:tabs>
              <w:ind w:right="-72"/>
              <w:rPr>
                <w:rFonts w:ascii="Arial" w:hAnsi="Arial" w:cs="Arial"/>
                <w:snapToGrid w:val="0"/>
                <w:color w:val="000000"/>
                <w:sz w:val="12"/>
                <w:szCs w:val="12"/>
                <w:lang w:eastAsia="th-TH"/>
              </w:rPr>
            </w:pPr>
          </w:p>
        </w:tc>
        <w:tc>
          <w:tcPr>
            <w:tcW w:w="1224" w:type="dxa"/>
            <w:vAlign w:val="center"/>
          </w:tcPr>
          <w:p w:rsidR="00CA375E" w:rsidRPr="00A94357" w:rsidRDefault="00CA375E" w:rsidP="00CA375E">
            <w:pPr>
              <w:tabs>
                <w:tab w:val="decimal" w:pos="1008"/>
              </w:tabs>
              <w:ind w:right="-72"/>
              <w:rPr>
                <w:rFonts w:ascii="Arial" w:hAnsi="Arial" w:cs="Arial"/>
                <w:snapToGrid w:val="0"/>
                <w:color w:val="000000"/>
                <w:sz w:val="12"/>
                <w:szCs w:val="12"/>
                <w:lang w:eastAsia="th-TH"/>
              </w:rPr>
            </w:pPr>
          </w:p>
        </w:tc>
        <w:tc>
          <w:tcPr>
            <w:tcW w:w="1224" w:type="dxa"/>
            <w:vAlign w:val="center"/>
          </w:tcPr>
          <w:p w:rsidR="00CA375E" w:rsidRPr="00A94357" w:rsidRDefault="00CA375E" w:rsidP="00CA375E">
            <w:pPr>
              <w:tabs>
                <w:tab w:val="decimal" w:pos="1008"/>
              </w:tabs>
              <w:ind w:right="-72"/>
              <w:rPr>
                <w:rFonts w:ascii="Arial" w:hAnsi="Arial" w:cs="Arial"/>
                <w:snapToGrid w:val="0"/>
                <w:color w:val="000000"/>
                <w:sz w:val="12"/>
                <w:szCs w:val="12"/>
                <w:lang w:eastAsia="th-TH"/>
              </w:rPr>
            </w:pPr>
          </w:p>
        </w:tc>
      </w:tr>
      <w:tr w:rsidR="00CA375E" w:rsidRPr="00A94357" w:rsidTr="005F3F19">
        <w:tc>
          <w:tcPr>
            <w:tcW w:w="3845" w:type="dxa"/>
            <w:vAlign w:val="bottom"/>
          </w:tcPr>
          <w:p w:rsidR="00CA375E" w:rsidRPr="00A94357" w:rsidRDefault="00CA375E" w:rsidP="00B53955">
            <w:pPr>
              <w:pStyle w:val="a0"/>
              <w:ind w:left="1332" w:right="-76"/>
              <w:rPr>
                <w:rFonts w:ascii="Arial" w:hAnsi="Arial" w:cs="Arial"/>
                <w:b/>
                <w:bCs/>
                <w:color w:val="000000"/>
                <w:sz w:val="16"/>
                <w:szCs w:val="16"/>
                <w:lang w:val="en-US"/>
              </w:rPr>
            </w:pPr>
            <w:r w:rsidRPr="00A94357">
              <w:rPr>
                <w:rFonts w:ascii="Arial" w:hAnsi="Arial" w:cs="Arial"/>
                <w:b/>
                <w:bCs/>
                <w:color w:val="000000"/>
                <w:sz w:val="16"/>
                <w:szCs w:val="16"/>
                <w:lang w:val="en-US"/>
              </w:rPr>
              <w:t>Assets</w:t>
            </w:r>
          </w:p>
        </w:tc>
        <w:tc>
          <w:tcPr>
            <w:tcW w:w="720" w:type="dxa"/>
            <w:vAlign w:val="bottom"/>
          </w:tcPr>
          <w:p w:rsidR="00CA375E" w:rsidRPr="00A94357" w:rsidRDefault="00CA375E" w:rsidP="00CA375E">
            <w:pPr>
              <w:ind w:right="-72"/>
              <w:jc w:val="center"/>
              <w:rPr>
                <w:rFonts w:ascii="Arial" w:hAnsi="Arial" w:cs="Arial"/>
                <w:snapToGrid w:val="0"/>
                <w:color w:val="000000"/>
                <w:sz w:val="16"/>
                <w:szCs w:val="16"/>
                <w:lang w:eastAsia="th-TH"/>
              </w:rPr>
            </w:pPr>
          </w:p>
        </w:tc>
        <w:tc>
          <w:tcPr>
            <w:tcW w:w="1224" w:type="dxa"/>
            <w:vAlign w:val="bottom"/>
          </w:tcPr>
          <w:p w:rsidR="00CA375E" w:rsidRPr="00A94357" w:rsidRDefault="00CA375E" w:rsidP="00CA375E">
            <w:pPr>
              <w:tabs>
                <w:tab w:val="decimal" w:pos="1008"/>
              </w:tabs>
              <w:ind w:right="-72"/>
              <w:rPr>
                <w:rFonts w:ascii="Arial" w:hAnsi="Arial" w:cs="Arial"/>
                <w:snapToGrid w:val="0"/>
                <w:color w:val="000000"/>
                <w:sz w:val="16"/>
                <w:szCs w:val="16"/>
                <w:lang w:eastAsia="th-TH"/>
              </w:rPr>
            </w:pPr>
          </w:p>
        </w:tc>
        <w:tc>
          <w:tcPr>
            <w:tcW w:w="1224" w:type="dxa"/>
            <w:vAlign w:val="bottom"/>
          </w:tcPr>
          <w:p w:rsidR="00CA375E" w:rsidRPr="00A94357" w:rsidRDefault="00CA375E" w:rsidP="00CA375E">
            <w:pPr>
              <w:tabs>
                <w:tab w:val="decimal" w:pos="1008"/>
              </w:tabs>
              <w:ind w:right="-72"/>
              <w:rPr>
                <w:rFonts w:ascii="Arial" w:hAnsi="Arial" w:cs="Arial"/>
                <w:snapToGrid w:val="0"/>
                <w:color w:val="000000"/>
                <w:sz w:val="16"/>
                <w:szCs w:val="16"/>
                <w:lang w:eastAsia="th-TH"/>
              </w:rPr>
            </w:pPr>
          </w:p>
        </w:tc>
        <w:tc>
          <w:tcPr>
            <w:tcW w:w="1224" w:type="dxa"/>
            <w:vAlign w:val="bottom"/>
          </w:tcPr>
          <w:p w:rsidR="00CA375E" w:rsidRPr="00A94357" w:rsidRDefault="00CA375E" w:rsidP="00CA375E">
            <w:pPr>
              <w:tabs>
                <w:tab w:val="decimal" w:pos="1008"/>
              </w:tabs>
              <w:ind w:right="-72"/>
              <w:rPr>
                <w:rFonts w:ascii="Arial" w:hAnsi="Arial" w:cs="Arial"/>
                <w:noProof/>
                <w:snapToGrid w:val="0"/>
                <w:color w:val="000000"/>
                <w:sz w:val="16"/>
                <w:szCs w:val="16"/>
                <w:lang w:eastAsia="th-TH"/>
              </w:rPr>
            </w:pPr>
          </w:p>
        </w:tc>
        <w:tc>
          <w:tcPr>
            <w:tcW w:w="1224" w:type="dxa"/>
            <w:vAlign w:val="bottom"/>
          </w:tcPr>
          <w:p w:rsidR="00CA375E" w:rsidRPr="00A94357" w:rsidRDefault="00CA375E" w:rsidP="00CA375E">
            <w:pPr>
              <w:tabs>
                <w:tab w:val="decimal" w:pos="1008"/>
              </w:tabs>
              <w:ind w:right="-72"/>
              <w:rPr>
                <w:rFonts w:ascii="Arial" w:hAnsi="Arial" w:cs="Arial"/>
                <w:noProof/>
                <w:snapToGrid w:val="0"/>
                <w:color w:val="000000"/>
                <w:sz w:val="16"/>
                <w:szCs w:val="16"/>
                <w:lang w:eastAsia="th-TH"/>
              </w:rPr>
            </w:pPr>
          </w:p>
        </w:tc>
      </w:tr>
      <w:tr w:rsidR="00B53955" w:rsidRPr="00A94357" w:rsidTr="005F3F19">
        <w:tc>
          <w:tcPr>
            <w:tcW w:w="3845" w:type="dxa"/>
            <w:vAlign w:val="bottom"/>
          </w:tcPr>
          <w:p w:rsidR="00B53955" w:rsidRPr="00A94357" w:rsidRDefault="00B53955" w:rsidP="00CA375E">
            <w:pPr>
              <w:pStyle w:val="a0"/>
              <w:ind w:left="1332" w:right="-76"/>
              <w:rPr>
                <w:rFonts w:ascii="Arial" w:hAnsi="Arial" w:cs="Arial"/>
                <w:b/>
                <w:bCs/>
                <w:color w:val="000000"/>
                <w:sz w:val="16"/>
                <w:szCs w:val="16"/>
                <w:lang w:val="en-US"/>
              </w:rPr>
            </w:pPr>
            <w:r w:rsidRPr="00A94357">
              <w:rPr>
                <w:rFonts w:ascii="Arial" w:hAnsi="Arial" w:cs="Arial"/>
                <w:b/>
                <w:bCs/>
                <w:color w:val="000000"/>
                <w:sz w:val="16"/>
                <w:szCs w:val="16"/>
                <w:lang w:val="en-US"/>
              </w:rPr>
              <w:t xml:space="preserve">   as at </w:t>
            </w:r>
            <w:r w:rsidR="0087159D" w:rsidRPr="00A94357">
              <w:rPr>
                <w:rFonts w:ascii="Arial" w:hAnsi="Arial" w:cs="Arial"/>
                <w:b/>
                <w:bCs/>
                <w:color w:val="000000"/>
                <w:sz w:val="16"/>
                <w:szCs w:val="16"/>
              </w:rPr>
              <w:t>31</w:t>
            </w:r>
            <w:r w:rsidRPr="00A94357">
              <w:rPr>
                <w:rFonts w:ascii="Arial" w:hAnsi="Arial" w:cs="Arial"/>
                <w:b/>
                <w:bCs/>
                <w:color w:val="000000"/>
                <w:sz w:val="16"/>
                <w:szCs w:val="16"/>
                <w:lang w:val="en-US"/>
              </w:rPr>
              <w:t xml:space="preserve"> December</w:t>
            </w:r>
          </w:p>
        </w:tc>
        <w:tc>
          <w:tcPr>
            <w:tcW w:w="720" w:type="dxa"/>
            <w:vAlign w:val="bottom"/>
          </w:tcPr>
          <w:p w:rsidR="00B53955" w:rsidRPr="00A94357" w:rsidRDefault="00B53955" w:rsidP="00CA375E">
            <w:pPr>
              <w:ind w:right="-72"/>
              <w:jc w:val="center"/>
              <w:rPr>
                <w:rFonts w:ascii="Arial" w:hAnsi="Arial" w:cs="Arial"/>
                <w:snapToGrid w:val="0"/>
                <w:color w:val="000000"/>
                <w:sz w:val="16"/>
                <w:szCs w:val="16"/>
                <w:lang w:eastAsia="th-TH"/>
              </w:rPr>
            </w:pPr>
          </w:p>
        </w:tc>
        <w:tc>
          <w:tcPr>
            <w:tcW w:w="1224" w:type="dxa"/>
            <w:vAlign w:val="bottom"/>
          </w:tcPr>
          <w:p w:rsidR="00B53955" w:rsidRPr="00A94357" w:rsidRDefault="00B53955" w:rsidP="00CA375E">
            <w:pPr>
              <w:tabs>
                <w:tab w:val="decimal" w:pos="1008"/>
              </w:tabs>
              <w:ind w:right="-72"/>
              <w:rPr>
                <w:rFonts w:ascii="Arial" w:hAnsi="Arial" w:cs="Arial"/>
                <w:snapToGrid w:val="0"/>
                <w:color w:val="000000"/>
                <w:sz w:val="16"/>
                <w:szCs w:val="16"/>
                <w:lang w:eastAsia="th-TH"/>
              </w:rPr>
            </w:pPr>
          </w:p>
        </w:tc>
        <w:tc>
          <w:tcPr>
            <w:tcW w:w="1224" w:type="dxa"/>
            <w:vAlign w:val="bottom"/>
          </w:tcPr>
          <w:p w:rsidR="00B53955" w:rsidRPr="00A94357" w:rsidRDefault="00B53955" w:rsidP="00CA375E">
            <w:pPr>
              <w:tabs>
                <w:tab w:val="decimal" w:pos="1008"/>
              </w:tabs>
              <w:ind w:right="-72"/>
              <w:rPr>
                <w:rFonts w:ascii="Arial" w:hAnsi="Arial" w:cs="Arial"/>
                <w:snapToGrid w:val="0"/>
                <w:color w:val="000000"/>
                <w:sz w:val="16"/>
                <w:szCs w:val="16"/>
                <w:lang w:eastAsia="th-TH"/>
              </w:rPr>
            </w:pPr>
          </w:p>
        </w:tc>
        <w:tc>
          <w:tcPr>
            <w:tcW w:w="1224" w:type="dxa"/>
            <w:vAlign w:val="bottom"/>
          </w:tcPr>
          <w:p w:rsidR="00B53955" w:rsidRPr="00A94357" w:rsidRDefault="00B53955" w:rsidP="00CA375E">
            <w:pPr>
              <w:tabs>
                <w:tab w:val="decimal" w:pos="1008"/>
              </w:tabs>
              <w:ind w:right="-72"/>
              <w:rPr>
                <w:rFonts w:ascii="Arial" w:hAnsi="Arial" w:cs="Arial"/>
                <w:noProof/>
                <w:snapToGrid w:val="0"/>
                <w:color w:val="000000"/>
                <w:sz w:val="16"/>
                <w:szCs w:val="16"/>
                <w:lang w:eastAsia="th-TH"/>
              </w:rPr>
            </w:pPr>
          </w:p>
        </w:tc>
        <w:tc>
          <w:tcPr>
            <w:tcW w:w="1224" w:type="dxa"/>
            <w:vAlign w:val="bottom"/>
          </w:tcPr>
          <w:p w:rsidR="00B53955" w:rsidRPr="00A94357" w:rsidRDefault="00B53955" w:rsidP="00CA375E">
            <w:pPr>
              <w:tabs>
                <w:tab w:val="decimal" w:pos="1008"/>
              </w:tabs>
              <w:ind w:right="-72"/>
              <w:rPr>
                <w:rFonts w:ascii="Arial" w:hAnsi="Arial" w:cs="Arial"/>
                <w:noProof/>
                <w:snapToGrid w:val="0"/>
                <w:color w:val="000000"/>
                <w:sz w:val="16"/>
                <w:szCs w:val="16"/>
                <w:lang w:eastAsia="th-TH"/>
              </w:rPr>
            </w:pPr>
          </w:p>
        </w:tc>
      </w:tr>
      <w:tr w:rsidR="00CA375E" w:rsidRPr="00A94357" w:rsidTr="005F3F19">
        <w:tc>
          <w:tcPr>
            <w:tcW w:w="3845" w:type="dxa"/>
            <w:vAlign w:val="bottom"/>
          </w:tcPr>
          <w:p w:rsidR="00CA375E" w:rsidRPr="00A94357" w:rsidRDefault="00CA375E" w:rsidP="00E20971">
            <w:pPr>
              <w:pStyle w:val="a0"/>
              <w:ind w:left="1332" w:right="-76"/>
              <w:rPr>
                <w:rFonts w:ascii="Arial" w:hAnsi="Arial" w:cs="Arial"/>
                <w:color w:val="000000"/>
                <w:sz w:val="16"/>
                <w:szCs w:val="16"/>
                <w:lang w:val="en-US"/>
              </w:rPr>
            </w:pPr>
            <w:r w:rsidRPr="00A94357">
              <w:rPr>
                <w:rFonts w:ascii="Arial" w:hAnsi="Arial" w:cs="Arial"/>
                <w:color w:val="000000"/>
                <w:sz w:val="16"/>
                <w:szCs w:val="16"/>
                <w:lang w:val="en-US"/>
              </w:rPr>
              <w:t>Available-for-sale investment</w:t>
            </w:r>
            <w:r w:rsidR="00B53955" w:rsidRPr="00A94357">
              <w:rPr>
                <w:rFonts w:ascii="Arial" w:hAnsi="Arial" w:cs="Arial"/>
                <w:color w:val="000000"/>
                <w:sz w:val="16"/>
                <w:szCs w:val="16"/>
                <w:lang w:val="en-US"/>
              </w:rPr>
              <w:t>s</w:t>
            </w:r>
          </w:p>
        </w:tc>
        <w:tc>
          <w:tcPr>
            <w:tcW w:w="720" w:type="dxa"/>
            <w:vAlign w:val="bottom"/>
          </w:tcPr>
          <w:p w:rsidR="00CA375E" w:rsidRPr="00A94357" w:rsidRDefault="00CA375E" w:rsidP="00CA375E">
            <w:pPr>
              <w:ind w:right="-72"/>
              <w:jc w:val="center"/>
              <w:rPr>
                <w:rFonts w:ascii="Arial" w:hAnsi="Arial" w:cs="Arial"/>
                <w:snapToGrid w:val="0"/>
                <w:color w:val="000000"/>
                <w:sz w:val="16"/>
                <w:szCs w:val="16"/>
                <w:lang w:eastAsia="th-TH"/>
              </w:rPr>
            </w:pPr>
          </w:p>
        </w:tc>
        <w:tc>
          <w:tcPr>
            <w:tcW w:w="1224" w:type="dxa"/>
            <w:vAlign w:val="bottom"/>
          </w:tcPr>
          <w:p w:rsidR="00CA375E" w:rsidRPr="00A94357" w:rsidRDefault="00CA375E" w:rsidP="00CA375E">
            <w:pPr>
              <w:tabs>
                <w:tab w:val="decimal" w:pos="1008"/>
              </w:tabs>
              <w:ind w:right="-72"/>
              <w:rPr>
                <w:rFonts w:ascii="Arial" w:hAnsi="Arial" w:cs="Arial"/>
                <w:snapToGrid w:val="0"/>
                <w:color w:val="000000"/>
                <w:sz w:val="16"/>
                <w:szCs w:val="16"/>
                <w:lang w:eastAsia="th-TH"/>
              </w:rPr>
            </w:pPr>
          </w:p>
        </w:tc>
        <w:tc>
          <w:tcPr>
            <w:tcW w:w="1224" w:type="dxa"/>
            <w:vAlign w:val="bottom"/>
          </w:tcPr>
          <w:p w:rsidR="00CA375E" w:rsidRPr="00A94357" w:rsidRDefault="00CA375E" w:rsidP="00CA375E">
            <w:pPr>
              <w:tabs>
                <w:tab w:val="decimal" w:pos="1008"/>
              </w:tabs>
              <w:ind w:right="-72"/>
              <w:rPr>
                <w:rFonts w:ascii="Arial" w:hAnsi="Arial" w:cs="Arial"/>
                <w:snapToGrid w:val="0"/>
                <w:color w:val="000000"/>
                <w:sz w:val="16"/>
                <w:szCs w:val="16"/>
                <w:lang w:eastAsia="th-TH"/>
              </w:rPr>
            </w:pPr>
          </w:p>
        </w:tc>
        <w:tc>
          <w:tcPr>
            <w:tcW w:w="1224" w:type="dxa"/>
            <w:vAlign w:val="bottom"/>
          </w:tcPr>
          <w:p w:rsidR="00CA375E" w:rsidRPr="00A94357" w:rsidRDefault="00CA375E" w:rsidP="00CA375E">
            <w:pPr>
              <w:tabs>
                <w:tab w:val="decimal" w:pos="1008"/>
              </w:tabs>
              <w:ind w:right="-72"/>
              <w:rPr>
                <w:rFonts w:ascii="Arial" w:hAnsi="Arial" w:cs="Arial"/>
                <w:noProof/>
                <w:snapToGrid w:val="0"/>
                <w:color w:val="000000"/>
                <w:sz w:val="16"/>
                <w:szCs w:val="16"/>
                <w:lang w:eastAsia="th-TH"/>
              </w:rPr>
            </w:pPr>
          </w:p>
        </w:tc>
        <w:tc>
          <w:tcPr>
            <w:tcW w:w="1224" w:type="dxa"/>
            <w:vAlign w:val="bottom"/>
          </w:tcPr>
          <w:p w:rsidR="00CA375E" w:rsidRPr="00A94357" w:rsidRDefault="00CA375E" w:rsidP="00CA375E">
            <w:pPr>
              <w:tabs>
                <w:tab w:val="decimal" w:pos="1008"/>
              </w:tabs>
              <w:ind w:right="-72"/>
              <w:rPr>
                <w:rFonts w:ascii="Arial" w:hAnsi="Arial" w:cs="Arial"/>
                <w:noProof/>
                <w:snapToGrid w:val="0"/>
                <w:color w:val="000000"/>
                <w:sz w:val="16"/>
                <w:szCs w:val="16"/>
                <w:lang w:eastAsia="th-TH"/>
              </w:rPr>
            </w:pPr>
          </w:p>
        </w:tc>
      </w:tr>
      <w:tr w:rsidR="00663DDF" w:rsidRPr="00A94357" w:rsidTr="008F7259">
        <w:tc>
          <w:tcPr>
            <w:tcW w:w="3845" w:type="dxa"/>
            <w:vAlign w:val="bottom"/>
          </w:tcPr>
          <w:p w:rsidR="00663DDF" w:rsidRPr="00A94357" w:rsidRDefault="00663DDF" w:rsidP="00663DDF">
            <w:pPr>
              <w:pStyle w:val="a0"/>
              <w:ind w:left="1332" w:right="-76"/>
              <w:rPr>
                <w:rFonts w:ascii="Arial" w:hAnsi="Arial" w:cs="Arial"/>
                <w:color w:val="000000"/>
                <w:sz w:val="16"/>
                <w:szCs w:val="16"/>
                <w:lang w:val="en-US"/>
              </w:rPr>
            </w:pPr>
            <w:r w:rsidRPr="00A94357">
              <w:rPr>
                <w:rFonts w:ascii="Arial" w:hAnsi="Arial" w:cs="Arial"/>
                <w:color w:val="000000"/>
                <w:sz w:val="16"/>
                <w:szCs w:val="16"/>
                <w:lang w:val="en-US"/>
              </w:rPr>
              <w:t xml:space="preserve">   (Note 8, </w:t>
            </w:r>
            <w:r w:rsidR="008D293C" w:rsidRPr="00A94357">
              <w:rPr>
                <w:rFonts w:ascii="Arial" w:hAnsi="Arial" w:cs="Arial"/>
                <w:color w:val="000000"/>
                <w:sz w:val="16"/>
                <w:szCs w:val="16"/>
              </w:rPr>
              <w:t>14</w:t>
            </w:r>
            <w:r w:rsidRPr="00A94357">
              <w:rPr>
                <w:rFonts w:ascii="Arial" w:hAnsi="Arial" w:cs="Arial"/>
                <w:color w:val="000000"/>
                <w:sz w:val="16"/>
                <w:szCs w:val="16"/>
                <w:lang w:val="en-US"/>
              </w:rPr>
              <w:t>)</w:t>
            </w:r>
          </w:p>
        </w:tc>
        <w:tc>
          <w:tcPr>
            <w:tcW w:w="720" w:type="dxa"/>
            <w:vAlign w:val="bottom"/>
          </w:tcPr>
          <w:p w:rsidR="00663DDF" w:rsidRPr="00A94357" w:rsidRDefault="00663DDF" w:rsidP="00663DDF">
            <w:pPr>
              <w:ind w:right="-72"/>
              <w:jc w:val="center"/>
              <w:rPr>
                <w:rFonts w:ascii="Arial" w:hAnsi="Arial" w:cs="Arial"/>
                <w:snapToGrid w:val="0"/>
                <w:color w:val="000000"/>
                <w:sz w:val="16"/>
                <w:szCs w:val="16"/>
                <w:lang w:eastAsia="th-TH"/>
              </w:rPr>
            </w:pPr>
            <w:r w:rsidRPr="00A94357">
              <w:rPr>
                <w:rFonts w:ascii="Arial" w:hAnsi="Arial" w:cs="Arial"/>
                <w:snapToGrid w:val="0"/>
                <w:color w:val="000000"/>
                <w:sz w:val="16"/>
                <w:szCs w:val="16"/>
                <w:lang w:val="en-GB" w:eastAsia="th-TH"/>
              </w:rPr>
              <w:t>1</w:t>
            </w:r>
          </w:p>
        </w:tc>
        <w:tc>
          <w:tcPr>
            <w:tcW w:w="1224" w:type="dxa"/>
          </w:tcPr>
          <w:p w:rsidR="00663DDF" w:rsidRPr="00A94357" w:rsidRDefault="001D42D8" w:rsidP="00663DDF">
            <w:pPr>
              <w:tabs>
                <w:tab w:val="decimal" w:pos="1008"/>
              </w:tabs>
              <w:ind w:right="-72"/>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560,187,228</w:t>
            </w:r>
          </w:p>
        </w:tc>
        <w:tc>
          <w:tcPr>
            <w:tcW w:w="1224" w:type="dxa"/>
          </w:tcPr>
          <w:p w:rsidR="00663DDF" w:rsidRPr="00A94357" w:rsidRDefault="00663DDF" w:rsidP="00663DDF">
            <w:pPr>
              <w:tabs>
                <w:tab w:val="decimal" w:pos="1008"/>
              </w:tabs>
              <w:ind w:right="-72"/>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724,604,177</w:t>
            </w:r>
          </w:p>
        </w:tc>
        <w:tc>
          <w:tcPr>
            <w:tcW w:w="1224" w:type="dxa"/>
          </w:tcPr>
          <w:p w:rsidR="00663DDF" w:rsidRPr="00A94357" w:rsidRDefault="00E3087C" w:rsidP="00663DDF">
            <w:pPr>
              <w:tabs>
                <w:tab w:val="decimal" w:pos="1008"/>
              </w:tabs>
              <w:ind w:right="-72"/>
              <w:rPr>
                <w:rFonts w:ascii="Arial" w:hAnsi="Arial" w:cs="Arial"/>
                <w:snapToGrid w:val="0"/>
                <w:color w:val="000000"/>
                <w:sz w:val="16"/>
                <w:szCs w:val="16"/>
                <w:cs/>
                <w:lang w:eastAsia="th-TH"/>
              </w:rPr>
            </w:pPr>
            <w:r w:rsidRPr="00A94357">
              <w:rPr>
                <w:rFonts w:ascii="Arial" w:hAnsi="Arial" w:cs="Arial"/>
                <w:snapToGrid w:val="0"/>
                <w:color w:val="000000"/>
                <w:sz w:val="16"/>
                <w:szCs w:val="16"/>
                <w:lang w:eastAsia="th-TH"/>
              </w:rPr>
              <w:t>504,353,717</w:t>
            </w:r>
          </w:p>
        </w:tc>
        <w:tc>
          <w:tcPr>
            <w:tcW w:w="1224" w:type="dxa"/>
          </w:tcPr>
          <w:p w:rsidR="00663DDF" w:rsidRPr="00A94357" w:rsidRDefault="00663DDF" w:rsidP="00663DDF">
            <w:pPr>
              <w:tabs>
                <w:tab w:val="decimal" w:pos="1008"/>
              </w:tabs>
              <w:ind w:right="-72"/>
              <w:rPr>
                <w:rFonts w:ascii="Arial" w:hAnsi="Arial" w:cs="Arial"/>
                <w:snapToGrid w:val="0"/>
                <w:color w:val="000000"/>
                <w:sz w:val="16"/>
                <w:szCs w:val="16"/>
                <w:cs/>
                <w:lang w:eastAsia="th-TH"/>
              </w:rPr>
            </w:pPr>
            <w:r w:rsidRPr="00A94357">
              <w:rPr>
                <w:rFonts w:ascii="Arial" w:hAnsi="Arial" w:cs="Arial"/>
                <w:snapToGrid w:val="0"/>
                <w:color w:val="000000"/>
                <w:sz w:val="16"/>
                <w:szCs w:val="16"/>
                <w:lang w:eastAsia="th-TH"/>
              </w:rPr>
              <w:t>602,090,207</w:t>
            </w:r>
          </w:p>
        </w:tc>
      </w:tr>
    </w:tbl>
    <w:p w:rsidR="00B56ADF" w:rsidRPr="00A94357" w:rsidRDefault="00B56ADF" w:rsidP="00B56ADF">
      <w:pPr>
        <w:ind w:left="1080"/>
        <w:jc w:val="both"/>
        <w:rPr>
          <w:rFonts w:ascii="Arial" w:hAnsi="Arial" w:cs="Arial"/>
          <w:color w:val="000000"/>
          <w:sz w:val="18"/>
          <w:szCs w:val="18"/>
        </w:rPr>
      </w:pPr>
    </w:p>
    <w:p w:rsidR="00B56ADF" w:rsidRPr="00A94357" w:rsidRDefault="00B56ADF" w:rsidP="00B56AD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There were no transfers between levels </w:t>
      </w:r>
      <w:r w:rsidR="0087159D" w:rsidRPr="00A94357">
        <w:rPr>
          <w:rFonts w:ascii="Arial" w:hAnsi="Arial" w:cs="Arial"/>
          <w:color w:val="000000"/>
          <w:spacing w:val="-2"/>
          <w:sz w:val="18"/>
          <w:szCs w:val="18"/>
          <w:lang w:val="en-GB"/>
        </w:rPr>
        <w:t>1</w:t>
      </w:r>
      <w:r w:rsidRPr="00A94357">
        <w:rPr>
          <w:rFonts w:ascii="Arial" w:hAnsi="Arial" w:cs="Arial"/>
          <w:color w:val="000000"/>
          <w:spacing w:val="-2"/>
          <w:sz w:val="18"/>
          <w:szCs w:val="18"/>
        </w:rPr>
        <w:t xml:space="preserve"> and </w:t>
      </w:r>
      <w:r w:rsidR="0087159D" w:rsidRPr="00A94357">
        <w:rPr>
          <w:rFonts w:ascii="Arial" w:hAnsi="Arial" w:cs="Arial"/>
          <w:color w:val="000000"/>
          <w:spacing w:val="-2"/>
          <w:sz w:val="18"/>
          <w:szCs w:val="18"/>
          <w:lang w:val="en-GB"/>
        </w:rPr>
        <w:t>2</w:t>
      </w:r>
      <w:r w:rsidRPr="00A94357">
        <w:rPr>
          <w:rFonts w:ascii="Arial" w:hAnsi="Arial" w:cs="Arial"/>
          <w:color w:val="000000"/>
          <w:spacing w:val="-2"/>
          <w:sz w:val="18"/>
          <w:szCs w:val="18"/>
        </w:rPr>
        <w:t xml:space="preserve"> during the year.</w:t>
      </w:r>
    </w:p>
    <w:p w:rsidR="005F3F19" w:rsidRPr="00A94357" w:rsidRDefault="005F3F19" w:rsidP="00095DF1">
      <w:pPr>
        <w:ind w:left="1080"/>
        <w:jc w:val="both"/>
        <w:rPr>
          <w:rFonts w:ascii="Arial" w:hAnsi="Arial" w:cs="Arial"/>
          <w:color w:val="000000"/>
          <w:sz w:val="18"/>
          <w:szCs w:val="18"/>
        </w:rPr>
      </w:pPr>
    </w:p>
    <w:p w:rsidR="00415F19" w:rsidRPr="00A94357" w:rsidRDefault="00415F19" w:rsidP="00095DF1">
      <w:pPr>
        <w:ind w:left="1080"/>
        <w:jc w:val="both"/>
        <w:rPr>
          <w:rFonts w:ascii="Arial" w:hAnsi="Arial" w:cs="Arial"/>
          <w:color w:val="000000"/>
          <w:sz w:val="18"/>
          <w:szCs w:val="18"/>
        </w:rPr>
      </w:pPr>
      <w:r w:rsidRPr="00A94357">
        <w:rPr>
          <w:rFonts w:ascii="Arial" w:hAnsi="Arial" w:cs="Arial"/>
          <w:color w:val="000000"/>
          <w:sz w:val="18"/>
          <w:szCs w:val="18"/>
        </w:rPr>
        <w:t xml:space="preserve">The </w:t>
      </w:r>
      <w:r w:rsidR="000232E6" w:rsidRPr="00A94357">
        <w:rPr>
          <w:rFonts w:ascii="Arial" w:hAnsi="Arial" w:cs="Arial"/>
          <w:color w:val="000000"/>
          <w:sz w:val="18"/>
          <w:szCs w:val="18"/>
        </w:rPr>
        <w:t>G</w:t>
      </w:r>
      <w:r w:rsidRPr="00A94357">
        <w:rPr>
          <w:rFonts w:ascii="Arial" w:hAnsi="Arial" w:cs="Arial"/>
          <w:color w:val="000000"/>
          <w:sz w:val="18"/>
          <w:szCs w:val="18"/>
        </w:rPr>
        <w:t>roup discloses fair value of investment properties and long-term loans from financial institution</w:t>
      </w:r>
      <w:r w:rsidR="000232E6" w:rsidRPr="00A94357">
        <w:rPr>
          <w:rFonts w:ascii="Arial" w:hAnsi="Arial" w:cs="Arial"/>
          <w:color w:val="000000"/>
          <w:sz w:val="18"/>
          <w:szCs w:val="18"/>
        </w:rPr>
        <w:t>s</w:t>
      </w:r>
      <w:r w:rsidRPr="00A94357">
        <w:rPr>
          <w:rFonts w:ascii="Arial" w:hAnsi="Arial" w:cs="Arial"/>
          <w:color w:val="000000"/>
          <w:sz w:val="18"/>
          <w:szCs w:val="18"/>
        </w:rPr>
        <w:t xml:space="preserve"> in Note 19 and 26, respectively.</w:t>
      </w:r>
    </w:p>
    <w:p w:rsidR="00415F19" w:rsidRPr="00A94357" w:rsidRDefault="00415F19" w:rsidP="00095DF1">
      <w:pPr>
        <w:ind w:left="1080"/>
        <w:jc w:val="both"/>
        <w:rPr>
          <w:rFonts w:ascii="Arial" w:hAnsi="Arial" w:cs="Arial"/>
          <w:color w:val="000000"/>
          <w:sz w:val="18"/>
          <w:szCs w:val="18"/>
        </w:rPr>
      </w:pPr>
    </w:p>
    <w:p w:rsidR="008736BD" w:rsidRPr="00A94357" w:rsidRDefault="008736BD" w:rsidP="008A317F">
      <w:pPr>
        <w:ind w:left="547" w:hanging="547"/>
        <w:jc w:val="both"/>
        <w:rPr>
          <w:rFonts w:ascii="Arial" w:hAnsi="Arial" w:cs="Arial"/>
          <w:b/>
          <w:bCs/>
          <w:color w:val="000000"/>
          <w:sz w:val="18"/>
          <w:szCs w:val="18"/>
        </w:rPr>
      </w:pPr>
      <w:r w:rsidRPr="00A94357">
        <w:rPr>
          <w:rFonts w:ascii="Arial" w:hAnsi="Arial" w:cs="Arial"/>
          <w:b/>
          <w:bCs/>
          <w:color w:val="000000"/>
          <w:sz w:val="18"/>
          <w:szCs w:val="18"/>
        </w:rPr>
        <w:br w:type="page"/>
      </w:r>
    </w:p>
    <w:p w:rsidR="008736BD" w:rsidRPr="00A94357" w:rsidRDefault="008736BD" w:rsidP="008A317F">
      <w:pPr>
        <w:ind w:left="547" w:hanging="547"/>
        <w:jc w:val="both"/>
        <w:rPr>
          <w:rFonts w:ascii="Arial" w:hAnsi="Arial" w:cs="Arial"/>
          <w:b/>
          <w:bCs/>
          <w:color w:val="000000"/>
          <w:sz w:val="18"/>
          <w:szCs w:val="18"/>
        </w:rPr>
      </w:pPr>
    </w:p>
    <w:p w:rsidR="009E32CD" w:rsidRPr="00A94357" w:rsidRDefault="0087159D" w:rsidP="008A317F">
      <w:pPr>
        <w:ind w:left="547" w:hanging="547"/>
        <w:jc w:val="both"/>
        <w:rPr>
          <w:rFonts w:ascii="Arial" w:hAnsi="Arial" w:cs="Arial"/>
          <w:b/>
          <w:bCs/>
          <w:color w:val="000000"/>
          <w:sz w:val="18"/>
          <w:szCs w:val="18"/>
        </w:rPr>
      </w:pPr>
      <w:r w:rsidRPr="00A94357">
        <w:rPr>
          <w:rFonts w:ascii="Arial" w:hAnsi="Arial" w:cs="Arial"/>
          <w:b/>
          <w:bCs/>
          <w:color w:val="000000"/>
          <w:sz w:val="18"/>
          <w:szCs w:val="18"/>
          <w:lang w:val="en-GB"/>
        </w:rPr>
        <w:t>4</w:t>
      </w:r>
      <w:r w:rsidR="009E32CD" w:rsidRPr="00A94357">
        <w:rPr>
          <w:rFonts w:ascii="Arial" w:hAnsi="Arial" w:cs="Arial"/>
          <w:b/>
          <w:bCs/>
          <w:color w:val="000000"/>
          <w:sz w:val="18"/>
          <w:szCs w:val="18"/>
        </w:rPr>
        <w:tab/>
        <w:t>Critical accounting estimates, assumptions and judgements</w:t>
      </w:r>
    </w:p>
    <w:p w:rsidR="009E32CD" w:rsidRPr="00A94357" w:rsidRDefault="009E32CD" w:rsidP="008A317F">
      <w:pPr>
        <w:ind w:left="540"/>
        <w:jc w:val="both"/>
        <w:rPr>
          <w:rFonts w:ascii="Arial" w:hAnsi="Arial" w:cs="Arial"/>
          <w:color w:val="000000"/>
          <w:sz w:val="16"/>
          <w:szCs w:val="16"/>
        </w:rPr>
      </w:pPr>
    </w:p>
    <w:p w:rsidR="009E32CD" w:rsidRPr="00A94357" w:rsidRDefault="009E32CD" w:rsidP="008A317F">
      <w:pPr>
        <w:ind w:left="540"/>
        <w:jc w:val="both"/>
        <w:rPr>
          <w:rFonts w:ascii="Arial" w:hAnsi="Arial" w:cs="Arial"/>
          <w:color w:val="000000"/>
          <w:sz w:val="16"/>
          <w:szCs w:val="16"/>
        </w:rPr>
      </w:pPr>
    </w:p>
    <w:p w:rsidR="009E32CD" w:rsidRPr="00A94357" w:rsidRDefault="009E32CD" w:rsidP="008A317F">
      <w:pPr>
        <w:ind w:left="540"/>
        <w:jc w:val="both"/>
        <w:rPr>
          <w:rFonts w:ascii="Arial" w:hAnsi="Arial" w:cs="Arial"/>
          <w:color w:val="000000"/>
          <w:spacing w:val="-4"/>
          <w:sz w:val="18"/>
          <w:szCs w:val="18"/>
        </w:rPr>
      </w:pPr>
      <w:r w:rsidRPr="00A94357">
        <w:rPr>
          <w:rFonts w:ascii="Arial" w:hAnsi="Arial" w:cs="Arial"/>
          <w:color w:val="000000"/>
          <w:spacing w:val="-6"/>
          <w:sz w:val="18"/>
          <w:szCs w:val="18"/>
        </w:rPr>
        <w:t>Estimates, assumptions and judgements are continually evaluated and are based on historical experience</w:t>
      </w:r>
      <w:r w:rsidRPr="00A94357">
        <w:rPr>
          <w:rFonts w:ascii="Arial" w:hAnsi="Arial" w:cs="Arial"/>
          <w:color w:val="000000"/>
          <w:spacing w:val="-4"/>
          <w:sz w:val="18"/>
          <w:szCs w:val="18"/>
        </w:rPr>
        <w:t xml:space="preserve"> and other factors, including expectations of future events that are believed to be reasonable under the circumstances. </w:t>
      </w:r>
    </w:p>
    <w:p w:rsidR="000E5701" w:rsidRPr="00A94357" w:rsidRDefault="000E5701" w:rsidP="008A317F">
      <w:pPr>
        <w:ind w:left="540"/>
        <w:jc w:val="both"/>
        <w:rPr>
          <w:rFonts w:ascii="Arial" w:hAnsi="Arial" w:cs="Arial"/>
          <w:color w:val="000000"/>
          <w:spacing w:val="-4"/>
          <w:sz w:val="16"/>
          <w:szCs w:val="16"/>
        </w:rPr>
      </w:pPr>
    </w:p>
    <w:p w:rsidR="000E5701" w:rsidRPr="00A94357" w:rsidRDefault="000E5701" w:rsidP="008A317F">
      <w:pPr>
        <w:ind w:left="540"/>
        <w:jc w:val="both"/>
        <w:rPr>
          <w:rFonts w:ascii="Arial" w:hAnsi="Arial" w:cs="Arial"/>
          <w:b/>
          <w:bCs/>
          <w:color w:val="000000"/>
          <w:spacing w:val="-4"/>
          <w:sz w:val="18"/>
          <w:szCs w:val="18"/>
        </w:rPr>
      </w:pPr>
      <w:r w:rsidRPr="00A94357">
        <w:rPr>
          <w:rFonts w:ascii="Arial" w:hAnsi="Arial" w:cs="Arial"/>
          <w:b/>
          <w:bCs/>
          <w:color w:val="000000"/>
          <w:spacing w:val="-4"/>
          <w:sz w:val="18"/>
          <w:szCs w:val="18"/>
        </w:rPr>
        <w:t>Critical accounting estimates and assumptions</w:t>
      </w:r>
    </w:p>
    <w:p w:rsidR="009E32CD" w:rsidRPr="00A94357" w:rsidRDefault="009E32CD" w:rsidP="008A317F">
      <w:pPr>
        <w:ind w:left="540"/>
        <w:jc w:val="both"/>
        <w:rPr>
          <w:rFonts w:ascii="Arial" w:hAnsi="Arial" w:cs="Arial"/>
          <w:color w:val="000000"/>
          <w:spacing w:val="-4"/>
          <w:sz w:val="16"/>
          <w:szCs w:val="16"/>
        </w:rPr>
      </w:pPr>
    </w:p>
    <w:p w:rsidR="009E32CD" w:rsidRPr="00A94357" w:rsidRDefault="009E32CD" w:rsidP="008A317F">
      <w:pPr>
        <w:ind w:left="540"/>
        <w:jc w:val="both"/>
        <w:rPr>
          <w:rFonts w:ascii="Arial" w:hAnsi="Arial" w:cs="Arial"/>
          <w:color w:val="000000"/>
          <w:spacing w:val="-6"/>
          <w:sz w:val="18"/>
          <w:szCs w:val="18"/>
        </w:rPr>
      </w:pPr>
      <w:r w:rsidRPr="00A94357">
        <w:rPr>
          <w:rFonts w:ascii="Arial" w:hAnsi="Arial" w:cs="Arial"/>
          <w:color w:val="000000"/>
          <w:spacing w:val="-6"/>
          <w:sz w:val="18"/>
          <w:szCs w:val="18"/>
        </w:rPr>
        <w:t>The Group makes estimates and assumptions concerning the future. The resulting accounting estimates will seldom equal the related actual results. The estimates and assumptions that have a significant risk of causing a material adjustment to the carrying amounts of assets and liabilities within the next financial year are outlined below.</w:t>
      </w:r>
    </w:p>
    <w:p w:rsidR="009E32CD" w:rsidRPr="00A94357" w:rsidRDefault="009E32CD" w:rsidP="008A317F">
      <w:pPr>
        <w:ind w:left="540"/>
        <w:jc w:val="both"/>
        <w:rPr>
          <w:rFonts w:ascii="Arial" w:hAnsi="Arial" w:cs="Arial"/>
          <w:color w:val="000000"/>
          <w:sz w:val="16"/>
          <w:szCs w:val="16"/>
        </w:rPr>
      </w:pPr>
    </w:p>
    <w:p w:rsidR="009E32CD" w:rsidRPr="00A94357" w:rsidRDefault="009E32CD" w:rsidP="008A317F">
      <w:pPr>
        <w:ind w:left="540"/>
        <w:jc w:val="both"/>
        <w:rPr>
          <w:rFonts w:ascii="Arial" w:hAnsi="Arial" w:cs="Arial"/>
          <w:color w:val="000000"/>
          <w:sz w:val="18"/>
          <w:szCs w:val="18"/>
          <w:u w:val="single"/>
        </w:rPr>
      </w:pPr>
      <w:r w:rsidRPr="00A94357">
        <w:rPr>
          <w:rFonts w:ascii="Arial" w:hAnsi="Arial" w:cs="Arial"/>
          <w:color w:val="000000"/>
          <w:sz w:val="18"/>
          <w:szCs w:val="18"/>
          <w:u w:val="single"/>
        </w:rPr>
        <w:t>Employee benefit obligations</w:t>
      </w:r>
    </w:p>
    <w:p w:rsidR="009E32CD" w:rsidRPr="00A94357" w:rsidRDefault="009E32CD" w:rsidP="008A317F">
      <w:pPr>
        <w:ind w:left="540"/>
        <w:jc w:val="both"/>
        <w:rPr>
          <w:rFonts w:ascii="Arial" w:hAnsi="Arial" w:cs="Arial"/>
          <w:color w:val="000000"/>
          <w:sz w:val="16"/>
          <w:szCs w:val="16"/>
        </w:rPr>
      </w:pPr>
    </w:p>
    <w:p w:rsidR="009E32CD" w:rsidRPr="00A94357" w:rsidRDefault="009E32CD" w:rsidP="008A317F">
      <w:pPr>
        <w:ind w:left="540"/>
        <w:jc w:val="both"/>
        <w:rPr>
          <w:rFonts w:ascii="Arial" w:hAnsi="Arial" w:cs="Arial"/>
          <w:color w:val="000000"/>
          <w:sz w:val="18"/>
          <w:szCs w:val="18"/>
        </w:rPr>
      </w:pPr>
      <w:r w:rsidRPr="00A94357">
        <w:rPr>
          <w:rFonts w:ascii="Arial" w:hAnsi="Arial" w:cs="Arial"/>
          <w:color w:val="000000"/>
          <w:spacing w:val="-2"/>
          <w:sz w:val="18"/>
          <w:szCs w:val="18"/>
        </w:rPr>
        <w:t xml:space="preserve">The present value of employee benefit obligations depends on </w:t>
      </w:r>
      <w:proofErr w:type="gramStart"/>
      <w:r w:rsidRPr="00A94357">
        <w:rPr>
          <w:rFonts w:ascii="Arial" w:hAnsi="Arial" w:cs="Arial"/>
          <w:color w:val="000000"/>
          <w:spacing w:val="-2"/>
          <w:sz w:val="18"/>
          <w:szCs w:val="18"/>
        </w:rPr>
        <w:t>a number of</w:t>
      </w:r>
      <w:proofErr w:type="gramEnd"/>
      <w:r w:rsidRPr="00A94357">
        <w:rPr>
          <w:rFonts w:ascii="Arial" w:hAnsi="Arial" w:cs="Arial"/>
          <w:color w:val="000000"/>
          <w:spacing w:val="-2"/>
          <w:sz w:val="18"/>
          <w:szCs w:val="18"/>
        </w:rPr>
        <w:t xml:space="preserve"> factors that are determined</w:t>
      </w:r>
      <w:r w:rsidRPr="00A94357">
        <w:rPr>
          <w:rFonts w:ascii="Arial" w:hAnsi="Arial" w:cs="Arial"/>
          <w:color w:val="000000"/>
          <w:sz w:val="18"/>
          <w:szCs w:val="18"/>
        </w:rPr>
        <w:t xml:space="preserve"> on an actuarial basis using a number of assumptions. Any changes in these assumptions will have an impact on the carrying amount of employee benefit obligations.</w:t>
      </w:r>
    </w:p>
    <w:p w:rsidR="009E32CD" w:rsidRPr="00A94357" w:rsidRDefault="009E32CD" w:rsidP="008A317F">
      <w:pPr>
        <w:ind w:left="540"/>
        <w:jc w:val="both"/>
        <w:rPr>
          <w:rFonts w:ascii="Arial" w:hAnsi="Arial" w:cs="Arial"/>
          <w:color w:val="000000"/>
          <w:sz w:val="16"/>
          <w:szCs w:val="16"/>
        </w:rPr>
      </w:pPr>
    </w:p>
    <w:p w:rsidR="009E32CD" w:rsidRPr="00A94357" w:rsidRDefault="009E32CD" w:rsidP="008A317F">
      <w:pPr>
        <w:ind w:left="540"/>
        <w:jc w:val="both"/>
        <w:rPr>
          <w:rFonts w:ascii="Arial" w:hAnsi="Arial" w:cs="Arial"/>
          <w:color w:val="000000"/>
          <w:sz w:val="18"/>
          <w:szCs w:val="18"/>
        </w:rPr>
      </w:pPr>
      <w:r w:rsidRPr="00A94357">
        <w:rPr>
          <w:rFonts w:ascii="Arial" w:hAnsi="Arial" w:cs="Arial"/>
          <w:color w:val="000000"/>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w:t>
      </w:r>
      <w:r w:rsidR="00FA71FB" w:rsidRPr="00A94357">
        <w:rPr>
          <w:rFonts w:ascii="Arial" w:hAnsi="Arial" w:cs="Arial"/>
          <w:color w:val="000000"/>
          <w:sz w:val="18"/>
          <w:szCs w:val="18"/>
        </w:rPr>
        <w:t xml:space="preserve">rket yield of government bonds </w:t>
      </w:r>
      <w:r w:rsidRPr="00A94357">
        <w:rPr>
          <w:rFonts w:ascii="Arial" w:hAnsi="Arial" w:cs="Arial"/>
          <w:color w:val="000000"/>
          <w:sz w:val="18"/>
          <w:szCs w:val="18"/>
        </w:rPr>
        <w:t>that are denominated in the currency in which the benefits will be paid, and that have terms to maturity approximating the terms of the related employee benefit liability</w:t>
      </w:r>
    </w:p>
    <w:p w:rsidR="009E32CD" w:rsidRPr="00A94357" w:rsidRDefault="009E32CD" w:rsidP="008A317F">
      <w:pPr>
        <w:ind w:left="540"/>
        <w:jc w:val="both"/>
        <w:rPr>
          <w:rFonts w:ascii="Arial" w:hAnsi="Arial" w:cs="Arial"/>
          <w:color w:val="000000"/>
          <w:sz w:val="16"/>
          <w:szCs w:val="16"/>
        </w:rPr>
      </w:pPr>
    </w:p>
    <w:p w:rsidR="009E32CD" w:rsidRPr="00A94357" w:rsidRDefault="009E32CD" w:rsidP="008A317F">
      <w:pPr>
        <w:ind w:left="540"/>
        <w:jc w:val="both"/>
        <w:rPr>
          <w:rFonts w:ascii="Arial" w:hAnsi="Arial" w:cs="Arial"/>
          <w:color w:val="000000"/>
          <w:sz w:val="18"/>
          <w:szCs w:val="18"/>
        </w:rPr>
      </w:pPr>
      <w:r w:rsidRPr="00A94357">
        <w:rPr>
          <w:rFonts w:ascii="Arial" w:hAnsi="Arial" w:cs="Arial"/>
          <w:color w:val="000000"/>
          <w:spacing w:val="-4"/>
          <w:sz w:val="18"/>
          <w:szCs w:val="18"/>
        </w:rPr>
        <w:t>Other key assumptions for employee benefit obligations are based in part on current market conditions. Additional</w:t>
      </w:r>
      <w:r w:rsidRPr="00A94357">
        <w:rPr>
          <w:rFonts w:ascii="Arial" w:hAnsi="Arial" w:cs="Arial"/>
          <w:color w:val="000000"/>
          <w:sz w:val="18"/>
          <w:szCs w:val="18"/>
        </w:rPr>
        <w:t xml:space="preserve"> information is disclosed in Note</w:t>
      </w:r>
      <w:r w:rsidR="00C403A4" w:rsidRPr="00A94357">
        <w:rPr>
          <w:rFonts w:ascii="Arial" w:hAnsi="Arial" w:cs="Arial"/>
          <w:color w:val="000000"/>
          <w:sz w:val="18"/>
          <w:szCs w:val="18"/>
        </w:rPr>
        <w:t xml:space="preserve"> </w:t>
      </w:r>
      <w:r w:rsidR="008D293C" w:rsidRPr="00A94357">
        <w:rPr>
          <w:rFonts w:ascii="Arial" w:hAnsi="Arial" w:cs="Arial"/>
          <w:color w:val="000000"/>
          <w:sz w:val="18"/>
          <w:szCs w:val="18"/>
        </w:rPr>
        <w:t>28</w:t>
      </w:r>
      <w:r w:rsidRPr="00A94357">
        <w:rPr>
          <w:rFonts w:ascii="Arial" w:hAnsi="Arial" w:cs="Arial"/>
          <w:color w:val="000000"/>
          <w:sz w:val="18"/>
          <w:szCs w:val="18"/>
        </w:rPr>
        <w:t>.</w:t>
      </w:r>
    </w:p>
    <w:p w:rsidR="00AD04FD" w:rsidRPr="00A94357" w:rsidRDefault="00AD04FD" w:rsidP="008A317F">
      <w:pPr>
        <w:ind w:left="540"/>
        <w:jc w:val="both"/>
        <w:rPr>
          <w:rFonts w:ascii="Arial" w:hAnsi="Arial" w:cs="Arial"/>
          <w:color w:val="000000"/>
          <w:sz w:val="16"/>
          <w:szCs w:val="16"/>
        </w:rPr>
      </w:pPr>
    </w:p>
    <w:p w:rsidR="002E7323" w:rsidRPr="00A94357" w:rsidRDefault="002E7323" w:rsidP="008A317F">
      <w:pPr>
        <w:ind w:left="540"/>
        <w:jc w:val="both"/>
        <w:rPr>
          <w:rFonts w:ascii="Arial" w:hAnsi="Arial" w:cs="Arial"/>
          <w:color w:val="000000"/>
          <w:sz w:val="18"/>
          <w:szCs w:val="18"/>
          <w:u w:val="single"/>
        </w:rPr>
      </w:pPr>
      <w:r w:rsidRPr="00A94357">
        <w:rPr>
          <w:rFonts w:ascii="Arial" w:hAnsi="Arial" w:cs="Arial"/>
          <w:color w:val="000000"/>
          <w:sz w:val="18"/>
          <w:szCs w:val="18"/>
          <w:u w:val="single"/>
        </w:rPr>
        <w:t xml:space="preserve">Allowance for doubtful </w:t>
      </w:r>
      <w:r w:rsidR="000A65CB" w:rsidRPr="00A94357">
        <w:rPr>
          <w:rFonts w:ascii="Arial" w:hAnsi="Arial" w:cs="Arial"/>
          <w:color w:val="000000"/>
          <w:sz w:val="18"/>
          <w:szCs w:val="18"/>
          <w:u w:val="single"/>
        </w:rPr>
        <w:t>accounts</w:t>
      </w:r>
    </w:p>
    <w:p w:rsidR="002E7323" w:rsidRPr="00A94357" w:rsidRDefault="002E7323" w:rsidP="008A317F">
      <w:pPr>
        <w:ind w:left="540"/>
        <w:jc w:val="both"/>
        <w:rPr>
          <w:rFonts w:ascii="Arial" w:hAnsi="Arial" w:cs="Arial"/>
          <w:color w:val="000000"/>
          <w:sz w:val="16"/>
          <w:szCs w:val="16"/>
        </w:rPr>
      </w:pPr>
    </w:p>
    <w:p w:rsidR="002E7323" w:rsidRPr="00A94357" w:rsidRDefault="000A65CB" w:rsidP="008A317F">
      <w:pPr>
        <w:ind w:left="540"/>
        <w:jc w:val="both"/>
        <w:rPr>
          <w:rFonts w:ascii="Arial" w:hAnsi="Arial" w:cs="Arial"/>
          <w:color w:val="000000"/>
          <w:sz w:val="18"/>
          <w:szCs w:val="18"/>
        </w:rPr>
      </w:pPr>
      <w:r w:rsidRPr="00A94357">
        <w:rPr>
          <w:rFonts w:ascii="Arial" w:hAnsi="Arial" w:cs="Arial"/>
          <w:color w:val="000000"/>
          <w:sz w:val="18"/>
          <w:szCs w:val="18"/>
        </w:rPr>
        <w:t xml:space="preserve">In determining an allowance for doubtful accounts, the management needs to make judgements and estimate </w:t>
      </w:r>
      <w:r w:rsidR="00FA71FB" w:rsidRPr="00A94357">
        <w:rPr>
          <w:rFonts w:ascii="Arial" w:hAnsi="Arial" w:cs="Arial"/>
          <w:color w:val="000000"/>
          <w:sz w:val="18"/>
          <w:szCs w:val="18"/>
        </w:rPr>
        <w:t>losses</w:t>
      </w:r>
      <w:r w:rsidR="00920B00" w:rsidRPr="00A94357">
        <w:rPr>
          <w:rFonts w:ascii="Arial" w:hAnsi="Arial" w:cs="Arial"/>
          <w:color w:val="000000"/>
          <w:sz w:val="18"/>
          <w:szCs w:val="18"/>
        </w:rPr>
        <w:t xml:space="preserve"> which</w:t>
      </w:r>
      <w:r w:rsidR="00FA71FB" w:rsidRPr="00A94357">
        <w:rPr>
          <w:rFonts w:ascii="Arial" w:hAnsi="Arial" w:cs="Arial"/>
          <w:color w:val="000000"/>
          <w:sz w:val="18"/>
          <w:szCs w:val="18"/>
        </w:rPr>
        <w:t xml:space="preserve"> are expected to occur for uncolle</w:t>
      </w:r>
      <w:r w:rsidR="00EE3B33" w:rsidRPr="00A94357">
        <w:rPr>
          <w:rFonts w:ascii="Arial" w:hAnsi="Arial" w:cs="Arial"/>
          <w:color w:val="000000"/>
          <w:sz w:val="18"/>
          <w:szCs w:val="18"/>
        </w:rPr>
        <w:t>ctable accounts receivable. The Group</w:t>
      </w:r>
      <w:r w:rsidR="00FA71FB" w:rsidRPr="00A94357">
        <w:rPr>
          <w:rFonts w:ascii="Arial" w:hAnsi="Arial" w:cs="Arial"/>
          <w:color w:val="000000"/>
          <w:sz w:val="18"/>
          <w:szCs w:val="18"/>
        </w:rPr>
        <w:t xml:space="preserve"> considers allowance for doubtful accounts based on historical collection experience and analysis of receivable at year-end.</w:t>
      </w:r>
    </w:p>
    <w:p w:rsidR="002E7323" w:rsidRPr="00A94357" w:rsidRDefault="002E7323" w:rsidP="008A317F">
      <w:pPr>
        <w:ind w:left="540"/>
        <w:jc w:val="both"/>
        <w:rPr>
          <w:rFonts w:ascii="Arial" w:hAnsi="Arial" w:cs="Arial"/>
          <w:color w:val="000000"/>
          <w:sz w:val="16"/>
          <w:szCs w:val="16"/>
        </w:rPr>
      </w:pPr>
    </w:p>
    <w:p w:rsidR="00C14E86" w:rsidRPr="00A94357" w:rsidRDefault="00C14E86" w:rsidP="008A317F">
      <w:pPr>
        <w:ind w:left="540"/>
        <w:jc w:val="both"/>
        <w:rPr>
          <w:rFonts w:ascii="Arial" w:hAnsi="Arial" w:cs="Arial"/>
          <w:color w:val="000000"/>
          <w:sz w:val="18"/>
          <w:szCs w:val="18"/>
          <w:u w:val="single"/>
        </w:rPr>
      </w:pPr>
      <w:r w:rsidRPr="00A94357">
        <w:rPr>
          <w:rFonts w:ascii="Arial" w:hAnsi="Arial" w:cs="Arial"/>
          <w:color w:val="000000"/>
          <w:sz w:val="18"/>
          <w:szCs w:val="18"/>
          <w:u w:val="single"/>
        </w:rPr>
        <w:t>Deferred tax</w:t>
      </w:r>
    </w:p>
    <w:p w:rsidR="00C14E86" w:rsidRPr="00A94357" w:rsidRDefault="00C14E86" w:rsidP="008A317F">
      <w:pPr>
        <w:ind w:left="540"/>
        <w:jc w:val="both"/>
        <w:rPr>
          <w:rFonts w:ascii="Arial" w:hAnsi="Arial" w:cs="Arial"/>
          <w:color w:val="000000"/>
          <w:sz w:val="16"/>
          <w:szCs w:val="16"/>
        </w:rPr>
      </w:pPr>
    </w:p>
    <w:p w:rsidR="00C14E86" w:rsidRPr="00A94357" w:rsidRDefault="00C14E86" w:rsidP="008A317F">
      <w:pPr>
        <w:ind w:left="540"/>
        <w:jc w:val="both"/>
        <w:rPr>
          <w:rFonts w:ascii="Arial" w:hAnsi="Arial" w:cs="Arial"/>
          <w:color w:val="000000"/>
          <w:sz w:val="18"/>
          <w:szCs w:val="18"/>
        </w:rPr>
      </w:pPr>
      <w:r w:rsidRPr="00A94357">
        <w:rPr>
          <w:rFonts w:ascii="Arial" w:hAnsi="Arial" w:cs="Arial"/>
          <w:color w:val="000000"/>
          <w:sz w:val="18"/>
          <w:szCs w:val="18"/>
        </w:rPr>
        <w:t xml:space="preserve">Deferred tax assets come from the estimation of some temporary difference effects which is probable to </w:t>
      </w:r>
      <w:proofErr w:type="spellStart"/>
      <w:r w:rsidRPr="00A94357">
        <w:rPr>
          <w:rFonts w:ascii="Arial" w:hAnsi="Arial" w:cs="Arial"/>
          <w:color w:val="000000"/>
          <w:sz w:val="18"/>
          <w:szCs w:val="18"/>
        </w:rPr>
        <w:t>utilise</w:t>
      </w:r>
      <w:proofErr w:type="spellEnd"/>
      <w:r w:rsidRPr="00A94357">
        <w:rPr>
          <w:rFonts w:ascii="Arial" w:hAnsi="Arial" w:cs="Arial"/>
          <w:color w:val="000000"/>
          <w:sz w:val="18"/>
          <w:szCs w:val="18"/>
        </w:rPr>
        <w:t xml:space="preserve"> tax benefit. Management’s estimation comes from an assumption based on an available future income and any factors or external exposures which might affect the projected future performance.  The Group also considered the utilization of the past tax losses and assessed the estimation on a conservative basis.</w:t>
      </w:r>
    </w:p>
    <w:p w:rsidR="00C14E86" w:rsidRPr="00A94357" w:rsidRDefault="00C14E86" w:rsidP="008A317F">
      <w:pPr>
        <w:ind w:left="540"/>
        <w:jc w:val="both"/>
        <w:rPr>
          <w:rFonts w:ascii="Arial" w:hAnsi="Arial" w:cs="Arial"/>
          <w:color w:val="000000"/>
          <w:sz w:val="16"/>
          <w:szCs w:val="16"/>
        </w:rPr>
      </w:pPr>
    </w:p>
    <w:p w:rsidR="002E7323" w:rsidRPr="00A94357" w:rsidRDefault="002E7323" w:rsidP="008A317F">
      <w:pPr>
        <w:ind w:left="540"/>
        <w:jc w:val="both"/>
        <w:rPr>
          <w:rFonts w:ascii="Arial" w:hAnsi="Arial" w:cs="Arial"/>
          <w:color w:val="000000"/>
          <w:sz w:val="18"/>
          <w:szCs w:val="18"/>
          <w:u w:val="single"/>
        </w:rPr>
      </w:pPr>
      <w:r w:rsidRPr="00A94357">
        <w:rPr>
          <w:rFonts w:ascii="Arial" w:hAnsi="Arial" w:cs="Arial"/>
          <w:color w:val="000000"/>
          <w:sz w:val="18"/>
          <w:szCs w:val="18"/>
          <w:u w:val="single"/>
        </w:rPr>
        <w:t xml:space="preserve">Allowance for impairment </w:t>
      </w:r>
      <w:r w:rsidR="009B0BE0" w:rsidRPr="00A94357">
        <w:rPr>
          <w:rFonts w:ascii="Arial" w:hAnsi="Arial" w:cs="Arial"/>
          <w:color w:val="000000"/>
          <w:sz w:val="18"/>
          <w:szCs w:val="18"/>
          <w:u w:val="single"/>
        </w:rPr>
        <w:t>of</w:t>
      </w:r>
      <w:r w:rsidRPr="00A94357">
        <w:rPr>
          <w:rFonts w:ascii="Arial" w:hAnsi="Arial" w:cs="Arial"/>
          <w:color w:val="000000"/>
          <w:sz w:val="18"/>
          <w:szCs w:val="18"/>
          <w:u w:val="single"/>
        </w:rPr>
        <w:t xml:space="preserve"> investment</w:t>
      </w:r>
    </w:p>
    <w:p w:rsidR="002E7323" w:rsidRPr="00A94357" w:rsidRDefault="002E7323" w:rsidP="008A317F">
      <w:pPr>
        <w:ind w:left="540"/>
        <w:jc w:val="both"/>
        <w:rPr>
          <w:rFonts w:ascii="Arial" w:hAnsi="Arial" w:cs="Arial"/>
          <w:color w:val="000000"/>
          <w:sz w:val="16"/>
          <w:szCs w:val="16"/>
        </w:rPr>
      </w:pPr>
    </w:p>
    <w:p w:rsidR="002E7323" w:rsidRPr="00A94357" w:rsidRDefault="00394103" w:rsidP="008A317F">
      <w:pPr>
        <w:ind w:left="540"/>
        <w:jc w:val="both"/>
        <w:rPr>
          <w:rFonts w:ascii="Arial" w:hAnsi="Arial" w:cs="Arial"/>
          <w:color w:val="000000"/>
          <w:spacing w:val="-4"/>
          <w:sz w:val="18"/>
          <w:szCs w:val="18"/>
        </w:rPr>
      </w:pPr>
      <w:r w:rsidRPr="00A94357">
        <w:rPr>
          <w:rFonts w:ascii="Arial" w:hAnsi="Arial" w:cs="Arial"/>
          <w:color w:val="000000"/>
          <w:sz w:val="18"/>
          <w:szCs w:val="18"/>
        </w:rPr>
        <w:t>In determining an allowance for impairment o</w:t>
      </w:r>
      <w:r w:rsidR="009B0BE0" w:rsidRPr="00A94357">
        <w:rPr>
          <w:rFonts w:ascii="Arial" w:hAnsi="Arial" w:cs="Arial"/>
          <w:color w:val="000000"/>
          <w:sz w:val="18"/>
          <w:szCs w:val="18"/>
        </w:rPr>
        <w:t>f</w:t>
      </w:r>
      <w:r w:rsidRPr="00A94357">
        <w:rPr>
          <w:rFonts w:ascii="Arial" w:hAnsi="Arial" w:cs="Arial"/>
          <w:color w:val="000000"/>
          <w:sz w:val="18"/>
          <w:szCs w:val="18"/>
        </w:rPr>
        <w:t xml:space="preserve"> investment, the managements need to make judgements and </w:t>
      </w:r>
      <w:r w:rsidRPr="00A94357">
        <w:rPr>
          <w:rFonts w:ascii="Arial" w:hAnsi="Arial" w:cs="Arial"/>
          <w:color w:val="000000"/>
          <w:spacing w:val="-4"/>
          <w:sz w:val="18"/>
          <w:szCs w:val="18"/>
        </w:rPr>
        <w:t xml:space="preserve">estimates the impairment loss </w:t>
      </w:r>
      <w:r w:rsidR="009B0BE0" w:rsidRPr="00A94357">
        <w:rPr>
          <w:rFonts w:ascii="Arial" w:hAnsi="Arial" w:cs="Arial"/>
          <w:color w:val="000000"/>
          <w:spacing w:val="-4"/>
          <w:sz w:val="18"/>
          <w:szCs w:val="18"/>
        </w:rPr>
        <w:t xml:space="preserve">when </w:t>
      </w:r>
      <w:r w:rsidR="00920B00" w:rsidRPr="00A94357">
        <w:rPr>
          <w:rFonts w:ascii="Arial" w:hAnsi="Arial" w:cs="Arial"/>
          <w:color w:val="000000"/>
          <w:spacing w:val="-4"/>
          <w:sz w:val="18"/>
          <w:szCs w:val="18"/>
        </w:rPr>
        <w:t>the</w:t>
      </w:r>
      <w:r w:rsidR="009B0BE0" w:rsidRPr="00A94357">
        <w:rPr>
          <w:rFonts w:ascii="Arial" w:hAnsi="Arial" w:cs="Arial"/>
          <w:color w:val="000000"/>
          <w:spacing w:val="-4"/>
          <w:sz w:val="18"/>
          <w:szCs w:val="18"/>
        </w:rPr>
        <w:t xml:space="preserve"> indication</w:t>
      </w:r>
      <w:r w:rsidR="00920B00" w:rsidRPr="00A94357">
        <w:rPr>
          <w:rFonts w:ascii="Arial" w:hAnsi="Arial" w:cs="Arial"/>
          <w:color w:val="000000"/>
          <w:spacing w:val="-4"/>
          <w:sz w:val="18"/>
          <w:szCs w:val="18"/>
        </w:rPr>
        <w:t>s</w:t>
      </w:r>
      <w:r w:rsidR="009B0BE0" w:rsidRPr="00A94357">
        <w:rPr>
          <w:rFonts w:ascii="Arial" w:hAnsi="Arial" w:cs="Arial"/>
          <w:color w:val="000000"/>
          <w:spacing w:val="-4"/>
          <w:sz w:val="18"/>
          <w:szCs w:val="18"/>
        </w:rPr>
        <w:t xml:space="preserve"> of impairment </w:t>
      </w:r>
      <w:r w:rsidR="00920B00" w:rsidRPr="00A94357">
        <w:rPr>
          <w:rFonts w:ascii="Arial" w:hAnsi="Arial" w:cs="Arial"/>
          <w:color w:val="000000"/>
          <w:spacing w:val="-4"/>
          <w:sz w:val="18"/>
          <w:szCs w:val="18"/>
        </w:rPr>
        <w:t>arise</w:t>
      </w:r>
      <w:r w:rsidR="00334DFA" w:rsidRPr="00A94357">
        <w:rPr>
          <w:rFonts w:ascii="Arial" w:hAnsi="Arial" w:cs="Arial"/>
          <w:color w:val="000000"/>
          <w:spacing w:val="-4"/>
          <w:sz w:val="18"/>
          <w:szCs w:val="18"/>
        </w:rPr>
        <w:t xml:space="preserve"> (Note </w:t>
      </w:r>
      <w:r w:rsidR="008D293C" w:rsidRPr="00A94357">
        <w:rPr>
          <w:rFonts w:ascii="Arial" w:hAnsi="Arial" w:cs="Arial"/>
          <w:color w:val="000000"/>
          <w:spacing w:val="-4"/>
          <w:sz w:val="18"/>
          <w:szCs w:val="18"/>
          <w:lang w:val="en-GB"/>
        </w:rPr>
        <w:t>16, 17</w:t>
      </w:r>
      <w:r w:rsidR="00334DFA" w:rsidRPr="00A94357">
        <w:rPr>
          <w:rFonts w:ascii="Arial" w:hAnsi="Arial" w:cs="Arial"/>
          <w:color w:val="000000"/>
          <w:spacing w:val="-4"/>
          <w:sz w:val="18"/>
          <w:szCs w:val="18"/>
        </w:rPr>
        <w:t xml:space="preserve"> and </w:t>
      </w:r>
      <w:r w:rsidR="008D293C" w:rsidRPr="00A94357">
        <w:rPr>
          <w:rFonts w:ascii="Arial" w:hAnsi="Arial" w:cs="Arial"/>
          <w:color w:val="000000"/>
          <w:spacing w:val="-4"/>
          <w:sz w:val="18"/>
          <w:szCs w:val="18"/>
          <w:lang w:val="en-GB"/>
        </w:rPr>
        <w:t>18</w:t>
      </w:r>
      <w:r w:rsidR="00334DFA" w:rsidRPr="00A94357">
        <w:rPr>
          <w:rFonts w:ascii="Arial" w:hAnsi="Arial" w:cs="Arial"/>
          <w:color w:val="000000"/>
          <w:spacing w:val="-4"/>
          <w:sz w:val="18"/>
          <w:szCs w:val="18"/>
        </w:rPr>
        <w:t>)</w:t>
      </w:r>
      <w:r w:rsidRPr="00A94357">
        <w:rPr>
          <w:rFonts w:ascii="Arial" w:hAnsi="Arial" w:cs="Arial"/>
          <w:color w:val="000000"/>
          <w:spacing w:val="-4"/>
          <w:sz w:val="18"/>
          <w:szCs w:val="18"/>
        </w:rPr>
        <w:t xml:space="preserve">. </w:t>
      </w:r>
    </w:p>
    <w:p w:rsidR="002E7323" w:rsidRPr="00A94357" w:rsidRDefault="002E7323" w:rsidP="008A317F">
      <w:pPr>
        <w:ind w:left="540"/>
        <w:jc w:val="both"/>
        <w:rPr>
          <w:rFonts w:ascii="Arial" w:hAnsi="Arial" w:cs="Arial"/>
          <w:color w:val="000000"/>
          <w:sz w:val="16"/>
          <w:szCs w:val="16"/>
        </w:rPr>
      </w:pPr>
    </w:p>
    <w:p w:rsidR="002E7323" w:rsidRPr="00A94357" w:rsidRDefault="00B7295C" w:rsidP="008A317F">
      <w:pPr>
        <w:ind w:left="540"/>
        <w:jc w:val="both"/>
        <w:rPr>
          <w:rFonts w:ascii="Arial" w:hAnsi="Arial" w:cs="Arial"/>
          <w:color w:val="000000"/>
          <w:sz w:val="18"/>
          <w:szCs w:val="18"/>
          <w:u w:val="single"/>
        </w:rPr>
      </w:pPr>
      <w:r w:rsidRPr="00A94357">
        <w:rPr>
          <w:rFonts w:ascii="Arial" w:hAnsi="Arial" w:cs="Arial"/>
          <w:color w:val="000000"/>
          <w:sz w:val="18"/>
          <w:szCs w:val="18"/>
          <w:u w:val="single"/>
        </w:rPr>
        <w:t xml:space="preserve">Property, </w:t>
      </w:r>
      <w:r w:rsidR="009B0BE0" w:rsidRPr="00A94357">
        <w:rPr>
          <w:rFonts w:ascii="Arial" w:hAnsi="Arial" w:cs="Arial"/>
          <w:color w:val="000000"/>
          <w:sz w:val="18"/>
          <w:szCs w:val="18"/>
          <w:u w:val="single"/>
        </w:rPr>
        <w:t>plant and equipment and depreciation</w:t>
      </w:r>
    </w:p>
    <w:p w:rsidR="002E7323" w:rsidRPr="00A94357" w:rsidRDefault="002E7323" w:rsidP="008A317F">
      <w:pPr>
        <w:ind w:left="540"/>
        <w:jc w:val="both"/>
        <w:rPr>
          <w:rFonts w:ascii="Arial" w:hAnsi="Arial" w:cs="Arial"/>
          <w:color w:val="000000"/>
          <w:sz w:val="16"/>
          <w:szCs w:val="16"/>
        </w:rPr>
      </w:pPr>
    </w:p>
    <w:p w:rsidR="009B0BE0" w:rsidRPr="00A94357" w:rsidRDefault="009B0BE0" w:rsidP="008A317F">
      <w:pPr>
        <w:ind w:left="540"/>
        <w:jc w:val="both"/>
        <w:rPr>
          <w:rFonts w:ascii="Arial" w:hAnsi="Arial" w:cs="Arial"/>
          <w:color w:val="000000"/>
          <w:sz w:val="18"/>
          <w:szCs w:val="18"/>
        </w:rPr>
      </w:pPr>
      <w:r w:rsidRPr="00A94357">
        <w:rPr>
          <w:rFonts w:ascii="Arial" w:hAnsi="Arial" w:cs="Arial"/>
          <w:color w:val="000000"/>
          <w:sz w:val="18"/>
          <w:szCs w:val="18"/>
        </w:rPr>
        <w:t>In determining depreciation of plant and equipment, the management is required to make estimates of the useful lives and salvage values of the plant and equipment and to review estimate useful lives and salvage values when there are any changes.</w:t>
      </w:r>
    </w:p>
    <w:p w:rsidR="009B0BE0" w:rsidRPr="00A94357" w:rsidRDefault="009B0BE0" w:rsidP="008A317F">
      <w:pPr>
        <w:ind w:left="540"/>
        <w:jc w:val="both"/>
        <w:rPr>
          <w:rFonts w:ascii="Arial" w:hAnsi="Arial" w:cs="Arial"/>
          <w:color w:val="000000"/>
          <w:sz w:val="16"/>
          <w:szCs w:val="16"/>
        </w:rPr>
      </w:pPr>
    </w:p>
    <w:p w:rsidR="009B0BE0" w:rsidRPr="00A94357" w:rsidRDefault="009B0BE0" w:rsidP="008A317F">
      <w:pPr>
        <w:ind w:left="540"/>
        <w:jc w:val="both"/>
        <w:rPr>
          <w:rFonts w:ascii="Arial" w:hAnsi="Arial" w:cs="Arial"/>
          <w:color w:val="000000"/>
          <w:sz w:val="18"/>
          <w:szCs w:val="18"/>
        </w:rPr>
      </w:pPr>
      <w:r w:rsidRPr="00A94357">
        <w:rPr>
          <w:rFonts w:ascii="Arial" w:hAnsi="Arial" w:cs="Arial"/>
          <w:color w:val="000000"/>
          <w:sz w:val="18"/>
          <w:szCs w:val="18"/>
        </w:rPr>
        <w:t xml:space="preserve">In addition, the management is required to review property, plant and equipment for impairment on a periodical basis and record impairment loss in the period when it is determined that their recoverable </w:t>
      </w:r>
      <w:r w:rsidRPr="00A94357">
        <w:rPr>
          <w:rFonts w:ascii="Arial" w:hAnsi="Arial" w:cs="Arial"/>
          <w:color w:val="000000"/>
          <w:spacing w:val="-4"/>
          <w:sz w:val="18"/>
          <w:szCs w:val="18"/>
        </w:rPr>
        <w:t>amount is lower than the carrying amount. This requires judgements regarding forecast of future revenue</w:t>
      </w:r>
      <w:r w:rsidRPr="00A94357">
        <w:rPr>
          <w:rFonts w:ascii="Arial" w:hAnsi="Arial" w:cs="Arial"/>
          <w:color w:val="000000"/>
          <w:sz w:val="18"/>
          <w:szCs w:val="18"/>
        </w:rPr>
        <w:t xml:space="preserve"> and expenses relating to the assets subject to the review.</w:t>
      </w:r>
    </w:p>
    <w:p w:rsidR="00EE3B33" w:rsidRPr="00A94357" w:rsidRDefault="00EE3B33" w:rsidP="008A317F">
      <w:pPr>
        <w:ind w:left="540"/>
        <w:jc w:val="both"/>
        <w:rPr>
          <w:rFonts w:ascii="Arial" w:hAnsi="Arial" w:cs="Arial"/>
          <w:color w:val="000000"/>
          <w:sz w:val="16"/>
          <w:szCs w:val="16"/>
        </w:rPr>
      </w:pPr>
    </w:p>
    <w:p w:rsidR="00EE3B33" w:rsidRPr="00A94357" w:rsidRDefault="00EE3B33" w:rsidP="00EE3B33">
      <w:pPr>
        <w:ind w:left="540"/>
        <w:jc w:val="both"/>
        <w:rPr>
          <w:rFonts w:ascii="Arial" w:hAnsi="Arial" w:cs="Arial"/>
          <w:color w:val="000000"/>
          <w:sz w:val="18"/>
          <w:szCs w:val="18"/>
          <w:u w:val="single"/>
        </w:rPr>
      </w:pPr>
      <w:r w:rsidRPr="00A94357">
        <w:rPr>
          <w:rFonts w:ascii="Arial" w:hAnsi="Arial" w:cs="Arial"/>
          <w:color w:val="000000"/>
          <w:sz w:val="18"/>
          <w:szCs w:val="18"/>
          <w:u w:val="single"/>
        </w:rPr>
        <w:t>Goodwill and intangible assets</w:t>
      </w:r>
    </w:p>
    <w:p w:rsidR="00EE3B33" w:rsidRPr="00A94357" w:rsidRDefault="00EE3B33" w:rsidP="00EE3B33">
      <w:pPr>
        <w:ind w:left="540"/>
        <w:jc w:val="both"/>
        <w:rPr>
          <w:rFonts w:ascii="Arial" w:hAnsi="Arial" w:cs="Arial"/>
          <w:color w:val="000000"/>
          <w:sz w:val="16"/>
          <w:szCs w:val="16"/>
          <w:u w:val="single"/>
        </w:rPr>
      </w:pPr>
    </w:p>
    <w:p w:rsidR="00EE3B33" w:rsidRPr="00A94357" w:rsidRDefault="00EE3B33" w:rsidP="00EE3B33">
      <w:pPr>
        <w:ind w:left="540"/>
        <w:jc w:val="both"/>
        <w:rPr>
          <w:rFonts w:ascii="Arial" w:hAnsi="Arial" w:cs="Arial"/>
          <w:color w:val="000000"/>
          <w:sz w:val="18"/>
          <w:szCs w:val="18"/>
        </w:rPr>
      </w:pPr>
      <w:r w:rsidRPr="00A94357">
        <w:rPr>
          <w:rFonts w:ascii="Arial" w:hAnsi="Arial" w:cs="Arial"/>
          <w:color w:val="000000"/>
          <w:spacing w:val="-4"/>
          <w:sz w:val="18"/>
          <w:szCs w:val="18"/>
        </w:rPr>
        <w:t>The initial recognition and measurement of goodwill and intangible assets, and subsequent impairment</w:t>
      </w:r>
      <w:r w:rsidRPr="00A94357">
        <w:rPr>
          <w:rFonts w:ascii="Arial" w:hAnsi="Arial" w:cs="Arial"/>
          <w:color w:val="000000"/>
          <w:sz w:val="18"/>
          <w:szCs w:val="18"/>
        </w:rPr>
        <w:t xml:space="preserve"> testing, require management to make estimates of cash flows to be generated by the asset or the cash generating units and to choose a suitable discount rate in order to calculate the present value of those cash flows.</w:t>
      </w:r>
    </w:p>
    <w:p w:rsidR="00EE3B33" w:rsidRPr="00A94357" w:rsidRDefault="00EE3B33" w:rsidP="00EE3B33">
      <w:pPr>
        <w:ind w:left="540"/>
        <w:jc w:val="both"/>
        <w:rPr>
          <w:rFonts w:ascii="Arial" w:hAnsi="Arial" w:cs="Arial"/>
          <w:color w:val="000000"/>
          <w:sz w:val="16"/>
          <w:szCs w:val="16"/>
          <w:u w:val="single"/>
        </w:rPr>
      </w:pPr>
    </w:p>
    <w:p w:rsidR="00EE3B33" w:rsidRPr="00A94357" w:rsidRDefault="00EE3B33" w:rsidP="00EE3B33">
      <w:pPr>
        <w:ind w:left="540"/>
        <w:jc w:val="both"/>
        <w:rPr>
          <w:rFonts w:ascii="Arial" w:hAnsi="Arial" w:cs="Arial"/>
          <w:color w:val="000000"/>
          <w:sz w:val="18"/>
          <w:szCs w:val="18"/>
          <w:u w:val="single"/>
        </w:rPr>
      </w:pPr>
      <w:r w:rsidRPr="00A94357">
        <w:rPr>
          <w:rFonts w:ascii="Arial" w:hAnsi="Arial" w:cs="Arial"/>
          <w:color w:val="000000"/>
          <w:sz w:val="18"/>
          <w:szCs w:val="18"/>
          <w:u w:val="single"/>
        </w:rPr>
        <w:t>Provisions</w:t>
      </w:r>
    </w:p>
    <w:p w:rsidR="00EE3B33" w:rsidRPr="00A94357" w:rsidRDefault="00EE3B33" w:rsidP="00EE3B33">
      <w:pPr>
        <w:ind w:left="540"/>
        <w:jc w:val="both"/>
        <w:rPr>
          <w:rFonts w:ascii="Arial" w:hAnsi="Arial" w:cs="Arial"/>
          <w:color w:val="000000"/>
          <w:spacing w:val="-2"/>
          <w:sz w:val="16"/>
          <w:szCs w:val="16"/>
        </w:rPr>
      </w:pPr>
    </w:p>
    <w:p w:rsidR="00EE3B33" w:rsidRPr="00A94357" w:rsidRDefault="00EE3B33" w:rsidP="00EE3B33">
      <w:pPr>
        <w:ind w:left="540"/>
        <w:jc w:val="both"/>
        <w:rPr>
          <w:rFonts w:ascii="Arial" w:hAnsi="Arial" w:cs="Arial"/>
          <w:color w:val="000000"/>
          <w:spacing w:val="-2"/>
          <w:sz w:val="18"/>
          <w:szCs w:val="18"/>
          <w:lang w:val="en"/>
        </w:rPr>
      </w:pPr>
      <w:r w:rsidRPr="00A94357">
        <w:rPr>
          <w:rStyle w:val="hps"/>
          <w:rFonts w:ascii="Arial" w:hAnsi="Arial" w:cs="Arial"/>
          <w:color w:val="000000"/>
          <w:spacing w:val="-2"/>
          <w:sz w:val="18"/>
          <w:szCs w:val="18"/>
          <w:lang w:val="en"/>
        </w:rPr>
        <w:t>The Group has</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liabilities</w:t>
      </w:r>
      <w:r w:rsidRPr="00A94357">
        <w:rPr>
          <w:rFonts w:ascii="Arial" w:hAnsi="Arial" w:cs="Arial"/>
          <w:color w:val="000000"/>
          <w:spacing w:val="-2"/>
          <w:sz w:val="18"/>
          <w:szCs w:val="18"/>
          <w:lang w:val="en"/>
        </w:rPr>
        <w:t xml:space="preserve"> that </w:t>
      </w:r>
      <w:r w:rsidRPr="00A94357">
        <w:rPr>
          <w:rStyle w:val="hps"/>
          <w:rFonts w:ascii="Arial" w:hAnsi="Arial" w:cs="Arial"/>
          <w:color w:val="000000"/>
          <w:spacing w:val="-2"/>
          <w:sz w:val="18"/>
          <w:szCs w:val="18"/>
          <w:lang w:val="en"/>
        </w:rPr>
        <w:t>may</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arise</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from being sued</w:t>
      </w:r>
      <w:r w:rsidRPr="00A94357">
        <w:rPr>
          <w:rStyle w:val="shorttext"/>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for damages. The management uses</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judgment to assess the</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outcome of the case</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in which the Group</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has been charged</w:t>
      </w:r>
      <w:r w:rsidRPr="00A94357">
        <w:rPr>
          <w:rFonts w:ascii="Arial" w:hAnsi="Arial" w:cs="Arial"/>
          <w:color w:val="000000"/>
          <w:spacing w:val="-2"/>
          <w:sz w:val="18"/>
          <w:szCs w:val="18"/>
          <w:lang w:val="en"/>
        </w:rPr>
        <w:t>.</w:t>
      </w:r>
      <w:r w:rsidRPr="00A94357">
        <w:rPr>
          <w:rStyle w:val="hps"/>
          <w:rFonts w:ascii="Arial" w:hAnsi="Arial" w:cs="Arial"/>
          <w:color w:val="000000"/>
          <w:spacing w:val="-2"/>
          <w:sz w:val="18"/>
          <w:szCs w:val="18"/>
          <w:lang w:val="en"/>
        </w:rPr>
        <w:t xml:space="preserve"> If the</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management considers</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that there may be</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damage</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occurred, the Group</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recorded a provision</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for losses</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that might</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arise in such circumstances. If</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management determines</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and believes</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that the</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group will not be</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damaged, the Group</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does not record</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contingent liabilities</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as at the</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end of</w:t>
      </w:r>
      <w:r w:rsidRPr="00A94357">
        <w:rPr>
          <w:rFonts w:ascii="Arial" w:hAnsi="Arial" w:cs="Arial"/>
          <w:color w:val="000000"/>
          <w:spacing w:val="-2"/>
          <w:sz w:val="18"/>
          <w:szCs w:val="18"/>
          <w:lang w:val="en"/>
        </w:rPr>
        <w:t xml:space="preserve"> </w:t>
      </w:r>
      <w:r w:rsidRPr="00A94357">
        <w:rPr>
          <w:rStyle w:val="hps"/>
          <w:rFonts w:ascii="Arial" w:hAnsi="Arial" w:cs="Arial"/>
          <w:color w:val="000000"/>
          <w:spacing w:val="-2"/>
          <w:sz w:val="18"/>
          <w:szCs w:val="18"/>
          <w:lang w:val="en"/>
        </w:rPr>
        <w:t>the accounting period</w:t>
      </w:r>
      <w:r w:rsidRPr="00A94357">
        <w:rPr>
          <w:rFonts w:ascii="Arial" w:hAnsi="Arial" w:cs="Arial"/>
          <w:color w:val="000000"/>
          <w:spacing w:val="-2"/>
          <w:sz w:val="18"/>
          <w:szCs w:val="18"/>
          <w:lang w:val="en"/>
        </w:rPr>
        <w:t>.</w:t>
      </w:r>
    </w:p>
    <w:p w:rsidR="00EE3B33" w:rsidRPr="00A94357" w:rsidRDefault="009B0BE0" w:rsidP="00EE3B33">
      <w:pPr>
        <w:ind w:left="540" w:hanging="540"/>
        <w:jc w:val="both"/>
        <w:rPr>
          <w:rFonts w:ascii="Arial" w:hAnsi="Arial" w:cs="Arial"/>
          <w:color w:val="000000"/>
          <w:sz w:val="18"/>
          <w:szCs w:val="18"/>
        </w:rPr>
      </w:pPr>
      <w:r w:rsidRPr="00A94357">
        <w:rPr>
          <w:rFonts w:ascii="Arial" w:hAnsi="Arial" w:cs="Arial"/>
          <w:color w:val="000000"/>
          <w:sz w:val="18"/>
          <w:szCs w:val="18"/>
        </w:rPr>
        <w:br w:type="page"/>
      </w:r>
    </w:p>
    <w:p w:rsidR="00EE3B33" w:rsidRPr="00A94357" w:rsidRDefault="00EE3B33" w:rsidP="00EE3B33">
      <w:pPr>
        <w:ind w:left="540" w:hanging="540"/>
        <w:jc w:val="both"/>
        <w:rPr>
          <w:rFonts w:ascii="Arial" w:hAnsi="Arial" w:cs="Arial"/>
          <w:color w:val="000000"/>
          <w:sz w:val="18"/>
          <w:szCs w:val="18"/>
        </w:rPr>
      </w:pPr>
    </w:p>
    <w:p w:rsidR="00C65FFC" w:rsidRPr="00A94357" w:rsidRDefault="0087159D" w:rsidP="00EE3B33">
      <w:pPr>
        <w:ind w:left="540" w:hanging="540"/>
        <w:jc w:val="both"/>
        <w:rPr>
          <w:rFonts w:ascii="Arial" w:hAnsi="Arial" w:cs="Arial"/>
          <w:b/>
          <w:bCs/>
          <w:color w:val="000000"/>
          <w:sz w:val="18"/>
          <w:szCs w:val="18"/>
        </w:rPr>
      </w:pPr>
      <w:r w:rsidRPr="00A94357">
        <w:rPr>
          <w:rFonts w:ascii="Arial" w:hAnsi="Arial" w:cs="Arial"/>
          <w:b/>
          <w:bCs/>
          <w:color w:val="000000"/>
          <w:sz w:val="18"/>
          <w:szCs w:val="18"/>
          <w:lang w:val="en-GB"/>
        </w:rPr>
        <w:t>5</w:t>
      </w:r>
      <w:r w:rsidR="00C65FFC" w:rsidRPr="00A94357">
        <w:rPr>
          <w:rFonts w:ascii="Arial" w:hAnsi="Arial" w:cs="Arial"/>
          <w:b/>
          <w:bCs/>
          <w:color w:val="000000"/>
          <w:sz w:val="18"/>
          <w:szCs w:val="18"/>
        </w:rPr>
        <w:tab/>
        <w:t>Capital risk management</w:t>
      </w:r>
    </w:p>
    <w:p w:rsidR="00C65FFC" w:rsidRPr="00A94357" w:rsidRDefault="00C65FFC" w:rsidP="008A317F">
      <w:pPr>
        <w:suppressAutoHyphens/>
        <w:ind w:left="547"/>
        <w:jc w:val="both"/>
        <w:rPr>
          <w:rFonts w:ascii="Arial" w:hAnsi="Arial" w:cs="Arial"/>
          <w:color w:val="000000"/>
          <w:sz w:val="18"/>
          <w:szCs w:val="18"/>
        </w:rPr>
      </w:pPr>
    </w:p>
    <w:p w:rsidR="00C65FFC" w:rsidRPr="00A94357" w:rsidRDefault="00C65FFC" w:rsidP="008A317F">
      <w:pPr>
        <w:suppressAutoHyphens/>
        <w:ind w:left="547"/>
        <w:jc w:val="both"/>
        <w:rPr>
          <w:rFonts w:ascii="Arial" w:hAnsi="Arial" w:cs="Arial"/>
          <w:color w:val="000000"/>
          <w:sz w:val="18"/>
          <w:szCs w:val="18"/>
        </w:rPr>
      </w:pPr>
    </w:p>
    <w:p w:rsidR="00C65FFC" w:rsidRPr="00A94357" w:rsidRDefault="00C65FFC" w:rsidP="008A317F">
      <w:pPr>
        <w:suppressAutoHyphens/>
        <w:ind w:left="547"/>
        <w:jc w:val="both"/>
        <w:rPr>
          <w:rFonts w:ascii="Arial" w:hAnsi="Arial" w:cs="Arial"/>
          <w:color w:val="000000"/>
          <w:sz w:val="18"/>
          <w:szCs w:val="18"/>
        </w:rPr>
      </w:pPr>
      <w:r w:rsidRPr="00A94357">
        <w:rPr>
          <w:rFonts w:ascii="Arial" w:hAnsi="Arial" w:cs="Arial"/>
          <w:color w:val="000000"/>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C65FFC" w:rsidRPr="00A94357" w:rsidRDefault="00C65FFC" w:rsidP="008A317F">
      <w:pPr>
        <w:suppressAutoHyphens/>
        <w:ind w:left="547"/>
        <w:jc w:val="both"/>
        <w:rPr>
          <w:rFonts w:ascii="Arial" w:hAnsi="Arial" w:cs="Arial"/>
          <w:color w:val="000000"/>
          <w:sz w:val="18"/>
          <w:szCs w:val="18"/>
        </w:rPr>
      </w:pPr>
    </w:p>
    <w:p w:rsidR="0005429D" w:rsidRPr="00A94357" w:rsidRDefault="00C65FFC" w:rsidP="008A317F">
      <w:pPr>
        <w:suppressAutoHyphens/>
        <w:ind w:left="547"/>
        <w:jc w:val="both"/>
        <w:rPr>
          <w:rFonts w:ascii="Arial" w:hAnsi="Arial" w:cs="Arial"/>
          <w:color w:val="000000"/>
          <w:sz w:val="18"/>
          <w:szCs w:val="18"/>
          <w:lang w:val="en-GB"/>
        </w:rPr>
      </w:pPr>
      <w:r w:rsidRPr="00A94357">
        <w:rPr>
          <w:rFonts w:ascii="Arial" w:hAnsi="Arial" w:cs="Arial"/>
          <w:color w:val="000000"/>
          <w:spacing w:val="-2"/>
          <w:sz w:val="18"/>
          <w:szCs w:val="18"/>
        </w:rPr>
        <w:t xml:space="preserve">In order to maintain or adjust the capital structure, the Group may adjust the </w:t>
      </w:r>
      <w:proofErr w:type="gramStart"/>
      <w:r w:rsidRPr="00A94357">
        <w:rPr>
          <w:rFonts w:ascii="Arial" w:hAnsi="Arial" w:cs="Arial"/>
          <w:color w:val="000000"/>
          <w:spacing w:val="-2"/>
          <w:sz w:val="18"/>
          <w:szCs w:val="18"/>
        </w:rPr>
        <w:t>amount</w:t>
      </w:r>
      <w:proofErr w:type="gramEnd"/>
      <w:r w:rsidRPr="00A94357">
        <w:rPr>
          <w:rFonts w:ascii="Arial" w:hAnsi="Arial" w:cs="Arial"/>
          <w:color w:val="000000"/>
          <w:spacing w:val="-2"/>
          <w:sz w:val="18"/>
          <w:szCs w:val="18"/>
        </w:rPr>
        <w:t xml:space="preserve"> of dividends paid</w:t>
      </w:r>
      <w:r w:rsidRPr="00A94357">
        <w:rPr>
          <w:rFonts w:ascii="Arial" w:hAnsi="Arial" w:cs="Arial"/>
          <w:color w:val="000000"/>
          <w:sz w:val="18"/>
          <w:szCs w:val="18"/>
        </w:rPr>
        <w:t xml:space="preserve"> to shareholders, return capital to shareholders, and issue new shares o</w:t>
      </w:r>
      <w:r w:rsidR="00C910AA" w:rsidRPr="00A94357">
        <w:rPr>
          <w:rFonts w:ascii="Arial" w:hAnsi="Arial" w:cs="Arial"/>
          <w:color w:val="000000"/>
          <w:sz w:val="18"/>
          <w:szCs w:val="18"/>
        </w:rPr>
        <w:t>r</w:t>
      </w:r>
      <w:r w:rsidRPr="00A94357">
        <w:rPr>
          <w:rFonts w:ascii="Arial" w:hAnsi="Arial" w:cs="Arial"/>
          <w:color w:val="000000"/>
          <w:sz w:val="18"/>
          <w:szCs w:val="18"/>
        </w:rPr>
        <w:t xml:space="preserve"> sell assets to reduce debt.</w:t>
      </w:r>
    </w:p>
    <w:p w:rsidR="00CC154A" w:rsidRPr="00A94357" w:rsidRDefault="00CC154A" w:rsidP="008A317F">
      <w:pPr>
        <w:pStyle w:val="BodyText"/>
        <w:spacing w:after="0"/>
        <w:ind w:left="540"/>
        <w:jc w:val="both"/>
        <w:rPr>
          <w:rFonts w:ascii="Arial" w:hAnsi="Arial" w:cs="Arial"/>
          <w:color w:val="000000"/>
          <w:sz w:val="18"/>
          <w:szCs w:val="18"/>
          <w:lang w:val="en-GB"/>
        </w:rPr>
      </w:pPr>
    </w:p>
    <w:p w:rsidR="00F72687" w:rsidRPr="00A94357" w:rsidRDefault="00F72687" w:rsidP="008A317F">
      <w:pPr>
        <w:pStyle w:val="BodyText"/>
        <w:spacing w:after="0"/>
        <w:ind w:left="540"/>
        <w:jc w:val="both"/>
        <w:rPr>
          <w:rFonts w:ascii="Arial" w:hAnsi="Arial" w:cs="Arial"/>
          <w:color w:val="000000"/>
          <w:sz w:val="18"/>
          <w:szCs w:val="18"/>
          <w:lang w:val="en-GB"/>
        </w:rPr>
      </w:pPr>
    </w:p>
    <w:p w:rsidR="00F72687" w:rsidRPr="00A94357" w:rsidRDefault="00F72687" w:rsidP="008A317F">
      <w:pPr>
        <w:pStyle w:val="BodyText"/>
        <w:spacing w:after="0"/>
        <w:ind w:left="540"/>
        <w:jc w:val="both"/>
        <w:rPr>
          <w:rFonts w:ascii="Arial" w:hAnsi="Arial" w:cs="Arial"/>
          <w:color w:val="000000"/>
          <w:sz w:val="18"/>
          <w:szCs w:val="18"/>
          <w:lang w:val="en-GB"/>
        </w:rPr>
      </w:pPr>
    </w:p>
    <w:p w:rsidR="00F72687" w:rsidRPr="00A94357" w:rsidRDefault="00F72687" w:rsidP="008A317F">
      <w:pPr>
        <w:pStyle w:val="BodyText"/>
        <w:spacing w:after="0"/>
        <w:ind w:left="540"/>
        <w:jc w:val="both"/>
        <w:rPr>
          <w:rFonts w:ascii="Arial" w:hAnsi="Arial"/>
          <w:color w:val="000000"/>
          <w:sz w:val="18"/>
          <w:szCs w:val="18"/>
          <w:cs/>
          <w:lang w:val="en-GB"/>
        </w:rPr>
        <w:sectPr w:rsidR="00F72687" w:rsidRPr="00A94357" w:rsidSect="00352FB9">
          <w:pgSz w:w="11909" w:h="16834" w:code="9"/>
          <w:pgMar w:top="1440" w:right="720" w:bottom="720" w:left="1728" w:header="706" w:footer="706" w:gutter="0"/>
          <w:cols w:space="720"/>
        </w:sectPr>
      </w:pPr>
    </w:p>
    <w:p w:rsidR="006072F7" w:rsidRPr="00A94357" w:rsidRDefault="006072F7" w:rsidP="008A317F">
      <w:pPr>
        <w:ind w:left="547" w:hanging="547"/>
        <w:jc w:val="both"/>
        <w:rPr>
          <w:rFonts w:ascii="Arial" w:hAnsi="Arial" w:cs="Arial"/>
          <w:color w:val="000000"/>
          <w:sz w:val="18"/>
          <w:szCs w:val="18"/>
        </w:rPr>
      </w:pPr>
    </w:p>
    <w:p w:rsidR="006D0462" w:rsidRPr="00A94357" w:rsidRDefault="006D0462" w:rsidP="008A317F">
      <w:pPr>
        <w:ind w:left="547" w:hanging="547"/>
        <w:jc w:val="both"/>
        <w:rPr>
          <w:rFonts w:ascii="Arial" w:hAnsi="Arial" w:cs="Arial"/>
          <w:color w:val="000000"/>
          <w:sz w:val="18"/>
          <w:szCs w:val="18"/>
        </w:rPr>
      </w:pPr>
    </w:p>
    <w:p w:rsidR="00444419" w:rsidRPr="00A94357" w:rsidRDefault="0087159D" w:rsidP="008A317F">
      <w:pPr>
        <w:ind w:left="540" w:hanging="540"/>
        <w:jc w:val="both"/>
        <w:rPr>
          <w:rFonts w:ascii="Arial" w:hAnsi="Arial" w:cs="Arial"/>
          <w:b/>
          <w:bCs/>
          <w:color w:val="000000"/>
          <w:spacing w:val="-4"/>
          <w:sz w:val="16"/>
          <w:szCs w:val="16"/>
        </w:rPr>
      </w:pPr>
      <w:r w:rsidRPr="00A94357">
        <w:rPr>
          <w:rFonts w:ascii="Arial" w:hAnsi="Arial" w:cs="Arial"/>
          <w:b/>
          <w:bCs/>
          <w:color w:val="000000"/>
          <w:spacing w:val="-4"/>
          <w:sz w:val="16"/>
          <w:szCs w:val="16"/>
          <w:lang w:val="en-GB"/>
        </w:rPr>
        <w:t>6</w:t>
      </w:r>
      <w:r w:rsidR="00444419" w:rsidRPr="00A94357">
        <w:rPr>
          <w:rFonts w:ascii="Arial" w:hAnsi="Arial" w:cs="Arial"/>
          <w:b/>
          <w:bCs/>
          <w:color w:val="000000"/>
          <w:spacing w:val="-4"/>
          <w:sz w:val="16"/>
          <w:szCs w:val="16"/>
        </w:rPr>
        <w:tab/>
        <w:t>Segment information</w:t>
      </w:r>
    </w:p>
    <w:p w:rsidR="00444419" w:rsidRPr="00A94357" w:rsidRDefault="00444419" w:rsidP="008A317F">
      <w:pPr>
        <w:ind w:left="540"/>
        <w:jc w:val="both"/>
        <w:rPr>
          <w:rFonts w:ascii="Arial" w:hAnsi="Arial" w:cs="Arial"/>
          <w:color w:val="000000"/>
          <w:sz w:val="16"/>
          <w:szCs w:val="16"/>
        </w:rPr>
      </w:pPr>
    </w:p>
    <w:p w:rsidR="00444419" w:rsidRPr="00A94357" w:rsidRDefault="00444419" w:rsidP="008A317F">
      <w:pPr>
        <w:ind w:left="540"/>
        <w:jc w:val="both"/>
        <w:rPr>
          <w:rFonts w:ascii="Arial" w:hAnsi="Arial" w:cs="Arial"/>
          <w:color w:val="000000"/>
          <w:sz w:val="16"/>
          <w:szCs w:val="16"/>
        </w:rPr>
      </w:pPr>
    </w:p>
    <w:p w:rsidR="00444419" w:rsidRPr="00A94357" w:rsidRDefault="00002484" w:rsidP="008A317F">
      <w:pPr>
        <w:ind w:left="540"/>
        <w:jc w:val="both"/>
        <w:rPr>
          <w:rFonts w:ascii="Arial" w:hAnsi="Arial" w:cs="Arial"/>
          <w:color w:val="000000"/>
          <w:spacing w:val="-2"/>
          <w:sz w:val="16"/>
          <w:szCs w:val="16"/>
        </w:rPr>
      </w:pPr>
      <w:r w:rsidRPr="00A94357">
        <w:rPr>
          <w:rFonts w:ascii="Arial" w:hAnsi="Arial" w:cs="Arial"/>
          <w:color w:val="000000"/>
          <w:spacing w:val="-2"/>
          <w:sz w:val="16"/>
          <w:szCs w:val="16"/>
        </w:rPr>
        <w:t>The Group’s business operations involve</w:t>
      </w:r>
      <w:r w:rsidR="002230E0" w:rsidRPr="00A94357">
        <w:rPr>
          <w:rFonts w:ascii="Arial" w:hAnsi="Arial" w:cs="Arial"/>
          <w:color w:val="000000"/>
          <w:spacing w:val="-2"/>
          <w:sz w:val="16"/>
          <w:szCs w:val="16"/>
        </w:rPr>
        <w:t xml:space="preserve"> five principle </w:t>
      </w:r>
      <w:proofErr w:type="gramStart"/>
      <w:r w:rsidR="002230E0" w:rsidRPr="00A94357">
        <w:rPr>
          <w:rFonts w:ascii="Arial" w:hAnsi="Arial" w:cs="Arial"/>
          <w:color w:val="000000"/>
          <w:spacing w:val="-2"/>
          <w:sz w:val="16"/>
          <w:szCs w:val="16"/>
        </w:rPr>
        <w:t>segments :</w:t>
      </w:r>
      <w:proofErr w:type="gramEnd"/>
      <w:r w:rsidR="002230E0" w:rsidRPr="00A94357">
        <w:rPr>
          <w:rFonts w:ascii="Arial" w:hAnsi="Arial" w:cs="Arial"/>
          <w:color w:val="000000"/>
          <w:spacing w:val="-2"/>
          <w:sz w:val="16"/>
          <w:szCs w:val="16"/>
        </w:rPr>
        <w:t xml:space="preserve"> (</w:t>
      </w:r>
      <w:r w:rsidR="0087159D" w:rsidRPr="00A94357">
        <w:rPr>
          <w:rFonts w:ascii="Arial" w:hAnsi="Arial" w:cs="Arial"/>
          <w:color w:val="000000"/>
          <w:spacing w:val="-2"/>
          <w:sz w:val="16"/>
          <w:szCs w:val="16"/>
          <w:lang w:val="en-GB"/>
        </w:rPr>
        <w:t>1</w:t>
      </w:r>
      <w:r w:rsidR="002230E0" w:rsidRPr="00A94357">
        <w:rPr>
          <w:rFonts w:ascii="Arial" w:hAnsi="Arial" w:cs="Arial"/>
          <w:color w:val="000000"/>
          <w:spacing w:val="-2"/>
          <w:sz w:val="16"/>
          <w:szCs w:val="16"/>
        </w:rPr>
        <w:t>) h</w:t>
      </w:r>
      <w:r w:rsidRPr="00A94357">
        <w:rPr>
          <w:rFonts w:ascii="Arial" w:hAnsi="Arial" w:cs="Arial"/>
          <w:color w:val="000000"/>
          <w:spacing w:val="-2"/>
          <w:sz w:val="16"/>
          <w:szCs w:val="16"/>
        </w:rPr>
        <w:t xml:space="preserve">ospital </w:t>
      </w:r>
      <w:r w:rsidR="002230E0" w:rsidRPr="00A94357">
        <w:rPr>
          <w:rFonts w:ascii="Arial" w:hAnsi="Arial" w:cs="Arial"/>
          <w:color w:val="000000"/>
          <w:spacing w:val="-2"/>
          <w:sz w:val="16"/>
          <w:szCs w:val="16"/>
        </w:rPr>
        <w:t>operations</w:t>
      </w:r>
      <w:r w:rsidRPr="00A94357">
        <w:rPr>
          <w:rFonts w:ascii="Arial" w:hAnsi="Arial" w:cs="Arial"/>
          <w:color w:val="000000"/>
          <w:spacing w:val="-2"/>
          <w:sz w:val="16"/>
          <w:szCs w:val="16"/>
        </w:rPr>
        <w:t xml:space="preserve"> (</w:t>
      </w:r>
      <w:r w:rsidR="0087159D" w:rsidRPr="00A94357">
        <w:rPr>
          <w:rFonts w:ascii="Arial" w:hAnsi="Arial" w:cs="Arial"/>
          <w:color w:val="000000"/>
          <w:spacing w:val="-2"/>
          <w:sz w:val="16"/>
          <w:szCs w:val="16"/>
          <w:lang w:val="en-GB"/>
        </w:rPr>
        <w:t>2</w:t>
      </w:r>
      <w:r w:rsidRPr="00A94357">
        <w:rPr>
          <w:rFonts w:ascii="Arial" w:hAnsi="Arial" w:cs="Arial"/>
          <w:color w:val="000000"/>
          <w:spacing w:val="-2"/>
          <w:sz w:val="16"/>
          <w:szCs w:val="16"/>
        </w:rPr>
        <w:t xml:space="preserve">) </w:t>
      </w:r>
      <w:r w:rsidR="002230E0" w:rsidRPr="00A94357">
        <w:rPr>
          <w:rFonts w:ascii="Arial" w:hAnsi="Arial" w:cs="Arial"/>
          <w:color w:val="000000"/>
          <w:spacing w:val="-2"/>
          <w:sz w:val="16"/>
          <w:szCs w:val="16"/>
        </w:rPr>
        <w:t>h</w:t>
      </w:r>
      <w:r w:rsidRPr="00A94357">
        <w:rPr>
          <w:rFonts w:ascii="Arial" w:hAnsi="Arial" w:cs="Arial"/>
          <w:color w:val="000000"/>
          <w:spacing w:val="-2"/>
          <w:sz w:val="16"/>
          <w:szCs w:val="16"/>
        </w:rPr>
        <w:t xml:space="preserve">ospital </w:t>
      </w:r>
      <w:r w:rsidR="002230E0" w:rsidRPr="00A94357">
        <w:rPr>
          <w:rFonts w:ascii="Arial" w:hAnsi="Arial" w:cs="Arial"/>
          <w:color w:val="000000"/>
          <w:spacing w:val="-2"/>
          <w:sz w:val="16"/>
          <w:szCs w:val="16"/>
        </w:rPr>
        <w:t>management</w:t>
      </w:r>
      <w:r w:rsidRPr="00A94357">
        <w:rPr>
          <w:rFonts w:ascii="Arial" w:hAnsi="Arial" w:cs="Arial"/>
          <w:color w:val="000000"/>
          <w:spacing w:val="-2"/>
          <w:sz w:val="16"/>
          <w:szCs w:val="16"/>
        </w:rPr>
        <w:t xml:space="preserve"> (</w:t>
      </w:r>
      <w:r w:rsidR="0087159D" w:rsidRPr="00A94357">
        <w:rPr>
          <w:rFonts w:ascii="Arial" w:hAnsi="Arial" w:cs="Arial"/>
          <w:color w:val="000000"/>
          <w:spacing w:val="-2"/>
          <w:sz w:val="16"/>
          <w:szCs w:val="16"/>
          <w:lang w:val="en-GB"/>
        </w:rPr>
        <w:t>3</w:t>
      </w:r>
      <w:r w:rsidRPr="00A94357">
        <w:rPr>
          <w:rFonts w:ascii="Arial" w:hAnsi="Arial" w:cs="Arial"/>
          <w:color w:val="000000"/>
          <w:spacing w:val="-2"/>
          <w:sz w:val="16"/>
          <w:szCs w:val="16"/>
        </w:rPr>
        <w:t xml:space="preserve">) </w:t>
      </w:r>
      <w:r w:rsidR="008C7841" w:rsidRPr="00A94357">
        <w:rPr>
          <w:rFonts w:ascii="Arial" w:hAnsi="Arial" w:cs="Arial"/>
          <w:color w:val="000000"/>
          <w:spacing w:val="-2"/>
          <w:sz w:val="16"/>
          <w:szCs w:val="16"/>
        </w:rPr>
        <w:t>healthcare solution provider (</w:t>
      </w:r>
      <w:r w:rsidR="0087159D" w:rsidRPr="00A94357">
        <w:rPr>
          <w:rFonts w:ascii="Arial" w:hAnsi="Arial" w:cs="Arial"/>
          <w:color w:val="000000"/>
          <w:spacing w:val="-2"/>
          <w:sz w:val="16"/>
          <w:szCs w:val="16"/>
          <w:lang w:val="en-GB"/>
        </w:rPr>
        <w:t>4</w:t>
      </w:r>
      <w:r w:rsidR="008C7841" w:rsidRPr="00A94357">
        <w:rPr>
          <w:rFonts w:ascii="Arial" w:hAnsi="Arial" w:cs="Arial"/>
          <w:color w:val="000000"/>
          <w:spacing w:val="-2"/>
          <w:sz w:val="16"/>
          <w:szCs w:val="16"/>
        </w:rPr>
        <w:t>)</w:t>
      </w:r>
      <w:r w:rsidRPr="00A94357">
        <w:rPr>
          <w:rFonts w:ascii="Arial" w:hAnsi="Arial" w:cs="Arial"/>
          <w:color w:val="000000"/>
          <w:spacing w:val="-2"/>
          <w:sz w:val="16"/>
          <w:szCs w:val="16"/>
        </w:rPr>
        <w:t xml:space="preserve"> </w:t>
      </w:r>
      <w:r w:rsidR="002230E0" w:rsidRPr="00A94357">
        <w:rPr>
          <w:rFonts w:ascii="Arial" w:hAnsi="Arial" w:cs="Arial"/>
          <w:color w:val="000000"/>
          <w:spacing w:val="-2"/>
          <w:sz w:val="16"/>
          <w:szCs w:val="16"/>
        </w:rPr>
        <w:t>development and sales of hospital operation software</w:t>
      </w:r>
      <w:r w:rsidR="008C7841" w:rsidRPr="00A94357">
        <w:rPr>
          <w:rFonts w:ascii="Arial" w:hAnsi="Arial" w:cs="Arial"/>
          <w:color w:val="000000"/>
          <w:spacing w:val="-2"/>
          <w:sz w:val="16"/>
          <w:szCs w:val="16"/>
        </w:rPr>
        <w:t xml:space="preserve"> and </w:t>
      </w:r>
      <w:r w:rsidR="00EA5040" w:rsidRPr="00A94357">
        <w:rPr>
          <w:rFonts w:ascii="Arial" w:hAnsi="Arial" w:cs="Arial"/>
          <w:color w:val="000000"/>
          <w:spacing w:val="-2"/>
          <w:sz w:val="16"/>
          <w:szCs w:val="16"/>
        </w:rPr>
        <w:br/>
      </w:r>
      <w:r w:rsidR="008C7841" w:rsidRPr="00A94357">
        <w:rPr>
          <w:rFonts w:ascii="Arial" w:hAnsi="Arial" w:cs="Arial"/>
          <w:color w:val="000000"/>
          <w:spacing w:val="-2"/>
          <w:sz w:val="16"/>
          <w:szCs w:val="16"/>
        </w:rPr>
        <w:t>(</w:t>
      </w:r>
      <w:r w:rsidR="0087159D" w:rsidRPr="00A94357">
        <w:rPr>
          <w:rFonts w:ascii="Arial" w:hAnsi="Arial" w:cs="Arial"/>
          <w:color w:val="000000"/>
          <w:spacing w:val="-2"/>
          <w:sz w:val="16"/>
          <w:szCs w:val="16"/>
          <w:lang w:val="en-GB"/>
        </w:rPr>
        <w:t>5</w:t>
      </w:r>
      <w:r w:rsidR="008C7841" w:rsidRPr="00A94357">
        <w:rPr>
          <w:rFonts w:ascii="Arial" w:hAnsi="Arial" w:cs="Arial"/>
          <w:color w:val="000000"/>
          <w:spacing w:val="-2"/>
          <w:sz w:val="16"/>
          <w:szCs w:val="16"/>
        </w:rPr>
        <w:t>) property development</w:t>
      </w:r>
      <w:r w:rsidRPr="00A94357">
        <w:rPr>
          <w:rFonts w:ascii="Arial" w:hAnsi="Arial" w:cs="Arial"/>
          <w:color w:val="000000"/>
          <w:spacing w:val="-2"/>
          <w:sz w:val="16"/>
          <w:szCs w:val="16"/>
        </w:rPr>
        <w:t xml:space="preserve">.  Below is </w:t>
      </w:r>
      <w:r w:rsidR="002230E0" w:rsidRPr="00A94357">
        <w:rPr>
          <w:rFonts w:ascii="Arial" w:hAnsi="Arial" w:cs="Arial"/>
          <w:color w:val="000000"/>
          <w:spacing w:val="-2"/>
          <w:sz w:val="16"/>
          <w:szCs w:val="16"/>
        </w:rPr>
        <w:t xml:space="preserve">a certain part of </w:t>
      </w:r>
      <w:r w:rsidRPr="00A94357">
        <w:rPr>
          <w:rFonts w:ascii="Arial" w:hAnsi="Arial" w:cs="Arial"/>
          <w:color w:val="000000"/>
          <w:spacing w:val="-2"/>
          <w:sz w:val="16"/>
          <w:szCs w:val="16"/>
        </w:rPr>
        <w:t xml:space="preserve">the consolidated financial </w:t>
      </w:r>
      <w:r w:rsidR="002230E0" w:rsidRPr="00A94357">
        <w:rPr>
          <w:rFonts w:ascii="Arial" w:hAnsi="Arial" w:cs="Arial"/>
          <w:color w:val="000000"/>
          <w:spacing w:val="-2"/>
          <w:sz w:val="16"/>
          <w:szCs w:val="16"/>
        </w:rPr>
        <w:t xml:space="preserve">statements of </w:t>
      </w:r>
      <w:r w:rsidRPr="00A94357">
        <w:rPr>
          <w:rFonts w:ascii="Arial" w:hAnsi="Arial" w:cs="Arial"/>
          <w:color w:val="000000"/>
          <w:spacing w:val="-2"/>
          <w:sz w:val="16"/>
          <w:szCs w:val="16"/>
        </w:rPr>
        <w:t>the Group for the year</w:t>
      </w:r>
      <w:r w:rsidR="002230E0" w:rsidRPr="00A94357">
        <w:rPr>
          <w:rFonts w:ascii="Arial" w:hAnsi="Arial" w:cs="Arial"/>
          <w:color w:val="000000"/>
          <w:spacing w:val="-2"/>
          <w:sz w:val="16"/>
          <w:szCs w:val="16"/>
        </w:rPr>
        <w:t>s</w:t>
      </w:r>
      <w:r w:rsidRPr="00A94357">
        <w:rPr>
          <w:rFonts w:ascii="Arial" w:hAnsi="Arial" w:cs="Arial"/>
          <w:color w:val="000000"/>
          <w:spacing w:val="-2"/>
          <w:sz w:val="16"/>
          <w:szCs w:val="16"/>
        </w:rPr>
        <w:t xml:space="preserve"> ended </w:t>
      </w:r>
      <w:r w:rsidR="0087159D" w:rsidRPr="00A94357">
        <w:rPr>
          <w:rFonts w:ascii="Arial" w:hAnsi="Arial" w:cs="Arial"/>
          <w:color w:val="000000"/>
          <w:spacing w:val="-2"/>
          <w:sz w:val="16"/>
          <w:szCs w:val="16"/>
          <w:lang w:val="en-GB"/>
        </w:rPr>
        <w:t>31</w:t>
      </w:r>
      <w:r w:rsidR="00FE34B5" w:rsidRPr="00A94357">
        <w:rPr>
          <w:rFonts w:ascii="Arial" w:hAnsi="Arial" w:cs="Arial"/>
          <w:color w:val="000000"/>
          <w:spacing w:val="-2"/>
          <w:sz w:val="16"/>
          <w:szCs w:val="16"/>
          <w:lang w:val="en-GB"/>
        </w:rPr>
        <w:t xml:space="preserve"> December </w:t>
      </w:r>
      <w:r w:rsidR="0087159D" w:rsidRPr="00A94357">
        <w:rPr>
          <w:rFonts w:ascii="Arial" w:hAnsi="Arial" w:cs="Arial"/>
          <w:color w:val="000000"/>
          <w:spacing w:val="-2"/>
          <w:sz w:val="16"/>
          <w:szCs w:val="16"/>
          <w:lang w:val="en-GB"/>
        </w:rPr>
        <w:t>201</w:t>
      </w:r>
      <w:r w:rsidR="008A0906" w:rsidRPr="00A94357">
        <w:rPr>
          <w:rFonts w:ascii="Arial" w:hAnsi="Arial" w:cs="Arial"/>
          <w:color w:val="000000"/>
          <w:spacing w:val="-2"/>
          <w:sz w:val="16"/>
          <w:szCs w:val="16"/>
          <w:lang w:val="en-GB"/>
        </w:rPr>
        <w:t>9</w:t>
      </w:r>
      <w:r w:rsidR="00FE34B5" w:rsidRPr="00A94357">
        <w:rPr>
          <w:rFonts w:ascii="Arial" w:hAnsi="Arial" w:cs="Arial"/>
          <w:color w:val="000000"/>
          <w:spacing w:val="-2"/>
          <w:sz w:val="16"/>
          <w:szCs w:val="16"/>
          <w:lang w:val="en-GB"/>
        </w:rPr>
        <w:t xml:space="preserve"> and </w:t>
      </w:r>
      <w:r w:rsidR="0087159D" w:rsidRPr="00A94357">
        <w:rPr>
          <w:rFonts w:ascii="Arial" w:hAnsi="Arial" w:cs="Arial"/>
          <w:color w:val="000000"/>
          <w:spacing w:val="-2"/>
          <w:sz w:val="16"/>
          <w:szCs w:val="16"/>
          <w:lang w:val="en-GB"/>
        </w:rPr>
        <w:t>201</w:t>
      </w:r>
      <w:r w:rsidR="008A0906" w:rsidRPr="00A94357">
        <w:rPr>
          <w:rFonts w:ascii="Arial" w:hAnsi="Arial" w:cs="Arial"/>
          <w:color w:val="000000"/>
          <w:spacing w:val="-2"/>
          <w:sz w:val="16"/>
          <w:szCs w:val="16"/>
          <w:lang w:val="en-GB"/>
        </w:rPr>
        <w:t>8</w:t>
      </w:r>
      <w:r w:rsidRPr="00A94357">
        <w:rPr>
          <w:rFonts w:ascii="Arial" w:hAnsi="Arial" w:cs="Arial"/>
          <w:color w:val="000000"/>
          <w:spacing w:val="-2"/>
          <w:sz w:val="16"/>
          <w:szCs w:val="16"/>
        </w:rPr>
        <w:t>:</w:t>
      </w:r>
    </w:p>
    <w:p w:rsidR="003E1EFD" w:rsidRPr="00A94357" w:rsidRDefault="003E1EFD" w:rsidP="005A55E1">
      <w:pPr>
        <w:ind w:left="540"/>
        <w:rPr>
          <w:rFonts w:ascii="Arial" w:hAnsi="Arial" w:cs="Arial"/>
          <w:color w:val="000000"/>
          <w:sz w:val="16"/>
          <w:szCs w:val="16"/>
        </w:rPr>
      </w:pPr>
    </w:p>
    <w:tbl>
      <w:tblPr>
        <w:tblW w:w="15237" w:type="dxa"/>
        <w:tblInd w:w="558" w:type="dxa"/>
        <w:tblLayout w:type="fixed"/>
        <w:tblLook w:val="0000" w:firstRow="0" w:lastRow="0" w:firstColumn="0" w:lastColumn="0" w:noHBand="0" w:noVBand="0"/>
      </w:tblPr>
      <w:tblGrid>
        <w:gridCol w:w="2565"/>
        <w:gridCol w:w="1008"/>
        <w:gridCol w:w="1008"/>
        <w:gridCol w:w="864"/>
        <w:gridCol w:w="864"/>
        <w:gridCol w:w="864"/>
        <w:gridCol w:w="864"/>
        <w:gridCol w:w="864"/>
        <w:gridCol w:w="864"/>
        <w:gridCol w:w="864"/>
        <w:gridCol w:w="864"/>
        <w:gridCol w:w="864"/>
        <w:gridCol w:w="864"/>
        <w:gridCol w:w="1008"/>
        <w:gridCol w:w="1008"/>
      </w:tblGrid>
      <w:tr w:rsidR="002E486C" w:rsidRPr="00A94357" w:rsidTr="00EC6845">
        <w:trPr>
          <w:trHeight w:val="20"/>
        </w:trPr>
        <w:tc>
          <w:tcPr>
            <w:tcW w:w="2565" w:type="dxa"/>
            <w:vAlign w:val="bottom"/>
          </w:tcPr>
          <w:p w:rsidR="002E486C" w:rsidRPr="00A94357" w:rsidRDefault="002E486C" w:rsidP="00CA375E">
            <w:pPr>
              <w:rPr>
                <w:rFonts w:ascii="Arial" w:hAnsi="Arial" w:cs="Arial"/>
                <w:color w:val="000000"/>
                <w:spacing w:val="-6"/>
                <w:sz w:val="12"/>
                <w:szCs w:val="12"/>
                <w:cs/>
              </w:rPr>
            </w:pPr>
          </w:p>
        </w:tc>
        <w:tc>
          <w:tcPr>
            <w:tcW w:w="12672" w:type="dxa"/>
            <w:gridSpan w:val="14"/>
            <w:vAlign w:val="bottom"/>
          </w:tcPr>
          <w:p w:rsidR="002E486C" w:rsidRPr="00A94357" w:rsidRDefault="002E486C" w:rsidP="002E486C">
            <w:pPr>
              <w:pBdr>
                <w:bottom w:val="single" w:sz="4" w:space="1" w:color="auto"/>
              </w:pBdr>
              <w:ind w:left="-43" w:right="-72"/>
              <w:jc w:val="center"/>
              <w:rPr>
                <w:rFonts w:ascii="Arial" w:hAnsi="Arial" w:cs="Arial"/>
                <w:b/>
                <w:bCs/>
                <w:color w:val="000000"/>
                <w:sz w:val="12"/>
                <w:szCs w:val="12"/>
              </w:rPr>
            </w:pPr>
            <w:r w:rsidRPr="00A94357">
              <w:rPr>
                <w:rFonts w:ascii="Arial" w:hAnsi="Arial" w:cs="Arial"/>
                <w:b/>
                <w:bCs/>
                <w:color w:val="000000"/>
                <w:sz w:val="12"/>
                <w:szCs w:val="12"/>
              </w:rPr>
              <w:t xml:space="preserve">Certain part of the consolidated statements of comprehensive income for the years ended </w:t>
            </w:r>
            <w:r w:rsidR="0087159D" w:rsidRPr="00A94357">
              <w:rPr>
                <w:rFonts w:ascii="Arial" w:hAnsi="Arial" w:cs="Arial"/>
                <w:b/>
                <w:bCs/>
                <w:color w:val="000000"/>
                <w:sz w:val="12"/>
                <w:szCs w:val="12"/>
                <w:lang w:val="en-GB"/>
              </w:rPr>
              <w:t>31</w:t>
            </w:r>
            <w:r w:rsidR="00FE34B5" w:rsidRPr="00A94357">
              <w:rPr>
                <w:rFonts w:ascii="Arial" w:hAnsi="Arial" w:cs="Arial"/>
                <w:b/>
                <w:bCs/>
                <w:color w:val="000000"/>
                <w:sz w:val="12"/>
                <w:szCs w:val="12"/>
                <w:lang w:val="en-GB"/>
              </w:rPr>
              <w:t xml:space="preserve"> December </w:t>
            </w:r>
            <w:r w:rsidR="0087159D" w:rsidRPr="00A94357">
              <w:rPr>
                <w:rFonts w:ascii="Arial" w:hAnsi="Arial" w:cs="Arial"/>
                <w:b/>
                <w:bCs/>
                <w:color w:val="000000"/>
                <w:sz w:val="12"/>
                <w:szCs w:val="12"/>
                <w:lang w:val="en-GB"/>
              </w:rPr>
              <w:t>201</w:t>
            </w:r>
            <w:r w:rsidR="00EC6845" w:rsidRPr="00A94357">
              <w:rPr>
                <w:rFonts w:ascii="Arial" w:hAnsi="Arial" w:cs="Arial"/>
                <w:b/>
                <w:bCs/>
                <w:color w:val="000000"/>
                <w:sz w:val="12"/>
                <w:szCs w:val="12"/>
                <w:lang w:val="en-GB"/>
              </w:rPr>
              <w:t>9</w:t>
            </w:r>
            <w:r w:rsidR="00FE34B5" w:rsidRPr="00A94357">
              <w:rPr>
                <w:rFonts w:ascii="Arial" w:hAnsi="Arial" w:cs="Arial"/>
                <w:b/>
                <w:bCs/>
                <w:color w:val="000000"/>
                <w:sz w:val="12"/>
                <w:szCs w:val="12"/>
                <w:lang w:val="en-GB"/>
              </w:rPr>
              <w:t xml:space="preserve"> and </w:t>
            </w:r>
            <w:r w:rsidR="0087159D" w:rsidRPr="00A94357">
              <w:rPr>
                <w:rFonts w:ascii="Arial" w:hAnsi="Arial" w:cs="Arial"/>
                <w:b/>
                <w:bCs/>
                <w:color w:val="000000"/>
                <w:sz w:val="12"/>
                <w:szCs w:val="12"/>
                <w:lang w:val="en-GB"/>
              </w:rPr>
              <w:t>201</w:t>
            </w:r>
            <w:r w:rsidR="00EC6845" w:rsidRPr="00A94357">
              <w:rPr>
                <w:rFonts w:ascii="Arial" w:hAnsi="Arial" w:cs="Arial"/>
                <w:b/>
                <w:bCs/>
                <w:color w:val="000000"/>
                <w:sz w:val="12"/>
                <w:szCs w:val="12"/>
                <w:lang w:val="en-GB"/>
              </w:rPr>
              <w:t>8</w:t>
            </w:r>
            <w:r w:rsidRPr="00A94357">
              <w:rPr>
                <w:rFonts w:ascii="Arial" w:hAnsi="Arial" w:cs="Arial"/>
                <w:b/>
                <w:bCs/>
                <w:color w:val="000000"/>
                <w:sz w:val="12"/>
                <w:szCs w:val="12"/>
              </w:rPr>
              <w:t xml:space="preserve"> (Baht)</w:t>
            </w:r>
          </w:p>
        </w:tc>
      </w:tr>
      <w:tr w:rsidR="002E486C" w:rsidRPr="00A94357" w:rsidTr="00EC6845">
        <w:trPr>
          <w:trHeight w:val="20"/>
        </w:trPr>
        <w:tc>
          <w:tcPr>
            <w:tcW w:w="2565" w:type="dxa"/>
            <w:vAlign w:val="bottom"/>
          </w:tcPr>
          <w:p w:rsidR="002E486C" w:rsidRPr="00A94357" w:rsidRDefault="002E486C" w:rsidP="00CA375E">
            <w:pPr>
              <w:rPr>
                <w:rFonts w:ascii="Arial" w:hAnsi="Arial" w:cs="Arial"/>
                <w:color w:val="000000"/>
                <w:spacing w:val="-6"/>
                <w:sz w:val="12"/>
                <w:szCs w:val="12"/>
                <w:cs/>
              </w:rPr>
            </w:pPr>
          </w:p>
        </w:tc>
        <w:tc>
          <w:tcPr>
            <w:tcW w:w="2016" w:type="dxa"/>
            <w:gridSpan w:val="2"/>
            <w:vAlign w:val="bottom"/>
          </w:tcPr>
          <w:p w:rsidR="002E486C" w:rsidRPr="00A94357" w:rsidRDefault="002E486C" w:rsidP="002E486C">
            <w:pPr>
              <w:ind w:left="-43" w:right="-72"/>
              <w:jc w:val="center"/>
              <w:rPr>
                <w:rFonts w:ascii="Arial" w:hAnsi="Arial" w:cs="Arial"/>
                <w:b/>
                <w:bCs/>
                <w:color w:val="000000"/>
                <w:sz w:val="12"/>
                <w:szCs w:val="12"/>
                <w:lang w:val="en-GB"/>
              </w:rPr>
            </w:pPr>
          </w:p>
        </w:tc>
        <w:tc>
          <w:tcPr>
            <w:tcW w:w="1728" w:type="dxa"/>
            <w:gridSpan w:val="2"/>
            <w:vAlign w:val="bottom"/>
          </w:tcPr>
          <w:p w:rsidR="002E486C" w:rsidRPr="00A94357" w:rsidRDefault="002E486C" w:rsidP="002E486C">
            <w:pPr>
              <w:ind w:left="-43" w:right="-72"/>
              <w:jc w:val="center"/>
              <w:rPr>
                <w:rFonts w:ascii="Arial" w:hAnsi="Arial" w:cs="Arial"/>
                <w:b/>
                <w:bCs/>
                <w:color w:val="000000"/>
                <w:sz w:val="12"/>
                <w:szCs w:val="12"/>
                <w:lang w:val="en-GB"/>
              </w:rPr>
            </w:pPr>
          </w:p>
        </w:tc>
        <w:tc>
          <w:tcPr>
            <w:tcW w:w="1728" w:type="dxa"/>
            <w:gridSpan w:val="2"/>
            <w:vAlign w:val="bottom"/>
          </w:tcPr>
          <w:p w:rsidR="002E486C" w:rsidRPr="00A94357" w:rsidRDefault="002E486C" w:rsidP="002E486C">
            <w:pPr>
              <w:ind w:left="-43" w:right="-72"/>
              <w:jc w:val="center"/>
              <w:rPr>
                <w:rFonts w:ascii="Arial" w:hAnsi="Arial" w:cs="Arial"/>
                <w:b/>
                <w:bCs/>
                <w:color w:val="000000"/>
                <w:sz w:val="12"/>
                <w:szCs w:val="12"/>
                <w:lang w:val="en-GB"/>
              </w:rPr>
            </w:pPr>
            <w:r w:rsidRPr="00A94357">
              <w:rPr>
                <w:rFonts w:ascii="Arial" w:hAnsi="Arial" w:cs="Arial"/>
                <w:b/>
                <w:bCs/>
                <w:color w:val="000000"/>
                <w:sz w:val="12"/>
                <w:szCs w:val="12"/>
              </w:rPr>
              <w:t xml:space="preserve">Healthcare </w:t>
            </w:r>
            <w:r w:rsidR="004C5C3E" w:rsidRPr="00A94357">
              <w:rPr>
                <w:rFonts w:ascii="Arial" w:hAnsi="Arial" w:cs="Arial"/>
                <w:b/>
                <w:bCs/>
                <w:color w:val="000000"/>
                <w:sz w:val="12"/>
                <w:szCs w:val="12"/>
              </w:rPr>
              <w:t>solution</w:t>
            </w:r>
          </w:p>
        </w:tc>
        <w:tc>
          <w:tcPr>
            <w:tcW w:w="1728" w:type="dxa"/>
            <w:gridSpan w:val="2"/>
            <w:vAlign w:val="bottom"/>
          </w:tcPr>
          <w:p w:rsidR="002E486C" w:rsidRPr="00A94357" w:rsidRDefault="00EA345E" w:rsidP="002E486C">
            <w:pPr>
              <w:ind w:left="-43" w:right="-72"/>
              <w:jc w:val="center"/>
              <w:rPr>
                <w:rFonts w:ascii="Arial" w:hAnsi="Arial" w:cs="Arial"/>
                <w:b/>
                <w:bCs/>
                <w:color w:val="000000"/>
                <w:sz w:val="12"/>
                <w:szCs w:val="12"/>
                <w:lang w:val="en-GB"/>
              </w:rPr>
            </w:pPr>
            <w:r w:rsidRPr="00A94357">
              <w:rPr>
                <w:rFonts w:ascii="Arial" w:hAnsi="Arial" w:cs="Arial"/>
                <w:b/>
                <w:bCs/>
                <w:color w:val="000000"/>
                <w:sz w:val="12"/>
                <w:szCs w:val="12"/>
              </w:rPr>
              <w:t>Development and sales of</w:t>
            </w:r>
          </w:p>
        </w:tc>
        <w:tc>
          <w:tcPr>
            <w:tcW w:w="1728" w:type="dxa"/>
            <w:gridSpan w:val="2"/>
            <w:vAlign w:val="bottom"/>
          </w:tcPr>
          <w:p w:rsidR="002E486C" w:rsidRPr="00A94357" w:rsidRDefault="002E486C" w:rsidP="002E486C">
            <w:pPr>
              <w:ind w:left="-43" w:right="-72"/>
              <w:jc w:val="center"/>
              <w:rPr>
                <w:rFonts w:ascii="Arial" w:hAnsi="Arial" w:cs="Arial"/>
                <w:b/>
                <w:bCs/>
                <w:color w:val="000000"/>
                <w:sz w:val="12"/>
                <w:szCs w:val="12"/>
                <w:lang w:val="en-GB"/>
              </w:rPr>
            </w:pPr>
          </w:p>
        </w:tc>
        <w:tc>
          <w:tcPr>
            <w:tcW w:w="1728" w:type="dxa"/>
            <w:gridSpan w:val="2"/>
            <w:vAlign w:val="bottom"/>
          </w:tcPr>
          <w:p w:rsidR="002E486C" w:rsidRPr="00A94357" w:rsidRDefault="002E486C" w:rsidP="002E486C">
            <w:pPr>
              <w:ind w:left="-43" w:right="-72"/>
              <w:jc w:val="center"/>
              <w:rPr>
                <w:rFonts w:ascii="Arial" w:hAnsi="Arial" w:cs="Arial"/>
                <w:b/>
                <w:bCs/>
                <w:color w:val="000000"/>
                <w:sz w:val="12"/>
                <w:szCs w:val="12"/>
              </w:rPr>
            </w:pPr>
          </w:p>
        </w:tc>
        <w:tc>
          <w:tcPr>
            <w:tcW w:w="2016" w:type="dxa"/>
            <w:gridSpan w:val="2"/>
            <w:vAlign w:val="bottom"/>
          </w:tcPr>
          <w:p w:rsidR="002E486C" w:rsidRPr="00A94357" w:rsidRDefault="002E486C" w:rsidP="002E486C">
            <w:pPr>
              <w:ind w:left="-43" w:right="-72"/>
              <w:jc w:val="center"/>
              <w:rPr>
                <w:rFonts w:ascii="Arial" w:hAnsi="Arial" w:cs="Arial"/>
                <w:b/>
                <w:bCs/>
                <w:color w:val="000000"/>
                <w:sz w:val="12"/>
                <w:szCs w:val="12"/>
              </w:rPr>
            </w:pPr>
          </w:p>
        </w:tc>
      </w:tr>
      <w:tr w:rsidR="008336F4" w:rsidRPr="00A94357" w:rsidTr="00EC6845">
        <w:trPr>
          <w:trHeight w:val="20"/>
        </w:trPr>
        <w:tc>
          <w:tcPr>
            <w:tcW w:w="2565" w:type="dxa"/>
            <w:vAlign w:val="bottom"/>
          </w:tcPr>
          <w:p w:rsidR="008336F4" w:rsidRPr="00A94357" w:rsidRDefault="008336F4" w:rsidP="00CA375E">
            <w:pPr>
              <w:rPr>
                <w:rFonts w:ascii="Arial" w:hAnsi="Arial" w:cs="Arial"/>
                <w:color w:val="000000"/>
                <w:spacing w:val="-6"/>
                <w:sz w:val="12"/>
                <w:szCs w:val="12"/>
                <w:cs/>
              </w:rPr>
            </w:pPr>
          </w:p>
        </w:tc>
        <w:tc>
          <w:tcPr>
            <w:tcW w:w="2016" w:type="dxa"/>
            <w:gridSpan w:val="2"/>
            <w:vAlign w:val="bottom"/>
          </w:tcPr>
          <w:p w:rsidR="008336F4" w:rsidRPr="00A94357" w:rsidRDefault="002E486C" w:rsidP="008336F4">
            <w:pPr>
              <w:pBdr>
                <w:bottom w:val="single" w:sz="4" w:space="1" w:color="auto"/>
              </w:pBdr>
              <w:ind w:left="-43" w:right="-72"/>
              <w:jc w:val="center"/>
              <w:rPr>
                <w:rFonts w:ascii="Arial" w:hAnsi="Arial" w:cs="Arial"/>
                <w:b/>
                <w:bCs/>
                <w:color w:val="000000"/>
                <w:sz w:val="12"/>
                <w:szCs w:val="12"/>
                <w:lang w:val="en-GB"/>
              </w:rPr>
            </w:pPr>
            <w:r w:rsidRPr="00A94357">
              <w:rPr>
                <w:rFonts w:ascii="Arial" w:hAnsi="Arial" w:cs="Arial"/>
                <w:b/>
                <w:bCs/>
                <w:color w:val="000000"/>
                <w:sz w:val="12"/>
                <w:szCs w:val="12"/>
              </w:rPr>
              <w:t>Hospital operations</w:t>
            </w:r>
          </w:p>
        </w:tc>
        <w:tc>
          <w:tcPr>
            <w:tcW w:w="1728" w:type="dxa"/>
            <w:gridSpan w:val="2"/>
            <w:vAlign w:val="bottom"/>
          </w:tcPr>
          <w:p w:rsidR="008336F4" w:rsidRPr="00A94357" w:rsidRDefault="002E486C" w:rsidP="008336F4">
            <w:pPr>
              <w:pBdr>
                <w:bottom w:val="single" w:sz="4" w:space="1" w:color="auto"/>
              </w:pBdr>
              <w:ind w:left="-43" w:right="-72"/>
              <w:jc w:val="center"/>
              <w:rPr>
                <w:rFonts w:ascii="Arial" w:hAnsi="Arial" w:cs="Arial"/>
                <w:b/>
                <w:bCs/>
                <w:color w:val="000000"/>
                <w:sz w:val="12"/>
                <w:szCs w:val="12"/>
                <w:lang w:val="en-GB"/>
              </w:rPr>
            </w:pPr>
            <w:r w:rsidRPr="00A94357">
              <w:rPr>
                <w:rFonts w:ascii="Arial" w:hAnsi="Arial" w:cs="Arial"/>
                <w:b/>
                <w:bCs/>
                <w:color w:val="000000"/>
                <w:sz w:val="12"/>
                <w:szCs w:val="12"/>
              </w:rPr>
              <w:t>Hospital management</w:t>
            </w:r>
          </w:p>
        </w:tc>
        <w:tc>
          <w:tcPr>
            <w:tcW w:w="1728" w:type="dxa"/>
            <w:gridSpan w:val="2"/>
            <w:vAlign w:val="bottom"/>
          </w:tcPr>
          <w:p w:rsidR="008336F4" w:rsidRPr="00A94357" w:rsidRDefault="004C5C3E" w:rsidP="002E486C">
            <w:pPr>
              <w:pBdr>
                <w:bottom w:val="single" w:sz="4" w:space="1" w:color="auto"/>
              </w:pBdr>
              <w:ind w:left="-43" w:right="-72"/>
              <w:jc w:val="center"/>
              <w:rPr>
                <w:rFonts w:ascii="Arial" w:hAnsi="Arial" w:cs="Arial"/>
                <w:b/>
                <w:bCs/>
                <w:color w:val="000000"/>
                <w:sz w:val="12"/>
                <w:szCs w:val="12"/>
                <w:lang w:val="en-GB"/>
              </w:rPr>
            </w:pPr>
            <w:r w:rsidRPr="00A94357">
              <w:rPr>
                <w:rFonts w:ascii="Arial" w:hAnsi="Arial" w:cs="Arial"/>
                <w:b/>
                <w:bCs/>
                <w:color w:val="000000"/>
                <w:sz w:val="12"/>
                <w:szCs w:val="12"/>
              </w:rPr>
              <w:t>provider</w:t>
            </w:r>
          </w:p>
        </w:tc>
        <w:tc>
          <w:tcPr>
            <w:tcW w:w="1728" w:type="dxa"/>
            <w:gridSpan w:val="2"/>
            <w:vAlign w:val="bottom"/>
          </w:tcPr>
          <w:p w:rsidR="008336F4" w:rsidRPr="00A94357" w:rsidRDefault="00EA345E" w:rsidP="002E486C">
            <w:pPr>
              <w:pBdr>
                <w:bottom w:val="single" w:sz="4" w:space="1" w:color="auto"/>
              </w:pBdr>
              <w:ind w:left="-43" w:right="-72"/>
              <w:jc w:val="center"/>
              <w:rPr>
                <w:rFonts w:ascii="Arial" w:hAnsi="Arial" w:cs="Arial"/>
                <w:b/>
                <w:bCs/>
                <w:color w:val="000000"/>
                <w:sz w:val="12"/>
                <w:szCs w:val="12"/>
                <w:lang w:val="en-GB"/>
              </w:rPr>
            </w:pPr>
            <w:r w:rsidRPr="00A94357">
              <w:rPr>
                <w:rFonts w:ascii="Arial" w:hAnsi="Arial" w:cs="Arial"/>
                <w:b/>
                <w:bCs/>
                <w:color w:val="000000"/>
                <w:sz w:val="12"/>
                <w:szCs w:val="12"/>
              </w:rPr>
              <w:t>hospital operation software</w:t>
            </w:r>
          </w:p>
        </w:tc>
        <w:tc>
          <w:tcPr>
            <w:tcW w:w="1728" w:type="dxa"/>
            <w:gridSpan w:val="2"/>
            <w:vAlign w:val="bottom"/>
          </w:tcPr>
          <w:p w:rsidR="008336F4" w:rsidRPr="00A94357" w:rsidRDefault="00EA345E" w:rsidP="002E486C">
            <w:pPr>
              <w:pBdr>
                <w:bottom w:val="single" w:sz="4" w:space="1" w:color="auto"/>
              </w:pBdr>
              <w:ind w:left="-43" w:right="-72"/>
              <w:jc w:val="center"/>
              <w:rPr>
                <w:rFonts w:ascii="Arial" w:hAnsi="Arial" w:cs="Arial"/>
                <w:b/>
                <w:bCs/>
                <w:color w:val="000000"/>
                <w:sz w:val="12"/>
                <w:szCs w:val="12"/>
                <w:lang w:val="en-GB"/>
              </w:rPr>
            </w:pPr>
            <w:r w:rsidRPr="00A94357">
              <w:rPr>
                <w:rFonts w:ascii="Arial" w:hAnsi="Arial" w:cs="Arial"/>
                <w:b/>
                <w:bCs/>
                <w:color w:val="000000"/>
                <w:sz w:val="12"/>
                <w:szCs w:val="12"/>
                <w:lang w:val="en-GB"/>
              </w:rPr>
              <w:t>Property development</w:t>
            </w:r>
          </w:p>
        </w:tc>
        <w:tc>
          <w:tcPr>
            <w:tcW w:w="1728" w:type="dxa"/>
            <w:gridSpan w:val="2"/>
            <w:vAlign w:val="bottom"/>
          </w:tcPr>
          <w:p w:rsidR="008336F4" w:rsidRPr="006A2F9F" w:rsidRDefault="002E486C" w:rsidP="002E486C">
            <w:pPr>
              <w:pBdr>
                <w:bottom w:val="single" w:sz="4" w:space="1" w:color="auto"/>
              </w:pBdr>
              <w:ind w:left="-43" w:right="-72"/>
              <w:jc w:val="center"/>
              <w:rPr>
                <w:rFonts w:ascii="Arial" w:hAnsi="Arial" w:cs="Arial"/>
                <w:b/>
                <w:bCs/>
                <w:color w:val="000000"/>
                <w:spacing w:val="-4"/>
                <w:sz w:val="12"/>
                <w:szCs w:val="12"/>
                <w:lang w:val="en-GB"/>
              </w:rPr>
            </w:pPr>
            <w:r w:rsidRPr="006A2F9F">
              <w:rPr>
                <w:rFonts w:ascii="Arial" w:hAnsi="Arial" w:cs="Arial"/>
                <w:b/>
                <w:bCs/>
                <w:color w:val="000000"/>
                <w:spacing w:val="-4"/>
                <w:sz w:val="12"/>
                <w:szCs w:val="12"/>
              </w:rPr>
              <w:t>Elimination</w:t>
            </w:r>
          </w:p>
        </w:tc>
        <w:tc>
          <w:tcPr>
            <w:tcW w:w="2016" w:type="dxa"/>
            <w:gridSpan w:val="2"/>
            <w:vAlign w:val="bottom"/>
          </w:tcPr>
          <w:p w:rsidR="008336F4" w:rsidRPr="006A2F9F" w:rsidRDefault="002E486C" w:rsidP="002E486C">
            <w:pPr>
              <w:pBdr>
                <w:bottom w:val="single" w:sz="4" w:space="1" w:color="auto"/>
              </w:pBdr>
              <w:ind w:left="-43" w:right="-72"/>
              <w:jc w:val="center"/>
              <w:rPr>
                <w:rFonts w:ascii="Arial" w:hAnsi="Arial" w:cs="Arial"/>
                <w:b/>
                <w:bCs/>
                <w:color w:val="000000"/>
                <w:spacing w:val="-4"/>
                <w:sz w:val="12"/>
                <w:szCs w:val="12"/>
                <w:lang w:val="en-GB"/>
              </w:rPr>
            </w:pPr>
            <w:r w:rsidRPr="006A2F9F">
              <w:rPr>
                <w:rFonts w:ascii="Arial" w:hAnsi="Arial" w:cs="Arial"/>
                <w:b/>
                <w:bCs/>
                <w:color w:val="000000"/>
                <w:spacing w:val="-4"/>
                <w:sz w:val="12"/>
                <w:szCs w:val="12"/>
              </w:rPr>
              <w:t>Total</w:t>
            </w:r>
          </w:p>
        </w:tc>
      </w:tr>
      <w:tr w:rsidR="003E1EFD" w:rsidRPr="00A94357" w:rsidTr="00EC6845">
        <w:trPr>
          <w:trHeight w:val="20"/>
        </w:trPr>
        <w:tc>
          <w:tcPr>
            <w:tcW w:w="2565" w:type="dxa"/>
            <w:vAlign w:val="bottom"/>
          </w:tcPr>
          <w:p w:rsidR="003E1EFD" w:rsidRPr="00A94357" w:rsidRDefault="003E1EFD" w:rsidP="00CA375E">
            <w:pPr>
              <w:rPr>
                <w:rFonts w:ascii="Arial" w:hAnsi="Arial" w:cs="Arial"/>
                <w:color w:val="000000"/>
                <w:spacing w:val="-6"/>
                <w:sz w:val="12"/>
                <w:szCs w:val="12"/>
                <w:cs/>
              </w:rPr>
            </w:pPr>
          </w:p>
        </w:tc>
        <w:tc>
          <w:tcPr>
            <w:tcW w:w="1008" w:type="dxa"/>
            <w:vAlign w:val="bottom"/>
          </w:tcPr>
          <w:p w:rsidR="003E1EFD" w:rsidRPr="00A94357" w:rsidRDefault="0087159D" w:rsidP="008A0906">
            <w:pPr>
              <w:pBdr>
                <w:bottom w:val="single" w:sz="4" w:space="1" w:color="auto"/>
              </w:pBdr>
              <w:tabs>
                <w:tab w:val="decimal" w:pos="826"/>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1008" w:type="dxa"/>
            <w:vAlign w:val="bottom"/>
          </w:tcPr>
          <w:p w:rsidR="003E1EFD" w:rsidRPr="00A94357" w:rsidRDefault="0087159D" w:rsidP="008A0906">
            <w:pPr>
              <w:pBdr>
                <w:bottom w:val="single" w:sz="4" w:space="1" w:color="auto"/>
              </w:pBdr>
              <w:tabs>
                <w:tab w:val="decimal" w:pos="826"/>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864" w:type="dxa"/>
            <w:vAlign w:val="bottom"/>
          </w:tcPr>
          <w:p w:rsidR="003E1EFD" w:rsidRPr="00A94357" w:rsidRDefault="0087159D" w:rsidP="008A0906">
            <w:pPr>
              <w:pBdr>
                <w:bottom w:val="single" w:sz="4" w:space="1" w:color="auto"/>
              </w:pBdr>
              <w:tabs>
                <w:tab w:val="decimal" w:pos="677"/>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864" w:type="dxa"/>
            <w:vAlign w:val="bottom"/>
          </w:tcPr>
          <w:p w:rsidR="003E1EFD" w:rsidRPr="00A94357" w:rsidRDefault="0087159D" w:rsidP="008A0906">
            <w:pPr>
              <w:pBdr>
                <w:bottom w:val="single" w:sz="4" w:space="1" w:color="auto"/>
              </w:pBdr>
              <w:tabs>
                <w:tab w:val="decimal" w:pos="677"/>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864" w:type="dxa"/>
            <w:vAlign w:val="bottom"/>
          </w:tcPr>
          <w:p w:rsidR="003E1EFD" w:rsidRPr="00A94357" w:rsidRDefault="0087159D" w:rsidP="008A0906">
            <w:pPr>
              <w:pBdr>
                <w:bottom w:val="single" w:sz="4" w:space="1" w:color="auto"/>
              </w:pBdr>
              <w:tabs>
                <w:tab w:val="decimal" w:pos="677"/>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864" w:type="dxa"/>
            <w:vAlign w:val="bottom"/>
          </w:tcPr>
          <w:p w:rsidR="003E1EFD" w:rsidRPr="00A94357" w:rsidRDefault="0087159D" w:rsidP="008A0906">
            <w:pPr>
              <w:pBdr>
                <w:bottom w:val="single" w:sz="4" w:space="1" w:color="auto"/>
              </w:pBdr>
              <w:tabs>
                <w:tab w:val="decimal" w:pos="677"/>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864" w:type="dxa"/>
            <w:vAlign w:val="bottom"/>
          </w:tcPr>
          <w:p w:rsidR="003E1EFD" w:rsidRPr="00A94357" w:rsidRDefault="0087159D" w:rsidP="008A0906">
            <w:pPr>
              <w:pBdr>
                <w:bottom w:val="single" w:sz="4" w:space="1" w:color="auto"/>
              </w:pBdr>
              <w:tabs>
                <w:tab w:val="decimal" w:pos="677"/>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864" w:type="dxa"/>
            <w:vAlign w:val="bottom"/>
          </w:tcPr>
          <w:p w:rsidR="003E1EFD" w:rsidRPr="00A94357" w:rsidRDefault="0087159D" w:rsidP="008A0906">
            <w:pPr>
              <w:pBdr>
                <w:bottom w:val="single" w:sz="4" w:space="1" w:color="auto"/>
              </w:pBdr>
              <w:tabs>
                <w:tab w:val="decimal" w:pos="677"/>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864" w:type="dxa"/>
            <w:vAlign w:val="bottom"/>
          </w:tcPr>
          <w:p w:rsidR="003E1EFD" w:rsidRPr="00A94357" w:rsidRDefault="0087159D" w:rsidP="008A0906">
            <w:pPr>
              <w:pBdr>
                <w:bottom w:val="single" w:sz="4" w:space="1" w:color="auto"/>
              </w:pBdr>
              <w:tabs>
                <w:tab w:val="decimal" w:pos="677"/>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864" w:type="dxa"/>
            <w:vAlign w:val="bottom"/>
          </w:tcPr>
          <w:p w:rsidR="003E1EFD" w:rsidRPr="00A94357" w:rsidRDefault="0087159D" w:rsidP="008A0906">
            <w:pPr>
              <w:pBdr>
                <w:bottom w:val="single" w:sz="4" w:space="1" w:color="auto"/>
              </w:pBdr>
              <w:tabs>
                <w:tab w:val="decimal" w:pos="677"/>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864" w:type="dxa"/>
            <w:vAlign w:val="bottom"/>
          </w:tcPr>
          <w:p w:rsidR="003E1EFD" w:rsidRPr="006A2F9F" w:rsidRDefault="0087159D" w:rsidP="008A0906">
            <w:pPr>
              <w:pBdr>
                <w:bottom w:val="single" w:sz="4" w:space="1" w:color="auto"/>
              </w:pBdr>
              <w:tabs>
                <w:tab w:val="decimal" w:pos="677"/>
              </w:tabs>
              <w:ind w:left="-43" w:right="-72"/>
              <w:rPr>
                <w:rFonts w:ascii="Arial" w:hAnsi="Arial" w:cs="Arial"/>
                <w:b/>
                <w:bCs/>
                <w:color w:val="000000"/>
                <w:spacing w:val="-4"/>
                <w:sz w:val="12"/>
                <w:szCs w:val="12"/>
              </w:rPr>
            </w:pPr>
            <w:r w:rsidRPr="006A2F9F">
              <w:rPr>
                <w:rFonts w:ascii="Arial" w:hAnsi="Arial" w:cs="Arial"/>
                <w:b/>
                <w:bCs/>
                <w:color w:val="000000"/>
                <w:spacing w:val="-4"/>
                <w:sz w:val="12"/>
                <w:szCs w:val="12"/>
                <w:lang w:val="en-GB"/>
              </w:rPr>
              <w:t>201</w:t>
            </w:r>
            <w:r w:rsidR="008A0906" w:rsidRPr="006A2F9F">
              <w:rPr>
                <w:rFonts w:ascii="Arial" w:hAnsi="Arial" w:cs="Arial"/>
                <w:b/>
                <w:bCs/>
                <w:color w:val="000000"/>
                <w:spacing w:val="-4"/>
                <w:sz w:val="12"/>
                <w:szCs w:val="12"/>
                <w:lang w:val="en-GB"/>
              </w:rPr>
              <w:t>9</w:t>
            </w:r>
          </w:p>
        </w:tc>
        <w:tc>
          <w:tcPr>
            <w:tcW w:w="864" w:type="dxa"/>
            <w:vAlign w:val="bottom"/>
          </w:tcPr>
          <w:p w:rsidR="003E1EFD" w:rsidRPr="006A2F9F" w:rsidRDefault="0087159D" w:rsidP="008A0906">
            <w:pPr>
              <w:pBdr>
                <w:bottom w:val="single" w:sz="4" w:space="1" w:color="auto"/>
              </w:pBdr>
              <w:tabs>
                <w:tab w:val="decimal" w:pos="677"/>
              </w:tabs>
              <w:ind w:left="-43" w:right="-72"/>
              <w:jc w:val="both"/>
              <w:rPr>
                <w:rFonts w:ascii="Arial" w:hAnsi="Arial" w:cs="Arial"/>
                <w:b/>
                <w:bCs/>
                <w:color w:val="000000"/>
                <w:spacing w:val="-4"/>
                <w:sz w:val="12"/>
                <w:szCs w:val="12"/>
              </w:rPr>
            </w:pPr>
            <w:r w:rsidRPr="006A2F9F">
              <w:rPr>
                <w:rFonts w:ascii="Arial" w:hAnsi="Arial" w:cs="Arial"/>
                <w:b/>
                <w:bCs/>
                <w:color w:val="000000"/>
                <w:spacing w:val="-4"/>
                <w:sz w:val="12"/>
                <w:szCs w:val="12"/>
                <w:lang w:val="en-GB"/>
              </w:rPr>
              <w:t>201</w:t>
            </w:r>
            <w:r w:rsidR="008A0906" w:rsidRPr="006A2F9F">
              <w:rPr>
                <w:rFonts w:ascii="Arial" w:hAnsi="Arial" w:cs="Arial"/>
                <w:b/>
                <w:bCs/>
                <w:color w:val="000000"/>
                <w:spacing w:val="-4"/>
                <w:sz w:val="12"/>
                <w:szCs w:val="12"/>
                <w:lang w:val="en-GB"/>
              </w:rPr>
              <w:t>8</w:t>
            </w:r>
          </w:p>
        </w:tc>
        <w:tc>
          <w:tcPr>
            <w:tcW w:w="1008" w:type="dxa"/>
            <w:vAlign w:val="bottom"/>
          </w:tcPr>
          <w:p w:rsidR="003E1EFD" w:rsidRPr="006A2F9F" w:rsidRDefault="0087159D" w:rsidP="008A0906">
            <w:pPr>
              <w:pBdr>
                <w:bottom w:val="single" w:sz="4" w:space="1" w:color="auto"/>
              </w:pBdr>
              <w:tabs>
                <w:tab w:val="decimal" w:pos="828"/>
              </w:tabs>
              <w:ind w:left="-43" w:right="-72"/>
              <w:rPr>
                <w:rFonts w:ascii="Arial" w:hAnsi="Arial" w:cs="Arial"/>
                <w:b/>
                <w:bCs/>
                <w:color w:val="000000"/>
                <w:spacing w:val="-4"/>
                <w:sz w:val="12"/>
                <w:szCs w:val="12"/>
              </w:rPr>
            </w:pPr>
            <w:r w:rsidRPr="006A2F9F">
              <w:rPr>
                <w:rFonts w:ascii="Arial" w:hAnsi="Arial" w:cs="Arial"/>
                <w:b/>
                <w:bCs/>
                <w:color w:val="000000"/>
                <w:spacing w:val="-4"/>
                <w:sz w:val="12"/>
                <w:szCs w:val="12"/>
                <w:lang w:val="en-GB"/>
              </w:rPr>
              <w:t>201</w:t>
            </w:r>
            <w:r w:rsidR="008A0906" w:rsidRPr="006A2F9F">
              <w:rPr>
                <w:rFonts w:ascii="Arial" w:hAnsi="Arial" w:cs="Arial"/>
                <w:b/>
                <w:bCs/>
                <w:color w:val="000000"/>
                <w:spacing w:val="-4"/>
                <w:sz w:val="12"/>
                <w:szCs w:val="12"/>
                <w:lang w:val="en-GB"/>
              </w:rPr>
              <w:t>9</w:t>
            </w:r>
          </w:p>
        </w:tc>
        <w:tc>
          <w:tcPr>
            <w:tcW w:w="1008" w:type="dxa"/>
            <w:vAlign w:val="bottom"/>
          </w:tcPr>
          <w:p w:rsidR="003E1EFD" w:rsidRPr="006A2F9F" w:rsidRDefault="0087159D" w:rsidP="008A0906">
            <w:pPr>
              <w:pBdr>
                <w:bottom w:val="single" w:sz="4" w:space="1" w:color="auto"/>
              </w:pBdr>
              <w:tabs>
                <w:tab w:val="decimal" w:pos="817"/>
              </w:tabs>
              <w:ind w:left="-43" w:right="-72"/>
              <w:jc w:val="both"/>
              <w:rPr>
                <w:rFonts w:ascii="Arial" w:hAnsi="Arial" w:cs="Arial"/>
                <w:b/>
                <w:bCs/>
                <w:color w:val="000000"/>
                <w:spacing w:val="-4"/>
                <w:sz w:val="12"/>
                <w:szCs w:val="12"/>
              </w:rPr>
            </w:pPr>
            <w:r w:rsidRPr="006A2F9F">
              <w:rPr>
                <w:rFonts w:ascii="Arial" w:hAnsi="Arial" w:cs="Arial"/>
                <w:b/>
                <w:bCs/>
                <w:color w:val="000000"/>
                <w:spacing w:val="-4"/>
                <w:sz w:val="12"/>
                <w:szCs w:val="12"/>
                <w:lang w:val="en-GB"/>
              </w:rPr>
              <w:t>201</w:t>
            </w:r>
            <w:r w:rsidR="008A0906" w:rsidRPr="006A2F9F">
              <w:rPr>
                <w:rFonts w:ascii="Arial" w:hAnsi="Arial" w:cs="Arial"/>
                <w:b/>
                <w:bCs/>
                <w:color w:val="000000"/>
                <w:spacing w:val="-4"/>
                <w:sz w:val="12"/>
                <w:szCs w:val="12"/>
                <w:lang w:val="en-GB"/>
              </w:rPr>
              <w:t>8</w:t>
            </w:r>
          </w:p>
        </w:tc>
      </w:tr>
      <w:tr w:rsidR="003E1EFD" w:rsidRPr="00A94357" w:rsidTr="00EC6845">
        <w:trPr>
          <w:trHeight w:val="20"/>
        </w:trPr>
        <w:tc>
          <w:tcPr>
            <w:tcW w:w="2565" w:type="dxa"/>
            <w:vAlign w:val="bottom"/>
          </w:tcPr>
          <w:p w:rsidR="003E1EFD" w:rsidRPr="00A94357" w:rsidRDefault="003E1EFD" w:rsidP="00CA375E">
            <w:pPr>
              <w:rPr>
                <w:rFonts w:ascii="Arial" w:hAnsi="Arial" w:cs="Arial"/>
                <w:color w:val="000000"/>
                <w:spacing w:val="-6"/>
                <w:sz w:val="12"/>
                <w:szCs w:val="12"/>
                <w:cs/>
              </w:rPr>
            </w:pPr>
          </w:p>
        </w:tc>
        <w:tc>
          <w:tcPr>
            <w:tcW w:w="1008" w:type="dxa"/>
            <w:vAlign w:val="bottom"/>
          </w:tcPr>
          <w:p w:rsidR="003E1EFD" w:rsidRPr="00A94357" w:rsidRDefault="003E1EFD" w:rsidP="00B559A3">
            <w:pPr>
              <w:tabs>
                <w:tab w:val="decimal" w:pos="826"/>
              </w:tabs>
              <w:ind w:left="-43" w:right="-72"/>
              <w:rPr>
                <w:rFonts w:ascii="Arial" w:hAnsi="Arial" w:cs="Arial"/>
                <w:color w:val="000000"/>
                <w:sz w:val="12"/>
                <w:szCs w:val="12"/>
              </w:rPr>
            </w:pPr>
          </w:p>
        </w:tc>
        <w:tc>
          <w:tcPr>
            <w:tcW w:w="1008" w:type="dxa"/>
            <w:vAlign w:val="bottom"/>
          </w:tcPr>
          <w:p w:rsidR="003E1EFD" w:rsidRPr="00A94357" w:rsidRDefault="003E1EFD" w:rsidP="00B559A3">
            <w:pPr>
              <w:tabs>
                <w:tab w:val="decimal" w:pos="826"/>
              </w:tabs>
              <w:ind w:left="-43" w:right="-72"/>
              <w:jc w:val="both"/>
              <w:rPr>
                <w:rFonts w:ascii="Arial" w:hAnsi="Arial" w:cs="Arial"/>
                <w:color w:val="000000"/>
                <w:sz w:val="12"/>
                <w:szCs w:val="12"/>
              </w:rPr>
            </w:pPr>
          </w:p>
        </w:tc>
        <w:tc>
          <w:tcPr>
            <w:tcW w:w="864" w:type="dxa"/>
            <w:vAlign w:val="bottom"/>
          </w:tcPr>
          <w:p w:rsidR="003E1EFD" w:rsidRPr="00A94357" w:rsidRDefault="003E1EFD" w:rsidP="00CA375E">
            <w:pPr>
              <w:tabs>
                <w:tab w:val="decimal" w:pos="677"/>
              </w:tabs>
              <w:ind w:left="-43" w:right="-72"/>
              <w:jc w:val="both"/>
              <w:rPr>
                <w:rFonts w:ascii="Arial" w:hAnsi="Arial" w:cs="Arial"/>
                <w:color w:val="000000"/>
                <w:sz w:val="12"/>
                <w:szCs w:val="12"/>
              </w:rPr>
            </w:pPr>
          </w:p>
        </w:tc>
        <w:tc>
          <w:tcPr>
            <w:tcW w:w="864" w:type="dxa"/>
            <w:vAlign w:val="bottom"/>
          </w:tcPr>
          <w:p w:rsidR="003E1EFD" w:rsidRPr="00A94357" w:rsidRDefault="003E1EFD" w:rsidP="00CA375E">
            <w:pPr>
              <w:tabs>
                <w:tab w:val="decimal" w:pos="677"/>
              </w:tabs>
              <w:ind w:left="-43" w:right="-72"/>
              <w:jc w:val="both"/>
              <w:rPr>
                <w:rFonts w:ascii="Arial" w:hAnsi="Arial" w:cs="Arial"/>
                <w:color w:val="000000"/>
                <w:sz w:val="12"/>
                <w:szCs w:val="12"/>
              </w:rPr>
            </w:pPr>
          </w:p>
        </w:tc>
        <w:tc>
          <w:tcPr>
            <w:tcW w:w="864" w:type="dxa"/>
            <w:vAlign w:val="bottom"/>
          </w:tcPr>
          <w:p w:rsidR="003E1EFD" w:rsidRPr="00A94357" w:rsidRDefault="003E1EFD" w:rsidP="00CA375E">
            <w:pPr>
              <w:tabs>
                <w:tab w:val="decimal" w:pos="677"/>
              </w:tabs>
              <w:ind w:left="-43" w:right="-72"/>
              <w:jc w:val="both"/>
              <w:rPr>
                <w:rFonts w:ascii="Arial" w:hAnsi="Arial" w:cs="Arial"/>
                <w:color w:val="000000"/>
                <w:sz w:val="12"/>
                <w:szCs w:val="12"/>
              </w:rPr>
            </w:pPr>
          </w:p>
        </w:tc>
        <w:tc>
          <w:tcPr>
            <w:tcW w:w="864" w:type="dxa"/>
            <w:vAlign w:val="bottom"/>
          </w:tcPr>
          <w:p w:rsidR="003E1EFD" w:rsidRPr="00A94357" w:rsidRDefault="003E1EFD" w:rsidP="00CA375E">
            <w:pPr>
              <w:tabs>
                <w:tab w:val="decimal" w:pos="677"/>
              </w:tabs>
              <w:ind w:left="-43" w:right="-72"/>
              <w:jc w:val="both"/>
              <w:rPr>
                <w:rFonts w:ascii="Arial" w:hAnsi="Arial" w:cs="Arial"/>
                <w:color w:val="000000"/>
                <w:sz w:val="12"/>
                <w:szCs w:val="12"/>
              </w:rPr>
            </w:pPr>
          </w:p>
        </w:tc>
        <w:tc>
          <w:tcPr>
            <w:tcW w:w="864" w:type="dxa"/>
            <w:vAlign w:val="bottom"/>
          </w:tcPr>
          <w:p w:rsidR="003E1EFD" w:rsidRPr="00A94357" w:rsidRDefault="003E1EFD" w:rsidP="00CA375E">
            <w:pPr>
              <w:tabs>
                <w:tab w:val="decimal" w:pos="677"/>
              </w:tabs>
              <w:ind w:left="-43" w:right="-72"/>
              <w:jc w:val="both"/>
              <w:rPr>
                <w:rFonts w:ascii="Arial" w:hAnsi="Arial" w:cs="Arial"/>
                <w:color w:val="000000"/>
                <w:sz w:val="12"/>
                <w:szCs w:val="12"/>
              </w:rPr>
            </w:pPr>
          </w:p>
        </w:tc>
        <w:tc>
          <w:tcPr>
            <w:tcW w:w="864" w:type="dxa"/>
            <w:vAlign w:val="bottom"/>
          </w:tcPr>
          <w:p w:rsidR="003E1EFD" w:rsidRPr="00A94357" w:rsidRDefault="003E1EFD" w:rsidP="00CA375E">
            <w:pPr>
              <w:tabs>
                <w:tab w:val="decimal" w:pos="677"/>
              </w:tabs>
              <w:ind w:left="-43" w:right="-72"/>
              <w:jc w:val="both"/>
              <w:rPr>
                <w:rFonts w:ascii="Arial" w:hAnsi="Arial" w:cs="Arial"/>
                <w:color w:val="000000"/>
                <w:sz w:val="12"/>
                <w:szCs w:val="12"/>
              </w:rPr>
            </w:pPr>
          </w:p>
        </w:tc>
        <w:tc>
          <w:tcPr>
            <w:tcW w:w="864" w:type="dxa"/>
            <w:vAlign w:val="bottom"/>
          </w:tcPr>
          <w:p w:rsidR="003E1EFD" w:rsidRPr="00A94357" w:rsidRDefault="003E1EFD" w:rsidP="00CA375E">
            <w:pPr>
              <w:tabs>
                <w:tab w:val="decimal" w:pos="677"/>
              </w:tabs>
              <w:ind w:left="-43" w:right="-72"/>
              <w:jc w:val="both"/>
              <w:rPr>
                <w:rFonts w:ascii="Arial" w:hAnsi="Arial" w:cs="Arial"/>
                <w:color w:val="000000"/>
                <w:sz w:val="12"/>
                <w:szCs w:val="12"/>
              </w:rPr>
            </w:pPr>
          </w:p>
        </w:tc>
        <w:tc>
          <w:tcPr>
            <w:tcW w:w="864" w:type="dxa"/>
            <w:vAlign w:val="bottom"/>
          </w:tcPr>
          <w:p w:rsidR="003E1EFD" w:rsidRPr="00A94357" w:rsidRDefault="003E1EFD" w:rsidP="00CA375E">
            <w:pPr>
              <w:tabs>
                <w:tab w:val="decimal" w:pos="677"/>
              </w:tabs>
              <w:ind w:left="-43" w:right="-72"/>
              <w:jc w:val="both"/>
              <w:rPr>
                <w:rFonts w:ascii="Arial" w:hAnsi="Arial" w:cs="Arial"/>
                <w:color w:val="000000"/>
                <w:sz w:val="12"/>
                <w:szCs w:val="12"/>
              </w:rPr>
            </w:pPr>
          </w:p>
        </w:tc>
        <w:tc>
          <w:tcPr>
            <w:tcW w:w="864" w:type="dxa"/>
            <w:vAlign w:val="bottom"/>
          </w:tcPr>
          <w:p w:rsidR="003E1EFD" w:rsidRPr="006A2F9F" w:rsidRDefault="003E1EFD" w:rsidP="00CA375E">
            <w:pPr>
              <w:tabs>
                <w:tab w:val="decimal" w:pos="677"/>
              </w:tabs>
              <w:ind w:left="-43" w:right="-72"/>
              <w:jc w:val="both"/>
              <w:rPr>
                <w:rFonts w:ascii="Arial" w:hAnsi="Arial" w:cs="Arial"/>
                <w:color w:val="000000"/>
                <w:spacing w:val="-4"/>
                <w:sz w:val="12"/>
                <w:szCs w:val="12"/>
              </w:rPr>
            </w:pPr>
          </w:p>
        </w:tc>
        <w:tc>
          <w:tcPr>
            <w:tcW w:w="864" w:type="dxa"/>
            <w:vAlign w:val="bottom"/>
          </w:tcPr>
          <w:p w:rsidR="003E1EFD" w:rsidRPr="006A2F9F" w:rsidRDefault="003E1EFD" w:rsidP="00CA375E">
            <w:pPr>
              <w:tabs>
                <w:tab w:val="decimal" w:pos="677"/>
              </w:tabs>
              <w:ind w:left="-43" w:right="-72"/>
              <w:rPr>
                <w:rFonts w:ascii="Arial" w:hAnsi="Arial" w:cs="Arial"/>
                <w:color w:val="000000"/>
                <w:spacing w:val="-4"/>
                <w:sz w:val="12"/>
                <w:szCs w:val="12"/>
              </w:rPr>
            </w:pPr>
          </w:p>
        </w:tc>
        <w:tc>
          <w:tcPr>
            <w:tcW w:w="1008" w:type="dxa"/>
            <w:vAlign w:val="bottom"/>
          </w:tcPr>
          <w:p w:rsidR="003E1EFD" w:rsidRPr="006A2F9F" w:rsidRDefault="003E1EFD" w:rsidP="00B559A3">
            <w:pPr>
              <w:tabs>
                <w:tab w:val="decimal" w:pos="828"/>
              </w:tabs>
              <w:ind w:left="-43" w:right="-72"/>
              <w:jc w:val="both"/>
              <w:rPr>
                <w:rFonts w:ascii="Arial" w:hAnsi="Arial" w:cs="Arial"/>
                <w:color w:val="000000"/>
                <w:spacing w:val="-4"/>
                <w:sz w:val="12"/>
                <w:szCs w:val="12"/>
              </w:rPr>
            </w:pPr>
          </w:p>
        </w:tc>
        <w:tc>
          <w:tcPr>
            <w:tcW w:w="1008" w:type="dxa"/>
            <w:vAlign w:val="bottom"/>
          </w:tcPr>
          <w:p w:rsidR="003E1EFD" w:rsidRPr="006A2F9F" w:rsidRDefault="003E1EFD" w:rsidP="00B559A3">
            <w:pPr>
              <w:tabs>
                <w:tab w:val="decimal" w:pos="817"/>
              </w:tabs>
              <w:ind w:left="-43" w:right="-72"/>
              <w:jc w:val="both"/>
              <w:rPr>
                <w:rFonts w:ascii="Arial" w:hAnsi="Arial" w:cs="Arial"/>
                <w:color w:val="000000"/>
                <w:spacing w:val="-4"/>
                <w:sz w:val="12"/>
                <w:szCs w:val="12"/>
              </w:rPr>
            </w:pPr>
          </w:p>
        </w:tc>
      </w:tr>
      <w:tr w:rsidR="00EC6845" w:rsidRPr="00A94357" w:rsidTr="00EC6845">
        <w:trPr>
          <w:trHeight w:val="81"/>
        </w:trPr>
        <w:tc>
          <w:tcPr>
            <w:tcW w:w="2565" w:type="dxa"/>
            <w:vAlign w:val="bottom"/>
          </w:tcPr>
          <w:p w:rsidR="00EC6845" w:rsidRPr="00A94357" w:rsidRDefault="00EC6845" w:rsidP="00EC6845">
            <w:pPr>
              <w:rPr>
                <w:rFonts w:ascii="Arial" w:hAnsi="Arial" w:cs="Arial"/>
                <w:color w:val="000000"/>
                <w:spacing w:val="-6"/>
                <w:sz w:val="12"/>
                <w:szCs w:val="12"/>
              </w:rPr>
            </w:pPr>
            <w:r w:rsidRPr="00A94357">
              <w:rPr>
                <w:rFonts w:ascii="Arial" w:hAnsi="Arial" w:cs="Arial"/>
                <w:color w:val="000000"/>
                <w:spacing w:val="-6"/>
                <w:sz w:val="12"/>
                <w:szCs w:val="12"/>
              </w:rPr>
              <w:t>Revenue from hospital operations</w:t>
            </w:r>
          </w:p>
        </w:tc>
        <w:tc>
          <w:tcPr>
            <w:tcW w:w="1008" w:type="dxa"/>
            <w:tcBorders>
              <w:top w:val="nil"/>
              <w:left w:val="nil"/>
              <w:bottom w:val="nil"/>
              <w:right w:val="nil"/>
            </w:tcBorders>
            <w:shd w:val="clear" w:color="auto" w:fill="auto"/>
            <w:vAlign w:val="bottom"/>
          </w:tcPr>
          <w:p w:rsidR="00EC6845" w:rsidRPr="00A94357" w:rsidRDefault="00EC6845" w:rsidP="00EC6845">
            <w:pPr>
              <w:tabs>
                <w:tab w:val="decimal" w:pos="826"/>
              </w:tabs>
              <w:ind w:left="-43" w:right="-72"/>
              <w:rPr>
                <w:rFonts w:ascii="Arial" w:hAnsi="Arial" w:cs="Arial"/>
                <w:color w:val="000000"/>
                <w:sz w:val="12"/>
                <w:szCs w:val="12"/>
              </w:rPr>
            </w:pPr>
            <w:r w:rsidRPr="00A94357">
              <w:rPr>
                <w:rFonts w:ascii="Arial" w:hAnsi="Arial" w:cs="Arial"/>
                <w:color w:val="000000"/>
                <w:sz w:val="12"/>
                <w:szCs w:val="12"/>
              </w:rPr>
              <w:t>6,766,607,378</w:t>
            </w: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r w:rsidRPr="00A94357">
              <w:rPr>
                <w:rFonts w:ascii="Arial" w:hAnsi="Arial" w:cs="Arial"/>
                <w:color w:val="000000"/>
                <w:sz w:val="12"/>
                <w:szCs w:val="12"/>
              </w:rPr>
              <w:t>5,802,701,768</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(16,515,569)</w:t>
            </w: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(7,739,764)</w:t>
            </w: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6,750,091,809</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5,794,962,004</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pacing w:val="-6"/>
                <w:sz w:val="12"/>
                <w:szCs w:val="12"/>
              </w:rPr>
            </w:pPr>
            <w:r w:rsidRPr="00A94357">
              <w:rPr>
                <w:rFonts w:ascii="Arial" w:hAnsi="Arial" w:cs="Arial"/>
                <w:color w:val="000000"/>
                <w:spacing w:val="-6"/>
                <w:sz w:val="12"/>
                <w:szCs w:val="12"/>
              </w:rPr>
              <w:t>Revenue from sale of goods</w:t>
            </w:r>
          </w:p>
        </w:tc>
        <w:tc>
          <w:tcPr>
            <w:tcW w:w="1008" w:type="dxa"/>
            <w:tcBorders>
              <w:top w:val="nil"/>
              <w:left w:val="nil"/>
              <w:bottom w:val="nil"/>
              <w:right w:val="nil"/>
            </w:tcBorders>
            <w:shd w:val="clear" w:color="auto" w:fill="auto"/>
            <w:vAlign w:val="bottom"/>
          </w:tcPr>
          <w:p w:rsidR="00EC6845" w:rsidRPr="00A94357" w:rsidRDefault="00EC6845" w:rsidP="00EC6845">
            <w:pPr>
              <w:tabs>
                <w:tab w:val="decimal" w:pos="826"/>
              </w:tabs>
              <w:ind w:left="-43" w:right="-72"/>
              <w:rPr>
                <w:rFonts w:ascii="Arial" w:hAnsi="Arial" w:cs="Arial"/>
                <w:color w:val="000000"/>
                <w:sz w:val="12"/>
                <w:szCs w:val="12"/>
              </w:rPr>
            </w:pPr>
            <w:r w:rsidRPr="00A94357">
              <w:rPr>
                <w:rFonts w:ascii="Arial" w:hAnsi="Arial" w:cs="Arial"/>
                <w:color w:val="000000"/>
                <w:sz w:val="12"/>
                <w:szCs w:val="12"/>
              </w:rPr>
              <w:t xml:space="preserve">-      </w:t>
            </w: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328,073,199</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431,929,897</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(10,257,855)</w:t>
            </w: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(35,504,528)</w:t>
            </w: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317,815,344</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396,425,369</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pacing w:val="-6"/>
                <w:sz w:val="12"/>
                <w:szCs w:val="12"/>
              </w:rPr>
            </w:pPr>
            <w:r w:rsidRPr="00A94357">
              <w:rPr>
                <w:rFonts w:ascii="Arial" w:hAnsi="Arial" w:cs="Arial"/>
                <w:color w:val="000000"/>
                <w:spacing w:val="-6"/>
                <w:sz w:val="12"/>
                <w:szCs w:val="12"/>
              </w:rPr>
              <w:t>Revenue from other services</w:t>
            </w:r>
          </w:p>
        </w:tc>
        <w:tc>
          <w:tcPr>
            <w:tcW w:w="1008" w:type="dxa"/>
            <w:tcBorders>
              <w:top w:val="nil"/>
              <w:left w:val="nil"/>
              <w:bottom w:val="nil"/>
              <w:right w:val="nil"/>
            </w:tcBorders>
            <w:shd w:val="clear" w:color="auto" w:fill="auto"/>
            <w:vAlign w:val="bottom"/>
          </w:tcPr>
          <w:p w:rsidR="00EC6845" w:rsidRPr="00A94357" w:rsidRDefault="00EC6845" w:rsidP="00EC6845">
            <w:pPr>
              <w:tabs>
                <w:tab w:val="decimal" w:pos="826"/>
              </w:tabs>
              <w:ind w:left="-43" w:right="-72"/>
              <w:rPr>
                <w:rFonts w:ascii="Arial" w:hAnsi="Arial" w:cs="Arial"/>
                <w:color w:val="000000"/>
                <w:sz w:val="12"/>
                <w:szCs w:val="12"/>
              </w:rPr>
            </w:pPr>
            <w:r w:rsidRPr="00A94357">
              <w:rPr>
                <w:rFonts w:ascii="Arial" w:hAnsi="Arial" w:cs="Arial"/>
                <w:color w:val="000000"/>
                <w:sz w:val="12"/>
                <w:szCs w:val="12"/>
              </w:rPr>
              <w:t>2,822,000</w:t>
            </w: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r w:rsidRPr="00A94357">
              <w:rPr>
                <w:rFonts w:ascii="Arial" w:hAnsi="Arial" w:cs="Arial"/>
                <w:color w:val="000000"/>
                <w:sz w:val="12"/>
                <w:szCs w:val="12"/>
              </w:rPr>
              <w:t>14,386,434</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718,310,805</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770,897,627</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10,330,020</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12,651,519</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32,468,989</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32,688,155</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(28,005,743)</w:t>
            </w: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(10,627,143)</w:t>
            </w: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735,926,071</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819,996,592</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pacing w:val="-6"/>
                <w:sz w:val="12"/>
                <w:szCs w:val="12"/>
              </w:rPr>
            </w:pPr>
            <w:r w:rsidRPr="00A94357">
              <w:rPr>
                <w:rFonts w:ascii="Arial" w:hAnsi="Arial" w:cs="Arial"/>
                <w:color w:val="000000"/>
                <w:spacing w:val="-6"/>
                <w:sz w:val="12"/>
                <w:szCs w:val="12"/>
              </w:rPr>
              <w:t>Revenue from sales of condominium unit</w:t>
            </w:r>
          </w:p>
        </w:tc>
        <w:tc>
          <w:tcPr>
            <w:tcW w:w="1008" w:type="dxa"/>
            <w:tcBorders>
              <w:top w:val="nil"/>
              <w:left w:val="nil"/>
              <w:bottom w:val="nil"/>
              <w:right w:val="nil"/>
            </w:tcBorders>
            <w:shd w:val="clear" w:color="auto" w:fill="auto"/>
            <w:vAlign w:val="bottom"/>
          </w:tcPr>
          <w:p w:rsidR="00EC6845" w:rsidRPr="00A94357" w:rsidRDefault="00EC6845" w:rsidP="00EC6845">
            <w:pPr>
              <w:tabs>
                <w:tab w:val="decimal" w:pos="826"/>
              </w:tabs>
              <w:ind w:left="-43" w:right="-72"/>
              <w:rPr>
                <w:rFonts w:ascii="Arial" w:hAnsi="Arial" w:cs="Arial"/>
                <w:color w:val="000000"/>
                <w:sz w:val="12"/>
                <w:szCs w:val="12"/>
              </w:rPr>
            </w:pPr>
            <w:r w:rsidRPr="00A94357">
              <w:rPr>
                <w:rFonts w:ascii="Arial" w:hAnsi="Arial" w:cs="Arial"/>
                <w:color w:val="000000"/>
                <w:sz w:val="12"/>
                <w:szCs w:val="12"/>
              </w:rPr>
              <w:t xml:space="preserve">-      </w:t>
            </w: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428,325,994</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82,807,876</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 xml:space="preserve">-      </w:t>
            </w: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 xml:space="preserve">-      </w:t>
            </w: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428,325,994</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82,807,876</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pacing w:val="-6"/>
                <w:sz w:val="12"/>
                <w:szCs w:val="12"/>
              </w:rPr>
            </w:pPr>
            <w:r w:rsidRPr="00A94357">
              <w:rPr>
                <w:rFonts w:ascii="Arial" w:hAnsi="Arial" w:cs="Arial"/>
                <w:color w:val="000000"/>
                <w:spacing w:val="-6"/>
                <w:sz w:val="12"/>
                <w:szCs w:val="12"/>
              </w:rPr>
              <w:t>Cost of hospital operations</w:t>
            </w:r>
          </w:p>
        </w:tc>
        <w:tc>
          <w:tcPr>
            <w:tcW w:w="1008" w:type="dxa"/>
            <w:tcBorders>
              <w:top w:val="nil"/>
              <w:left w:val="nil"/>
              <w:bottom w:val="nil"/>
              <w:right w:val="nil"/>
            </w:tcBorders>
            <w:shd w:val="clear" w:color="auto" w:fill="auto"/>
            <w:vAlign w:val="bottom"/>
          </w:tcPr>
          <w:p w:rsidR="00EC6845" w:rsidRPr="00A94357" w:rsidRDefault="00EC6845" w:rsidP="00EC6845">
            <w:pPr>
              <w:tabs>
                <w:tab w:val="decimal" w:pos="826"/>
              </w:tabs>
              <w:ind w:left="-43" w:right="-72"/>
              <w:rPr>
                <w:rFonts w:ascii="Arial" w:hAnsi="Arial" w:cs="Arial"/>
                <w:color w:val="000000"/>
                <w:sz w:val="12"/>
                <w:szCs w:val="12"/>
              </w:rPr>
            </w:pPr>
            <w:r w:rsidRPr="00A94357">
              <w:rPr>
                <w:rFonts w:ascii="Arial" w:hAnsi="Arial" w:cs="Arial"/>
                <w:color w:val="000000"/>
                <w:sz w:val="12"/>
                <w:szCs w:val="12"/>
              </w:rPr>
              <w:t>(5,194,848,622)</w:t>
            </w: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r w:rsidRPr="00A94357">
              <w:rPr>
                <w:rFonts w:ascii="Arial" w:hAnsi="Arial" w:cs="Arial"/>
                <w:color w:val="000000"/>
                <w:sz w:val="12"/>
                <w:szCs w:val="12"/>
              </w:rPr>
              <w:t>(4,160,658,902)</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(39,839,668)</w:t>
            </w: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4,234,430</w:t>
            </w: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(5,234,688,290)</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(4,156,424,472)</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pacing w:val="-6"/>
                <w:sz w:val="12"/>
                <w:szCs w:val="12"/>
              </w:rPr>
            </w:pPr>
            <w:r w:rsidRPr="00A94357">
              <w:rPr>
                <w:rFonts w:ascii="Arial" w:hAnsi="Arial" w:cs="Arial"/>
                <w:color w:val="000000"/>
                <w:spacing w:val="-6"/>
                <w:sz w:val="12"/>
                <w:szCs w:val="12"/>
              </w:rPr>
              <w:t>Cost of goods sold</w:t>
            </w:r>
          </w:p>
        </w:tc>
        <w:tc>
          <w:tcPr>
            <w:tcW w:w="1008" w:type="dxa"/>
            <w:tcBorders>
              <w:top w:val="nil"/>
              <w:left w:val="nil"/>
              <w:bottom w:val="nil"/>
              <w:right w:val="nil"/>
            </w:tcBorders>
            <w:shd w:val="clear" w:color="auto" w:fill="auto"/>
            <w:vAlign w:val="bottom"/>
          </w:tcPr>
          <w:p w:rsidR="00EC6845" w:rsidRPr="00A94357" w:rsidRDefault="00EC6845" w:rsidP="00EC6845">
            <w:pPr>
              <w:tabs>
                <w:tab w:val="decimal" w:pos="826"/>
              </w:tabs>
              <w:ind w:left="-43" w:right="-72"/>
              <w:rPr>
                <w:rFonts w:ascii="Arial" w:hAnsi="Arial" w:cs="Arial"/>
                <w:color w:val="000000"/>
                <w:sz w:val="12"/>
                <w:szCs w:val="12"/>
              </w:rPr>
            </w:pPr>
            <w:r w:rsidRPr="00A94357">
              <w:rPr>
                <w:rFonts w:ascii="Arial" w:hAnsi="Arial" w:cs="Arial"/>
                <w:color w:val="000000"/>
                <w:sz w:val="12"/>
                <w:szCs w:val="12"/>
              </w:rPr>
              <w:t xml:space="preserve">-      </w:t>
            </w: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(205,188,091)</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(290,706,168)</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2,558,300</w:t>
            </w: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18,217,282</w:t>
            </w: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(202,629,791)</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(272,488,886)</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pacing w:val="-6"/>
                <w:sz w:val="12"/>
                <w:szCs w:val="12"/>
              </w:rPr>
            </w:pPr>
            <w:r w:rsidRPr="00A94357">
              <w:rPr>
                <w:rFonts w:ascii="Arial" w:hAnsi="Arial" w:cs="Arial"/>
                <w:color w:val="000000"/>
                <w:spacing w:val="-6"/>
                <w:sz w:val="12"/>
                <w:szCs w:val="12"/>
              </w:rPr>
              <w:t>Cost of other services</w:t>
            </w:r>
          </w:p>
        </w:tc>
        <w:tc>
          <w:tcPr>
            <w:tcW w:w="1008" w:type="dxa"/>
            <w:tcBorders>
              <w:top w:val="nil"/>
              <w:left w:val="nil"/>
              <w:bottom w:val="nil"/>
              <w:right w:val="nil"/>
            </w:tcBorders>
            <w:shd w:val="clear" w:color="auto" w:fill="auto"/>
            <w:vAlign w:val="bottom"/>
          </w:tcPr>
          <w:p w:rsidR="00EC6845" w:rsidRPr="00A94357" w:rsidRDefault="00EC6845" w:rsidP="00EC6845">
            <w:pPr>
              <w:tabs>
                <w:tab w:val="decimal" w:pos="826"/>
              </w:tabs>
              <w:ind w:left="-43" w:right="-72"/>
              <w:rPr>
                <w:rFonts w:ascii="Arial" w:hAnsi="Arial" w:cs="Arial"/>
                <w:color w:val="000000"/>
                <w:sz w:val="12"/>
                <w:szCs w:val="12"/>
              </w:rPr>
            </w:pPr>
            <w:r w:rsidRPr="00A94357">
              <w:rPr>
                <w:rFonts w:ascii="Arial" w:hAnsi="Arial" w:cs="Arial"/>
                <w:color w:val="000000"/>
                <w:sz w:val="12"/>
                <w:szCs w:val="12"/>
              </w:rPr>
              <w:t>(2,822,000)</w:t>
            </w: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r w:rsidRPr="00A94357">
              <w:rPr>
                <w:rFonts w:ascii="Arial" w:hAnsi="Arial" w:cs="Arial"/>
                <w:color w:val="000000"/>
                <w:sz w:val="12"/>
                <w:szCs w:val="12"/>
              </w:rPr>
              <w:t>(17,265,924)</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(645,742,068)</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(675,858,615)</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(7,686,953)</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(6,027,636)</w:t>
            </w:r>
          </w:p>
        </w:tc>
        <w:tc>
          <w:tcPr>
            <w:tcW w:w="864" w:type="dxa"/>
            <w:tcBorders>
              <w:top w:val="nil"/>
              <w:left w:val="nil"/>
              <w:bottom w:val="nil"/>
              <w:right w:val="nil"/>
            </w:tcBorders>
            <w:shd w:val="clear" w:color="auto" w:fill="auto"/>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(16,721,150)</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(16,223,330)</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25,876,394</w:t>
            </w: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16,476,269</w:t>
            </w: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(647,095,777)</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(698,899,236)</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pacing w:val="-6"/>
                <w:sz w:val="12"/>
                <w:szCs w:val="12"/>
              </w:rPr>
            </w:pPr>
            <w:r w:rsidRPr="00A94357">
              <w:rPr>
                <w:rFonts w:ascii="Arial" w:hAnsi="Arial" w:cs="Arial"/>
                <w:color w:val="000000"/>
                <w:spacing w:val="-6"/>
                <w:sz w:val="12"/>
                <w:szCs w:val="12"/>
              </w:rPr>
              <w:t>Cost of condominium unit sold</w:t>
            </w:r>
          </w:p>
        </w:tc>
        <w:tc>
          <w:tcPr>
            <w:tcW w:w="1008" w:type="dxa"/>
            <w:tcBorders>
              <w:top w:val="nil"/>
              <w:left w:val="nil"/>
              <w:bottom w:val="nil"/>
              <w:right w:val="nil"/>
            </w:tcBorders>
            <w:shd w:val="clear" w:color="auto" w:fill="auto"/>
            <w:vAlign w:val="bottom"/>
          </w:tcPr>
          <w:p w:rsidR="00EC6845" w:rsidRPr="00A94357" w:rsidRDefault="00EC6845" w:rsidP="00EC6845">
            <w:pPr>
              <w:pBdr>
                <w:bottom w:val="single" w:sz="4" w:space="1" w:color="auto"/>
              </w:pBdr>
              <w:tabs>
                <w:tab w:val="decimal" w:pos="826"/>
              </w:tabs>
              <w:ind w:left="-43" w:right="-72"/>
              <w:rPr>
                <w:rFonts w:ascii="Arial" w:hAnsi="Arial" w:cs="Arial"/>
                <w:color w:val="000000"/>
                <w:sz w:val="12"/>
                <w:szCs w:val="12"/>
              </w:rPr>
            </w:pPr>
            <w:r w:rsidRPr="00A94357">
              <w:rPr>
                <w:rFonts w:ascii="Arial" w:hAnsi="Arial" w:cs="Arial"/>
                <w:color w:val="000000"/>
                <w:sz w:val="12"/>
                <w:szCs w:val="12"/>
              </w:rPr>
              <w:t xml:space="preserve">-      </w:t>
            </w:r>
          </w:p>
        </w:tc>
        <w:tc>
          <w:tcPr>
            <w:tcW w:w="1008" w:type="dxa"/>
            <w:vAlign w:val="bottom"/>
          </w:tcPr>
          <w:p w:rsidR="00EC6845" w:rsidRPr="00A94357" w:rsidRDefault="00EC6845" w:rsidP="00EC6845">
            <w:pPr>
              <w:pBdr>
                <w:bottom w:val="single" w:sz="4" w:space="1" w:color="auto"/>
              </w:pBdr>
              <w:tabs>
                <w:tab w:val="decimal" w:pos="826"/>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pBdr>
                <w:bottom w:val="sing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pBdr>
                <w:bottom w:val="sing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pBdr>
                <w:bottom w:val="sing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(284,635,912)</w:t>
            </w:r>
          </w:p>
        </w:tc>
        <w:tc>
          <w:tcPr>
            <w:tcW w:w="864" w:type="dxa"/>
            <w:vAlign w:val="bottom"/>
          </w:tcPr>
          <w:p w:rsidR="00EC6845" w:rsidRPr="00A94357" w:rsidRDefault="00EC6845" w:rsidP="00EC6845">
            <w:pPr>
              <w:pBdr>
                <w:bottom w:val="sing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(57,765,006)</w:t>
            </w:r>
          </w:p>
        </w:tc>
        <w:tc>
          <w:tcPr>
            <w:tcW w:w="864" w:type="dxa"/>
            <w:tcBorders>
              <w:top w:val="nil"/>
              <w:left w:val="nil"/>
              <w:bottom w:val="nil"/>
              <w:right w:val="nil"/>
            </w:tcBorders>
            <w:shd w:val="clear" w:color="auto" w:fill="auto"/>
            <w:vAlign w:val="bottom"/>
          </w:tcPr>
          <w:p w:rsidR="00EC6845" w:rsidRPr="00A94357" w:rsidRDefault="00EC6845" w:rsidP="00EC6845">
            <w:pPr>
              <w:pBdr>
                <w:bottom w:val="sing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pBdr>
                <w:bottom w:val="sing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pBdr>
                <w:bottom w:val="sing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EC6845" w:rsidRPr="00A94357" w:rsidRDefault="00EC6845" w:rsidP="00EC6845">
            <w:pPr>
              <w:pBdr>
                <w:bottom w:val="sing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6A2F9F" w:rsidRDefault="00EC6845" w:rsidP="00EC6845">
            <w:pPr>
              <w:pBdr>
                <w:bottom w:val="single" w:sz="4" w:space="1" w:color="auto"/>
              </w:pBd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3,374,679</w:t>
            </w:r>
          </w:p>
        </w:tc>
        <w:tc>
          <w:tcPr>
            <w:tcW w:w="864" w:type="dxa"/>
            <w:vAlign w:val="bottom"/>
          </w:tcPr>
          <w:p w:rsidR="00EC6845" w:rsidRPr="006A2F9F" w:rsidRDefault="00EC6845" w:rsidP="00EC6845">
            <w:pPr>
              <w:pBdr>
                <w:bottom w:val="single" w:sz="4" w:space="1" w:color="auto"/>
              </w:pBd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 xml:space="preserve">-      </w:t>
            </w:r>
          </w:p>
        </w:tc>
        <w:tc>
          <w:tcPr>
            <w:tcW w:w="1008" w:type="dxa"/>
            <w:tcBorders>
              <w:top w:val="nil"/>
              <w:left w:val="nil"/>
              <w:bottom w:val="nil"/>
              <w:right w:val="nil"/>
            </w:tcBorders>
            <w:shd w:val="clear" w:color="auto" w:fill="auto"/>
            <w:vAlign w:val="bottom"/>
          </w:tcPr>
          <w:p w:rsidR="00EC6845" w:rsidRPr="006A2F9F" w:rsidRDefault="00EC6845" w:rsidP="00EC6845">
            <w:pPr>
              <w:pBdr>
                <w:bottom w:val="single" w:sz="4" w:space="1" w:color="auto"/>
              </w:pBd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(281,261,233)</w:t>
            </w:r>
          </w:p>
        </w:tc>
        <w:tc>
          <w:tcPr>
            <w:tcW w:w="1008" w:type="dxa"/>
            <w:vAlign w:val="bottom"/>
          </w:tcPr>
          <w:p w:rsidR="00EC6845" w:rsidRPr="006A2F9F" w:rsidRDefault="00EC6845" w:rsidP="00EC6845">
            <w:pPr>
              <w:pBdr>
                <w:bottom w:val="single" w:sz="4" w:space="1" w:color="auto"/>
              </w:pBd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(57,765,006)</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pacing w:val="-6"/>
                <w:sz w:val="12"/>
                <w:szCs w:val="12"/>
                <w:cs/>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rPr>
            </w:pPr>
            <w:r w:rsidRPr="00A94357">
              <w:rPr>
                <w:rFonts w:ascii="Arial" w:hAnsi="Arial" w:cs="Arial"/>
                <w:color w:val="000000"/>
                <w:sz w:val="12"/>
                <w:szCs w:val="12"/>
              </w:rPr>
              <w:t>Segment income</w:t>
            </w:r>
          </w:p>
        </w:tc>
        <w:tc>
          <w:tcPr>
            <w:tcW w:w="1008" w:type="dxa"/>
            <w:vAlign w:val="bottom"/>
          </w:tcPr>
          <w:p w:rsidR="00EC6845" w:rsidRPr="00A94357" w:rsidRDefault="00EC6845" w:rsidP="00EC6845">
            <w:pPr>
              <w:pBdr>
                <w:bottom w:val="double" w:sz="4" w:space="1" w:color="auto"/>
              </w:pBdr>
              <w:tabs>
                <w:tab w:val="decimal" w:pos="826"/>
              </w:tabs>
              <w:ind w:left="-43" w:right="-72"/>
              <w:rPr>
                <w:rFonts w:ascii="Arial" w:hAnsi="Arial" w:cs="Arial"/>
                <w:color w:val="000000"/>
                <w:sz w:val="12"/>
                <w:szCs w:val="12"/>
              </w:rPr>
            </w:pPr>
            <w:r w:rsidRPr="00A94357">
              <w:rPr>
                <w:rFonts w:ascii="Arial" w:hAnsi="Arial" w:cs="Arial"/>
                <w:color w:val="000000"/>
                <w:sz w:val="12"/>
                <w:szCs w:val="12"/>
              </w:rPr>
              <w:t>1,571,758,756</w:t>
            </w:r>
          </w:p>
        </w:tc>
        <w:tc>
          <w:tcPr>
            <w:tcW w:w="1008" w:type="dxa"/>
            <w:tcBorders>
              <w:top w:val="nil"/>
              <w:left w:val="nil"/>
              <w:bottom w:val="nil"/>
              <w:right w:val="nil"/>
            </w:tcBorders>
            <w:shd w:val="clear" w:color="auto" w:fill="auto"/>
            <w:vAlign w:val="bottom"/>
          </w:tcPr>
          <w:p w:rsidR="00EC6845" w:rsidRPr="00A94357" w:rsidRDefault="00EC6845" w:rsidP="00EC6845">
            <w:pPr>
              <w:pBdr>
                <w:bottom w:val="double" w:sz="4" w:space="1" w:color="auto"/>
              </w:pBdr>
              <w:tabs>
                <w:tab w:val="decimal" w:pos="826"/>
              </w:tabs>
              <w:ind w:left="-43" w:right="-72"/>
              <w:jc w:val="both"/>
              <w:rPr>
                <w:rFonts w:ascii="Arial" w:hAnsi="Arial" w:cs="Arial"/>
                <w:color w:val="000000"/>
                <w:sz w:val="12"/>
                <w:szCs w:val="12"/>
              </w:rPr>
            </w:pPr>
            <w:r w:rsidRPr="00A94357">
              <w:rPr>
                <w:rFonts w:ascii="Arial" w:hAnsi="Arial" w:cs="Arial"/>
                <w:color w:val="000000"/>
                <w:sz w:val="12"/>
                <w:szCs w:val="12"/>
              </w:rPr>
              <w:t>1,639,163,376</w:t>
            </w:r>
          </w:p>
        </w:tc>
        <w:tc>
          <w:tcPr>
            <w:tcW w:w="864" w:type="dxa"/>
            <w:tcBorders>
              <w:top w:val="nil"/>
              <w:left w:val="nil"/>
              <w:bottom w:val="nil"/>
              <w:right w:val="nil"/>
            </w:tcBorders>
            <w:shd w:val="clear" w:color="auto" w:fill="auto"/>
            <w:vAlign w:val="bottom"/>
          </w:tcPr>
          <w:p w:rsidR="00EC6845" w:rsidRPr="00A94357" w:rsidRDefault="00EC6845" w:rsidP="00EC6845">
            <w:pPr>
              <w:pBdr>
                <w:bottom w:val="doub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72,568,737</w:t>
            </w:r>
          </w:p>
        </w:tc>
        <w:tc>
          <w:tcPr>
            <w:tcW w:w="864" w:type="dxa"/>
            <w:tcBorders>
              <w:top w:val="nil"/>
              <w:left w:val="nil"/>
              <w:bottom w:val="nil"/>
              <w:right w:val="nil"/>
            </w:tcBorders>
            <w:shd w:val="clear" w:color="auto" w:fill="auto"/>
            <w:vAlign w:val="bottom"/>
          </w:tcPr>
          <w:p w:rsidR="00EC6845" w:rsidRPr="00A94357" w:rsidRDefault="00EC6845" w:rsidP="00EC6845">
            <w:pPr>
              <w:pBdr>
                <w:bottom w:val="doub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95,039,012</w:t>
            </w:r>
          </w:p>
        </w:tc>
        <w:tc>
          <w:tcPr>
            <w:tcW w:w="864" w:type="dxa"/>
            <w:tcBorders>
              <w:top w:val="nil"/>
              <w:left w:val="nil"/>
              <w:bottom w:val="nil"/>
              <w:right w:val="nil"/>
            </w:tcBorders>
            <w:shd w:val="clear" w:color="auto" w:fill="auto"/>
            <w:vAlign w:val="bottom"/>
          </w:tcPr>
          <w:p w:rsidR="00EC6845" w:rsidRPr="00A94357" w:rsidRDefault="00EC6845" w:rsidP="00EC6845">
            <w:pPr>
              <w:pBdr>
                <w:bottom w:val="doub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269,218,257</w:t>
            </w:r>
          </w:p>
        </w:tc>
        <w:tc>
          <w:tcPr>
            <w:tcW w:w="864" w:type="dxa"/>
            <w:tcBorders>
              <w:top w:val="nil"/>
              <w:left w:val="nil"/>
              <w:bottom w:val="nil"/>
              <w:right w:val="nil"/>
            </w:tcBorders>
            <w:shd w:val="clear" w:color="auto" w:fill="auto"/>
            <w:vAlign w:val="bottom"/>
          </w:tcPr>
          <w:p w:rsidR="00EC6845" w:rsidRPr="00A94357" w:rsidRDefault="00EC6845" w:rsidP="00EC6845">
            <w:pPr>
              <w:pBdr>
                <w:bottom w:val="doub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172,890,482</w:t>
            </w:r>
          </w:p>
        </w:tc>
        <w:tc>
          <w:tcPr>
            <w:tcW w:w="864" w:type="dxa"/>
            <w:tcBorders>
              <w:top w:val="nil"/>
              <w:left w:val="nil"/>
              <w:bottom w:val="nil"/>
              <w:right w:val="nil"/>
            </w:tcBorders>
            <w:shd w:val="clear" w:color="auto" w:fill="auto"/>
            <w:vAlign w:val="bottom"/>
          </w:tcPr>
          <w:p w:rsidR="00EC6845" w:rsidRPr="00A94357" w:rsidRDefault="00EC6845" w:rsidP="00EC6845">
            <w:pPr>
              <w:pBdr>
                <w:bottom w:val="doub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15,747,839</w:t>
            </w:r>
          </w:p>
        </w:tc>
        <w:tc>
          <w:tcPr>
            <w:tcW w:w="864" w:type="dxa"/>
            <w:tcBorders>
              <w:top w:val="nil"/>
              <w:left w:val="nil"/>
              <w:bottom w:val="nil"/>
              <w:right w:val="nil"/>
            </w:tcBorders>
            <w:shd w:val="clear" w:color="auto" w:fill="auto"/>
            <w:vAlign w:val="bottom"/>
          </w:tcPr>
          <w:p w:rsidR="00EC6845" w:rsidRPr="00A94357" w:rsidRDefault="00EC6845" w:rsidP="00EC6845">
            <w:pPr>
              <w:pBdr>
                <w:bottom w:val="doub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16,464,825</w:t>
            </w:r>
          </w:p>
        </w:tc>
        <w:tc>
          <w:tcPr>
            <w:tcW w:w="864" w:type="dxa"/>
            <w:tcBorders>
              <w:top w:val="nil"/>
              <w:left w:val="nil"/>
              <w:bottom w:val="nil"/>
              <w:right w:val="nil"/>
            </w:tcBorders>
            <w:shd w:val="clear" w:color="auto" w:fill="auto"/>
            <w:vAlign w:val="bottom"/>
          </w:tcPr>
          <w:p w:rsidR="00EC6845" w:rsidRPr="00A94357" w:rsidRDefault="00EC6845" w:rsidP="00EC6845">
            <w:pPr>
              <w:pBdr>
                <w:bottom w:val="doub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A94357" w:rsidRDefault="00EC6845" w:rsidP="00EC6845">
            <w:pPr>
              <w:pBdr>
                <w:bottom w:val="double" w:sz="4" w:space="1" w:color="auto"/>
              </w:pBdr>
              <w:tabs>
                <w:tab w:val="decimal" w:pos="67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EC6845" w:rsidRPr="006A2F9F" w:rsidRDefault="00EC6845" w:rsidP="00EC6845">
            <w:pPr>
              <w:pBdr>
                <w:bottom w:val="double" w:sz="4" w:space="1" w:color="auto"/>
              </w:pBd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(62,809,462)</w:t>
            </w:r>
          </w:p>
        </w:tc>
        <w:tc>
          <w:tcPr>
            <w:tcW w:w="864" w:type="dxa"/>
            <w:tcBorders>
              <w:top w:val="nil"/>
              <w:left w:val="nil"/>
              <w:bottom w:val="nil"/>
              <w:right w:val="nil"/>
            </w:tcBorders>
            <w:shd w:val="clear" w:color="auto" w:fill="auto"/>
            <w:vAlign w:val="bottom"/>
          </w:tcPr>
          <w:p w:rsidR="00EC6845" w:rsidRPr="006A2F9F" w:rsidRDefault="00EC6845" w:rsidP="00EC6845">
            <w:pPr>
              <w:pBdr>
                <w:bottom w:val="double" w:sz="4" w:space="1" w:color="auto"/>
              </w:pBd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(14,943,454)</w:t>
            </w:r>
          </w:p>
        </w:tc>
        <w:tc>
          <w:tcPr>
            <w:tcW w:w="1008" w:type="dxa"/>
            <w:tcBorders>
              <w:top w:val="nil"/>
              <w:left w:val="nil"/>
              <w:bottom w:val="nil"/>
              <w:right w:val="nil"/>
            </w:tcBorders>
            <w:shd w:val="clear" w:color="auto" w:fill="auto"/>
            <w:vAlign w:val="bottom"/>
          </w:tcPr>
          <w:p w:rsidR="00EC6845" w:rsidRPr="006A2F9F" w:rsidRDefault="00EC6845" w:rsidP="00EC6845">
            <w:pPr>
              <w:pBdr>
                <w:bottom w:val="double" w:sz="4" w:space="1" w:color="auto"/>
              </w:pBd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1,866,484,127</w:t>
            </w:r>
          </w:p>
        </w:tc>
        <w:tc>
          <w:tcPr>
            <w:tcW w:w="1008" w:type="dxa"/>
            <w:tcBorders>
              <w:top w:val="nil"/>
              <w:left w:val="nil"/>
              <w:bottom w:val="nil"/>
              <w:right w:val="nil"/>
            </w:tcBorders>
            <w:shd w:val="clear" w:color="auto" w:fill="auto"/>
            <w:vAlign w:val="bottom"/>
          </w:tcPr>
          <w:p w:rsidR="00EC6845" w:rsidRPr="006A2F9F" w:rsidRDefault="00EC6845" w:rsidP="00EC6845">
            <w:pPr>
              <w:pBdr>
                <w:bottom w:val="double" w:sz="4" w:space="1" w:color="auto"/>
              </w:pBd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1,908,614,241</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rPr>
            </w:pPr>
            <w:r w:rsidRPr="00A94357">
              <w:rPr>
                <w:rFonts w:ascii="Arial" w:hAnsi="Arial" w:cs="Arial"/>
                <w:color w:val="000000"/>
                <w:sz w:val="12"/>
                <w:szCs w:val="12"/>
              </w:rPr>
              <w:t xml:space="preserve">Unallocated revenues </w:t>
            </w: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rPr>
            </w:pPr>
            <w:r w:rsidRPr="00A94357">
              <w:rPr>
                <w:rFonts w:ascii="Arial" w:hAnsi="Arial" w:cs="Arial"/>
                <w:color w:val="000000"/>
                <w:sz w:val="12"/>
                <w:szCs w:val="12"/>
              </w:rPr>
              <w:t xml:space="preserve">   and </w:t>
            </w:r>
            <w:proofErr w:type="gramStart"/>
            <w:r w:rsidRPr="00A94357">
              <w:rPr>
                <w:rFonts w:ascii="Arial" w:hAnsi="Arial" w:cs="Arial"/>
                <w:color w:val="000000"/>
                <w:sz w:val="12"/>
                <w:szCs w:val="12"/>
              </w:rPr>
              <w:t>expenses :</w:t>
            </w:r>
            <w:proofErr w:type="gramEnd"/>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cs/>
              </w:rPr>
            </w:pPr>
            <w:r w:rsidRPr="00A94357">
              <w:rPr>
                <w:rFonts w:ascii="Arial" w:hAnsi="Arial" w:cs="Arial"/>
                <w:color w:val="000000"/>
                <w:sz w:val="12"/>
                <w:szCs w:val="12"/>
              </w:rPr>
              <w:t>Other income</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416,453,536</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201,601,030</w:t>
            </w:r>
          </w:p>
        </w:tc>
      </w:tr>
      <w:tr w:rsidR="00EC6845" w:rsidRPr="00A94357" w:rsidTr="00EC6845">
        <w:trPr>
          <w:trHeight w:val="20"/>
        </w:trPr>
        <w:tc>
          <w:tcPr>
            <w:tcW w:w="2565" w:type="dxa"/>
            <w:vAlign w:val="bottom"/>
          </w:tcPr>
          <w:p w:rsidR="00EC6845" w:rsidRPr="00A94357" w:rsidRDefault="00EC6845" w:rsidP="00EC6845">
            <w:pPr>
              <w:ind w:right="-119"/>
              <w:rPr>
                <w:rFonts w:ascii="Arial" w:hAnsi="Arial" w:cs="Arial"/>
                <w:color w:val="000000"/>
                <w:sz w:val="12"/>
                <w:szCs w:val="12"/>
                <w:cs/>
              </w:rPr>
            </w:pPr>
            <w:r w:rsidRPr="00A94357">
              <w:rPr>
                <w:rFonts w:ascii="Arial" w:hAnsi="Arial" w:cs="Arial"/>
                <w:color w:val="000000"/>
                <w:sz w:val="12"/>
                <w:szCs w:val="12"/>
              </w:rPr>
              <w:t>Selling and administrative expenses</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B60C32"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(1,397,109,864)</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(1,378,543,265)</w:t>
            </w:r>
          </w:p>
        </w:tc>
      </w:tr>
      <w:tr w:rsidR="00EC6845" w:rsidRPr="00A94357" w:rsidTr="00EC6845">
        <w:trPr>
          <w:trHeight w:val="20"/>
        </w:trPr>
        <w:tc>
          <w:tcPr>
            <w:tcW w:w="2565" w:type="dxa"/>
            <w:vAlign w:val="bottom"/>
          </w:tcPr>
          <w:p w:rsidR="00EC6845" w:rsidRPr="00A94357" w:rsidRDefault="00EC6845" w:rsidP="00EC6845">
            <w:pPr>
              <w:ind w:right="-119"/>
              <w:rPr>
                <w:rFonts w:ascii="Arial" w:hAnsi="Arial" w:cs="Arial"/>
                <w:color w:val="000000"/>
                <w:sz w:val="12"/>
                <w:szCs w:val="12"/>
              </w:rPr>
            </w:pPr>
            <w:r w:rsidRPr="00A94357">
              <w:rPr>
                <w:rFonts w:ascii="Arial" w:hAnsi="Arial" w:cs="Arial"/>
                <w:color w:val="000000"/>
                <w:sz w:val="12"/>
                <w:szCs w:val="12"/>
              </w:rPr>
              <w:t>Loss on impairment of investment</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(2,384,978)</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 xml:space="preserve">-      </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cs/>
              </w:rPr>
            </w:pPr>
            <w:r w:rsidRPr="00A94357">
              <w:rPr>
                <w:rFonts w:ascii="Arial" w:hAnsi="Arial" w:cs="Arial"/>
                <w:color w:val="000000"/>
                <w:sz w:val="12"/>
                <w:szCs w:val="12"/>
              </w:rPr>
              <w:t>Net gain (loss) on exchange rate</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(7,854,674)</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(1,019,119)</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cs/>
              </w:rPr>
            </w:pPr>
            <w:r w:rsidRPr="00A94357">
              <w:rPr>
                <w:rFonts w:ascii="Arial" w:hAnsi="Arial" w:cs="Arial"/>
                <w:color w:val="000000"/>
                <w:sz w:val="12"/>
                <w:szCs w:val="12"/>
              </w:rPr>
              <w:t>Other expenses</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(2,362,891)</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(10,825,535)</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cs/>
              </w:rPr>
            </w:pPr>
            <w:r w:rsidRPr="00A94357">
              <w:rPr>
                <w:rFonts w:ascii="Arial" w:hAnsi="Arial" w:cs="Arial"/>
                <w:color w:val="000000"/>
                <w:sz w:val="12"/>
                <w:szCs w:val="12"/>
              </w:rPr>
              <w:t>Finance costs</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(216,083,581)</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(144,097,391)</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cs/>
              </w:rPr>
            </w:pPr>
            <w:r w:rsidRPr="00A94357">
              <w:rPr>
                <w:rFonts w:ascii="Arial" w:hAnsi="Arial" w:cs="Arial"/>
                <w:color w:val="000000"/>
                <w:sz w:val="12"/>
                <w:szCs w:val="12"/>
              </w:rPr>
              <w:t>Share of profit (loss) from investment in</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cs/>
              </w:rPr>
            </w:pPr>
            <w:r w:rsidRPr="00A94357">
              <w:rPr>
                <w:rFonts w:ascii="Arial" w:hAnsi="Arial" w:cs="Arial"/>
                <w:color w:val="000000"/>
                <w:sz w:val="12"/>
                <w:szCs w:val="12"/>
              </w:rPr>
              <w:t xml:space="preserve">   - associates</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50,594,633</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40,872,483</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rPr>
            </w:pPr>
            <w:r w:rsidRPr="00A94357">
              <w:rPr>
                <w:rFonts w:ascii="Arial" w:hAnsi="Arial" w:cs="Arial"/>
                <w:color w:val="000000"/>
                <w:sz w:val="12"/>
                <w:szCs w:val="12"/>
              </w:rPr>
              <w:t xml:space="preserve">   - joint ventures</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(117,850,009)</w:t>
            </w: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(133,216,058)</w:t>
            </w: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cs/>
              </w:rPr>
            </w:pPr>
            <w:r w:rsidRPr="00A94357">
              <w:rPr>
                <w:rFonts w:ascii="Arial" w:hAnsi="Arial" w:cs="Arial"/>
                <w:color w:val="000000"/>
                <w:sz w:val="12"/>
                <w:szCs w:val="12"/>
              </w:rPr>
              <w:t>Income tax</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EC6845" w:rsidRPr="006A2F9F" w:rsidRDefault="00EC6845" w:rsidP="00EC6845">
            <w:pPr>
              <w:pBdr>
                <w:bottom w:val="single" w:sz="4" w:space="1" w:color="auto"/>
              </w:pBd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(130,119,924)</w:t>
            </w:r>
          </w:p>
        </w:tc>
        <w:tc>
          <w:tcPr>
            <w:tcW w:w="1008" w:type="dxa"/>
            <w:vAlign w:val="bottom"/>
          </w:tcPr>
          <w:p w:rsidR="00EC6845" w:rsidRPr="006A2F9F" w:rsidRDefault="00EC6845" w:rsidP="00EC6845">
            <w:pPr>
              <w:pBdr>
                <w:bottom w:val="single" w:sz="4" w:space="1" w:color="auto"/>
              </w:pBd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(116,707,256)</w:t>
            </w:r>
          </w:p>
        </w:tc>
      </w:tr>
      <w:tr w:rsidR="00EC6845" w:rsidRPr="00A94357" w:rsidTr="00420DB7">
        <w:trPr>
          <w:trHeight w:val="63"/>
        </w:trPr>
        <w:tc>
          <w:tcPr>
            <w:tcW w:w="2565" w:type="dxa"/>
            <w:vAlign w:val="bottom"/>
          </w:tcPr>
          <w:p w:rsidR="00EC6845" w:rsidRPr="00A94357" w:rsidRDefault="00EC6845" w:rsidP="00EC6845">
            <w:pPr>
              <w:rPr>
                <w:rFonts w:ascii="Arial" w:hAnsi="Arial" w:cs="Arial"/>
                <w:color w:val="000000"/>
                <w:sz w:val="12"/>
                <w:szCs w:val="12"/>
                <w:cs/>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c>
          <w:tcPr>
            <w:tcW w:w="1008" w:type="dxa"/>
            <w:vAlign w:val="bottom"/>
          </w:tcPr>
          <w:p w:rsidR="00EC6845" w:rsidRPr="006A2F9F" w:rsidRDefault="00EC6845" w:rsidP="00EC6845">
            <w:pPr>
              <w:tabs>
                <w:tab w:val="decimal" w:pos="828"/>
              </w:tabs>
              <w:ind w:left="-43" w:right="-72"/>
              <w:jc w:val="both"/>
              <w:rPr>
                <w:rFonts w:ascii="Arial" w:hAnsi="Arial" w:cs="Arial"/>
                <w:color w:val="000000"/>
                <w:spacing w:val="-4"/>
                <w:sz w:val="12"/>
                <w:szCs w:val="12"/>
              </w:rPr>
            </w:pPr>
          </w:p>
        </w:tc>
      </w:tr>
      <w:tr w:rsidR="00EC6845" w:rsidRPr="00A94357" w:rsidTr="00EC6845">
        <w:trPr>
          <w:trHeight w:val="20"/>
        </w:trPr>
        <w:tc>
          <w:tcPr>
            <w:tcW w:w="2565" w:type="dxa"/>
            <w:vAlign w:val="bottom"/>
          </w:tcPr>
          <w:p w:rsidR="00EC6845" w:rsidRPr="00A94357" w:rsidRDefault="00EC6845" w:rsidP="00EC6845">
            <w:pPr>
              <w:rPr>
                <w:rFonts w:ascii="Arial" w:hAnsi="Arial" w:cs="Arial"/>
                <w:color w:val="000000"/>
                <w:sz w:val="12"/>
                <w:szCs w:val="12"/>
                <w:cs/>
              </w:rPr>
            </w:pPr>
            <w:r w:rsidRPr="00A94357">
              <w:rPr>
                <w:rFonts w:ascii="Arial" w:hAnsi="Arial" w:cs="Arial"/>
                <w:color w:val="000000"/>
                <w:sz w:val="12"/>
                <w:szCs w:val="12"/>
              </w:rPr>
              <w:t>Net profit for the year</w:t>
            </w: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1008" w:type="dxa"/>
            <w:vAlign w:val="bottom"/>
          </w:tcPr>
          <w:p w:rsidR="00EC6845" w:rsidRPr="00A94357" w:rsidRDefault="00EC6845" w:rsidP="00EC6845">
            <w:pPr>
              <w:tabs>
                <w:tab w:val="decimal" w:pos="826"/>
              </w:tabs>
              <w:ind w:left="-43" w:right="-72"/>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A94357" w:rsidRDefault="00EC6845" w:rsidP="00EC6845">
            <w:pPr>
              <w:tabs>
                <w:tab w:val="decimal" w:pos="677"/>
              </w:tabs>
              <w:ind w:left="-43" w:right="-72"/>
              <w:jc w:val="both"/>
              <w:rPr>
                <w:rFonts w:ascii="Arial" w:hAnsi="Arial" w:cs="Arial"/>
                <w:color w:val="000000"/>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864" w:type="dxa"/>
            <w:vAlign w:val="bottom"/>
          </w:tcPr>
          <w:p w:rsidR="00EC6845" w:rsidRPr="006A2F9F" w:rsidRDefault="00EC6845" w:rsidP="00EC6845">
            <w:pPr>
              <w:tabs>
                <w:tab w:val="decimal" w:pos="677"/>
              </w:tabs>
              <w:ind w:left="-43" w:right="-72"/>
              <w:jc w:val="both"/>
              <w:rPr>
                <w:rFonts w:ascii="Arial" w:hAnsi="Arial" w:cs="Arial"/>
                <w:color w:val="000000"/>
                <w:spacing w:val="-4"/>
                <w:sz w:val="12"/>
                <w:szCs w:val="12"/>
              </w:rPr>
            </w:pPr>
          </w:p>
        </w:tc>
        <w:tc>
          <w:tcPr>
            <w:tcW w:w="1008" w:type="dxa"/>
            <w:vAlign w:val="bottom"/>
          </w:tcPr>
          <w:p w:rsidR="00EC6845" w:rsidRPr="006A2F9F" w:rsidRDefault="00B60C32" w:rsidP="00EC6845">
            <w:pPr>
              <w:pBdr>
                <w:bottom w:val="double" w:sz="4" w:space="1" w:color="auto"/>
              </w:pBd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459,766,375</w:t>
            </w:r>
          </w:p>
        </w:tc>
        <w:tc>
          <w:tcPr>
            <w:tcW w:w="1008" w:type="dxa"/>
            <w:vAlign w:val="bottom"/>
          </w:tcPr>
          <w:p w:rsidR="00EC6845" w:rsidRPr="006A2F9F" w:rsidRDefault="00EC6845" w:rsidP="00EC6845">
            <w:pPr>
              <w:pBdr>
                <w:bottom w:val="double" w:sz="4" w:space="1" w:color="auto"/>
              </w:pBdr>
              <w:tabs>
                <w:tab w:val="decimal" w:pos="828"/>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366,679,130</w:t>
            </w:r>
          </w:p>
        </w:tc>
      </w:tr>
      <w:tr w:rsidR="00420DB7" w:rsidRPr="00A94357" w:rsidTr="00EC6845">
        <w:trPr>
          <w:trHeight w:val="20"/>
        </w:trPr>
        <w:tc>
          <w:tcPr>
            <w:tcW w:w="2565" w:type="dxa"/>
            <w:vAlign w:val="bottom"/>
          </w:tcPr>
          <w:p w:rsidR="00420DB7" w:rsidRPr="00A94357" w:rsidRDefault="00420DB7" w:rsidP="00EC6845">
            <w:pPr>
              <w:rPr>
                <w:rFonts w:ascii="Arial" w:hAnsi="Arial" w:cs="Arial"/>
                <w:color w:val="000000"/>
                <w:sz w:val="12"/>
                <w:szCs w:val="12"/>
              </w:rPr>
            </w:pPr>
          </w:p>
        </w:tc>
        <w:tc>
          <w:tcPr>
            <w:tcW w:w="1008" w:type="dxa"/>
            <w:vAlign w:val="bottom"/>
          </w:tcPr>
          <w:p w:rsidR="00420DB7" w:rsidRPr="00A94357" w:rsidRDefault="00420DB7" w:rsidP="00EC6845">
            <w:pPr>
              <w:tabs>
                <w:tab w:val="decimal" w:pos="826"/>
              </w:tabs>
              <w:ind w:left="-43" w:right="-72"/>
              <w:rPr>
                <w:rFonts w:ascii="Arial" w:hAnsi="Arial" w:cs="Arial"/>
                <w:color w:val="000000"/>
                <w:sz w:val="12"/>
                <w:szCs w:val="12"/>
              </w:rPr>
            </w:pPr>
          </w:p>
        </w:tc>
        <w:tc>
          <w:tcPr>
            <w:tcW w:w="1008" w:type="dxa"/>
            <w:vAlign w:val="bottom"/>
          </w:tcPr>
          <w:p w:rsidR="00420DB7" w:rsidRPr="00A94357" w:rsidRDefault="00420DB7" w:rsidP="00EC6845">
            <w:pPr>
              <w:tabs>
                <w:tab w:val="decimal" w:pos="826"/>
              </w:tabs>
              <w:ind w:left="-43" w:right="-72"/>
              <w:rPr>
                <w:rFonts w:ascii="Arial" w:hAnsi="Arial" w:cs="Arial"/>
                <w:color w:val="000000"/>
                <w:sz w:val="12"/>
                <w:szCs w:val="12"/>
              </w:rPr>
            </w:pPr>
          </w:p>
        </w:tc>
        <w:tc>
          <w:tcPr>
            <w:tcW w:w="864" w:type="dxa"/>
            <w:vAlign w:val="bottom"/>
          </w:tcPr>
          <w:p w:rsidR="00420DB7" w:rsidRPr="00A94357" w:rsidRDefault="00420DB7" w:rsidP="00EC6845">
            <w:pPr>
              <w:tabs>
                <w:tab w:val="decimal" w:pos="677"/>
              </w:tabs>
              <w:ind w:left="-43" w:right="-72"/>
              <w:jc w:val="both"/>
              <w:rPr>
                <w:rFonts w:ascii="Arial" w:hAnsi="Arial" w:cs="Arial"/>
                <w:color w:val="000000"/>
                <w:sz w:val="12"/>
                <w:szCs w:val="12"/>
              </w:rPr>
            </w:pPr>
          </w:p>
        </w:tc>
        <w:tc>
          <w:tcPr>
            <w:tcW w:w="864" w:type="dxa"/>
            <w:vAlign w:val="bottom"/>
          </w:tcPr>
          <w:p w:rsidR="00420DB7" w:rsidRPr="00A94357" w:rsidRDefault="00420DB7" w:rsidP="00EC6845">
            <w:pPr>
              <w:tabs>
                <w:tab w:val="decimal" w:pos="677"/>
              </w:tabs>
              <w:ind w:left="-43" w:right="-72"/>
              <w:jc w:val="both"/>
              <w:rPr>
                <w:rFonts w:ascii="Arial" w:hAnsi="Arial" w:cs="Arial"/>
                <w:color w:val="000000"/>
                <w:sz w:val="12"/>
                <w:szCs w:val="12"/>
              </w:rPr>
            </w:pPr>
          </w:p>
        </w:tc>
        <w:tc>
          <w:tcPr>
            <w:tcW w:w="864" w:type="dxa"/>
            <w:vAlign w:val="bottom"/>
          </w:tcPr>
          <w:p w:rsidR="00420DB7" w:rsidRPr="00A94357" w:rsidRDefault="00420DB7" w:rsidP="00EC6845">
            <w:pPr>
              <w:tabs>
                <w:tab w:val="decimal" w:pos="677"/>
              </w:tabs>
              <w:ind w:left="-43" w:right="-72"/>
              <w:jc w:val="both"/>
              <w:rPr>
                <w:rFonts w:ascii="Arial" w:hAnsi="Arial" w:cs="Arial"/>
                <w:color w:val="000000"/>
                <w:sz w:val="12"/>
                <w:szCs w:val="12"/>
              </w:rPr>
            </w:pPr>
          </w:p>
        </w:tc>
        <w:tc>
          <w:tcPr>
            <w:tcW w:w="864" w:type="dxa"/>
            <w:vAlign w:val="bottom"/>
          </w:tcPr>
          <w:p w:rsidR="00420DB7" w:rsidRPr="00A94357" w:rsidRDefault="00420DB7" w:rsidP="00EC6845">
            <w:pPr>
              <w:tabs>
                <w:tab w:val="decimal" w:pos="677"/>
              </w:tabs>
              <w:ind w:left="-43" w:right="-72"/>
              <w:jc w:val="both"/>
              <w:rPr>
                <w:rFonts w:ascii="Arial" w:hAnsi="Arial" w:cs="Arial"/>
                <w:color w:val="000000"/>
                <w:sz w:val="12"/>
                <w:szCs w:val="12"/>
              </w:rPr>
            </w:pPr>
          </w:p>
        </w:tc>
        <w:tc>
          <w:tcPr>
            <w:tcW w:w="864" w:type="dxa"/>
            <w:vAlign w:val="bottom"/>
          </w:tcPr>
          <w:p w:rsidR="00420DB7" w:rsidRPr="00A94357" w:rsidRDefault="00420DB7" w:rsidP="00EC6845">
            <w:pPr>
              <w:tabs>
                <w:tab w:val="decimal" w:pos="677"/>
              </w:tabs>
              <w:ind w:left="-43" w:right="-72"/>
              <w:jc w:val="both"/>
              <w:rPr>
                <w:rFonts w:ascii="Arial" w:hAnsi="Arial" w:cs="Arial"/>
                <w:color w:val="000000"/>
                <w:sz w:val="12"/>
                <w:szCs w:val="12"/>
              </w:rPr>
            </w:pPr>
          </w:p>
        </w:tc>
        <w:tc>
          <w:tcPr>
            <w:tcW w:w="864" w:type="dxa"/>
            <w:vAlign w:val="bottom"/>
          </w:tcPr>
          <w:p w:rsidR="00420DB7" w:rsidRPr="00A94357" w:rsidRDefault="00420DB7" w:rsidP="00EC6845">
            <w:pPr>
              <w:tabs>
                <w:tab w:val="decimal" w:pos="677"/>
              </w:tabs>
              <w:ind w:left="-43" w:right="-72"/>
              <w:jc w:val="both"/>
              <w:rPr>
                <w:rFonts w:ascii="Arial" w:hAnsi="Arial" w:cs="Arial"/>
                <w:color w:val="000000"/>
                <w:sz w:val="12"/>
                <w:szCs w:val="12"/>
              </w:rPr>
            </w:pPr>
          </w:p>
        </w:tc>
        <w:tc>
          <w:tcPr>
            <w:tcW w:w="864" w:type="dxa"/>
            <w:vAlign w:val="bottom"/>
          </w:tcPr>
          <w:p w:rsidR="00420DB7" w:rsidRPr="00A94357" w:rsidRDefault="00420DB7" w:rsidP="00EC6845">
            <w:pPr>
              <w:tabs>
                <w:tab w:val="decimal" w:pos="677"/>
              </w:tabs>
              <w:ind w:left="-43" w:right="-72"/>
              <w:jc w:val="both"/>
              <w:rPr>
                <w:rFonts w:ascii="Arial" w:hAnsi="Arial" w:cs="Arial"/>
                <w:color w:val="000000"/>
                <w:sz w:val="12"/>
                <w:szCs w:val="12"/>
              </w:rPr>
            </w:pPr>
          </w:p>
        </w:tc>
        <w:tc>
          <w:tcPr>
            <w:tcW w:w="864" w:type="dxa"/>
            <w:vAlign w:val="bottom"/>
          </w:tcPr>
          <w:p w:rsidR="00420DB7" w:rsidRPr="00A94357" w:rsidRDefault="00420DB7" w:rsidP="00EC6845">
            <w:pPr>
              <w:tabs>
                <w:tab w:val="decimal" w:pos="677"/>
              </w:tabs>
              <w:ind w:left="-43" w:right="-72"/>
              <w:jc w:val="both"/>
              <w:rPr>
                <w:rFonts w:ascii="Arial" w:hAnsi="Arial" w:cs="Arial"/>
                <w:color w:val="000000"/>
                <w:sz w:val="12"/>
                <w:szCs w:val="12"/>
              </w:rPr>
            </w:pPr>
          </w:p>
        </w:tc>
        <w:tc>
          <w:tcPr>
            <w:tcW w:w="864" w:type="dxa"/>
            <w:vAlign w:val="bottom"/>
          </w:tcPr>
          <w:p w:rsidR="00420DB7" w:rsidRPr="006A2F9F" w:rsidRDefault="00420DB7" w:rsidP="00EC6845">
            <w:pPr>
              <w:tabs>
                <w:tab w:val="decimal" w:pos="677"/>
              </w:tabs>
              <w:ind w:left="-43" w:right="-72"/>
              <w:jc w:val="both"/>
              <w:rPr>
                <w:rFonts w:ascii="Arial" w:hAnsi="Arial" w:cs="Arial"/>
                <w:color w:val="000000"/>
                <w:spacing w:val="-4"/>
                <w:sz w:val="12"/>
                <w:szCs w:val="12"/>
              </w:rPr>
            </w:pPr>
          </w:p>
        </w:tc>
        <w:tc>
          <w:tcPr>
            <w:tcW w:w="864" w:type="dxa"/>
            <w:vAlign w:val="bottom"/>
          </w:tcPr>
          <w:p w:rsidR="00420DB7" w:rsidRPr="006A2F9F" w:rsidRDefault="00420DB7" w:rsidP="00EC6845">
            <w:pPr>
              <w:tabs>
                <w:tab w:val="decimal" w:pos="677"/>
              </w:tabs>
              <w:ind w:left="-43" w:right="-72"/>
              <w:jc w:val="both"/>
              <w:rPr>
                <w:rFonts w:ascii="Arial" w:hAnsi="Arial" w:cs="Arial"/>
                <w:color w:val="000000"/>
                <w:spacing w:val="-4"/>
                <w:sz w:val="12"/>
                <w:szCs w:val="12"/>
              </w:rPr>
            </w:pPr>
          </w:p>
        </w:tc>
        <w:tc>
          <w:tcPr>
            <w:tcW w:w="1008" w:type="dxa"/>
            <w:vAlign w:val="bottom"/>
          </w:tcPr>
          <w:p w:rsidR="00420DB7" w:rsidRPr="006A2F9F" w:rsidRDefault="00420DB7" w:rsidP="00420DB7">
            <w:pPr>
              <w:tabs>
                <w:tab w:val="decimal" w:pos="828"/>
              </w:tabs>
              <w:ind w:left="-43" w:right="-72"/>
              <w:jc w:val="both"/>
              <w:rPr>
                <w:rFonts w:ascii="Arial" w:hAnsi="Arial" w:cs="Arial"/>
                <w:color w:val="000000"/>
                <w:spacing w:val="-4"/>
                <w:sz w:val="12"/>
                <w:szCs w:val="12"/>
              </w:rPr>
            </w:pPr>
          </w:p>
        </w:tc>
        <w:tc>
          <w:tcPr>
            <w:tcW w:w="1008" w:type="dxa"/>
            <w:vAlign w:val="bottom"/>
          </w:tcPr>
          <w:p w:rsidR="00420DB7" w:rsidRPr="006A2F9F" w:rsidRDefault="00420DB7" w:rsidP="00420DB7">
            <w:pPr>
              <w:tabs>
                <w:tab w:val="decimal" w:pos="828"/>
              </w:tabs>
              <w:ind w:left="-43" w:right="-72"/>
              <w:jc w:val="both"/>
              <w:rPr>
                <w:rFonts w:ascii="Arial" w:hAnsi="Arial" w:cs="Arial"/>
                <w:color w:val="000000"/>
                <w:spacing w:val="-4"/>
                <w:sz w:val="12"/>
                <w:szCs w:val="12"/>
              </w:rPr>
            </w:pPr>
          </w:p>
        </w:tc>
      </w:tr>
      <w:tr w:rsidR="00420DB7" w:rsidRPr="00A94357" w:rsidTr="00420DB7">
        <w:trPr>
          <w:trHeight w:val="20"/>
        </w:trPr>
        <w:tc>
          <w:tcPr>
            <w:tcW w:w="2565" w:type="dxa"/>
            <w:vAlign w:val="bottom"/>
          </w:tcPr>
          <w:p w:rsidR="00420DB7" w:rsidRPr="00A94357" w:rsidRDefault="00420DB7" w:rsidP="00420DB7">
            <w:pPr>
              <w:rPr>
                <w:rFonts w:ascii="Arial" w:hAnsi="Arial" w:cs="Arial"/>
                <w:color w:val="000000"/>
                <w:sz w:val="12"/>
                <w:szCs w:val="12"/>
              </w:rPr>
            </w:pPr>
            <w:r>
              <w:rPr>
                <w:rFonts w:ascii="Arial" w:hAnsi="Arial" w:cs="Arial"/>
                <w:color w:val="000000"/>
                <w:sz w:val="12"/>
                <w:szCs w:val="12"/>
              </w:rPr>
              <w:t>Timing of revenue recognition</w:t>
            </w:r>
            <w:r w:rsidR="0056353E">
              <w:rPr>
                <w:rFonts w:ascii="Arial" w:hAnsi="Arial" w:cs="Arial"/>
                <w:color w:val="000000"/>
                <w:sz w:val="12"/>
                <w:szCs w:val="12"/>
              </w:rPr>
              <w:t>:</w:t>
            </w:r>
          </w:p>
        </w:tc>
        <w:tc>
          <w:tcPr>
            <w:tcW w:w="1008" w:type="dxa"/>
            <w:vAlign w:val="bottom"/>
          </w:tcPr>
          <w:p w:rsidR="00420DB7" w:rsidRPr="00420DB7" w:rsidRDefault="00420DB7" w:rsidP="00420DB7">
            <w:pPr>
              <w:tabs>
                <w:tab w:val="decimal" w:pos="826"/>
              </w:tabs>
              <w:ind w:left="-43" w:right="-72"/>
              <w:rPr>
                <w:rFonts w:ascii="Arial" w:hAnsi="Arial" w:cs="Arial"/>
                <w:color w:val="000000"/>
                <w:sz w:val="12"/>
                <w:szCs w:val="12"/>
              </w:rPr>
            </w:pPr>
          </w:p>
        </w:tc>
        <w:tc>
          <w:tcPr>
            <w:tcW w:w="1008" w:type="dxa"/>
            <w:vAlign w:val="bottom"/>
          </w:tcPr>
          <w:p w:rsidR="00420DB7" w:rsidRPr="00420DB7" w:rsidRDefault="00420DB7" w:rsidP="00902B94">
            <w:pPr>
              <w:tabs>
                <w:tab w:val="decimal" w:pos="826"/>
              </w:tabs>
              <w:ind w:left="-43" w:right="-72"/>
              <w:jc w:val="both"/>
              <w:rPr>
                <w:rFonts w:ascii="Arial" w:hAnsi="Arial" w:cs="Arial"/>
                <w:color w:val="000000"/>
                <w:sz w:val="12"/>
                <w:szCs w:val="12"/>
              </w:rPr>
            </w:pPr>
          </w:p>
        </w:tc>
        <w:tc>
          <w:tcPr>
            <w:tcW w:w="864" w:type="dxa"/>
            <w:vAlign w:val="bottom"/>
          </w:tcPr>
          <w:p w:rsidR="00420DB7" w:rsidRPr="00420DB7" w:rsidRDefault="00420DB7" w:rsidP="00420DB7">
            <w:pPr>
              <w:tabs>
                <w:tab w:val="decimal" w:pos="677"/>
              </w:tabs>
              <w:ind w:left="-43" w:right="-72"/>
              <w:jc w:val="both"/>
              <w:rPr>
                <w:rFonts w:ascii="Arial" w:hAnsi="Arial" w:cs="Arial"/>
                <w:color w:val="000000"/>
                <w:sz w:val="12"/>
                <w:szCs w:val="12"/>
              </w:rPr>
            </w:pPr>
          </w:p>
        </w:tc>
        <w:tc>
          <w:tcPr>
            <w:tcW w:w="864" w:type="dxa"/>
            <w:vAlign w:val="bottom"/>
          </w:tcPr>
          <w:p w:rsidR="00420DB7" w:rsidRPr="00420DB7" w:rsidRDefault="00420DB7" w:rsidP="00420DB7">
            <w:pPr>
              <w:tabs>
                <w:tab w:val="decimal" w:pos="677"/>
              </w:tabs>
              <w:ind w:left="-43" w:right="-72"/>
              <w:jc w:val="both"/>
              <w:rPr>
                <w:rFonts w:ascii="Arial" w:hAnsi="Arial" w:cs="Arial"/>
                <w:color w:val="000000"/>
                <w:sz w:val="12"/>
                <w:szCs w:val="12"/>
              </w:rPr>
            </w:pPr>
          </w:p>
        </w:tc>
        <w:tc>
          <w:tcPr>
            <w:tcW w:w="864" w:type="dxa"/>
            <w:vAlign w:val="bottom"/>
          </w:tcPr>
          <w:p w:rsidR="00420DB7" w:rsidRPr="00420DB7" w:rsidRDefault="00420DB7" w:rsidP="00420DB7">
            <w:pPr>
              <w:tabs>
                <w:tab w:val="decimal" w:pos="677"/>
              </w:tabs>
              <w:ind w:left="-43" w:right="-72"/>
              <w:jc w:val="both"/>
              <w:rPr>
                <w:rFonts w:ascii="Arial" w:hAnsi="Arial" w:cs="Arial"/>
                <w:color w:val="000000"/>
                <w:sz w:val="12"/>
                <w:szCs w:val="12"/>
              </w:rPr>
            </w:pPr>
          </w:p>
        </w:tc>
        <w:tc>
          <w:tcPr>
            <w:tcW w:w="864" w:type="dxa"/>
            <w:vAlign w:val="bottom"/>
          </w:tcPr>
          <w:p w:rsidR="00420DB7" w:rsidRPr="00420DB7" w:rsidRDefault="00420DB7" w:rsidP="00420DB7">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420DB7" w:rsidRPr="00420DB7" w:rsidRDefault="00420DB7" w:rsidP="00420DB7">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420DB7" w:rsidRPr="00420DB7" w:rsidRDefault="00420DB7" w:rsidP="00420DB7">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420DB7" w:rsidRPr="00420DB7" w:rsidRDefault="00420DB7" w:rsidP="00420DB7">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420DB7" w:rsidRPr="00420DB7" w:rsidRDefault="00420DB7" w:rsidP="00420DB7">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420DB7" w:rsidRPr="006A2F9F" w:rsidRDefault="00420DB7" w:rsidP="00420DB7">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rsidR="00420DB7" w:rsidRPr="006A2F9F" w:rsidRDefault="00420DB7" w:rsidP="00420DB7">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420DB7" w:rsidRPr="006A2F9F" w:rsidRDefault="00420DB7" w:rsidP="00420DB7">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420DB7" w:rsidRPr="006A2F9F" w:rsidRDefault="00420DB7" w:rsidP="00420DB7">
            <w:pPr>
              <w:tabs>
                <w:tab w:val="decimal" w:pos="826"/>
              </w:tabs>
              <w:ind w:left="-43" w:right="-72"/>
              <w:jc w:val="both"/>
              <w:rPr>
                <w:rFonts w:ascii="Arial" w:hAnsi="Arial" w:cs="Arial"/>
                <w:color w:val="000000"/>
                <w:spacing w:val="-4"/>
                <w:sz w:val="12"/>
                <w:szCs w:val="12"/>
              </w:rPr>
            </w:pPr>
          </w:p>
        </w:tc>
      </w:tr>
      <w:tr w:rsidR="00F91E8F" w:rsidRPr="00A94357" w:rsidTr="00420DB7">
        <w:trPr>
          <w:trHeight w:val="20"/>
        </w:trPr>
        <w:tc>
          <w:tcPr>
            <w:tcW w:w="2565" w:type="dxa"/>
            <w:vAlign w:val="bottom"/>
          </w:tcPr>
          <w:p w:rsidR="00F91E8F" w:rsidRPr="00A94357" w:rsidRDefault="00F91E8F" w:rsidP="00F91E8F">
            <w:pPr>
              <w:rPr>
                <w:rFonts w:ascii="Arial" w:hAnsi="Arial" w:cs="Arial"/>
                <w:color w:val="000000"/>
                <w:sz w:val="12"/>
                <w:szCs w:val="12"/>
              </w:rPr>
            </w:pPr>
            <w:r>
              <w:rPr>
                <w:rFonts w:ascii="Arial" w:hAnsi="Arial" w:cs="Arial"/>
                <w:color w:val="000000"/>
                <w:sz w:val="12"/>
                <w:szCs w:val="12"/>
              </w:rPr>
              <w:t xml:space="preserve">   At a point in time</w:t>
            </w:r>
          </w:p>
        </w:tc>
        <w:tc>
          <w:tcPr>
            <w:tcW w:w="1008" w:type="dxa"/>
            <w:vAlign w:val="bottom"/>
          </w:tcPr>
          <w:p w:rsidR="00F91E8F" w:rsidRPr="00902B94" w:rsidRDefault="00F91E8F" w:rsidP="00F91E8F">
            <w:pPr>
              <w:tabs>
                <w:tab w:val="decimal" w:pos="826"/>
              </w:tabs>
              <w:ind w:left="-43" w:right="-72"/>
              <w:rPr>
                <w:rFonts w:ascii="Arial" w:hAnsi="Arial" w:cs="Arial"/>
                <w:color w:val="000000"/>
                <w:sz w:val="12"/>
                <w:szCs w:val="12"/>
              </w:rPr>
            </w:pPr>
            <w:r w:rsidRPr="00902B94">
              <w:rPr>
                <w:rFonts w:ascii="Arial" w:hAnsi="Arial" w:cs="Arial"/>
                <w:color w:val="000000"/>
                <w:sz w:val="12"/>
                <w:szCs w:val="12"/>
              </w:rPr>
              <w:t xml:space="preserve">-      </w:t>
            </w:r>
          </w:p>
        </w:tc>
        <w:tc>
          <w:tcPr>
            <w:tcW w:w="1008" w:type="dxa"/>
            <w:vAlign w:val="bottom"/>
          </w:tcPr>
          <w:p w:rsidR="00F91E8F" w:rsidRPr="00902B94" w:rsidRDefault="00F91E8F" w:rsidP="00F91E8F">
            <w:pPr>
              <w:tabs>
                <w:tab w:val="decimal" w:pos="826"/>
              </w:tabs>
              <w:ind w:left="-43" w:right="-72"/>
              <w:jc w:val="both"/>
              <w:rPr>
                <w:rFonts w:ascii="Arial" w:hAnsi="Arial" w:cs="Arial"/>
                <w:color w:val="000000"/>
                <w:sz w:val="12"/>
                <w:szCs w:val="12"/>
              </w:rPr>
            </w:pPr>
            <w:r w:rsidRPr="00902B94">
              <w:rPr>
                <w:rFonts w:ascii="Arial" w:hAnsi="Arial" w:cs="Arial"/>
                <w:color w:val="000000"/>
                <w:sz w:val="12"/>
                <w:szCs w:val="12"/>
              </w:rPr>
              <w:t xml:space="preserve">-      </w:t>
            </w:r>
          </w:p>
        </w:tc>
        <w:tc>
          <w:tcPr>
            <w:tcW w:w="864" w:type="dxa"/>
            <w:vAlign w:val="bottom"/>
          </w:tcPr>
          <w:p w:rsidR="00F91E8F" w:rsidRPr="00902B94" w:rsidRDefault="00F91E8F" w:rsidP="00F91E8F">
            <w:pP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 xml:space="preserve">-      </w:t>
            </w:r>
          </w:p>
        </w:tc>
        <w:tc>
          <w:tcPr>
            <w:tcW w:w="864" w:type="dxa"/>
            <w:vAlign w:val="bottom"/>
          </w:tcPr>
          <w:p w:rsidR="00F91E8F" w:rsidRPr="00902B94" w:rsidRDefault="00F91E8F" w:rsidP="00F91E8F">
            <w:pP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 xml:space="preserve">-      </w:t>
            </w:r>
          </w:p>
        </w:tc>
        <w:tc>
          <w:tcPr>
            <w:tcW w:w="864" w:type="dxa"/>
            <w:vAlign w:val="bottom"/>
          </w:tcPr>
          <w:p w:rsidR="00F91E8F" w:rsidRPr="00902B94" w:rsidRDefault="00F91E8F" w:rsidP="00F91E8F">
            <w:pP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755,116,420</w:t>
            </w:r>
          </w:p>
        </w:tc>
        <w:tc>
          <w:tcPr>
            <w:tcW w:w="864" w:type="dxa"/>
            <w:vAlign w:val="bottom"/>
          </w:tcPr>
          <w:p w:rsidR="00F91E8F" w:rsidRPr="00902B94" w:rsidRDefault="00F91E8F" w:rsidP="00F91E8F">
            <w:pP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513,356,488</w:t>
            </w:r>
          </w:p>
        </w:tc>
        <w:tc>
          <w:tcPr>
            <w:tcW w:w="864" w:type="dxa"/>
            <w:tcBorders>
              <w:top w:val="nil"/>
              <w:left w:val="nil"/>
              <w:bottom w:val="nil"/>
              <w:right w:val="nil"/>
            </w:tcBorders>
            <w:shd w:val="clear" w:color="auto" w:fill="auto"/>
            <w:vAlign w:val="bottom"/>
          </w:tcPr>
          <w:p w:rsidR="00F91E8F" w:rsidRPr="00902B94" w:rsidRDefault="00F91E8F" w:rsidP="00F91E8F">
            <w:pP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F91E8F" w:rsidRPr="00902B94" w:rsidRDefault="00F91E8F" w:rsidP="00F91E8F">
            <w:pP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F91E8F" w:rsidRPr="00902B94" w:rsidRDefault="00F91E8F" w:rsidP="00F91E8F">
            <w:pP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F91E8F" w:rsidRPr="00902B94" w:rsidRDefault="00F91E8F" w:rsidP="00F91E8F">
            <w:pP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F91E8F" w:rsidRPr="006A2F9F" w:rsidRDefault="00F91E8F" w:rsidP="00F91E8F">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(10,257,855)</w:t>
            </w:r>
          </w:p>
        </w:tc>
        <w:tc>
          <w:tcPr>
            <w:tcW w:w="864" w:type="dxa"/>
            <w:tcBorders>
              <w:top w:val="nil"/>
              <w:left w:val="nil"/>
              <w:bottom w:val="nil"/>
              <w:right w:val="nil"/>
            </w:tcBorders>
            <w:shd w:val="clear" w:color="auto" w:fill="auto"/>
            <w:vAlign w:val="bottom"/>
          </w:tcPr>
          <w:p w:rsidR="00F91E8F" w:rsidRPr="006A2F9F" w:rsidRDefault="00F91E8F" w:rsidP="00F91E8F">
            <w:pP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(35,504,529)</w:t>
            </w:r>
          </w:p>
        </w:tc>
        <w:tc>
          <w:tcPr>
            <w:tcW w:w="1008" w:type="dxa"/>
            <w:tcBorders>
              <w:top w:val="nil"/>
              <w:left w:val="nil"/>
              <w:bottom w:val="nil"/>
              <w:right w:val="nil"/>
            </w:tcBorders>
            <w:shd w:val="clear" w:color="auto" w:fill="auto"/>
            <w:vAlign w:val="bottom"/>
          </w:tcPr>
          <w:p w:rsidR="00F91E8F" w:rsidRPr="006A2F9F" w:rsidRDefault="00F91E8F" w:rsidP="00F91E8F">
            <w:pPr>
              <w:tabs>
                <w:tab w:val="decimal" w:pos="802"/>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744,85</w:t>
            </w:r>
            <w:r w:rsidR="000348BB" w:rsidRPr="006A2F9F">
              <w:rPr>
                <w:rFonts w:ascii="Arial" w:hAnsi="Arial" w:cs="Arial"/>
                <w:color w:val="000000"/>
                <w:spacing w:val="-4"/>
                <w:sz w:val="12"/>
                <w:szCs w:val="12"/>
              </w:rPr>
              <w:t>8</w:t>
            </w:r>
            <w:r w:rsidRPr="006A2F9F">
              <w:rPr>
                <w:rFonts w:ascii="Arial" w:hAnsi="Arial" w:cs="Arial"/>
                <w:color w:val="000000"/>
                <w:spacing w:val="-4"/>
                <w:sz w:val="12"/>
                <w:szCs w:val="12"/>
              </w:rPr>
              <w:t>,565</w:t>
            </w:r>
          </w:p>
        </w:tc>
        <w:tc>
          <w:tcPr>
            <w:tcW w:w="1008" w:type="dxa"/>
            <w:tcBorders>
              <w:top w:val="nil"/>
              <w:left w:val="nil"/>
              <w:bottom w:val="nil"/>
              <w:right w:val="nil"/>
            </w:tcBorders>
            <w:shd w:val="clear" w:color="auto" w:fill="auto"/>
            <w:vAlign w:val="bottom"/>
          </w:tcPr>
          <w:p w:rsidR="00F91E8F" w:rsidRPr="006A2F9F" w:rsidRDefault="00F91E8F" w:rsidP="00F91E8F">
            <w:pPr>
              <w:tabs>
                <w:tab w:val="decimal" w:pos="856"/>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477,851,959</w:t>
            </w:r>
          </w:p>
        </w:tc>
      </w:tr>
      <w:tr w:rsidR="00F91E8F" w:rsidRPr="00A94357" w:rsidTr="00420DB7">
        <w:trPr>
          <w:trHeight w:val="20"/>
        </w:trPr>
        <w:tc>
          <w:tcPr>
            <w:tcW w:w="2565" w:type="dxa"/>
            <w:vAlign w:val="bottom"/>
          </w:tcPr>
          <w:p w:rsidR="00F91E8F" w:rsidRPr="00A94357" w:rsidRDefault="00F91E8F" w:rsidP="00F91E8F">
            <w:pPr>
              <w:rPr>
                <w:rFonts w:ascii="Arial" w:hAnsi="Arial" w:cs="Arial"/>
                <w:color w:val="000000"/>
                <w:sz w:val="12"/>
                <w:szCs w:val="12"/>
              </w:rPr>
            </w:pPr>
            <w:r>
              <w:rPr>
                <w:rFonts w:ascii="Arial" w:hAnsi="Arial" w:cs="Arial"/>
                <w:color w:val="000000"/>
                <w:sz w:val="12"/>
                <w:szCs w:val="12"/>
              </w:rPr>
              <w:t xml:space="preserve">   Overtime</w:t>
            </w:r>
          </w:p>
        </w:tc>
        <w:tc>
          <w:tcPr>
            <w:tcW w:w="1008" w:type="dxa"/>
            <w:vAlign w:val="bottom"/>
          </w:tcPr>
          <w:p w:rsidR="00F91E8F" w:rsidRPr="00902B94" w:rsidRDefault="00F91E8F" w:rsidP="00F91E8F">
            <w:pPr>
              <w:pBdr>
                <w:bottom w:val="single" w:sz="4" w:space="1" w:color="auto"/>
              </w:pBdr>
              <w:tabs>
                <w:tab w:val="decimal" w:pos="826"/>
              </w:tabs>
              <w:ind w:left="-43" w:right="-72"/>
              <w:rPr>
                <w:rFonts w:ascii="Arial" w:hAnsi="Arial" w:cs="Arial"/>
                <w:color w:val="000000"/>
                <w:sz w:val="12"/>
                <w:szCs w:val="12"/>
              </w:rPr>
            </w:pPr>
            <w:r w:rsidRPr="00902B94">
              <w:rPr>
                <w:rFonts w:ascii="Arial" w:hAnsi="Arial" w:cs="Arial"/>
                <w:color w:val="000000"/>
                <w:sz w:val="12"/>
                <w:szCs w:val="12"/>
              </w:rPr>
              <w:t>6,769,429,378</w:t>
            </w:r>
          </w:p>
        </w:tc>
        <w:tc>
          <w:tcPr>
            <w:tcW w:w="1008" w:type="dxa"/>
            <w:vAlign w:val="bottom"/>
          </w:tcPr>
          <w:p w:rsidR="00F91E8F" w:rsidRPr="00902B94" w:rsidRDefault="00F91E8F" w:rsidP="00F91E8F">
            <w:pPr>
              <w:pBdr>
                <w:bottom w:val="single" w:sz="4" w:space="1" w:color="auto"/>
              </w:pBdr>
              <w:tabs>
                <w:tab w:val="decimal" w:pos="826"/>
              </w:tabs>
              <w:ind w:left="-43" w:right="-72"/>
              <w:jc w:val="both"/>
              <w:rPr>
                <w:rFonts w:ascii="Arial" w:hAnsi="Arial" w:cs="Arial"/>
                <w:color w:val="000000"/>
                <w:sz w:val="12"/>
                <w:szCs w:val="12"/>
              </w:rPr>
            </w:pPr>
            <w:r w:rsidRPr="00902B94">
              <w:rPr>
                <w:rFonts w:ascii="Arial" w:hAnsi="Arial" w:cs="Arial"/>
                <w:color w:val="000000"/>
                <w:sz w:val="12"/>
                <w:szCs w:val="12"/>
              </w:rPr>
              <w:t>5,817,088,202</w:t>
            </w:r>
          </w:p>
        </w:tc>
        <w:tc>
          <w:tcPr>
            <w:tcW w:w="864" w:type="dxa"/>
            <w:vAlign w:val="bottom"/>
          </w:tcPr>
          <w:p w:rsidR="00F91E8F" w:rsidRPr="00902B94" w:rsidRDefault="00F91E8F" w:rsidP="00F91E8F">
            <w:pPr>
              <w:pBdr>
                <w:bottom w:val="single" w:sz="4" w:space="1" w:color="auto"/>
              </w:pBd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718,310,805</w:t>
            </w:r>
          </w:p>
        </w:tc>
        <w:tc>
          <w:tcPr>
            <w:tcW w:w="864" w:type="dxa"/>
            <w:vAlign w:val="bottom"/>
          </w:tcPr>
          <w:p w:rsidR="00F91E8F" w:rsidRPr="00902B94" w:rsidRDefault="00F91E8F" w:rsidP="00F91E8F">
            <w:pPr>
              <w:pBdr>
                <w:bottom w:val="single" w:sz="4" w:space="1" w:color="auto"/>
              </w:pBd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770,897,627</w:t>
            </w:r>
          </w:p>
        </w:tc>
        <w:tc>
          <w:tcPr>
            <w:tcW w:w="864" w:type="dxa"/>
            <w:vAlign w:val="bottom"/>
          </w:tcPr>
          <w:p w:rsidR="00F91E8F" w:rsidRPr="00902B94" w:rsidRDefault="00F91E8F" w:rsidP="00F91E8F">
            <w:pPr>
              <w:pBdr>
                <w:bottom w:val="single" w:sz="4" w:space="1" w:color="auto"/>
              </w:pBd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11,612,793</w:t>
            </w:r>
          </w:p>
        </w:tc>
        <w:tc>
          <w:tcPr>
            <w:tcW w:w="864" w:type="dxa"/>
            <w:vAlign w:val="bottom"/>
          </w:tcPr>
          <w:p w:rsidR="00F91E8F" w:rsidRPr="00902B94" w:rsidRDefault="00F91E8F" w:rsidP="00F91E8F">
            <w:pPr>
              <w:pBdr>
                <w:bottom w:val="single" w:sz="4" w:space="1" w:color="auto"/>
              </w:pBd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14,032,804</w:t>
            </w:r>
          </w:p>
        </w:tc>
        <w:tc>
          <w:tcPr>
            <w:tcW w:w="864" w:type="dxa"/>
            <w:tcBorders>
              <w:top w:val="nil"/>
              <w:left w:val="nil"/>
              <w:bottom w:val="nil"/>
              <w:right w:val="nil"/>
            </w:tcBorders>
            <w:shd w:val="clear" w:color="auto" w:fill="auto"/>
            <w:vAlign w:val="bottom"/>
          </w:tcPr>
          <w:p w:rsidR="00F91E8F" w:rsidRPr="00902B94" w:rsidRDefault="00F91E8F" w:rsidP="00F91E8F">
            <w:pPr>
              <w:pBdr>
                <w:bottom w:val="single" w:sz="4" w:space="1" w:color="auto"/>
              </w:pBd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32,468,989</w:t>
            </w:r>
          </w:p>
        </w:tc>
        <w:tc>
          <w:tcPr>
            <w:tcW w:w="864" w:type="dxa"/>
            <w:tcBorders>
              <w:top w:val="nil"/>
              <w:left w:val="nil"/>
              <w:bottom w:val="nil"/>
              <w:right w:val="nil"/>
            </w:tcBorders>
            <w:shd w:val="clear" w:color="auto" w:fill="auto"/>
            <w:vAlign w:val="bottom"/>
          </w:tcPr>
          <w:p w:rsidR="00F91E8F" w:rsidRPr="00902B94" w:rsidRDefault="00F91E8F" w:rsidP="00F91E8F">
            <w:pPr>
              <w:pBdr>
                <w:bottom w:val="single" w:sz="4" w:space="1" w:color="auto"/>
              </w:pBd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32,688,155</w:t>
            </w:r>
          </w:p>
        </w:tc>
        <w:tc>
          <w:tcPr>
            <w:tcW w:w="864" w:type="dxa"/>
            <w:tcBorders>
              <w:top w:val="nil"/>
              <w:left w:val="nil"/>
              <w:bottom w:val="nil"/>
              <w:right w:val="nil"/>
            </w:tcBorders>
            <w:shd w:val="clear" w:color="auto" w:fill="auto"/>
            <w:vAlign w:val="bottom"/>
          </w:tcPr>
          <w:p w:rsidR="00F91E8F" w:rsidRPr="00902B94" w:rsidRDefault="00F91E8F" w:rsidP="00F91E8F">
            <w:pPr>
              <w:pBdr>
                <w:bottom w:val="single" w:sz="4" w:space="1" w:color="auto"/>
              </w:pBd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F91E8F" w:rsidRPr="00902B94" w:rsidRDefault="00F91E8F" w:rsidP="00F91E8F">
            <w:pPr>
              <w:pBdr>
                <w:bottom w:val="single" w:sz="4" w:space="1" w:color="auto"/>
              </w:pBdr>
              <w:tabs>
                <w:tab w:val="decimal" w:pos="677"/>
              </w:tabs>
              <w:ind w:left="-43" w:right="-72"/>
              <w:jc w:val="both"/>
              <w:rPr>
                <w:rFonts w:ascii="Arial" w:hAnsi="Arial" w:cs="Arial"/>
                <w:color w:val="000000"/>
                <w:sz w:val="12"/>
                <w:szCs w:val="12"/>
              </w:rPr>
            </w:pPr>
            <w:r w:rsidRPr="00902B94">
              <w:rPr>
                <w:rFonts w:ascii="Arial" w:hAnsi="Arial" w:cs="Arial"/>
                <w:color w:val="000000"/>
                <w:sz w:val="12"/>
                <w:szCs w:val="12"/>
              </w:rPr>
              <w:t xml:space="preserve">-      </w:t>
            </w:r>
          </w:p>
        </w:tc>
        <w:tc>
          <w:tcPr>
            <w:tcW w:w="864" w:type="dxa"/>
            <w:tcBorders>
              <w:top w:val="nil"/>
              <w:left w:val="nil"/>
              <w:bottom w:val="nil"/>
              <w:right w:val="nil"/>
            </w:tcBorders>
            <w:shd w:val="clear" w:color="auto" w:fill="auto"/>
            <w:vAlign w:val="bottom"/>
          </w:tcPr>
          <w:p w:rsidR="00F91E8F" w:rsidRPr="006A2F9F" w:rsidRDefault="00F91E8F" w:rsidP="00F91E8F">
            <w:pPr>
              <w:pBdr>
                <w:bottom w:val="single" w:sz="4" w:space="1" w:color="auto"/>
              </w:pBd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(44,521,312)</w:t>
            </w:r>
          </w:p>
        </w:tc>
        <w:tc>
          <w:tcPr>
            <w:tcW w:w="864" w:type="dxa"/>
            <w:tcBorders>
              <w:top w:val="nil"/>
              <w:left w:val="nil"/>
              <w:bottom w:val="nil"/>
              <w:right w:val="nil"/>
            </w:tcBorders>
            <w:shd w:val="clear" w:color="auto" w:fill="auto"/>
            <w:vAlign w:val="bottom"/>
          </w:tcPr>
          <w:p w:rsidR="00F91E8F" w:rsidRPr="006A2F9F" w:rsidRDefault="00F91E8F" w:rsidP="00F91E8F">
            <w:pPr>
              <w:pBdr>
                <w:bottom w:val="single" w:sz="4" w:space="1" w:color="auto"/>
              </w:pBd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(18,366,906)</w:t>
            </w:r>
          </w:p>
        </w:tc>
        <w:tc>
          <w:tcPr>
            <w:tcW w:w="1008" w:type="dxa"/>
            <w:tcBorders>
              <w:top w:val="nil"/>
              <w:left w:val="nil"/>
              <w:bottom w:val="nil"/>
              <w:right w:val="nil"/>
            </w:tcBorders>
            <w:shd w:val="clear" w:color="auto" w:fill="auto"/>
            <w:vAlign w:val="bottom"/>
          </w:tcPr>
          <w:p w:rsidR="00F91E8F" w:rsidRPr="006A2F9F" w:rsidRDefault="00F91E8F" w:rsidP="00F91E8F">
            <w:pPr>
              <w:pBdr>
                <w:bottom w:val="single" w:sz="4" w:space="1" w:color="auto"/>
              </w:pBdr>
              <w:tabs>
                <w:tab w:val="decimal" w:pos="802"/>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7,487,300,653</w:t>
            </w:r>
          </w:p>
        </w:tc>
        <w:tc>
          <w:tcPr>
            <w:tcW w:w="1008" w:type="dxa"/>
            <w:tcBorders>
              <w:top w:val="nil"/>
              <w:left w:val="nil"/>
              <w:bottom w:val="nil"/>
              <w:right w:val="nil"/>
            </w:tcBorders>
            <w:shd w:val="clear" w:color="auto" w:fill="auto"/>
            <w:vAlign w:val="bottom"/>
          </w:tcPr>
          <w:p w:rsidR="00F91E8F" w:rsidRPr="006A2F9F" w:rsidRDefault="00F91E8F" w:rsidP="00F91E8F">
            <w:pPr>
              <w:pBdr>
                <w:bottom w:val="single" w:sz="4" w:space="1" w:color="auto"/>
              </w:pBdr>
              <w:tabs>
                <w:tab w:val="decimal" w:pos="856"/>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6,616,339,882</w:t>
            </w:r>
          </w:p>
        </w:tc>
      </w:tr>
      <w:tr w:rsidR="00F91E8F" w:rsidRPr="00A94357" w:rsidTr="00420DB7">
        <w:trPr>
          <w:trHeight w:val="20"/>
        </w:trPr>
        <w:tc>
          <w:tcPr>
            <w:tcW w:w="2565" w:type="dxa"/>
            <w:vAlign w:val="bottom"/>
          </w:tcPr>
          <w:p w:rsidR="00F91E8F" w:rsidRPr="00A94357" w:rsidRDefault="00F91E8F" w:rsidP="00F91E8F">
            <w:pPr>
              <w:rPr>
                <w:rFonts w:ascii="Arial" w:hAnsi="Arial" w:cs="Arial"/>
                <w:color w:val="000000"/>
                <w:sz w:val="12"/>
                <w:szCs w:val="12"/>
              </w:rPr>
            </w:pPr>
          </w:p>
        </w:tc>
        <w:tc>
          <w:tcPr>
            <w:tcW w:w="1008" w:type="dxa"/>
            <w:vAlign w:val="bottom"/>
          </w:tcPr>
          <w:p w:rsidR="00F91E8F" w:rsidRPr="00420DB7" w:rsidRDefault="00F91E8F" w:rsidP="00F91E8F">
            <w:pPr>
              <w:tabs>
                <w:tab w:val="decimal" w:pos="826"/>
              </w:tabs>
              <w:ind w:left="-43" w:right="-72"/>
              <w:rPr>
                <w:rFonts w:ascii="Arial" w:hAnsi="Arial" w:cs="Arial"/>
                <w:color w:val="000000"/>
                <w:sz w:val="12"/>
                <w:szCs w:val="12"/>
              </w:rPr>
            </w:pPr>
          </w:p>
        </w:tc>
        <w:tc>
          <w:tcPr>
            <w:tcW w:w="1008" w:type="dxa"/>
            <w:vAlign w:val="bottom"/>
          </w:tcPr>
          <w:p w:rsidR="00F91E8F" w:rsidRPr="00420DB7" w:rsidRDefault="00F91E8F" w:rsidP="00F91E8F">
            <w:pPr>
              <w:tabs>
                <w:tab w:val="decimal" w:pos="826"/>
              </w:tabs>
              <w:ind w:left="-43" w:right="-72"/>
              <w:rPr>
                <w:rFonts w:ascii="Arial" w:hAnsi="Arial" w:cs="Arial"/>
                <w:color w:val="000000"/>
                <w:sz w:val="12"/>
                <w:szCs w:val="12"/>
              </w:rPr>
            </w:pPr>
          </w:p>
        </w:tc>
        <w:tc>
          <w:tcPr>
            <w:tcW w:w="864" w:type="dxa"/>
            <w:vAlign w:val="bottom"/>
          </w:tcPr>
          <w:p w:rsidR="00F91E8F" w:rsidRPr="00420DB7" w:rsidRDefault="00F91E8F" w:rsidP="00F91E8F">
            <w:pPr>
              <w:tabs>
                <w:tab w:val="decimal" w:pos="677"/>
              </w:tabs>
              <w:ind w:left="-43" w:right="-72"/>
              <w:jc w:val="both"/>
              <w:rPr>
                <w:rFonts w:ascii="Arial" w:hAnsi="Arial" w:cs="Arial"/>
                <w:color w:val="000000"/>
                <w:sz w:val="12"/>
                <w:szCs w:val="12"/>
              </w:rPr>
            </w:pPr>
          </w:p>
        </w:tc>
        <w:tc>
          <w:tcPr>
            <w:tcW w:w="864" w:type="dxa"/>
            <w:vAlign w:val="bottom"/>
          </w:tcPr>
          <w:p w:rsidR="00F91E8F" w:rsidRPr="00420DB7" w:rsidRDefault="00F91E8F" w:rsidP="00F91E8F">
            <w:pPr>
              <w:tabs>
                <w:tab w:val="decimal" w:pos="677"/>
              </w:tabs>
              <w:ind w:left="-43" w:right="-72"/>
              <w:jc w:val="both"/>
              <w:rPr>
                <w:rFonts w:ascii="Arial" w:hAnsi="Arial" w:cs="Arial"/>
                <w:color w:val="000000"/>
                <w:sz w:val="12"/>
                <w:szCs w:val="12"/>
              </w:rPr>
            </w:pPr>
          </w:p>
        </w:tc>
        <w:tc>
          <w:tcPr>
            <w:tcW w:w="864" w:type="dxa"/>
            <w:vAlign w:val="bottom"/>
          </w:tcPr>
          <w:p w:rsidR="00F91E8F" w:rsidRPr="00420DB7" w:rsidRDefault="00F91E8F" w:rsidP="00F91E8F">
            <w:pPr>
              <w:tabs>
                <w:tab w:val="decimal" w:pos="677"/>
              </w:tabs>
              <w:ind w:left="-43" w:right="-72"/>
              <w:jc w:val="both"/>
              <w:rPr>
                <w:rFonts w:ascii="Arial" w:hAnsi="Arial" w:cs="Arial"/>
                <w:color w:val="000000"/>
                <w:sz w:val="12"/>
                <w:szCs w:val="12"/>
              </w:rPr>
            </w:pPr>
          </w:p>
        </w:tc>
        <w:tc>
          <w:tcPr>
            <w:tcW w:w="864" w:type="dxa"/>
            <w:vAlign w:val="bottom"/>
          </w:tcPr>
          <w:p w:rsidR="00F91E8F" w:rsidRPr="00420DB7" w:rsidRDefault="00F91E8F" w:rsidP="00F91E8F">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F91E8F" w:rsidRPr="00420DB7" w:rsidRDefault="00F91E8F" w:rsidP="00F91E8F">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F91E8F" w:rsidRPr="00420DB7" w:rsidRDefault="00F91E8F" w:rsidP="00F91E8F">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F91E8F" w:rsidRPr="00420DB7" w:rsidRDefault="00F91E8F" w:rsidP="00F91E8F">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F91E8F" w:rsidRPr="00420DB7" w:rsidRDefault="00F91E8F" w:rsidP="00F91E8F">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rsidR="00F91E8F" w:rsidRPr="006A2F9F" w:rsidRDefault="00F91E8F" w:rsidP="00F91E8F">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rsidR="00F91E8F" w:rsidRPr="006A2F9F" w:rsidRDefault="00F91E8F" w:rsidP="00F91E8F">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F91E8F" w:rsidRPr="006A2F9F" w:rsidRDefault="00F91E8F" w:rsidP="00F91E8F">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rsidR="00F91E8F" w:rsidRPr="006A2F9F" w:rsidRDefault="00F91E8F" w:rsidP="00F91E8F">
            <w:pPr>
              <w:tabs>
                <w:tab w:val="decimal" w:pos="826"/>
              </w:tabs>
              <w:ind w:left="-43" w:right="-72"/>
              <w:jc w:val="both"/>
              <w:rPr>
                <w:rFonts w:ascii="Arial" w:hAnsi="Arial" w:cs="Arial"/>
                <w:color w:val="000000"/>
                <w:spacing w:val="-4"/>
                <w:sz w:val="12"/>
                <w:szCs w:val="12"/>
              </w:rPr>
            </w:pPr>
          </w:p>
        </w:tc>
      </w:tr>
      <w:tr w:rsidR="00F91E8F" w:rsidRPr="00A94357" w:rsidTr="00420DB7">
        <w:trPr>
          <w:trHeight w:val="20"/>
        </w:trPr>
        <w:tc>
          <w:tcPr>
            <w:tcW w:w="2565" w:type="dxa"/>
            <w:vAlign w:val="bottom"/>
          </w:tcPr>
          <w:p w:rsidR="00F91E8F" w:rsidRPr="00A94357" w:rsidRDefault="00F91E8F" w:rsidP="00F91E8F">
            <w:pPr>
              <w:rPr>
                <w:rFonts w:ascii="Arial" w:hAnsi="Arial" w:cs="Arial"/>
                <w:color w:val="000000"/>
                <w:sz w:val="12"/>
                <w:szCs w:val="12"/>
              </w:rPr>
            </w:pPr>
          </w:p>
        </w:tc>
        <w:tc>
          <w:tcPr>
            <w:tcW w:w="1008" w:type="dxa"/>
            <w:vAlign w:val="bottom"/>
          </w:tcPr>
          <w:p w:rsidR="00F91E8F" w:rsidRPr="00420DB7" w:rsidRDefault="00F91E8F" w:rsidP="00F91E8F">
            <w:pPr>
              <w:pBdr>
                <w:bottom w:val="double" w:sz="4" w:space="1" w:color="auto"/>
              </w:pBdr>
              <w:tabs>
                <w:tab w:val="decimal" w:pos="826"/>
              </w:tabs>
              <w:ind w:left="-43" w:right="-72"/>
              <w:rPr>
                <w:rFonts w:ascii="Arial" w:hAnsi="Arial" w:cs="Arial"/>
                <w:color w:val="000000"/>
                <w:sz w:val="12"/>
                <w:szCs w:val="12"/>
              </w:rPr>
            </w:pPr>
            <w:r w:rsidRPr="00420DB7">
              <w:rPr>
                <w:rFonts w:ascii="Arial" w:hAnsi="Arial" w:cs="Arial"/>
                <w:color w:val="000000"/>
                <w:sz w:val="12"/>
                <w:szCs w:val="12"/>
              </w:rPr>
              <w:t>6,769,429</w:t>
            </w:r>
            <w:r>
              <w:rPr>
                <w:rFonts w:ascii="Arial" w:hAnsi="Arial" w:cs="Arial"/>
                <w:color w:val="000000"/>
                <w:sz w:val="12"/>
                <w:szCs w:val="12"/>
              </w:rPr>
              <w:t>,</w:t>
            </w:r>
            <w:r w:rsidRPr="00420DB7">
              <w:rPr>
                <w:rFonts w:ascii="Arial" w:hAnsi="Arial" w:cs="Arial"/>
                <w:color w:val="000000"/>
                <w:sz w:val="12"/>
                <w:szCs w:val="12"/>
              </w:rPr>
              <w:t>378</w:t>
            </w:r>
          </w:p>
        </w:tc>
        <w:tc>
          <w:tcPr>
            <w:tcW w:w="1008" w:type="dxa"/>
            <w:vAlign w:val="bottom"/>
          </w:tcPr>
          <w:p w:rsidR="00F91E8F" w:rsidRPr="00420DB7" w:rsidRDefault="00F91E8F" w:rsidP="00F91E8F">
            <w:pPr>
              <w:pBdr>
                <w:bottom w:val="double" w:sz="4" w:space="1" w:color="auto"/>
              </w:pBdr>
              <w:tabs>
                <w:tab w:val="decimal" w:pos="826"/>
              </w:tabs>
              <w:ind w:left="-43" w:right="-72"/>
              <w:rPr>
                <w:rFonts w:ascii="Arial" w:hAnsi="Arial" w:cs="Arial"/>
                <w:color w:val="000000"/>
                <w:sz w:val="12"/>
                <w:szCs w:val="12"/>
              </w:rPr>
            </w:pPr>
            <w:r w:rsidRPr="00420DB7">
              <w:rPr>
                <w:rFonts w:ascii="Arial" w:hAnsi="Arial" w:cs="Arial"/>
                <w:color w:val="000000"/>
                <w:sz w:val="12"/>
                <w:szCs w:val="12"/>
              </w:rPr>
              <w:t>5,817,088,202</w:t>
            </w:r>
          </w:p>
        </w:tc>
        <w:tc>
          <w:tcPr>
            <w:tcW w:w="864" w:type="dxa"/>
            <w:vAlign w:val="bottom"/>
          </w:tcPr>
          <w:p w:rsidR="00F91E8F" w:rsidRPr="00420DB7" w:rsidRDefault="00F91E8F" w:rsidP="00F91E8F">
            <w:pPr>
              <w:pBdr>
                <w:bottom w:val="double" w:sz="4" w:space="1" w:color="auto"/>
              </w:pBdr>
              <w:tabs>
                <w:tab w:val="decimal" w:pos="677"/>
              </w:tabs>
              <w:ind w:left="-43" w:right="-72"/>
              <w:jc w:val="both"/>
              <w:rPr>
                <w:rFonts w:ascii="Arial" w:hAnsi="Arial" w:cs="Arial"/>
                <w:color w:val="000000"/>
                <w:sz w:val="12"/>
                <w:szCs w:val="12"/>
              </w:rPr>
            </w:pPr>
            <w:r w:rsidRPr="00420DB7">
              <w:rPr>
                <w:rFonts w:ascii="Arial" w:hAnsi="Arial" w:cs="Arial"/>
                <w:color w:val="000000"/>
                <w:sz w:val="12"/>
                <w:szCs w:val="12"/>
              </w:rPr>
              <w:t>718,310,805</w:t>
            </w:r>
          </w:p>
        </w:tc>
        <w:tc>
          <w:tcPr>
            <w:tcW w:w="864" w:type="dxa"/>
            <w:vAlign w:val="bottom"/>
          </w:tcPr>
          <w:p w:rsidR="00F91E8F" w:rsidRPr="00420DB7" w:rsidRDefault="00F91E8F" w:rsidP="00F91E8F">
            <w:pPr>
              <w:pBdr>
                <w:bottom w:val="double" w:sz="4" w:space="1" w:color="auto"/>
              </w:pBdr>
              <w:tabs>
                <w:tab w:val="decimal" w:pos="677"/>
              </w:tabs>
              <w:ind w:left="-43" w:right="-72"/>
              <w:jc w:val="both"/>
              <w:rPr>
                <w:rFonts w:ascii="Arial" w:hAnsi="Arial" w:cs="Arial"/>
                <w:color w:val="000000"/>
                <w:sz w:val="12"/>
                <w:szCs w:val="12"/>
              </w:rPr>
            </w:pPr>
            <w:r w:rsidRPr="00420DB7">
              <w:rPr>
                <w:rFonts w:ascii="Arial" w:hAnsi="Arial" w:cs="Arial"/>
                <w:color w:val="000000"/>
                <w:sz w:val="12"/>
                <w:szCs w:val="12"/>
              </w:rPr>
              <w:t>770,897,627</w:t>
            </w:r>
          </w:p>
        </w:tc>
        <w:tc>
          <w:tcPr>
            <w:tcW w:w="864" w:type="dxa"/>
            <w:vAlign w:val="bottom"/>
          </w:tcPr>
          <w:p w:rsidR="00F91E8F" w:rsidRPr="00420DB7" w:rsidRDefault="00F91E8F" w:rsidP="00F91E8F">
            <w:pPr>
              <w:pBdr>
                <w:bottom w:val="double" w:sz="4" w:space="1" w:color="auto"/>
              </w:pBdr>
              <w:tabs>
                <w:tab w:val="decimal" w:pos="677"/>
              </w:tabs>
              <w:ind w:left="-43" w:right="-72"/>
              <w:jc w:val="both"/>
              <w:rPr>
                <w:rFonts w:ascii="Arial" w:hAnsi="Arial" w:cs="Arial"/>
                <w:color w:val="000000"/>
                <w:sz w:val="12"/>
                <w:szCs w:val="12"/>
              </w:rPr>
            </w:pPr>
            <w:r w:rsidRPr="00420DB7">
              <w:rPr>
                <w:rFonts w:ascii="Arial" w:hAnsi="Arial" w:cs="Arial"/>
                <w:color w:val="000000"/>
                <w:sz w:val="12"/>
                <w:szCs w:val="12"/>
              </w:rPr>
              <w:t>11,612,793</w:t>
            </w:r>
          </w:p>
        </w:tc>
        <w:tc>
          <w:tcPr>
            <w:tcW w:w="864" w:type="dxa"/>
            <w:vAlign w:val="bottom"/>
          </w:tcPr>
          <w:p w:rsidR="00F91E8F" w:rsidRPr="00420DB7" w:rsidRDefault="00F91E8F" w:rsidP="00F91E8F">
            <w:pPr>
              <w:pBdr>
                <w:bottom w:val="double" w:sz="4" w:space="1" w:color="auto"/>
              </w:pBdr>
              <w:tabs>
                <w:tab w:val="decimal" w:pos="677"/>
              </w:tabs>
              <w:ind w:left="-43" w:right="-72"/>
              <w:jc w:val="both"/>
              <w:rPr>
                <w:rFonts w:ascii="Arial" w:hAnsi="Arial" w:cs="Arial"/>
                <w:color w:val="000000"/>
                <w:sz w:val="12"/>
                <w:szCs w:val="12"/>
              </w:rPr>
            </w:pPr>
            <w:r w:rsidRPr="00420DB7">
              <w:rPr>
                <w:rFonts w:ascii="Arial" w:hAnsi="Arial" w:cs="Arial"/>
                <w:color w:val="000000"/>
                <w:sz w:val="12"/>
                <w:szCs w:val="12"/>
              </w:rPr>
              <w:t>14,032,804</w:t>
            </w:r>
          </w:p>
        </w:tc>
        <w:tc>
          <w:tcPr>
            <w:tcW w:w="864" w:type="dxa"/>
            <w:vAlign w:val="bottom"/>
          </w:tcPr>
          <w:p w:rsidR="00F91E8F" w:rsidRPr="00420DB7" w:rsidRDefault="00F91E8F" w:rsidP="00F91E8F">
            <w:pPr>
              <w:pBdr>
                <w:bottom w:val="double" w:sz="4" w:space="1" w:color="auto"/>
              </w:pBdr>
              <w:tabs>
                <w:tab w:val="decimal" w:pos="677"/>
              </w:tabs>
              <w:ind w:left="-43" w:right="-72"/>
              <w:jc w:val="both"/>
              <w:rPr>
                <w:rFonts w:ascii="Arial" w:hAnsi="Arial" w:cs="Arial"/>
                <w:color w:val="000000"/>
                <w:sz w:val="12"/>
                <w:szCs w:val="12"/>
              </w:rPr>
            </w:pPr>
            <w:r w:rsidRPr="00420DB7">
              <w:rPr>
                <w:rFonts w:ascii="Arial" w:hAnsi="Arial" w:cs="Arial"/>
                <w:color w:val="000000"/>
                <w:sz w:val="12"/>
                <w:szCs w:val="12"/>
              </w:rPr>
              <w:t>32,468,989</w:t>
            </w:r>
          </w:p>
        </w:tc>
        <w:tc>
          <w:tcPr>
            <w:tcW w:w="864" w:type="dxa"/>
            <w:vAlign w:val="bottom"/>
          </w:tcPr>
          <w:p w:rsidR="00F91E8F" w:rsidRPr="00420DB7" w:rsidRDefault="00F91E8F" w:rsidP="00F91E8F">
            <w:pPr>
              <w:pBdr>
                <w:bottom w:val="double" w:sz="4" w:space="1" w:color="auto"/>
              </w:pBdr>
              <w:tabs>
                <w:tab w:val="decimal" w:pos="677"/>
              </w:tabs>
              <w:ind w:left="-43" w:right="-72"/>
              <w:jc w:val="both"/>
              <w:rPr>
                <w:rFonts w:ascii="Arial" w:hAnsi="Arial" w:cs="Arial"/>
                <w:color w:val="000000"/>
                <w:sz w:val="12"/>
                <w:szCs w:val="12"/>
              </w:rPr>
            </w:pPr>
            <w:r w:rsidRPr="00420DB7">
              <w:rPr>
                <w:rFonts w:ascii="Arial" w:hAnsi="Arial" w:cs="Arial"/>
                <w:color w:val="000000"/>
                <w:sz w:val="12"/>
                <w:szCs w:val="12"/>
              </w:rPr>
              <w:t>32,688,155</w:t>
            </w:r>
          </w:p>
        </w:tc>
        <w:tc>
          <w:tcPr>
            <w:tcW w:w="864" w:type="dxa"/>
            <w:vAlign w:val="bottom"/>
          </w:tcPr>
          <w:p w:rsidR="00F91E8F" w:rsidRPr="00420DB7" w:rsidRDefault="00F91E8F" w:rsidP="00F91E8F">
            <w:pPr>
              <w:pBdr>
                <w:bottom w:val="double" w:sz="4" w:space="1" w:color="auto"/>
              </w:pBdr>
              <w:tabs>
                <w:tab w:val="decimal" w:pos="677"/>
              </w:tabs>
              <w:ind w:left="-43" w:right="-72"/>
              <w:jc w:val="both"/>
              <w:rPr>
                <w:rFonts w:ascii="Arial" w:hAnsi="Arial" w:cs="Arial"/>
                <w:color w:val="000000"/>
                <w:sz w:val="12"/>
                <w:szCs w:val="12"/>
              </w:rPr>
            </w:pPr>
            <w:r w:rsidRPr="00420DB7">
              <w:rPr>
                <w:rFonts w:ascii="Arial" w:hAnsi="Arial" w:cs="Arial"/>
                <w:color w:val="000000"/>
                <w:sz w:val="12"/>
                <w:szCs w:val="12"/>
              </w:rPr>
              <w:t xml:space="preserve">-      </w:t>
            </w:r>
          </w:p>
        </w:tc>
        <w:tc>
          <w:tcPr>
            <w:tcW w:w="864" w:type="dxa"/>
            <w:vAlign w:val="bottom"/>
          </w:tcPr>
          <w:p w:rsidR="00F91E8F" w:rsidRPr="00420DB7" w:rsidRDefault="00F91E8F" w:rsidP="00F91E8F">
            <w:pPr>
              <w:pBdr>
                <w:bottom w:val="double" w:sz="4" w:space="1" w:color="auto"/>
              </w:pBdr>
              <w:tabs>
                <w:tab w:val="decimal" w:pos="677"/>
              </w:tabs>
              <w:ind w:left="-43" w:right="-72"/>
              <w:jc w:val="both"/>
              <w:rPr>
                <w:rFonts w:ascii="Arial" w:hAnsi="Arial" w:cs="Arial"/>
                <w:color w:val="000000"/>
                <w:sz w:val="12"/>
                <w:szCs w:val="12"/>
              </w:rPr>
            </w:pPr>
            <w:r w:rsidRPr="00420DB7">
              <w:rPr>
                <w:rFonts w:ascii="Arial" w:hAnsi="Arial" w:cs="Arial"/>
                <w:color w:val="000000"/>
                <w:sz w:val="12"/>
                <w:szCs w:val="12"/>
              </w:rPr>
              <w:t xml:space="preserve">-      </w:t>
            </w:r>
          </w:p>
        </w:tc>
        <w:tc>
          <w:tcPr>
            <w:tcW w:w="864" w:type="dxa"/>
            <w:vAlign w:val="bottom"/>
          </w:tcPr>
          <w:p w:rsidR="00F91E8F" w:rsidRPr="006A2F9F" w:rsidRDefault="00F91E8F" w:rsidP="00F91E8F">
            <w:pPr>
              <w:pBdr>
                <w:bottom w:val="double" w:sz="4" w:space="1" w:color="auto"/>
              </w:pBd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(54,779,167)</w:t>
            </w:r>
          </w:p>
        </w:tc>
        <w:tc>
          <w:tcPr>
            <w:tcW w:w="864" w:type="dxa"/>
            <w:vAlign w:val="bottom"/>
          </w:tcPr>
          <w:p w:rsidR="00F91E8F" w:rsidRPr="006A2F9F" w:rsidRDefault="00F91E8F" w:rsidP="00F91E8F">
            <w:pPr>
              <w:pBdr>
                <w:bottom w:val="double" w:sz="4" w:space="1" w:color="auto"/>
              </w:pBdr>
              <w:tabs>
                <w:tab w:val="decimal" w:pos="677"/>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(53,871,435)</w:t>
            </w:r>
          </w:p>
        </w:tc>
        <w:tc>
          <w:tcPr>
            <w:tcW w:w="1008" w:type="dxa"/>
            <w:tcBorders>
              <w:top w:val="nil"/>
              <w:left w:val="nil"/>
              <w:bottom w:val="nil"/>
              <w:right w:val="nil"/>
            </w:tcBorders>
            <w:shd w:val="clear" w:color="auto" w:fill="auto"/>
            <w:vAlign w:val="bottom"/>
          </w:tcPr>
          <w:p w:rsidR="00F91E8F" w:rsidRPr="006A2F9F" w:rsidRDefault="00F91E8F" w:rsidP="00F91E8F">
            <w:pPr>
              <w:pBdr>
                <w:bottom w:val="double" w:sz="4" w:space="1" w:color="auto"/>
              </w:pBdr>
              <w:tabs>
                <w:tab w:val="decimal" w:pos="826"/>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8,232,159,218</w:t>
            </w:r>
          </w:p>
        </w:tc>
        <w:tc>
          <w:tcPr>
            <w:tcW w:w="1008" w:type="dxa"/>
            <w:vAlign w:val="bottom"/>
          </w:tcPr>
          <w:p w:rsidR="00F91E8F" w:rsidRPr="006A2F9F" w:rsidRDefault="00F91E8F" w:rsidP="00F91E8F">
            <w:pPr>
              <w:pBdr>
                <w:bottom w:val="double" w:sz="4" w:space="1" w:color="auto"/>
              </w:pBdr>
              <w:tabs>
                <w:tab w:val="decimal" w:pos="826"/>
              </w:tabs>
              <w:ind w:left="-43" w:right="-72"/>
              <w:jc w:val="both"/>
              <w:rPr>
                <w:rFonts w:ascii="Arial" w:hAnsi="Arial" w:cs="Arial"/>
                <w:color w:val="000000"/>
                <w:spacing w:val="-4"/>
                <w:sz w:val="12"/>
                <w:szCs w:val="12"/>
              </w:rPr>
            </w:pPr>
            <w:r w:rsidRPr="006A2F9F">
              <w:rPr>
                <w:rFonts w:ascii="Arial" w:hAnsi="Arial" w:cs="Arial"/>
                <w:color w:val="000000"/>
                <w:spacing w:val="-4"/>
                <w:sz w:val="12"/>
                <w:szCs w:val="12"/>
              </w:rPr>
              <w:t>7,094,191,841</w:t>
            </w:r>
          </w:p>
        </w:tc>
      </w:tr>
    </w:tbl>
    <w:p w:rsidR="005A55E1" w:rsidRDefault="005A55E1" w:rsidP="00420DB7">
      <w:pPr>
        <w:ind w:left="547"/>
        <w:jc w:val="both"/>
        <w:rPr>
          <w:rFonts w:ascii="Arial" w:hAnsi="Arial" w:cs="Arial"/>
          <w:color w:val="000000"/>
          <w:sz w:val="18"/>
          <w:szCs w:val="18"/>
        </w:rPr>
      </w:pPr>
    </w:p>
    <w:p w:rsidR="00420DB7" w:rsidRDefault="00420DB7" w:rsidP="00420DB7">
      <w:pPr>
        <w:ind w:left="547"/>
        <w:jc w:val="both"/>
        <w:rPr>
          <w:rFonts w:ascii="Arial" w:hAnsi="Arial" w:cs="Arial"/>
          <w:color w:val="000000"/>
          <w:sz w:val="18"/>
          <w:szCs w:val="18"/>
        </w:rPr>
      </w:pPr>
      <w:r>
        <w:rPr>
          <w:rFonts w:ascii="Arial" w:hAnsi="Arial" w:cs="Arial"/>
          <w:color w:val="000000"/>
          <w:sz w:val="18"/>
          <w:szCs w:val="18"/>
        </w:rPr>
        <w:t xml:space="preserve">For separate financial statements, the Company’s revenue </w:t>
      </w:r>
      <w:proofErr w:type="gramStart"/>
      <w:r>
        <w:rPr>
          <w:rFonts w:ascii="Arial" w:hAnsi="Arial" w:cs="Arial"/>
          <w:color w:val="000000"/>
          <w:sz w:val="18"/>
          <w:szCs w:val="18"/>
        </w:rPr>
        <w:t>are</w:t>
      </w:r>
      <w:proofErr w:type="gramEnd"/>
      <w:r>
        <w:rPr>
          <w:rFonts w:ascii="Arial" w:hAnsi="Arial" w:cs="Arial"/>
          <w:color w:val="000000"/>
          <w:sz w:val="18"/>
          <w:szCs w:val="18"/>
        </w:rPr>
        <w:t xml:space="preserve"> </w:t>
      </w:r>
      <w:proofErr w:type="spellStart"/>
      <w:r>
        <w:rPr>
          <w:rFonts w:ascii="Arial" w:hAnsi="Arial" w:cs="Arial"/>
          <w:color w:val="000000"/>
          <w:sz w:val="18"/>
          <w:szCs w:val="18"/>
        </w:rPr>
        <w:t>recogni</w:t>
      </w:r>
      <w:r w:rsidR="00902B94">
        <w:rPr>
          <w:rFonts w:ascii="Arial" w:hAnsi="Arial" w:cs="Arial"/>
          <w:color w:val="000000"/>
          <w:sz w:val="18"/>
          <w:szCs w:val="18"/>
        </w:rPr>
        <w:t>s</w:t>
      </w:r>
      <w:r>
        <w:rPr>
          <w:rFonts w:ascii="Arial" w:hAnsi="Arial" w:cs="Arial"/>
          <w:color w:val="000000"/>
          <w:sz w:val="18"/>
          <w:szCs w:val="18"/>
        </w:rPr>
        <w:t>ed</w:t>
      </w:r>
      <w:proofErr w:type="spellEnd"/>
      <w:r>
        <w:rPr>
          <w:rFonts w:ascii="Arial" w:hAnsi="Arial" w:cs="Arial"/>
          <w:color w:val="000000"/>
          <w:sz w:val="18"/>
          <w:szCs w:val="18"/>
        </w:rPr>
        <w:t xml:space="preserve"> overtime.</w:t>
      </w:r>
    </w:p>
    <w:p w:rsidR="00420DB7" w:rsidRDefault="00420DB7" w:rsidP="00420DB7">
      <w:pPr>
        <w:ind w:left="547"/>
        <w:jc w:val="both"/>
        <w:rPr>
          <w:rFonts w:ascii="Arial" w:hAnsi="Arial" w:cs="Arial"/>
          <w:color w:val="000000"/>
          <w:sz w:val="18"/>
          <w:szCs w:val="18"/>
        </w:rPr>
      </w:pPr>
    </w:p>
    <w:p w:rsidR="00420DB7" w:rsidRDefault="00420DB7" w:rsidP="00420DB7">
      <w:pPr>
        <w:ind w:left="547"/>
        <w:jc w:val="both"/>
        <w:rPr>
          <w:rFonts w:ascii="Arial" w:hAnsi="Arial" w:cs="Arial"/>
          <w:color w:val="000000"/>
          <w:sz w:val="18"/>
          <w:szCs w:val="18"/>
        </w:rPr>
      </w:pPr>
      <w:r>
        <w:rPr>
          <w:rFonts w:ascii="Arial" w:hAnsi="Arial" w:cs="Arial"/>
          <w:color w:val="000000"/>
          <w:sz w:val="18"/>
          <w:szCs w:val="18"/>
        </w:rPr>
        <w:t xml:space="preserve">The segment revenue information for the year ended 31 December 2018 has been prepared in accordance with TAS 11 and TAS 18 (old revenue recognition standards). Therefore, </w:t>
      </w:r>
      <w:r>
        <w:rPr>
          <w:rFonts w:ascii="Arial" w:hAnsi="Arial" w:cs="Arial"/>
          <w:color w:val="000000"/>
          <w:sz w:val="18"/>
          <w:szCs w:val="18"/>
        </w:rPr>
        <w:br/>
        <w:t>the segment revenue information presented in the current and prior years are not comparable. The comparable revenue information is disclosed in note 2.2</w:t>
      </w:r>
      <w:r w:rsidR="00902B94">
        <w:rPr>
          <w:rFonts w:ascii="Arial" w:hAnsi="Arial" w:cs="Arial"/>
          <w:color w:val="000000"/>
          <w:sz w:val="18"/>
          <w:szCs w:val="18"/>
        </w:rPr>
        <w:t>.</w:t>
      </w:r>
      <w:r>
        <w:rPr>
          <w:rFonts w:ascii="Arial" w:hAnsi="Arial" w:cs="Arial"/>
          <w:color w:val="000000"/>
          <w:sz w:val="18"/>
          <w:szCs w:val="18"/>
        </w:rPr>
        <w:t>1</w:t>
      </w:r>
    </w:p>
    <w:p w:rsidR="00420DB7" w:rsidRDefault="00420DB7" w:rsidP="00420DB7">
      <w:pPr>
        <w:ind w:left="547"/>
        <w:jc w:val="both"/>
        <w:rPr>
          <w:rFonts w:ascii="Arial" w:hAnsi="Arial" w:cs="Arial"/>
          <w:color w:val="000000"/>
          <w:sz w:val="18"/>
          <w:szCs w:val="18"/>
        </w:rPr>
      </w:pPr>
    </w:p>
    <w:p w:rsidR="00420DB7" w:rsidRPr="00A94357" w:rsidRDefault="00420DB7" w:rsidP="00420DB7">
      <w:pPr>
        <w:ind w:left="547"/>
        <w:rPr>
          <w:rFonts w:ascii="Arial" w:hAnsi="Arial" w:cs="Arial"/>
          <w:color w:val="000000"/>
          <w:sz w:val="18"/>
          <w:szCs w:val="18"/>
        </w:rPr>
      </w:pPr>
    </w:p>
    <w:p w:rsidR="00E43FC8" w:rsidRPr="00A94357" w:rsidRDefault="00E43FC8" w:rsidP="005A55E1">
      <w:pPr>
        <w:ind w:left="540"/>
        <w:rPr>
          <w:rFonts w:ascii="Arial" w:hAnsi="Arial" w:cs="Arial"/>
          <w:color w:val="000000"/>
          <w:sz w:val="18"/>
          <w:szCs w:val="18"/>
        </w:rPr>
        <w:sectPr w:rsidR="00E43FC8" w:rsidRPr="00A94357" w:rsidSect="00352FB9">
          <w:pgSz w:w="16834" w:h="11909" w:orient="landscape" w:code="9"/>
          <w:pgMar w:top="1440" w:right="576" w:bottom="720" w:left="576" w:header="706" w:footer="706" w:gutter="0"/>
          <w:cols w:space="720"/>
        </w:sectPr>
      </w:pPr>
    </w:p>
    <w:p w:rsidR="00154405" w:rsidRPr="00A94357" w:rsidRDefault="00154405" w:rsidP="005A55E1">
      <w:pPr>
        <w:ind w:left="540"/>
        <w:rPr>
          <w:rFonts w:ascii="Arial" w:hAnsi="Arial" w:cs="Arial"/>
          <w:color w:val="000000"/>
          <w:sz w:val="18"/>
          <w:szCs w:val="18"/>
        </w:rPr>
      </w:pPr>
    </w:p>
    <w:p w:rsidR="00154405" w:rsidRPr="00A94357" w:rsidRDefault="00154405" w:rsidP="005A55E1">
      <w:pPr>
        <w:ind w:left="540"/>
        <w:rPr>
          <w:rFonts w:ascii="Arial" w:hAnsi="Arial" w:cs="Arial"/>
          <w:color w:val="000000"/>
          <w:sz w:val="18"/>
          <w:szCs w:val="18"/>
        </w:rPr>
      </w:pPr>
    </w:p>
    <w:p w:rsidR="00154405" w:rsidRPr="00A94357" w:rsidRDefault="0087159D" w:rsidP="00154405">
      <w:pPr>
        <w:ind w:left="540" w:hanging="540"/>
        <w:jc w:val="both"/>
        <w:rPr>
          <w:rFonts w:ascii="Arial" w:hAnsi="Arial" w:cs="Arial"/>
          <w:b/>
          <w:bCs/>
          <w:color w:val="000000"/>
          <w:spacing w:val="-4"/>
          <w:sz w:val="16"/>
          <w:szCs w:val="16"/>
        </w:rPr>
      </w:pPr>
      <w:r w:rsidRPr="00A94357">
        <w:rPr>
          <w:rFonts w:ascii="Arial" w:hAnsi="Arial" w:cs="Arial"/>
          <w:b/>
          <w:bCs/>
          <w:color w:val="000000"/>
          <w:spacing w:val="-4"/>
          <w:sz w:val="16"/>
          <w:szCs w:val="16"/>
          <w:lang w:val="en-GB"/>
        </w:rPr>
        <w:t>6</w:t>
      </w:r>
      <w:r w:rsidR="00154405" w:rsidRPr="00A94357">
        <w:rPr>
          <w:rFonts w:ascii="Arial" w:hAnsi="Arial" w:cs="Arial"/>
          <w:b/>
          <w:bCs/>
          <w:color w:val="000000"/>
          <w:spacing w:val="-4"/>
          <w:sz w:val="16"/>
          <w:szCs w:val="16"/>
        </w:rPr>
        <w:tab/>
        <w:t xml:space="preserve">Segment information </w:t>
      </w:r>
      <w:r w:rsidR="00154405" w:rsidRPr="00A94357">
        <w:rPr>
          <w:rFonts w:ascii="Arial" w:hAnsi="Arial" w:cs="Arial"/>
          <w:color w:val="000000"/>
          <w:spacing w:val="-4"/>
          <w:sz w:val="16"/>
          <w:szCs w:val="16"/>
        </w:rPr>
        <w:t>(Cont’d)</w:t>
      </w:r>
    </w:p>
    <w:p w:rsidR="003D3852" w:rsidRPr="00A94357" w:rsidRDefault="003D3852" w:rsidP="003D3852">
      <w:pPr>
        <w:ind w:left="540"/>
        <w:jc w:val="both"/>
        <w:rPr>
          <w:rFonts w:ascii="Arial" w:hAnsi="Arial" w:cs="Arial"/>
          <w:color w:val="000000"/>
          <w:sz w:val="16"/>
          <w:szCs w:val="16"/>
        </w:rPr>
      </w:pPr>
    </w:p>
    <w:p w:rsidR="003D3852" w:rsidRPr="00A94357" w:rsidRDefault="003D3852" w:rsidP="003D3852">
      <w:pPr>
        <w:ind w:left="540"/>
        <w:jc w:val="both"/>
        <w:rPr>
          <w:rFonts w:ascii="Arial" w:hAnsi="Arial" w:cs="Arial"/>
          <w:color w:val="000000"/>
          <w:sz w:val="16"/>
          <w:szCs w:val="16"/>
        </w:rPr>
      </w:pPr>
    </w:p>
    <w:p w:rsidR="003D3852" w:rsidRPr="00A94357" w:rsidRDefault="002E486C" w:rsidP="003D3852">
      <w:pPr>
        <w:ind w:left="540"/>
        <w:jc w:val="both"/>
        <w:rPr>
          <w:rFonts w:ascii="Arial" w:hAnsi="Arial" w:cs="Arial"/>
          <w:color w:val="000000"/>
          <w:sz w:val="16"/>
          <w:szCs w:val="16"/>
        </w:rPr>
      </w:pPr>
      <w:r w:rsidRPr="00A94357">
        <w:rPr>
          <w:rFonts w:ascii="Arial" w:hAnsi="Arial" w:cs="Arial"/>
          <w:color w:val="000000"/>
          <w:sz w:val="16"/>
          <w:szCs w:val="16"/>
        </w:rPr>
        <w:t xml:space="preserve">The Group’s business operations involve five principle </w:t>
      </w:r>
      <w:proofErr w:type="gramStart"/>
      <w:r w:rsidRPr="00A94357">
        <w:rPr>
          <w:rFonts w:ascii="Arial" w:hAnsi="Arial" w:cs="Arial"/>
          <w:color w:val="000000"/>
          <w:sz w:val="16"/>
          <w:szCs w:val="16"/>
        </w:rPr>
        <w:t>segments :</w:t>
      </w:r>
      <w:proofErr w:type="gramEnd"/>
      <w:r w:rsidRPr="00A94357">
        <w:rPr>
          <w:rFonts w:ascii="Arial" w:hAnsi="Arial" w:cs="Arial"/>
          <w:color w:val="000000"/>
          <w:sz w:val="16"/>
          <w:szCs w:val="16"/>
        </w:rPr>
        <w:t xml:space="preserve"> (</w:t>
      </w:r>
      <w:r w:rsidR="0087159D" w:rsidRPr="00A94357">
        <w:rPr>
          <w:rFonts w:ascii="Arial" w:hAnsi="Arial" w:cs="Arial"/>
          <w:color w:val="000000"/>
          <w:sz w:val="16"/>
          <w:szCs w:val="16"/>
          <w:lang w:val="en-GB"/>
        </w:rPr>
        <w:t>1</w:t>
      </w:r>
      <w:r w:rsidRPr="00A94357">
        <w:rPr>
          <w:rFonts w:ascii="Arial" w:hAnsi="Arial" w:cs="Arial"/>
          <w:color w:val="000000"/>
          <w:sz w:val="16"/>
          <w:szCs w:val="16"/>
        </w:rPr>
        <w:t>) hospital operations (</w:t>
      </w:r>
      <w:r w:rsidR="0087159D" w:rsidRPr="00A94357">
        <w:rPr>
          <w:rFonts w:ascii="Arial" w:hAnsi="Arial" w:cs="Arial"/>
          <w:color w:val="000000"/>
          <w:sz w:val="16"/>
          <w:szCs w:val="16"/>
          <w:lang w:val="en-GB"/>
        </w:rPr>
        <w:t>2</w:t>
      </w:r>
      <w:r w:rsidRPr="00A94357">
        <w:rPr>
          <w:rFonts w:ascii="Arial" w:hAnsi="Arial" w:cs="Arial"/>
          <w:color w:val="000000"/>
          <w:sz w:val="16"/>
          <w:szCs w:val="16"/>
        </w:rPr>
        <w:t>) hospital management (</w:t>
      </w:r>
      <w:r w:rsidR="0087159D" w:rsidRPr="00A94357">
        <w:rPr>
          <w:rFonts w:ascii="Arial" w:hAnsi="Arial" w:cs="Arial"/>
          <w:color w:val="000000"/>
          <w:sz w:val="16"/>
          <w:szCs w:val="16"/>
          <w:lang w:val="en-GB"/>
        </w:rPr>
        <w:t>3</w:t>
      </w:r>
      <w:r w:rsidRPr="00A94357">
        <w:rPr>
          <w:rFonts w:ascii="Arial" w:hAnsi="Arial" w:cs="Arial"/>
          <w:color w:val="000000"/>
          <w:sz w:val="16"/>
          <w:szCs w:val="16"/>
        </w:rPr>
        <w:t>) healthcare solution provider (</w:t>
      </w:r>
      <w:r w:rsidR="0087159D" w:rsidRPr="00A94357">
        <w:rPr>
          <w:rFonts w:ascii="Arial" w:hAnsi="Arial" w:cs="Arial"/>
          <w:color w:val="000000"/>
          <w:sz w:val="16"/>
          <w:szCs w:val="16"/>
          <w:lang w:val="en-GB"/>
        </w:rPr>
        <w:t>4</w:t>
      </w:r>
      <w:r w:rsidRPr="00A94357">
        <w:rPr>
          <w:rFonts w:ascii="Arial" w:hAnsi="Arial" w:cs="Arial"/>
          <w:color w:val="000000"/>
          <w:sz w:val="16"/>
          <w:szCs w:val="16"/>
        </w:rPr>
        <w:t xml:space="preserve">) development and sales of hospital operation software and </w:t>
      </w:r>
      <w:r w:rsidR="00F8312F" w:rsidRPr="00A94357">
        <w:rPr>
          <w:rFonts w:ascii="Arial" w:hAnsi="Arial" w:cs="Arial"/>
          <w:color w:val="000000"/>
          <w:sz w:val="16"/>
          <w:szCs w:val="16"/>
        </w:rPr>
        <w:br/>
      </w:r>
      <w:r w:rsidRPr="00A94357">
        <w:rPr>
          <w:rFonts w:ascii="Arial" w:hAnsi="Arial" w:cs="Arial"/>
          <w:color w:val="000000"/>
          <w:sz w:val="16"/>
          <w:szCs w:val="16"/>
        </w:rPr>
        <w:t>(</w:t>
      </w:r>
      <w:r w:rsidR="0087159D" w:rsidRPr="00A94357">
        <w:rPr>
          <w:rFonts w:ascii="Arial" w:hAnsi="Arial" w:cs="Arial"/>
          <w:color w:val="000000"/>
          <w:sz w:val="16"/>
          <w:szCs w:val="16"/>
          <w:lang w:val="en-GB"/>
        </w:rPr>
        <w:t>5</w:t>
      </w:r>
      <w:r w:rsidRPr="00A94357">
        <w:rPr>
          <w:rFonts w:ascii="Arial" w:hAnsi="Arial" w:cs="Arial"/>
          <w:color w:val="000000"/>
          <w:sz w:val="16"/>
          <w:szCs w:val="16"/>
        </w:rPr>
        <w:t xml:space="preserve">) property development.  Below is a certain part of the consolidated financial statements of the Group for the years ended </w:t>
      </w:r>
      <w:r w:rsidR="0087159D" w:rsidRPr="00A94357">
        <w:rPr>
          <w:rFonts w:ascii="Arial" w:hAnsi="Arial" w:cs="Arial"/>
          <w:color w:val="000000"/>
          <w:sz w:val="16"/>
          <w:szCs w:val="16"/>
          <w:lang w:val="en-GB"/>
        </w:rPr>
        <w:t>31</w:t>
      </w:r>
      <w:r w:rsidR="00FE34B5" w:rsidRPr="00A94357">
        <w:rPr>
          <w:rFonts w:ascii="Arial" w:hAnsi="Arial" w:cs="Arial"/>
          <w:color w:val="000000"/>
          <w:sz w:val="16"/>
          <w:szCs w:val="16"/>
          <w:lang w:val="en-GB"/>
        </w:rPr>
        <w:t xml:space="preserve"> December </w:t>
      </w:r>
      <w:r w:rsidR="0087159D" w:rsidRPr="00A94357">
        <w:rPr>
          <w:rFonts w:ascii="Arial" w:hAnsi="Arial" w:cs="Arial"/>
          <w:color w:val="000000"/>
          <w:sz w:val="16"/>
          <w:szCs w:val="16"/>
          <w:lang w:val="en-GB"/>
        </w:rPr>
        <w:t>201</w:t>
      </w:r>
      <w:r w:rsidR="008A0906" w:rsidRPr="00A94357">
        <w:rPr>
          <w:rFonts w:ascii="Arial" w:hAnsi="Arial" w:cs="Arial"/>
          <w:color w:val="000000"/>
          <w:sz w:val="16"/>
          <w:szCs w:val="16"/>
          <w:lang w:val="en-GB"/>
        </w:rPr>
        <w:t>9</w:t>
      </w:r>
      <w:r w:rsidR="00FE34B5" w:rsidRPr="00A94357">
        <w:rPr>
          <w:rFonts w:ascii="Arial" w:hAnsi="Arial" w:cs="Arial"/>
          <w:color w:val="000000"/>
          <w:sz w:val="16"/>
          <w:szCs w:val="16"/>
          <w:lang w:val="en-GB"/>
        </w:rPr>
        <w:t xml:space="preserve"> and </w:t>
      </w:r>
      <w:r w:rsidR="0087159D" w:rsidRPr="00A94357">
        <w:rPr>
          <w:rFonts w:ascii="Arial" w:hAnsi="Arial" w:cs="Arial"/>
          <w:color w:val="000000"/>
          <w:sz w:val="16"/>
          <w:szCs w:val="16"/>
          <w:lang w:val="en-GB"/>
        </w:rPr>
        <w:t>201</w:t>
      </w:r>
      <w:r w:rsidR="008A0906" w:rsidRPr="00A94357">
        <w:rPr>
          <w:rFonts w:ascii="Arial" w:hAnsi="Arial" w:cs="Arial"/>
          <w:color w:val="000000"/>
          <w:sz w:val="16"/>
          <w:szCs w:val="16"/>
          <w:lang w:val="en-GB"/>
        </w:rPr>
        <w:t>8</w:t>
      </w:r>
      <w:r w:rsidRPr="00A94357">
        <w:rPr>
          <w:rFonts w:ascii="Arial" w:hAnsi="Arial" w:cs="Arial"/>
          <w:color w:val="000000"/>
          <w:sz w:val="16"/>
          <w:szCs w:val="16"/>
        </w:rPr>
        <w:t>:</w:t>
      </w:r>
      <w:r w:rsidR="003D3852" w:rsidRPr="00A94357">
        <w:rPr>
          <w:rFonts w:ascii="Arial" w:hAnsi="Arial" w:cs="Arial"/>
          <w:color w:val="000000"/>
          <w:sz w:val="16"/>
          <w:szCs w:val="16"/>
          <w:lang w:val="en-GB"/>
        </w:rPr>
        <w:t xml:space="preserve"> (Cont’d) </w:t>
      </w:r>
    </w:p>
    <w:p w:rsidR="00085AE0" w:rsidRPr="00A94357" w:rsidRDefault="00085AE0" w:rsidP="005A55E1">
      <w:pPr>
        <w:ind w:left="540"/>
        <w:rPr>
          <w:rFonts w:ascii="Arial" w:hAnsi="Arial" w:cs="Arial"/>
          <w:color w:val="000000"/>
          <w:sz w:val="16"/>
          <w:szCs w:val="16"/>
        </w:rPr>
      </w:pPr>
    </w:p>
    <w:tbl>
      <w:tblPr>
        <w:tblW w:w="15253" w:type="dxa"/>
        <w:tblInd w:w="558" w:type="dxa"/>
        <w:tblLayout w:type="fixed"/>
        <w:tblLook w:val="0000" w:firstRow="0" w:lastRow="0" w:firstColumn="0" w:lastColumn="0" w:noHBand="0" w:noVBand="0"/>
      </w:tblPr>
      <w:tblGrid>
        <w:gridCol w:w="1890"/>
        <w:gridCol w:w="1008"/>
        <w:gridCol w:w="1008"/>
        <w:gridCol w:w="864"/>
        <w:gridCol w:w="864"/>
        <w:gridCol w:w="943"/>
        <w:gridCol w:w="900"/>
        <w:gridCol w:w="864"/>
        <w:gridCol w:w="864"/>
        <w:gridCol w:w="1008"/>
        <w:gridCol w:w="1008"/>
        <w:gridCol w:w="1008"/>
        <w:gridCol w:w="1008"/>
        <w:gridCol w:w="1008"/>
        <w:gridCol w:w="1008"/>
      </w:tblGrid>
      <w:tr w:rsidR="00634C2E" w:rsidRPr="00A94357" w:rsidTr="00054810">
        <w:trPr>
          <w:trHeight w:val="20"/>
        </w:trPr>
        <w:tc>
          <w:tcPr>
            <w:tcW w:w="1890" w:type="dxa"/>
            <w:vAlign w:val="bottom"/>
          </w:tcPr>
          <w:p w:rsidR="00634C2E" w:rsidRPr="00A94357" w:rsidRDefault="00634C2E" w:rsidP="00450666">
            <w:pPr>
              <w:rPr>
                <w:rFonts w:ascii="Arial" w:hAnsi="Arial" w:cs="Arial"/>
                <w:color w:val="000000"/>
                <w:sz w:val="12"/>
                <w:szCs w:val="12"/>
                <w:cs/>
              </w:rPr>
            </w:pPr>
          </w:p>
        </w:tc>
        <w:tc>
          <w:tcPr>
            <w:tcW w:w="13363" w:type="dxa"/>
            <w:gridSpan w:val="14"/>
            <w:vAlign w:val="bottom"/>
          </w:tcPr>
          <w:p w:rsidR="00634C2E" w:rsidRPr="00A94357" w:rsidRDefault="00634C2E" w:rsidP="008A0906">
            <w:pPr>
              <w:pBdr>
                <w:bottom w:val="single" w:sz="4" w:space="1" w:color="auto"/>
              </w:pBdr>
              <w:ind w:left="-43" w:right="-72"/>
              <w:jc w:val="center"/>
              <w:rPr>
                <w:rFonts w:ascii="Arial" w:hAnsi="Arial" w:cs="Arial"/>
                <w:color w:val="000000"/>
                <w:sz w:val="12"/>
                <w:szCs w:val="12"/>
              </w:rPr>
            </w:pPr>
            <w:r w:rsidRPr="00A94357">
              <w:rPr>
                <w:rFonts w:ascii="Arial" w:hAnsi="Arial" w:cs="Arial"/>
                <w:b/>
                <w:bCs/>
                <w:color w:val="000000"/>
                <w:sz w:val="12"/>
                <w:szCs w:val="12"/>
              </w:rPr>
              <w:t xml:space="preserve">Certain part of the consolidated statements of financial position as at </w:t>
            </w:r>
            <w:r w:rsidR="0087159D" w:rsidRPr="00A94357">
              <w:rPr>
                <w:rFonts w:ascii="Arial" w:hAnsi="Arial" w:cs="Arial"/>
                <w:b/>
                <w:bCs/>
                <w:color w:val="000000"/>
                <w:sz w:val="12"/>
                <w:szCs w:val="12"/>
                <w:lang w:val="en-GB"/>
              </w:rPr>
              <w:t>31</w:t>
            </w:r>
            <w:r w:rsidR="00FE34B5" w:rsidRPr="00A94357">
              <w:rPr>
                <w:rFonts w:ascii="Arial" w:hAnsi="Arial" w:cs="Arial"/>
                <w:b/>
                <w:bCs/>
                <w:color w:val="000000"/>
                <w:sz w:val="12"/>
                <w:szCs w:val="12"/>
                <w:lang w:val="en-GB"/>
              </w:rPr>
              <w:t xml:space="preserve"> December </w:t>
            </w:r>
            <w:r w:rsidR="0087159D"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r w:rsidR="00FE34B5" w:rsidRPr="00A94357">
              <w:rPr>
                <w:rFonts w:ascii="Arial" w:hAnsi="Arial" w:cs="Arial"/>
                <w:b/>
                <w:bCs/>
                <w:color w:val="000000"/>
                <w:sz w:val="12"/>
                <w:szCs w:val="12"/>
                <w:lang w:val="en-GB"/>
              </w:rPr>
              <w:t xml:space="preserve"> and </w:t>
            </w:r>
            <w:r w:rsidR="0087159D"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r w:rsidRPr="00A94357">
              <w:rPr>
                <w:rFonts w:ascii="Arial" w:hAnsi="Arial" w:cs="Arial"/>
                <w:b/>
                <w:bCs/>
                <w:color w:val="000000"/>
                <w:sz w:val="12"/>
                <w:szCs w:val="12"/>
              </w:rPr>
              <w:t xml:space="preserve"> (Baht)</w:t>
            </w:r>
          </w:p>
        </w:tc>
      </w:tr>
      <w:tr w:rsidR="00634C2E" w:rsidRPr="00A94357" w:rsidTr="00054810">
        <w:trPr>
          <w:trHeight w:val="20"/>
        </w:trPr>
        <w:tc>
          <w:tcPr>
            <w:tcW w:w="1890" w:type="dxa"/>
            <w:vAlign w:val="bottom"/>
          </w:tcPr>
          <w:p w:rsidR="00634C2E" w:rsidRPr="00A94357" w:rsidRDefault="00634C2E" w:rsidP="00450666">
            <w:pPr>
              <w:rPr>
                <w:rFonts w:ascii="Arial" w:hAnsi="Arial" w:cs="Arial"/>
                <w:color w:val="000000"/>
                <w:sz w:val="12"/>
                <w:szCs w:val="12"/>
                <w:cs/>
              </w:rPr>
            </w:pPr>
          </w:p>
        </w:tc>
        <w:tc>
          <w:tcPr>
            <w:tcW w:w="2016" w:type="dxa"/>
            <w:gridSpan w:val="2"/>
            <w:vAlign w:val="bottom"/>
          </w:tcPr>
          <w:p w:rsidR="00634C2E" w:rsidRPr="00A94357" w:rsidRDefault="00634C2E" w:rsidP="00450666">
            <w:pPr>
              <w:tabs>
                <w:tab w:val="decimal" w:pos="799"/>
              </w:tabs>
              <w:ind w:left="-43" w:right="-72"/>
              <w:rPr>
                <w:rFonts w:ascii="Arial" w:hAnsi="Arial" w:cs="Arial"/>
                <w:color w:val="000000"/>
                <w:sz w:val="12"/>
                <w:szCs w:val="12"/>
              </w:rPr>
            </w:pPr>
          </w:p>
        </w:tc>
        <w:tc>
          <w:tcPr>
            <w:tcW w:w="1728" w:type="dxa"/>
            <w:gridSpan w:val="2"/>
            <w:vAlign w:val="bottom"/>
          </w:tcPr>
          <w:p w:rsidR="00634C2E" w:rsidRPr="00A94357" w:rsidRDefault="00634C2E" w:rsidP="00450666">
            <w:pPr>
              <w:tabs>
                <w:tab w:val="decimal" w:pos="648"/>
              </w:tabs>
              <w:ind w:left="-43" w:right="-72"/>
              <w:jc w:val="both"/>
              <w:rPr>
                <w:rFonts w:ascii="Arial" w:hAnsi="Arial" w:cs="Arial"/>
                <w:color w:val="000000"/>
                <w:sz w:val="12"/>
                <w:szCs w:val="12"/>
              </w:rPr>
            </w:pPr>
          </w:p>
        </w:tc>
        <w:tc>
          <w:tcPr>
            <w:tcW w:w="1843" w:type="dxa"/>
            <w:gridSpan w:val="2"/>
            <w:vAlign w:val="bottom"/>
          </w:tcPr>
          <w:p w:rsidR="00634C2E" w:rsidRPr="00A94357" w:rsidRDefault="00634C2E" w:rsidP="00450666">
            <w:pPr>
              <w:tabs>
                <w:tab w:val="decimal" w:pos="655"/>
              </w:tabs>
              <w:ind w:left="-43" w:right="-72"/>
              <w:jc w:val="both"/>
              <w:rPr>
                <w:rFonts w:ascii="Arial" w:hAnsi="Arial" w:cs="Arial"/>
                <w:color w:val="000000"/>
                <w:sz w:val="12"/>
                <w:szCs w:val="12"/>
              </w:rPr>
            </w:pPr>
          </w:p>
        </w:tc>
        <w:tc>
          <w:tcPr>
            <w:tcW w:w="1728" w:type="dxa"/>
            <w:gridSpan w:val="2"/>
            <w:vAlign w:val="bottom"/>
          </w:tcPr>
          <w:p w:rsidR="00634C2E" w:rsidRPr="00A94357" w:rsidRDefault="00634C2E" w:rsidP="00634C2E">
            <w:pPr>
              <w:ind w:left="-43" w:right="-72"/>
              <w:jc w:val="center"/>
              <w:rPr>
                <w:rFonts w:ascii="Arial" w:hAnsi="Arial" w:cs="Arial"/>
                <w:color w:val="000000"/>
                <w:sz w:val="12"/>
                <w:szCs w:val="12"/>
              </w:rPr>
            </w:pPr>
            <w:r w:rsidRPr="00A94357">
              <w:rPr>
                <w:rFonts w:ascii="Arial" w:hAnsi="Arial" w:cs="Arial"/>
                <w:b/>
                <w:bCs/>
                <w:color w:val="000000"/>
                <w:sz w:val="12"/>
                <w:szCs w:val="12"/>
              </w:rPr>
              <w:t>Development and</w:t>
            </w:r>
          </w:p>
        </w:tc>
        <w:tc>
          <w:tcPr>
            <w:tcW w:w="2016" w:type="dxa"/>
            <w:gridSpan w:val="2"/>
            <w:vAlign w:val="bottom"/>
          </w:tcPr>
          <w:p w:rsidR="00634C2E" w:rsidRPr="00A94357" w:rsidRDefault="00634C2E" w:rsidP="00634C2E">
            <w:pPr>
              <w:ind w:left="-43" w:right="-72"/>
              <w:jc w:val="center"/>
              <w:rPr>
                <w:rFonts w:ascii="Arial" w:hAnsi="Arial" w:cs="Arial"/>
                <w:color w:val="000000"/>
                <w:sz w:val="12"/>
                <w:szCs w:val="12"/>
              </w:rPr>
            </w:pPr>
          </w:p>
        </w:tc>
        <w:tc>
          <w:tcPr>
            <w:tcW w:w="2016" w:type="dxa"/>
            <w:gridSpan w:val="2"/>
            <w:vAlign w:val="bottom"/>
          </w:tcPr>
          <w:p w:rsidR="00634C2E" w:rsidRPr="00A94357" w:rsidRDefault="00634C2E" w:rsidP="00634C2E">
            <w:pPr>
              <w:ind w:left="-43" w:right="-72"/>
              <w:jc w:val="center"/>
              <w:rPr>
                <w:rFonts w:ascii="Arial" w:hAnsi="Arial" w:cs="Arial"/>
                <w:color w:val="000000"/>
                <w:sz w:val="12"/>
                <w:szCs w:val="12"/>
              </w:rPr>
            </w:pPr>
          </w:p>
        </w:tc>
        <w:tc>
          <w:tcPr>
            <w:tcW w:w="2016" w:type="dxa"/>
            <w:gridSpan w:val="2"/>
            <w:vAlign w:val="bottom"/>
          </w:tcPr>
          <w:p w:rsidR="00634C2E" w:rsidRPr="00A94357" w:rsidRDefault="00634C2E" w:rsidP="00634C2E">
            <w:pPr>
              <w:ind w:left="-43" w:right="-72"/>
              <w:jc w:val="center"/>
              <w:rPr>
                <w:rFonts w:ascii="Arial" w:hAnsi="Arial" w:cs="Arial"/>
                <w:color w:val="000000"/>
                <w:sz w:val="12"/>
                <w:szCs w:val="12"/>
              </w:rPr>
            </w:pPr>
          </w:p>
        </w:tc>
      </w:tr>
      <w:tr w:rsidR="004C5C3E" w:rsidRPr="00A94357" w:rsidTr="00054810">
        <w:trPr>
          <w:trHeight w:val="20"/>
        </w:trPr>
        <w:tc>
          <w:tcPr>
            <w:tcW w:w="1890" w:type="dxa"/>
            <w:vAlign w:val="bottom"/>
          </w:tcPr>
          <w:p w:rsidR="004C5C3E" w:rsidRPr="00A94357" w:rsidRDefault="004C5C3E" w:rsidP="004C5C3E">
            <w:pPr>
              <w:rPr>
                <w:rFonts w:ascii="Arial" w:hAnsi="Arial" w:cs="Arial"/>
                <w:color w:val="000000"/>
                <w:sz w:val="12"/>
                <w:szCs w:val="12"/>
                <w:cs/>
              </w:rPr>
            </w:pPr>
          </w:p>
        </w:tc>
        <w:tc>
          <w:tcPr>
            <w:tcW w:w="2016" w:type="dxa"/>
            <w:gridSpan w:val="2"/>
            <w:vAlign w:val="bottom"/>
          </w:tcPr>
          <w:p w:rsidR="004C5C3E" w:rsidRPr="00A94357" w:rsidRDefault="004C5C3E" w:rsidP="004C5C3E">
            <w:pPr>
              <w:tabs>
                <w:tab w:val="decimal" w:pos="799"/>
              </w:tabs>
              <w:ind w:left="-43" w:right="-72"/>
              <w:rPr>
                <w:rFonts w:ascii="Arial" w:hAnsi="Arial" w:cs="Arial"/>
                <w:color w:val="000000"/>
                <w:sz w:val="12"/>
                <w:szCs w:val="12"/>
              </w:rPr>
            </w:pPr>
          </w:p>
        </w:tc>
        <w:tc>
          <w:tcPr>
            <w:tcW w:w="1728" w:type="dxa"/>
            <w:gridSpan w:val="2"/>
            <w:vAlign w:val="bottom"/>
          </w:tcPr>
          <w:p w:rsidR="004C5C3E" w:rsidRPr="00A94357" w:rsidRDefault="004C5C3E" w:rsidP="004C5C3E">
            <w:pPr>
              <w:tabs>
                <w:tab w:val="decimal" w:pos="648"/>
              </w:tabs>
              <w:ind w:left="-43" w:right="-72"/>
              <w:jc w:val="both"/>
              <w:rPr>
                <w:rFonts w:ascii="Arial" w:hAnsi="Arial" w:cs="Arial"/>
                <w:color w:val="000000"/>
                <w:sz w:val="12"/>
                <w:szCs w:val="12"/>
              </w:rPr>
            </w:pPr>
          </w:p>
        </w:tc>
        <w:tc>
          <w:tcPr>
            <w:tcW w:w="1843" w:type="dxa"/>
            <w:gridSpan w:val="2"/>
            <w:vAlign w:val="bottom"/>
          </w:tcPr>
          <w:p w:rsidR="004C5C3E" w:rsidRPr="00A94357" w:rsidRDefault="004C5C3E" w:rsidP="004C5C3E">
            <w:pPr>
              <w:ind w:left="-43" w:right="-72"/>
              <w:jc w:val="center"/>
              <w:rPr>
                <w:rFonts w:ascii="Arial" w:hAnsi="Arial" w:cs="Arial"/>
                <w:b/>
                <w:bCs/>
                <w:color w:val="000000"/>
                <w:sz w:val="12"/>
                <w:szCs w:val="12"/>
                <w:lang w:val="en-GB"/>
              </w:rPr>
            </w:pPr>
            <w:r w:rsidRPr="00A94357">
              <w:rPr>
                <w:rFonts w:ascii="Arial" w:hAnsi="Arial" w:cs="Arial"/>
                <w:b/>
                <w:bCs/>
                <w:color w:val="000000"/>
                <w:sz w:val="12"/>
                <w:szCs w:val="12"/>
              </w:rPr>
              <w:t>Healthcare solution</w:t>
            </w:r>
          </w:p>
        </w:tc>
        <w:tc>
          <w:tcPr>
            <w:tcW w:w="1728" w:type="dxa"/>
            <w:gridSpan w:val="2"/>
            <w:vAlign w:val="bottom"/>
          </w:tcPr>
          <w:p w:rsidR="004C5C3E" w:rsidRPr="00A94357" w:rsidRDefault="004C5C3E" w:rsidP="004C5C3E">
            <w:pPr>
              <w:ind w:left="-43" w:right="-72"/>
              <w:jc w:val="center"/>
              <w:rPr>
                <w:rFonts w:ascii="Arial" w:hAnsi="Arial" w:cs="Arial"/>
                <w:color w:val="000000"/>
                <w:sz w:val="12"/>
                <w:szCs w:val="12"/>
              </w:rPr>
            </w:pPr>
            <w:r w:rsidRPr="00A94357">
              <w:rPr>
                <w:rFonts w:ascii="Arial" w:hAnsi="Arial" w:cs="Arial"/>
                <w:b/>
                <w:bCs/>
                <w:color w:val="000000"/>
                <w:sz w:val="12"/>
                <w:szCs w:val="12"/>
              </w:rPr>
              <w:t>sales of hospital</w:t>
            </w:r>
          </w:p>
        </w:tc>
        <w:tc>
          <w:tcPr>
            <w:tcW w:w="2016" w:type="dxa"/>
            <w:gridSpan w:val="2"/>
            <w:vAlign w:val="bottom"/>
          </w:tcPr>
          <w:p w:rsidR="004C5C3E" w:rsidRPr="00A94357" w:rsidRDefault="004C5C3E" w:rsidP="004C5C3E">
            <w:pPr>
              <w:ind w:left="-43" w:right="-72"/>
              <w:jc w:val="center"/>
              <w:rPr>
                <w:rFonts w:ascii="Arial" w:hAnsi="Arial" w:cs="Arial"/>
                <w:color w:val="000000"/>
                <w:sz w:val="12"/>
                <w:szCs w:val="12"/>
              </w:rPr>
            </w:pPr>
          </w:p>
        </w:tc>
        <w:tc>
          <w:tcPr>
            <w:tcW w:w="2016" w:type="dxa"/>
            <w:gridSpan w:val="2"/>
            <w:vAlign w:val="bottom"/>
          </w:tcPr>
          <w:p w:rsidR="004C5C3E" w:rsidRPr="00A94357" w:rsidRDefault="004C5C3E" w:rsidP="004C5C3E">
            <w:pPr>
              <w:ind w:left="-43" w:right="-72"/>
              <w:jc w:val="center"/>
              <w:rPr>
                <w:rFonts w:ascii="Arial" w:hAnsi="Arial" w:cs="Arial"/>
                <w:color w:val="000000"/>
                <w:sz w:val="12"/>
                <w:szCs w:val="12"/>
              </w:rPr>
            </w:pPr>
          </w:p>
        </w:tc>
        <w:tc>
          <w:tcPr>
            <w:tcW w:w="2016" w:type="dxa"/>
            <w:gridSpan w:val="2"/>
            <w:vAlign w:val="bottom"/>
          </w:tcPr>
          <w:p w:rsidR="004C5C3E" w:rsidRPr="00A94357" w:rsidRDefault="004C5C3E" w:rsidP="004C5C3E">
            <w:pPr>
              <w:ind w:left="-43" w:right="-72"/>
              <w:jc w:val="center"/>
              <w:rPr>
                <w:rFonts w:ascii="Arial" w:hAnsi="Arial" w:cs="Arial"/>
                <w:color w:val="000000"/>
                <w:sz w:val="12"/>
                <w:szCs w:val="12"/>
              </w:rPr>
            </w:pPr>
          </w:p>
        </w:tc>
      </w:tr>
      <w:tr w:rsidR="004C5C3E" w:rsidRPr="00A94357" w:rsidTr="00054810">
        <w:trPr>
          <w:trHeight w:val="20"/>
        </w:trPr>
        <w:tc>
          <w:tcPr>
            <w:tcW w:w="1890" w:type="dxa"/>
            <w:vAlign w:val="bottom"/>
          </w:tcPr>
          <w:p w:rsidR="004C5C3E" w:rsidRPr="00A94357" w:rsidRDefault="004C5C3E" w:rsidP="004C5C3E">
            <w:pPr>
              <w:rPr>
                <w:rFonts w:ascii="Arial" w:hAnsi="Arial" w:cs="Arial"/>
                <w:color w:val="000000"/>
                <w:sz w:val="12"/>
                <w:szCs w:val="12"/>
                <w:cs/>
              </w:rPr>
            </w:pPr>
          </w:p>
        </w:tc>
        <w:tc>
          <w:tcPr>
            <w:tcW w:w="2016" w:type="dxa"/>
            <w:gridSpan w:val="2"/>
            <w:vAlign w:val="bottom"/>
          </w:tcPr>
          <w:p w:rsidR="004C5C3E" w:rsidRPr="00A94357" w:rsidRDefault="004C5C3E" w:rsidP="004C5C3E">
            <w:pPr>
              <w:pBdr>
                <w:bottom w:val="single" w:sz="4" w:space="1" w:color="auto"/>
              </w:pBdr>
              <w:ind w:left="-43" w:right="-72"/>
              <w:jc w:val="center"/>
              <w:rPr>
                <w:rFonts w:ascii="Arial" w:hAnsi="Arial" w:cs="Arial"/>
                <w:color w:val="000000"/>
                <w:sz w:val="12"/>
                <w:szCs w:val="12"/>
              </w:rPr>
            </w:pPr>
            <w:r w:rsidRPr="00A94357">
              <w:rPr>
                <w:rFonts w:ascii="Arial" w:hAnsi="Arial" w:cs="Arial"/>
                <w:b/>
                <w:bCs/>
                <w:color w:val="000000"/>
                <w:sz w:val="12"/>
                <w:szCs w:val="12"/>
              </w:rPr>
              <w:t>Hospital operations</w:t>
            </w:r>
          </w:p>
        </w:tc>
        <w:tc>
          <w:tcPr>
            <w:tcW w:w="1728" w:type="dxa"/>
            <w:gridSpan w:val="2"/>
            <w:vAlign w:val="bottom"/>
          </w:tcPr>
          <w:p w:rsidR="004C5C3E" w:rsidRPr="00A94357" w:rsidRDefault="004C5C3E" w:rsidP="004C5C3E">
            <w:pPr>
              <w:pBdr>
                <w:bottom w:val="single" w:sz="4" w:space="1" w:color="auto"/>
              </w:pBdr>
              <w:ind w:left="-43" w:right="-72"/>
              <w:jc w:val="center"/>
              <w:rPr>
                <w:rFonts w:ascii="Arial" w:hAnsi="Arial" w:cs="Arial"/>
                <w:color w:val="000000"/>
                <w:sz w:val="12"/>
                <w:szCs w:val="12"/>
              </w:rPr>
            </w:pPr>
            <w:r w:rsidRPr="00A94357">
              <w:rPr>
                <w:rFonts w:ascii="Arial" w:hAnsi="Arial" w:cs="Arial"/>
                <w:b/>
                <w:bCs/>
                <w:color w:val="000000"/>
                <w:sz w:val="12"/>
                <w:szCs w:val="12"/>
              </w:rPr>
              <w:t>Hospital management</w:t>
            </w:r>
          </w:p>
        </w:tc>
        <w:tc>
          <w:tcPr>
            <w:tcW w:w="1843" w:type="dxa"/>
            <w:gridSpan w:val="2"/>
            <w:vAlign w:val="bottom"/>
          </w:tcPr>
          <w:p w:rsidR="004C5C3E" w:rsidRPr="00A94357" w:rsidRDefault="004C5C3E" w:rsidP="004C5C3E">
            <w:pPr>
              <w:pBdr>
                <w:bottom w:val="single" w:sz="4" w:space="1" w:color="auto"/>
              </w:pBdr>
              <w:ind w:left="-43" w:right="-72"/>
              <w:jc w:val="center"/>
              <w:rPr>
                <w:rFonts w:ascii="Arial" w:hAnsi="Arial" w:cs="Arial"/>
                <w:b/>
                <w:bCs/>
                <w:color w:val="000000"/>
                <w:sz w:val="12"/>
                <w:szCs w:val="12"/>
                <w:lang w:val="en-GB"/>
              </w:rPr>
            </w:pPr>
            <w:r w:rsidRPr="00A94357">
              <w:rPr>
                <w:rFonts w:ascii="Arial" w:hAnsi="Arial" w:cs="Arial"/>
                <w:b/>
                <w:bCs/>
                <w:color w:val="000000"/>
                <w:sz w:val="12"/>
                <w:szCs w:val="12"/>
              </w:rPr>
              <w:t>provider</w:t>
            </w:r>
          </w:p>
        </w:tc>
        <w:tc>
          <w:tcPr>
            <w:tcW w:w="1728" w:type="dxa"/>
            <w:gridSpan w:val="2"/>
            <w:vAlign w:val="bottom"/>
          </w:tcPr>
          <w:p w:rsidR="004C5C3E" w:rsidRPr="00A94357" w:rsidRDefault="004C5C3E" w:rsidP="004C5C3E">
            <w:pPr>
              <w:pBdr>
                <w:bottom w:val="single" w:sz="4" w:space="1" w:color="auto"/>
              </w:pBdr>
              <w:ind w:left="-43" w:right="-72"/>
              <w:jc w:val="center"/>
              <w:rPr>
                <w:rFonts w:ascii="Arial" w:hAnsi="Arial" w:cs="Arial"/>
                <w:color w:val="000000"/>
                <w:sz w:val="12"/>
                <w:szCs w:val="12"/>
              </w:rPr>
            </w:pPr>
            <w:r w:rsidRPr="00A94357">
              <w:rPr>
                <w:rFonts w:ascii="Arial" w:hAnsi="Arial" w:cs="Arial"/>
                <w:b/>
                <w:bCs/>
                <w:color w:val="000000"/>
                <w:sz w:val="12"/>
                <w:szCs w:val="12"/>
              </w:rPr>
              <w:t>operation software</w:t>
            </w:r>
          </w:p>
        </w:tc>
        <w:tc>
          <w:tcPr>
            <w:tcW w:w="2016" w:type="dxa"/>
            <w:gridSpan w:val="2"/>
            <w:vAlign w:val="bottom"/>
          </w:tcPr>
          <w:p w:rsidR="004C5C3E" w:rsidRPr="00A94357" w:rsidRDefault="00EA345E" w:rsidP="004C5C3E">
            <w:pPr>
              <w:pBdr>
                <w:bottom w:val="single" w:sz="4" w:space="1" w:color="auto"/>
              </w:pBdr>
              <w:ind w:left="-43" w:right="-72"/>
              <w:jc w:val="center"/>
              <w:rPr>
                <w:rFonts w:ascii="Arial" w:hAnsi="Arial" w:cs="Arial"/>
                <w:color w:val="000000"/>
                <w:sz w:val="12"/>
                <w:szCs w:val="12"/>
              </w:rPr>
            </w:pPr>
            <w:r w:rsidRPr="00A94357">
              <w:rPr>
                <w:rFonts w:ascii="Arial" w:hAnsi="Arial" w:cs="Arial"/>
                <w:b/>
                <w:bCs/>
                <w:color w:val="000000"/>
                <w:sz w:val="12"/>
                <w:szCs w:val="12"/>
              </w:rPr>
              <w:t>Property development</w:t>
            </w:r>
          </w:p>
        </w:tc>
        <w:tc>
          <w:tcPr>
            <w:tcW w:w="2016" w:type="dxa"/>
            <w:gridSpan w:val="2"/>
            <w:vAlign w:val="bottom"/>
          </w:tcPr>
          <w:p w:rsidR="004C5C3E" w:rsidRPr="00A94357" w:rsidRDefault="004C5C3E" w:rsidP="004C5C3E">
            <w:pPr>
              <w:pBdr>
                <w:bottom w:val="single" w:sz="4" w:space="1" w:color="auto"/>
              </w:pBdr>
              <w:ind w:left="-43" w:right="-72"/>
              <w:jc w:val="center"/>
              <w:rPr>
                <w:rFonts w:ascii="Arial" w:hAnsi="Arial" w:cs="Arial"/>
                <w:color w:val="000000"/>
                <w:sz w:val="12"/>
                <w:szCs w:val="12"/>
              </w:rPr>
            </w:pPr>
            <w:r w:rsidRPr="00A94357">
              <w:rPr>
                <w:rFonts w:ascii="Arial" w:hAnsi="Arial" w:cs="Arial"/>
                <w:b/>
                <w:bCs/>
                <w:color w:val="000000"/>
                <w:sz w:val="12"/>
                <w:szCs w:val="12"/>
              </w:rPr>
              <w:t>Elimination</w:t>
            </w:r>
          </w:p>
        </w:tc>
        <w:tc>
          <w:tcPr>
            <w:tcW w:w="2016" w:type="dxa"/>
            <w:gridSpan w:val="2"/>
            <w:vAlign w:val="bottom"/>
          </w:tcPr>
          <w:p w:rsidR="004C5C3E" w:rsidRPr="00A94357" w:rsidRDefault="004C5C3E" w:rsidP="004C5C3E">
            <w:pPr>
              <w:pBdr>
                <w:bottom w:val="single" w:sz="4" w:space="1" w:color="auto"/>
              </w:pBdr>
              <w:ind w:left="-43" w:right="-72"/>
              <w:jc w:val="center"/>
              <w:rPr>
                <w:rFonts w:ascii="Arial" w:hAnsi="Arial" w:cs="Arial"/>
                <w:color w:val="000000"/>
                <w:sz w:val="12"/>
                <w:szCs w:val="12"/>
              </w:rPr>
            </w:pPr>
            <w:r w:rsidRPr="00A94357">
              <w:rPr>
                <w:rFonts w:ascii="Arial" w:hAnsi="Arial" w:cs="Arial"/>
                <w:b/>
                <w:bCs/>
                <w:color w:val="000000"/>
                <w:sz w:val="12"/>
                <w:szCs w:val="12"/>
              </w:rPr>
              <w:t>Total</w:t>
            </w:r>
          </w:p>
        </w:tc>
      </w:tr>
      <w:tr w:rsidR="00634C2E" w:rsidRPr="00A94357" w:rsidTr="00054810">
        <w:trPr>
          <w:trHeight w:val="20"/>
        </w:trPr>
        <w:tc>
          <w:tcPr>
            <w:tcW w:w="1890" w:type="dxa"/>
            <w:vAlign w:val="bottom"/>
          </w:tcPr>
          <w:p w:rsidR="00634C2E" w:rsidRPr="00A94357" w:rsidRDefault="00634C2E" w:rsidP="00634C2E">
            <w:pPr>
              <w:rPr>
                <w:rFonts w:ascii="Arial" w:hAnsi="Arial" w:cs="Arial"/>
                <w:color w:val="000000"/>
                <w:sz w:val="12"/>
                <w:szCs w:val="12"/>
                <w:cs/>
              </w:rPr>
            </w:pPr>
          </w:p>
        </w:tc>
        <w:tc>
          <w:tcPr>
            <w:tcW w:w="1008" w:type="dxa"/>
            <w:vAlign w:val="bottom"/>
          </w:tcPr>
          <w:p w:rsidR="00634C2E" w:rsidRPr="00A94357" w:rsidRDefault="0087159D" w:rsidP="008A0906">
            <w:pPr>
              <w:pBdr>
                <w:bottom w:val="single" w:sz="4" w:space="1" w:color="auto"/>
              </w:pBdr>
              <w:tabs>
                <w:tab w:val="decimal" w:pos="829"/>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1008" w:type="dxa"/>
            <w:vAlign w:val="bottom"/>
          </w:tcPr>
          <w:p w:rsidR="00634C2E" w:rsidRPr="00A94357" w:rsidRDefault="0087159D" w:rsidP="008A0906">
            <w:pPr>
              <w:pBdr>
                <w:bottom w:val="single" w:sz="4" w:space="1" w:color="auto"/>
              </w:pBdr>
              <w:tabs>
                <w:tab w:val="decimal" w:pos="829"/>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864" w:type="dxa"/>
            <w:vAlign w:val="bottom"/>
          </w:tcPr>
          <w:p w:rsidR="00634C2E" w:rsidRPr="00A94357" w:rsidRDefault="0087159D" w:rsidP="008A0906">
            <w:pPr>
              <w:pBdr>
                <w:bottom w:val="single" w:sz="4" w:space="1" w:color="auto"/>
              </w:pBdr>
              <w:tabs>
                <w:tab w:val="decimal" w:pos="687"/>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864" w:type="dxa"/>
            <w:vAlign w:val="bottom"/>
          </w:tcPr>
          <w:p w:rsidR="00634C2E" w:rsidRPr="00A94357" w:rsidRDefault="0087159D" w:rsidP="008A0906">
            <w:pPr>
              <w:pBdr>
                <w:bottom w:val="single" w:sz="4" w:space="1" w:color="auto"/>
              </w:pBdr>
              <w:tabs>
                <w:tab w:val="decimal" w:pos="685"/>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943" w:type="dxa"/>
            <w:vAlign w:val="bottom"/>
          </w:tcPr>
          <w:p w:rsidR="00634C2E" w:rsidRPr="00A94357" w:rsidRDefault="0087159D" w:rsidP="008A0906">
            <w:pPr>
              <w:pBdr>
                <w:bottom w:val="single" w:sz="4" w:space="1" w:color="auto"/>
              </w:pBdr>
              <w:tabs>
                <w:tab w:val="decimal" w:pos="755"/>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900" w:type="dxa"/>
            <w:vAlign w:val="bottom"/>
          </w:tcPr>
          <w:p w:rsidR="00634C2E" w:rsidRPr="00A94357" w:rsidRDefault="0087159D" w:rsidP="0038662F">
            <w:pPr>
              <w:pBdr>
                <w:bottom w:val="single" w:sz="4" w:space="1" w:color="auto"/>
              </w:pBdr>
              <w:tabs>
                <w:tab w:val="decimal" w:pos="726"/>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864" w:type="dxa"/>
            <w:vAlign w:val="bottom"/>
          </w:tcPr>
          <w:p w:rsidR="00634C2E" w:rsidRPr="00A94357" w:rsidRDefault="0087159D" w:rsidP="008A0906">
            <w:pPr>
              <w:pBdr>
                <w:bottom w:val="single" w:sz="4" w:space="1" w:color="auto"/>
              </w:pBdr>
              <w:tabs>
                <w:tab w:val="decimal" w:pos="691"/>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864" w:type="dxa"/>
            <w:vAlign w:val="bottom"/>
          </w:tcPr>
          <w:p w:rsidR="00634C2E" w:rsidRPr="00A94357" w:rsidRDefault="0087159D" w:rsidP="008A0906">
            <w:pPr>
              <w:pBdr>
                <w:bottom w:val="single" w:sz="4" w:space="1" w:color="auto"/>
              </w:pBdr>
              <w:tabs>
                <w:tab w:val="decimal" w:pos="691"/>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1008" w:type="dxa"/>
            <w:vAlign w:val="bottom"/>
          </w:tcPr>
          <w:p w:rsidR="00634C2E" w:rsidRPr="00A94357" w:rsidRDefault="0087159D" w:rsidP="008A0906">
            <w:pPr>
              <w:pBdr>
                <w:bottom w:val="single" w:sz="4" w:space="1" w:color="auto"/>
              </w:pBdr>
              <w:tabs>
                <w:tab w:val="decimal" w:pos="817"/>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1008" w:type="dxa"/>
            <w:vAlign w:val="bottom"/>
          </w:tcPr>
          <w:p w:rsidR="00634C2E" w:rsidRPr="00A94357" w:rsidRDefault="0087159D" w:rsidP="008A0906">
            <w:pPr>
              <w:pBdr>
                <w:bottom w:val="single" w:sz="4" w:space="1" w:color="auto"/>
              </w:pBdr>
              <w:tabs>
                <w:tab w:val="decimal" w:pos="817"/>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1008" w:type="dxa"/>
            <w:vAlign w:val="bottom"/>
          </w:tcPr>
          <w:p w:rsidR="00634C2E" w:rsidRPr="00A94357" w:rsidRDefault="0087159D" w:rsidP="008A0906">
            <w:pPr>
              <w:pBdr>
                <w:bottom w:val="single" w:sz="4" w:space="1" w:color="auto"/>
              </w:pBdr>
              <w:tabs>
                <w:tab w:val="decimal" w:pos="821"/>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1008" w:type="dxa"/>
            <w:vAlign w:val="bottom"/>
          </w:tcPr>
          <w:p w:rsidR="00634C2E" w:rsidRPr="00A94357" w:rsidRDefault="0087159D" w:rsidP="008A0906">
            <w:pPr>
              <w:pBdr>
                <w:bottom w:val="single" w:sz="4" w:space="1" w:color="auto"/>
              </w:pBdr>
              <w:tabs>
                <w:tab w:val="decimal" w:pos="834"/>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c>
          <w:tcPr>
            <w:tcW w:w="1008" w:type="dxa"/>
            <w:vAlign w:val="bottom"/>
          </w:tcPr>
          <w:p w:rsidR="00634C2E" w:rsidRPr="00A94357" w:rsidRDefault="0087159D" w:rsidP="008A0906">
            <w:pPr>
              <w:pBdr>
                <w:bottom w:val="single" w:sz="4" w:space="1" w:color="auto"/>
              </w:pBdr>
              <w:tabs>
                <w:tab w:val="decimal" w:pos="826"/>
              </w:tabs>
              <w:ind w:left="-43" w:right="-72"/>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9</w:t>
            </w:r>
          </w:p>
        </w:tc>
        <w:tc>
          <w:tcPr>
            <w:tcW w:w="1008" w:type="dxa"/>
            <w:vAlign w:val="bottom"/>
          </w:tcPr>
          <w:p w:rsidR="00634C2E" w:rsidRPr="00A94357" w:rsidRDefault="0087159D" w:rsidP="008A0906">
            <w:pPr>
              <w:pBdr>
                <w:bottom w:val="single" w:sz="4" w:space="1" w:color="auto"/>
              </w:pBdr>
              <w:tabs>
                <w:tab w:val="decimal" w:pos="817"/>
              </w:tabs>
              <w:ind w:left="-43" w:right="-72"/>
              <w:jc w:val="both"/>
              <w:rPr>
                <w:rFonts w:ascii="Arial" w:hAnsi="Arial" w:cs="Arial"/>
                <w:b/>
                <w:bCs/>
                <w:color w:val="000000"/>
                <w:sz w:val="12"/>
                <w:szCs w:val="12"/>
              </w:rPr>
            </w:pPr>
            <w:r w:rsidRPr="00A94357">
              <w:rPr>
                <w:rFonts w:ascii="Arial" w:hAnsi="Arial" w:cs="Arial"/>
                <w:b/>
                <w:bCs/>
                <w:color w:val="000000"/>
                <w:sz w:val="12"/>
                <w:szCs w:val="12"/>
                <w:lang w:val="en-GB"/>
              </w:rPr>
              <w:t>201</w:t>
            </w:r>
            <w:r w:rsidR="008A0906" w:rsidRPr="00A94357">
              <w:rPr>
                <w:rFonts w:ascii="Arial" w:hAnsi="Arial" w:cs="Arial"/>
                <w:b/>
                <w:bCs/>
                <w:color w:val="000000"/>
                <w:sz w:val="12"/>
                <w:szCs w:val="12"/>
                <w:lang w:val="en-GB"/>
              </w:rPr>
              <w:t>8</w:t>
            </w:r>
          </w:p>
        </w:tc>
      </w:tr>
      <w:tr w:rsidR="00634C2E" w:rsidRPr="00A94357" w:rsidTr="00054810">
        <w:trPr>
          <w:trHeight w:val="20"/>
        </w:trPr>
        <w:tc>
          <w:tcPr>
            <w:tcW w:w="1890" w:type="dxa"/>
            <w:vAlign w:val="bottom"/>
          </w:tcPr>
          <w:p w:rsidR="00634C2E" w:rsidRPr="00A94357" w:rsidRDefault="00634C2E" w:rsidP="00634C2E">
            <w:pPr>
              <w:rPr>
                <w:rFonts w:ascii="Arial" w:hAnsi="Arial" w:cs="Arial"/>
                <w:color w:val="000000"/>
                <w:sz w:val="12"/>
                <w:szCs w:val="12"/>
                <w:cs/>
              </w:rPr>
            </w:pPr>
          </w:p>
        </w:tc>
        <w:tc>
          <w:tcPr>
            <w:tcW w:w="1008" w:type="dxa"/>
            <w:vAlign w:val="bottom"/>
          </w:tcPr>
          <w:p w:rsidR="00634C2E" w:rsidRPr="00A94357" w:rsidRDefault="00634C2E" w:rsidP="004F2602">
            <w:pPr>
              <w:tabs>
                <w:tab w:val="decimal" w:pos="829"/>
              </w:tabs>
              <w:ind w:left="-43" w:right="-72"/>
              <w:rPr>
                <w:rFonts w:ascii="Arial" w:hAnsi="Arial" w:cs="Arial"/>
                <w:color w:val="000000"/>
                <w:sz w:val="12"/>
                <w:szCs w:val="12"/>
              </w:rPr>
            </w:pPr>
          </w:p>
        </w:tc>
        <w:tc>
          <w:tcPr>
            <w:tcW w:w="1008" w:type="dxa"/>
            <w:vAlign w:val="bottom"/>
          </w:tcPr>
          <w:p w:rsidR="00634C2E" w:rsidRPr="00A94357" w:rsidRDefault="00634C2E" w:rsidP="004F2602">
            <w:pPr>
              <w:tabs>
                <w:tab w:val="decimal" w:pos="829"/>
              </w:tabs>
              <w:ind w:left="-43" w:right="-72"/>
              <w:jc w:val="both"/>
              <w:rPr>
                <w:rFonts w:ascii="Arial" w:hAnsi="Arial" w:cs="Arial"/>
                <w:color w:val="000000"/>
                <w:sz w:val="12"/>
                <w:szCs w:val="12"/>
              </w:rPr>
            </w:pPr>
          </w:p>
        </w:tc>
        <w:tc>
          <w:tcPr>
            <w:tcW w:w="864" w:type="dxa"/>
            <w:vAlign w:val="bottom"/>
          </w:tcPr>
          <w:p w:rsidR="00634C2E" w:rsidRPr="00A94357" w:rsidRDefault="00634C2E" w:rsidP="004F2602">
            <w:pPr>
              <w:tabs>
                <w:tab w:val="decimal" w:pos="687"/>
              </w:tabs>
              <w:ind w:left="-43" w:right="-72"/>
              <w:jc w:val="both"/>
              <w:rPr>
                <w:rFonts w:ascii="Arial" w:hAnsi="Arial" w:cs="Arial"/>
                <w:color w:val="000000"/>
                <w:sz w:val="12"/>
                <w:szCs w:val="12"/>
              </w:rPr>
            </w:pPr>
          </w:p>
        </w:tc>
        <w:tc>
          <w:tcPr>
            <w:tcW w:w="864" w:type="dxa"/>
            <w:vAlign w:val="bottom"/>
          </w:tcPr>
          <w:p w:rsidR="00634C2E" w:rsidRPr="00A94357" w:rsidRDefault="00634C2E" w:rsidP="00143BB2">
            <w:pPr>
              <w:tabs>
                <w:tab w:val="decimal" w:pos="687"/>
              </w:tabs>
              <w:ind w:left="-43" w:right="-72"/>
              <w:jc w:val="both"/>
              <w:rPr>
                <w:rFonts w:ascii="Arial" w:hAnsi="Arial" w:cs="Arial"/>
                <w:color w:val="000000"/>
                <w:sz w:val="12"/>
                <w:szCs w:val="12"/>
              </w:rPr>
            </w:pPr>
          </w:p>
        </w:tc>
        <w:tc>
          <w:tcPr>
            <w:tcW w:w="943" w:type="dxa"/>
            <w:vAlign w:val="bottom"/>
          </w:tcPr>
          <w:p w:rsidR="00634C2E" w:rsidRPr="00A94357" w:rsidRDefault="00634C2E" w:rsidP="0017594E">
            <w:pPr>
              <w:tabs>
                <w:tab w:val="decimal" w:pos="741"/>
              </w:tabs>
              <w:ind w:left="-43" w:right="-72"/>
              <w:jc w:val="both"/>
              <w:rPr>
                <w:rFonts w:ascii="Arial" w:hAnsi="Arial" w:cs="Arial"/>
                <w:color w:val="000000"/>
                <w:sz w:val="12"/>
                <w:szCs w:val="12"/>
              </w:rPr>
            </w:pPr>
          </w:p>
        </w:tc>
        <w:tc>
          <w:tcPr>
            <w:tcW w:w="900" w:type="dxa"/>
            <w:vAlign w:val="bottom"/>
          </w:tcPr>
          <w:p w:rsidR="00634C2E" w:rsidRPr="00A94357" w:rsidRDefault="00634C2E" w:rsidP="0038662F">
            <w:pPr>
              <w:tabs>
                <w:tab w:val="decimal" w:pos="726"/>
              </w:tabs>
              <w:ind w:left="-43" w:right="-72"/>
              <w:rPr>
                <w:rFonts w:ascii="Arial" w:hAnsi="Arial" w:cs="Arial"/>
                <w:color w:val="000000"/>
                <w:sz w:val="12"/>
                <w:szCs w:val="12"/>
              </w:rPr>
            </w:pPr>
          </w:p>
        </w:tc>
        <w:tc>
          <w:tcPr>
            <w:tcW w:w="864" w:type="dxa"/>
            <w:vAlign w:val="bottom"/>
          </w:tcPr>
          <w:p w:rsidR="00634C2E" w:rsidRPr="00A94357" w:rsidRDefault="00634C2E" w:rsidP="00143BB2">
            <w:pPr>
              <w:tabs>
                <w:tab w:val="decimal" w:pos="687"/>
              </w:tabs>
              <w:ind w:left="-43" w:right="-72"/>
              <w:jc w:val="both"/>
              <w:rPr>
                <w:rFonts w:ascii="Arial" w:hAnsi="Arial" w:cs="Arial"/>
                <w:color w:val="000000"/>
                <w:sz w:val="12"/>
                <w:szCs w:val="12"/>
              </w:rPr>
            </w:pPr>
          </w:p>
        </w:tc>
        <w:tc>
          <w:tcPr>
            <w:tcW w:w="864" w:type="dxa"/>
            <w:vAlign w:val="bottom"/>
          </w:tcPr>
          <w:p w:rsidR="00634C2E" w:rsidRPr="00A94357" w:rsidRDefault="00634C2E" w:rsidP="00634C2E">
            <w:pPr>
              <w:tabs>
                <w:tab w:val="decimal" w:pos="691"/>
              </w:tabs>
              <w:ind w:left="-43" w:right="-72"/>
              <w:jc w:val="both"/>
              <w:rPr>
                <w:rFonts w:ascii="Arial" w:hAnsi="Arial" w:cs="Arial"/>
                <w:color w:val="000000"/>
                <w:sz w:val="12"/>
                <w:szCs w:val="12"/>
              </w:rPr>
            </w:pPr>
          </w:p>
        </w:tc>
        <w:tc>
          <w:tcPr>
            <w:tcW w:w="1008" w:type="dxa"/>
            <w:vAlign w:val="bottom"/>
          </w:tcPr>
          <w:p w:rsidR="00634C2E" w:rsidRPr="00A94357" w:rsidRDefault="00634C2E" w:rsidP="00634C2E">
            <w:pPr>
              <w:tabs>
                <w:tab w:val="decimal" w:pos="817"/>
              </w:tabs>
              <w:ind w:left="-43" w:right="-72"/>
              <w:jc w:val="both"/>
              <w:rPr>
                <w:rFonts w:ascii="Arial" w:hAnsi="Arial" w:cs="Arial"/>
                <w:color w:val="000000"/>
                <w:sz w:val="12"/>
                <w:szCs w:val="12"/>
              </w:rPr>
            </w:pPr>
          </w:p>
        </w:tc>
        <w:tc>
          <w:tcPr>
            <w:tcW w:w="1008" w:type="dxa"/>
            <w:vAlign w:val="bottom"/>
          </w:tcPr>
          <w:p w:rsidR="00634C2E" w:rsidRPr="00A94357" w:rsidRDefault="00634C2E" w:rsidP="00143BB2">
            <w:pPr>
              <w:tabs>
                <w:tab w:val="decimal" w:pos="842"/>
              </w:tabs>
              <w:ind w:left="-43" w:right="-72"/>
              <w:jc w:val="both"/>
              <w:rPr>
                <w:rFonts w:ascii="Arial" w:hAnsi="Arial" w:cs="Arial"/>
                <w:color w:val="000000"/>
                <w:sz w:val="12"/>
                <w:szCs w:val="12"/>
              </w:rPr>
            </w:pPr>
          </w:p>
        </w:tc>
        <w:tc>
          <w:tcPr>
            <w:tcW w:w="1008" w:type="dxa"/>
            <w:vAlign w:val="bottom"/>
          </w:tcPr>
          <w:p w:rsidR="00634C2E" w:rsidRPr="00A94357" w:rsidRDefault="00634C2E" w:rsidP="00143BB2">
            <w:pPr>
              <w:tabs>
                <w:tab w:val="decimal" w:pos="842"/>
              </w:tabs>
              <w:ind w:left="-43" w:right="-72"/>
              <w:jc w:val="both"/>
              <w:rPr>
                <w:rFonts w:ascii="Arial" w:hAnsi="Arial" w:cs="Arial"/>
                <w:color w:val="000000"/>
                <w:sz w:val="12"/>
                <w:szCs w:val="12"/>
              </w:rPr>
            </w:pPr>
          </w:p>
        </w:tc>
        <w:tc>
          <w:tcPr>
            <w:tcW w:w="1008" w:type="dxa"/>
            <w:vAlign w:val="bottom"/>
          </w:tcPr>
          <w:p w:rsidR="00634C2E" w:rsidRPr="00A94357" w:rsidRDefault="00634C2E" w:rsidP="00634C2E">
            <w:pPr>
              <w:tabs>
                <w:tab w:val="decimal" w:pos="792"/>
              </w:tabs>
              <w:ind w:left="-43" w:right="-72"/>
              <w:jc w:val="both"/>
              <w:rPr>
                <w:rFonts w:ascii="Arial" w:hAnsi="Arial" w:cs="Arial"/>
                <w:color w:val="000000"/>
                <w:sz w:val="12"/>
                <w:szCs w:val="12"/>
              </w:rPr>
            </w:pPr>
          </w:p>
        </w:tc>
        <w:tc>
          <w:tcPr>
            <w:tcW w:w="1008" w:type="dxa"/>
            <w:vAlign w:val="bottom"/>
          </w:tcPr>
          <w:p w:rsidR="00634C2E" w:rsidRPr="00A94357" w:rsidRDefault="00634C2E" w:rsidP="004F2602">
            <w:pPr>
              <w:tabs>
                <w:tab w:val="decimal" w:pos="826"/>
              </w:tabs>
              <w:ind w:left="-43" w:right="-72"/>
              <w:jc w:val="both"/>
              <w:rPr>
                <w:rFonts w:ascii="Arial" w:hAnsi="Arial" w:cs="Arial"/>
                <w:color w:val="000000"/>
                <w:sz w:val="12"/>
                <w:szCs w:val="12"/>
              </w:rPr>
            </w:pPr>
          </w:p>
        </w:tc>
        <w:tc>
          <w:tcPr>
            <w:tcW w:w="1008" w:type="dxa"/>
            <w:vAlign w:val="bottom"/>
          </w:tcPr>
          <w:p w:rsidR="00634C2E" w:rsidRPr="00A94357" w:rsidRDefault="00634C2E" w:rsidP="00634C2E">
            <w:pPr>
              <w:tabs>
                <w:tab w:val="decimal" w:pos="817"/>
              </w:tabs>
              <w:ind w:left="-43" w:right="-72"/>
              <w:rPr>
                <w:rFonts w:ascii="Arial" w:hAnsi="Arial" w:cs="Arial"/>
                <w:color w:val="000000"/>
                <w:sz w:val="12"/>
                <w:szCs w:val="12"/>
              </w:rPr>
            </w:pPr>
          </w:p>
        </w:tc>
      </w:tr>
      <w:tr w:rsidR="00143BB2" w:rsidRPr="00A94357" w:rsidTr="00054810">
        <w:trPr>
          <w:trHeight w:val="20"/>
        </w:trPr>
        <w:tc>
          <w:tcPr>
            <w:tcW w:w="1890" w:type="dxa"/>
            <w:vAlign w:val="bottom"/>
          </w:tcPr>
          <w:p w:rsidR="00143BB2" w:rsidRPr="00A94357" w:rsidRDefault="00143BB2" w:rsidP="00143BB2">
            <w:pPr>
              <w:rPr>
                <w:rFonts w:ascii="Arial" w:hAnsi="Arial" w:cs="Arial"/>
                <w:color w:val="000000"/>
                <w:sz w:val="12"/>
                <w:szCs w:val="12"/>
                <w:cs/>
              </w:rPr>
            </w:pPr>
            <w:r w:rsidRPr="00A94357">
              <w:rPr>
                <w:rFonts w:ascii="Arial" w:hAnsi="Arial" w:cs="Arial"/>
                <w:color w:val="000000"/>
                <w:sz w:val="12"/>
                <w:szCs w:val="12"/>
              </w:rPr>
              <w:t>Segment assets</w:t>
            </w:r>
          </w:p>
        </w:tc>
        <w:tc>
          <w:tcPr>
            <w:tcW w:w="1008" w:type="dxa"/>
            <w:vAlign w:val="bottom"/>
          </w:tcPr>
          <w:p w:rsidR="00143BB2" w:rsidRPr="00A94357" w:rsidRDefault="00923164"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9,441,807,754</w:t>
            </w:r>
          </w:p>
        </w:tc>
        <w:tc>
          <w:tcPr>
            <w:tcW w:w="1008" w:type="dxa"/>
            <w:vAlign w:val="bottom"/>
          </w:tcPr>
          <w:p w:rsidR="00143BB2" w:rsidRPr="00A94357" w:rsidRDefault="00143BB2"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6,467,779,152</w:t>
            </w:r>
          </w:p>
        </w:tc>
        <w:tc>
          <w:tcPr>
            <w:tcW w:w="864" w:type="dxa"/>
            <w:vAlign w:val="bottom"/>
          </w:tcPr>
          <w:p w:rsidR="00143BB2" w:rsidRPr="00A94357" w:rsidRDefault="00B60C32" w:rsidP="00143BB2">
            <w:pPr>
              <w:tabs>
                <w:tab w:val="decimal" w:pos="667"/>
              </w:tabs>
              <w:ind w:left="-43" w:right="-72"/>
              <w:jc w:val="both"/>
              <w:rPr>
                <w:rFonts w:ascii="Arial" w:hAnsi="Arial" w:cs="Arial"/>
                <w:color w:val="000000"/>
                <w:sz w:val="12"/>
                <w:szCs w:val="12"/>
                <w:cs/>
              </w:rPr>
            </w:pPr>
            <w:r w:rsidRPr="00A94357">
              <w:rPr>
                <w:rFonts w:ascii="Arial" w:hAnsi="Arial" w:cs="Arial"/>
                <w:color w:val="000000"/>
                <w:sz w:val="12"/>
                <w:szCs w:val="12"/>
              </w:rPr>
              <w:t>576</w:t>
            </w:r>
            <w:r w:rsidR="00143BB2" w:rsidRPr="00A94357">
              <w:rPr>
                <w:rFonts w:ascii="Arial" w:hAnsi="Arial" w:cs="Arial"/>
                <w:color w:val="000000"/>
                <w:sz w:val="12"/>
                <w:szCs w:val="12"/>
              </w:rPr>
              <w:t>,</w:t>
            </w:r>
            <w:r w:rsidRPr="00A94357">
              <w:rPr>
                <w:rFonts w:ascii="Arial" w:hAnsi="Arial" w:cs="Arial"/>
                <w:color w:val="000000"/>
                <w:sz w:val="12"/>
                <w:szCs w:val="12"/>
              </w:rPr>
              <w:t>599</w:t>
            </w:r>
            <w:r w:rsidR="00143BB2" w:rsidRPr="00A94357">
              <w:rPr>
                <w:rFonts w:ascii="Arial" w:hAnsi="Arial" w:cs="Arial"/>
                <w:color w:val="000000"/>
                <w:sz w:val="12"/>
                <w:szCs w:val="12"/>
              </w:rPr>
              <w:t>,</w:t>
            </w:r>
            <w:r w:rsidRPr="00A94357">
              <w:rPr>
                <w:rFonts w:ascii="Arial" w:hAnsi="Arial" w:cs="Arial"/>
                <w:color w:val="000000"/>
                <w:sz w:val="12"/>
                <w:szCs w:val="12"/>
              </w:rPr>
              <w:t>6</w:t>
            </w:r>
            <w:r w:rsidR="00143BB2" w:rsidRPr="00A94357">
              <w:rPr>
                <w:rFonts w:ascii="Arial" w:hAnsi="Arial" w:cs="Arial"/>
                <w:color w:val="000000"/>
                <w:sz w:val="12"/>
                <w:szCs w:val="12"/>
              </w:rPr>
              <w:t>06</w:t>
            </w:r>
          </w:p>
        </w:tc>
        <w:tc>
          <w:tcPr>
            <w:tcW w:w="864" w:type="dxa"/>
            <w:vAlign w:val="bottom"/>
          </w:tcPr>
          <w:p w:rsidR="00143BB2" w:rsidRPr="00A94357" w:rsidRDefault="00143BB2" w:rsidP="00143BB2">
            <w:pPr>
              <w:tabs>
                <w:tab w:val="decimal" w:pos="687"/>
              </w:tabs>
              <w:ind w:left="-43" w:right="-72"/>
              <w:jc w:val="both"/>
              <w:rPr>
                <w:rFonts w:ascii="Arial" w:hAnsi="Arial" w:cs="Arial"/>
                <w:color w:val="000000"/>
                <w:sz w:val="12"/>
                <w:szCs w:val="12"/>
                <w:cs/>
              </w:rPr>
            </w:pPr>
            <w:r w:rsidRPr="00A94357">
              <w:rPr>
                <w:rFonts w:ascii="Arial" w:hAnsi="Arial" w:cs="Arial"/>
                <w:color w:val="000000"/>
                <w:sz w:val="12"/>
                <w:szCs w:val="12"/>
              </w:rPr>
              <w:t>661,423,512</w:t>
            </w:r>
          </w:p>
        </w:tc>
        <w:tc>
          <w:tcPr>
            <w:tcW w:w="943" w:type="dxa"/>
            <w:vAlign w:val="bottom"/>
          </w:tcPr>
          <w:p w:rsidR="00143BB2" w:rsidRPr="00A94357" w:rsidRDefault="00143BB2" w:rsidP="0017594E">
            <w:pPr>
              <w:tabs>
                <w:tab w:val="decimal" w:pos="741"/>
              </w:tabs>
              <w:ind w:left="-43" w:right="-72"/>
              <w:jc w:val="both"/>
              <w:rPr>
                <w:rFonts w:ascii="Arial" w:hAnsi="Arial" w:cs="Arial"/>
                <w:color w:val="000000"/>
                <w:sz w:val="12"/>
                <w:szCs w:val="12"/>
              </w:rPr>
            </w:pPr>
            <w:r w:rsidRPr="00A94357">
              <w:rPr>
                <w:rFonts w:ascii="Arial" w:hAnsi="Arial" w:cs="Arial"/>
                <w:color w:val="000000"/>
                <w:sz w:val="12"/>
                <w:szCs w:val="12"/>
              </w:rPr>
              <w:t>3,490,906,666</w:t>
            </w:r>
          </w:p>
        </w:tc>
        <w:tc>
          <w:tcPr>
            <w:tcW w:w="900" w:type="dxa"/>
            <w:vAlign w:val="bottom"/>
          </w:tcPr>
          <w:p w:rsidR="00143BB2" w:rsidRPr="00A94357" w:rsidRDefault="00143BB2" w:rsidP="0038662F">
            <w:pPr>
              <w:tabs>
                <w:tab w:val="decimal" w:pos="726"/>
              </w:tabs>
              <w:ind w:left="-43" w:right="-72"/>
              <w:rPr>
                <w:rFonts w:ascii="Arial" w:hAnsi="Arial" w:cs="Arial"/>
                <w:color w:val="000000"/>
                <w:sz w:val="12"/>
                <w:szCs w:val="12"/>
              </w:rPr>
            </w:pPr>
            <w:r w:rsidRPr="00A94357">
              <w:rPr>
                <w:rFonts w:ascii="Arial" w:hAnsi="Arial" w:cs="Arial"/>
                <w:color w:val="000000"/>
                <w:sz w:val="12"/>
                <w:szCs w:val="12"/>
              </w:rPr>
              <w:t>3,259,650,479</w:t>
            </w:r>
          </w:p>
        </w:tc>
        <w:tc>
          <w:tcPr>
            <w:tcW w:w="864" w:type="dxa"/>
            <w:vAlign w:val="bottom"/>
          </w:tcPr>
          <w:p w:rsidR="00143BB2" w:rsidRPr="00A94357" w:rsidRDefault="00143BB2" w:rsidP="00143BB2">
            <w:pP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30,489,048</w:t>
            </w:r>
          </w:p>
        </w:tc>
        <w:tc>
          <w:tcPr>
            <w:tcW w:w="864" w:type="dxa"/>
            <w:vAlign w:val="bottom"/>
          </w:tcPr>
          <w:p w:rsidR="00143BB2" w:rsidRPr="00A94357" w:rsidRDefault="00143BB2" w:rsidP="00143BB2">
            <w:pP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23,778,432</w:t>
            </w:r>
          </w:p>
        </w:tc>
        <w:tc>
          <w:tcPr>
            <w:tcW w:w="1008" w:type="dxa"/>
            <w:vAlign w:val="bottom"/>
          </w:tcPr>
          <w:p w:rsidR="00143BB2" w:rsidRPr="00A94357" w:rsidRDefault="00143BB2" w:rsidP="00143BB2">
            <w:pPr>
              <w:tabs>
                <w:tab w:val="decimal" w:pos="790"/>
              </w:tabs>
              <w:ind w:left="-43" w:right="-72"/>
              <w:jc w:val="both"/>
              <w:rPr>
                <w:rFonts w:ascii="Arial" w:hAnsi="Arial" w:cs="Arial"/>
                <w:color w:val="000000"/>
                <w:sz w:val="12"/>
                <w:szCs w:val="12"/>
              </w:rPr>
            </w:pPr>
            <w:r w:rsidRPr="00A94357">
              <w:rPr>
                <w:rFonts w:ascii="Arial" w:hAnsi="Arial" w:cs="Arial"/>
                <w:color w:val="000000"/>
                <w:sz w:val="12"/>
                <w:szCs w:val="12"/>
              </w:rPr>
              <w:t>4,988,480</w:t>
            </w:r>
          </w:p>
        </w:tc>
        <w:tc>
          <w:tcPr>
            <w:tcW w:w="1008" w:type="dxa"/>
            <w:vAlign w:val="bottom"/>
          </w:tcPr>
          <w:p w:rsidR="00143BB2" w:rsidRPr="00A94357" w:rsidRDefault="00143BB2" w:rsidP="00143BB2">
            <w:pPr>
              <w:tabs>
                <w:tab w:val="decimal" w:pos="842"/>
              </w:tabs>
              <w:ind w:left="-43" w:right="-72"/>
              <w:jc w:val="both"/>
              <w:rPr>
                <w:rFonts w:ascii="Arial" w:hAnsi="Arial" w:cs="Arial"/>
                <w:color w:val="000000"/>
                <w:sz w:val="12"/>
                <w:szCs w:val="12"/>
              </w:rPr>
            </w:pPr>
            <w:r w:rsidRPr="00A94357">
              <w:rPr>
                <w:rFonts w:ascii="Arial" w:hAnsi="Arial" w:cs="Arial"/>
                <w:color w:val="000000"/>
                <w:sz w:val="12"/>
                <w:szCs w:val="12"/>
              </w:rPr>
              <w:t>10,455,139</w:t>
            </w:r>
          </w:p>
        </w:tc>
        <w:tc>
          <w:tcPr>
            <w:tcW w:w="1008" w:type="dxa"/>
            <w:vAlign w:val="bottom"/>
          </w:tcPr>
          <w:p w:rsidR="00143BB2" w:rsidRPr="00A94357" w:rsidRDefault="00143BB2" w:rsidP="00143BB2">
            <w:pPr>
              <w:tabs>
                <w:tab w:val="decimal" w:pos="842"/>
              </w:tabs>
              <w:ind w:left="-43" w:right="-72"/>
              <w:jc w:val="both"/>
              <w:rPr>
                <w:rFonts w:ascii="Arial" w:hAnsi="Arial" w:cs="Arial"/>
                <w:color w:val="000000"/>
                <w:spacing w:val="-2"/>
                <w:sz w:val="12"/>
                <w:szCs w:val="12"/>
              </w:rPr>
            </w:pPr>
            <w:r w:rsidRPr="00A94357">
              <w:rPr>
                <w:rFonts w:ascii="Arial" w:hAnsi="Arial" w:cs="Arial"/>
                <w:color w:val="000000"/>
                <w:spacing w:val="-2"/>
                <w:sz w:val="12"/>
                <w:szCs w:val="12"/>
              </w:rPr>
              <w:t>827,093,183</w:t>
            </w:r>
          </w:p>
        </w:tc>
        <w:tc>
          <w:tcPr>
            <w:tcW w:w="1008" w:type="dxa"/>
            <w:vAlign w:val="bottom"/>
          </w:tcPr>
          <w:p w:rsidR="00143BB2" w:rsidRPr="00A94357" w:rsidRDefault="00143BB2"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927,029,602</w:t>
            </w:r>
          </w:p>
        </w:tc>
        <w:tc>
          <w:tcPr>
            <w:tcW w:w="1008" w:type="dxa"/>
            <w:vAlign w:val="bottom"/>
          </w:tcPr>
          <w:p w:rsidR="00143BB2" w:rsidRPr="00A94357" w:rsidRDefault="00923164"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14,371,164,737</w:t>
            </w:r>
          </w:p>
        </w:tc>
        <w:tc>
          <w:tcPr>
            <w:tcW w:w="1008" w:type="dxa"/>
            <w:vAlign w:val="bottom"/>
          </w:tcPr>
          <w:p w:rsidR="00143BB2" w:rsidRPr="00A94357" w:rsidRDefault="00143BB2"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11,350,116,316</w:t>
            </w:r>
          </w:p>
        </w:tc>
      </w:tr>
      <w:tr w:rsidR="00143BB2" w:rsidRPr="00A94357" w:rsidTr="00054810">
        <w:trPr>
          <w:trHeight w:val="20"/>
        </w:trPr>
        <w:tc>
          <w:tcPr>
            <w:tcW w:w="1890" w:type="dxa"/>
            <w:vAlign w:val="bottom"/>
          </w:tcPr>
          <w:p w:rsidR="00143BB2" w:rsidRPr="00A94357" w:rsidRDefault="00143BB2" w:rsidP="00143BB2">
            <w:pPr>
              <w:rPr>
                <w:rFonts w:ascii="Arial" w:hAnsi="Arial" w:cs="Arial"/>
                <w:color w:val="000000"/>
                <w:sz w:val="12"/>
                <w:szCs w:val="12"/>
                <w:cs/>
              </w:rPr>
            </w:pPr>
            <w:r w:rsidRPr="00A94357">
              <w:rPr>
                <w:rFonts w:ascii="Arial" w:hAnsi="Arial" w:cs="Arial"/>
                <w:color w:val="000000"/>
                <w:sz w:val="12"/>
                <w:szCs w:val="12"/>
              </w:rPr>
              <w:t>Investments at equity method</w:t>
            </w:r>
          </w:p>
        </w:tc>
        <w:tc>
          <w:tcPr>
            <w:tcW w:w="1008" w:type="dxa"/>
            <w:vAlign w:val="bottom"/>
          </w:tcPr>
          <w:p w:rsidR="00143BB2" w:rsidRPr="00A94357" w:rsidRDefault="00143BB2"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2,013,150,67</w:t>
            </w:r>
            <w:r w:rsidR="009C352E" w:rsidRPr="00A94357">
              <w:rPr>
                <w:rFonts w:ascii="Arial" w:hAnsi="Arial" w:cs="Arial"/>
                <w:color w:val="000000"/>
                <w:sz w:val="12"/>
                <w:szCs w:val="12"/>
              </w:rPr>
              <w:t>4</w:t>
            </w:r>
          </w:p>
        </w:tc>
        <w:tc>
          <w:tcPr>
            <w:tcW w:w="1008" w:type="dxa"/>
            <w:vAlign w:val="bottom"/>
          </w:tcPr>
          <w:p w:rsidR="00143BB2" w:rsidRPr="00A94357" w:rsidRDefault="00143BB2"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1,809,810,153</w:t>
            </w:r>
          </w:p>
        </w:tc>
        <w:tc>
          <w:tcPr>
            <w:tcW w:w="864" w:type="dxa"/>
            <w:vAlign w:val="bottom"/>
          </w:tcPr>
          <w:p w:rsidR="00143BB2" w:rsidRPr="00A94357" w:rsidRDefault="00143BB2" w:rsidP="00143BB2">
            <w:pPr>
              <w:tabs>
                <w:tab w:val="decimal" w:pos="66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143BB2" w:rsidRPr="00A94357" w:rsidRDefault="00143BB2" w:rsidP="00143BB2">
            <w:pP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943" w:type="dxa"/>
            <w:vAlign w:val="bottom"/>
          </w:tcPr>
          <w:p w:rsidR="00143BB2" w:rsidRPr="00A94357" w:rsidRDefault="00143BB2" w:rsidP="0017594E">
            <w:pPr>
              <w:tabs>
                <w:tab w:val="decimal" w:pos="741"/>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900" w:type="dxa"/>
            <w:vAlign w:val="bottom"/>
          </w:tcPr>
          <w:p w:rsidR="00143BB2" w:rsidRPr="00A94357" w:rsidRDefault="00143BB2" w:rsidP="0038662F">
            <w:pPr>
              <w:tabs>
                <w:tab w:val="decimal" w:pos="726"/>
              </w:tabs>
              <w:ind w:left="-43" w:right="-72"/>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143BB2" w:rsidRPr="00A94357" w:rsidRDefault="00143BB2" w:rsidP="00143BB2">
            <w:pP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864" w:type="dxa"/>
            <w:vAlign w:val="bottom"/>
          </w:tcPr>
          <w:p w:rsidR="00143BB2" w:rsidRPr="00A94357" w:rsidRDefault="00143BB2" w:rsidP="00143BB2">
            <w:pP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1008" w:type="dxa"/>
            <w:vAlign w:val="bottom"/>
          </w:tcPr>
          <w:p w:rsidR="00143BB2" w:rsidRPr="00A94357" w:rsidRDefault="00143BB2" w:rsidP="00143BB2">
            <w:pPr>
              <w:tabs>
                <w:tab w:val="decimal" w:pos="790"/>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1008" w:type="dxa"/>
            <w:vAlign w:val="bottom"/>
          </w:tcPr>
          <w:p w:rsidR="00143BB2" w:rsidRPr="00A94357" w:rsidRDefault="00143BB2" w:rsidP="00143BB2">
            <w:pPr>
              <w:tabs>
                <w:tab w:val="decimal" w:pos="842"/>
              </w:tabs>
              <w:ind w:left="-43" w:right="-72"/>
              <w:jc w:val="both"/>
              <w:rPr>
                <w:rFonts w:ascii="Arial" w:hAnsi="Arial" w:cs="Arial"/>
                <w:color w:val="000000"/>
                <w:sz w:val="12"/>
                <w:szCs w:val="12"/>
              </w:rPr>
            </w:pPr>
            <w:r w:rsidRPr="00A94357">
              <w:rPr>
                <w:rFonts w:ascii="Arial" w:hAnsi="Arial" w:cs="Arial"/>
                <w:color w:val="000000"/>
                <w:sz w:val="12"/>
                <w:szCs w:val="12"/>
              </w:rPr>
              <w:t xml:space="preserve">-      </w:t>
            </w:r>
          </w:p>
        </w:tc>
        <w:tc>
          <w:tcPr>
            <w:tcW w:w="1008" w:type="dxa"/>
            <w:vAlign w:val="bottom"/>
          </w:tcPr>
          <w:p w:rsidR="00143BB2" w:rsidRPr="00A94357" w:rsidRDefault="00143BB2" w:rsidP="00143BB2">
            <w:pPr>
              <w:tabs>
                <w:tab w:val="decimal" w:pos="842"/>
              </w:tabs>
              <w:ind w:left="-43" w:right="-72"/>
              <w:jc w:val="both"/>
              <w:rPr>
                <w:rFonts w:ascii="Arial" w:hAnsi="Arial" w:cs="Arial"/>
                <w:color w:val="000000"/>
                <w:spacing w:val="-2"/>
                <w:sz w:val="12"/>
                <w:szCs w:val="12"/>
              </w:rPr>
            </w:pPr>
            <w:r w:rsidRPr="00A94357">
              <w:rPr>
                <w:rFonts w:ascii="Arial" w:hAnsi="Arial" w:cs="Arial"/>
                <w:color w:val="000000"/>
                <w:spacing w:val="-2"/>
                <w:sz w:val="12"/>
                <w:szCs w:val="12"/>
              </w:rPr>
              <w:t>(181,403,83</w:t>
            </w:r>
            <w:r w:rsidR="009C352E" w:rsidRPr="00A94357">
              <w:rPr>
                <w:rFonts w:ascii="Arial" w:hAnsi="Arial" w:cs="Arial"/>
                <w:color w:val="000000"/>
                <w:spacing w:val="-2"/>
                <w:sz w:val="12"/>
                <w:szCs w:val="12"/>
              </w:rPr>
              <w:t>1</w:t>
            </w:r>
            <w:r w:rsidRPr="00A94357">
              <w:rPr>
                <w:rFonts w:ascii="Arial" w:hAnsi="Arial" w:cs="Arial"/>
                <w:color w:val="000000"/>
                <w:spacing w:val="-2"/>
                <w:sz w:val="12"/>
                <w:szCs w:val="12"/>
              </w:rPr>
              <w:t>)</w:t>
            </w:r>
          </w:p>
        </w:tc>
        <w:tc>
          <w:tcPr>
            <w:tcW w:w="1008" w:type="dxa"/>
            <w:vAlign w:val="bottom"/>
          </w:tcPr>
          <w:p w:rsidR="00143BB2" w:rsidRPr="00A94357" w:rsidRDefault="00143BB2"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(257,999,894)</w:t>
            </w:r>
          </w:p>
        </w:tc>
        <w:tc>
          <w:tcPr>
            <w:tcW w:w="1008" w:type="dxa"/>
            <w:vAlign w:val="bottom"/>
          </w:tcPr>
          <w:p w:rsidR="00143BB2" w:rsidRPr="00A94357" w:rsidRDefault="00143BB2"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1,831,746,843</w:t>
            </w:r>
          </w:p>
        </w:tc>
        <w:tc>
          <w:tcPr>
            <w:tcW w:w="1008" w:type="dxa"/>
            <w:vAlign w:val="bottom"/>
          </w:tcPr>
          <w:p w:rsidR="00143BB2" w:rsidRPr="00A94357" w:rsidRDefault="00143BB2" w:rsidP="00143BB2">
            <w:pP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1,551,810,259</w:t>
            </w:r>
          </w:p>
        </w:tc>
      </w:tr>
      <w:tr w:rsidR="00143BB2" w:rsidRPr="00A94357" w:rsidTr="00054810">
        <w:trPr>
          <w:trHeight w:val="20"/>
        </w:trPr>
        <w:tc>
          <w:tcPr>
            <w:tcW w:w="1890" w:type="dxa"/>
            <w:vAlign w:val="bottom"/>
          </w:tcPr>
          <w:p w:rsidR="00143BB2" w:rsidRPr="00A94357" w:rsidRDefault="00143BB2" w:rsidP="00143BB2">
            <w:pPr>
              <w:rPr>
                <w:rFonts w:ascii="Arial" w:hAnsi="Arial" w:cs="Arial"/>
                <w:color w:val="000000"/>
                <w:sz w:val="12"/>
                <w:szCs w:val="12"/>
                <w:cs/>
              </w:rPr>
            </w:pPr>
            <w:r w:rsidRPr="00A94357">
              <w:rPr>
                <w:rFonts w:ascii="Arial" w:hAnsi="Arial" w:cs="Arial"/>
                <w:color w:val="000000"/>
                <w:sz w:val="12"/>
                <w:szCs w:val="12"/>
              </w:rPr>
              <w:t>Unallocated assets</w:t>
            </w:r>
          </w:p>
        </w:tc>
        <w:tc>
          <w:tcPr>
            <w:tcW w:w="1008" w:type="dxa"/>
            <w:vAlign w:val="bottom"/>
          </w:tcPr>
          <w:p w:rsidR="00143BB2" w:rsidRPr="00A94357" w:rsidRDefault="00143BB2" w:rsidP="00143BB2">
            <w:pPr>
              <w:pBdr>
                <w:bottom w:val="single" w:sz="4" w:space="1" w:color="auto"/>
              </w:pBd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13,248,992,315</w:t>
            </w:r>
          </w:p>
        </w:tc>
        <w:tc>
          <w:tcPr>
            <w:tcW w:w="1008" w:type="dxa"/>
            <w:vAlign w:val="bottom"/>
          </w:tcPr>
          <w:p w:rsidR="00143BB2" w:rsidRPr="00A94357" w:rsidRDefault="00143BB2" w:rsidP="00143BB2">
            <w:pPr>
              <w:pBdr>
                <w:bottom w:val="single" w:sz="4" w:space="1" w:color="auto"/>
              </w:pBd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12,591,918,962</w:t>
            </w:r>
          </w:p>
        </w:tc>
        <w:tc>
          <w:tcPr>
            <w:tcW w:w="864" w:type="dxa"/>
            <w:vAlign w:val="bottom"/>
          </w:tcPr>
          <w:p w:rsidR="00143BB2" w:rsidRPr="00A94357" w:rsidRDefault="00143BB2" w:rsidP="00143BB2">
            <w:pPr>
              <w:pBdr>
                <w:bottom w:val="single" w:sz="4" w:space="1" w:color="auto"/>
              </w:pBdr>
              <w:tabs>
                <w:tab w:val="decimal" w:pos="667"/>
              </w:tabs>
              <w:ind w:left="-43" w:right="-72"/>
              <w:jc w:val="both"/>
              <w:rPr>
                <w:rFonts w:ascii="Arial" w:hAnsi="Arial" w:cs="Arial"/>
                <w:color w:val="000000"/>
                <w:sz w:val="12"/>
                <w:szCs w:val="12"/>
              </w:rPr>
            </w:pPr>
            <w:r w:rsidRPr="00A94357">
              <w:rPr>
                <w:rFonts w:ascii="Arial" w:hAnsi="Arial" w:cs="Arial"/>
                <w:color w:val="000000"/>
                <w:sz w:val="12"/>
                <w:szCs w:val="12"/>
              </w:rPr>
              <w:t>168,174,607</w:t>
            </w:r>
          </w:p>
        </w:tc>
        <w:tc>
          <w:tcPr>
            <w:tcW w:w="864" w:type="dxa"/>
            <w:vAlign w:val="bottom"/>
          </w:tcPr>
          <w:p w:rsidR="00143BB2" w:rsidRPr="00A94357" w:rsidRDefault="00143BB2" w:rsidP="00143BB2">
            <w:pPr>
              <w:pBdr>
                <w:bottom w:val="sing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149,432,050</w:t>
            </w:r>
          </w:p>
        </w:tc>
        <w:tc>
          <w:tcPr>
            <w:tcW w:w="943" w:type="dxa"/>
            <w:vAlign w:val="bottom"/>
          </w:tcPr>
          <w:p w:rsidR="00143BB2" w:rsidRPr="00A94357" w:rsidRDefault="00143BB2" w:rsidP="0017594E">
            <w:pPr>
              <w:pBdr>
                <w:bottom w:val="single" w:sz="4" w:space="1" w:color="auto"/>
              </w:pBdr>
              <w:tabs>
                <w:tab w:val="decimal" w:pos="741"/>
              </w:tabs>
              <w:ind w:left="-43" w:right="-72"/>
              <w:jc w:val="both"/>
              <w:rPr>
                <w:rFonts w:ascii="Arial" w:hAnsi="Arial" w:cs="Arial"/>
                <w:color w:val="000000"/>
                <w:sz w:val="12"/>
                <w:szCs w:val="12"/>
              </w:rPr>
            </w:pPr>
            <w:r w:rsidRPr="00A94357">
              <w:rPr>
                <w:rFonts w:ascii="Arial" w:hAnsi="Arial" w:cs="Arial"/>
                <w:color w:val="000000"/>
                <w:sz w:val="12"/>
                <w:szCs w:val="12"/>
              </w:rPr>
              <w:t>841,503,643</w:t>
            </w:r>
          </w:p>
        </w:tc>
        <w:tc>
          <w:tcPr>
            <w:tcW w:w="900" w:type="dxa"/>
            <w:vAlign w:val="bottom"/>
          </w:tcPr>
          <w:p w:rsidR="00143BB2" w:rsidRPr="00A94357" w:rsidRDefault="00143BB2" w:rsidP="0038662F">
            <w:pPr>
              <w:pBdr>
                <w:bottom w:val="single" w:sz="4" w:space="1" w:color="auto"/>
              </w:pBdr>
              <w:tabs>
                <w:tab w:val="decimal" w:pos="726"/>
              </w:tabs>
              <w:ind w:left="-43" w:right="-72"/>
              <w:rPr>
                <w:rFonts w:ascii="Arial" w:hAnsi="Arial" w:cs="Arial"/>
                <w:color w:val="000000"/>
                <w:sz w:val="12"/>
                <w:szCs w:val="12"/>
              </w:rPr>
            </w:pPr>
            <w:r w:rsidRPr="00A94357">
              <w:rPr>
                <w:rFonts w:ascii="Arial" w:hAnsi="Arial" w:cs="Arial"/>
                <w:color w:val="000000"/>
                <w:sz w:val="12"/>
                <w:szCs w:val="12"/>
              </w:rPr>
              <w:t>487,473,641</w:t>
            </w:r>
          </w:p>
        </w:tc>
        <w:tc>
          <w:tcPr>
            <w:tcW w:w="864" w:type="dxa"/>
            <w:vAlign w:val="bottom"/>
          </w:tcPr>
          <w:p w:rsidR="00143BB2" w:rsidRPr="00A94357" w:rsidRDefault="00143BB2" w:rsidP="00143BB2">
            <w:pPr>
              <w:pBdr>
                <w:bottom w:val="sing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300,000</w:t>
            </w:r>
          </w:p>
        </w:tc>
        <w:tc>
          <w:tcPr>
            <w:tcW w:w="864" w:type="dxa"/>
            <w:vAlign w:val="bottom"/>
          </w:tcPr>
          <w:p w:rsidR="00143BB2" w:rsidRPr="00A94357" w:rsidRDefault="00143BB2" w:rsidP="00143BB2">
            <w:pPr>
              <w:pBdr>
                <w:bottom w:val="sing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2,805</w:t>
            </w:r>
          </w:p>
        </w:tc>
        <w:tc>
          <w:tcPr>
            <w:tcW w:w="1008" w:type="dxa"/>
            <w:vAlign w:val="bottom"/>
          </w:tcPr>
          <w:p w:rsidR="00143BB2" w:rsidRPr="00A94357" w:rsidRDefault="00143BB2" w:rsidP="00143BB2">
            <w:pPr>
              <w:pBdr>
                <w:bottom w:val="single" w:sz="4" w:space="1" w:color="auto"/>
              </w:pBdr>
              <w:tabs>
                <w:tab w:val="decimal" w:pos="790"/>
              </w:tabs>
              <w:ind w:left="-43" w:right="-72"/>
              <w:jc w:val="both"/>
              <w:rPr>
                <w:rFonts w:ascii="Arial" w:hAnsi="Arial" w:cs="Arial"/>
                <w:color w:val="000000"/>
                <w:sz w:val="12"/>
                <w:szCs w:val="12"/>
              </w:rPr>
            </w:pPr>
            <w:r w:rsidRPr="00A94357">
              <w:rPr>
                <w:rFonts w:ascii="Arial" w:hAnsi="Arial" w:cs="Arial"/>
                <w:color w:val="000000"/>
                <w:sz w:val="12"/>
                <w:szCs w:val="12"/>
              </w:rPr>
              <w:t>1,846,487,548</w:t>
            </w:r>
          </w:p>
        </w:tc>
        <w:tc>
          <w:tcPr>
            <w:tcW w:w="1008" w:type="dxa"/>
            <w:vAlign w:val="bottom"/>
          </w:tcPr>
          <w:p w:rsidR="00143BB2" w:rsidRPr="00A94357" w:rsidRDefault="00143BB2" w:rsidP="00143BB2">
            <w:pPr>
              <w:pBdr>
                <w:bottom w:val="single" w:sz="4" w:space="1" w:color="auto"/>
              </w:pBdr>
              <w:tabs>
                <w:tab w:val="decimal" w:pos="842"/>
              </w:tabs>
              <w:ind w:left="-43" w:right="-72"/>
              <w:jc w:val="both"/>
              <w:rPr>
                <w:rFonts w:ascii="Arial" w:hAnsi="Arial" w:cs="Arial"/>
                <w:color w:val="000000"/>
                <w:sz w:val="12"/>
                <w:szCs w:val="12"/>
              </w:rPr>
            </w:pPr>
            <w:r w:rsidRPr="00A94357">
              <w:rPr>
                <w:rFonts w:ascii="Arial" w:hAnsi="Arial" w:cs="Arial"/>
                <w:color w:val="000000"/>
                <w:sz w:val="12"/>
                <w:szCs w:val="12"/>
              </w:rPr>
              <w:t>1,822,565,548</w:t>
            </w:r>
          </w:p>
        </w:tc>
        <w:tc>
          <w:tcPr>
            <w:tcW w:w="1008" w:type="dxa"/>
            <w:vAlign w:val="bottom"/>
          </w:tcPr>
          <w:p w:rsidR="00143BB2" w:rsidRPr="00A94357" w:rsidRDefault="00143BB2" w:rsidP="00143BB2">
            <w:pPr>
              <w:pBdr>
                <w:bottom w:val="single" w:sz="4" w:space="1" w:color="auto"/>
              </w:pBdr>
              <w:tabs>
                <w:tab w:val="decimal" w:pos="842"/>
              </w:tabs>
              <w:ind w:left="-43" w:right="-72"/>
              <w:jc w:val="both"/>
              <w:rPr>
                <w:rFonts w:ascii="Arial" w:hAnsi="Arial" w:cs="Arial"/>
                <w:color w:val="000000"/>
                <w:spacing w:val="-2"/>
                <w:sz w:val="12"/>
                <w:szCs w:val="12"/>
              </w:rPr>
            </w:pPr>
            <w:r w:rsidRPr="00A94357">
              <w:rPr>
                <w:rFonts w:ascii="Arial" w:hAnsi="Arial" w:cs="Arial"/>
                <w:color w:val="000000"/>
                <w:spacing w:val="-2"/>
                <w:sz w:val="12"/>
                <w:szCs w:val="12"/>
              </w:rPr>
              <w:t>(12,023,377,550)</w:t>
            </w:r>
          </w:p>
        </w:tc>
        <w:tc>
          <w:tcPr>
            <w:tcW w:w="1008" w:type="dxa"/>
            <w:vAlign w:val="bottom"/>
          </w:tcPr>
          <w:p w:rsidR="00143BB2" w:rsidRPr="00A94357" w:rsidRDefault="00143BB2" w:rsidP="00143BB2">
            <w:pPr>
              <w:pBdr>
                <w:bottom w:val="single" w:sz="4" w:space="1" w:color="auto"/>
              </w:pBdr>
              <w:tabs>
                <w:tab w:val="decimal" w:pos="829"/>
              </w:tabs>
              <w:ind w:left="-43" w:right="-72"/>
              <w:jc w:val="both"/>
              <w:rPr>
                <w:rFonts w:ascii="Arial" w:hAnsi="Arial" w:cs="Arial"/>
                <w:color w:val="000000"/>
                <w:spacing w:val="-4"/>
                <w:sz w:val="12"/>
                <w:szCs w:val="12"/>
              </w:rPr>
            </w:pPr>
            <w:r w:rsidRPr="00A94357">
              <w:rPr>
                <w:rFonts w:ascii="Arial" w:hAnsi="Arial" w:cs="Arial"/>
                <w:color w:val="000000"/>
                <w:spacing w:val="-4"/>
                <w:sz w:val="12"/>
                <w:szCs w:val="12"/>
              </w:rPr>
              <w:t>(10,026,388,100)</w:t>
            </w:r>
          </w:p>
        </w:tc>
        <w:tc>
          <w:tcPr>
            <w:tcW w:w="1008" w:type="dxa"/>
            <w:vAlign w:val="bottom"/>
          </w:tcPr>
          <w:p w:rsidR="00143BB2" w:rsidRPr="00A94357" w:rsidRDefault="00143BB2" w:rsidP="00143BB2">
            <w:pPr>
              <w:pBdr>
                <w:bottom w:val="single" w:sz="4" w:space="1" w:color="auto"/>
              </w:pBd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4,082,080,563</w:t>
            </w:r>
          </w:p>
        </w:tc>
        <w:tc>
          <w:tcPr>
            <w:tcW w:w="1008" w:type="dxa"/>
            <w:vAlign w:val="bottom"/>
          </w:tcPr>
          <w:p w:rsidR="00143BB2" w:rsidRPr="00A94357" w:rsidRDefault="00143BB2" w:rsidP="00143BB2">
            <w:pPr>
              <w:pBdr>
                <w:bottom w:val="single" w:sz="4" w:space="1" w:color="auto"/>
              </w:pBd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5,025,004,906</w:t>
            </w:r>
          </w:p>
        </w:tc>
      </w:tr>
      <w:tr w:rsidR="006667D0" w:rsidRPr="00A94357" w:rsidTr="00054810">
        <w:trPr>
          <w:trHeight w:val="20"/>
        </w:trPr>
        <w:tc>
          <w:tcPr>
            <w:tcW w:w="1890" w:type="dxa"/>
            <w:vAlign w:val="bottom"/>
          </w:tcPr>
          <w:p w:rsidR="006667D0" w:rsidRPr="00A94357" w:rsidRDefault="006667D0" w:rsidP="006667D0">
            <w:pPr>
              <w:rPr>
                <w:rFonts w:ascii="Arial" w:hAnsi="Arial" w:cs="Arial"/>
                <w:color w:val="000000"/>
                <w:sz w:val="12"/>
                <w:szCs w:val="12"/>
                <w:cs/>
              </w:rPr>
            </w:pPr>
          </w:p>
        </w:tc>
        <w:tc>
          <w:tcPr>
            <w:tcW w:w="1008" w:type="dxa"/>
            <w:vAlign w:val="bottom"/>
          </w:tcPr>
          <w:p w:rsidR="006667D0" w:rsidRPr="00A94357" w:rsidRDefault="006667D0" w:rsidP="00143BB2">
            <w:pPr>
              <w:tabs>
                <w:tab w:val="decimal" w:pos="829"/>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29"/>
              </w:tabs>
              <w:ind w:left="-43" w:right="-72"/>
              <w:jc w:val="both"/>
              <w:rPr>
                <w:rFonts w:ascii="Arial" w:hAnsi="Arial" w:cs="Arial"/>
                <w:color w:val="000000"/>
                <w:sz w:val="12"/>
                <w:szCs w:val="12"/>
              </w:rPr>
            </w:pPr>
          </w:p>
        </w:tc>
        <w:tc>
          <w:tcPr>
            <w:tcW w:w="864" w:type="dxa"/>
            <w:vAlign w:val="bottom"/>
          </w:tcPr>
          <w:p w:rsidR="006667D0" w:rsidRPr="00A94357" w:rsidRDefault="006667D0" w:rsidP="00143BB2">
            <w:pPr>
              <w:tabs>
                <w:tab w:val="decimal" w:pos="667"/>
              </w:tabs>
              <w:ind w:left="-43" w:right="-72"/>
              <w:jc w:val="both"/>
              <w:rPr>
                <w:rFonts w:ascii="Arial" w:hAnsi="Arial" w:cs="Arial"/>
                <w:color w:val="000000"/>
                <w:sz w:val="12"/>
                <w:szCs w:val="12"/>
              </w:rPr>
            </w:pPr>
          </w:p>
        </w:tc>
        <w:tc>
          <w:tcPr>
            <w:tcW w:w="864" w:type="dxa"/>
            <w:vAlign w:val="bottom"/>
          </w:tcPr>
          <w:p w:rsidR="006667D0" w:rsidRPr="00A94357" w:rsidRDefault="006667D0" w:rsidP="00143BB2">
            <w:pPr>
              <w:tabs>
                <w:tab w:val="decimal" w:pos="687"/>
              </w:tabs>
              <w:ind w:left="-43" w:right="-72"/>
              <w:jc w:val="both"/>
              <w:rPr>
                <w:rFonts w:ascii="Arial" w:hAnsi="Arial" w:cs="Arial"/>
                <w:color w:val="000000"/>
                <w:sz w:val="12"/>
                <w:szCs w:val="12"/>
              </w:rPr>
            </w:pPr>
          </w:p>
        </w:tc>
        <w:tc>
          <w:tcPr>
            <w:tcW w:w="943" w:type="dxa"/>
            <w:vAlign w:val="bottom"/>
          </w:tcPr>
          <w:p w:rsidR="006667D0" w:rsidRPr="00A94357" w:rsidRDefault="006667D0" w:rsidP="0017594E">
            <w:pPr>
              <w:tabs>
                <w:tab w:val="decimal" w:pos="741"/>
              </w:tabs>
              <w:ind w:left="-43" w:right="-72"/>
              <w:jc w:val="both"/>
              <w:rPr>
                <w:rFonts w:ascii="Arial" w:hAnsi="Arial" w:cs="Arial"/>
                <w:color w:val="000000"/>
                <w:sz w:val="12"/>
                <w:szCs w:val="12"/>
              </w:rPr>
            </w:pPr>
          </w:p>
        </w:tc>
        <w:tc>
          <w:tcPr>
            <w:tcW w:w="900" w:type="dxa"/>
            <w:vAlign w:val="bottom"/>
          </w:tcPr>
          <w:p w:rsidR="006667D0" w:rsidRPr="00A94357" w:rsidRDefault="006667D0" w:rsidP="0038662F">
            <w:pPr>
              <w:tabs>
                <w:tab w:val="decimal" w:pos="726"/>
              </w:tabs>
              <w:ind w:left="-43" w:right="-72"/>
              <w:rPr>
                <w:rFonts w:ascii="Arial" w:hAnsi="Arial" w:cs="Arial"/>
                <w:color w:val="000000"/>
                <w:sz w:val="12"/>
                <w:szCs w:val="12"/>
              </w:rPr>
            </w:pPr>
          </w:p>
        </w:tc>
        <w:tc>
          <w:tcPr>
            <w:tcW w:w="864" w:type="dxa"/>
            <w:vAlign w:val="bottom"/>
          </w:tcPr>
          <w:p w:rsidR="006667D0" w:rsidRPr="00A94357" w:rsidRDefault="006667D0" w:rsidP="00143BB2">
            <w:pPr>
              <w:tabs>
                <w:tab w:val="decimal" w:pos="691"/>
              </w:tabs>
              <w:ind w:left="-43" w:right="-72"/>
              <w:jc w:val="both"/>
              <w:rPr>
                <w:rFonts w:ascii="Arial" w:hAnsi="Arial" w:cs="Arial"/>
                <w:color w:val="000000"/>
                <w:sz w:val="12"/>
                <w:szCs w:val="12"/>
              </w:rPr>
            </w:pPr>
          </w:p>
        </w:tc>
        <w:tc>
          <w:tcPr>
            <w:tcW w:w="864" w:type="dxa"/>
            <w:vAlign w:val="bottom"/>
          </w:tcPr>
          <w:p w:rsidR="006667D0" w:rsidRPr="00A94357" w:rsidRDefault="006667D0" w:rsidP="00143BB2">
            <w:pPr>
              <w:tabs>
                <w:tab w:val="decimal" w:pos="691"/>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790"/>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42"/>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42"/>
              </w:tabs>
              <w:ind w:left="-43" w:right="-72"/>
              <w:jc w:val="both"/>
              <w:rPr>
                <w:rFonts w:ascii="Arial" w:hAnsi="Arial" w:cs="Arial"/>
                <w:color w:val="000000"/>
                <w:spacing w:val="-2"/>
                <w:sz w:val="12"/>
                <w:szCs w:val="12"/>
              </w:rPr>
            </w:pPr>
          </w:p>
        </w:tc>
        <w:tc>
          <w:tcPr>
            <w:tcW w:w="1008" w:type="dxa"/>
            <w:vAlign w:val="bottom"/>
          </w:tcPr>
          <w:p w:rsidR="006667D0" w:rsidRPr="00A94357" w:rsidRDefault="006667D0" w:rsidP="00143BB2">
            <w:pPr>
              <w:tabs>
                <w:tab w:val="decimal" w:pos="832"/>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21"/>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21"/>
              </w:tabs>
              <w:ind w:left="-43" w:right="-72"/>
              <w:jc w:val="both"/>
              <w:rPr>
                <w:rFonts w:ascii="Arial" w:hAnsi="Arial" w:cs="Arial"/>
                <w:color w:val="000000"/>
                <w:sz w:val="12"/>
                <w:szCs w:val="12"/>
              </w:rPr>
            </w:pPr>
          </w:p>
        </w:tc>
      </w:tr>
      <w:tr w:rsidR="00143BB2" w:rsidRPr="00A94357" w:rsidTr="00054810">
        <w:trPr>
          <w:trHeight w:val="20"/>
        </w:trPr>
        <w:tc>
          <w:tcPr>
            <w:tcW w:w="1890" w:type="dxa"/>
            <w:vAlign w:val="bottom"/>
          </w:tcPr>
          <w:p w:rsidR="00143BB2" w:rsidRPr="00A94357" w:rsidRDefault="00143BB2" w:rsidP="00143BB2">
            <w:pPr>
              <w:rPr>
                <w:rFonts w:ascii="Arial" w:hAnsi="Arial" w:cs="Arial"/>
                <w:color w:val="000000"/>
                <w:sz w:val="12"/>
                <w:szCs w:val="12"/>
              </w:rPr>
            </w:pPr>
            <w:r w:rsidRPr="00A94357">
              <w:rPr>
                <w:rFonts w:ascii="Arial" w:hAnsi="Arial" w:cs="Arial"/>
                <w:color w:val="000000"/>
                <w:sz w:val="12"/>
                <w:szCs w:val="12"/>
              </w:rPr>
              <w:t>Total assets</w:t>
            </w:r>
          </w:p>
        </w:tc>
        <w:tc>
          <w:tcPr>
            <w:tcW w:w="1008" w:type="dxa"/>
            <w:vAlign w:val="bottom"/>
          </w:tcPr>
          <w:p w:rsidR="00143BB2" w:rsidRPr="00A94357" w:rsidRDefault="009C352E" w:rsidP="00143BB2">
            <w:pPr>
              <w:pBdr>
                <w:bottom w:val="double" w:sz="4" w:space="1" w:color="auto"/>
              </w:pBd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fldChar w:fldCharType="begin"/>
            </w:r>
            <w:r w:rsidRPr="00A94357">
              <w:rPr>
                <w:rFonts w:ascii="Arial" w:hAnsi="Arial" w:cs="Arial"/>
                <w:color w:val="000000"/>
                <w:sz w:val="12"/>
                <w:szCs w:val="12"/>
              </w:rPr>
              <w:instrText xml:space="preserve"> =SUM(ABOVE) </w:instrText>
            </w:r>
            <w:r w:rsidRPr="00A94357">
              <w:rPr>
                <w:rFonts w:ascii="Arial" w:hAnsi="Arial" w:cs="Arial"/>
                <w:color w:val="000000"/>
                <w:sz w:val="12"/>
                <w:szCs w:val="12"/>
              </w:rPr>
              <w:fldChar w:fldCharType="separate"/>
            </w:r>
            <w:r w:rsidR="00923164" w:rsidRPr="00A94357">
              <w:rPr>
                <w:rFonts w:ascii="Arial" w:hAnsi="Arial" w:cs="Arial"/>
                <w:noProof/>
                <w:color w:val="000000"/>
                <w:sz w:val="12"/>
                <w:szCs w:val="12"/>
              </w:rPr>
              <w:t>24,703,950,743</w:t>
            </w:r>
            <w:r w:rsidRPr="00A94357">
              <w:rPr>
                <w:rFonts w:ascii="Arial" w:hAnsi="Arial" w:cs="Arial"/>
                <w:color w:val="000000"/>
                <w:sz w:val="12"/>
                <w:szCs w:val="12"/>
              </w:rPr>
              <w:fldChar w:fldCharType="end"/>
            </w:r>
          </w:p>
        </w:tc>
        <w:tc>
          <w:tcPr>
            <w:tcW w:w="1008" w:type="dxa"/>
            <w:vAlign w:val="bottom"/>
          </w:tcPr>
          <w:p w:rsidR="00143BB2" w:rsidRPr="00A94357" w:rsidRDefault="00143BB2" w:rsidP="00143BB2">
            <w:pPr>
              <w:pBdr>
                <w:bottom w:val="double" w:sz="4" w:space="1" w:color="auto"/>
              </w:pBd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20,869,508,267</w:t>
            </w:r>
          </w:p>
        </w:tc>
        <w:tc>
          <w:tcPr>
            <w:tcW w:w="864" w:type="dxa"/>
            <w:vAlign w:val="bottom"/>
          </w:tcPr>
          <w:p w:rsidR="00143BB2" w:rsidRPr="00A94357" w:rsidRDefault="00B60C32" w:rsidP="00143BB2">
            <w:pPr>
              <w:pBdr>
                <w:bottom w:val="double" w:sz="4" w:space="1" w:color="auto"/>
              </w:pBdr>
              <w:tabs>
                <w:tab w:val="decimal" w:pos="667"/>
              </w:tabs>
              <w:ind w:left="-43" w:right="-72"/>
              <w:jc w:val="both"/>
              <w:rPr>
                <w:rFonts w:ascii="Arial" w:hAnsi="Arial" w:cs="Arial"/>
                <w:color w:val="000000"/>
                <w:sz w:val="12"/>
                <w:szCs w:val="12"/>
              </w:rPr>
            </w:pPr>
            <w:r w:rsidRPr="00A94357">
              <w:rPr>
                <w:rFonts w:ascii="Arial" w:hAnsi="Arial" w:cs="Arial"/>
                <w:color w:val="000000"/>
                <w:sz w:val="12"/>
                <w:szCs w:val="12"/>
              </w:rPr>
              <w:t>744,774,213</w:t>
            </w:r>
          </w:p>
        </w:tc>
        <w:tc>
          <w:tcPr>
            <w:tcW w:w="864" w:type="dxa"/>
            <w:vAlign w:val="bottom"/>
          </w:tcPr>
          <w:p w:rsidR="00143BB2" w:rsidRPr="00A94357" w:rsidRDefault="00143BB2" w:rsidP="00143BB2">
            <w:pPr>
              <w:pBdr>
                <w:bottom w:val="doub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810,855,562</w:t>
            </w:r>
          </w:p>
        </w:tc>
        <w:tc>
          <w:tcPr>
            <w:tcW w:w="943" w:type="dxa"/>
            <w:vAlign w:val="bottom"/>
          </w:tcPr>
          <w:p w:rsidR="00143BB2" w:rsidRPr="00A94357" w:rsidRDefault="00143BB2" w:rsidP="0017594E">
            <w:pPr>
              <w:pBdr>
                <w:bottom w:val="double" w:sz="4" w:space="1" w:color="auto"/>
              </w:pBdr>
              <w:tabs>
                <w:tab w:val="decimal" w:pos="741"/>
              </w:tabs>
              <w:ind w:left="-43" w:right="-72"/>
              <w:jc w:val="both"/>
              <w:rPr>
                <w:rFonts w:ascii="Arial" w:hAnsi="Arial" w:cs="Arial"/>
                <w:color w:val="000000"/>
                <w:sz w:val="12"/>
                <w:szCs w:val="12"/>
              </w:rPr>
            </w:pPr>
            <w:r w:rsidRPr="00A94357">
              <w:rPr>
                <w:rFonts w:ascii="Arial" w:hAnsi="Arial" w:cs="Arial"/>
                <w:color w:val="000000"/>
                <w:sz w:val="12"/>
                <w:szCs w:val="12"/>
              </w:rPr>
              <w:t>4,332,410,309</w:t>
            </w:r>
          </w:p>
        </w:tc>
        <w:tc>
          <w:tcPr>
            <w:tcW w:w="900" w:type="dxa"/>
            <w:vAlign w:val="bottom"/>
          </w:tcPr>
          <w:p w:rsidR="00143BB2" w:rsidRPr="00A94357" w:rsidRDefault="00143BB2" w:rsidP="0038662F">
            <w:pPr>
              <w:pBdr>
                <w:bottom w:val="double" w:sz="4" w:space="1" w:color="auto"/>
              </w:pBdr>
              <w:tabs>
                <w:tab w:val="decimal" w:pos="726"/>
              </w:tabs>
              <w:ind w:left="-43" w:right="-72"/>
              <w:rPr>
                <w:rFonts w:ascii="Arial" w:hAnsi="Arial" w:cs="Arial"/>
                <w:color w:val="000000"/>
                <w:sz w:val="12"/>
                <w:szCs w:val="12"/>
              </w:rPr>
            </w:pPr>
            <w:r w:rsidRPr="00A94357">
              <w:rPr>
                <w:rFonts w:ascii="Arial" w:hAnsi="Arial" w:cs="Arial"/>
                <w:color w:val="000000"/>
                <w:sz w:val="12"/>
                <w:szCs w:val="12"/>
              </w:rPr>
              <w:t>3,747,124,120</w:t>
            </w:r>
          </w:p>
        </w:tc>
        <w:tc>
          <w:tcPr>
            <w:tcW w:w="864" w:type="dxa"/>
            <w:vAlign w:val="bottom"/>
          </w:tcPr>
          <w:p w:rsidR="00143BB2" w:rsidRPr="00A94357" w:rsidRDefault="00143BB2" w:rsidP="00143BB2">
            <w:pPr>
              <w:pBdr>
                <w:bottom w:val="doub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30,789,048</w:t>
            </w:r>
          </w:p>
        </w:tc>
        <w:tc>
          <w:tcPr>
            <w:tcW w:w="864" w:type="dxa"/>
            <w:vAlign w:val="bottom"/>
          </w:tcPr>
          <w:p w:rsidR="00143BB2" w:rsidRPr="00A94357" w:rsidRDefault="00143BB2" w:rsidP="00143BB2">
            <w:pPr>
              <w:pBdr>
                <w:bottom w:val="doub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23,781,237</w:t>
            </w:r>
          </w:p>
        </w:tc>
        <w:tc>
          <w:tcPr>
            <w:tcW w:w="1008" w:type="dxa"/>
            <w:vAlign w:val="bottom"/>
          </w:tcPr>
          <w:p w:rsidR="00143BB2" w:rsidRPr="00A94357" w:rsidRDefault="00143BB2" w:rsidP="00143BB2">
            <w:pPr>
              <w:pBdr>
                <w:bottom w:val="double" w:sz="4" w:space="1" w:color="auto"/>
              </w:pBdr>
              <w:tabs>
                <w:tab w:val="decimal" w:pos="790"/>
              </w:tabs>
              <w:ind w:left="-43" w:right="-72"/>
              <w:jc w:val="both"/>
              <w:rPr>
                <w:rFonts w:ascii="Arial" w:hAnsi="Arial" w:cs="Arial"/>
                <w:color w:val="000000"/>
                <w:sz w:val="12"/>
                <w:szCs w:val="12"/>
              </w:rPr>
            </w:pPr>
            <w:r w:rsidRPr="00A94357">
              <w:rPr>
                <w:rFonts w:ascii="Arial" w:hAnsi="Arial" w:cs="Arial"/>
                <w:color w:val="000000"/>
                <w:sz w:val="12"/>
                <w:szCs w:val="12"/>
              </w:rPr>
              <w:t>1,851,476,028</w:t>
            </w:r>
          </w:p>
        </w:tc>
        <w:tc>
          <w:tcPr>
            <w:tcW w:w="1008" w:type="dxa"/>
            <w:vAlign w:val="bottom"/>
          </w:tcPr>
          <w:p w:rsidR="00143BB2" w:rsidRPr="00A94357" w:rsidRDefault="00143BB2" w:rsidP="00143BB2">
            <w:pPr>
              <w:pBdr>
                <w:bottom w:val="double" w:sz="4" w:space="1" w:color="auto"/>
              </w:pBdr>
              <w:tabs>
                <w:tab w:val="decimal" w:pos="842"/>
              </w:tabs>
              <w:ind w:left="-43" w:right="-72"/>
              <w:jc w:val="both"/>
              <w:rPr>
                <w:rFonts w:ascii="Arial" w:hAnsi="Arial" w:cs="Arial"/>
                <w:color w:val="000000"/>
                <w:sz w:val="12"/>
                <w:szCs w:val="12"/>
              </w:rPr>
            </w:pPr>
            <w:r w:rsidRPr="00A94357">
              <w:rPr>
                <w:rFonts w:ascii="Arial" w:hAnsi="Arial" w:cs="Arial"/>
                <w:color w:val="000000"/>
                <w:sz w:val="12"/>
                <w:szCs w:val="12"/>
              </w:rPr>
              <w:t>1,833,020,687</w:t>
            </w:r>
          </w:p>
        </w:tc>
        <w:tc>
          <w:tcPr>
            <w:tcW w:w="1008" w:type="dxa"/>
            <w:vAlign w:val="bottom"/>
          </w:tcPr>
          <w:p w:rsidR="00143BB2" w:rsidRPr="00A94357" w:rsidRDefault="00143BB2" w:rsidP="00143BB2">
            <w:pPr>
              <w:pBdr>
                <w:bottom w:val="double" w:sz="4" w:space="1" w:color="auto"/>
              </w:pBdr>
              <w:tabs>
                <w:tab w:val="decimal" w:pos="842"/>
              </w:tabs>
              <w:ind w:left="-43" w:right="-72"/>
              <w:jc w:val="both"/>
              <w:rPr>
                <w:rFonts w:ascii="Arial" w:hAnsi="Arial" w:cs="Arial"/>
                <w:color w:val="000000"/>
                <w:spacing w:val="-2"/>
                <w:sz w:val="12"/>
                <w:szCs w:val="12"/>
              </w:rPr>
            </w:pPr>
            <w:r w:rsidRPr="00A94357">
              <w:rPr>
                <w:rFonts w:ascii="Arial" w:hAnsi="Arial" w:cs="Arial"/>
                <w:color w:val="000000"/>
                <w:spacing w:val="-2"/>
                <w:sz w:val="12"/>
                <w:szCs w:val="12"/>
              </w:rPr>
              <w:t>(11,377,688,19</w:t>
            </w:r>
            <w:r w:rsidR="009C352E" w:rsidRPr="00A94357">
              <w:rPr>
                <w:rFonts w:ascii="Arial" w:hAnsi="Arial" w:cs="Arial"/>
                <w:color w:val="000000"/>
                <w:spacing w:val="-2"/>
                <w:sz w:val="12"/>
                <w:szCs w:val="12"/>
              </w:rPr>
              <w:t>8</w:t>
            </w:r>
            <w:r w:rsidRPr="00A94357">
              <w:rPr>
                <w:rFonts w:ascii="Arial" w:hAnsi="Arial" w:cs="Arial"/>
                <w:color w:val="000000"/>
                <w:spacing w:val="-2"/>
                <w:sz w:val="12"/>
                <w:szCs w:val="12"/>
              </w:rPr>
              <w:t>)</w:t>
            </w:r>
          </w:p>
        </w:tc>
        <w:tc>
          <w:tcPr>
            <w:tcW w:w="1008" w:type="dxa"/>
            <w:vAlign w:val="bottom"/>
          </w:tcPr>
          <w:p w:rsidR="00143BB2" w:rsidRPr="00A94357" w:rsidRDefault="00143BB2" w:rsidP="00143BB2">
            <w:pPr>
              <w:pBdr>
                <w:bottom w:val="double" w:sz="4" w:space="1" w:color="auto"/>
              </w:pBd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t>(9,357,358,392)</w:t>
            </w:r>
          </w:p>
        </w:tc>
        <w:tc>
          <w:tcPr>
            <w:tcW w:w="1008" w:type="dxa"/>
            <w:vAlign w:val="bottom"/>
          </w:tcPr>
          <w:p w:rsidR="00143BB2" w:rsidRPr="00A94357" w:rsidRDefault="00923164" w:rsidP="00143BB2">
            <w:pPr>
              <w:pBdr>
                <w:bottom w:val="double" w:sz="4" w:space="1" w:color="auto"/>
              </w:pBd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fldChar w:fldCharType="begin"/>
            </w:r>
            <w:r w:rsidRPr="00A94357">
              <w:rPr>
                <w:rFonts w:ascii="Arial" w:hAnsi="Arial" w:cs="Arial"/>
                <w:color w:val="000000"/>
                <w:sz w:val="12"/>
                <w:szCs w:val="12"/>
              </w:rPr>
              <w:instrText xml:space="preserve"> =SUM(ABOVE) </w:instrText>
            </w:r>
            <w:r w:rsidRPr="00A94357">
              <w:rPr>
                <w:rFonts w:ascii="Arial" w:hAnsi="Arial" w:cs="Arial"/>
                <w:color w:val="000000"/>
                <w:sz w:val="12"/>
                <w:szCs w:val="12"/>
              </w:rPr>
              <w:fldChar w:fldCharType="separate"/>
            </w:r>
            <w:r w:rsidRPr="00A94357">
              <w:rPr>
                <w:rFonts w:ascii="Arial" w:hAnsi="Arial" w:cs="Arial"/>
                <w:noProof/>
                <w:color w:val="000000"/>
                <w:sz w:val="12"/>
                <w:szCs w:val="12"/>
              </w:rPr>
              <w:t>20,284,992,143</w:t>
            </w:r>
            <w:r w:rsidRPr="00A94357">
              <w:rPr>
                <w:rFonts w:ascii="Arial" w:hAnsi="Arial" w:cs="Arial"/>
                <w:color w:val="000000"/>
                <w:sz w:val="12"/>
                <w:szCs w:val="12"/>
              </w:rPr>
              <w:fldChar w:fldCharType="end"/>
            </w:r>
          </w:p>
        </w:tc>
        <w:tc>
          <w:tcPr>
            <w:tcW w:w="1008" w:type="dxa"/>
            <w:vAlign w:val="bottom"/>
          </w:tcPr>
          <w:p w:rsidR="00143BB2" w:rsidRPr="00A94357" w:rsidRDefault="00143BB2" w:rsidP="00143BB2">
            <w:pPr>
              <w:pBdr>
                <w:bottom w:val="double" w:sz="4" w:space="1" w:color="auto"/>
              </w:pBdr>
              <w:tabs>
                <w:tab w:val="decimal" w:pos="829"/>
              </w:tabs>
              <w:ind w:left="-43" w:right="-72"/>
              <w:jc w:val="both"/>
              <w:rPr>
                <w:rFonts w:ascii="Arial" w:hAnsi="Arial" w:cs="Arial"/>
                <w:color w:val="000000"/>
                <w:sz w:val="12"/>
                <w:szCs w:val="12"/>
              </w:rPr>
            </w:pPr>
            <w:r w:rsidRPr="00A94357">
              <w:rPr>
                <w:rFonts w:ascii="Arial" w:hAnsi="Arial" w:cs="Arial"/>
                <w:color w:val="000000"/>
                <w:sz w:val="12"/>
                <w:szCs w:val="12"/>
              </w:rPr>
              <w:fldChar w:fldCharType="begin"/>
            </w:r>
            <w:r w:rsidRPr="00A94357">
              <w:rPr>
                <w:rFonts w:ascii="Arial" w:hAnsi="Arial" w:cs="Arial"/>
                <w:color w:val="000000"/>
                <w:sz w:val="12"/>
                <w:szCs w:val="12"/>
              </w:rPr>
              <w:instrText xml:space="preserve"> =SUM(above) </w:instrText>
            </w:r>
            <w:r w:rsidRPr="00A94357">
              <w:rPr>
                <w:rFonts w:ascii="Arial" w:hAnsi="Arial" w:cs="Arial"/>
                <w:color w:val="000000"/>
                <w:sz w:val="12"/>
                <w:szCs w:val="12"/>
              </w:rPr>
              <w:fldChar w:fldCharType="separate"/>
            </w:r>
            <w:r w:rsidRPr="00A94357">
              <w:rPr>
                <w:rFonts w:ascii="Arial" w:hAnsi="Arial" w:cs="Arial"/>
                <w:color w:val="000000"/>
                <w:sz w:val="12"/>
                <w:szCs w:val="12"/>
              </w:rPr>
              <w:t>17,926,931,481</w:t>
            </w:r>
            <w:r w:rsidRPr="00A94357">
              <w:rPr>
                <w:rFonts w:ascii="Arial" w:hAnsi="Arial" w:cs="Arial"/>
                <w:color w:val="000000"/>
                <w:sz w:val="12"/>
                <w:szCs w:val="12"/>
              </w:rPr>
              <w:fldChar w:fldCharType="end"/>
            </w:r>
          </w:p>
        </w:tc>
      </w:tr>
      <w:tr w:rsidR="006667D0" w:rsidRPr="00A94357" w:rsidTr="00054810">
        <w:trPr>
          <w:trHeight w:val="20"/>
        </w:trPr>
        <w:tc>
          <w:tcPr>
            <w:tcW w:w="1890" w:type="dxa"/>
            <w:vAlign w:val="bottom"/>
          </w:tcPr>
          <w:p w:rsidR="006667D0" w:rsidRPr="00A94357" w:rsidRDefault="006667D0" w:rsidP="006667D0">
            <w:pPr>
              <w:rPr>
                <w:rFonts w:ascii="Arial" w:hAnsi="Arial" w:cs="Arial"/>
                <w:color w:val="000000"/>
                <w:sz w:val="12"/>
                <w:szCs w:val="12"/>
                <w:cs/>
              </w:rPr>
            </w:pPr>
          </w:p>
        </w:tc>
        <w:tc>
          <w:tcPr>
            <w:tcW w:w="1008" w:type="dxa"/>
            <w:vAlign w:val="bottom"/>
          </w:tcPr>
          <w:p w:rsidR="006667D0" w:rsidRPr="00A94357" w:rsidRDefault="006667D0" w:rsidP="00143BB2">
            <w:pPr>
              <w:tabs>
                <w:tab w:val="decimal" w:pos="829"/>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29"/>
              </w:tabs>
              <w:ind w:left="-43" w:right="-72"/>
              <w:jc w:val="both"/>
              <w:rPr>
                <w:rFonts w:ascii="Arial" w:hAnsi="Arial" w:cs="Arial"/>
                <w:color w:val="000000"/>
                <w:sz w:val="12"/>
                <w:szCs w:val="12"/>
              </w:rPr>
            </w:pPr>
          </w:p>
        </w:tc>
        <w:tc>
          <w:tcPr>
            <w:tcW w:w="864" w:type="dxa"/>
            <w:vAlign w:val="bottom"/>
          </w:tcPr>
          <w:p w:rsidR="006667D0" w:rsidRPr="00A94357" w:rsidRDefault="006667D0" w:rsidP="00143BB2">
            <w:pPr>
              <w:tabs>
                <w:tab w:val="decimal" w:pos="667"/>
              </w:tabs>
              <w:ind w:left="-43" w:right="-72"/>
              <w:jc w:val="both"/>
              <w:rPr>
                <w:rFonts w:ascii="Arial" w:hAnsi="Arial" w:cs="Arial"/>
                <w:color w:val="000000"/>
                <w:sz w:val="12"/>
                <w:szCs w:val="12"/>
              </w:rPr>
            </w:pPr>
          </w:p>
        </w:tc>
        <w:tc>
          <w:tcPr>
            <w:tcW w:w="864" w:type="dxa"/>
            <w:vAlign w:val="bottom"/>
          </w:tcPr>
          <w:p w:rsidR="006667D0" w:rsidRPr="00A94357" w:rsidRDefault="006667D0" w:rsidP="00143BB2">
            <w:pPr>
              <w:tabs>
                <w:tab w:val="decimal" w:pos="687"/>
              </w:tabs>
              <w:ind w:left="-43" w:right="-72"/>
              <w:jc w:val="both"/>
              <w:rPr>
                <w:rFonts w:ascii="Arial" w:hAnsi="Arial" w:cs="Arial"/>
                <w:color w:val="000000"/>
                <w:sz w:val="12"/>
                <w:szCs w:val="12"/>
              </w:rPr>
            </w:pPr>
          </w:p>
        </w:tc>
        <w:tc>
          <w:tcPr>
            <w:tcW w:w="943" w:type="dxa"/>
            <w:vAlign w:val="bottom"/>
          </w:tcPr>
          <w:p w:rsidR="006667D0" w:rsidRPr="00A94357" w:rsidRDefault="006667D0" w:rsidP="0017594E">
            <w:pPr>
              <w:tabs>
                <w:tab w:val="decimal" w:pos="741"/>
              </w:tabs>
              <w:ind w:left="-43" w:right="-72"/>
              <w:jc w:val="both"/>
              <w:rPr>
                <w:rFonts w:ascii="Arial" w:hAnsi="Arial" w:cs="Arial"/>
                <w:color w:val="000000"/>
                <w:sz w:val="12"/>
                <w:szCs w:val="12"/>
              </w:rPr>
            </w:pPr>
          </w:p>
        </w:tc>
        <w:tc>
          <w:tcPr>
            <w:tcW w:w="900" w:type="dxa"/>
            <w:vAlign w:val="bottom"/>
          </w:tcPr>
          <w:p w:rsidR="006667D0" w:rsidRPr="00A94357" w:rsidRDefault="006667D0" w:rsidP="0038662F">
            <w:pPr>
              <w:tabs>
                <w:tab w:val="decimal" w:pos="726"/>
              </w:tabs>
              <w:ind w:left="-43" w:right="-72"/>
              <w:rPr>
                <w:rFonts w:ascii="Arial" w:hAnsi="Arial" w:cs="Arial"/>
                <w:color w:val="000000"/>
                <w:sz w:val="12"/>
                <w:szCs w:val="12"/>
              </w:rPr>
            </w:pPr>
          </w:p>
        </w:tc>
        <w:tc>
          <w:tcPr>
            <w:tcW w:w="864" w:type="dxa"/>
            <w:vAlign w:val="bottom"/>
          </w:tcPr>
          <w:p w:rsidR="006667D0" w:rsidRPr="00A94357" w:rsidRDefault="006667D0" w:rsidP="00143BB2">
            <w:pPr>
              <w:tabs>
                <w:tab w:val="decimal" w:pos="687"/>
              </w:tabs>
              <w:ind w:left="-43" w:right="-72"/>
              <w:jc w:val="both"/>
              <w:rPr>
                <w:rFonts w:ascii="Arial" w:hAnsi="Arial" w:cs="Arial"/>
                <w:color w:val="000000"/>
                <w:sz w:val="12"/>
                <w:szCs w:val="12"/>
              </w:rPr>
            </w:pPr>
          </w:p>
        </w:tc>
        <w:tc>
          <w:tcPr>
            <w:tcW w:w="864" w:type="dxa"/>
            <w:vAlign w:val="bottom"/>
          </w:tcPr>
          <w:p w:rsidR="006667D0" w:rsidRPr="00A94357" w:rsidRDefault="006667D0" w:rsidP="00143BB2">
            <w:pPr>
              <w:tabs>
                <w:tab w:val="decimal" w:pos="691"/>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790"/>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42"/>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42"/>
              </w:tabs>
              <w:ind w:left="-43" w:right="-72"/>
              <w:jc w:val="both"/>
              <w:rPr>
                <w:rFonts w:ascii="Arial" w:hAnsi="Arial" w:cs="Arial"/>
                <w:color w:val="000000"/>
                <w:spacing w:val="-2"/>
                <w:sz w:val="12"/>
                <w:szCs w:val="12"/>
              </w:rPr>
            </w:pPr>
          </w:p>
        </w:tc>
        <w:tc>
          <w:tcPr>
            <w:tcW w:w="1008" w:type="dxa"/>
            <w:vAlign w:val="bottom"/>
          </w:tcPr>
          <w:p w:rsidR="006667D0" w:rsidRPr="00A94357" w:rsidRDefault="006667D0" w:rsidP="00143BB2">
            <w:pPr>
              <w:tabs>
                <w:tab w:val="decimal" w:pos="832"/>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21"/>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21"/>
              </w:tabs>
              <w:ind w:left="-43" w:right="-72"/>
              <w:jc w:val="both"/>
              <w:rPr>
                <w:rFonts w:ascii="Arial" w:hAnsi="Arial" w:cs="Arial"/>
                <w:color w:val="000000"/>
                <w:sz w:val="12"/>
                <w:szCs w:val="12"/>
              </w:rPr>
            </w:pPr>
          </w:p>
        </w:tc>
      </w:tr>
      <w:tr w:rsidR="00143BB2" w:rsidRPr="00A94357" w:rsidTr="00054810">
        <w:trPr>
          <w:trHeight w:val="20"/>
        </w:trPr>
        <w:tc>
          <w:tcPr>
            <w:tcW w:w="1890" w:type="dxa"/>
            <w:vAlign w:val="bottom"/>
          </w:tcPr>
          <w:p w:rsidR="00143BB2" w:rsidRPr="00A94357" w:rsidRDefault="00143BB2" w:rsidP="00143BB2">
            <w:pPr>
              <w:rPr>
                <w:rFonts w:ascii="Arial" w:hAnsi="Arial" w:cs="Arial"/>
                <w:color w:val="000000"/>
                <w:sz w:val="12"/>
                <w:szCs w:val="12"/>
                <w:cs/>
              </w:rPr>
            </w:pPr>
            <w:r w:rsidRPr="00A94357">
              <w:rPr>
                <w:rFonts w:ascii="Arial" w:hAnsi="Arial" w:cs="Arial"/>
                <w:color w:val="000000"/>
                <w:sz w:val="12"/>
                <w:szCs w:val="12"/>
              </w:rPr>
              <w:t>Segment liabilities</w:t>
            </w:r>
          </w:p>
        </w:tc>
        <w:tc>
          <w:tcPr>
            <w:tcW w:w="1008" w:type="dxa"/>
            <w:vAlign w:val="bottom"/>
          </w:tcPr>
          <w:p w:rsidR="00143BB2" w:rsidRPr="00A94357" w:rsidRDefault="00923164" w:rsidP="00143BB2">
            <w:pP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5,223,933,831</w:t>
            </w:r>
          </w:p>
        </w:tc>
        <w:tc>
          <w:tcPr>
            <w:tcW w:w="1008" w:type="dxa"/>
            <w:vAlign w:val="bottom"/>
          </w:tcPr>
          <w:p w:rsidR="00143BB2" w:rsidRPr="00A94357" w:rsidRDefault="00143BB2" w:rsidP="00143BB2">
            <w:pP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4,012,275,687</w:t>
            </w:r>
          </w:p>
        </w:tc>
        <w:tc>
          <w:tcPr>
            <w:tcW w:w="864" w:type="dxa"/>
            <w:vAlign w:val="bottom"/>
          </w:tcPr>
          <w:p w:rsidR="00143BB2" w:rsidRPr="00A94357" w:rsidRDefault="00143BB2" w:rsidP="00143BB2">
            <w:pPr>
              <w:tabs>
                <w:tab w:val="decimal" w:pos="667"/>
              </w:tabs>
              <w:ind w:left="-43" w:right="-72"/>
              <w:jc w:val="both"/>
              <w:rPr>
                <w:rFonts w:ascii="Arial" w:hAnsi="Arial" w:cs="Arial"/>
                <w:color w:val="000000"/>
                <w:sz w:val="12"/>
                <w:szCs w:val="12"/>
              </w:rPr>
            </w:pPr>
            <w:r w:rsidRPr="00A94357">
              <w:rPr>
                <w:rFonts w:ascii="Arial" w:hAnsi="Arial" w:cs="Arial"/>
                <w:color w:val="000000"/>
                <w:sz w:val="12"/>
                <w:szCs w:val="12"/>
              </w:rPr>
              <w:t>147,747,038</w:t>
            </w:r>
          </w:p>
        </w:tc>
        <w:tc>
          <w:tcPr>
            <w:tcW w:w="864" w:type="dxa"/>
            <w:vAlign w:val="bottom"/>
          </w:tcPr>
          <w:p w:rsidR="00143BB2" w:rsidRPr="00A94357" w:rsidRDefault="00143BB2" w:rsidP="00143BB2">
            <w:pP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176,881,041</w:t>
            </w:r>
          </w:p>
        </w:tc>
        <w:tc>
          <w:tcPr>
            <w:tcW w:w="943" w:type="dxa"/>
            <w:vAlign w:val="bottom"/>
          </w:tcPr>
          <w:p w:rsidR="00143BB2" w:rsidRPr="00A94357" w:rsidRDefault="00143BB2" w:rsidP="0017594E">
            <w:pPr>
              <w:tabs>
                <w:tab w:val="decimal" w:pos="741"/>
              </w:tabs>
              <w:ind w:left="-43" w:right="-72"/>
              <w:jc w:val="both"/>
              <w:rPr>
                <w:rFonts w:ascii="Arial" w:hAnsi="Arial" w:cs="Arial"/>
                <w:color w:val="000000"/>
                <w:sz w:val="12"/>
                <w:szCs w:val="12"/>
              </w:rPr>
            </w:pPr>
            <w:r w:rsidRPr="00A94357">
              <w:rPr>
                <w:rFonts w:ascii="Arial" w:hAnsi="Arial" w:cs="Arial"/>
                <w:color w:val="000000"/>
                <w:sz w:val="12"/>
                <w:szCs w:val="12"/>
              </w:rPr>
              <w:t>254,575,525</w:t>
            </w:r>
          </w:p>
        </w:tc>
        <w:tc>
          <w:tcPr>
            <w:tcW w:w="900" w:type="dxa"/>
            <w:vAlign w:val="bottom"/>
          </w:tcPr>
          <w:p w:rsidR="00143BB2" w:rsidRPr="00A94357" w:rsidRDefault="00143BB2" w:rsidP="0038662F">
            <w:pPr>
              <w:tabs>
                <w:tab w:val="decimal" w:pos="726"/>
              </w:tabs>
              <w:ind w:left="-43" w:right="-72"/>
              <w:rPr>
                <w:rFonts w:ascii="Arial" w:hAnsi="Arial" w:cs="Arial"/>
                <w:color w:val="000000"/>
                <w:sz w:val="12"/>
                <w:szCs w:val="12"/>
              </w:rPr>
            </w:pPr>
            <w:r w:rsidRPr="00A94357">
              <w:rPr>
                <w:rFonts w:ascii="Arial" w:hAnsi="Arial" w:cs="Arial"/>
                <w:color w:val="000000"/>
                <w:sz w:val="12"/>
                <w:szCs w:val="12"/>
              </w:rPr>
              <w:t>615,672,536</w:t>
            </w:r>
          </w:p>
        </w:tc>
        <w:tc>
          <w:tcPr>
            <w:tcW w:w="864" w:type="dxa"/>
            <w:vAlign w:val="bottom"/>
          </w:tcPr>
          <w:p w:rsidR="00143BB2" w:rsidRPr="00A94357" w:rsidRDefault="00143BB2" w:rsidP="00143BB2">
            <w:pP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14,467,528</w:t>
            </w:r>
          </w:p>
        </w:tc>
        <w:tc>
          <w:tcPr>
            <w:tcW w:w="864" w:type="dxa"/>
            <w:vAlign w:val="bottom"/>
          </w:tcPr>
          <w:p w:rsidR="00143BB2" w:rsidRPr="00A94357" w:rsidRDefault="00143BB2" w:rsidP="00143BB2">
            <w:pP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8,996,570</w:t>
            </w:r>
          </w:p>
        </w:tc>
        <w:tc>
          <w:tcPr>
            <w:tcW w:w="1008" w:type="dxa"/>
            <w:vAlign w:val="bottom"/>
          </w:tcPr>
          <w:p w:rsidR="00143BB2" w:rsidRPr="00A94357" w:rsidRDefault="00143BB2" w:rsidP="00143BB2">
            <w:pPr>
              <w:tabs>
                <w:tab w:val="decimal" w:pos="790"/>
              </w:tabs>
              <w:ind w:left="-43" w:right="-72"/>
              <w:jc w:val="both"/>
              <w:rPr>
                <w:rFonts w:ascii="Arial" w:hAnsi="Arial" w:cs="Arial"/>
                <w:color w:val="000000"/>
                <w:sz w:val="12"/>
                <w:szCs w:val="12"/>
              </w:rPr>
            </w:pPr>
            <w:r w:rsidRPr="00A94357">
              <w:rPr>
                <w:rFonts w:ascii="Arial" w:hAnsi="Arial" w:cs="Arial"/>
                <w:color w:val="000000"/>
                <w:sz w:val="12"/>
                <w:szCs w:val="12"/>
              </w:rPr>
              <w:t>5,108,527</w:t>
            </w:r>
          </w:p>
        </w:tc>
        <w:tc>
          <w:tcPr>
            <w:tcW w:w="1008" w:type="dxa"/>
            <w:vAlign w:val="bottom"/>
          </w:tcPr>
          <w:p w:rsidR="00143BB2" w:rsidRPr="00A94357" w:rsidRDefault="00143BB2" w:rsidP="00143BB2">
            <w:pPr>
              <w:tabs>
                <w:tab w:val="decimal" w:pos="842"/>
              </w:tabs>
              <w:ind w:left="-43" w:right="-72"/>
              <w:jc w:val="both"/>
              <w:rPr>
                <w:rFonts w:ascii="Arial" w:hAnsi="Arial" w:cs="Arial"/>
                <w:color w:val="000000"/>
                <w:sz w:val="12"/>
                <w:szCs w:val="12"/>
              </w:rPr>
            </w:pPr>
            <w:r w:rsidRPr="00A94357">
              <w:rPr>
                <w:rFonts w:ascii="Arial" w:hAnsi="Arial" w:cs="Arial"/>
                <w:color w:val="000000"/>
                <w:sz w:val="12"/>
                <w:szCs w:val="12"/>
              </w:rPr>
              <w:t>5,244,914</w:t>
            </w:r>
          </w:p>
        </w:tc>
        <w:tc>
          <w:tcPr>
            <w:tcW w:w="1008" w:type="dxa"/>
            <w:vAlign w:val="bottom"/>
          </w:tcPr>
          <w:p w:rsidR="00143BB2" w:rsidRPr="00A94357" w:rsidRDefault="00143BB2" w:rsidP="00143BB2">
            <w:pPr>
              <w:tabs>
                <w:tab w:val="decimal" w:pos="842"/>
              </w:tabs>
              <w:ind w:left="-43" w:right="-72"/>
              <w:jc w:val="both"/>
              <w:rPr>
                <w:rFonts w:ascii="Arial" w:hAnsi="Arial" w:cs="Arial"/>
                <w:color w:val="000000"/>
                <w:spacing w:val="-2"/>
                <w:sz w:val="12"/>
                <w:szCs w:val="12"/>
              </w:rPr>
            </w:pPr>
            <w:r w:rsidRPr="00A94357">
              <w:rPr>
                <w:rFonts w:ascii="Arial" w:hAnsi="Arial" w:cs="Arial"/>
                <w:color w:val="000000"/>
                <w:spacing w:val="-2"/>
                <w:sz w:val="12"/>
                <w:szCs w:val="12"/>
              </w:rPr>
              <w:t>(150,549,111)</w:t>
            </w:r>
          </w:p>
        </w:tc>
        <w:tc>
          <w:tcPr>
            <w:tcW w:w="1008" w:type="dxa"/>
            <w:vAlign w:val="bottom"/>
          </w:tcPr>
          <w:p w:rsidR="00143BB2" w:rsidRPr="00A94357" w:rsidRDefault="00143BB2" w:rsidP="00143BB2">
            <w:pP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(89,553,991)</w:t>
            </w:r>
          </w:p>
        </w:tc>
        <w:tc>
          <w:tcPr>
            <w:tcW w:w="1008" w:type="dxa"/>
            <w:vAlign w:val="bottom"/>
          </w:tcPr>
          <w:p w:rsidR="00143BB2" w:rsidRPr="00A94357" w:rsidRDefault="00923164" w:rsidP="00143BB2">
            <w:pP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5,495,283,338</w:t>
            </w:r>
          </w:p>
        </w:tc>
        <w:tc>
          <w:tcPr>
            <w:tcW w:w="1008" w:type="dxa"/>
            <w:vAlign w:val="bottom"/>
          </w:tcPr>
          <w:p w:rsidR="00143BB2" w:rsidRPr="00A94357" w:rsidRDefault="00143BB2" w:rsidP="001E58B7">
            <w:pP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4,729,516,757</w:t>
            </w:r>
          </w:p>
        </w:tc>
      </w:tr>
      <w:tr w:rsidR="00143BB2" w:rsidRPr="00A94357" w:rsidTr="009D2F9F">
        <w:trPr>
          <w:trHeight w:val="20"/>
        </w:trPr>
        <w:tc>
          <w:tcPr>
            <w:tcW w:w="1890" w:type="dxa"/>
            <w:vAlign w:val="bottom"/>
          </w:tcPr>
          <w:p w:rsidR="00143BB2" w:rsidRPr="00A94357" w:rsidRDefault="00143BB2" w:rsidP="00143BB2">
            <w:pPr>
              <w:rPr>
                <w:rFonts w:ascii="Arial" w:hAnsi="Arial" w:cs="Arial"/>
                <w:color w:val="000000"/>
                <w:sz w:val="12"/>
                <w:szCs w:val="12"/>
              </w:rPr>
            </w:pPr>
            <w:r w:rsidRPr="00A94357">
              <w:rPr>
                <w:rFonts w:ascii="Arial" w:hAnsi="Arial" w:cs="Arial"/>
                <w:color w:val="000000"/>
                <w:sz w:val="12"/>
                <w:szCs w:val="12"/>
              </w:rPr>
              <w:t>Unallocated liabilities</w:t>
            </w:r>
          </w:p>
        </w:tc>
        <w:tc>
          <w:tcPr>
            <w:tcW w:w="1008" w:type="dxa"/>
            <w:vAlign w:val="bottom"/>
          </w:tcPr>
          <w:p w:rsidR="00143BB2" w:rsidRPr="00A94357" w:rsidRDefault="00143BB2" w:rsidP="00143BB2">
            <w:pPr>
              <w:pBdr>
                <w:bottom w:val="sing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7,553,682,245</w:t>
            </w:r>
          </w:p>
        </w:tc>
        <w:tc>
          <w:tcPr>
            <w:tcW w:w="1008" w:type="dxa"/>
            <w:vAlign w:val="bottom"/>
          </w:tcPr>
          <w:p w:rsidR="00143BB2" w:rsidRPr="00A94357" w:rsidRDefault="00143BB2" w:rsidP="00143BB2">
            <w:pPr>
              <w:pBdr>
                <w:bottom w:val="sing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5,014,553,691</w:t>
            </w:r>
          </w:p>
        </w:tc>
        <w:tc>
          <w:tcPr>
            <w:tcW w:w="864" w:type="dxa"/>
            <w:vAlign w:val="bottom"/>
          </w:tcPr>
          <w:p w:rsidR="00143BB2" w:rsidRPr="00A94357" w:rsidRDefault="00143BB2" w:rsidP="00143BB2">
            <w:pPr>
              <w:pBdr>
                <w:bottom w:val="single" w:sz="4" w:space="1" w:color="auto"/>
              </w:pBdr>
              <w:tabs>
                <w:tab w:val="decimal" w:pos="667"/>
              </w:tabs>
              <w:ind w:left="-43" w:right="-72"/>
              <w:jc w:val="both"/>
              <w:rPr>
                <w:rFonts w:ascii="Arial" w:hAnsi="Arial" w:cs="Arial"/>
                <w:color w:val="000000"/>
                <w:sz w:val="12"/>
                <w:szCs w:val="12"/>
              </w:rPr>
            </w:pPr>
            <w:r w:rsidRPr="00A94357">
              <w:rPr>
                <w:rFonts w:ascii="Arial" w:hAnsi="Arial" w:cs="Arial"/>
                <w:color w:val="000000"/>
                <w:sz w:val="12"/>
                <w:szCs w:val="12"/>
              </w:rPr>
              <w:t>51,185,405</w:t>
            </w:r>
          </w:p>
        </w:tc>
        <w:tc>
          <w:tcPr>
            <w:tcW w:w="864" w:type="dxa"/>
            <w:vAlign w:val="bottom"/>
          </w:tcPr>
          <w:p w:rsidR="00143BB2" w:rsidRPr="00A94357" w:rsidRDefault="00143BB2" w:rsidP="00143BB2">
            <w:pPr>
              <w:pBdr>
                <w:bottom w:val="sing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119,948,441</w:t>
            </w:r>
          </w:p>
        </w:tc>
        <w:tc>
          <w:tcPr>
            <w:tcW w:w="943" w:type="dxa"/>
            <w:vAlign w:val="bottom"/>
          </w:tcPr>
          <w:p w:rsidR="00143BB2" w:rsidRPr="00A94357" w:rsidRDefault="00143BB2" w:rsidP="0017594E">
            <w:pPr>
              <w:pBdr>
                <w:bottom w:val="single" w:sz="4" w:space="1" w:color="auto"/>
              </w:pBdr>
              <w:tabs>
                <w:tab w:val="decimal" w:pos="741"/>
              </w:tabs>
              <w:ind w:left="-43" w:right="-72"/>
              <w:jc w:val="both"/>
              <w:rPr>
                <w:rFonts w:ascii="Arial" w:hAnsi="Arial" w:cs="Arial"/>
                <w:color w:val="000000"/>
                <w:sz w:val="12"/>
                <w:szCs w:val="12"/>
              </w:rPr>
            </w:pPr>
            <w:r w:rsidRPr="00A94357">
              <w:rPr>
                <w:rFonts w:ascii="Arial" w:hAnsi="Arial" w:cs="Arial"/>
                <w:color w:val="000000"/>
                <w:sz w:val="12"/>
                <w:szCs w:val="12"/>
              </w:rPr>
              <w:t>2,991,191,405</w:t>
            </w:r>
          </w:p>
        </w:tc>
        <w:tc>
          <w:tcPr>
            <w:tcW w:w="900" w:type="dxa"/>
            <w:vAlign w:val="bottom"/>
          </w:tcPr>
          <w:p w:rsidR="00143BB2" w:rsidRPr="00A94357" w:rsidRDefault="00143BB2" w:rsidP="0038662F">
            <w:pPr>
              <w:pBdr>
                <w:bottom w:val="single" w:sz="4" w:space="1" w:color="auto"/>
              </w:pBdr>
              <w:tabs>
                <w:tab w:val="decimal" w:pos="726"/>
              </w:tabs>
              <w:ind w:left="-43" w:right="-72"/>
              <w:rPr>
                <w:rFonts w:ascii="Arial" w:hAnsi="Arial" w:cs="Arial"/>
                <w:color w:val="000000"/>
                <w:sz w:val="12"/>
                <w:szCs w:val="12"/>
              </w:rPr>
            </w:pPr>
            <w:r w:rsidRPr="00A94357">
              <w:rPr>
                <w:rFonts w:ascii="Arial" w:hAnsi="Arial" w:cs="Arial"/>
                <w:color w:val="000000"/>
                <w:sz w:val="12"/>
                <w:szCs w:val="12"/>
              </w:rPr>
              <w:t>2,156,352,808</w:t>
            </w:r>
          </w:p>
        </w:tc>
        <w:tc>
          <w:tcPr>
            <w:tcW w:w="864" w:type="dxa"/>
            <w:vAlign w:val="bottom"/>
          </w:tcPr>
          <w:p w:rsidR="00143BB2" w:rsidRPr="00A94357" w:rsidRDefault="00143BB2" w:rsidP="00143BB2">
            <w:pPr>
              <w:pBdr>
                <w:bottom w:val="sing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26,096,895</w:t>
            </w:r>
          </w:p>
        </w:tc>
        <w:tc>
          <w:tcPr>
            <w:tcW w:w="864" w:type="dxa"/>
            <w:vAlign w:val="bottom"/>
          </w:tcPr>
          <w:p w:rsidR="00143BB2" w:rsidRPr="00A94357" w:rsidRDefault="00143BB2" w:rsidP="00143BB2">
            <w:pPr>
              <w:pBdr>
                <w:bottom w:val="sing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26,074,360</w:t>
            </w:r>
          </w:p>
        </w:tc>
        <w:tc>
          <w:tcPr>
            <w:tcW w:w="1008" w:type="dxa"/>
            <w:vAlign w:val="bottom"/>
          </w:tcPr>
          <w:p w:rsidR="00143BB2" w:rsidRPr="00A94357" w:rsidRDefault="00143BB2" w:rsidP="00143BB2">
            <w:pPr>
              <w:pBdr>
                <w:bottom w:val="single" w:sz="4" w:space="1" w:color="auto"/>
              </w:pBdr>
              <w:tabs>
                <w:tab w:val="decimal" w:pos="790"/>
              </w:tabs>
              <w:ind w:left="-43" w:right="-72"/>
              <w:jc w:val="both"/>
              <w:rPr>
                <w:rFonts w:ascii="Arial" w:hAnsi="Arial" w:cs="Arial"/>
                <w:color w:val="000000"/>
                <w:sz w:val="12"/>
                <w:szCs w:val="12"/>
              </w:rPr>
            </w:pPr>
            <w:r w:rsidRPr="00A94357">
              <w:rPr>
                <w:rFonts w:ascii="Arial" w:hAnsi="Arial" w:cs="Arial"/>
                <w:color w:val="000000"/>
                <w:sz w:val="12"/>
                <w:szCs w:val="12"/>
              </w:rPr>
              <w:t>1,715,386,943</w:t>
            </w:r>
          </w:p>
        </w:tc>
        <w:tc>
          <w:tcPr>
            <w:tcW w:w="1008" w:type="dxa"/>
            <w:vAlign w:val="bottom"/>
          </w:tcPr>
          <w:p w:rsidR="00143BB2" w:rsidRPr="00A94357" w:rsidRDefault="00143BB2" w:rsidP="00143BB2">
            <w:pPr>
              <w:pBdr>
                <w:bottom w:val="single" w:sz="4" w:space="1" w:color="auto"/>
              </w:pBdr>
              <w:tabs>
                <w:tab w:val="decimal" w:pos="842"/>
              </w:tabs>
              <w:ind w:left="-43" w:right="-72"/>
              <w:jc w:val="both"/>
              <w:rPr>
                <w:rFonts w:ascii="Arial" w:hAnsi="Arial" w:cs="Arial"/>
                <w:color w:val="000000"/>
                <w:sz w:val="12"/>
                <w:szCs w:val="12"/>
              </w:rPr>
            </w:pPr>
            <w:r w:rsidRPr="00A94357">
              <w:rPr>
                <w:rFonts w:ascii="Arial" w:hAnsi="Arial" w:cs="Arial"/>
                <w:color w:val="000000"/>
                <w:sz w:val="12"/>
                <w:szCs w:val="12"/>
              </w:rPr>
              <w:t>1,674,385,832</w:t>
            </w:r>
          </w:p>
        </w:tc>
        <w:tc>
          <w:tcPr>
            <w:tcW w:w="1008" w:type="dxa"/>
            <w:vAlign w:val="bottom"/>
          </w:tcPr>
          <w:p w:rsidR="00143BB2" w:rsidRPr="00A94357" w:rsidRDefault="00143BB2" w:rsidP="00143BB2">
            <w:pPr>
              <w:pBdr>
                <w:bottom w:val="single" w:sz="4" w:space="1" w:color="auto"/>
              </w:pBdr>
              <w:tabs>
                <w:tab w:val="decimal" w:pos="842"/>
              </w:tabs>
              <w:ind w:left="-43" w:right="-72"/>
              <w:jc w:val="both"/>
              <w:rPr>
                <w:rFonts w:ascii="Arial" w:hAnsi="Arial" w:cs="Arial"/>
                <w:color w:val="000000"/>
                <w:spacing w:val="-2"/>
                <w:sz w:val="12"/>
                <w:szCs w:val="12"/>
              </w:rPr>
            </w:pPr>
            <w:r w:rsidRPr="00A94357">
              <w:rPr>
                <w:rFonts w:ascii="Arial" w:hAnsi="Arial" w:cs="Arial"/>
                <w:color w:val="000000"/>
                <w:spacing w:val="-2"/>
                <w:sz w:val="12"/>
                <w:szCs w:val="12"/>
              </w:rPr>
              <w:t>(6,329,322,773)</w:t>
            </w:r>
          </w:p>
        </w:tc>
        <w:tc>
          <w:tcPr>
            <w:tcW w:w="1008" w:type="dxa"/>
            <w:vAlign w:val="bottom"/>
          </w:tcPr>
          <w:p w:rsidR="00143BB2" w:rsidRPr="00A94357" w:rsidRDefault="00143BB2" w:rsidP="00143BB2">
            <w:pPr>
              <w:pBdr>
                <w:bottom w:val="sing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(4,519,784,945)</w:t>
            </w:r>
          </w:p>
        </w:tc>
        <w:tc>
          <w:tcPr>
            <w:tcW w:w="1008" w:type="dxa"/>
          </w:tcPr>
          <w:p w:rsidR="00143BB2" w:rsidRPr="00A94357" w:rsidRDefault="00143BB2" w:rsidP="00143BB2">
            <w:pPr>
              <w:pBdr>
                <w:bottom w:val="sing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6,008,220,120</w:t>
            </w:r>
          </w:p>
        </w:tc>
        <w:tc>
          <w:tcPr>
            <w:tcW w:w="1008" w:type="dxa"/>
          </w:tcPr>
          <w:p w:rsidR="00143BB2" w:rsidRPr="00A94357" w:rsidRDefault="00143BB2" w:rsidP="001E58B7">
            <w:pPr>
              <w:pBdr>
                <w:bottom w:val="sing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4,471,530,187</w:t>
            </w:r>
          </w:p>
        </w:tc>
      </w:tr>
      <w:tr w:rsidR="006667D0" w:rsidRPr="00A94357" w:rsidTr="00054810">
        <w:trPr>
          <w:trHeight w:val="57"/>
        </w:trPr>
        <w:tc>
          <w:tcPr>
            <w:tcW w:w="1890" w:type="dxa"/>
            <w:vAlign w:val="bottom"/>
          </w:tcPr>
          <w:p w:rsidR="006667D0" w:rsidRPr="00A94357" w:rsidRDefault="006667D0" w:rsidP="006667D0">
            <w:pPr>
              <w:rPr>
                <w:rFonts w:ascii="Arial" w:hAnsi="Arial" w:cs="Arial"/>
                <w:color w:val="000000"/>
                <w:sz w:val="12"/>
                <w:szCs w:val="12"/>
                <w:cs/>
              </w:rPr>
            </w:pPr>
          </w:p>
        </w:tc>
        <w:tc>
          <w:tcPr>
            <w:tcW w:w="1008" w:type="dxa"/>
            <w:vAlign w:val="bottom"/>
          </w:tcPr>
          <w:p w:rsidR="006667D0" w:rsidRPr="00A94357" w:rsidRDefault="006667D0" w:rsidP="00143BB2">
            <w:pPr>
              <w:tabs>
                <w:tab w:val="decimal" w:pos="829"/>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29"/>
              </w:tabs>
              <w:ind w:left="-43" w:right="-72"/>
              <w:jc w:val="both"/>
              <w:rPr>
                <w:rFonts w:ascii="Arial" w:hAnsi="Arial" w:cs="Arial"/>
                <w:color w:val="000000"/>
                <w:sz w:val="12"/>
                <w:szCs w:val="12"/>
              </w:rPr>
            </w:pPr>
          </w:p>
        </w:tc>
        <w:tc>
          <w:tcPr>
            <w:tcW w:w="864" w:type="dxa"/>
            <w:vAlign w:val="bottom"/>
          </w:tcPr>
          <w:p w:rsidR="006667D0" w:rsidRPr="00A94357" w:rsidRDefault="006667D0" w:rsidP="00143BB2">
            <w:pPr>
              <w:tabs>
                <w:tab w:val="decimal" w:pos="667"/>
              </w:tabs>
              <w:ind w:left="-43" w:right="-72"/>
              <w:jc w:val="both"/>
              <w:rPr>
                <w:rFonts w:ascii="Arial" w:hAnsi="Arial" w:cs="Arial"/>
                <w:color w:val="000000"/>
                <w:sz w:val="12"/>
                <w:szCs w:val="12"/>
              </w:rPr>
            </w:pPr>
          </w:p>
        </w:tc>
        <w:tc>
          <w:tcPr>
            <w:tcW w:w="864" w:type="dxa"/>
            <w:vAlign w:val="bottom"/>
          </w:tcPr>
          <w:p w:rsidR="006667D0" w:rsidRPr="00A94357" w:rsidRDefault="006667D0" w:rsidP="00143BB2">
            <w:pPr>
              <w:tabs>
                <w:tab w:val="decimal" w:pos="687"/>
              </w:tabs>
              <w:ind w:left="-43" w:right="-72"/>
              <w:jc w:val="both"/>
              <w:rPr>
                <w:rFonts w:ascii="Arial" w:hAnsi="Arial" w:cs="Arial"/>
                <w:color w:val="000000"/>
                <w:sz w:val="12"/>
                <w:szCs w:val="12"/>
              </w:rPr>
            </w:pPr>
          </w:p>
        </w:tc>
        <w:tc>
          <w:tcPr>
            <w:tcW w:w="943" w:type="dxa"/>
            <w:vAlign w:val="bottom"/>
          </w:tcPr>
          <w:p w:rsidR="006667D0" w:rsidRPr="00A94357" w:rsidRDefault="006667D0" w:rsidP="0017594E">
            <w:pPr>
              <w:tabs>
                <w:tab w:val="decimal" w:pos="741"/>
              </w:tabs>
              <w:ind w:left="-43" w:right="-72"/>
              <w:jc w:val="both"/>
              <w:rPr>
                <w:rFonts w:ascii="Arial" w:hAnsi="Arial" w:cs="Arial"/>
                <w:color w:val="000000"/>
                <w:sz w:val="12"/>
                <w:szCs w:val="12"/>
              </w:rPr>
            </w:pPr>
          </w:p>
        </w:tc>
        <w:tc>
          <w:tcPr>
            <w:tcW w:w="900" w:type="dxa"/>
            <w:vAlign w:val="bottom"/>
          </w:tcPr>
          <w:p w:rsidR="006667D0" w:rsidRPr="00A94357" w:rsidRDefault="006667D0" w:rsidP="0038662F">
            <w:pPr>
              <w:tabs>
                <w:tab w:val="decimal" w:pos="726"/>
              </w:tabs>
              <w:ind w:left="-43" w:right="-72"/>
              <w:rPr>
                <w:rFonts w:ascii="Arial" w:hAnsi="Arial" w:cs="Arial"/>
                <w:color w:val="000000"/>
                <w:sz w:val="12"/>
                <w:szCs w:val="12"/>
              </w:rPr>
            </w:pPr>
          </w:p>
        </w:tc>
        <w:tc>
          <w:tcPr>
            <w:tcW w:w="864" w:type="dxa"/>
            <w:vAlign w:val="bottom"/>
          </w:tcPr>
          <w:p w:rsidR="006667D0" w:rsidRPr="00A94357" w:rsidRDefault="006667D0" w:rsidP="00143BB2">
            <w:pPr>
              <w:tabs>
                <w:tab w:val="decimal" w:pos="691"/>
              </w:tabs>
              <w:ind w:left="-43" w:right="-72"/>
              <w:jc w:val="both"/>
              <w:rPr>
                <w:rFonts w:ascii="Arial" w:hAnsi="Arial" w:cs="Arial"/>
                <w:color w:val="000000"/>
                <w:sz w:val="12"/>
                <w:szCs w:val="12"/>
              </w:rPr>
            </w:pPr>
          </w:p>
        </w:tc>
        <w:tc>
          <w:tcPr>
            <w:tcW w:w="864" w:type="dxa"/>
            <w:vAlign w:val="bottom"/>
          </w:tcPr>
          <w:p w:rsidR="006667D0" w:rsidRPr="00A94357" w:rsidRDefault="006667D0" w:rsidP="00143BB2">
            <w:pPr>
              <w:tabs>
                <w:tab w:val="decimal" w:pos="691"/>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790"/>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42"/>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42"/>
              </w:tabs>
              <w:ind w:left="-43" w:right="-72"/>
              <w:jc w:val="both"/>
              <w:rPr>
                <w:rFonts w:ascii="Arial" w:hAnsi="Arial" w:cs="Arial"/>
                <w:color w:val="000000"/>
                <w:spacing w:val="-2"/>
                <w:sz w:val="12"/>
                <w:szCs w:val="12"/>
              </w:rPr>
            </w:pPr>
          </w:p>
        </w:tc>
        <w:tc>
          <w:tcPr>
            <w:tcW w:w="1008" w:type="dxa"/>
            <w:vAlign w:val="bottom"/>
          </w:tcPr>
          <w:p w:rsidR="006667D0" w:rsidRPr="00A94357" w:rsidRDefault="006667D0" w:rsidP="00143BB2">
            <w:pPr>
              <w:tabs>
                <w:tab w:val="decimal" w:pos="832"/>
              </w:tabs>
              <w:ind w:left="-43" w:right="-72"/>
              <w:jc w:val="both"/>
              <w:rPr>
                <w:rFonts w:ascii="Arial" w:hAnsi="Arial" w:cs="Arial"/>
                <w:color w:val="000000"/>
                <w:sz w:val="12"/>
                <w:szCs w:val="12"/>
              </w:rPr>
            </w:pPr>
          </w:p>
        </w:tc>
        <w:tc>
          <w:tcPr>
            <w:tcW w:w="1008" w:type="dxa"/>
            <w:vAlign w:val="bottom"/>
          </w:tcPr>
          <w:p w:rsidR="006667D0" w:rsidRPr="00A94357" w:rsidRDefault="006667D0" w:rsidP="00143BB2">
            <w:pPr>
              <w:tabs>
                <w:tab w:val="decimal" w:pos="821"/>
              </w:tabs>
              <w:ind w:left="-43" w:right="-72"/>
              <w:jc w:val="both"/>
              <w:rPr>
                <w:rFonts w:ascii="Arial" w:hAnsi="Arial" w:cs="Arial"/>
                <w:color w:val="000000"/>
                <w:sz w:val="12"/>
                <w:szCs w:val="12"/>
              </w:rPr>
            </w:pPr>
          </w:p>
        </w:tc>
        <w:tc>
          <w:tcPr>
            <w:tcW w:w="1008" w:type="dxa"/>
            <w:vAlign w:val="bottom"/>
          </w:tcPr>
          <w:p w:rsidR="006667D0" w:rsidRPr="00A94357" w:rsidRDefault="006667D0" w:rsidP="001E58B7">
            <w:pPr>
              <w:ind w:left="-43" w:right="-72"/>
              <w:jc w:val="both"/>
              <w:rPr>
                <w:rFonts w:ascii="Arial" w:hAnsi="Arial" w:cs="Arial"/>
                <w:color w:val="000000"/>
                <w:sz w:val="12"/>
                <w:szCs w:val="12"/>
              </w:rPr>
            </w:pPr>
          </w:p>
        </w:tc>
      </w:tr>
      <w:tr w:rsidR="0017594E" w:rsidRPr="00A94357" w:rsidTr="00500614">
        <w:trPr>
          <w:trHeight w:val="20"/>
        </w:trPr>
        <w:tc>
          <w:tcPr>
            <w:tcW w:w="1890" w:type="dxa"/>
            <w:vAlign w:val="bottom"/>
          </w:tcPr>
          <w:p w:rsidR="0017594E" w:rsidRPr="00A94357" w:rsidRDefault="0017594E" w:rsidP="0017594E">
            <w:pPr>
              <w:rPr>
                <w:rFonts w:ascii="Arial" w:hAnsi="Arial" w:cs="Arial"/>
                <w:color w:val="000000"/>
                <w:sz w:val="12"/>
                <w:szCs w:val="12"/>
                <w:cs/>
              </w:rPr>
            </w:pPr>
            <w:r w:rsidRPr="00A94357">
              <w:rPr>
                <w:rFonts w:ascii="Arial" w:hAnsi="Arial" w:cs="Arial"/>
                <w:color w:val="000000"/>
                <w:sz w:val="12"/>
                <w:szCs w:val="12"/>
              </w:rPr>
              <w:t>Total liabilities</w:t>
            </w:r>
          </w:p>
        </w:tc>
        <w:tc>
          <w:tcPr>
            <w:tcW w:w="1008" w:type="dxa"/>
            <w:vAlign w:val="bottom"/>
          </w:tcPr>
          <w:p w:rsidR="0017594E" w:rsidRPr="00A94357" w:rsidRDefault="00923164" w:rsidP="0017594E">
            <w:pPr>
              <w:pBdr>
                <w:bottom w:val="doub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fldChar w:fldCharType="begin"/>
            </w:r>
            <w:r w:rsidRPr="00A94357">
              <w:rPr>
                <w:rFonts w:ascii="Arial" w:hAnsi="Arial" w:cs="Arial"/>
                <w:color w:val="000000"/>
                <w:sz w:val="12"/>
                <w:szCs w:val="12"/>
              </w:rPr>
              <w:instrText xml:space="preserve"> =SUM(ABOVE) </w:instrText>
            </w:r>
            <w:r w:rsidRPr="00A94357">
              <w:rPr>
                <w:rFonts w:ascii="Arial" w:hAnsi="Arial" w:cs="Arial"/>
                <w:color w:val="000000"/>
                <w:sz w:val="12"/>
                <w:szCs w:val="12"/>
              </w:rPr>
              <w:fldChar w:fldCharType="separate"/>
            </w:r>
            <w:r w:rsidRPr="00A94357">
              <w:rPr>
                <w:rFonts w:ascii="Arial" w:hAnsi="Arial" w:cs="Arial"/>
                <w:noProof/>
                <w:color w:val="000000"/>
                <w:sz w:val="12"/>
                <w:szCs w:val="12"/>
              </w:rPr>
              <w:t>12,777,616,076</w:t>
            </w:r>
            <w:r w:rsidRPr="00A94357">
              <w:rPr>
                <w:rFonts w:ascii="Arial" w:hAnsi="Arial" w:cs="Arial"/>
                <w:color w:val="000000"/>
                <w:sz w:val="12"/>
                <w:szCs w:val="12"/>
              </w:rPr>
              <w:fldChar w:fldCharType="end"/>
            </w:r>
          </w:p>
        </w:tc>
        <w:tc>
          <w:tcPr>
            <w:tcW w:w="1008" w:type="dxa"/>
            <w:vAlign w:val="bottom"/>
          </w:tcPr>
          <w:p w:rsidR="0017594E" w:rsidRPr="00A94357" w:rsidRDefault="0017594E" w:rsidP="0017594E">
            <w:pPr>
              <w:pBdr>
                <w:bottom w:val="doub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9,026,829,378</w:t>
            </w:r>
          </w:p>
        </w:tc>
        <w:tc>
          <w:tcPr>
            <w:tcW w:w="864" w:type="dxa"/>
            <w:vAlign w:val="bottom"/>
          </w:tcPr>
          <w:p w:rsidR="0017594E" w:rsidRPr="00A94357" w:rsidRDefault="0017594E" w:rsidP="0017594E">
            <w:pPr>
              <w:pBdr>
                <w:bottom w:val="double" w:sz="4" w:space="1" w:color="auto"/>
              </w:pBdr>
              <w:tabs>
                <w:tab w:val="decimal" w:pos="667"/>
              </w:tabs>
              <w:ind w:left="-43" w:right="-72"/>
              <w:jc w:val="both"/>
              <w:rPr>
                <w:rFonts w:ascii="Arial" w:hAnsi="Arial" w:cs="Arial"/>
                <w:color w:val="000000"/>
                <w:sz w:val="12"/>
                <w:szCs w:val="12"/>
              </w:rPr>
            </w:pPr>
            <w:r w:rsidRPr="00A94357">
              <w:rPr>
                <w:rFonts w:ascii="Arial" w:hAnsi="Arial" w:cs="Arial"/>
                <w:color w:val="000000"/>
                <w:sz w:val="12"/>
                <w:szCs w:val="12"/>
              </w:rPr>
              <w:t>198,932,443</w:t>
            </w:r>
          </w:p>
        </w:tc>
        <w:tc>
          <w:tcPr>
            <w:tcW w:w="864" w:type="dxa"/>
            <w:vAlign w:val="bottom"/>
          </w:tcPr>
          <w:p w:rsidR="0017594E" w:rsidRPr="00A94357" w:rsidRDefault="0017594E" w:rsidP="0017594E">
            <w:pPr>
              <w:pBdr>
                <w:bottom w:val="doub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296,829,482</w:t>
            </w:r>
          </w:p>
        </w:tc>
        <w:tc>
          <w:tcPr>
            <w:tcW w:w="943" w:type="dxa"/>
            <w:vAlign w:val="bottom"/>
          </w:tcPr>
          <w:p w:rsidR="0017594E" w:rsidRPr="00A94357" w:rsidRDefault="0017594E" w:rsidP="0017594E">
            <w:pPr>
              <w:pBdr>
                <w:bottom w:val="double" w:sz="4" w:space="1" w:color="auto"/>
              </w:pBdr>
              <w:tabs>
                <w:tab w:val="decimal" w:pos="741"/>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3,245,766,930</w:t>
            </w:r>
          </w:p>
        </w:tc>
        <w:tc>
          <w:tcPr>
            <w:tcW w:w="900" w:type="dxa"/>
            <w:vAlign w:val="bottom"/>
          </w:tcPr>
          <w:p w:rsidR="0017594E" w:rsidRPr="00A94357" w:rsidRDefault="0017594E" w:rsidP="0038662F">
            <w:pPr>
              <w:pBdr>
                <w:bottom w:val="double" w:sz="4" w:space="1" w:color="auto"/>
              </w:pBdr>
              <w:tabs>
                <w:tab w:val="decimal" w:pos="726"/>
              </w:tabs>
              <w:ind w:left="-43" w:right="-72"/>
              <w:rPr>
                <w:rFonts w:ascii="Arial" w:hAnsi="Arial" w:cs="Arial"/>
                <w:color w:val="000000"/>
                <w:sz w:val="12"/>
                <w:szCs w:val="12"/>
              </w:rPr>
            </w:pPr>
            <w:r w:rsidRPr="00A94357">
              <w:rPr>
                <w:rFonts w:ascii="Arial" w:hAnsi="Arial" w:cs="Arial"/>
                <w:color w:val="000000"/>
                <w:sz w:val="12"/>
                <w:szCs w:val="12"/>
              </w:rPr>
              <w:t>2,772,025,344</w:t>
            </w:r>
          </w:p>
        </w:tc>
        <w:tc>
          <w:tcPr>
            <w:tcW w:w="864" w:type="dxa"/>
            <w:vAlign w:val="bottom"/>
          </w:tcPr>
          <w:p w:rsidR="0017594E" w:rsidRPr="00A94357" w:rsidRDefault="0017594E" w:rsidP="0017594E">
            <w:pPr>
              <w:pBdr>
                <w:bottom w:val="doub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40,564,423</w:t>
            </w:r>
          </w:p>
        </w:tc>
        <w:tc>
          <w:tcPr>
            <w:tcW w:w="864" w:type="dxa"/>
            <w:vAlign w:val="bottom"/>
          </w:tcPr>
          <w:p w:rsidR="0017594E" w:rsidRPr="00A94357" w:rsidRDefault="0017594E" w:rsidP="0017594E">
            <w:pPr>
              <w:pBdr>
                <w:bottom w:val="double" w:sz="4" w:space="1" w:color="auto"/>
              </w:pBdr>
              <w:tabs>
                <w:tab w:val="decimal" w:pos="687"/>
              </w:tabs>
              <w:ind w:left="-43" w:right="-72"/>
              <w:jc w:val="both"/>
              <w:rPr>
                <w:rFonts w:ascii="Arial" w:hAnsi="Arial" w:cs="Arial"/>
                <w:color w:val="000000"/>
                <w:sz w:val="12"/>
                <w:szCs w:val="12"/>
              </w:rPr>
            </w:pPr>
            <w:r w:rsidRPr="00A94357">
              <w:rPr>
                <w:rFonts w:ascii="Arial" w:hAnsi="Arial" w:cs="Arial"/>
                <w:color w:val="000000"/>
                <w:sz w:val="12"/>
                <w:szCs w:val="12"/>
              </w:rPr>
              <w:t>35,070,930</w:t>
            </w:r>
          </w:p>
        </w:tc>
        <w:tc>
          <w:tcPr>
            <w:tcW w:w="1008" w:type="dxa"/>
            <w:vAlign w:val="bottom"/>
          </w:tcPr>
          <w:p w:rsidR="0017594E" w:rsidRPr="00A94357" w:rsidRDefault="0017594E" w:rsidP="0017594E">
            <w:pPr>
              <w:pBdr>
                <w:bottom w:val="doub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1,720,495,470</w:t>
            </w:r>
          </w:p>
        </w:tc>
        <w:tc>
          <w:tcPr>
            <w:tcW w:w="1008" w:type="dxa"/>
            <w:vAlign w:val="bottom"/>
          </w:tcPr>
          <w:p w:rsidR="0017594E" w:rsidRPr="00A94357" w:rsidRDefault="0017594E" w:rsidP="0017594E">
            <w:pPr>
              <w:pBdr>
                <w:bottom w:val="doub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1,679,630,746</w:t>
            </w:r>
          </w:p>
        </w:tc>
        <w:tc>
          <w:tcPr>
            <w:tcW w:w="1008" w:type="dxa"/>
            <w:vAlign w:val="bottom"/>
          </w:tcPr>
          <w:p w:rsidR="0017594E" w:rsidRPr="00A94357" w:rsidRDefault="0017594E" w:rsidP="0017594E">
            <w:pPr>
              <w:pBdr>
                <w:bottom w:val="double" w:sz="4" w:space="1" w:color="auto"/>
              </w:pBdr>
              <w:tabs>
                <w:tab w:val="decimal" w:pos="828"/>
              </w:tabs>
              <w:ind w:left="-43" w:right="-72"/>
              <w:jc w:val="both"/>
              <w:rPr>
                <w:rFonts w:ascii="Arial" w:hAnsi="Arial" w:cs="Arial"/>
                <w:color w:val="000000"/>
                <w:spacing w:val="-2"/>
                <w:sz w:val="12"/>
                <w:szCs w:val="12"/>
              </w:rPr>
            </w:pPr>
            <w:r w:rsidRPr="00A94357">
              <w:rPr>
                <w:rFonts w:ascii="Arial" w:hAnsi="Arial" w:cs="Arial"/>
                <w:color w:val="000000"/>
                <w:spacing w:val="-2"/>
                <w:sz w:val="12"/>
                <w:szCs w:val="12"/>
              </w:rPr>
              <w:t>(6,479,871,884)</w:t>
            </w:r>
          </w:p>
        </w:tc>
        <w:tc>
          <w:tcPr>
            <w:tcW w:w="1008" w:type="dxa"/>
            <w:vAlign w:val="bottom"/>
          </w:tcPr>
          <w:p w:rsidR="0017594E" w:rsidRPr="00A94357" w:rsidRDefault="0017594E" w:rsidP="0017594E">
            <w:pPr>
              <w:pBdr>
                <w:bottom w:val="doub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t>(4,609,338,936)</w:t>
            </w:r>
          </w:p>
        </w:tc>
        <w:tc>
          <w:tcPr>
            <w:tcW w:w="1008" w:type="dxa"/>
            <w:vAlign w:val="bottom"/>
          </w:tcPr>
          <w:p w:rsidR="0017594E" w:rsidRPr="00A94357" w:rsidRDefault="0017594E" w:rsidP="0017594E">
            <w:pPr>
              <w:pBdr>
                <w:bottom w:val="doub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fldChar w:fldCharType="begin"/>
            </w:r>
            <w:r w:rsidRPr="00A94357">
              <w:rPr>
                <w:rFonts w:ascii="Arial" w:hAnsi="Arial" w:cs="Arial"/>
                <w:color w:val="000000"/>
                <w:sz w:val="12"/>
                <w:szCs w:val="12"/>
              </w:rPr>
              <w:instrText xml:space="preserve"> =SUM(ABOVE) </w:instrText>
            </w:r>
            <w:r w:rsidRPr="00A94357">
              <w:rPr>
                <w:rFonts w:ascii="Arial" w:hAnsi="Arial" w:cs="Arial"/>
                <w:color w:val="000000"/>
                <w:sz w:val="12"/>
                <w:szCs w:val="12"/>
              </w:rPr>
              <w:fldChar w:fldCharType="separate"/>
            </w:r>
            <w:r w:rsidR="00923164" w:rsidRPr="00A94357">
              <w:rPr>
                <w:rFonts w:ascii="Arial" w:hAnsi="Arial" w:cs="Arial"/>
                <w:noProof/>
                <w:color w:val="000000"/>
                <w:sz w:val="12"/>
                <w:szCs w:val="12"/>
              </w:rPr>
              <w:t>11,503,503,458</w:t>
            </w:r>
            <w:r w:rsidRPr="00A94357">
              <w:rPr>
                <w:rFonts w:ascii="Arial" w:hAnsi="Arial" w:cs="Arial"/>
                <w:color w:val="000000"/>
                <w:sz w:val="12"/>
                <w:szCs w:val="12"/>
              </w:rPr>
              <w:fldChar w:fldCharType="end"/>
            </w:r>
          </w:p>
        </w:tc>
        <w:tc>
          <w:tcPr>
            <w:tcW w:w="1008" w:type="dxa"/>
            <w:vAlign w:val="bottom"/>
          </w:tcPr>
          <w:p w:rsidR="0017594E" w:rsidRPr="00A94357" w:rsidRDefault="0017594E" w:rsidP="0017594E">
            <w:pPr>
              <w:pBdr>
                <w:bottom w:val="double" w:sz="4" w:space="1" w:color="auto"/>
              </w:pBdr>
              <w:tabs>
                <w:tab w:val="decimal" w:pos="828"/>
              </w:tabs>
              <w:ind w:left="-43" w:right="-72"/>
              <w:jc w:val="both"/>
              <w:rPr>
                <w:rFonts w:ascii="Arial" w:hAnsi="Arial" w:cs="Arial"/>
                <w:color w:val="000000"/>
                <w:sz w:val="12"/>
                <w:szCs w:val="12"/>
              </w:rPr>
            </w:pPr>
            <w:r w:rsidRPr="00A94357">
              <w:rPr>
                <w:rFonts w:ascii="Arial" w:hAnsi="Arial" w:cs="Arial"/>
                <w:color w:val="000000"/>
                <w:sz w:val="12"/>
                <w:szCs w:val="12"/>
              </w:rPr>
              <w:fldChar w:fldCharType="begin"/>
            </w:r>
            <w:r w:rsidRPr="00A94357">
              <w:rPr>
                <w:rFonts w:ascii="Arial" w:hAnsi="Arial" w:cs="Arial"/>
                <w:color w:val="000000"/>
                <w:sz w:val="12"/>
                <w:szCs w:val="12"/>
              </w:rPr>
              <w:instrText xml:space="preserve"> =SUM(ABOVE) </w:instrText>
            </w:r>
            <w:r w:rsidRPr="00A94357">
              <w:rPr>
                <w:rFonts w:ascii="Arial" w:hAnsi="Arial" w:cs="Arial"/>
                <w:color w:val="000000"/>
                <w:sz w:val="12"/>
                <w:szCs w:val="12"/>
              </w:rPr>
              <w:fldChar w:fldCharType="separate"/>
            </w:r>
            <w:r w:rsidRPr="00A94357">
              <w:rPr>
                <w:rFonts w:ascii="Arial" w:hAnsi="Arial" w:cs="Arial"/>
                <w:color w:val="000000"/>
                <w:sz w:val="12"/>
                <w:szCs w:val="12"/>
              </w:rPr>
              <w:t>9,201,046,944</w:t>
            </w:r>
            <w:r w:rsidRPr="00A94357">
              <w:rPr>
                <w:rFonts w:ascii="Arial" w:hAnsi="Arial" w:cs="Arial"/>
                <w:color w:val="000000"/>
                <w:sz w:val="12"/>
                <w:szCs w:val="12"/>
              </w:rPr>
              <w:fldChar w:fldCharType="end"/>
            </w:r>
          </w:p>
        </w:tc>
      </w:tr>
    </w:tbl>
    <w:p w:rsidR="002E486C" w:rsidRPr="00A94357" w:rsidRDefault="002E486C" w:rsidP="00BC5652">
      <w:pPr>
        <w:ind w:left="547" w:hanging="547"/>
        <w:rPr>
          <w:rFonts w:ascii="Arial" w:hAnsi="Arial" w:cs="Arial"/>
          <w:color w:val="000000"/>
          <w:sz w:val="16"/>
          <w:szCs w:val="16"/>
          <w:lang w:val="en-GB"/>
        </w:rPr>
      </w:pPr>
    </w:p>
    <w:p w:rsidR="002E486C" w:rsidRPr="00A94357" w:rsidRDefault="002E486C" w:rsidP="00BC5652">
      <w:pPr>
        <w:ind w:left="547" w:hanging="547"/>
        <w:rPr>
          <w:rFonts w:ascii="Arial" w:hAnsi="Arial" w:cs="Arial"/>
          <w:color w:val="000000"/>
          <w:sz w:val="16"/>
          <w:szCs w:val="16"/>
          <w:lang w:val="en-GB"/>
        </w:rPr>
      </w:pPr>
    </w:p>
    <w:p w:rsidR="006072F7" w:rsidRPr="00A94357" w:rsidRDefault="006072F7" w:rsidP="00DF36F3">
      <w:pPr>
        <w:pStyle w:val="BodyText"/>
        <w:spacing w:after="0"/>
        <w:ind w:left="540"/>
        <w:jc w:val="both"/>
        <w:rPr>
          <w:rFonts w:ascii="Arial" w:hAnsi="Arial" w:cs="Arial"/>
          <w:color w:val="000000"/>
          <w:sz w:val="20"/>
        </w:rPr>
        <w:sectPr w:rsidR="006072F7" w:rsidRPr="00A94357" w:rsidSect="00352FB9">
          <w:pgSz w:w="16834" w:h="11909" w:orient="landscape" w:code="9"/>
          <w:pgMar w:top="1440" w:right="576" w:bottom="720" w:left="576" w:header="706" w:footer="706" w:gutter="0"/>
          <w:cols w:space="720"/>
        </w:sectPr>
      </w:pPr>
    </w:p>
    <w:p w:rsidR="006072F7" w:rsidRPr="00A94357" w:rsidRDefault="006072F7" w:rsidP="00DF36F3">
      <w:pPr>
        <w:pStyle w:val="BodyText"/>
        <w:spacing w:after="0"/>
        <w:ind w:left="540"/>
        <w:jc w:val="both"/>
        <w:rPr>
          <w:rFonts w:ascii="Arial" w:hAnsi="Arial" w:cs="Arial"/>
          <w:color w:val="000000"/>
          <w:sz w:val="18"/>
          <w:szCs w:val="18"/>
          <w:lang w:val="en-GB"/>
        </w:rPr>
      </w:pPr>
    </w:p>
    <w:p w:rsidR="00804885" w:rsidRPr="00A94357" w:rsidRDefault="00804885" w:rsidP="00DF36F3">
      <w:pPr>
        <w:pStyle w:val="BodyText"/>
        <w:spacing w:after="0"/>
        <w:ind w:left="540"/>
        <w:jc w:val="both"/>
        <w:rPr>
          <w:rFonts w:ascii="Arial" w:hAnsi="Arial" w:cs="Arial"/>
          <w:color w:val="000000"/>
          <w:sz w:val="18"/>
          <w:szCs w:val="18"/>
          <w:lang w:val="en-GB"/>
        </w:rPr>
      </w:pPr>
    </w:p>
    <w:p w:rsidR="008B6DEB" w:rsidRPr="00A94357" w:rsidRDefault="0087159D" w:rsidP="00DF36F3">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7</w:t>
      </w:r>
      <w:r w:rsidR="008B6DEB" w:rsidRPr="00A94357">
        <w:rPr>
          <w:rFonts w:ascii="Arial" w:eastAsia="SimSun" w:hAnsi="Arial" w:cs="Arial"/>
          <w:b/>
          <w:bCs/>
          <w:snapToGrid w:val="0"/>
          <w:color w:val="000000"/>
          <w:sz w:val="18"/>
          <w:szCs w:val="18"/>
          <w:lang w:val="en-GB" w:eastAsia="th-TH"/>
        </w:rPr>
        <w:tab/>
        <w:t>Cash and cash equivalents</w:t>
      </w:r>
    </w:p>
    <w:p w:rsidR="002D28E7" w:rsidRPr="00A94357" w:rsidRDefault="002D28E7" w:rsidP="00DF36F3">
      <w:pPr>
        <w:ind w:left="540" w:hanging="540"/>
        <w:jc w:val="both"/>
        <w:rPr>
          <w:rFonts w:ascii="Arial" w:eastAsia="SimSun" w:hAnsi="Arial" w:cs="Arial"/>
          <w:snapToGrid w:val="0"/>
          <w:color w:val="000000"/>
          <w:sz w:val="18"/>
          <w:szCs w:val="18"/>
          <w:lang w:val="en-GB"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26BD" w:rsidRPr="00A94357" w:rsidTr="00606EA1">
        <w:tc>
          <w:tcPr>
            <w:tcW w:w="3690" w:type="dxa"/>
            <w:vAlign w:val="bottom"/>
          </w:tcPr>
          <w:p w:rsidR="009626BD" w:rsidRPr="00A94357" w:rsidRDefault="009626BD" w:rsidP="009626BD">
            <w:pPr>
              <w:ind w:left="432"/>
              <w:rPr>
                <w:rFonts w:ascii="Arial" w:hAnsi="Arial" w:cs="Arial"/>
                <w:snapToGrid w:val="0"/>
                <w:color w:val="000000"/>
                <w:sz w:val="18"/>
                <w:szCs w:val="18"/>
                <w:lang w:eastAsia="th-TH"/>
              </w:rPr>
            </w:pP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9626BD" w:rsidRPr="00A94357" w:rsidTr="00606EA1">
        <w:tc>
          <w:tcPr>
            <w:tcW w:w="3690" w:type="dxa"/>
            <w:vAlign w:val="bottom"/>
          </w:tcPr>
          <w:p w:rsidR="009626BD" w:rsidRPr="00A94357" w:rsidRDefault="009626BD" w:rsidP="009626BD">
            <w:pPr>
              <w:ind w:left="432"/>
              <w:rPr>
                <w:rFonts w:ascii="Arial" w:hAnsi="Arial" w:cs="Arial"/>
                <w:snapToGrid w:val="0"/>
                <w:color w:val="000000"/>
                <w:sz w:val="18"/>
                <w:szCs w:val="18"/>
                <w:lang w:eastAsia="th-TH"/>
              </w:rPr>
            </w:pPr>
          </w:p>
        </w:tc>
        <w:tc>
          <w:tcPr>
            <w:tcW w:w="1440" w:type="dxa"/>
          </w:tcPr>
          <w:p w:rsidR="009626BD" w:rsidRPr="00A94357" w:rsidRDefault="0087159D" w:rsidP="003361BF">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3361BF" w:rsidRPr="00A94357">
              <w:rPr>
                <w:rFonts w:ascii="Arial" w:hAnsi="Arial" w:cs="Arial"/>
                <w:b/>
                <w:bCs/>
                <w:color w:val="000000"/>
                <w:sz w:val="18"/>
                <w:szCs w:val="18"/>
              </w:rPr>
              <w:t>9</w:t>
            </w:r>
          </w:p>
        </w:tc>
        <w:tc>
          <w:tcPr>
            <w:tcW w:w="1440" w:type="dxa"/>
          </w:tcPr>
          <w:p w:rsidR="009626BD" w:rsidRPr="00A94357" w:rsidRDefault="0087159D" w:rsidP="003361BF">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3361BF" w:rsidRPr="00A94357">
              <w:rPr>
                <w:rFonts w:ascii="Arial" w:hAnsi="Arial" w:cs="Arial"/>
                <w:b/>
                <w:bCs/>
                <w:color w:val="000000"/>
                <w:sz w:val="18"/>
                <w:szCs w:val="18"/>
              </w:rPr>
              <w:t>8</w:t>
            </w:r>
          </w:p>
        </w:tc>
        <w:tc>
          <w:tcPr>
            <w:tcW w:w="1440" w:type="dxa"/>
          </w:tcPr>
          <w:p w:rsidR="009626BD" w:rsidRPr="00A94357" w:rsidRDefault="0087159D" w:rsidP="003361BF">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3361BF" w:rsidRPr="00A94357">
              <w:rPr>
                <w:rFonts w:ascii="Arial" w:hAnsi="Arial" w:cs="Arial"/>
                <w:b/>
                <w:bCs/>
                <w:color w:val="000000"/>
                <w:sz w:val="18"/>
                <w:szCs w:val="18"/>
              </w:rPr>
              <w:t>9</w:t>
            </w:r>
          </w:p>
        </w:tc>
        <w:tc>
          <w:tcPr>
            <w:tcW w:w="1440" w:type="dxa"/>
          </w:tcPr>
          <w:p w:rsidR="009626BD" w:rsidRPr="00A94357" w:rsidRDefault="0087159D" w:rsidP="003361BF">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3361BF" w:rsidRPr="00A94357">
              <w:rPr>
                <w:rFonts w:ascii="Arial" w:hAnsi="Arial" w:cs="Arial"/>
                <w:b/>
                <w:bCs/>
                <w:color w:val="000000"/>
                <w:sz w:val="18"/>
                <w:szCs w:val="18"/>
              </w:rPr>
              <w:t>8</w:t>
            </w:r>
          </w:p>
        </w:tc>
      </w:tr>
      <w:tr w:rsidR="009626BD" w:rsidRPr="00A94357" w:rsidTr="00606EA1">
        <w:tc>
          <w:tcPr>
            <w:tcW w:w="3690" w:type="dxa"/>
            <w:vAlign w:val="bottom"/>
          </w:tcPr>
          <w:p w:rsidR="009626BD" w:rsidRPr="00A94357" w:rsidRDefault="009626BD" w:rsidP="009626BD">
            <w:pPr>
              <w:ind w:left="432"/>
              <w:rPr>
                <w:rFonts w:ascii="Arial" w:hAnsi="Arial" w:cs="Arial"/>
                <w:b/>
                <w:bCs/>
                <w:snapToGrid w:val="0"/>
                <w:color w:val="000000"/>
                <w:sz w:val="18"/>
                <w:szCs w:val="18"/>
                <w:lang w:eastAsia="th-TH"/>
              </w:rPr>
            </w:pPr>
          </w:p>
        </w:tc>
        <w:tc>
          <w:tcPr>
            <w:tcW w:w="1440" w:type="dxa"/>
          </w:tcPr>
          <w:p w:rsidR="009626BD" w:rsidRPr="00A94357" w:rsidRDefault="009626BD" w:rsidP="009626BD">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9626BD" w:rsidRPr="00A94357" w:rsidRDefault="009626BD" w:rsidP="009626BD">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9626BD" w:rsidRPr="00A94357" w:rsidRDefault="009626BD" w:rsidP="009626BD">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9626BD" w:rsidRPr="00A94357" w:rsidRDefault="009626BD" w:rsidP="009626BD">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9626BD" w:rsidRPr="00A94357" w:rsidTr="00606EA1">
        <w:tc>
          <w:tcPr>
            <w:tcW w:w="3690" w:type="dxa"/>
            <w:vAlign w:val="center"/>
          </w:tcPr>
          <w:p w:rsidR="009626BD" w:rsidRPr="00A94357" w:rsidRDefault="009626BD" w:rsidP="009626BD">
            <w:pPr>
              <w:pStyle w:val="a0"/>
              <w:tabs>
                <w:tab w:val="left" w:pos="882"/>
              </w:tabs>
              <w:ind w:left="432" w:right="-76"/>
              <w:rPr>
                <w:rFonts w:ascii="Arial" w:hAnsi="Arial" w:cs="Arial"/>
                <w:color w:val="000000"/>
                <w:sz w:val="12"/>
                <w:szCs w:val="12"/>
                <w:lang w:val="en-US"/>
              </w:rPr>
            </w:pPr>
          </w:p>
        </w:tc>
        <w:tc>
          <w:tcPr>
            <w:tcW w:w="1440" w:type="dxa"/>
            <w:vAlign w:val="center"/>
          </w:tcPr>
          <w:p w:rsidR="009626BD" w:rsidRPr="00A94357" w:rsidRDefault="009626BD" w:rsidP="009626BD">
            <w:pPr>
              <w:tabs>
                <w:tab w:val="decimal" w:pos="1224"/>
              </w:tabs>
              <w:ind w:right="-72"/>
              <w:rPr>
                <w:rFonts w:ascii="Arial" w:hAnsi="Arial" w:cs="Arial"/>
                <w:snapToGrid w:val="0"/>
                <w:color w:val="000000"/>
                <w:sz w:val="12"/>
                <w:szCs w:val="12"/>
                <w:lang w:eastAsia="th-TH"/>
              </w:rPr>
            </w:pPr>
          </w:p>
        </w:tc>
        <w:tc>
          <w:tcPr>
            <w:tcW w:w="1440" w:type="dxa"/>
            <w:vAlign w:val="center"/>
          </w:tcPr>
          <w:p w:rsidR="009626BD" w:rsidRPr="00A94357" w:rsidRDefault="009626BD" w:rsidP="009626BD">
            <w:pPr>
              <w:tabs>
                <w:tab w:val="decimal" w:pos="1224"/>
              </w:tabs>
              <w:ind w:right="-72"/>
              <w:rPr>
                <w:rFonts w:ascii="Arial" w:hAnsi="Arial" w:cs="Arial"/>
                <w:snapToGrid w:val="0"/>
                <w:color w:val="000000"/>
                <w:sz w:val="12"/>
                <w:szCs w:val="12"/>
                <w:lang w:eastAsia="th-TH"/>
              </w:rPr>
            </w:pPr>
          </w:p>
        </w:tc>
        <w:tc>
          <w:tcPr>
            <w:tcW w:w="1440" w:type="dxa"/>
            <w:vAlign w:val="center"/>
          </w:tcPr>
          <w:p w:rsidR="009626BD" w:rsidRPr="00A94357" w:rsidRDefault="009626BD" w:rsidP="009626BD">
            <w:pPr>
              <w:tabs>
                <w:tab w:val="decimal" w:pos="1123"/>
                <w:tab w:val="decimal" w:pos="1224"/>
              </w:tabs>
              <w:ind w:right="-72"/>
              <w:rPr>
                <w:rFonts w:ascii="Arial" w:hAnsi="Arial" w:cs="Arial"/>
                <w:snapToGrid w:val="0"/>
                <w:color w:val="000000"/>
                <w:sz w:val="12"/>
                <w:szCs w:val="12"/>
                <w:lang w:eastAsia="th-TH"/>
              </w:rPr>
            </w:pPr>
          </w:p>
        </w:tc>
        <w:tc>
          <w:tcPr>
            <w:tcW w:w="1440" w:type="dxa"/>
            <w:vAlign w:val="center"/>
          </w:tcPr>
          <w:p w:rsidR="009626BD" w:rsidRPr="00A94357" w:rsidRDefault="009626BD" w:rsidP="009626BD">
            <w:pPr>
              <w:tabs>
                <w:tab w:val="decimal" w:pos="1224"/>
              </w:tabs>
              <w:ind w:right="-72"/>
              <w:rPr>
                <w:rFonts w:ascii="Arial" w:hAnsi="Arial" w:cs="Arial"/>
                <w:snapToGrid w:val="0"/>
                <w:color w:val="000000"/>
                <w:sz w:val="12"/>
                <w:szCs w:val="12"/>
                <w:lang w:eastAsia="th-TH"/>
              </w:rPr>
            </w:pPr>
          </w:p>
        </w:tc>
      </w:tr>
      <w:tr w:rsidR="00342843" w:rsidRPr="00A94357" w:rsidTr="00965119">
        <w:tc>
          <w:tcPr>
            <w:tcW w:w="3690" w:type="dxa"/>
          </w:tcPr>
          <w:p w:rsidR="00342843" w:rsidRPr="00A94357" w:rsidRDefault="00342843" w:rsidP="00342843">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Cash on hand</w:t>
            </w:r>
          </w:p>
        </w:tc>
        <w:tc>
          <w:tcPr>
            <w:tcW w:w="1440" w:type="dxa"/>
            <w:vAlign w:val="bottom"/>
          </w:tcPr>
          <w:p w:rsidR="00342843" w:rsidRPr="00A94357" w:rsidRDefault="008D293C"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8,414,689</w:t>
            </w: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12,698,409</w:t>
            </w:r>
          </w:p>
        </w:tc>
        <w:tc>
          <w:tcPr>
            <w:tcW w:w="1440" w:type="dxa"/>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5,922,102</w:t>
            </w: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10,178,909</w:t>
            </w:r>
          </w:p>
        </w:tc>
      </w:tr>
      <w:tr w:rsidR="00342843" w:rsidRPr="00A94357" w:rsidTr="00965119">
        <w:tc>
          <w:tcPr>
            <w:tcW w:w="3690" w:type="dxa"/>
          </w:tcPr>
          <w:p w:rsidR="00342843" w:rsidRPr="00A94357" w:rsidRDefault="00342843" w:rsidP="00342843">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Cheque on hand </w:t>
            </w:r>
          </w:p>
        </w:tc>
        <w:tc>
          <w:tcPr>
            <w:tcW w:w="1440" w:type="dxa"/>
            <w:vAlign w:val="bottom"/>
          </w:tcPr>
          <w:p w:rsidR="00342843" w:rsidRPr="00A94357" w:rsidRDefault="008D293C"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1,598,033</w:t>
            </w: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1,493,920</w:t>
            </w:r>
          </w:p>
        </w:tc>
        <w:tc>
          <w:tcPr>
            <w:tcW w:w="1440" w:type="dxa"/>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1,543,580</w:t>
            </w: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975,315</w:t>
            </w:r>
          </w:p>
        </w:tc>
      </w:tr>
      <w:tr w:rsidR="00342843" w:rsidRPr="00A94357" w:rsidTr="00965119">
        <w:tc>
          <w:tcPr>
            <w:tcW w:w="3690" w:type="dxa"/>
          </w:tcPr>
          <w:p w:rsidR="00342843" w:rsidRPr="00A94357" w:rsidRDefault="00342843" w:rsidP="00342843">
            <w:pPr>
              <w:pStyle w:val="a0"/>
              <w:tabs>
                <w:tab w:val="left" w:pos="1692"/>
              </w:tabs>
              <w:ind w:left="432" w:right="-76"/>
              <w:rPr>
                <w:rFonts w:ascii="Arial" w:hAnsi="Arial" w:cs="Arial"/>
                <w:color w:val="000000"/>
                <w:sz w:val="18"/>
                <w:szCs w:val="18"/>
                <w:lang w:val="en-US"/>
              </w:rPr>
            </w:pPr>
            <w:r w:rsidRPr="00A94357">
              <w:rPr>
                <w:rFonts w:ascii="Arial" w:hAnsi="Arial" w:cs="Arial"/>
                <w:color w:val="000000"/>
                <w:sz w:val="18"/>
                <w:szCs w:val="18"/>
                <w:lang w:val="en-US"/>
              </w:rPr>
              <w:t>Cash at banks</w:t>
            </w:r>
            <w:r w:rsidRPr="00A94357">
              <w:rPr>
                <w:rFonts w:ascii="Arial" w:hAnsi="Arial" w:cs="Arial"/>
                <w:color w:val="000000"/>
                <w:sz w:val="18"/>
                <w:szCs w:val="18"/>
                <w:lang w:val="en-US"/>
              </w:rPr>
              <w:tab/>
              <w:t>- savings accounts</w:t>
            </w:r>
          </w:p>
        </w:tc>
        <w:tc>
          <w:tcPr>
            <w:tcW w:w="1440" w:type="dxa"/>
            <w:vAlign w:val="bottom"/>
          </w:tcPr>
          <w:p w:rsidR="00342843" w:rsidRPr="00A94357" w:rsidRDefault="008D293C"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476,389,220</w:t>
            </w: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577,277,953</w:t>
            </w:r>
          </w:p>
        </w:tc>
        <w:tc>
          <w:tcPr>
            <w:tcW w:w="1440" w:type="dxa"/>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291,235,324</w:t>
            </w: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237,872,854</w:t>
            </w:r>
          </w:p>
        </w:tc>
      </w:tr>
      <w:tr w:rsidR="00342843" w:rsidRPr="00A94357" w:rsidTr="00965119">
        <w:tc>
          <w:tcPr>
            <w:tcW w:w="3690" w:type="dxa"/>
          </w:tcPr>
          <w:p w:rsidR="00342843" w:rsidRPr="00A94357" w:rsidRDefault="00342843" w:rsidP="00342843">
            <w:pPr>
              <w:pStyle w:val="a0"/>
              <w:tabs>
                <w:tab w:val="left" w:pos="1692"/>
              </w:tabs>
              <w:ind w:left="432" w:right="-76"/>
              <w:rPr>
                <w:rFonts w:ascii="Arial" w:hAnsi="Arial" w:cs="Arial"/>
                <w:color w:val="000000"/>
                <w:sz w:val="18"/>
                <w:szCs w:val="18"/>
                <w:lang w:val="en-US"/>
              </w:rPr>
            </w:pPr>
            <w:r w:rsidRPr="00A94357">
              <w:rPr>
                <w:rFonts w:ascii="Arial" w:hAnsi="Arial" w:cs="Arial"/>
                <w:color w:val="000000"/>
                <w:sz w:val="18"/>
                <w:szCs w:val="18"/>
                <w:lang w:val="en-US"/>
              </w:rPr>
              <w:tab/>
              <w:t>- current accounts</w:t>
            </w:r>
          </w:p>
        </w:tc>
        <w:tc>
          <w:tcPr>
            <w:tcW w:w="1440" w:type="dxa"/>
            <w:vAlign w:val="bottom"/>
          </w:tcPr>
          <w:p w:rsidR="00342843" w:rsidRPr="00A94357" w:rsidRDefault="008D293C"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172,664,129</w:t>
            </w: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146,776,504</w:t>
            </w:r>
          </w:p>
        </w:tc>
        <w:tc>
          <w:tcPr>
            <w:tcW w:w="1440" w:type="dxa"/>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119,262,422</w:t>
            </w: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136,938,165</w:t>
            </w:r>
          </w:p>
        </w:tc>
      </w:tr>
      <w:tr w:rsidR="00342843" w:rsidRPr="00A94357" w:rsidTr="00606EA1">
        <w:tc>
          <w:tcPr>
            <w:tcW w:w="3690" w:type="dxa"/>
          </w:tcPr>
          <w:p w:rsidR="00342843" w:rsidRPr="00A94357" w:rsidRDefault="00342843" w:rsidP="00342843">
            <w:pPr>
              <w:pStyle w:val="a0"/>
              <w:tabs>
                <w:tab w:val="left" w:pos="1692"/>
              </w:tabs>
              <w:ind w:left="432" w:right="-76"/>
              <w:rPr>
                <w:rFonts w:ascii="Arial" w:hAnsi="Arial" w:cs="Arial"/>
                <w:color w:val="000000"/>
                <w:sz w:val="18"/>
                <w:szCs w:val="18"/>
                <w:lang w:val="en-US"/>
              </w:rPr>
            </w:pPr>
            <w:r w:rsidRPr="00A94357">
              <w:rPr>
                <w:rFonts w:ascii="Arial" w:hAnsi="Arial" w:cs="Arial"/>
                <w:color w:val="000000"/>
                <w:sz w:val="18"/>
                <w:szCs w:val="18"/>
                <w:lang w:val="en-US"/>
              </w:rPr>
              <w:tab/>
              <w:t xml:space="preserve">- </w:t>
            </w:r>
            <w:r w:rsidRPr="00A94357">
              <w:rPr>
                <w:rFonts w:ascii="Arial" w:hAnsi="Arial" w:cs="Arial"/>
                <w:color w:val="000000"/>
                <w:sz w:val="18"/>
                <w:szCs w:val="18"/>
              </w:rPr>
              <w:t>3</w:t>
            </w:r>
            <w:r w:rsidRPr="00A94357">
              <w:rPr>
                <w:rFonts w:ascii="Arial" w:hAnsi="Arial" w:cs="Arial"/>
                <w:color w:val="000000"/>
                <w:sz w:val="18"/>
                <w:szCs w:val="18"/>
                <w:lang w:val="en-US"/>
              </w:rPr>
              <w:t>-month fixed deposit</w:t>
            </w:r>
          </w:p>
        </w:tc>
        <w:tc>
          <w:tcPr>
            <w:tcW w:w="1440" w:type="dxa"/>
          </w:tcPr>
          <w:p w:rsidR="00342843" w:rsidRPr="00A94357" w:rsidRDefault="008D293C" w:rsidP="00342843">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3,411,843</w:t>
            </w:r>
          </w:p>
        </w:tc>
        <w:tc>
          <w:tcPr>
            <w:tcW w:w="1440" w:type="dxa"/>
          </w:tcPr>
          <w:p w:rsidR="00342843" w:rsidRPr="00A94357" w:rsidRDefault="00342843" w:rsidP="00342843">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3,257,290</w:t>
            </w:r>
          </w:p>
        </w:tc>
        <w:tc>
          <w:tcPr>
            <w:tcW w:w="1440" w:type="dxa"/>
          </w:tcPr>
          <w:p w:rsidR="00342843" w:rsidRPr="00A94357" w:rsidRDefault="00342843" w:rsidP="00342843">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2,646,289</w:t>
            </w:r>
          </w:p>
        </w:tc>
        <w:tc>
          <w:tcPr>
            <w:tcW w:w="1440" w:type="dxa"/>
          </w:tcPr>
          <w:p w:rsidR="00342843" w:rsidRPr="00A94357" w:rsidRDefault="00342843" w:rsidP="00342843">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2,620,252</w:t>
            </w:r>
          </w:p>
        </w:tc>
      </w:tr>
      <w:tr w:rsidR="00342843" w:rsidRPr="00A94357" w:rsidTr="00806635">
        <w:tc>
          <w:tcPr>
            <w:tcW w:w="3690" w:type="dxa"/>
            <w:vAlign w:val="center"/>
          </w:tcPr>
          <w:p w:rsidR="00342843" w:rsidRPr="00A94357" w:rsidRDefault="00342843" w:rsidP="00342843">
            <w:pPr>
              <w:pStyle w:val="a0"/>
              <w:tabs>
                <w:tab w:val="left" w:pos="882"/>
              </w:tabs>
              <w:ind w:left="432" w:right="-76"/>
              <w:rPr>
                <w:rFonts w:ascii="Arial" w:hAnsi="Arial" w:cs="Arial"/>
                <w:color w:val="000000"/>
                <w:sz w:val="12"/>
                <w:szCs w:val="12"/>
                <w:lang w:val="en-US"/>
              </w:rPr>
            </w:pPr>
          </w:p>
        </w:tc>
        <w:tc>
          <w:tcPr>
            <w:tcW w:w="1440" w:type="dxa"/>
            <w:vAlign w:val="center"/>
          </w:tcPr>
          <w:p w:rsidR="00342843" w:rsidRPr="00A94357" w:rsidRDefault="00342843" w:rsidP="00342843">
            <w:pPr>
              <w:tabs>
                <w:tab w:val="decimal" w:pos="1224"/>
              </w:tabs>
              <w:ind w:right="-72"/>
              <w:rPr>
                <w:rFonts w:ascii="Arial" w:hAnsi="Arial" w:cs="Arial"/>
                <w:snapToGrid w:val="0"/>
                <w:color w:val="000000"/>
                <w:sz w:val="12"/>
                <w:szCs w:val="12"/>
                <w:lang w:eastAsia="th-TH"/>
              </w:rPr>
            </w:pPr>
          </w:p>
        </w:tc>
        <w:tc>
          <w:tcPr>
            <w:tcW w:w="1440" w:type="dxa"/>
            <w:vAlign w:val="center"/>
          </w:tcPr>
          <w:p w:rsidR="00342843" w:rsidRPr="00A94357" w:rsidRDefault="00342843" w:rsidP="00342843">
            <w:pPr>
              <w:tabs>
                <w:tab w:val="decimal" w:pos="1224"/>
              </w:tabs>
              <w:ind w:right="-72"/>
              <w:rPr>
                <w:rFonts w:ascii="Arial" w:hAnsi="Arial" w:cs="Arial"/>
                <w:snapToGrid w:val="0"/>
                <w:color w:val="000000"/>
                <w:sz w:val="12"/>
                <w:szCs w:val="12"/>
                <w:lang w:eastAsia="th-TH"/>
              </w:rPr>
            </w:pPr>
          </w:p>
        </w:tc>
        <w:tc>
          <w:tcPr>
            <w:tcW w:w="1440" w:type="dxa"/>
            <w:vAlign w:val="center"/>
          </w:tcPr>
          <w:p w:rsidR="00342843" w:rsidRPr="00A94357" w:rsidRDefault="00342843" w:rsidP="00342843">
            <w:pPr>
              <w:tabs>
                <w:tab w:val="decimal" w:pos="1224"/>
              </w:tabs>
              <w:ind w:right="-72"/>
              <w:rPr>
                <w:rFonts w:ascii="Arial" w:hAnsi="Arial" w:cs="Arial"/>
                <w:snapToGrid w:val="0"/>
                <w:color w:val="000000"/>
                <w:sz w:val="12"/>
                <w:szCs w:val="12"/>
                <w:lang w:eastAsia="th-TH"/>
              </w:rPr>
            </w:pPr>
          </w:p>
        </w:tc>
        <w:tc>
          <w:tcPr>
            <w:tcW w:w="1440" w:type="dxa"/>
            <w:vAlign w:val="center"/>
          </w:tcPr>
          <w:p w:rsidR="00342843" w:rsidRPr="00A94357" w:rsidRDefault="00342843" w:rsidP="00342843">
            <w:pPr>
              <w:tabs>
                <w:tab w:val="decimal" w:pos="1224"/>
              </w:tabs>
              <w:ind w:right="-72"/>
              <w:rPr>
                <w:rFonts w:ascii="Arial" w:hAnsi="Arial" w:cs="Arial"/>
                <w:snapToGrid w:val="0"/>
                <w:color w:val="000000"/>
                <w:sz w:val="12"/>
                <w:szCs w:val="12"/>
                <w:lang w:eastAsia="th-TH"/>
              </w:rPr>
            </w:pPr>
          </w:p>
        </w:tc>
      </w:tr>
      <w:tr w:rsidR="00342843" w:rsidRPr="00A94357" w:rsidTr="00606EA1">
        <w:tc>
          <w:tcPr>
            <w:tcW w:w="3690" w:type="dxa"/>
          </w:tcPr>
          <w:p w:rsidR="00342843" w:rsidRPr="00A94357" w:rsidRDefault="00342843" w:rsidP="00342843">
            <w:pPr>
              <w:pStyle w:val="a0"/>
              <w:ind w:left="540" w:right="0"/>
              <w:jc w:val="both"/>
              <w:rPr>
                <w:rFonts w:ascii="Arial" w:hAnsi="Arial" w:cs="Arial"/>
                <w:color w:val="000000"/>
                <w:sz w:val="18"/>
                <w:szCs w:val="18"/>
              </w:rPr>
            </w:pPr>
          </w:p>
        </w:tc>
        <w:tc>
          <w:tcPr>
            <w:tcW w:w="1440" w:type="dxa"/>
          </w:tcPr>
          <w:p w:rsidR="00342843" w:rsidRPr="00A94357" w:rsidRDefault="008D293C" w:rsidP="00342843">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662,477,914</w:t>
            </w:r>
            <w:r w:rsidRPr="00A94357">
              <w:rPr>
                <w:rFonts w:ascii="Arial" w:hAnsi="Arial" w:cs="Arial"/>
                <w:snapToGrid w:val="0"/>
                <w:color w:val="000000"/>
                <w:sz w:val="18"/>
                <w:szCs w:val="18"/>
                <w:lang w:eastAsia="th-TH"/>
              </w:rPr>
              <w:fldChar w:fldCharType="end"/>
            </w:r>
          </w:p>
        </w:tc>
        <w:tc>
          <w:tcPr>
            <w:tcW w:w="1440" w:type="dxa"/>
          </w:tcPr>
          <w:p w:rsidR="00342843" w:rsidRPr="00A94357" w:rsidRDefault="00342843" w:rsidP="00342843">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741,504,076</w:t>
            </w:r>
            <w:r w:rsidRPr="00A94357">
              <w:rPr>
                <w:rFonts w:ascii="Arial" w:hAnsi="Arial" w:cs="Arial"/>
                <w:snapToGrid w:val="0"/>
                <w:color w:val="000000"/>
                <w:sz w:val="18"/>
                <w:szCs w:val="18"/>
                <w:lang w:eastAsia="th-TH"/>
              </w:rPr>
              <w:fldChar w:fldCharType="end"/>
            </w: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end"/>
            </w:r>
          </w:p>
        </w:tc>
        <w:tc>
          <w:tcPr>
            <w:tcW w:w="1440" w:type="dxa"/>
          </w:tcPr>
          <w:p w:rsidR="00342843" w:rsidRPr="00A94357" w:rsidRDefault="00342843" w:rsidP="00342843">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420,609,717</w:t>
            </w:r>
            <w:r w:rsidRPr="00A94357">
              <w:rPr>
                <w:rFonts w:ascii="Arial" w:hAnsi="Arial" w:cs="Arial"/>
                <w:snapToGrid w:val="0"/>
                <w:color w:val="000000"/>
                <w:sz w:val="18"/>
                <w:szCs w:val="18"/>
                <w:lang w:eastAsia="th-TH"/>
              </w:rPr>
              <w:fldChar w:fldCharType="end"/>
            </w:r>
          </w:p>
        </w:tc>
        <w:tc>
          <w:tcPr>
            <w:tcW w:w="1440" w:type="dxa"/>
          </w:tcPr>
          <w:p w:rsidR="00342843" w:rsidRPr="00A94357" w:rsidRDefault="00342843" w:rsidP="00342843">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388,585,495</w:t>
            </w:r>
            <w:r w:rsidRPr="00A94357">
              <w:rPr>
                <w:rFonts w:ascii="Arial" w:hAnsi="Arial" w:cs="Arial"/>
                <w:snapToGrid w:val="0"/>
                <w:color w:val="000000"/>
                <w:sz w:val="18"/>
                <w:szCs w:val="18"/>
                <w:lang w:eastAsia="th-TH"/>
              </w:rPr>
              <w:fldChar w:fldCharType="end"/>
            </w:r>
          </w:p>
        </w:tc>
      </w:tr>
    </w:tbl>
    <w:p w:rsidR="00B1214E" w:rsidRPr="00A94357" w:rsidRDefault="00B1214E" w:rsidP="00DF36F3">
      <w:pPr>
        <w:ind w:left="540"/>
        <w:jc w:val="thaiDistribute"/>
        <w:rPr>
          <w:rFonts w:ascii="Arial" w:hAnsi="Arial" w:cs="Arial"/>
          <w:color w:val="000000"/>
          <w:sz w:val="18"/>
          <w:szCs w:val="18"/>
        </w:rPr>
      </w:pPr>
    </w:p>
    <w:p w:rsidR="00B96891" w:rsidRPr="00A94357" w:rsidRDefault="00422AF0" w:rsidP="00DF36F3">
      <w:pPr>
        <w:ind w:left="540"/>
        <w:jc w:val="thaiDistribute"/>
        <w:rPr>
          <w:rFonts w:ascii="Arial" w:hAnsi="Arial" w:cs="Arial"/>
          <w:color w:val="000000"/>
          <w:sz w:val="18"/>
          <w:szCs w:val="18"/>
        </w:rPr>
      </w:pPr>
      <w:r w:rsidRPr="00A94357">
        <w:rPr>
          <w:rFonts w:ascii="Arial" w:hAnsi="Arial" w:cs="Arial"/>
          <w:color w:val="000000"/>
          <w:sz w:val="18"/>
          <w:szCs w:val="18"/>
        </w:rPr>
        <w:t xml:space="preserve">As at </w:t>
      </w:r>
      <w:r w:rsidR="0087159D" w:rsidRPr="00A94357">
        <w:rPr>
          <w:rFonts w:ascii="Arial" w:hAnsi="Arial" w:cs="Arial"/>
          <w:color w:val="000000"/>
          <w:sz w:val="18"/>
          <w:szCs w:val="18"/>
          <w:lang w:val="en-GB"/>
        </w:rPr>
        <w:t>31</w:t>
      </w:r>
      <w:r w:rsidR="00FE34B5" w:rsidRPr="00A94357">
        <w:rPr>
          <w:rFonts w:ascii="Arial" w:hAnsi="Arial" w:cs="Arial"/>
          <w:color w:val="000000"/>
          <w:sz w:val="18"/>
          <w:szCs w:val="18"/>
          <w:lang w:val="en-GB"/>
        </w:rPr>
        <w:t xml:space="preserve"> December </w:t>
      </w:r>
      <w:r w:rsidR="0087159D" w:rsidRPr="00A94357">
        <w:rPr>
          <w:rFonts w:ascii="Arial" w:hAnsi="Arial" w:cs="Arial"/>
          <w:color w:val="000000"/>
          <w:sz w:val="18"/>
          <w:szCs w:val="18"/>
          <w:lang w:val="en-GB"/>
        </w:rPr>
        <w:t>201</w:t>
      </w:r>
      <w:r w:rsidR="003361BF" w:rsidRPr="00A94357">
        <w:rPr>
          <w:rFonts w:ascii="Arial" w:hAnsi="Arial" w:cs="Arial"/>
          <w:color w:val="000000"/>
          <w:sz w:val="18"/>
          <w:szCs w:val="18"/>
          <w:lang w:val="en-GB"/>
        </w:rPr>
        <w:t>9</w:t>
      </w:r>
      <w:r w:rsidR="00FE34B5" w:rsidRPr="00A94357">
        <w:rPr>
          <w:rFonts w:ascii="Arial" w:hAnsi="Arial" w:cs="Arial"/>
          <w:color w:val="000000"/>
          <w:sz w:val="18"/>
          <w:szCs w:val="18"/>
          <w:lang w:val="en-GB"/>
        </w:rPr>
        <w:t xml:space="preserve"> and </w:t>
      </w:r>
      <w:r w:rsidR="0087159D" w:rsidRPr="00A94357">
        <w:rPr>
          <w:rFonts w:ascii="Arial" w:hAnsi="Arial" w:cs="Arial"/>
          <w:color w:val="000000"/>
          <w:sz w:val="18"/>
          <w:szCs w:val="18"/>
          <w:lang w:val="en-GB"/>
        </w:rPr>
        <w:t>201</w:t>
      </w:r>
      <w:r w:rsidR="003361BF" w:rsidRPr="00A94357">
        <w:rPr>
          <w:rFonts w:ascii="Arial" w:hAnsi="Arial" w:cs="Arial"/>
          <w:color w:val="000000"/>
          <w:sz w:val="18"/>
          <w:szCs w:val="18"/>
          <w:lang w:val="en-GB"/>
        </w:rPr>
        <w:t>8</w:t>
      </w:r>
      <w:r w:rsidRPr="00A94357">
        <w:rPr>
          <w:rFonts w:ascii="Arial" w:hAnsi="Arial" w:cs="Arial"/>
          <w:color w:val="000000"/>
          <w:sz w:val="18"/>
          <w:szCs w:val="18"/>
        </w:rPr>
        <w:t xml:space="preserve">, cash at banks carry interest </w:t>
      </w:r>
      <w:r w:rsidR="00035FC5" w:rsidRPr="00A94357">
        <w:rPr>
          <w:rFonts w:ascii="Arial" w:hAnsi="Arial" w:cs="Arial"/>
          <w:color w:val="000000"/>
          <w:sz w:val="18"/>
          <w:szCs w:val="18"/>
        </w:rPr>
        <w:t xml:space="preserve">at the rates </w:t>
      </w:r>
      <w:r w:rsidRPr="00A94357">
        <w:rPr>
          <w:rFonts w:ascii="Arial" w:hAnsi="Arial" w:cs="Arial"/>
          <w:color w:val="000000"/>
          <w:sz w:val="18"/>
          <w:szCs w:val="18"/>
        </w:rPr>
        <w:t>as follow</w:t>
      </w:r>
      <w:r w:rsidR="00D9051A" w:rsidRPr="00A94357">
        <w:rPr>
          <w:rFonts w:ascii="Arial" w:hAnsi="Arial" w:cs="Arial"/>
          <w:color w:val="000000"/>
          <w:sz w:val="18"/>
          <w:szCs w:val="18"/>
        </w:rPr>
        <w:t>s</w:t>
      </w:r>
      <w:r w:rsidRPr="00A94357">
        <w:rPr>
          <w:rFonts w:ascii="Arial" w:hAnsi="Arial" w:cs="Arial"/>
          <w:color w:val="000000"/>
          <w:sz w:val="18"/>
          <w:szCs w:val="18"/>
        </w:rPr>
        <w:t xml:space="preserve">: </w:t>
      </w:r>
    </w:p>
    <w:p w:rsidR="00422AF0" w:rsidRPr="00A94357" w:rsidRDefault="00422AF0" w:rsidP="00DF36F3">
      <w:pPr>
        <w:ind w:left="54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56E0E" w:rsidRPr="00A94357" w:rsidTr="00B8377C">
        <w:tc>
          <w:tcPr>
            <w:tcW w:w="3690" w:type="dxa"/>
            <w:vAlign w:val="bottom"/>
          </w:tcPr>
          <w:p w:rsidR="00556E0E" w:rsidRPr="00A94357" w:rsidRDefault="00556E0E" w:rsidP="00556E0E">
            <w:pPr>
              <w:ind w:left="432"/>
              <w:rPr>
                <w:rFonts w:ascii="Arial" w:hAnsi="Arial" w:cs="Arial"/>
                <w:snapToGrid w:val="0"/>
                <w:color w:val="000000"/>
                <w:sz w:val="18"/>
                <w:szCs w:val="18"/>
                <w:lang w:eastAsia="th-TH"/>
              </w:rPr>
            </w:pPr>
          </w:p>
        </w:tc>
        <w:tc>
          <w:tcPr>
            <w:tcW w:w="2880" w:type="dxa"/>
            <w:gridSpan w:val="2"/>
          </w:tcPr>
          <w:p w:rsidR="00556E0E" w:rsidRPr="00A94357" w:rsidRDefault="00556E0E" w:rsidP="00556E0E">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556E0E" w:rsidRPr="00A94357" w:rsidRDefault="00556E0E" w:rsidP="00556E0E">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556E0E" w:rsidRPr="00A94357" w:rsidRDefault="00556E0E" w:rsidP="00556E0E">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556E0E" w:rsidRPr="00A94357" w:rsidRDefault="00556E0E" w:rsidP="00556E0E">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BB5F2A" w:rsidRPr="00A94357" w:rsidTr="00B8377C">
        <w:tc>
          <w:tcPr>
            <w:tcW w:w="3690" w:type="dxa"/>
            <w:vAlign w:val="bottom"/>
          </w:tcPr>
          <w:p w:rsidR="00BB5F2A" w:rsidRPr="00A94357" w:rsidRDefault="00BB5F2A" w:rsidP="00BB5F2A">
            <w:pPr>
              <w:ind w:left="432"/>
              <w:rPr>
                <w:rFonts w:ascii="Arial" w:hAnsi="Arial" w:cs="Arial"/>
                <w:snapToGrid w:val="0"/>
                <w:color w:val="000000"/>
                <w:sz w:val="18"/>
                <w:szCs w:val="18"/>
                <w:lang w:eastAsia="th-TH"/>
              </w:rPr>
            </w:pPr>
          </w:p>
        </w:tc>
        <w:tc>
          <w:tcPr>
            <w:tcW w:w="1440" w:type="dxa"/>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9</w:t>
            </w:r>
          </w:p>
        </w:tc>
        <w:tc>
          <w:tcPr>
            <w:tcW w:w="1440" w:type="dxa"/>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8</w:t>
            </w:r>
          </w:p>
        </w:tc>
        <w:tc>
          <w:tcPr>
            <w:tcW w:w="1440" w:type="dxa"/>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9</w:t>
            </w:r>
          </w:p>
        </w:tc>
        <w:tc>
          <w:tcPr>
            <w:tcW w:w="1440" w:type="dxa"/>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8</w:t>
            </w:r>
          </w:p>
        </w:tc>
      </w:tr>
      <w:tr w:rsidR="00BB5F2A" w:rsidRPr="00A94357" w:rsidTr="00B8377C">
        <w:tc>
          <w:tcPr>
            <w:tcW w:w="3690" w:type="dxa"/>
            <w:vAlign w:val="bottom"/>
          </w:tcPr>
          <w:p w:rsidR="00BB5F2A" w:rsidRPr="00A94357" w:rsidRDefault="00BB5F2A" w:rsidP="00BB5F2A">
            <w:pPr>
              <w:ind w:left="432"/>
              <w:rPr>
                <w:rFonts w:ascii="Arial" w:hAnsi="Arial" w:cs="Arial"/>
                <w:b/>
                <w:bCs/>
                <w:snapToGrid w:val="0"/>
                <w:color w:val="000000"/>
                <w:sz w:val="18"/>
                <w:szCs w:val="18"/>
                <w:lang w:eastAsia="th-TH"/>
              </w:rPr>
            </w:pPr>
          </w:p>
        </w:tc>
        <w:tc>
          <w:tcPr>
            <w:tcW w:w="1440" w:type="dxa"/>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 per annum</w:t>
            </w:r>
          </w:p>
        </w:tc>
        <w:tc>
          <w:tcPr>
            <w:tcW w:w="1440" w:type="dxa"/>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 per annum</w:t>
            </w:r>
          </w:p>
        </w:tc>
        <w:tc>
          <w:tcPr>
            <w:tcW w:w="1440" w:type="dxa"/>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 per annum</w:t>
            </w:r>
          </w:p>
        </w:tc>
        <w:tc>
          <w:tcPr>
            <w:tcW w:w="1440" w:type="dxa"/>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 per annum</w:t>
            </w:r>
          </w:p>
        </w:tc>
      </w:tr>
      <w:tr w:rsidR="00BB5F2A" w:rsidRPr="00A94357" w:rsidTr="00B8377C">
        <w:tc>
          <w:tcPr>
            <w:tcW w:w="3690" w:type="dxa"/>
            <w:vAlign w:val="center"/>
          </w:tcPr>
          <w:p w:rsidR="00BB5F2A" w:rsidRPr="00A94357" w:rsidRDefault="00BB5F2A" w:rsidP="00BB5F2A">
            <w:pPr>
              <w:pStyle w:val="a0"/>
              <w:tabs>
                <w:tab w:val="left" w:pos="882"/>
              </w:tabs>
              <w:ind w:left="432" w:right="-76"/>
              <w:rPr>
                <w:rFonts w:ascii="Arial" w:hAnsi="Arial" w:cs="Arial"/>
                <w:color w:val="000000"/>
                <w:sz w:val="12"/>
                <w:szCs w:val="12"/>
                <w:lang w:val="en-US"/>
              </w:rPr>
            </w:pPr>
          </w:p>
        </w:tc>
        <w:tc>
          <w:tcPr>
            <w:tcW w:w="1440" w:type="dxa"/>
            <w:vAlign w:val="center"/>
          </w:tcPr>
          <w:p w:rsidR="00BB5F2A" w:rsidRPr="00A94357" w:rsidRDefault="00BB5F2A" w:rsidP="00BB5F2A">
            <w:pPr>
              <w:tabs>
                <w:tab w:val="decimal" w:pos="1224"/>
              </w:tabs>
              <w:ind w:right="-72"/>
              <w:rPr>
                <w:rFonts w:ascii="Arial" w:hAnsi="Arial" w:cs="Arial"/>
                <w:snapToGrid w:val="0"/>
                <w:color w:val="000000"/>
                <w:sz w:val="12"/>
                <w:szCs w:val="12"/>
                <w:lang w:eastAsia="th-TH"/>
              </w:rPr>
            </w:pPr>
          </w:p>
        </w:tc>
        <w:tc>
          <w:tcPr>
            <w:tcW w:w="1440" w:type="dxa"/>
            <w:vAlign w:val="center"/>
          </w:tcPr>
          <w:p w:rsidR="00BB5F2A" w:rsidRPr="00A94357" w:rsidRDefault="00BB5F2A" w:rsidP="00BB5F2A">
            <w:pPr>
              <w:tabs>
                <w:tab w:val="decimal" w:pos="1224"/>
              </w:tabs>
              <w:ind w:right="-72"/>
              <w:rPr>
                <w:rFonts w:ascii="Arial" w:hAnsi="Arial" w:cs="Arial"/>
                <w:snapToGrid w:val="0"/>
                <w:color w:val="000000"/>
                <w:sz w:val="12"/>
                <w:szCs w:val="12"/>
                <w:lang w:eastAsia="th-TH"/>
              </w:rPr>
            </w:pPr>
          </w:p>
        </w:tc>
        <w:tc>
          <w:tcPr>
            <w:tcW w:w="1440" w:type="dxa"/>
            <w:vAlign w:val="center"/>
          </w:tcPr>
          <w:p w:rsidR="00BB5F2A" w:rsidRPr="00A94357" w:rsidRDefault="00BB5F2A" w:rsidP="00BB5F2A">
            <w:pPr>
              <w:tabs>
                <w:tab w:val="decimal" w:pos="1123"/>
                <w:tab w:val="decimal" w:pos="1224"/>
              </w:tabs>
              <w:ind w:right="-72"/>
              <w:rPr>
                <w:rFonts w:ascii="Arial" w:hAnsi="Arial" w:cs="Arial"/>
                <w:snapToGrid w:val="0"/>
                <w:color w:val="000000"/>
                <w:sz w:val="12"/>
                <w:szCs w:val="12"/>
                <w:lang w:eastAsia="th-TH"/>
              </w:rPr>
            </w:pPr>
          </w:p>
        </w:tc>
        <w:tc>
          <w:tcPr>
            <w:tcW w:w="1440" w:type="dxa"/>
            <w:vAlign w:val="center"/>
          </w:tcPr>
          <w:p w:rsidR="00BB5F2A" w:rsidRPr="00A94357" w:rsidRDefault="00BB5F2A" w:rsidP="00BB5F2A">
            <w:pPr>
              <w:tabs>
                <w:tab w:val="decimal" w:pos="1224"/>
              </w:tabs>
              <w:ind w:right="-72"/>
              <w:rPr>
                <w:rFonts w:ascii="Arial" w:hAnsi="Arial" w:cs="Arial"/>
                <w:snapToGrid w:val="0"/>
                <w:color w:val="000000"/>
                <w:sz w:val="12"/>
                <w:szCs w:val="12"/>
                <w:lang w:eastAsia="th-TH"/>
              </w:rPr>
            </w:pPr>
          </w:p>
        </w:tc>
      </w:tr>
      <w:tr w:rsidR="008D293C" w:rsidRPr="00A94357" w:rsidTr="00B8377C">
        <w:tc>
          <w:tcPr>
            <w:tcW w:w="3690" w:type="dxa"/>
          </w:tcPr>
          <w:p w:rsidR="008D293C" w:rsidRPr="00A94357" w:rsidRDefault="008D293C" w:rsidP="008D293C">
            <w:pPr>
              <w:pStyle w:val="a0"/>
              <w:tabs>
                <w:tab w:val="left" w:pos="1602"/>
              </w:tabs>
              <w:ind w:left="432" w:right="-76"/>
              <w:rPr>
                <w:rFonts w:ascii="Arial" w:hAnsi="Arial" w:cs="Arial"/>
                <w:color w:val="000000"/>
                <w:sz w:val="18"/>
                <w:szCs w:val="18"/>
                <w:lang w:val="en-US"/>
              </w:rPr>
            </w:pPr>
            <w:r w:rsidRPr="00A94357">
              <w:rPr>
                <w:rFonts w:ascii="Arial" w:hAnsi="Arial" w:cs="Arial"/>
                <w:color w:val="000000"/>
                <w:sz w:val="18"/>
                <w:szCs w:val="18"/>
                <w:lang w:val="en-US"/>
              </w:rPr>
              <w:t>Cash at banks</w:t>
            </w:r>
            <w:r w:rsidRPr="00A94357">
              <w:rPr>
                <w:rFonts w:ascii="Arial" w:hAnsi="Arial" w:cs="Arial"/>
                <w:color w:val="000000"/>
                <w:sz w:val="18"/>
                <w:szCs w:val="18"/>
                <w:lang w:val="en-US"/>
              </w:rPr>
              <w:tab/>
              <w:t>- savings accounts</w:t>
            </w:r>
          </w:p>
        </w:tc>
        <w:tc>
          <w:tcPr>
            <w:tcW w:w="1440" w:type="dxa"/>
          </w:tcPr>
          <w:p w:rsidR="008D293C" w:rsidRPr="00A94357" w:rsidRDefault="008D293C" w:rsidP="008D293C">
            <w:pPr>
              <w:tabs>
                <w:tab w:val="right" w:pos="1224"/>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r>
            <w:r w:rsidRPr="00A94357">
              <w:rPr>
                <w:rFonts w:ascii="Arial" w:hAnsi="Arial" w:cs="Arial"/>
                <w:noProof/>
                <w:snapToGrid w:val="0"/>
                <w:color w:val="000000"/>
                <w:sz w:val="18"/>
                <w:szCs w:val="18"/>
                <w:lang w:val="en-GB" w:eastAsia="th-TH"/>
              </w:rPr>
              <w:t>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w:t>
            </w:r>
            <w:r w:rsidR="00E84140" w:rsidRPr="00A94357">
              <w:rPr>
                <w:rFonts w:ascii="Arial" w:hAnsi="Arial" w:cs="Arial"/>
                <w:noProof/>
                <w:snapToGrid w:val="0"/>
                <w:color w:val="000000"/>
                <w:sz w:val="18"/>
                <w:szCs w:val="18"/>
                <w:lang w:val="en-GB" w:eastAsia="th-TH"/>
              </w:rPr>
              <w:t>0</w:t>
            </w:r>
            <w:r w:rsidRPr="00A94357">
              <w:rPr>
                <w:rFonts w:ascii="Arial" w:hAnsi="Arial" w:cs="Arial"/>
                <w:noProof/>
                <w:snapToGrid w:val="0"/>
                <w:color w:val="000000"/>
                <w:sz w:val="18"/>
                <w:szCs w:val="18"/>
                <w:lang w:eastAsia="th-TH"/>
              </w:rPr>
              <w:t xml:space="preserve"> to 0.97</w:t>
            </w:r>
          </w:p>
        </w:tc>
        <w:tc>
          <w:tcPr>
            <w:tcW w:w="1440" w:type="dxa"/>
          </w:tcPr>
          <w:p w:rsidR="008D293C" w:rsidRPr="00A94357" w:rsidRDefault="008D293C" w:rsidP="008D293C">
            <w:pPr>
              <w:tabs>
                <w:tab w:val="right" w:pos="1224"/>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r>
            <w:r w:rsidRPr="00A94357">
              <w:rPr>
                <w:rFonts w:ascii="Arial" w:hAnsi="Arial" w:cs="Arial"/>
                <w:noProof/>
                <w:snapToGrid w:val="0"/>
                <w:color w:val="000000"/>
                <w:sz w:val="18"/>
                <w:szCs w:val="18"/>
                <w:lang w:val="en-GB" w:eastAsia="th-TH"/>
              </w:rPr>
              <w:t>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12</w:t>
            </w:r>
            <w:r w:rsidRPr="00A94357">
              <w:rPr>
                <w:rFonts w:ascii="Arial" w:hAnsi="Arial" w:cs="Arial"/>
                <w:noProof/>
                <w:snapToGrid w:val="0"/>
                <w:color w:val="000000"/>
                <w:sz w:val="18"/>
                <w:szCs w:val="18"/>
                <w:lang w:eastAsia="th-TH"/>
              </w:rPr>
              <w:t xml:space="preserve"> to </w:t>
            </w:r>
            <w:r w:rsidRPr="00A94357">
              <w:rPr>
                <w:rFonts w:ascii="Arial" w:hAnsi="Arial" w:cs="Arial"/>
                <w:noProof/>
                <w:snapToGrid w:val="0"/>
                <w:color w:val="000000"/>
                <w:sz w:val="18"/>
                <w:szCs w:val="18"/>
                <w:lang w:val="en-GB" w:eastAsia="th-TH"/>
              </w:rPr>
              <w:t>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00</w:t>
            </w:r>
          </w:p>
        </w:tc>
        <w:tc>
          <w:tcPr>
            <w:tcW w:w="1440" w:type="dxa"/>
          </w:tcPr>
          <w:p w:rsidR="008D293C" w:rsidRPr="00A94357" w:rsidRDefault="008D293C" w:rsidP="008D293C">
            <w:pPr>
              <w:tabs>
                <w:tab w:val="right" w:pos="1224"/>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r>
            <w:r w:rsidRPr="00A94357">
              <w:rPr>
                <w:rFonts w:ascii="Arial" w:hAnsi="Arial" w:cs="Arial"/>
                <w:noProof/>
                <w:snapToGrid w:val="0"/>
                <w:color w:val="000000"/>
                <w:sz w:val="18"/>
                <w:szCs w:val="18"/>
                <w:lang w:val="en-GB" w:eastAsia="th-TH"/>
              </w:rPr>
              <w:t>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w:t>
            </w:r>
            <w:r w:rsidR="00E84140" w:rsidRPr="00A94357">
              <w:rPr>
                <w:rFonts w:ascii="Arial" w:hAnsi="Arial" w:cs="Arial"/>
                <w:noProof/>
                <w:snapToGrid w:val="0"/>
                <w:color w:val="000000"/>
                <w:sz w:val="18"/>
                <w:szCs w:val="18"/>
                <w:lang w:val="en-GB" w:eastAsia="th-TH"/>
              </w:rPr>
              <w:t>0</w:t>
            </w:r>
            <w:r w:rsidRPr="00A94357">
              <w:rPr>
                <w:rFonts w:ascii="Arial" w:hAnsi="Arial" w:cs="Arial"/>
                <w:noProof/>
                <w:snapToGrid w:val="0"/>
                <w:color w:val="000000"/>
                <w:sz w:val="18"/>
                <w:szCs w:val="18"/>
                <w:lang w:eastAsia="th-TH"/>
              </w:rPr>
              <w:t xml:space="preserve"> to 0.97</w:t>
            </w:r>
          </w:p>
        </w:tc>
        <w:tc>
          <w:tcPr>
            <w:tcW w:w="1440" w:type="dxa"/>
          </w:tcPr>
          <w:p w:rsidR="008D293C" w:rsidRPr="00A94357" w:rsidRDefault="008D293C" w:rsidP="008D293C">
            <w:pPr>
              <w:tabs>
                <w:tab w:val="right" w:pos="1224"/>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r>
            <w:r w:rsidRPr="00A94357">
              <w:rPr>
                <w:rFonts w:ascii="Arial" w:hAnsi="Arial" w:cs="Arial"/>
                <w:noProof/>
                <w:snapToGrid w:val="0"/>
                <w:color w:val="000000"/>
                <w:sz w:val="18"/>
                <w:szCs w:val="18"/>
                <w:lang w:val="en-GB" w:eastAsia="th-TH"/>
              </w:rPr>
              <w:t>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12</w:t>
            </w:r>
            <w:r w:rsidRPr="00A94357">
              <w:rPr>
                <w:rFonts w:ascii="Arial" w:hAnsi="Arial" w:cs="Arial"/>
                <w:noProof/>
                <w:snapToGrid w:val="0"/>
                <w:color w:val="000000"/>
                <w:sz w:val="18"/>
                <w:szCs w:val="18"/>
                <w:lang w:eastAsia="th-TH"/>
              </w:rPr>
              <w:t xml:space="preserve"> to 1.00</w:t>
            </w:r>
          </w:p>
        </w:tc>
      </w:tr>
      <w:tr w:rsidR="008D293C" w:rsidRPr="00A94357" w:rsidTr="00B8377C">
        <w:tc>
          <w:tcPr>
            <w:tcW w:w="3690" w:type="dxa"/>
          </w:tcPr>
          <w:p w:rsidR="008D293C" w:rsidRPr="00A94357" w:rsidRDefault="008D293C" w:rsidP="008D293C">
            <w:pPr>
              <w:pStyle w:val="a0"/>
              <w:tabs>
                <w:tab w:val="left" w:pos="1602"/>
              </w:tabs>
              <w:ind w:left="432" w:right="-76"/>
              <w:rPr>
                <w:rFonts w:ascii="Arial" w:hAnsi="Arial" w:cs="Arial"/>
                <w:color w:val="000000"/>
                <w:sz w:val="18"/>
                <w:szCs w:val="18"/>
                <w:lang w:val="en-US"/>
              </w:rPr>
            </w:pPr>
            <w:r w:rsidRPr="00A94357">
              <w:rPr>
                <w:rFonts w:ascii="Arial" w:hAnsi="Arial" w:cs="Arial"/>
                <w:color w:val="000000"/>
                <w:sz w:val="18"/>
                <w:szCs w:val="18"/>
                <w:lang w:val="en-US"/>
              </w:rPr>
              <w:tab/>
              <w:t xml:space="preserve">- </w:t>
            </w:r>
            <w:r w:rsidRPr="00A94357">
              <w:rPr>
                <w:rFonts w:ascii="Arial" w:hAnsi="Arial" w:cs="Arial"/>
                <w:color w:val="000000"/>
                <w:sz w:val="18"/>
                <w:szCs w:val="18"/>
              </w:rPr>
              <w:t>3</w:t>
            </w:r>
            <w:r w:rsidRPr="00A94357">
              <w:rPr>
                <w:rFonts w:ascii="Arial" w:hAnsi="Arial" w:cs="Arial"/>
                <w:color w:val="000000"/>
                <w:sz w:val="18"/>
                <w:szCs w:val="18"/>
                <w:lang w:val="en-US"/>
              </w:rPr>
              <w:t>-month fixed deposit</w:t>
            </w:r>
          </w:p>
        </w:tc>
        <w:tc>
          <w:tcPr>
            <w:tcW w:w="1440" w:type="dxa"/>
          </w:tcPr>
          <w:p w:rsidR="008D293C" w:rsidRPr="00A94357" w:rsidRDefault="008D293C" w:rsidP="008D293C">
            <w:pPr>
              <w:tabs>
                <w:tab w:val="right" w:pos="1224"/>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r>
            <w:r w:rsidRPr="00A94357">
              <w:rPr>
                <w:rFonts w:ascii="Arial" w:hAnsi="Arial" w:cs="Arial"/>
                <w:noProof/>
                <w:snapToGrid w:val="0"/>
                <w:color w:val="000000"/>
                <w:sz w:val="18"/>
                <w:szCs w:val="18"/>
                <w:lang w:val="en-GB" w:eastAsia="th-TH"/>
              </w:rPr>
              <w:t>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60</w:t>
            </w:r>
            <w:r w:rsidRPr="00A94357">
              <w:rPr>
                <w:rFonts w:ascii="Arial" w:hAnsi="Arial" w:cs="Arial"/>
                <w:noProof/>
                <w:snapToGrid w:val="0"/>
                <w:color w:val="000000"/>
                <w:sz w:val="18"/>
                <w:szCs w:val="18"/>
                <w:lang w:eastAsia="th-TH"/>
              </w:rPr>
              <w:t xml:space="preserve"> to </w:t>
            </w:r>
            <w:r w:rsidRPr="00A94357">
              <w:rPr>
                <w:rFonts w:ascii="Arial" w:hAnsi="Arial" w:cs="Arial"/>
                <w:noProof/>
                <w:snapToGrid w:val="0"/>
                <w:color w:val="000000"/>
                <w:sz w:val="18"/>
                <w:szCs w:val="18"/>
                <w:lang w:val="en-GB" w:eastAsia="th-TH"/>
              </w:rPr>
              <w:t>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10</w:t>
            </w:r>
          </w:p>
        </w:tc>
        <w:tc>
          <w:tcPr>
            <w:tcW w:w="1440" w:type="dxa"/>
          </w:tcPr>
          <w:p w:rsidR="008D293C" w:rsidRPr="00A94357" w:rsidRDefault="008D293C" w:rsidP="008D293C">
            <w:pPr>
              <w:tabs>
                <w:tab w:val="right" w:pos="1224"/>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r>
            <w:r w:rsidRPr="00A94357">
              <w:rPr>
                <w:rFonts w:ascii="Arial" w:hAnsi="Arial" w:cs="Arial"/>
                <w:noProof/>
                <w:snapToGrid w:val="0"/>
                <w:color w:val="000000"/>
                <w:sz w:val="18"/>
                <w:szCs w:val="18"/>
                <w:lang w:val="en-GB" w:eastAsia="th-TH"/>
              </w:rPr>
              <w:t>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80</w:t>
            </w:r>
            <w:r w:rsidRPr="00A94357">
              <w:rPr>
                <w:rFonts w:ascii="Arial" w:hAnsi="Arial" w:cs="Arial"/>
                <w:noProof/>
                <w:snapToGrid w:val="0"/>
                <w:color w:val="000000"/>
                <w:sz w:val="18"/>
                <w:szCs w:val="18"/>
                <w:lang w:eastAsia="th-TH"/>
              </w:rPr>
              <w:t xml:space="preserve"> to </w:t>
            </w:r>
            <w:r w:rsidRPr="00A94357">
              <w:rPr>
                <w:rFonts w:ascii="Arial" w:hAnsi="Arial" w:cs="Arial"/>
                <w:noProof/>
                <w:snapToGrid w:val="0"/>
                <w:color w:val="000000"/>
                <w:sz w:val="18"/>
                <w:szCs w:val="18"/>
                <w:lang w:val="en-GB" w:eastAsia="th-TH"/>
              </w:rPr>
              <w:t>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10</w:t>
            </w:r>
          </w:p>
        </w:tc>
        <w:tc>
          <w:tcPr>
            <w:tcW w:w="1440" w:type="dxa"/>
          </w:tcPr>
          <w:p w:rsidR="008D293C" w:rsidRPr="00A94357" w:rsidRDefault="008D293C" w:rsidP="008D293C">
            <w:pPr>
              <w:tabs>
                <w:tab w:val="right" w:pos="1224"/>
              </w:tabs>
              <w:ind w:right="-72"/>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1.00</w:t>
            </w:r>
          </w:p>
        </w:tc>
        <w:tc>
          <w:tcPr>
            <w:tcW w:w="1440" w:type="dxa"/>
          </w:tcPr>
          <w:p w:rsidR="008D293C" w:rsidRPr="00A94357" w:rsidRDefault="008D293C" w:rsidP="008D293C">
            <w:pPr>
              <w:tabs>
                <w:tab w:val="right" w:pos="1224"/>
              </w:tabs>
              <w:ind w:right="-72"/>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1.00</w:t>
            </w:r>
          </w:p>
        </w:tc>
      </w:tr>
    </w:tbl>
    <w:p w:rsidR="00422AF0" w:rsidRPr="00A94357" w:rsidRDefault="00422AF0" w:rsidP="00DF36F3">
      <w:pPr>
        <w:ind w:left="540"/>
        <w:jc w:val="thaiDistribute"/>
        <w:rPr>
          <w:rFonts w:ascii="Arial" w:hAnsi="Arial" w:cs="Arial"/>
          <w:color w:val="000000"/>
          <w:sz w:val="18"/>
          <w:szCs w:val="18"/>
        </w:rPr>
      </w:pPr>
    </w:p>
    <w:p w:rsidR="001A7238" w:rsidRPr="00A94357" w:rsidRDefault="001A7238" w:rsidP="00E36225">
      <w:pPr>
        <w:tabs>
          <w:tab w:val="left" w:pos="540"/>
        </w:tabs>
        <w:ind w:left="540"/>
        <w:jc w:val="thaiDistribute"/>
        <w:rPr>
          <w:rFonts w:ascii="Arial" w:hAnsi="Arial" w:cs="Arial"/>
          <w:color w:val="000000"/>
          <w:sz w:val="18"/>
          <w:szCs w:val="18"/>
        </w:rPr>
      </w:pPr>
    </w:p>
    <w:p w:rsidR="001A7238" w:rsidRPr="00A94357" w:rsidRDefault="00604228" w:rsidP="00AA6A7D">
      <w:pPr>
        <w:tabs>
          <w:tab w:val="left" w:pos="540"/>
        </w:tabs>
        <w:ind w:left="54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8</w:t>
      </w:r>
      <w:r w:rsidR="00B72F27" w:rsidRPr="00A94357">
        <w:rPr>
          <w:rFonts w:ascii="Arial" w:hAnsi="Arial" w:cs="Arial"/>
          <w:b/>
          <w:bCs/>
          <w:color w:val="000000"/>
          <w:sz w:val="18"/>
          <w:szCs w:val="18"/>
        </w:rPr>
        <w:tab/>
        <w:t>Short-term</w:t>
      </w:r>
      <w:r w:rsidR="001A7238" w:rsidRPr="00A94357">
        <w:rPr>
          <w:rFonts w:ascii="Arial" w:hAnsi="Arial" w:cs="Arial"/>
          <w:b/>
          <w:bCs/>
          <w:color w:val="000000"/>
          <w:sz w:val="18"/>
          <w:szCs w:val="18"/>
        </w:rPr>
        <w:t xml:space="preserve"> investment</w:t>
      </w:r>
      <w:r w:rsidR="00035FC5" w:rsidRPr="00A94357">
        <w:rPr>
          <w:rFonts w:ascii="Arial" w:hAnsi="Arial" w:cs="Arial"/>
          <w:b/>
          <w:bCs/>
          <w:color w:val="000000"/>
          <w:sz w:val="18"/>
          <w:szCs w:val="18"/>
        </w:rPr>
        <w:t>s</w:t>
      </w:r>
      <w:r w:rsidR="001A7238" w:rsidRPr="00A94357">
        <w:rPr>
          <w:rFonts w:ascii="Arial" w:hAnsi="Arial" w:cs="Arial"/>
          <w:b/>
          <w:bCs/>
          <w:color w:val="000000"/>
          <w:sz w:val="18"/>
          <w:szCs w:val="18"/>
        </w:rPr>
        <w:t xml:space="preserve"> </w:t>
      </w:r>
    </w:p>
    <w:p w:rsidR="001A7238" w:rsidRPr="00A94357" w:rsidRDefault="001A7238" w:rsidP="00E36225">
      <w:pPr>
        <w:tabs>
          <w:tab w:val="left" w:pos="540"/>
        </w:tabs>
        <w:ind w:left="540"/>
        <w:jc w:val="thaiDistribute"/>
        <w:rPr>
          <w:rFonts w:ascii="Arial" w:hAnsi="Arial" w:cs="Arial"/>
          <w:color w:val="000000"/>
          <w:sz w:val="18"/>
          <w:szCs w:val="18"/>
        </w:rPr>
      </w:pPr>
    </w:p>
    <w:p w:rsidR="00E3668E" w:rsidRPr="00A94357" w:rsidRDefault="00E3668E" w:rsidP="00E36225">
      <w:pPr>
        <w:tabs>
          <w:tab w:val="left" w:pos="540"/>
        </w:tabs>
        <w:ind w:left="540"/>
        <w:jc w:val="thaiDistribute"/>
        <w:rPr>
          <w:rFonts w:ascii="Arial" w:hAnsi="Arial" w:cs="Arial"/>
          <w:color w:val="000000"/>
          <w:sz w:val="18"/>
          <w:szCs w:val="18"/>
        </w:rPr>
      </w:pPr>
    </w:p>
    <w:p w:rsidR="00E3668E" w:rsidRPr="00A94357" w:rsidRDefault="00E3668E" w:rsidP="00E36225">
      <w:pPr>
        <w:tabs>
          <w:tab w:val="left" w:pos="540"/>
        </w:tabs>
        <w:ind w:left="540"/>
        <w:jc w:val="thaiDistribute"/>
        <w:rPr>
          <w:rFonts w:ascii="Arial" w:hAnsi="Arial" w:cs="Arial"/>
          <w:color w:val="000000"/>
          <w:sz w:val="18"/>
          <w:szCs w:val="18"/>
        </w:rPr>
      </w:pPr>
      <w:r w:rsidRPr="00A94357">
        <w:rPr>
          <w:rFonts w:ascii="Arial" w:hAnsi="Arial" w:cs="Arial"/>
          <w:color w:val="000000"/>
          <w:sz w:val="18"/>
          <w:szCs w:val="18"/>
        </w:rPr>
        <w:t xml:space="preserve">As at </w:t>
      </w:r>
      <w:r w:rsidR="0087159D" w:rsidRPr="00A94357">
        <w:rPr>
          <w:rFonts w:ascii="Arial" w:hAnsi="Arial" w:cs="Arial"/>
          <w:color w:val="000000"/>
          <w:sz w:val="18"/>
          <w:szCs w:val="18"/>
          <w:lang w:val="en-GB"/>
        </w:rPr>
        <w:t>31</w:t>
      </w:r>
      <w:r w:rsidR="00FE34B5" w:rsidRPr="00A94357">
        <w:rPr>
          <w:rFonts w:ascii="Arial" w:hAnsi="Arial" w:cs="Arial"/>
          <w:color w:val="000000"/>
          <w:sz w:val="18"/>
          <w:szCs w:val="18"/>
          <w:lang w:val="en-GB"/>
        </w:rPr>
        <w:t xml:space="preserve"> December </w:t>
      </w:r>
      <w:r w:rsidR="0087159D" w:rsidRPr="00A94357">
        <w:rPr>
          <w:rFonts w:ascii="Arial" w:hAnsi="Arial" w:cs="Arial"/>
          <w:color w:val="000000"/>
          <w:sz w:val="18"/>
          <w:szCs w:val="18"/>
          <w:lang w:val="en-GB"/>
        </w:rPr>
        <w:t>201</w:t>
      </w:r>
      <w:r w:rsidR="00585A98" w:rsidRPr="00A94357">
        <w:rPr>
          <w:rFonts w:ascii="Arial" w:hAnsi="Arial" w:cs="Arial"/>
          <w:color w:val="000000"/>
          <w:sz w:val="18"/>
          <w:szCs w:val="18"/>
          <w:lang w:val="en-GB"/>
        </w:rPr>
        <w:t>9</w:t>
      </w:r>
      <w:r w:rsidR="00FE34B5" w:rsidRPr="00A94357">
        <w:rPr>
          <w:rFonts w:ascii="Arial" w:hAnsi="Arial" w:cs="Arial"/>
          <w:color w:val="000000"/>
          <w:sz w:val="18"/>
          <w:szCs w:val="18"/>
          <w:lang w:val="en-GB"/>
        </w:rPr>
        <w:t xml:space="preserve"> and </w:t>
      </w:r>
      <w:r w:rsidR="0087159D" w:rsidRPr="00A94357">
        <w:rPr>
          <w:rFonts w:ascii="Arial" w:hAnsi="Arial" w:cs="Arial"/>
          <w:color w:val="000000"/>
          <w:sz w:val="18"/>
          <w:szCs w:val="18"/>
          <w:lang w:val="en-GB"/>
        </w:rPr>
        <w:t>201</w:t>
      </w:r>
      <w:r w:rsidR="00585A98" w:rsidRPr="00A94357">
        <w:rPr>
          <w:rFonts w:ascii="Arial" w:hAnsi="Arial" w:cs="Arial"/>
          <w:color w:val="000000"/>
          <w:sz w:val="18"/>
          <w:szCs w:val="18"/>
          <w:lang w:val="en-GB"/>
        </w:rPr>
        <w:t>8</w:t>
      </w:r>
      <w:r w:rsidRPr="00A94357">
        <w:rPr>
          <w:rFonts w:ascii="Arial" w:hAnsi="Arial" w:cs="Arial"/>
          <w:color w:val="000000"/>
          <w:sz w:val="18"/>
          <w:szCs w:val="18"/>
        </w:rPr>
        <w:t xml:space="preserve">, </w:t>
      </w:r>
      <w:r w:rsidR="00035FC5" w:rsidRPr="00A94357">
        <w:rPr>
          <w:rFonts w:ascii="Arial" w:hAnsi="Arial" w:cs="Arial"/>
          <w:color w:val="000000"/>
          <w:sz w:val="18"/>
          <w:szCs w:val="18"/>
        </w:rPr>
        <w:t xml:space="preserve">the </w:t>
      </w:r>
      <w:r w:rsidR="00B72F27" w:rsidRPr="00A94357">
        <w:rPr>
          <w:rFonts w:ascii="Arial" w:hAnsi="Arial" w:cs="Arial"/>
          <w:color w:val="000000"/>
          <w:sz w:val="18"/>
          <w:szCs w:val="18"/>
        </w:rPr>
        <w:t>short-term</w:t>
      </w:r>
      <w:r w:rsidR="00E670EF" w:rsidRPr="00A94357">
        <w:rPr>
          <w:rFonts w:ascii="Arial" w:hAnsi="Arial" w:cs="Arial"/>
          <w:color w:val="000000"/>
          <w:sz w:val="18"/>
          <w:szCs w:val="18"/>
        </w:rPr>
        <w:t xml:space="preserve"> investment</w:t>
      </w:r>
      <w:r w:rsidR="00035FC5" w:rsidRPr="00A94357">
        <w:rPr>
          <w:rFonts w:ascii="Arial" w:hAnsi="Arial" w:cs="Arial"/>
          <w:color w:val="000000"/>
          <w:sz w:val="18"/>
          <w:szCs w:val="18"/>
        </w:rPr>
        <w:t>s</w:t>
      </w:r>
      <w:r w:rsidR="00E670EF" w:rsidRPr="00A94357">
        <w:rPr>
          <w:rFonts w:ascii="Arial" w:hAnsi="Arial" w:cs="Arial"/>
          <w:color w:val="000000"/>
          <w:sz w:val="18"/>
          <w:szCs w:val="18"/>
        </w:rPr>
        <w:t xml:space="preserve"> of the Group and</w:t>
      </w:r>
      <w:r w:rsidR="00444729" w:rsidRPr="00A94357">
        <w:rPr>
          <w:rFonts w:ascii="Arial" w:hAnsi="Arial" w:cs="Arial"/>
          <w:color w:val="000000"/>
          <w:sz w:val="18"/>
          <w:szCs w:val="18"/>
        </w:rPr>
        <w:t xml:space="preserve"> the</w:t>
      </w:r>
      <w:r w:rsidR="00E670EF" w:rsidRPr="00A94357">
        <w:rPr>
          <w:rFonts w:ascii="Arial" w:hAnsi="Arial" w:cs="Arial"/>
          <w:color w:val="000000"/>
          <w:sz w:val="18"/>
          <w:szCs w:val="18"/>
        </w:rPr>
        <w:t xml:space="preserve"> </w:t>
      </w:r>
      <w:r w:rsidR="00D81C48" w:rsidRPr="00A94357">
        <w:rPr>
          <w:rFonts w:ascii="Arial" w:hAnsi="Arial" w:cs="Arial"/>
          <w:color w:val="000000"/>
          <w:sz w:val="18"/>
          <w:szCs w:val="18"/>
        </w:rPr>
        <w:t>C</w:t>
      </w:r>
      <w:r w:rsidR="00E670EF" w:rsidRPr="00A94357">
        <w:rPr>
          <w:rFonts w:ascii="Arial" w:hAnsi="Arial" w:cs="Arial"/>
          <w:color w:val="000000"/>
          <w:sz w:val="18"/>
          <w:szCs w:val="18"/>
        </w:rPr>
        <w:t xml:space="preserve">ompany </w:t>
      </w:r>
      <w:r w:rsidR="00035FC5" w:rsidRPr="00A94357">
        <w:rPr>
          <w:rFonts w:ascii="Arial" w:hAnsi="Arial" w:cs="Arial"/>
          <w:color w:val="000000"/>
          <w:sz w:val="18"/>
          <w:szCs w:val="18"/>
        </w:rPr>
        <w:t xml:space="preserve">represent </w:t>
      </w:r>
      <w:r w:rsidR="00E670EF" w:rsidRPr="00A94357">
        <w:rPr>
          <w:rFonts w:ascii="Arial" w:hAnsi="Arial" w:cs="Arial"/>
          <w:color w:val="000000"/>
          <w:sz w:val="18"/>
          <w:szCs w:val="18"/>
        </w:rPr>
        <w:t>the</w:t>
      </w:r>
      <w:r w:rsidR="00035FC5" w:rsidRPr="00A94357">
        <w:rPr>
          <w:rFonts w:ascii="Arial" w:hAnsi="Arial" w:cs="Arial"/>
          <w:color w:val="000000"/>
          <w:sz w:val="18"/>
          <w:szCs w:val="18"/>
        </w:rPr>
        <w:t xml:space="preserve"> short-term</w:t>
      </w:r>
      <w:r w:rsidR="00E670EF" w:rsidRPr="00A94357">
        <w:rPr>
          <w:rFonts w:ascii="Arial" w:hAnsi="Arial" w:cs="Arial"/>
          <w:color w:val="000000"/>
          <w:sz w:val="18"/>
          <w:szCs w:val="18"/>
        </w:rPr>
        <w:t xml:space="preserve"> </w:t>
      </w:r>
      <w:r w:rsidR="00990F35" w:rsidRPr="00A94357">
        <w:rPr>
          <w:rFonts w:ascii="Arial" w:hAnsi="Arial" w:cs="Arial"/>
          <w:color w:val="000000"/>
          <w:sz w:val="18"/>
          <w:szCs w:val="18"/>
        </w:rPr>
        <w:t xml:space="preserve">available-for-sale </w:t>
      </w:r>
      <w:r w:rsidR="00E670EF" w:rsidRPr="00A94357">
        <w:rPr>
          <w:rFonts w:ascii="Arial" w:hAnsi="Arial" w:cs="Arial"/>
          <w:color w:val="000000"/>
          <w:sz w:val="18"/>
          <w:szCs w:val="18"/>
        </w:rPr>
        <w:t>investment</w:t>
      </w:r>
      <w:r w:rsidR="00035FC5" w:rsidRPr="00A94357">
        <w:rPr>
          <w:rFonts w:ascii="Arial" w:hAnsi="Arial" w:cs="Arial"/>
          <w:color w:val="000000"/>
          <w:sz w:val="18"/>
          <w:szCs w:val="18"/>
        </w:rPr>
        <w:t>s</w:t>
      </w:r>
      <w:r w:rsidR="0088118E" w:rsidRPr="00A94357">
        <w:rPr>
          <w:rFonts w:ascii="Arial" w:hAnsi="Arial" w:cs="Arial"/>
          <w:color w:val="000000"/>
          <w:sz w:val="18"/>
          <w:szCs w:val="18"/>
        </w:rPr>
        <w:t xml:space="preserve"> in</w:t>
      </w:r>
      <w:r w:rsidR="00E670EF" w:rsidRPr="00A94357">
        <w:rPr>
          <w:rFonts w:ascii="Arial" w:hAnsi="Arial" w:cs="Arial"/>
          <w:color w:val="000000"/>
          <w:sz w:val="18"/>
          <w:szCs w:val="18"/>
        </w:rPr>
        <w:t xml:space="preserve"> </w:t>
      </w:r>
      <w:r w:rsidR="0015507C" w:rsidRPr="00A94357">
        <w:rPr>
          <w:rFonts w:ascii="Arial" w:hAnsi="Arial" w:cs="Arial"/>
          <w:color w:val="000000"/>
          <w:sz w:val="18"/>
          <w:szCs w:val="18"/>
        </w:rPr>
        <w:t>debt and equity securities</w:t>
      </w:r>
      <w:r w:rsidR="00B72F27" w:rsidRPr="00A94357">
        <w:rPr>
          <w:rFonts w:ascii="Arial" w:hAnsi="Arial" w:cs="Arial"/>
          <w:color w:val="000000"/>
          <w:sz w:val="18"/>
          <w:szCs w:val="18"/>
        </w:rPr>
        <w:t xml:space="preserve"> issued by financial institutions.</w:t>
      </w:r>
      <w:r w:rsidR="00E670EF" w:rsidRPr="00A94357">
        <w:rPr>
          <w:rFonts w:ascii="Arial" w:hAnsi="Arial" w:cs="Arial"/>
          <w:color w:val="000000"/>
          <w:sz w:val="18"/>
          <w:szCs w:val="18"/>
        </w:rPr>
        <w:t xml:space="preserve">  </w:t>
      </w:r>
    </w:p>
    <w:p w:rsidR="00E670EF" w:rsidRPr="00A94357" w:rsidRDefault="00E670EF" w:rsidP="00E36225">
      <w:pPr>
        <w:tabs>
          <w:tab w:val="left" w:pos="540"/>
        </w:tabs>
        <w:ind w:left="540"/>
        <w:jc w:val="thaiDistribute"/>
        <w:rPr>
          <w:rFonts w:ascii="Arial" w:hAnsi="Arial" w:cs="Arial"/>
          <w:color w:val="000000"/>
          <w:sz w:val="18"/>
          <w:szCs w:val="18"/>
        </w:rPr>
      </w:pPr>
    </w:p>
    <w:p w:rsidR="00E670EF" w:rsidRPr="00A94357" w:rsidRDefault="00035FC5" w:rsidP="00E36225">
      <w:pPr>
        <w:tabs>
          <w:tab w:val="left" w:pos="540"/>
        </w:tabs>
        <w:ind w:left="540"/>
        <w:jc w:val="thaiDistribute"/>
        <w:rPr>
          <w:rFonts w:ascii="Arial" w:hAnsi="Arial" w:cs="Arial"/>
          <w:color w:val="000000"/>
          <w:sz w:val="18"/>
          <w:szCs w:val="18"/>
        </w:rPr>
      </w:pPr>
      <w:r w:rsidRPr="00A94357">
        <w:rPr>
          <w:rFonts w:ascii="Arial" w:hAnsi="Arial" w:cs="Arial"/>
          <w:color w:val="000000"/>
          <w:sz w:val="18"/>
          <w:szCs w:val="18"/>
        </w:rPr>
        <w:t>The movement</w:t>
      </w:r>
      <w:r w:rsidR="0029456E" w:rsidRPr="00A94357">
        <w:rPr>
          <w:rFonts w:ascii="Arial" w:hAnsi="Arial" w:cs="Arial"/>
          <w:color w:val="000000"/>
          <w:sz w:val="18"/>
          <w:szCs w:val="18"/>
        </w:rPr>
        <w:t>s</w:t>
      </w:r>
      <w:r w:rsidR="00E670EF" w:rsidRPr="00A94357">
        <w:rPr>
          <w:rFonts w:ascii="Arial" w:hAnsi="Arial" w:cs="Arial"/>
          <w:color w:val="000000"/>
          <w:sz w:val="18"/>
          <w:szCs w:val="18"/>
        </w:rPr>
        <w:t xml:space="preserve"> of </w:t>
      </w:r>
      <w:r w:rsidR="00B72F27" w:rsidRPr="00A94357">
        <w:rPr>
          <w:rFonts w:ascii="Arial" w:hAnsi="Arial" w:cs="Arial"/>
          <w:color w:val="000000"/>
          <w:sz w:val="18"/>
          <w:szCs w:val="18"/>
        </w:rPr>
        <w:t>short-term</w:t>
      </w:r>
      <w:r w:rsidR="00E670EF" w:rsidRPr="00A94357">
        <w:rPr>
          <w:rFonts w:ascii="Arial" w:hAnsi="Arial" w:cs="Arial"/>
          <w:color w:val="000000"/>
          <w:sz w:val="18"/>
          <w:szCs w:val="18"/>
        </w:rPr>
        <w:t xml:space="preserve"> investment</w:t>
      </w:r>
      <w:r w:rsidRPr="00A94357">
        <w:rPr>
          <w:rFonts w:ascii="Arial" w:hAnsi="Arial" w:cs="Arial"/>
          <w:color w:val="000000"/>
          <w:sz w:val="18"/>
          <w:szCs w:val="18"/>
        </w:rPr>
        <w:t>s</w:t>
      </w:r>
      <w:r w:rsidR="00E670EF" w:rsidRPr="00A94357">
        <w:rPr>
          <w:rFonts w:ascii="Arial" w:hAnsi="Arial" w:cs="Arial"/>
          <w:color w:val="000000"/>
          <w:sz w:val="18"/>
          <w:szCs w:val="18"/>
        </w:rPr>
        <w:t xml:space="preserve"> for the year</w:t>
      </w:r>
      <w:r w:rsidR="0029456E" w:rsidRPr="00A94357">
        <w:rPr>
          <w:rFonts w:ascii="Arial" w:hAnsi="Arial" w:cs="Arial"/>
          <w:color w:val="000000"/>
          <w:sz w:val="18"/>
          <w:szCs w:val="18"/>
        </w:rPr>
        <w:t>s</w:t>
      </w:r>
      <w:r w:rsidR="00E670EF" w:rsidRPr="00A94357">
        <w:rPr>
          <w:rFonts w:ascii="Arial" w:hAnsi="Arial" w:cs="Arial"/>
          <w:color w:val="000000"/>
          <w:sz w:val="18"/>
          <w:szCs w:val="18"/>
        </w:rPr>
        <w:t xml:space="preserve"> ended </w:t>
      </w:r>
      <w:r w:rsidR="0087159D" w:rsidRPr="00A94357">
        <w:rPr>
          <w:rFonts w:ascii="Arial" w:hAnsi="Arial" w:cs="Arial"/>
          <w:color w:val="000000"/>
          <w:sz w:val="18"/>
          <w:szCs w:val="18"/>
          <w:lang w:val="en-GB"/>
        </w:rPr>
        <w:t>31</w:t>
      </w:r>
      <w:r w:rsidR="00FE34B5" w:rsidRPr="00A94357">
        <w:rPr>
          <w:rFonts w:ascii="Arial" w:hAnsi="Arial" w:cs="Arial"/>
          <w:color w:val="000000"/>
          <w:sz w:val="18"/>
          <w:szCs w:val="18"/>
          <w:lang w:val="en-GB"/>
        </w:rPr>
        <w:t xml:space="preserve"> December </w:t>
      </w:r>
      <w:r w:rsidR="0087159D" w:rsidRPr="00A94357">
        <w:rPr>
          <w:rFonts w:ascii="Arial" w:hAnsi="Arial" w:cs="Arial"/>
          <w:color w:val="000000"/>
          <w:sz w:val="18"/>
          <w:szCs w:val="18"/>
          <w:lang w:val="en-GB"/>
        </w:rPr>
        <w:t>201</w:t>
      </w:r>
      <w:r w:rsidR="00585A98" w:rsidRPr="00A94357">
        <w:rPr>
          <w:rFonts w:ascii="Arial" w:hAnsi="Arial" w:cs="Arial"/>
          <w:color w:val="000000"/>
          <w:sz w:val="18"/>
          <w:szCs w:val="18"/>
          <w:lang w:val="en-GB"/>
        </w:rPr>
        <w:t>9</w:t>
      </w:r>
      <w:r w:rsidR="00FE34B5" w:rsidRPr="00A94357">
        <w:rPr>
          <w:rFonts w:ascii="Arial" w:hAnsi="Arial" w:cs="Arial"/>
          <w:color w:val="000000"/>
          <w:sz w:val="18"/>
          <w:szCs w:val="18"/>
          <w:lang w:val="en-GB"/>
        </w:rPr>
        <w:t xml:space="preserve"> and </w:t>
      </w:r>
      <w:r w:rsidR="0087159D" w:rsidRPr="00A94357">
        <w:rPr>
          <w:rFonts w:ascii="Arial" w:hAnsi="Arial" w:cs="Arial"/>
          <w:color w:val="000000"/>
          <w:sz w:val="18"/>
          <w:szCs w:val="18"/>
          <w:lang w:val="en-GB"/>
        </w:rPr>
        <w:t>201</w:t>
      </w:r>
      <w:r w:rsidR="00585A98" w:rsidRPr="00A94357">
        <w:rPr>
          <w:rFonts w:ascii="Arial" w:hAnsi="Arial" w:cs="Arial"/>
          <w:color w:val="000000"/>
          <w:sz w:val="18"/>
          <w:szCs w:val="18"/>
          <w:lang w:val="en-GB"/>
        </w:rPr>
        <w:t>8</w:t>
      </w:r>
      <w:r w:rsidR="00E670EF" w:rsidRPr="00A94357">
        <w:rPr>
          <w:rFonts w:ascii="Arial" w:hAnsi="Arial" w:cs="Arial"/>
          <w:color w:val="000000"/>
          <w:sz w:val="18"/>
          <w:szCs w:val="18"/>
        </w:rPr>
        <w:t xml:space="preserve"> </w:t>
      </w:r>
      <w:r w:rsidR="0029456E" w:rsidRPr="00A94357">
        <w:rPr>
          <w:rFonts w:ascii="Arial" w:hAnsi="Arial" w:cs="Arial"/>
          <w:color w:val="000000"/>
          <w:sz w:val="18"/>
          <w:szCs w:val="18"/>
        </w:rPr>
        <w:t>are</w:t>
      </w:r>
      <w:r w:rsidRPr="00A94357">
        <w:rPr>
          <w:rFonts w:ascii="Arial" w:hAnsi="Arial" w:cs="Arial"/>
          <w:color w:val="000000"/>
          <w:sz w:val="18"/>
          <w:szCs w:val="18"/>
        </w:rPr>
        <w:t xml:space="preserve"> a</w:t>
      </w:r>
      <w:r w:rsidR="00E670EF" w:rsidRPr="00A94357">
        <w:rPr>
          <w:rFonts w:ascii="Arial" w:hAnsi="Arial" w:cs="Arial"/>
          <w:color w:val="000000"/>
          <w:sz w:val="18"/>
          <w:szCs w:val="18"/>
        </w:rPr>
        <w:t>s follow</w:t>
      </w:r>
      <w:r w:rsidRPr="00A94357">
        <w:rPr>
          <w:rFonts w:ascii="Arial" w:hAnsi="Arial" w:cs="Arial"/>
          <w:color w:val="000000"/>
          <w:sz w:val="18"/>
          <w:szCs w:val="18"/>
        </w:rPr>
        <w:t>s</w:t>
      </w:r>
      <w:r w:rsidR="00E670EF" w:rsidRPr="00A94357">
        <w:rPr>
          <w:rFonts w:ascii="Arial" w:hAnsi="Arial" w:cs="Arial"/>
          <w:color w:val="000000"/>
          <w:sz w:val="18"/>
          <w:szCs w:val="18"/>
        </w:rPr>
        <w:t xml:space="preserve">: </w:t>
      </w:r>
    </w:p>
    <w:p w:rsidR="00E3668E" w:rsidRPr="00A94357" w:rsidRDefault="00E3668E" w:rsidP="00E36225">
      <w:pPr>
        <w:tabs>
          <w:tab w:val="left" w:pos="540"/>
        </w:tabs>
        <w:ind w:left="54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26BD" w:rsidRPr="00A94357" w:rsidTr="00AC4FE6">
        <w:tc>
          <w:tcPr>
            <w:tcW w:w="3690" w:type="dxa"/>
            <w:vAlign w:val="bottom"/>
          </w:tcPr>
          <w:p w:rsidR="009626BD" w:rsidRPr="00A94357" w:rsidRDefault="009626BD" w:rsidP="009626BD">
            <w:pPr>
              <w:ind w:left="432"/>
              <w:rPr>
                <w:rFonts w:ascii="Arial" w:hAnsi="Arial" w:cs="Arial"/>
                <w:snapToGrid w:val="0"/>
                <w:color w:val="000000"/>
                <w:sz w:val="18"/>
                <w:szCs w:val="18"/>
                <w:lang w:eastAsia="th-TH"/>
              </w:rPr>
            </w:pP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BB5F2A" w:rsidRPr="00A94357" w:rsidTr="00AC4FE6">
        <w:tc>
          <w:tcPr>
            <w:tcW w:w="3690" w:type="dxa"/>
            <w:vAlign w:val="bottom"/>
          </w:tcPr>
          <w:p w:rsidR="00BB5F2A" w:rsidRPr="00A94357" w:rsidRDefault="00BB5F2A" w:rsidP="00BB5F2A">
            <w:pPr>
              <w:ind w:left="432"/>
              <w:rPr>
                <w:rFonts w:ascii="Arial" w:hAnsi="Arial" w:cs="Arial"/>
                <w:snapToGrid w:val="0"/>
                <w:color w:val="000000"/>
                <w:sz w:val="18"/>
                <w:szCs w:val="18"/>
                <w:lang w:eastAsia="th-TH"/>
              </w:rPr>
            </w:pPr>
          </w:p>
        </w:tc>
        <w:tc>
          <w:tcPr>
            <w:tcW w:w="1440" w:type="dxa"/>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9</w:t>
            </w:r>
          </w:p>
        </w:tc>
        <w:tc>
          <w:tcPr>
            <w:tcW w:w="1440" w:type="dxa"/>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8</w:t>
            </w:r>
          </w:p>
        </w:tc>
        <w:tc>
          <w:tcPr>
            <w:tcW w:w="1440" w:type="dxa"/>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9</w:t>
            </w:r>
          </w:p>
        </w:tc>
        <w:tc>
          <w:tcPr>
            <w:tcW w:w="1440" w:type="dxa"/>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8</w:t>
            </w:r>
          </w:p>
        </w:tc>
      </w:tr>
      <w:tr w:rsidR="00BB5F2A" w:rsidRPr="00A94357" w:rsidTr="00AC4FE6">
        <w:tc>
          <w:tcPr>
            <w:tcW w:w="3690" w:type="dxa"/>
            <w:vAlign w:val="bottom"/>
          </w:tcPr>
          <w:p w:rsidR="00BB5F2A" w:rsidRPr="00A94357" w:rsidRDefault="00BB5F2A" w:rsidP="00BB5F2A">
            <w:pPr>
              <w:pBdr>
                <w:bottom w:val="single" w:sz="4" w:space="1" w:color="auto"/>
              </w:pBdr>
              <w:ind w:left="432"/>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Investment in debt securities</w:t>
            </w:r>
          </w:p>
        </w:tc>
        <w:tc>
          <w:tcPr>
            <w:tcW w:w="1440" w:type="dxa"/>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BB5F2A" w:rsidRPr="00A94357" w:rsidTr="00AC4FE6">
        <w:tc>
          <w:tcPr>
            <w:tcW w:w="3690" w:type="dxa"/>
            <w:vAlign w:val="center"/>
          </w:tcPr>
          <w:p w:rsidR="00BB5F2A" w:rsidRPr="00A94357" w:rsidRDefault="00BB5F2A" w:rsidP="00BB5F2A">
            <w:pPr>
              <w:pStyle w:val="a0"/>
              <w:tabs>
                <w:tab w:val="left" w:pos="882"/>
              </w:tabs>
              <w:ind w:left="432" w:right="-76"/>
              <w:rPr>
                <w:rFonts w:ascii="Arial" w:hAnsi="Arial" w:cs="Arial"/>
                <w:color w:val="000000"/>
                <w:sz w:val="12"/>
                <w:szCs w:val="12"/>
                <w:lang w:val="en-US"/>
              </w:rPr>
            </w:pPr>
          </w:p>
        </w:tc>
        <w:tc>
          <w:tcPr>
            <w:tcW w:w="1440" w:type="dxa"/>
            <w:vAlign w:val="center"/>
          </w:tcPr>
          <w:p w:rsidR="00BB5F2A" w:rsidRPr="00A94357" w:rsidRDefault="00BB5F2A" w:rsidP="00BB5F2A">
            <w:pPr>
              <w:tabs>
                <w:tab w:val="decimal" w:pos="1224"/>
              </w:tabs>
              <w:ind w:right="-72"/>
              <w:rPr>
                <w:rFonts w:ascii="Arial" w:hAnsi="Arial" w:cs="Arial"/>
                <w:snapToGrid w:val="0"/>
                <w:color w:val="000000"/>
                <w:sz w:val="12"/>
                <w:szCs w:val="12"/>
                <w:lang w:eastAsia="th-TH"/>
              </w:rPr>
            </w:pPr>
          </w:p>
        </w:tc>
        <w:tc>
          <w:tcPr>
            <w:tcW w:w="1440" w:type="dxa"/>
            <w:vAlign w:val="center"/>
          </w:tcPr>
          <w:p w:rsidR="00BB5F2A" w:rsidRPr="00A94357" w:rsidRDefault="00BB5F2A" w:rsidP="00BB5F2A">
            <w:pPr>
              <w:tabs>
                <w:tab w:val="decimal" w:pos="1224"/>
              </w:tabs>
              <w:ind w:right="-72"/>
              <w:rPr>
                <w:rFonts w:ascii="Arial" w:hAnsi="Arial" w:cs="Arial"/>
                <w:snapToGrid w:val="0"/>
                <w:color w:val="000000"/>
                <w:sz w:val="12"/>
                <w:szCs w:val="12"/>
                <w:lang w:eastAsia="th-TH"/>
              </w:rPr>
            </w:pPr>
          </w:p>
        </w:tc>
        <w:tc>
          <w:tcPr>
            <w:tcW w:w="1440" w:type="dxa"/>
            <w:vAlign w:val="center"/>
          </w:tcPr>
          <w:p w:rsidR="00BB5F2A" w:rsidRPr="00A94357" w:rsidRDefault="00BB5F2A" w:rsidP="00BB5F2A">
            <w:pPr>
              <w:tabs>
                <w:tab w:val="decimal" w:pos="1123"/>
                <w:tab w:val="decimal" w:pos="1224"/>
              </w:tabs>
              <w:ind w:right="-72"/>
              <w:rPr>
                <w:rFonts w:ascii="Arial" w:hAnsi="Arial" w:cs="Arial"/>
                <w:snapToGrid w:val="0"/>
                <w:color w:val="000000"/>
                <w:sz w:val="12"/>
                <w:szCs w:val="12"/>
                <w:lang w:eastAsia="th-TH"/>
              </w:rPr>
            </w:pPr>
          </w:p>
        </w:tc>
        <w:tc>
          <w:tcPr>
            <w:tcW w:w="1440" w:type="dxa"/>
            <w:vAlign w:val="center"/>
          </w:tcPr>
          <w:p w:rsidR="00BB5F2A" w:rsidRPr="00A94357" w:rsidRDefault="00BB5F2A" w:rsidP="00BB5F2A">
            <w:pPr>
              <w:tabs>
                <w:tab w:val="decimal" w:pos="1224"/>
              </w:tabs>
              <w:ind w:right="-72"/>
              <w:rPr>
                <w:rFonts w:ascii="Arial" w:hAnsi="Arial" w:cs="Arial"/>
                <w:snapToGrid w:val="0"/>
                <w:color w:val="000000"/>
                <w:sz w:val="12"/>
                <w:szCs w:val="12"/>
                <w:lang w:eastAsia="th-TH"/>
              </w:rPr>
            </w:pPr>
          </w:p>
        </w:tc>
      </w:tr>
      <w:tr w:rsidR="00585A98" w:rsidRPr="00A94357" w:rsidTr="009D2F9F">
        <w:tc>
          <w:tcPr>
            <w:tcW w:w="3690" w:type="dxa"/>
          </w:tcPr>
          <w:p w:rsidR="00585A98" w:rsidRPr="00A94357" w:rsidRDefault="00585A98" w:rsidP="00585A98">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Cost at the beginning of the year</w:t>
            </w:r>
          </w:p>
        </w:tc>
        <w:tc>
          <w:tcPr>
            <w:tcW w:w="1440" w:type="dxa"/>
            <w:vAlign w:val="bottom"/>
          </w:tcPr>
          <w:p w:rsidR="00585A98" w:rsidRPr="00A94357" w:rsidRDefault="007D6930"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134,865,837</w:t>
            </w:r>
          </w:p>
        </w:tc>
        <w:tc>
          <w:tcPr>
            <w:tcW w:w="1440" w:type="dxa"/>
            <w:vAlign w:val="bottom"/>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127,942,325</w:t>
            </w:r>
          </w:p>
        </w:tc>
        <w:tc>
          <w:tcPr>
            <w:tcW w:w="1440" w:type="dxa"/>
          </w:tcPr>
          <w:p w:rsidR="00585A98" w:rsidRPr="00A94357" w:rsidRDefault="00342843"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14,194,831</w:t>
            </w:r>
          </w:p>
        </w:tc>
        <w:tc>
          <w:tcPr>
            <w:tcW w:w="1440" w:type="dxa"/>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108,199,517</w:t>
            </w:r>
          </w:p>
        </w:tc>
      </w:tr>
      <w:tr w:rsidR="00585A98" w:rsidRPr="00A94357" w:rsidTr="009D2F9F">
        <w:tc>
          <w:tcPr>
            <w:tcW w:w="3690" w:type="dxa"/>
          </w:tcPr>
          <w:p w:rsidR="00585A98" w:rsidRPr="00A94357" w:rsidRDefault="00585A98" w:rsidP="00585A98">
            <w:pPr>
              <w:pStyle w:val="a0"/>
              <w:ind w:left="432" w:right="-76"/>
              <w:rPr>
                <w:rFonts w:ascii="Arial" w:hAnsi="Arial" w:cs="Arial"/>
                <w:color w:val="000000"/>
                <w:sz w:val="18"/>
                <w:szCs w:val="18"/>
                <w:lang w:val="en-US"/>
              </w:rPr>
            </w:pPr>
            <w:proofErr w:type="gramStart"/>
            <w:r w:rsidRPr="00A94357">
              <w:rPr>
                <w:rFonts w:ascii="Arial" w:hAnsi="Arial" w:cs="Arial"/>
                <w:color w:val="000000"/>
                <w:sz w:val="18"/>
                <w:szCs w:val="18"/>
                <w:u w:val="single"/>
                <w:lang w:val="en-US"/>
              </w:rPr>
              <w:t>Add</w:t>
            </w:r>
            <w:r w:rsidRPr="00A94357">
              <w:rPr>
                <w:rFonts w:ascii="Arial" w:hAnsi="Arial" w:cs="Arial"/>
                <w:color w:val="000000"/>
                <w:sz w:val="18"/>
                <w:szCs w:val="18"/>
                <w:lang w:val="en-US"/>
              </w:rPr>
              <w:t xml:space="preserve">  Additions</w:t>
            </w:r>
            <w:proofErr w:type="gramEnd"/>
            <w:r w:rsidRPr="00A94357">
              <w:rPr>
                <w:rFonts w:ascii="Arial" w:hAnsi="Arial" w:cs="Arial"/>
                <w:color w:val="000000"/>
                <w:sz w:val="18"/>
                <w:szCs w:val="18"/>
                <w:lang w:val="en-US"/>
              </w:rPr>
              <w:t xml:space="preserve"> from acquiring </w:t>
            </w:r>
          </w:p>
        </w:tc>
        <w:tc>
          <w:tcPr>
            <w:tcW w:w="1440" w:type="dxa"/>
            <w:vAlign w:val="bottom"/>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p>
        </w:tc>
        <w:tc>
          <w:tcPr>
            <w:tcW w:w="1440" w:type="dxa"/>
            <w:vAlign w:val="bottom"/>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p>
        </w:tc>
        <w:tc>
          <w:tcPr>
            <w:tcW w:w="1440" w:type="dxa"/>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p>
        </w:tc>
        <w:tc>
          <w:tcPr>
            <w:tcW w:w="1440" w:type="dxa"/>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p>
        </w:tc>
      </w:tr>
      <w:tr w:rsidR="00585A98" w:rsidRPr="00A94357" w:rsidTr="00AC4FE6">
        <w:tc>
          <w:tcPr>
            <w:tcW w:w="3690" w:type="dxa"/>
          </w:tcPr>
          <w:p w:rsidR="00585A98" w:rsidRPr="00A94357" w:rsidRDefault="00585A98" w:rsidP="00585A98">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           subsidiary during the year</w:t>
            </w:r>
          </w:p>
        </w:tc>
        <w:tc>
          <w:tcPr>
            <w:tcW w:w="1440" w:type="dxa"/>
          </w:tcPr>
          <w:p w:rsidR="00585A98" w:rsidRPr="00A94357" w:rsidRDefault="007D6930"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928,198</w:t>
            </w:r>
          </w:p>
        </w:tc>
        <w:tc>
          <w:tcPr>
            <w:tcW w:w="1440" w:type="dxa"/>
          </w:tcPr>
          <w:p w:rsidR="00585A98" w:rsidRPr="00A94357" w:rsidRDefault="00342843"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585A98" w:rsidRPr="00A94357" w:rsidTr="00AC4FE6">
        <w:tc>
          <w:tcPr>
            <w:tcW w:w="3690" w:type="dxa"/>
          </w:tcPr>
          <w:p w:rsidR="00585A98" w:rsidRPr="00A94357" w:rsidRDefault="00585A98" w:rsidP="00585A98">
            <w:pPr>
              <w:pStyle w:val="a0"/>
              <w:ind w:left="432" w:right="-76"/>
              <w:rPr>
                <w:rFonts w:ascii="Arial" w:hAnsi="Arial" w:cs="Arial"/>
                <w:color w:val="000000"/>
                <w:sz w:val="18"/>
                <w:szCs w:val="18"/>
                <w:lang w:val="en-US"/>
              </w:rPr>
            </w:pPr>
            <w:proofErr w:type="gramStart"/>
            <w:r w:rsidRPr="00A94357">
              <w:rPr>
                <w:rFonts w:ascii="Arial" w:hAnsi="Arial" w:cs="Arial"/>
                <w:color w:val="000000"/>
                <w:sz w:val="18"/>
                <w:szCs w:val="18"/>
                <w:u w:val="single"/>
                <w:lang w:val="en-US"/>
              </w:rPr>
              <w:t>Add</w:t>
            </w:r>
            <w:r w:rsidRPr="00A94357">
              <w:rPr>
                <w:rFonts w:ascii="Arial" w:hAnsi="Arial" w:cs="Arial"/>
                <w:color w:val="000000"/>
                <w:sz w:val="18"/>
                <w:szCs w:val="18"/>
                <w:lang w:val="en-US"/>
              </w:rPr>
              <w:t xml:space="preserve">  Additions</w:t>
            </w:r>
            <w:proofErr w:type="gramEnd"/>
            <w:r w:rsidRPr="00A94357">
              <w:rPr>
                <w:rFonts w:ascii="Arial" w:hAnsi="Arial" w:cs="Arial"/>
                <w:color w:val="000000"/>
                <w:sz w:val="18"/>
                <w:szCs w:val="18"/>
                <w:lang w:val="en-US"/>
              </w:rPr>
              <w:t xml:space="preserve"> during the year</w:t>
            </w:r>
          </w:p>
        </w:tc>
        <w:tc>
          <w:tcPr>
            <w:tcW w:w="1440" w:type="dxa"/>
          </w:tcPr>
          <w:p w:rsidR="00585A98" w:rsidRPr="00A94357" w:rsidRDefault="007D6930"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95,000,000</w:t>
            </w:r>
          </w:p>
        </w:tc>
        <w:tc>
          <w:tcPr>
            <w:tcW w:w="1440" w:type="dxa"/>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100,000,000</w:t>
            </w:r>
          </w:p>
        </w:tc>
        <w:tc>
          <w:tcPr>
            <w:tcW w:w="1440" w:type="dxa"/>
          </w:tcPr>
          <w:p w:rsidR="00585A98" w:rsidRPr="00A94357" w:rsidRDefault="00342843"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585A98" w:rsidRPr="00A94357" w:rsidTr="00AC4FE6">
        <w:tc>
          <w:tcPr>
            <w:tcW w:w="3690" w:type="dxa"/>
          </w:tcPr>
          <w:p w:rsidR="00585A98" w:rsidRPr="00A94357" w:rsidRDefault="00585A98" w:rsidP="00585A98">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u w:val="single"/>
                <w:lang w:val="en-US"/>
              </w:rPr>
              <w:t>Less</w:t>
            </w:r>
            <w:r w:rsidRPr="00A94357">
              <w:rPr>
                <w:rFonts w:ascii="Arial" w:hAnsi="Arial" w:cs="Arial"/>
                <w:color w:val="000000"/>
                <w:sz w:val="18"/>
                <w:szCs w:val="18"/>
                <w:lang w:val="en-US"/>
              </w:rPr>
              <w:tab/>
              <w:t>Disposals during the year</w:t>
            </w:r>
          </w:p>
        </w:tc>
        <w:tc>
          <w:tcPr>
            <w:tcW w:w="1440" w:type="dxa"/>
          </w:tcPr>
          <w:p w:rsidR="00585A98" w:rsidRPr="00A94357" w:rsidRDefault="007D6930" w:rsidP="00585A98">
            <w:pPr>
              <w:pBdr>
                <w:bottom w:val="single" w:sz="4" w:space="1" w:color="auto"/>
              </w:pBd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(160,867,2</w:t>
            </w:r>
            <w:r w:rsidR="009C352E" w:rsidRPr="00A94357">
              <w:rPr>
                <w:rFonts w:ascii="Arial" w:hAnsi="Arial" w:cs="Arial"/>
                <w:noProof/>
                <w:snapToGrid w:val="0"/>
                <w:color w:val="000000"/>
                <w:sz w:val="18"/>
                <w:szCs w:val="18"/>
                <w:lang w:val="en-GB" w:eastAsia="th-TH"/>
              </w:rPr>
              <w:t>50</w:t>
            </w:r>
            <w:r w:rsidRPr="00A94357">
              <w:rPr>
                <w:rFonts w:ascii="Arial" w:hAnsi="Arial" w:cs="Arial"/>
                <w:noProof/>
                <w:snapToGrid w:val="0"/>
                <w:color w:val="000000"/>
                <w:sz w:val="18"/>
                <w:szCs w:val="18"/>
                <w:lang w:val="en-GB" w:eastAsia="th-TH"/>
              </w:rPr>
              <w:t>)</w:t>
            </w:r>
          </w:p>
        </w:tc>
        <w:tc>
          <w:tcPr>
            <w:tcW w:w="1440" w:type="dxa"/>
          </w:tcPr>
          <w:p w:rsidR="00585A98" w:rsidRPr="00A94357" w:rsidRDefault="00585A98" w:rsidP="00585A98">
            <w:pPr>
              <w:pBdr>
                <w:bottom w:val="single" w:sz="4" w:space="1" w:color="auto"/>
              </w:pBd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(94,004,686)</w:t>
            </w:r>
          </w:p>
        </w:tc>
        <w:tc>
          <w:tcPr>
            <w:tcW w:w="1440" w:type="dxa"/>
          </w:tcPr>
          <w:p w:rsidR="00585A98" w:rsidRPr="00A94357" w:rsidRDefault="00342843" w:rsidP="00585A98">
            <w:pPr>
              <w:pBdr>
                <w:bottom w:val="single" w:sz="4" w:space="1" w:color="auto"/>
              </w:pBd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585A98" w:rsidRPr="00A94357" w:rsidRDefault="00585A98" w:rsidP="00585A98">
            <w:pPr>
              <w:pBdr>
                <w:bottom w:val="single" w:sz="4" w:space="1" w:color="auto"/>
              </w:pBd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(94,004,686)</w:t>
            </w:r>
          </w:p>
        </w:tc>
      </w:tr>
      <w:tr w:rsidR="00585A98" w:rsidRPr="00A94357" w:rsidTr="00AC4FE6">
        <w:tc>
          <w:tcPr>
            <w:tcW w:w="3690" w:type="dxa"/>
          </w:tcPr>
          <w:p w:rsidR="00585A98" w:rsidRPr="00A94357" w:rsidRDefault="00585A98" w:rsidP="00585A98">
            <w:pPr>
              <w:pStyle w:val="a0"/>
              <w:ind w:left="432" w:right="-76"/>
              <w:rPr>
                <w:rFonts w:ascii="Arial" w:hAnsi="Arial" w:cs="Arial"/>
                <w:color w:val="000000"/>
                <w:sz w:val="12"/>
                <w:szCs w:val="12"/>
                <w:lang w:val="en-US"/>
              </w:rPr>
            </w:pPr>
          </w:p>
        </w:tc>
        <w:tc>
          <w:tcPr>
            <w:tcW w:w="1440" w:type="dxa"/>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r>
      <w:tr w:rsidR="00585A98" w:rsidRPr="00A94357" w:rsidTr="00AC4FE6">
        <w:tc>
          <w:tcPr>
            <w:tcW w:w="3690" w:type="dxa"/>
          </w:tcPr>
          <w:p w:rsidR="00585A98" w:rsidRPr="00A94357" w:rsidRDefault="00585A98" w:rsidP="00585A98">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Cost at the end of the year</w:t>
            </w:r>
          </w:p>
        </w:tc>
        <w:tc>
          <w:tcPr>
            <w:tcW w:w="1440" w:type="dxa"/>
          </w:tcPr>
          <w:p w:rsidR="00585A98" w:rsidRPr="00A94357" w:rsidRDefault="007D6930"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68,998,58</w:t>
            </w:r>
            <w:r w:rsidR="009C352E" w:rsidRPr="00A94357">
              <w:rPr>
                <w:rFonts w:ascii="Arial" w:hAnsi="Arial" w:cs="Arial"/>
                <w:noProof/>
                <w:snapToGrid w:val="0"/>
                <w:color w:val="000000"/>
                <w:sz w:val="18"/>
                <w:szCs w:val="18"/>
                <w:lang w:val="en-GB" w:eastAsia="th-TH"/>
              </w:rPr>
              <w:t>7</w:t>
            </w:r>
          </w:p>
        </w:tc>
        <w:tc>
          <w:tcPr>
            <w:tcW w:w="1440" w:type="dxa"/>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134,865,837</w:t>
            </w:r>
          </w:p>
        </w:tc>
        <w:tc>
          <w:tcPr>
            <w:tcW w:w="1440" w:type="dxa"/>
          </w:tcPr>
          <w:p w:rsidR="00585A98" w:rsidRPr="00A94357" w:rsidRDefault="00342843"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14,194,831</w:t>
            </w:r>
          </w:p>
        </w:tc>
        <w:tc>
          <w:tcPr>
            <w:tcW w:w="1440" w:type="dxa"/>
          </w:tcPr>
          <w:p w:rsidR="00585A98" w:rsidRPr="00A94357" w:rsidRDefault="00585A98" w:rsidP="00585A98">
            <w:pPr>
              <w:tabs>
                <w:tab w:val="decimal" w:pos="1215"/>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14,194,831</w:t>
            </w:r>
          </w:p>
        </w:tc>
      </w:tr>
      <w:tr w:rsidR="00585A98" w:rsidRPr="00A94357" w:rsidTr="001A6A08">
        <w:tc>
          <w:tcPr>
            <w:tcW w:w="3690" w:type="dxa"/>
          </w:tcPr>
          <w:p w:rsidR="00585A98" w:rsidRPr="00A94357" w:rsidRDefault="00585A98" w:rsidP="00585A98">
            <w:pPr>
              <w:pStyle w:val="a0"/>
              <w:ind w:left="432" w:right="-76"/>
              <w:rPr>
                <w:rFonts w:ascii="Arial" w:hAnsi="Arial" w:cs="Arial"/>
                <w:color w:val="000000"/>
                <w:sz w:val="18"/>
                <w:szCs w:val="18"/>
                <w:lang w:val="en-US"/>
              </w:rPr>
            </w:pPr>
            <w:proofErr w:type="spellStart"/>
            <w:r w:rsidRPr="00A94357">
              <w:rPr>
                <w:rFonts w:ascii="Arial" w:hAnsi="Arial" w:cs="Arial"/>
                <w:color w:val="000000"/>
                <w:sz w:val="18"/>
                <w:szCs w:val="18"/>
                <w:lang w:val="en-US"/>
              </w:rPr>
              <w:t>Unrealised</w:t>
            </w:r>
            <w:proofErr w:type="spellEnd"/>
            <w:r w:rsidRPr="00A94357">
              <w:rPr>
                <w:rFonts w:ascii="Arial" w:hAnsi="Arial" w:cs="Arial"/>
                <w:color w:val="000000"/>
                <w:sz w:val="18"/>
                <w:szCs w:val="18"/>
                <w:lang w:val="en-US"/>
              </w:rPr>
              <w:t xml:space="preserve"> gain on measurement</w:t>
            </w: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r>
      <w:tr w:rsidR="00585A98" w:rsidRPr="00A94357" w:rsidTr="001A6A08">
        <w:tc>
          <w:tcPr>
            <w:tcW w:w="3690" w:type="dxa"/>
          </w:tcPr>
          <w:p w:rsidR="00585A98" w:rsidRPr="00A94357" w:rsidRDefault="00585A98" w:rsidP="00585A98">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   of available-for-sale investments</w:t>
            </w:r>
          </w:p>
        </w:tc>
        <w:tc>
          <w:tcPr>
            <w:tcW w:w="1440" w:type="dxa"/>
          </w:tcPr>
          <w:p w:rsidR="00585A98" w:rsidRPr="00A94357" w:rsidRDefault="007D6930"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2,026,23</w:t>
            </w:r>
            <w:r w:rsidR="009C352E" w:rsidRPr="00A94357">
              <w:rPr>
                <w:rFonts w:ascii="Arial" w:hAnsi="Arial" w:cs="Arial"/>
                <w:snapToGrid w:val="0"/>
                <w:color w:val="000000"/>
                <w:sz w:val="18"/>
                <w:szCs w:val="18"/>
                <w:lang w:eastAsia="th-TH"/>
              </w:rPr>
              <w:t>5</w:t>
            </w: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2,641,184</w:t>
            </w:r>
          </w:p>
        </w:tc>
        <w:tc>
          <w:tcPr>
            <w:tcW w:w="1440" w:type="dxa"/>
          </w:tcPr>
          <w:p w:rsidR="00585A98" w:rsidRPr="00A94357" w:rsidRDefault="00342843"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996,480</w:t>
            </w: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814,134</w:t>
            </w:r>
          </w:p>
        </w:tc>
      </w:tr>
      <w:tr w:rsidR="00585A98" w:rsidRPr="00A94357" w:rsidTr="001A6A08">
        <w:tc>
          <w:tcPr>
            <w:tcW w:w="3690" w:type="dxa"/>
          </w:tcPr>
          <w:p w:rsidR="00585A98" w:rsidRPr="00A94357" w:rsidRDefault="00585A98" w:rsidP="00585A98">
            <w:pPr>
              <w:pStyle w:val="a0"/>
              <w:ind w:left="432" w:right="-76"/>
              <w:rPr>
                <w:rFonts w:ascii="Arial" w:hAnsi="Arial" w:cs="Arial"/>
                <w:color w:val="000000"/>
                <w:sz w:val="18"/>
                <w:szCs w:val="18"/>
                <w:lang w:val="en-US"/>
              </w:rPr>
            </w:pPr>
            <w:proofErr w:type="spellStart"/>
            <w:r w:rsidRPr="00A94357">
              <w:rPr>
                <w:rFonts w:ascii="Arial" w:hAnsi="Arial" w:cs="Arial"/>
                <w:color w:val="000000"/>
                <w:sz w:val="18"/>
                <w:szCs w:val="18"/>
                <w:lang w:val="en-US"/>
              </w:rPr>
              <w:t>Unrealised</w:t>
            </w:r>
            <w:proofErr w:type="spellEnd"/>
            <w:r w:rsidRPr="00A94357">
              <w:rPr>
                <w:rFonts w:ascii="Arial" w:hAnsi="Arial" w:cs="Arial"/>
                <w:color w:val="000000"/>
                <w:sz w:val="18"/>
                <w:szCs w:val="18"/>
                <w:lang w:val="en-US"/>
              </w:rPr>
              <w:t xml:space="preserve"> gain on measurement</w:t>
            </w: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r>
      <w:tr w:rsidR="00585A98" w:rsidRPr="00A94357" w:rsidTr="001A6A08">
        <w:tc>
          <w:tcPr>
            <w:tcW w:w="3690" w:type="dxa"/>
          </w:tcPr>
          <w:p w:rsidR="00585A98" w:rsidRPr="00A94357" w:rsidRDefault="00585A98" w:rsidP="00585A98">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   of available-for-sale investments</w:t>
            </w: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r>
      <w:tr w:rsidR="00585A98" w:rsidRPr="00A94357" w:rsidTr="001A6A08">
        <w:tc>
          <w:tcPr>
            <w:tcW w:w="3690" w:type="dxa"/>
          </w:tcPr>
          <w:p w:rsidR="00585A98" w:rsidRPr="00A94357" w:rsidRDefault="00585A98" w:rsidP="00585A98">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   from acquiring subsidiary</w:t>
            </w:r>
          </w:p>
        </w:tc>
        <w:tc>
          <w:tcPr>
            <w:tcW w:w="1440" w:type="dxa"/>
          </w:tcPr>
          <w:p w:rsidR="00585A98" w:rsidRPr="00A94357" w:rsidRDefault="007D6930"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noProof/>
                <w:snapToGrid w:val="0"/>
                <w:color w:val="000000"/>
                <w:sz w:val="18"/>
                <w:szCs w:val="18"/>
                <w:lang w:val="en-GB" w:eastAsia="th-TH"/>
              </w:rPr>
              <w:t xml:space="preserve">-       </w:t>
            </w:r>
          </w:p>
        </w:tc>
        <w:tc>
          <w:tcPr>
            <w:tcW w:w="1440" w:type="dxa"/>
          </w:tcPr>
          <w:p w:rsidR="00585A98" w:rsidRPr="00A94357" w:rsidRDefault="00585A98"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15,914</w:t>
            </w:r>
          </w:p>
        </w:tc>
        <w:tc>
          <w:tcPr>
            <w:tcW w:w="1440" w:type="dxa"/>
          </w:tcPr>
          <w:p w:rsidR="00585A98" w:rsidRPr="00A94357" w:rsidRDefault="00342843"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noProof/>
                <w:snapToGrid w:val="0"/>
                <w:color w:val="000000"/>
                <w:sz w:val="18"/>
                <w:szCs w:val="18"/>
                <w:lang w:val="en-GB" w:eastAsia="th-TH"/>
              </w:rPr>
              <w:t xml:space="preserve">-       </w:t>
            </w:r>
          </w:p>
        </w:tc>
        <w:tc>
          <w:tcPr>
            <w:tcW w:w="1440" w:type="dxa"/>
          </w:tcPr>
          <w:p w:rsidR="00585A98" w:rsidRPr="00A94357" w:rsidRDefault="00585A98"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585A98" w:rsidRPr="00A94357" w:rsidTr="001A6A08">
        <w:tc>
          <w:tcPr>
            <w:tcW w:w="3690" w:type="dxa"/>
            <w:vAlign w:val="center"/>
          </w:tcPr>
          <w:p w:rsidR="00585A98" w:rsidRPr="00A94357" w:rsidRDefault="00585A98" w:rsidP="00585A98">
            <w:pPr>
              <w:pStyle w:val="a0"/>
              <w:tabs>
                <w:tab w:val="left" w:pos="882"/>
              </w:tabs>
              <w:ind w:left="432" w:right="-76"/>
              <w:rPr>
                <w:rFonts w:ascii="Arial" w:hAnsi="Arial" w:cs="Arial"/>
                <w:color w:val="000000"/>
                <w:sz w:val="12"/>
                <w:szCs w:val="12"/>
                <w:lang w:val="en-US"/>
              </w:rPr>
            </w:pPr>
          </w:p>
        </w:tc>
        <w:tc>
          <w:tcPr>
            <w:tcW w:w="1440" w:type="dxa"/>
            <w:vAlign w:val="center"/>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vAlign w:val="center"/>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vAlign w:val="center"/>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vAlign w:val="center"/>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r>
      <w:tr w:rsidR="00585A98" w:rsidRPr="00A94357" w:rsidTr="001A6A08">
        <w:tc>
          <w:tcPr>
            <w:tcW w:w="3690" w:type="dxa"/>
          </w:tcPr>
          <w:p w:rsidR="00585A98" w:rsidRPr="00A94357" w:rsidRDefault="00585A98" w:rsidP="00585A98">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Book value </w:t>
            </w:r>
            <w:r w:rsidR="000232E6" w:rsidRPr="00A94357">
              <w:rPr>
                <w:rFonts w:ascii="Arial" w:hAnsi="Arial" w:cs="Arial"/>
                <w:color w:val="000000"/>
                <w:sz w:val="18"/>
                <w:szCs w:val="18"/>
                <w:lang w:val="en-US"/>
              </w:rPr>
              <w:t>as at 31 December</w:t>
            </w:r>
          </w:p>
        </w:tc>
        <w:tc>
          <w:tcPr>
            <w:tcW w:w="1440" w:type="dxa"/>
          </w:tcPr>
          <w:p w:rsidR="00585A98" w:rsidRPr="00A94357" w:rsidRDefault="007D6930" w:rsidP="00585A98">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71,024,822</w:t>
            </w:r>
          </w:p>
        </w:tc>
        <w:tc>
          <w:tcPr>
            <w:tcW w:w="1440" w:type="dxa"/>
          </w:tcPr>
          <w:p w:rsidR="00585A98" w:rsidRPr="00A94357" w:rsidRDefault="00585A98" w:rsidP="00585A98">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137,522,935</w:t>
            </w:r>
          </w:p>
        </w:tc>
        <w:tc>
          <w:tcPr>
            <w:tcW w:w="1440" w:type="dxa"/>
          </w:tcPr>
          <w:p w:rsidR="00585A98" w:rsidRPr="00A94357" w:rsidRDefault="00342843" w:rsidP="00585A98">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15,191,311</w:t>
            </w:r>
          </w:p>
        </w:tc>
        <w:tc>
          <w:tcPr>
            <w:tcW w:w="1440" w:type="dxa"/>
          </w:tcPr>
          <w:p w:rsidR="00585A98" w:rsidRPr="00A94357" w:rsidRDefault="00585A98" w:rsidP="00585A98">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15,008,965</w:t>
            </w:r>
          </w:p>
        </w:tc>
      </w:tr>
    </w:tbl>
    <w:p w:rsidR="002B0E2A" w:rsidRPr="00A94357" w:rsidRDefault="002E0DBC" w:rsidP="002B0E2A">
      <w:pPr>
        <w:tabs>
          <w:tab w:val="left" w:pos="540"/>
        </w:tabs>
        <w:ind w:left="540"/>
        <w:jc w:val="thaiDistribute"/>
        <w:rPr>
          <w:rFonts w:ascii="Arial" w:hAnsi="Arial" w:cs="Arial"/>
          <w:color w:val="000000"/>
          <w:sz w:val="18"/>
          <w:szCs w:val="18"/>
        </w:rPr>
      </w:pPr>
      <w:r w:rsidRPr="00A94357">
        <w:rPr>
          <w:rFonts w:ascii="Arial" w:hAnsi="Arial" w:cs="Arial"/>
          <w:color w:val="000000"/>
          <w:sz w:val="18"/>
          <w:szCs w:val="18"/>
          <w:cs/>
        </w:rPr>
        <w:br w:type="page"/>
      </w:r>
    </w:p>
    <w:p w:rsidR="002E0DBC" w:rsidRPr="00A94357" w:rsidRDefault="002E0DBC" w:rsidP="002B0E2A">
      <w:pPr>
        <w:tabs>
          <w:tab w:val="left" w:pos="540"/>
        </w:tabs>
        <w:ind w:left="540"/>
        <w:jc w:val="thaiDistribute"/>
        <w:rPr>
          <w:rFonts w:ascii="Arial" w:hAnsi="Arial" w:cs="Arial"/>
          <w:color w:val="000000"/>
          <w:sz w:val="18"/>
          <w:szCs w:val="18"/>
        </w:rPr>
      </w:pPr>
    </w:p>
    <w:p w:rsidR="002E0DBC" w:rsidRPr="00A94357" w:rsidRDefault="00604228" w:rsidP="002E0DBC">
      <w:pPr>
        <w:tabs>
          <w:tab w:val="left" w:pos="540"/>
        </w:tabs>
        <w:ind w:left="540" w:hanging="540"/>
        <w:jc w:val="thaiDistribute"/>
        <w:rPr>
          <w:rFonts w:ascii="Arial" w:hAnsi="Arial" w:cs="Arial"/>
          <w:b/>
          <w:bCs/>
          <w:color w:val="000000"/>
          <w:sz w:val="18"/>
          <w:szCs w:val="18"/>
          <w:lang w:val="en-GB"/>
        </w:rPr>
      </w:pPr>
      <w:r w:rsidRPr="00A94357">
        <w:rPr>
          <w:rFonts w:ascii="Arial" w:hAnsi="Arial" w:cs="Arial"/>
          <w:b/>
          <w:bCs/>
          <w:color w:val="000000"/>
          <w:sz w:val="18"/>
          <w:szCs w:val="18"/>
          <w:lang w:val="en-GB"/>
        </w:rPr>
        <w:t>8</w:t>
      </w:r>
      <w:r w:rsidR="007A239A" w:rsidRPr="00A94357">
        <w:rPr>
          <w:rFonts w:ascii="Arial" w:hAnsi="Arial" w:cs="Arial"/>
          <w:b/>
          <w:bCs/>
          <w:color w:val="000000"/>
          <w:sz w:val="18"/>
          <w:szCs w:val="18"/>
        </w:rPr>
        <w:tab/>
        <w:t>Short-term</w:t>
      </w:r>
      <w:r w:rsidR="00C4421E" w:rsidRPr="00A94357">
        <w:rPr>
          <w:rFonts w:ascii="Arial" w:hAnsi="Arial" w:cs="Arial"/>
          <w:b/>
          <w:bCs/>
          <w:color w:val="000000"/>
          <w:sz w:val="18"/>
          <w:szCs w:val="18"/>
        </w:rPr>
        <w:t xml:space="preserve"> investment</w:t>
      </w:r>
      <w:r w:rsidR="0069522C" w:rsidRPr="00A94357">
        <w:rPr>
          <w:rFonts w:ascii="Arial" w:hAnsi="Arial" w:cs="Arial"/>
          <w:b/>
          <w:bCs/>
          <w:color w:val="000000"/>
          <w:sz w:val="18"/>
          <w:szCs w:val="18"/>
        </w:rPr>
        <w:t>s</w:t>
      </w:r>
      <w:r w:rsidR="002E0DBC" w:rsidRPr="00A94357">
        <w:rPr>
          <w:rFonts w:ascii="Arial" w:hAnsi="Arial" w:cs="Arial"/>
          <w:b/>
          <w:bCs/>
          <w:color w:val="000000"/>
          <w:sz w:val="18"/>
          <w:szCs w:val="18"/>
          <w:lang w:val="en-GB"/>
        </w:rPr>
        <w:t xml:space="preserve"> </w:t>
      </w:r>
      <w:r w:rsidR="002E0DBC" w:rsidRPr="00A94357">
        <w:rPr>
          <w:rFonts w:ascii="Arial" w:hAnsi="Arial" w:cs="Arial"/>
          <w:color w:val="000000"/>
          <w:sz w:val="18"/>
          <w:szCs w:val="18"/>
          <w:lang w:val="en-GB"/>
        </w:rPr>
        <w:t>(Cont’d)</w:t>
      </w:r>
    </w:p>
    <w:p w:rsidR="002E0DBC" w:rsidRPr="00A94357" w:rsidRDefault="002E0DBC" w:rsidP="002B0E2A">
      <w:pPr>
        <w:tabs>
          <w:tab w:val="left" w:pos="540"/>
        </w:tabs>
        <w:ind w:left="540"/>
        <w:jc w:val="thaiDistribute"/>
        <w:rPr>
          <w:rFonts w:ascii="Arial" w:hAnsi="Arial" w:cs="Arial"/>
          <w:color w:val="000000"/>
          <w:sz w:val="18"/>
          <w:szCs w:val="18"/>
        </w:rPr>
      </w:pPr>
    </w:p>
    <w:p w:rsidR="001E1D45" w:rsidRPr="00A94357" w:rsidRDefault="001E1D45" w:rsidP="002B0E2A">
      <w:pPr>
        <w:tabs>
          <w:tab w:val="left" w:pos="540"/>
        </w:tabs>
        <w:ind w:left="540"/>
        <w:jc w:val="thaiDistribute"/>
        <w:rPr>
          <w:rFonts w:ascii="Arial" w:hAnsi="Arial" w:cs="Arial"/>
          <w:color w:val="000000"/>
          <w:sz w:val="18"/>
          <w:szCs w:val="18"/>
        </w:rPr>
      </w:pPr>
    </w:p>
    <w:p w:rsidR="001E1D45" w:rsidRPr="00A94357" w:rsidRDefault="001E1D45" w:rsidP="001E1D45">
      <w:pPr>
        <w:tabs>
          <w:tab w:val="left" w:pos="540"/>
        </w:tabs>
        <w:ind w:left="540"/>
        <w:jc w:val="thaiDistribute"/>
        <w:rPr>
          <w:rFonts w:ascii="Arial" w:hAnsi="Arial" w:cs="Arial"/>
          <w:color w:val="000000"/>
          <w:spacing w:val="-4"/>
          <w:sz w:val="18"/>
          <w:szCs w:val="18"/>
        </w:rPr>
      </w:pPr>
      <w:r w:rsidRPr="00A94357">
        <w:rPr>
          <w:rFonts w:ascii="Arial" w:hAnsi="Arial" w:cs="Arial"/>
          <w:color w:val="000000"/>
          <w:spacing w:val="-4"/>
          <w:sz w:val="18"/>
          <w:szCs w:val="18"/>
        </w:rPr>
        <w:t xml:space="preserve">The movements of short-term investments for the years ended </w:t>
      </w:r>
      <w:r w:rsidRPr="00A94357">
        <w:rPr>
          <w:rFonts w:ascii="Arial" w:hAnsi="Arial" w:cs="Arial"/>
          <w:color w:val="000000"/>
          <w:spacing w:val="-4"/>
          <w:sz w:val="18"/>
          <w:szCs w:val="18"/>
          <w:lang w:val="en-GB"/>
        </w:rPr>
        <w:t>31 December 201</w:t>
      </w:r>
      <w:r w:rsidR="00585A98" w:rsidRPr="00A94357">
        <w:rPr>
          <w:rFonts w:ascii="Arial" w:hAnsi="Arial" w:cs="Arial"/>
          <w:color w:val="000000"/>
          <w:spacing w:val="-4"/>
          <w:sz w:val="18"/>
          <w:szCs w:val="18"/>
          <w:lang w:val="en-GB"/>
        </w:rPr>
        <w:t>9</w:t>
      </w:r>
      <w:r w:rsidRPr="00A94357">
        <w:rPr>
          <w:rFonts w:ascii="Arial" w:hAnsi="Arial" w:cs="Arial"/>
          <w:color w:val="000000"/>
          <w:spacing w:val="-4"/>
          <w:sz w:val="18"/>
          <w:szCs w:val="18"/>
          <w:lang w:val="en-GB"/>
        </w:rPr>
        <w:t xml:space="preserve"> and 201</w:t>
      </w:r>
      <w:r w:rsidR="00585A98" w:rsidRPr="00A94357">
        <w:rPr>
          <w:rFonts w:ascii="Arial" w:hAnsi="Arial" w:cs="Arial"/>
          <w:color w:val="000000"/>
          <w:spacing w:val="-4"/>
          <w:sz w:val="18"/>
          <w:szCs w:val="18"/>
          <w:lang w:val="en-GB"/>
        </w:rPr>
        <w:t>8</w:t>
      </w:r>
      <w:r w:rsidRPr="00A94357">
        <w:rPr>
          <w:rFonts w:ascii="Arial" w:hAnsi="Arial" w:cs="Arial"/>
          <w:color w:val="000000"/>
          <w:spacing w:val="-4"/>
          <w:sz w:val="18"/>
          <w:szCs w:val="18"/>
        </w:rPr>
        <w:t xml:space="preserve"> are as follows: </w:t>
      </w:r>
      <w:r w:rsidRPr="00A94357">
        <w:rPr>
          <w:rFonts w:ascii="Arial" w:hAnsi="Arial" w:cs="Arial"/>
          <w:color w:val="000000"/>
          <w:spacing w:val="-4"/>
          <w:sz w:val="18"/>
          <w:szCs w:val="18"/>
          <w:lang w:val="en-GB"/>
        </w:rPr>
        <w:t>(Cont’d)</w:t>
      </w:r>
    </w:p>
    <w:p w:rsidR="001E1D45" w:rsidRPr="00A94357" w:rsidRDefault="001E1D45" w:rsidP="002B0E2A">
      <w:pPr>
        <w:tabs>
          <w:tab w:val="left" w:pos="540"/>
        </w:tabs>
        <w:ind w:left="540"/>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75133" w:rsidRPr="00A94357" w:rsidTr="00866133">
        <w:tc>
          <w:tcPr>
            <w:tcW w:w="3690" w:type="dxa"/>
            <w:vAlign w:val="bottom"/>
          </w:tcPr>
          <w:p w:rsidR="00475133" w:rsidRPr="00A94357" w:rsidRDefault="00475133" w:rsidP="00866133">
            <w:pPr>
              <w:ind w:left="432"/>
              <w:rPr>
                <w:rFonts w:ascii="Arial" w:hAnsi="Arial" w:cs="Arial"/>
                <w:snapToGrid w:val="0"/>
                <w:color w:val="000000"/>
                <w:sz w:val="18"/>
                <w:szCs w:val="18"/>
                <w:lang w:eastAsia="th-TH"/>
              </w:rPr>
            </w:pPr>
          </w:p>
        </w:tc>
        <w:tc>
          <w:tcPr>
            <w:tcW w:w="2880" w:type="dxa"/>
            <w:gridSpan w:val="2"/>
            <w:vAlign w:val="bottom"/>
          </w:tcPr>
          <w:p w:rsidR="00475133" w:rsidRPr="00A94357" w:rsidRDefault="00475133" w:rsidP="005A102C">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475133" w:rsidRPr="00A94357" w:rsidRDefault="00475133" w:rsidP="005A102C">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vAlign w:val="bottom"/>
          </w:tcPr>
          <w:p w:rsidR="00475133" w:rsidRPr="00A94357" w:rsidRDefault="00475133" w:rsidP="005A102C">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475133" w:rsidRPr="00A94357" w:rsidRDefault="00475133" w:rsidP="005A102C">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BB5F2A" w:rsidRPr="00A94357" w:rsidTr="00866133">
        <w:tc>
          <w:tcPr>
            <w:tcW w:w="3690" w:type="dxa"/>
            <w:vAlign w:val="bottom"/>
          </w:tcPr>
          <w:p w:rsidR="00BB5F2A" w:rsidRPr="00A94357" w:rsidRDefault="00BB5F2A" w:rsidP="00866133">
            <w:pPr>
              <w:ind w:left="432"/>
              <w:rPr>
                <w:rFonts w:ascii="Arial" w:hAnsi="Arial" w:cs="Arial"/>
                <w:snapToGrid w:val="0"/>
                <w:color w:val="000000"/>
                <w:sz w:val="18"/>
                <w:szCs w:val="18"/>
                <w:lang w:eastAsia="th-TH"/>
              </w:rPr>
            </w:pPr>
          </w:p>
        </w:tc>
        <w:tc>
          <w:tcPr>
            <w:tcW w:w="1440" w:type="dxa"/>
            <w:vAlign w:val="bottom"/>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9</w:t>
            </w:r>
          </w:p>
        </w:tc>
        <w:tc>
          <w:tcPr>
            <w:tcW w:w="1440" w:type="dxa"/>
            <w:vAlign w:val="bottom"/>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8</w:t>
            </w:r>
          </w:p>
        </w:tc>
        <w:tc>
          <w:tcPr>
            <w:tcW w:w="1440" w:type="dxa"/>
            <w:vAlign w:val="bottom"/>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9</w:t>
            </w:r>
          </w:p>
        </w:tc>
        <w:tc>
          <w:tcPr>
            <w:tcW w:w="1440" w:type="dxa"/>
            <w:vAlign w:val="bottom"/>
          </w:tcPr>
          <w:p w:rsidR="00BB5F2A" w:rsidRPr="00A94357" w:rsidRDefault="0087159D" w:rsidP="00585A98">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A98" w:rsidRPr="00A94357">
              <w:rPr>
                <w:rFonts w:ascii="Arial" w:hAnsi="Arial" w:cs="Arial"/>
                <w:b/>
                <w:bCs/>
                <w:color w:val="000000"/>
                <w:sz w:val="18"/>
                <w:szCs w:val="18"/>
              </w:rPr>
              <w:t>8</w:t>
            </w:r>
          </w:p>
        </w:tc>
      </w:tr>
      <w:tr w:rsidR="00BB5F2A" w:rsidRPr="00A94357" w:rsidTr="00866133">
        <w:tc>
          <w:tcPr>
            <w:tcW w:w="3690" w:type="dxa"/>
            <w:vAlign w:val="bottom"/>
          </w:tcPr>
          <w:p w:rsidR="00BB5F2A" w:rsidRPr="00A94357" w:rsidRDefault="00BB5F2A" w:rsidP="00866133">
            <w:pPr>
              <w:pBdr>
                <w:bottom w:val="single" w:sz="4" w:space="1" w:color="auto"/>
              </w:pBdr>
              <w:ind w:left="432"/>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Investment in equity securities</w:t>
            </w:r>
          </w:p>
        </w:tc>
        <w:tc>
          <w:tcPr>
            <w:tcW w:w="1440" w:type="dxa"/>
            <w:vAlign w:val="bottom"/>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vAlign w:val="bottom"/>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vAlign w:val="bottom"/>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vAlign w:val="bottom"/>
          </w:tcPr>
          <w:p w:rsidR="00BB5F2A" w:rsidRPr="00A94357" w:rsidRDefault="00BB5F2A" w:rsidP="00BB5F2A">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BB5F2A" w:rsidRPr="00A94357" w:rsidTr="00866133">
        <w:tc>
          <w:tcPr>
            <w:tcW w:w="3690" w:type="dxa"/>
            <w:vAlign w:val="bottom"/>
          </w:tcPr>
          <w:p w:rsidR="00BB5F2A" w:rsidRPr="00A94357" w:rsidRDefault="00BB5F2A" w:rsidP="00866133">
            <w:pPr>
              <w:pStyle w:val="a0"/>
              <w:tabs>
                <w:tab w:val="left" w:pos="882"/>
              </w:tabs>
              <w:ind w:left="432" w:right="-76"/>
              <w:rPr>
                <w:rFonts w:ascii="Arial" w:hAnsi="Arial" w:cs="Arial"/>
                <w:color w:val="000000"/>
                <w:sz w:val="12"/>
                <w:szCs w:val="12"/>
                <w:lang w:val="en-US"/>
              </w:rPr>
            </w:pPr>
          </w:p>
        </w:tc>
        <w:tc>
          <w:tcPr>
            <w:tcW w:w="1440" w:type="dxa"/>
            <w:vAlign w:val="bottom"/>
          </w:tcPr>
          <w:p w:rsidR="00BB5F2A" w:rsidRPr="00A94357" w:rsidRDefault="00BB5F2A" w:rsidP="00BB5F2A">
            <w:pPr>
              <w:tabs>
                <w:tab w:val="decimal" w:pos="1224"/>
              </w:tabs>
              <w:ind w:right="-72"/>
              <w:rPr>
                <w:rFonts w:ascii="Arial" w:hAnsi="Arial" w:cs="Arial"/>
                <w:snapToGrid w:val="0"/>
                <w:color w:val="000000"/>
                <w:sz w:val="12"/>
                <w:szCs w:val="12"/>
                <w:lang w:eastAsia="th-TH"/>
              </w:rPr>
            </w:pPr>
          </w:p>
        </w:tc>
        <w:tc>
          <w:tcPr>
            <w:tcW w:w="1440" w:type="dxa"/>
            <w:vAlign w:val="bottom"/>
          </w:tcPr>
          <w:p w:rsidR="00BB5F2A" w:rsidRPr="00A94357" w:rsidRDefault="00BB5F2A" w:rsidP="00BB5F2A">
            <w:pPr>
              <w:tabs>
                <w:tab w:val="decimal" w:pos="1224"/>
              </w:tabs>
              <w:ind w:right="-72"/>
              <w:rPr>
                <w:rFonts w:ascii="Arial" w:hAnsi="Arial" w:cs="Arial"/>
                <w:snapToGrid w:val="0"/>
                <w:color w:val="000000"/>
                <w:sz w:val="12"/>
                <w:szCs w:val="12"/>
                <w:lang w:eastAsia="th-TH"/>
              </w:rPr>
            </w:pPr>
          </w:p>
        </w:tc>
        <w:tc>
          <w:tcPr>
            <w:tcW w:w="1440" w:type="dxa"/>
            <w:vAlign w:val="bottom"/>
          </w:tcPr>
          <w:p w:rsidR="00BB5F2A" w:rsidRPr="00A94357" w:rsidRDefault="00BB5F2A" w:rsidP="00BB5F2A">
            <w:pPr>
              <w:tabs>
                <w:tab w:val="decimal" w:pos="1123"/>
                <w:tab w:val="decimal" w:pos="1224"/>
              </w:tabs>
              <w:ind w:right="-72"/>
              <w:rPr>
                <w:rFonts w:ascii="Arial" w:hAnsi="Arial" w:cs="Arial"/>
                <w:snapToGrid w:val="0"/>
                <w:color w:val="000000"/>
                <w:sz w:val="12"/>
                <w:szCs w:val="12"/>
                <w:lang w:eastAsia="th-TH"/>
              </w:rPr>
            </w:pPr>
          </w:p>
        </w:tc>
        <w:tc>
          <w:tcPr>
            <w:tcW w:w="1440" w:type="dxa"/>
            <w:vAlign w:val="bottom"/>
          </w:tcPr>
          <w:p w:rsidR="00BB5F2A" w:rsidRPr="00A94357" w:rsidRDefault="00BB5F2A" w:rsidP="00BB5F2A">
            <w:pPr>
              <w:tabs>
                <w:tab w:val="decimal" w:pos="1224"/>
              </w:tabs>
              <w:ind w:right="-72"/>
              <w:rPr>
                <w:rFonts w:ascii="Arial" w:hAnsi="Arial" w:cs="Arial"/>
                <w:snapToGrid w:val="0"/>
                <w:color w:val="000000"/>
                <w:sz w:val="12"/>
                <w:szCs w:val="12"/>
                <w:lang w:eastAsia="th-TH"/>
              </w:rPr>
            </w:pPr>
          </w:p>
        </w:tc>
      </w:tr>
      <w:tr w:rsidR="00585A98" w:rsidRPr="00A94357" w:rsidTr="00866133">
        <w:tc>
          <w:tcPr>
            <w:tcW w:w="3690" w:type="dxa"/>
            <w:vAlign w:val="bottom"/>
          </w:tcPr>
          <w:p w:rsidR="00585A98" w:rsidRPr="00A94357" w:rsidRDefault="00585A98" w:rsidP="00866133">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Cost at the beginning of the year</w:t>
            </w:r>
          </w:p>
        </w:tc>
        <w:tc>
          <w:tcPr>
            <w:tcW w:w="1440" w:type="dxa"/>
            <w:vAlign w:val="bottom"/>
          </w:tcPr>
          <w:p w:rsidR="00585A98" w:rsidRPr="00A94357" w:rsidRDefault="007D6930"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6,248,671</w:t>
            </w: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6,248,671</w:t>
            </w:r>
          </w:p>
        </w:tc>
        <w:tc>
          <w:tcPr>
            <w:tcW w:w="1440" w:type="dxa"/>
            <w:vAlign w:val="bottom"/>
          </w:tcPr>
          <w:p w:rsidR="00585A98" w:rsidRPr="00A94357" w:rsidRDefault="00342843"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6,248,671</w:t>
            </w: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6,248,671</w:t>
            </w:r>
          </w:p>
        </w:tc>
      </w:tr>
      <w:tr w:rsidR="00585A98" w:rsidRPr="00A94357" w:rsidTr="00866133">
        <w:tc>
          <w:tcPr>
            <w:tcW w:w="3690" w:type="dxa"/>
            <w:vAlign w:val="bottom"/>
          </w:tcPr>
          <w:p w:rsidR="00585A98" w:rsidRPr="00A94357" w:rsidRDefault="00585A98" w:rsidP="00866133">
            <w:pPr>
              <w:pStyle w:val="a0"/>
              <w:ind w:left="432" w:right="-76"/>
              <w:rPr>
                <w:rFonts w:ascii="Arial" w:hAnsi="Arial" w:cs="Arial"/>
                <w:color w:val="000000"/>
                <w:sz w:val="18"/>
                <w:szCs w:val="18"/>
                <w:lang w:val="en-US"/>
              </w:rPr>
            </w:pPr>
            <w:proofErr w:type="gramStart"/>
            <w:r w:rsidRPr="00A94357">
              <w:rPr>
                <w:rFonts w:ascii="Arial" w:hAnsi="Arial" w:cs="Arial"/>
                <w:color w:val="000000"/>
                <w:sz w:val="18"/>
                <w:szCs w:val="18"/>
                <w:u w:val="single"/>
                <w:lang w:val="en-US"/>
              </w:rPr>
              <w:t>Add</w:t>
            </w:r>
            <w:r w:rsidRPr="00A94357">
              <w:rPr>
                <w:rFonts w:ascii="Arial" w:hAnsi="Arial" w:cs="Arial"/>
                <w:color w:val="000000"/>
                <w:sz w:val="18"/>
                <w:szCs w:val="18"/>
                <w:lang w:val="en-US"/>
              </w:rPr>
              <w:t xml:space="preserve">  Additions</w:t>
            </w:r>
            <w:proofErr w:type="gramEnd"/>
            <w:r w:rsidRPr="00A94357">
              <w:rPr>
                <w:rFonts w:ascii="Arial" w:hAnsi="Arial" w:cs="Arial"/>
                <w:color w:val="000000"/>
                <w:sz w:val="18"/>
                <w:szCs w:val="18"/>
                <w:lang w:val="en-US"/>
              </w:rPr>
              <w:t xml:space="preserve"> during the year</w:t>
            </w:r>
          </w:p>
        </w:tc>
        <w:tc>
          <w:tcPr>
            <w:tcW w:w="1440" w:type="dxa"/>
            <w:vAlign w:val="bottom"/>
          </w:tcPr>
          <w:p w:rsidR="00585A98" w:rsidRPr="00A94357" w:rsidRDefault="007D6930"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A98" w:rsidRPr="00A94357" w:rsidRDefault="00342843"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585A98" w:rsidRPr="00A94357" w:rsidTr="00866133">
        <w:tc>
          <w:tcPr>
            <w:tcW w:w="3690" w:type="dxa"/>
            <w:vAlign w:val="bottom"/>
          </w:tcPr>
          <w:p w:rsidR="00585A98" w:rsidRPr="00A94357" w:rsidRDefault="00585A98" w:rsidP="00866133">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u w:val="single"/>
                <w:lang w:val="en-US"/>
              </w:rPr>
              <w:t>Less</w:t>
            </w:r>
            <w:r w:rsidRPr="00A94357">
              <w:rPr>
                <w:rFonts w:ascii="Arial" w:hAnsi="Arial" w:cs="Arial"/>
                <w:color w:val="000000"/>
                <w:sz w:val="18"/>
                <w:szCs w:val="18"/>
                <w:lang w:val="en-US"/>
              </w:rPr>
              <w:tab/>
              <w:t>Disposals during the year</w:t>
            </w:r>
          </w:p>
        </w:tc>
        <w:tc>
          <w:tcPr>
            <w:tcW w:w="1440" w:type="dxa"/>
            <w:vAlign w:val="bottom"/>
          </w:tcPr>
          <w:p w:rsidR="00585A98" w:rsidRPr="00A94357" w:rsidRDefault="007D6930"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A98" w:rsidRPr="00A94357" w:rsidRDefault="00585A98"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A98" w:rsidRPr="00A94357" w:rsidRDefault="00342843"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A98" w:rsidRPr="00A94357" w:rsidRDefault="00585A98"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585A98" w:rsidRPr="00A94357" w:rsidTr="00866133">
        <w:tc>
          <w:tcPr>
            <w:tcW w:w="3690" w:type="dxa"/>
            <w:vAlign w:val="bottom"/>
          </w:tcPr>
          <w:p w:rsidR="00585A98" w:rsidRPr="00A94357" w:rsidRDefault="00585A98" w:rsidP="00866133">
            <w:pPr>
              <w:pStyle w:val="a0"/>
              <w:tabs>
                <w:tab w:val="left" w:pos="882"/>
              </w:tabs>
              <w:ind w:left="432" w:right="-76"/>
              <w:rPr>
                <w:rFonts w:ascii="Arial" w:hAnsi="Arial" w:cs="Arial"/>
                <w:color w:val="000000"/>
                <w:sz w:val="12"/>
                <w:szCs w:val="12"/>
                <w:lang w:val="en-US"/>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r>
      <w:tr w:rsidR="00585A98" w:rsidRPr="00A94357" w:rsidTr="00866133">
        <w:tc>
          <w:tcPr>
            <w:tcW w:w="3690" w:type="dxa"/>
            <w:vAlign w:val="bottom"/>
          </w:tcPr>
          <w:p w:rsidR="00585A98" w:rsidRPr="00A94357" w:rsidRDefault="00585A98" w:rsidP="00866133">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Cost at the end of the year</w:t>
            </w:r>
          </w:p>
        </w:tc>
        <w:tc>
          <w:tcPr>
            <w:tcW w:w="1440" w:type="dxa"/>
            <w:vAlign w:val="bottom"/>
          </w:tcPr>
          <w:p w:rsidR="00585A98" w:rsidRPr="00A94357" w:rsidRDefault="007D6930"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6,248,671</w:t>
            </w: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6,248,671</w:t>
            </w:r>
          </w:p>
        </w:tc>
        <w:tc>
          <w:tcPr>
            <w:tcW w:w="1440" w:type="dxa"/>
            <w:vAlign w:val="bottom"/>
          </w:tcPr>
          <w:p w:rsidR="00585A98" w:rsidRPr="00A94357" w:rsidRDefault="00342843"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6,248,671</w:t>
            </w: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6,248,671</w:t>
            </w:r>
          </w:p>
        </w:tc>
      </w:tr>
      <w:tr w:rsidR="00585A98" w:rsidRPr="00A94357" w:rsidTr="00866133">
        <w:tc>
          <w:tcPr>
            <w:tcW w:w="3690" w:type="dxa"/>
            <w:vAlign w:val="bottom"/>
          </w:tcPr>
          <w:p w:rsidR="00585A98" w:rsidRPr="00A94357" w:rsidRDefault="00585A98" w:rsidP="00866133">
            <w:pPr>
              <w:pStyle w:val="a0"/>
              <w:ind w:left="432" w:right="-76"/>
              <w:rPr>
                <w:rFonts w:ascii="Arial" w:hAnsi="Arial" w:cs="Arial"/>
                <w:color w:val="000000"/>
                <w:spacing w:val="-4"/>
                <w:sz w:val="18"/>
                <w:szCs w:val="18"/>
                <w:lang w:val="en-US"/>
              </w:rPr>
            </w:pPr>
            <w:proofErr w:type="spellStart"/>
            <w:r w:rsidRPr="00A94357">
              <w:rPr>
                <w:rFonts w:ascii="Arial" w:hAnsi="Arial" w:cs="Arial"/>
                <w:color w:val="000000"/>
                <w:spacing w:val="-4"/>
                <w:sz w:val="18"/>
                <w:szCs w:val="18"/>
                <w:lang w:val="en-US"/>
              </w:rPr>
              <w:t>Unrealised</w:t>
            </w:r>
            <w:proofErr w:type="spellEnd"/>
            <w:r w:rsidRPr="00A94357">
              <w:rPr>
                <w:rFonts w:ascii="Arial" w:hAnsi="Arial" w:cs="Arial"/>
                <w:color w:val="000000"/>
                <w:spacing w:val="-4"/>
                <w:sz w:val="18"/>
                <w:szCs w:val="18"/>
                <w:lang w:val="en-US"/>
              </w:rPr>
              <w:t xml:space="preserve"> gain </w:t>
            </w:r>
            <w:r w:rsidR="00866133" w:rsidRPr="00A94357">
              <w:rPr>
                <w:rFonts w:ascii="Arial" w:hAnsi="Arial" w:cs="Arial"/>
                <w:color w:val="000000"/>
                <w:spacing w:val="-4"/>
                <w:sz w:val="18"/>
                <w:szCs w:val="18"/>
                <w:lang w:val="en-US"/>
              </w:rPr>
              <w:t xml:space="preserve">(loss) </w:t>
            </w:r>
            <w:r w:rsidRPr="00A94357">
              <w:rPr>
                <w:rFonts w:ascii="Arial" w:hAnsi="Arial" w:cs="Arial"/>
                <w:color w:val="000000"/>
                <w:spacing w:val="-4"/>
                <w:sz w:val="18"/>
                <w:szCs w:val="18"/>
                <w:lang w:val="en-US"/>
              </w:rPr>
              <w:t>on measurement</w:t>
            </w: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8"/>
                <w:szCs w:val="18"/>
                <w:lang w:eastAsia="th-TH"/>
              </w:rPr>
            </w:pPr>
          </w:p>
        </w:tc>
      </w:tr>
      <w:tr w:rsidR="00585A98" w:rsidRPr="00A94357" w:rsidTr="00866133">
        <w:tc>
          <w:tcPr>
            <w:tcW w:w="3690" w:type="dxa"/>
            <w:vAlign w:val="bottom"/>
          </w:tcPr>
          <w:p w:rsidR="00585A98" w:rsidRPr="00A94357" w:rsidRDefault="00585A98" w:rsidP="00866133">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   of available-for-sale investments</w:t>
            </w:r>
          </w:p>
        </w:tc>
        <w:tc>
          <w:tcPr>
            <w:tcW w:w="1440" w:type="dxa"/>
            <w:vAlign w:val="bottom"/>
          </w:tcPr>
          <w:p w:rsidR="00585A98" w:rsidRPr="00A94357" w:rsidRDefault="007D6930"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(991,771)</w:t>
            </w:r>
          </w:p>
        </w:tc>
        <w:tc>
          <w:tcPr>
            <w:tcW w:w="1440" w:type="dxa"/>
            <w:vAlign w:val="bottom"/>
          </w:tcPr>
          <w:p w:rsidR="00585A98" w:rsidRPr="00A94357" w:rsidRDefault="00585A98"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272,830</w:t>
            </w:r>
          </w:p>
        </w:tc>
        <w:tc>
          <w:tcPr>
            <w:tcW w:w="1440" w:type="dxa"/>
            <w:vAlign w:val="bottom"/>
          </w:tcPr>
          <w:p w:rsidR="00585A98" w:rsidRPr="00A94357" w:rsidRDefault="00342843"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(991,771)</w:t>
            </w:r>
          </w:p>
        </w:tc>
        <w:tc>
          <w:tcPr>
            <w:tcW w:w="1440" w:type="dxa"/>
            <w:vAlign w:val="bottom"/>
          </w:tcPr>
          <w:p w:rsidR="00585A98" w:rsidRPr="00A94357" w:rsidRDefault="00585A98" w:rsidP="00585A98">
            <w:pPr>
              <w:pBdr>
                <w:bottom w:val="sing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272,830</w:t>
            </w:r>
          </w:p>
        </w:tc>
      </w:tr>
      <w:tr w:rsidR="00585A98" w:rsidRPr="00A94357" w:rsidTr="00866133">
        <w:tc>
          <w:tcPr>
            <w:tcW w:w="3690" w:type="dxa"/>
            <w:vAlign w:val="bottom"/>
          </w:tcPr>
          <w:p w:rsidR="00585A98" w:rsidRPr="00A94357" w:rsidRDefault="00585A98" w:rsidP="00866133">
            <w:pPr>
              <w:pStyle w:val="a0"/>
              <w:tabs>
                <w:tab w:val="left" w:pos="882"/>
              </w:tabs>
              <w:ind w:left="432" w:right="-76"/>
              <w:rPr>
                <w:rFonts w:ascii="Arial" w:hAnsi="Arial" w:cs="Arial"/>
                <w:color w:val="000000"/>
                <w:sz w:val="12"/>
                <w:szCs w:val="12"/>
                <w:lang w:val="en-US"/>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c>
          <w:tcPr>
            <w:tcW w:w="1440" w:type="dxa"/>
            <w:vAlign w:val="bottom"/>
          </w:tcPr>
          <w:p w:rsidR="00585A98" w:rsidRPr="00A94357" w:rsidRDefault="00585A98" w:rsidP="00585A98">
            <w:pPr>
              <w:tabs>
                <w:tab w:val="decimal" w:pos="1224"/>
              </w:tabs>
              <w:ind w:right="-72"/>
              <w:rPr>
                <w:rFonts w:ascii="Arial" w:hAnsi="Arial" w:cs="Arial"/>
                <w:snapToGrid w:val="0"/>
                <w:color w:val="000000"/>
                <w:sz w:val="12"/>
                <w:szCs w:val="12"/>
                <w:lang w:eastAsia="th-TH"/>
              </w:rPr>
            </w:pPr>
          </w:p>
        </w:tc>
      </w:tr>
      <w:tr w:rsidR="00585A98" w:rsidRPr="00A94357" w:rsidTr="00866133">
        <w:tc>
          <w:tcPr>
            <w:tcW w:w="3690" w:type="dxa"/>
            <w:vAlign w:val="bottom"/>
          </w:tcPr>
          <w:p w:rsidR="00585A98" w:rsidRPr="00A94357" w:rsidRDefault="00585A98" w:rsidP="00866133">
            <w:pPr>
              <w:pStyle w:val="a0"/>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Book value </w:t>
            </w:r>
            <w:r w:rsidR="006D54A5" w:rsidRPr="00A94357">
              <w:rPr>
                <w:rFonts w:ascii="Arial" w:hAnsi="Arial" w:cs="Arial"/>
                <w:color w:val="000000"/>
                <w:sz w:val="18"/>
                <w:szCs w:val="18"/>
                <w:lang w:val="en-US"/>
              </w:rPr>
              <w:t>as at 31 December</w:t>
            </w:r>
          </w:p>
        </w:tc>
        <w:tc>
          <w:tcPr>
            <w:tcW w:w="1440" w:type="dxa"/>
            <w:vAlign w:val="bottom"/>
          </w:tcPr>
          <w:p w:rsidR="00585A98" w:rsidRPr="00A94357" w:rsidRDefault="007D6930" w:rsidP="00585A98">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5,256,900</w:t>
            </w:r>
          </w:p>
        </w:tc>
        <w:tc>
          <w:tcPr>
            <w:tcW w:w="1440" w:type="dxa"/>
            <w:vAlign w:val="bottom"/>
          </w:tcPr>
          <w:p w:rsidR="00585A98" w:rsidRPr="00A94357" w:rsidRDefault="00585A98" w:rsidP="00585A98">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6,521,501</w:t>
            </w:r>
          </w:p>
        </w:tc>
        <w:tc>
          <w:tcPr>
            <w:tcW w:w="1440" w:type="dxa"/>
            <w:vAlign w:val="bottom"/>
          </w:tcPr>
          <w:p w:rsidR="00585A98" w:rsidRPr="00A94357" w:rsidRDefault="00342843" w:rsidP="00585A98">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5,256,900</w:t>
            </w:r>
          </w:p>
        </w:tc>
        <w:tc>
          <w:tcPr>
            <w:tcW w:w="1440" w:type="dxa"/>
            <w:vAlign w:val="bottom"/>
          </w:tcPr>
          <w:p w:rsidR="00585A98" w:rsidRPr="00A94357" w:rsidRDefault="00585A98" w:rsidP="00585A98">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6,521,501</w:t>
            </w:r>
          </w:p>
        </w:tc>
      </w:tr>
      <w:tr w:rsidR="00342843" w:rsidRPr="00A94357" w:rsidTr="00866133">
        <w:tc>
          <w:tcPr>
            <w:tcW w:w="3690" w:type="dxa"/>
            <w:vAlign w:val="bottom"/>
          </w:tcPr>
          <w:p w:rsidR="00342843" w:rsidRPr="00A94357" w:rsidRDefault="00342843" w:rsidP="00866133">
            <w:pPr>
              <w:overflowPunct/>
              <w:autoSpaceDE/>
              <w:autoSpaceDN/>
              <w:adjustRightInd/>
              <w:ind w:left="432"/>
              <w:textAlignment w:val="auto"/>
              <w:rPr>
                <w:rFonts w:ascii="Arial" w:hAnsi="Arial" w:cs="Arial"/>
                <w:color w:val="000000"/>
                <w:sz w:val="12"/>
                <w:szCs w:val="12"/>
              </w:rPr>
            </w:pP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2"/>
                <w:szCs w:val="12"/>
                <w:lang w:eastAsia="th-TH"/>
              </w:rPr>
            </w:pP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2"/>
                <w:szCs w:val="12"/>
                <w:lang w:eastAsia="th-TH"/>
              </w:rPr>
            </w:pP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2"/>
                <w:szCs w:val="12"/>
                <w:lang w:eastAsia="th-TH"/>
              </w:rPr>
            </w:pPr>
          </w:p>
        </w:tc>
        <w:tc>
          <w:tcPr>
            <w:tcW w:w="1440" w:type="dxa"/>
            <w:vAlign w:val="bottom"/>
          </w:tcPr>
          <w:p w:rsidR="00342843" w:rsidRPr="00A94357" w:rsidRDefault="00342843" w:rsidP="00342843">
            <w:pPr>
              <w:tabs>
                <w:tab w:val="decimal" w:pos="1224"/>
              </w:tabs>
              <w:ind w:right="-72"/>
              <w:rPr>
                <w:rFonts w:ascii="Arial" w:hAnsi="Arial" w:cs="Arial"/>
                <w:snapToGrid w:val="0"/>
                <w:color w:val="000000"/>
                <w:sz w:val="12"/>
                <w:szCs w:val="12"/>
                <w:lang w:eastAsia="th-TH"/>
              </w:rPr>
            </w:pPr>
          </w:p>
        </w:tc>
      </w:tr>
      <w:tr w:rsidR="00342843" w:rsidRPr="00A94357" w:rsidTr="00866133">
        <w:trPr>
          <w:trHeight w:val="73"/>
        </w:trPr>
        <w:tc>
          <w:tcPr>
            <w:tcW w:w="3690" w:type="dxa"/>
            <w:vAlign w:val="bottom"/>
          </w:tcPr>
          <w:p w:rsidR="00342843" w:rsidRPr="00A94357" w:rsidRDefault="00866133" w:rsidP="00866133">
            <w:pPr>
              <w:pStyle w:val="a0"/>
              <w:overflowPunct w:val="0"/>
              <w:autoSpaceDE w:val="0"/>
              <w:autoSpaceDN w:val="0"/>
              <w:adjustRightInd w:val="0"/>
              <w:ind w:left="432" w:right="15"/>
              <w:textAlignment w:val="baseline"/>
              <w:rPr>
                <w:rFonts w:ascii="Arial" w:hAnsi="Arial" w:cs="Arial"/>
                <w:color w:val="000000"/>
                <w:sz w:val="18"/>
                <w:szCs w:val="18"/>
                <w:lang w:val="en-US"/>
              </w:rPr>
            </w:pPr>
            <w:r w:rsidRPr="00A94357">
              <w:rPr>
                <w:rFonts w:ascii="Arial" w:hAnsi="Arial" w:cs="Arial"/>
                <w:color w:val="000000"/>
                <w:sz w:val="18"/>
                <w:szCs w:val="18"/>
                <w:lang w:val="en-US"/>
              </w:rPr>
              <w:t>Total short-term investments</w:t>
            </w:r>
          </w:p>
        </w:tc>
        <w:tc>
          <w:tcPr>
            <w:tcW w:w="1440" w:type="dxa"/>
            <w:vAlign w:val="bottom"/>
          </w:tcPr>
          <w:p w:rsidR="00342843" w:rsidRPr="00A94357" w:rsidRDefault="007D6930" w:rsidP="00342843">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76,281,722</w:t>
            </w:r>
            <w:r w:rsidRPr="00A94357">
              <w:rPr>
                <w:rFonts w:ascii="Arial" w:hAnsi="Arial" w:cs="Arial"/>
                <w:snapToGrid w:val="0"/>
                <w:color w:val="000000"/>
                <w:sz w:val="18"/>
                <w:szCs w:val="18"/>
                <w:lang w:eastAsia="th-TH"/>
              </w:rPr>
              <w:fldChar w:fldCharType="end"/>
            </w:r>
          </w:p>
        </w:tc>
        <w:tc>
          <w:tcPr>
            <w:tcW w:w="1440" w:type="dxa"/>
            <w:vAlign w:val="bottom"/>
          </w:tcPr>
          <w:p w:rsidR="00342843" w:rsidRPr="00A94357" w:rsidRDefault="00342843" w:rsidP="00342843">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144,044,436</w:t>
            </w:r>
          </w:p>
        </w:tc>
        <w:tc>
          <w:tcPr>
            <w:tcW w:w="1440" w:type="dxa"/>
            <w:vAlign w:val="bottom"/>
          </w:tcPr>
          <w:p w:rsidR="00342843" w:rsidRPr="00A94357" w:rsidRDefault="00342843" w:rsidP="00342843">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20,448,211</w:t>
            </w:r>
            <w:r w:rsidRPr="00A94357">
              <w:rPr>
                <w:rFonts w:ascii="Arial" w:hAnsi="Arial" w:cs="Arial"/>
                <w:snapToGrid w:val="0"/>
                <w:color w:val="000000"/>
                <w:sz w:val="18"/>
                <w:szCs w:val="18"/>
                <w:lang w:eastAsia="th-TH"/>
              </w:rPr>
              <w:fldChar w:fldCharType="end"/>
            </w:r>
          </w:p>
        </w:tc>
        <w:tc>
          <w:tcPr>
            <w:tcW w:w="1440" w:type="dxa"/>
            <w:vAlign w:val="bottom"/>
          </w:tcPr>
          <w:p w:rsidR="00342843" w:rsidRPr="00A94357" w:rsidRDefault="00342843" w:rsidP="00342843">
            <w:pPr>
              <w:pBdr>
                <w:bottom w:val="double" w:sz="4" w:space="1" w:color="auto"/>
              </w:pBdr>
              <w:tabs>
                <w:tab w:val="decimal" w:pos="1224"/>
              </w:tabs>
              <w:ind w:right="-7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21,530,466</w:t>
            </w:r>
          </w:p>
        </w:tc>
      </w:tr>
    </w:tbl>
    <w:p w:rsidR="008718E9" w:rsidRPr="00A94357" w:rsidRDefault="008718E9" w:rsidP="00866133">
      <w:pPr>
        <w:ind w:left="540"/>
        <w:jc w:val="thaiDistribute"/>
        <w:rPr>
          <w:rFonts w:ascii="Arial" w:hAnsi="Arial" w:cs="Arial"/>
          <w:color w:val="000000"/>
          <w:spacing w:val="-6"/>
          <w:sz w:val="18"/>
          <w:szCs w:val="18"/>
        </w:rPr>
      </w:pPr>
    </w:p>
    <w:p w:rsidR="008718E9" w:rsidRPr="00A94357" w:rsidRDefault="008718E9" w:rsidP="00866133">
      <w:pPr>
        <w:ind w:left="540"/>
        <w:jc w:val="thaiDistribute"/>
        <w:rPr>
          <w:rFonts w:ascii="Arial" w:hAnsi="Arial" w:cs="Arial"/>
          <w:color w:val="000000"/>
          <w:spacing w:val="-6"/>
          <w:sz w:val="18"/>
          <w:szCs w:val="18"/>
        </w:rPr>
      </w:pPr>
      <w:r w:rsidRPr="00A94357">
        <w:rPr>
          <w:rFonts w:ascii="Arial" w:hAnsi="Arial" w:cs="Arial"/>
          <w:color w:val="000000"/>
          <w:spacing w:val="-6"/>
          <w:sz w:val="18"/>
          <w:szCs w:val="18"/>
        </w:rPr>
        <w:t xml:space="preserve">As at </w:t>
      </w:r>
      <w:r w:rsidR="0087159D" w:rsidRPr="00A94357">
        <w:rPr>
          <w:rFonts w:ascii="Arial" w:hAnsi="Arial" w:cs="Arial"/>
          <w:color w:val="000000"/>
          <w:spacing w:val="-6"/>
          <w:sz w:val="18"/>
          <w:szCs w:val="18"/>
          <w:lang w:val="en-GB"/>
        </w:rPr>
        <w:t>31</w:t>
      </w:r>
      <w:r w:rsidRPr="00A94357">
        <w:rPr>
          <w:rFonts w:ascii="Arial" w:hAnsi="Arial" w:cs="Arial"/>
          <w:color w:val="000000"/>
          <w:spacing w:val="-6"/>
          <w:sz w:val="18"/>
          <w:szCs w:val="18"/>
        </w:rPr>
        <w:t xml:space="preserve"> December </w:t>
      </w:r>
      <w:r w:rsidR="0087159D" w:rsidRPr="00A94357">
        <w:rPr>
          <w:rFonts w:ascii="Arial" w:hAnsi="Arial" w:cs="Arial"/>
          <w:color w:val="000000"/>
          <w:spacing w:val="-6"/>
          <w:sz w:val="18"/>
          <w:szCs w:val="18"/>
          <w:lang w:val="en-GB"/>
        </w:rPr>
        <w:t>201</w:t>
      </w:r>
      <w:r w:rsidR="00585A98" w:rsidRPr="00A94357">
        <w:rPr>
          <w:rFonts w:ascii="Arial" w:hAnsi="Arial" w:cs="Arial"/>
          <w:color w:val="000000"/>
          <w:spacing w:val="-6"/>
          <w:sz w:val="18"/>
          <w:szCs w:val="18"/>
          <w:lang w:val="en-GB"/>
        </w:rPr>
        <w:t>9</w:t>
      </w:r>
      <w:r w:rsidRPr="00A94357">
        <w:rPr>
          <w:rFonts w:ascii="Arial" w:hAnsi="Arial" w:cs="Arial"/>
          <w:color w:val="000000"/>
          <w:spacing w:val="-6"/>
          <w:sz w:val="18"/>
          <w:szCs w:val="18"/>
        </w:rPr>
        <w:t xml:space="preserve">, </w:t>
      </w:r>
      <w:r w:rsidR="007A239A" w:rsidRPr="00A94357">
        <w:rPr>
          <w:rFonts w:ascii="Arial" w:hAnsi="Arial" w:cs="Arial"/>
          <w:color w:val="000000"/>
          <w:spacing w:val="-6"/>
          <w:sz w:val="18"/>
          <w:szCs w:val="18"/>
        </w:rPr>
        <w:t>the book value of short-term investments</w:t>
      </w:r>
      <w:r w:rsidRPr="00A94357">
        <w:rPr>
          <w:rFonts w:ascii="Arial" w:hAnsi="Arial" w:cs="Arial"/>
          <w:color w:val="000000"/>
          <w:spacing w:val="-6"/>
          <w:sz w:val="18"/>
          <w:szCs w:val="18"/>
        </w:rPr>
        <w:t xml:space="preserve"> in debt securities </w:t>
      </w:r>
      <w:r w:rsidR="007A239A" w:rsidRPr="00A94357">
        <w:rPr>
          <w:rFonts w:ascii="Arial" w:hAnsi="Arial" w:cs="Arial"/>
          <w:color w:val="000000"/>
          <w:spacing w:val="-6"/>
          <w:sz w:val="18"/>
          <w:szCs w:val="18"/>
        </w:rPr>
        <w:t xml:space="preserve">of the Group </w:t>
      </w:r>
      <w:r w:rsidRPr="00A94357">
        <w:rPr>
          <w:rFonts w:ascii="Arial" w:hAnsi="Arial" w:cs="Arial"/>
          <w:color w:val="000000"/>
          <w:spacing w:val="-6"/>
          <w:sz w:val="18"/>
          <w:szCs w:val="18"/>
        </w:rPr>
        <w:t>amounting to Baht</w:t>
      </w:r>
      <w:r w:rsidR="008F7259" w:rsidRPr="00A94357">
        <w:rPr>
          <w:rFonts w:ascii="Arial" w:hAnsi="Arial" w:cs="Arial"/>
          <w:color w:val="000000"/>
          <w:spacing w:val="-6"/>
          <w:sz w:val="18"/>
          <w:szCs w:val="18"/>
        </w:rPr>
        <w:t xml:space="preserve"> </w:t>
      </w:r>
      <w:r w:rsidR="00585A98" w:rsidRPr="00A94357">
        <w:rPr>
          <w:rFonts w:ascii="Arial" w:hAnsi="Arial" w:cs="Arial"/>
          <w:color w:val="000000"/>
          <w:spacing w:val="-6"/>
          <w:sz w:val="18"/>
          <w:szCs w:val="18"/>
        </w:rPr>
        <w:br/>
      </w:r>
      <w:r w:rsidR="007D6930" w:rsidRPr="00A94357">
        <w:rPr>
          <w:rFonts w:ascii="Arial" w:hAnsi="Arial" w:cs="Arial"/>
          <w:color w:val="000000"/>
          <w:spacing w:val="-6"/>
          <w:sz w:val="18"/>
          <w:szCs w:val="18"/>
        </w:rPr>
        <w:t>71,024,822</w:t>
      </w:r>
      <w:r w:rsidR="008F7259" w:rsidRPr="00A94357">
        <w:rPr>
          <w:rFonts w:ascii="Arial" w:hAnsi="Arial" w:cs="Arial"/>
          <w:color w:val="000000"/>
          <w:spacing w:val="-6"/>
          <w:sz w:val="18"/>
          <w:szCs w:val="18"/>
        </w:rPr>
        <w:t xml:space="preserve"> </w:t>
      </w:r>
      <w:r w:rsidRPr="00A94357">
        <w:rPr>
          <w:rFonts w:ascii="Arial" w:hAnsi="Arial" w:cs="Arial"/>
          <w:color w:val="000000"/>
          <w:spacing w:val="-6"/>
          <w:sz w:val="18"/>
          <w:szCs w:val="18"/>
        </w:rPr>
        <w:t>(</w:t>
      </w:r>
      <w:r w:rsidR="0087159D" w:rsidRPr="00A94357">
        <w:rPr>
          <w:rFonts w:ascii="Arial" w:hAnsi="Arial" w:cs="Arial"/>
          <w:color w:val="000000"/>
          <w:spacing w:val="-6"/>
          <w:sz w:val="18"/>
          <w:szCs w:val="18"/>
          <w:lang w:val="en-GB"/>
        </w:rPr>
        <w:t>201</w:t>
      </w:r>
      <w:r w:rsidR="00686836" w:rsidRPr="00A94357">
        <w:rPr>
          <w:rFonts w:ascii="Arial" w:hAnsi="Arial" w:cs="Arial"/>
          <w:color w:val="000000"/>
          <w:spacing w:val="-6"/>
          <w:sz w:val="18"/>
          <w:szCs w:val="18"/>
          <w:lang w:val="en-GB"/>
        </w:rPr>
        <w:t>8</w:t>
      </w:r>
      <w:r w:rsidRPr="00A94357">
        <w:rPr>
          <w:rFonts w:ascii="Arial" w:hAnsi="Arial" w:cs="Arial"/>
          <w:color w:val="000000"/>
          <w:spacing w:val="-6"/>
          <w:sz w:val="18"/>
          <w:szCs w:val="18"/>
        </w:rPr>
        <w:t xml:space="preserve"> : </w:t>
      </w:r>
      <w:r w:rsidR="00E76EBB" w:rsidRPr="00A94357">
        <w:rPr>
          <w:rFonts w:ascii="Arial" w:hAnsi="Arial" w:cs="Arial"/>
          <w:color w:val="000000"/>
          <w:spacing w:val="-6"/>
          <w:sz w:val="18"/>
          <w:szCs w:val="18"/>
        </w:rPr>
        <w:t xml:space="preserve">Baht </w:t>
      </w:r>
      <w:r w:rsidR="007D6930" w:rsidRPr="00A94357">
        <w:rPr>
          <w:rFonts w:ascii="Arial" w:hAnsi="Arial" w:cs="Arial"/>
          <w:color w:val="000000"/>
          <w:spacing w:val="-6"/>
          <w:sz w:val="18"/>
          <w:szCs w:val="18"/>
        </w:rPr>
        <w:t>137,522,935</w:t>
      </w:r>
      <w:r w:rsidRPr="00A94357">
        <w:rPr>
          <w:rFonts w:ascii="Arial" w:hAnsi="Arial" w:cs="Arial"/>
          <w:color w:val="000000"/>
          <w:spacing w:val="-6"/>
          <w:sz w:val="18"/>
          <w:szCs w:val="18"/>
        </w:rPr>
        <w:t xml:space="preserve">) and </w:t>
      </w:r>
      <w:r w:rsidR="007A239A" w:rsidRPr="00A94357">
        <w:rPr>
          <w:rFonts w:ascii="Arial" w:hAnsi="Arial" w:cs="Arial"/>
          <w:color w:val="000000"/>
          <w:spacing w:val="-6"/>
          <w:sz w:val="18"/>
          <w:szCs w:val="18"/>
        </w:rPr>
        <w:t xml:space="preserve">for the Company </w:t>
      </w:r>
      <w:r w:rsidRPr="00A94357">
        <w:rPr>
          <w:rFonts w:ascii="Arial" w:hAnsi="Arial" w:cs="Arial"/>
          <w:color w:val="000000"/>
          <w:spacing w:val="-6"/>
          <w:sz w:val="18"/>
          <w:szCs w:val="18"/>
        </w:rPr>
        <w:t xml:space="preserve">amounting to </w:t>
      </w:r>
      <w:r w:rsidR="00E76EBB" w:rsidRPr="00A94357">
        <w:rPr>
          <w:rFonts w:ascii="Arial" w:hAnsi="Arial" w:cs="Arial"/>
          <w:color w:val="000000"/>
          <w:spacing w:val="-6"/>
          <w:sz w:val="18"/>
          <w:szCs w:val="18"/>
        </w:rPr>
        <w:t>Baht</w:t>
      </w:r>
      <w:r w:rsidR="008F7259" w:rsidRPr="00A94357">
        <w:rPr>
          <w:rFonts w:ascii="Arial" w:hAnsi="Arial" w:cs="Arial"/>
          <w:color w:val="000000"/>
          <w:spacing w:val="-6"/>
          <w:sz w:val="18"/>
          <w:szCs w:val="18"/>
        </w:rPr>
        <w:t xml:space="preserve"> </w:t>
      </w:r>
      <w:r w:rsidR="007D6930" w:rsidRPr="00A94357">
        <w:rPr>
          <w:rFonts w:ascii="Arial" w:hAnsi="Arial" w:cs="Arial"/>
          <w:color w:val="000000"/>
          <w:spacing w:val="-6"/>
          <w:sz w:val="18"/>
          <w:szCs w:val="18"/>
        </w:rPr>
        <w:t>15,191,311</w:t>
      </w:r>
      <w:r w:rsidR="002314E3" w:rsidRPr="00A94357">
        <w:rPr>
          <w:rFonts w:ascii="Arial" w:hAnsi="Arial" w:cs="Arial"/>
          <w:color w:val="000000"/>
          <w:spacing w:val="-6"/>
          <w:sz w:val="18"/>
          <w:szCs w:val="18"/>
        </w:rPr>
        <w:t xml:space="preserve"> </w:t>
      </w:r>
      <w:r w:rsidRPr="00A94357">
        <w:rPr>
          <w:rFonts w:ascii="Arial" w:hAnsi="Arial" w:cs="Arial"/>
          <w:color w:val="000000"/>
          <w:spacing w:val="-6"/>
          <w:sz w:val="18"/>
          <w:szCs w:val="18"/>
        </w:rPr>
        <w:t>(</w:t>
      </w:r>
      <w:r w:rsidR="0087159D" w:rsidRPr="00A94357">
        <w:rPr>
          <w:rFonts w:ascii="Arial" w:hAnsi="Arial" w:cs="Arial"/>
          <w:color w:val="000000"/>
          <w:spacing w:val="-6"/>
          <w:sz w:val="18"/>
          <w:szCs w:val="18"/>
          <w:lang w:val="en-GB"/>
        </w:rPr>
        <w:t>201</w:t>
      </w:r>
      <w:r w:rsidR="00585A98" w:rsidRPr="00A94357">
        <w:rPr>
          <w:rFonts w:ascii="Arial" w:hAnsi="Arial" w:cs="Arial"/>
          <w:color w:val="000000"/>
          <w:spacing w:val="-6"/>
          <w:sz w:val="18"/>
          <w:szCs w:val="18"/>
          <w:lang w:val="en-GB"/>
        </w:rPr>
        <w:t>8</w:t>
      </w:r>
      <w:r w:rsidRPr="00A94357">
        <w:rPr>
          <w:rFonts w:ascii="Arial" w:hAnsi="Arial" w:cs="Arial"/>
          <w:color w:val="000000"/>
          <w:spacing w:val="-6"/>
          <w:sz w:val="18"/>
          <w:szCs w:val="18"/>
        </w:rPr>
        <w:t xml:space="preserve"> : </w:t>
      </w:r>
      <w:r w:rsidR="00E76EBB" w:rsidRPr="00A94357">
        <w:rPr>
          <w:rFonts w:ascii="Arial" w:hAnsi="Arial" w:cs="Arial"/>
          <w:color w:val="000000"/>
          <w:spacing w:val="-6"/>
          <w:sz w:val="18"/>
          <w:szCs w:val="18"/>
        </w:rPr>
        <w:t xml:space="preserve">Baht </w:t>
      </w:r>
      <w:r w:rsidR="007D6930" w:rsidRPr="00A94357">
        <w:rPr>
          <w:rFonts w:ascii="Arial" w:hAnsi="Arial" w:cs="Arial"/>
          <w:color w:val="000000"/>
          <w:spacing w:val="-6"/>
          <w:sz w:val="18"/>
          <w:szCs w:val="18"/>
        </w:rPr>
        <w:t>15,008,965</w:t>
      </w:r>
      <w:r w:rsidRPr="00A94357">
        <w:rPr>
          <w:rFonts w:ascii="Arial" w:hAnsi="Arial" w:cs="Arial"/>
          <w:color w:val="000000"/>
          <w:spacing w:val="-6"/>
          <w:sz w:val="18"/>
          <w:szCs w:val="18"/>
        </w:rPr>
        <w:t>) are investments in mutual funds of financial institutions in Thailand which are classified by management as available-for-sale investments unless they will need to be sold to raise operating capital of the Group and the Company.</w:t>
      </w:r>
    </w:p>
    <w:p w:rsidR="008718E9" w:rsidRPr="00A94357" w:rsidRDefault="008718E9" w:rsidP="00866133">
      <w:pPr>
        <w:ind w:left="540"/>
        <w:jc w:val="thaiDistribute"/>
        <w:rPr>
          <w:rFonts w:ascii="Arial" w:hAnsi="Arial" w:cs="Arial"/>
          <w:color w:val="000000"/>
          <w:spacing w:val="-6"/>
          <w:sz w:val="18"/>
          <w:szCs w:val="18"/>
        </w:rPr>
      </w:pPr>
    </w:p>
    <w:p w:rsidR="008718E9" w:rsidRPr="00A94357" w:rsidRDefault="008718E9" w:rsidP="00866133">
      <w:pPr>
        <w:ind w:left="540"/>
        <w:jc w:val="thaiDistribute"/>
        <w:rPr>
          <w:rFonts w:ascii="Arial" w:hAnsi="Arial" w:cs="Arial"/>
          <w:color w:val="000000"/>
          <w:sz w:val="18"/>
          <w:szCs w:val="18"/>
        </w:rPr>
      </w:pPr>
      <w:r w:rsidRPr="00A94357">
        <w:rPr>
          <w:rFonts w:ascii="Arial" w:hAnsi="Arial" w:cs="Arial"/>
          <w:color w:val="000000"/>
          <w:spacing w:val="-6"/>
          <w:sz w:val="18"/>
          <w:szCs w:val="18"/>
        </w:rPr>
        <w:t xml:space="preserve">As at </w:t>
      </w:r>
      <w:r w:rsidR="0087159D" w:rsidRPr="00A94357">
        <w:rPr>
          <w:rFonts w:ascii="Arial" w:hAnsi="Arial" w:cs="Arial"/>
          <w:color w:val="000000"/>
          <w:spacing w:val="-6"/>
          <w:sz w:val="18"/>
          <w:szCs w:val="18"/>
          <w:lang w:val="en-GB"/>
        </w:rPr>
        <w:t>31</w:t>
      </w:r>
      <w:r w:rsidRPr="00A94357">
        <w:rPr>
          <w:rFonts w:ascii="Arial" w:hAnsi="Arial" w:cs="Arial"/>
          <w:color w:val="000000"/>
          <w:spacing w:val="-6"/>
          <w:sz w:val="18"/>
          <w:szCs w:val="18"/>
        </w:rPr>
        <w:t xml:space="preserve"> December </w:t>
      </w:r>
      <w:r w:rsidR="0087159D" w:rsidRPr="00A94357">
        <w:rPr>
          <w:rFonts w:ascii="Arial" w:hAnsi="Arial" w:cs="Arial"/>
          <w:color w:val="000000"/>
          <w:spacing w:val="-6"/>
          <w:sz w:val="18"/>
          <w:szCs w:val="18"/>
          <w:lang w:val="en-GB"/>
        </w:rPr>
        <w:t>201</w:t>
      </w:r>
      <w:r w:rsidR="00585A98" w:rsidRPr="00A94357">
        <w:rPr>
          <w:rFonts w:ascii="Arial" w:hAnsi="Arial" w:cs="Arial"/>
          <w:color w:val="000000"/>
          <w:spacing w:val="-6"/>
          <w:sz w:val="18"/>
          <w:szCs w:val="18"/>
          <w:lang w:val="en-GB"/>
        </w:rPr>
        <w:t>9</w:t>
      </w:r>
      <w:r w:rsidRPr="00A94357">
        <w:rPr>
          <w:rFonts w:ascii="Arial" w:hAnsi="Arial" w:cs="Arial"/>
          <w:color w:val="000000"/>
          <w:spacing w:val="-6"/>
          <w:sz w:val="18"/>
          <w:szCs w:val="18"/>
        </w:rPr>
        <w:t>,</w:t>
      </w:r>
      <w:r w:rsidR="00A73C93" w:rsidRPr="00A94357">
        <w:rPr>
          <w:rFonts w:ascii="Arial" w:hAnsi="Arial" w:cs="Arial"/>
          <w:color w:val="000000"/>
          <w:spacing w:val="-6"/>
          <w:sz w:val="18"/>
          <w:szCs w:val="18"/>
        </w:rPr>
        <w:t xml:space="preserve"> </w:t>
      </w:r>
      <w:r w:rsidR="007A239A" w:rsidRPr="00A94357">
        <w:rPr>
          <w:rFonts w:ascii="Arial" w:hAnsi="Arial" w:cs="Arial"/>
          <w:color w:val="000000"/>
          <w:spacing w:val="-6"/>
          <w:sz w:val="18"/>
          <w:szCs w:val="18"/>
        </w:rPr>
        <w:t>the book value of short-term investments in equity securities of the Group and the Company</w:t>
      </w:r>
      <w:r w:rsidRPr="00A94357">
        <w:rPr>
          <w:rFonts w:ascii="Arial" w:hAnsi="Arial" w:cs="Arial"/>
          <w:color w:val="000000"/>
          <w:sz w:val="18"/>
          <w:szCs w:val="18"/>
        </w:rPr>
        <w:t xml:space="preserve"> amounting to Baht</w:t>
      </w:r>
      <w:r w:rsidR="008F7259" w:rsidRPr="00A94357">
        <w:rPr>
          <w:rFonts w:ascii="Arial" w:hAnsi="Arial" w:cs="Arial"/>
          <w:color w:val="000000"/>
          <w:sz w:val="18"/>
          <w:szCs w:val="18"/>
        </w:rPr>
        <w:t xml:space="preserve"> </w:t>
      </w:r>
      <w:r w:rsidR="007D6930" w:rsidRPr="00A94357">
        <w:rPr>
          <w:rFonts w:ascii="Arial" w:hAnsi="Arial" w:cs="Arial"/>
          <w:color w:val="000000"/>
          <w:sz w:val="18"/>
          <w:szCs w:val="18"/>
        </w:rPr>
        <w:t>5,256,900</w:t>
      </w:r>
      <w:r w:rsidR="008F7259" w:rsidRPr="00A94357">
        <w:rPr>
          <w:rFonts w:ascii="Arial" w:hAnsi="Arial" w:cs="Arial"/>
          <w:color w:val="000000"/>
          <w:sz w:val="18"/>
          <w:szCs w:val="18"/>
        </w:rPr>
        <w:t xml:space="preserve"> </w:t>
      </w:r>
      <w:r w:rsidR="00A664D4" w:rsidRPr="00A94357">
        <w:rPr>
          <w:rFonts w:ascii="Arial" w:hAnsi="Arial" w:cs="Arial"/>
          <w:color w:val="000000"/>
          <w:sz w:val="18"/>
          <w:szCs w:val="18"/>
        </w:rPr>
        <w:t>(</w:t>
      </w:r>
      <w:r w:rsidR="0087159D" w:rsidRPr="00A94357">
        <w:rPr>
          <w:rFonts w:ascii="Arial" w:hAnsi="Arial" w:cs="Arial"/>
          <w:color w:val="000000"/>
          <w:sz w:val="18"/>
          <w:szCs w:val="18"/>
          <w:lang w:val="en-GB"/>
        </w:rPr>
        <w:t>201</w:t>
      </w:r>
      <w:r w:rsidR="00585A98" w:rsidRPr="00A94357">
        <w:rPr>
          <w:rFonts w:ascii="Arial" w:hAnsi="Arial" w:cs="Arial"/>
          <w:color w:val="000000"/>
          <w:sz w:val="18"/>
          <w:szCs w:val="18"/>
          <w:lang w:val="en-GB"/>
        </w:rPr>
        <w:t>8</w:t>
      </w:r>
      <w:r w:rsidR="00A664D4" w:rsidRPr="00A94357">
        <w:rPr>
          <w:rFonts w:ascii="Arial" w:hAnsi="Arial" w:cs="Arial"/>
          <w:color w:val="000000"/>
          <w:sz w:val="18"/>
          <w:szCs w:val="18"/>
        </w:rPr>
        <w:t xml:space="preserve"> : </w:t>
      </w:r>
      <w:r w:rsidR="00AB633F" w:rsidRPr="00A94357">
        <w:rPr>
          <w:rFonts w:ascii="Arial" w:hAnsi="Arial" w:cs="Arial"/>
          <w:color w:val="000000"/>
          <w:sz w:val="18"/>
          <w:szCs w:val="18"/>
        </w:rPr>
        <w:t xml:space="preserve">Baht </w:t>
      </w:r>
      <w:r w:rsidR="007D6930" w:rsidRPr="00A94357">
        <w:rPr>
          <w:rFonts w:ascii="Arial" w:hAnsi="Arial" w:cs="Arial"/>
          <w:color w:val="000000"/>
          <w:sz w:val="18"/>
          <w:szCs w:val="18"/>
        </w:rPr>
        <w:t>6,521,501</w:t>
      </w:r>
      <w:r w:rsidR="00A664D4" w:rsidRPr="00A94357">
        <w:rPr>
          <w:rFonts w:ascii="Arial" w:hAnsi="Arial" w:cs="Arial"/>
          <w:color w:val="000000"/>
          <w:sz w:val="18"/>
          <w:szCs w:val="18"/>
        </w:rPr>
        <w:t>)</w:t>
      </w:r>
      <w:r w:rsidRPr="00A94357">
        <w:rPr>
          <w:rFonts w:ascii="Arial" w:hAnsi="Arial" w:cs="Arial"/>
          <w:color w:val="000000"/>
          <w:sz w:val="18"/>
          <w:szCs w:val="18"/>
        </w:rPr>
        <w:t xml:space="preserve"> are investments in ordinary shares of listed companies in </w:t>
      </w:r>
      <w:r w:rsidR="006F329D" w:rsidRPr="00A94357">
        <w:rPr>
          <w:rFonts w:ascii="Arial" w:hAnsi="Arial" w:cs="Arial"/>
          <w:color w:val="000000"/>
          <w:sz w:val="18"/>
          <w:szCs w:val="18"/>
        </w:rPr>
        <w:t>S</w:t>
      </w:r>
      <w:r w:rsidRPr="00A94357">
        <w:rPr>
          <w:rFonts w:ascii="Arial" w:hAnsi="Arial" w:cs="Arial"/>
          <w:color w:val="000000"/>
          <w:sz w:val="18"/>
          <w:szCs w:val="18"/>
        </w:rPr>
        <w:t xml:space="preserve">tock </w:t>
      </w:r>
      <w:r w:rsidRPr="00A94357">
        <w:rPr>
          <w:rFonts w:ascii="Arial" w:hAnsi="Arial" w:cs="Arial"/>
          <w:color w:val="000000"/>
          <w:spacing w:val="-2"/>
          <w:sz w:val="18"/>
          <w:szCs w:val="18"/>
        </w:rPr>
        <w:t>Exchange</w:t>
      </w:r>
      <w:r w:rsidR="00DA4505" w:rsidRPr="00A94357">
        <w:rPr>
          <w:rFonts w:ascii="Arial" w:hAnsi="Arial" w:cs="Arial"/>
          <w:color w:val="000000"/>
          <w:spacing w:val="-2"/>
          <w:sz w:val="18"/>
          <w:szCs w:val="18"/>
        </w:rPr>
        <w:t xml:space="preserve"> in Thailand </w:t>
      </w:r>
      <w:r w:rsidRPr="00A94357">
        <w:rPr>
          <w:rFonts w:ascii="Arial" w:hAnsi="Arial" w:cs="Arial"/>
          <w:color w:val="000000"/>
          <w:spacing w:val="-2"/>
          <w:sz w:val="18"/>
          <w:szCs w:val="18"/>
        </w:rPr>
        <w:t>which are classified by management as available-for-sale investments unless they will need</w:t>
      </w:r>
      <w:r w:rsidRPr="00A94357">
        <w:rPr>
          <w:rFonts w:ascii="Arial" w:hAnsi="Arial" w:cs="Arial"/>
          <w:color w:val="000000"/>
          <w:sz w:val="18"/>
          <w:szCs w:val="18"/>
        </w:rPr>
        <w:t xml:space="preserve"> to be sold to raise operating capital of the Group and the Company.</w:t>
      </w:r>
    </w:p>
    <w:p w:rsidR="008A190B" w:rsidRPr="00A94357" w:rsidRDefault="008A190B" w:rsidP="00866133">
      <w:pPr>
        <w:ind w:left="540"/>
        <w:jc w:val="thaiDistribute"/>
        <w:rPr>
          <w:rFonts w:ascii="Arial" w:hAnsi="Arial" w:cs="Arial"/>
          <w:color w:val="000000"/>
          <w:sz w:val="18"/>
          <w:szCs w:val="18"/>
        </w:rPr>
      </w:pPr>
    </w:p>
    <w:p w:rsidR="00D552CF" w:rsidRPr="00A94357" w:rsidRDefault="00BB1A44" w:rsidP="00866133">
      <w:pPr>
        <w:ind w:left="540"/>
        <w:jc w:val="thaiDistribute"/>
        <w:rPr>
          <w:rFonts w:ascii="Arial" w:hAnsi="Arial" w:cs="Arial"/>
          <w:color w:val="000000"/>
          <w:sz w:val="18"/>
          <w:szCs w:val="18"/>
        </w:rPr>
      </w:pPr>
      <w:r w:rsidRPr="00A94357">
        <w:rPr>
          <w:rFonts w:ascii="Arial" w:hAnsi="Arial" w:cs="Arial"/>
          <w:color w:val="000000"/>
          <w:spacing w:val="-2"/>
          <w:sz w:val="18"/>
          <w:szCs w:val="18"/>
        </w:rPr>
        <w:t xml:space="preserve">The </w:t>
      </w:r>
      <w:r w:rsidR="00BC2B98" w:rsidRPr="00A94357">
        <w:rPr>
          <w:rFonts w:ascii="Arial" w:hAnsi="Arial" w:cs="Arial"/>
          <w:color w:val="000000"/>
          <w:spacing w:val="-2"/>
          <w:sz w:val="18"/>
          <w:szCs w:val="18"/>
        </w:rPr>
        <w:t xml:space="preserve">Group </w:t>
      </w:r>
      <w:proofErr w:type="spellStart"/>
      <w:r w:rsidRPr="00A94357">
        <w:rPr>
          <w:rFonts w:ascii="Arial" w:hAnsi="Arial" w:cs="Arial"/>
          <w:color w:val="000000"/>
          <w:spacing w:val="-2"/>
          <w:sz w:val="18"/>
          <w:szCs w:val="18"/>
        </w:rPr>
        <w:t>recogni</w:t>
      </w:r>
      <w:r w:rsidR="003F6512" w:rsidRPr="00A94357">
        <w:rPr>
          <w:rFonts w:ascii="Arial" w:hAnsi="Arial" w:cs="Arial"/>
          <w:color w:val="000000"/>
          <w:spacing w:val="-2"/>
          <w:sz w:val="18"/>
          <w:szCs w:val="18"/>
        </w:rPr>
        <w:t>s</w:t>
      </w:r>
      <w:r w:rsidRPr="00A94357">
        <w:rPr>
          <w:rFonts w:ascii="Arial" w:hAnsi="Arial" w:cs="Arial"/>
          <w:color w:val="000000"/>
          <w:spacing w:val="-2"/>
          <w:sz w:val="18"/>
          <w:szCs w:val="18"/>
        </w:rPr>
        <w:t>ed</w:t>
      </w:r>
      <w:proofErr w:type="spellEnd"/>
      <w:r w:rsidRPr="00A94357">
        <w:rPr>
          <w:rFonts w:ascii="Arial" w:hAnsi="Arial" w:cs="Arial"/>
          <w:color w:val="000000"/>
          <w:spacing w:val="-2"/>
          <w:sz w:val="18"/>
          <w:szCs w:val="18"/>
        </w:rPr>
        <w:t xml:space="preserve"> gain on disposal of investment in securities amounting to Baht </w:t>
      </w:r>
      <w:r w:rsidR="007D6930" w:rsidRPr="00A94357">
        <w:rPr>
          <w:rFonts w:ascii="Arial" w:hAnsi="Arial" w:cs="Arial"/>
          <w:color w:val="000000"/>
          <w:spacing w:val="-2"/>
          <w:sz w:val="18"/>
          <w:szCs w:val="18"/>
        </w:rPr>
        <w:t>2,828,290</w:t>
      </w:r>
      <w:r w:rsidR="005B58FA" w:rsidRPr="00A94357">
        <w:rPr>
          <w:rFonts w:ascii="Arial" w:hAnsi="Arial" w:cs="Arial"/>
          <w:color w:val="000000"/>
          <w:spacing w:val="-2"/>
          <w:sz w:val="18"/>
          <w:szCs w:val="18"/>
        </w:rPr>
        <w:t xml:space="preserve"> </w:t>
      </w:r>
      <w:r w:rsidR="008A190B" w:rsidRPr="00A94357">
        <w:rPr>
          <w:rFonts w:ascii="Arial" w:hAnsi="Arial" w:cs="Arial"/>
          <w:color w:val="000000"/>
          <w:spacing w:val="-2"/>
          <w:sz w:val="18"/>
          <w:szCs w:val="18"/>
        </w:rPr>
        <w:t>for the year ended</w:t>
      </w:r>
      <w:r w:rsidR="008A190B" w:rsidRPr="00A94357">
        <w:rPr>
          <w:rFonts w:ascii="Arial" w:hAnsi="Arial" w:cs="Arial"/>
          <w:color w:val="000000"/>
          <w:sz w:val="18"/>
          <w:szCs w:val="18"/>
        </w:rPr>
        <w:t xml:space="preserve"> </w:t>
      </w:r>
      <w:r w:rsidR="0087159D" w:rsidRPr="00A94357">
        <w:rPr>
          <w:rFonts w:ascii="Arial" w:hAnsi="Arial" w:cs="Arial"/>
          <w:color w:val="000000"/>
          <w:spacing w:val="-8"/>
          <w:sz w:val="18"/>
          <w:szCs w:val="18"/>
          <w:lang w:val="en-GB"/>
        </w:rPr>
        <w:t>31</w:t>
      </w:r>
      <w:r w:rsidR="008A190B" w:rsidRPr="00A94357">
        <w:rPr>
          <w:rFonts w:ascii="Arial" w:hAnsi="Arial" w:cs="Arial"/>
          <w:color w:val="000000"/>
          <w:spacing w:val="-8"/>
          <w:sz w:val="18"/>
          <w:szCs w:val="18"/>
        </w:rPr>
        <w:t xml:space="preserve"> December </w:t>
      </w:r>
      <w:r w:rsidR="0087159D" w:rsidRPr="00A94357">
        <w:rPr>
          <w:rFonts w:ascii="Arial" w:hAnsi="Arial" w:cs="Arial"/>
          <w:color w:val="000000"/>
          <w:spacing w:val="-8"/>
          <w:sz w:val="18"/>
          <w:szCs w:val="18"/>
          <w:lang w:val="en-GB"/>
        </w:rPr>
        <w:t>201</w:t>
      </w:r>
      <w:r w:rsidR="007D6930" w:rsidRPr="00A94357">
        <w:rPr>
          <w:rFonts w:ascii="Arial" w:hAnsi="Arial" w:cs="Arial"/>
          <w:color w:val="000000"/>
          <w:spacing w:val="-8"/>
          <w:sz w:val="18"/>
          <w:szCs w:val="18"/>
          <w:lang w:val="en-GB"/>
        </w:rPr>
        <w:t>9</w:t>
      </w:r>
      <w:r w:rsidR="008A190B" w:rsidRPr="00A94357">
        <w:rPr>
          <w:rFonts w:ascii="Arial" w:hAnsi="Arial" w:cs="Arial"/>
          <w:color w:val="000000"/>
          <w:spacing w:val="-8"/>
          <w:sz w:val="18"/>
          <w:szCs w:val="18"/>
        </w:rPr>
        <w:t xml:space="preserve"> (</w:t>
      </w:r>
      <w:proofErr w:type="gramStart"/>
      <w:r w:rsidR="0087159D" w:rsidRPr="00A94357">
        <w:rPr>
          <w:rFonts w:ascii="Arial" w:hAnsi="Arial" w:cs="Arial"/>
          <w:color w:val="000000"/>
          <w:spacing w:val="-8"/>
          <w:sz w:val="18"/>
          <w:szCs w:val="18"/>
          <w:lang w:val="en-GB"/>
        </w:rPr>
        <w:t>201</w:t>
      </w:r>
      <w:r w:rsidR="007D6930" w:rsidRPr="00A94357">
        <w:rPr>
          <w:rFonts w:ascii="Arial" w:hAnsi="Arial" w:cs="Arial"/>
          <w:color w:val="000000"/>
          <w:spacing w:val="-8"/>
          <w:sz w:val="18"/>
          <w:szCs w:val="18"/>
          <w:lang w:val="en-GB"/>
        </w:rPr>
        <w:t>8</w:t>
      </w:r>
      <w:r w:rsidR="008A190B" w:rsidRPr="00A94357">
        <w:rPr>
          <w:rFonts w:ascii="Arial" w:hAnsi="Arial" w:cs="Arial"/>
          <w:color w:val="000000"/>
          <w:spacing w:val="-8"/>
          <w:sz w:val="18"/>
          <w:szCs w:val="18"/>
        </w:rPr>
        <w:t xml:space="preserve"> :</w:t>
      </w:r>
      <w:proofErr w:type="gramEnd"/>
      <w:r w:rsidR="008A190B" w:rsidRPr="00A94357">
        <w:rPr>
          <w:rFonts w:ascii="Arial" w:hAnsi="Arial" w:cs="Arial"/>
          <w:color w:val="000000"/>
          <w:spacing w:val="-8"/>
          <w:sz w:val="18"/>
          <w:szCs w:val="18"/>
        </w:rPr>
        <w:t xml:space="preserve"> the Group and the Company had </w:t>
      </w:r>
      <w:r w:rsidR="007D6930" w:rsidRPr="00A94357">
        <w:rPr>
          <w:rFonts w:ascii="Arial" w:hAnsi="Arial" w:cs="Arial"/>
          <w:color w:val="000000"/>
          <w:spacing w:val="-8"/>
          <w:sz w:val="18"/>
          <w:szCs w:val="18"/>
        </w:rPr>
        <w:t xml:space="preserve">gain on disposal of investment in securities </w:t>
      </w:r>
      <w:r w:rsidR="008D293C" w:rsidRPr="00A94357">
        <w:rPr>
          <w:rFonts w:ascii="Arial" w:hAnsi="Arial" w:cs="Arial"/>
          <w:color w:val="000000"/>
          <w:spacing w:val="-8"/>
          <w:sz w:val="18"/>
          <w:szCs w:val="18"/>
        </w:rPr>
        <w:t>amounting</w:t>
      </w:r>
      <w:r w:rsidR="007D6930" w:rsidRPr="00A94357">
        <w:rPr>
          <w:rFonts w:ascii="Arial" w:hAnsi="Arial" w:cs="Arial"/>
          <w:color w:val="000000"/>
          <w:spacing w:val="-8"/>
          <w:sz w:val="18"/>
          <w:szCs w:val="18"/>
        </w:rPr>
        <w:t xml:space="preserve"> to Baht 5,995,314</w:t>
      </w:r>
      <w:r w:rsidR="00D552CF" w:rsidRPr="00A94357">
        <w:rPr>
          <w:rFonts w:ascii="Arial" w:hAnsi="Arial" w:cs="Arial"/>
          <w:color w:val="000000"/>
          <w:spacing w:val="-4"/>
          <w:sz w:val="18"/>
          <w:szCs w:val="18"/>
        </w:rPr>
        <w:t>)</w:t>
      </w:r>
      <w:r w:rsidR="002916E7" w:rsidRPr="00A94357">
        <w:rPr>
          <w:rFonts w:ascii="Arial" w:hAnsi="Arial" w:cs="Arial"/>
          <w:color w:val="000000"/>
          <w:spacing w:val="-4"/>
          <w:sz w:val="18"/>
          <w:szCs w:val="18"/>
        </w:rPr>
        <w:t xml:space="preserve"> </w:t>
      </w:r>
      <w:r w:rsidR="00D552CF" w:rsidRPr="00A94357">
        <w:rPr>
          <w:rFonts w:ascii="Arial" w:hAnsi="Arial" w:cs="Arial"/>
          <w:color w:val="000000"/>
          <w:spacing w:val="-4"/>
          <w:sz w:val="18"/>
          <w:szCs w:val="18"/>
        </w:rPr>
        <w:t xml:space="preserve">(Note </w:t>
      </w:r>
      <w:r w:rsidR="008D293C" w:rsidRPr="00A94357">
        <w:rPr>
          <w:rFonts w:ascii="Arial" w:hAnsi="Arial" w:cs="Arial"/>
          <w:color w:val="000000"/>
          <w:spacing w:val="-4"/>
          <w:sz w:val="18"/>
          <w:szCs w:val="18"/>
          <w:lang w:val="en-GB"/>
        </w:rPr>
        <w:t>33</w:t>
      </w:r>
      <w:r w:rsidR="00D552CF" w:rsidRPr="00A94357">
        <w:rPr>
          <w:rFonts w:ascii="Arial" w:hAnsi="Arial" w:cs="Arial"/>
          <w:color w:val="000000"/>
          <w:spacing w:val="-4"/>
          <w:sz w:val="18"/>
          <w:szCs w:val="18"/>
        </w:rPr>
        <w:t>).</w:t>
      </w:r>
      <w:r w:rsidR="00D552CF" w:rsidRPr="00A94357">
        <w:rPr>
          <w:rFonts w:ascii="Arial" w:hAnsi="Arial" w:cs="Arial"/>
          <w:color w:val="000000"/>
          <w:sz w:val="18"/>
          <w:szCs w:val="18"/>
        </w:rPr>
        <w:t xml:space="preserve"> </w:t>
      </w:r>
    </w:p>
    <w:p w:rsidR="00005DC1" w:rsidRPr="00A94357" w:rsidRDefault="00005DC1" w:rsidP="00866133">
      <w:pPr>
        <w:ind w:left="540"/>
        <w:jc w:val="thaiDistribute"/>
        <w:rPr>
          <w:rFonts w:ascii="Arial" w:hAnsi="Arial" w:cs="Arial"/>
          <w:color w:val="000000"/>
          <w:spacing w:val="-6"/>
          <w:sz w:val="18"/>
          <w:szCs w:val="18"/>
        </w:rPr>
      </w:pPr>
    </w:p>
    <w:p w:rsidR="00005DC1" w:rsidRPr="00A94357" w:rsidRDefault="00005DC1" w:rsidP="00866133">
      <w:pPr>
        <w:ind w:left="540"/>
        <w:jc w:val="thaiDistribute"/>
        <w:rPr>
          <w:rFonts w:ascii="Arial" w:hAnsi="Arial" w:cs="Arial"/>
          <w:color w:val="000000"/>
          <w:sz w:val="18"/>
          <w:szCs w:val="18"/>
        </w:rPr>
      </w:pPr>
      <w:r w:rsidRPr="00A94357">
        <w:rPr>
          <w:rFonts w:ascii="Arial" w:hAnsi="Arial" w:cs="Arial"/>
          <w:color w:val="000000"/>
          <w:spacing w:val="-2"/>
          <w:sz w:val="18"/>
          <w:szCs w:val="18"/>
        </w:rPr>
        <w:t xml:space="preserve">During the year </w:t>
      </w:r>
      <w:r w:rsidRPr="00A94357">
        <w:rPr>
          <w:rFonts w:ascii="Arial" w:hAnsi="Arial" w:cs="Arial"/>
          <w:color w:val="000000"/>
          <w:spacing w:val="-2"/>
          <w:sz w:val="18"/>
          <w:szCs w:val="18"/>
          <w:lang w:val="en-GB"/>
        </w:rPr>
        <w:t>201</w:t>
      </w:r>
      <w:r w:rsidR="00585A98" w:rsidRPr="00A94357">
        <w:rPr>
          <w:rFonts w:ascii="Arial" w:hAnsi="Arial" w:cs="Arial"/>
          <w:color w:val="000000"/>
          <w:spacing w:val="-2"/>
          <w:sz w:val="18"/>
          <w:szCs w:val="18"/>
          <w:lang w:val="en-GB"/>
        </w:rPr>
        <w:t>9</w:t>
      </w:r>
      <w:r w:rsidRPr="00A94357">
        <w:rPr>
          <w:rFonts w:ascii="Arial" w:hAnsi="Arial" w:cs="Arial"/>
          <w:color w:val="000000"/>
          <w:spacing w:val="-2"/>
          <w:sz w:val="18"/>
          <w:szCs w:val="18"/>
        </w:rPr>
        <w:t xml:space="preserve">, the </w:t>
      </w:r>
      <w:r w:rsidR="00BC2B98" w:rsidRPr="00A94357">
        <w:rPr>
          <w:rFonts w:ascii="Arial" w:hAnsi="Arial" w:cs="Arial"/>
          <w:color w:val="000000"/>
          <w:spacing w:val="-2"/>
          <w:sz w:val="18"/>
          <w:szCs w:val="18"/>
        </w:rPr>
        <w:t xml:space="preserve">Group and the Company </w:t>
      </w:r>
      <w:r w:rsidRPr="00A94357">
        <w:rPr>
          <w:rFonts w:ascii="Arial" w:hAnsi="Arial" w:cs="Arial"/>
          <w:color w:val="000000"/>
          <w:spacing w:val="-2"/>
          <w:sz w:val="18"/>
          <w:szCs w:val="18"/>
        </w:rPr>
        <w:t xml:space="preserve">received dividend income from short-term investments amounting to Baht </w:t>
      </w:r>
      <w:r w:rsidR="007D6930" w:rsidRPr="00A94357">
        <w:rPr>
          <w:rFonts w:ascii="Arial" w:hAnsi="Arial" w:cs="Arial"/>
          <w:color w:val="000000"/>
          <w:sz w:val="18"/>
          <w:szCs w:val="18"/>
        </w:rPr>
        <w:t>139,100</w:t>
      </w:r>
      <w:r w:rsidRPr="00A94357">
        <w:rPr>
          <w:rFonts w:ascii="Arial" w:hAnsi="Arial" w:cs="Arial"/>
          <w:color w:val="000000"/>
          <w:sz w:val="18"/>
          <w:szCs w:val="18"/>
        </w:rPr>
        <w:t xml:space="preserve"> (</w:t>
      </w:r>
      <w:proofErr w:type="gramStart"/>
      <w:r w:rsidRPr="00A94357">
        <w:rPr>
          <w:rFonts w:ascii="Arial" w:hAnsi="Arial" w:cs="Arial"/>
          <w:color w:val="000000"/>
          <w:sz w:val="18"/>
          <w:szCs w:val="18"/>
          <w:lang w:val="en-GB"/>
        </w:rPr>
        <w:t>201</w:t>
      </w:r>
      <w:r w:rsidR="00585A98" w:rsidRPr="00A94357">
        <w:rPr>
          <w:rFonts w:ascii="Arial" w:hAnsi="Arial" w:cs="Arial"/>
          <w:color w:val="000000"/>
          <w:sz w:val="18"/>
          <w:szCs w:val="18"/>
          <w:lang w:val="en-GB"/>
        </w:rPr>
        <w:t>8</w:t>
      </w:r>
      <w:r w:rsidRPr="00A94357">
        <w:rPr>
          <w:rFonts w:ascii="Arial" w:hAnsi="Arial" w:cs="Arial"/>
          <w:color w:val="000000"/>
          <w:sz w:val="18"/>
          <w:szCs w:val="18"/>
        </w:rPr>
        <w:t xml:space="preserve"> :</w:t>
      </w:r>
      <w:proofErr w:type="gramEnd"/>
      <w:r w:rsidRPr="00A94357">
        <w:rPr>
          <w:rFonts w:ascii="Arial" w:hAnsi="Arial" w:cs="Arial"/>
          <w:color w:val="000000"/>
          <w:sz w:val="18"/>
          <w:szCs w:val="18"/>
        </w:rPr>
        <w:t xml:space="preserve"> Baht </w:t>
      </w:r>
      <w:r w:rsidR="00585A98" w:rsidRPr="00A94357">
        <w:rPr>
          <w:rFonts w:ascii="Arial" w:hAnsi="Arial" w:cs="Arial"/>
          <w:color w:val="000000"/>
          <w:sz w:val="18"/>
          <w:szCs w:val="18"/>
        </w:rPr>
        <w:t>136,750</w:t>
      </w:r>
      <w:r w:rsidRPr="00A94357">
        <w:rPr>
          <w:rFonts w:ascii="Arial" w:hAnsi="Arial" w:cs="Arial"/>
          <w:color w:val="000000"/>
          <w:sz w:val="18"/>
          <w:szCs w:val="18"/>
        </w:rPr>
        <w:t xml:space="preserve">) (Note </w:t>
      </w:r>
      <w:r w:rsidR="008D293C" w:rsidRPr="00A94357">
        <w:rPr>
          <w:rFonts w:ascii="Arial" w:hAnsi="Arial" w:cs="Arial"/>
          <w:color w:val="000000"/>
          <w:sz w:val="18"/>
          <w:szCs w:val="18"/>
          <w:lang w:val="en-GB"/>
        </w:rPr>
        <w:t>33</w:t>
      </w:r>
      <w:r w:rsidRPr="00A94357">
        <w:rPr>
          <w:rFonts w:ascii="Arial" w:hAnsi="Arial" w:cs="Arial"/>
          <w:color w:val="000000"/>
          <w:sz w:val="18"/>
          <w:szCs w:val="18"/>
        </w:rPr>
        <w:t>).</w:t>
      </w:r>
    </w:p>
    <w:p w:rsidR="00005DC1" w:rsidRPr="00A94357" w:rsidRDefault="00005DC1" w:rsidP="00866133">
      <w:pPr>
        <w:ind w:left="540"/>
        <w:jc w:val="thaiDistribute"/>
        <w:rPr>
          <w:rFonts w:ascii="Arial" w:hAnsi="Arial" w:cs="Arial"/>
          <w:color w:val="000000"/>
          <w:spacing w:val="-6"/>
          <w:sz w:val="18"/>
          <w:szCs w:val="18"/>
        </w:rPr>
      </w:pPr>
    </w:p>
    <w:p w:rsidR="00005DC1" w:rsidRPr="00A94357" w:rsidRDefault="00005DC1" w:rsidP="00866133">
      <w:pPr>
        <w:ind w:left="540"/>
        <w:jc w:val="thaiDistribute"/>
        <w:rPr>
          <w:rFonts w:ascii="Arial" w:hAnsi="Arial" w:cs="Arial"/>
          <w:color w:val="000000"/>
          <w:spacing w:val="-6"/>
          <w:sz w:val="18"/>
          <w:szCs w:val="18"/>
        </w:rPr>
      </w:pPr>
      <w:r w:rsidRPr="00A94357">
        <w:rPr>
          <w:rFonts w:ascii="Arial" w:hAnsi="Arial" w:cs="Arial"/>
          <w:color w:val="000000"/>
          <w:spacing w:val="-6"/>
          <w:sz w:val="18"/>
          <w:szCs w:val="18"/>
        </w:rPr>
        <w:t xml:space="preserve">The fair values of short-term investments - available-for-sale investments are based on security market using the rate at the end of accounting period. The fair values are within level </w:t>
      </w:r>
      <w:r w:rsidRPr="00A94357">
        <w:rPr>
          <w:rFonts w:ascii="Arial" w:hAnsi="Arial" w:cs="Arial"/>
          <w:color w:val="000000"/>
          <w:spacing w:val="-6"/>
          <w:sz w:val="18"/>
          <w:szCs w:val="18"/>
          <w:lang w:val="en-GB"/>
        </w:rPr>
        <w:t>1</w:t>
      </w:r>
      <w:r w:rsidRPr="00A94357">
        <w:rPr>
          <w:rFonts w:ascii="Arial" w:hAnsi="Arial" w:cs="Arial"/>
          <w:color w:val="000000"/>
          <w:spacing w:val="-6"/>
          <w:sz w:val="18"/>
          <w:szCs w:val="18"/>
        </w:rPr>
        <w:t xml:space="preserve"> of the fair value hierarchy.</w:t>
      </w:r>
    </w:p>
    <w:p w:rsidR="00005DC1" w:rsidRPr="00A94357" w:rsidRDefault="00005DC1" w:rsidP="00866133">
      <w:pPr>
        <w:ind w:left="540"/>
        <w:jc w:val="thaiDistribute"/>
        <w:rPr>
          <w:rFonts w:ascii="Arial" w:hAnsi="Arial" w:cs="Arial"/>
          <w:color w:val="000000"/>
          <w:spacing w:val="-6"/>
          <w:sz w:val="18"/>
          <w:szCs w:val="18"/>
        </w:rPr>
      </w:pPr>
    </w:p>
    <w:p w:rsidR="00005DC1" w:rsidRPr="00A94357" w:rsidRDefault="00005DC1" w:rsidP="00866133">
      <w:pPr>
        <w:ind w:left="540"/>
        <w:jc w:val="thaiDistribute"/>
        <w:rPr>
          <w:rFonts w:ascii="Arial" w:hAnsi="Arial" w:cs="Arial"/>
          <w:color w:val="000000"/>
          <w:spacing w:val="-6"/>
          <w:sz w:val="18"/>
          <w:szCs w:val="18"/>
        </w:rPr>
      </w:pPr>
    </w:p>
    <w:p w:rsidR="00005DC1" w:rsidRPr="00A94357" w:rsidRDefault="00005DC1" w:rsidP="00866133">
      <w:pPr>
        <w:ind w:left="540"/>
        <w:jc w:val="thaiDistribute"/>
        <w:rPr>
          <w:rFonts w:ascii="Arial" w:hAnsi="Arial" w:cs="Arial"/>
          <w:color w:val="000000"/>
          <w:spacing w:val="-6"/>
          <w:sz w:val="18"/>
          <w:szCs w:val="18"/>
        </w:rPr>
      </w:pPr>
    </w:p>
    <w:p w:rsidR="00005DC1" w:rsidRPr="00A94357" w:rsidRDefault="00005DC1" w:rsidP="00BE13BA">
      <w:pPr>
        <w:tabs>
          <w:tab w:val="left" w:pos="540"/>
        </w:tabs>
        <w:ind w:left="540"/>
        <w:jc w:val="thaiDistribute"/>
        <w:rPr>
          <w:rFonts w:ascii="Arial" w:hAnsi="Arial" w:cs="Arial"/>
          <w:color w:val="000000"/>
          <w:spacing w:val="-6"/>
          <w:sz w:val="18"/>
          <w:szCs w:val="18"/>
        </w:rPr>
      </w:pPr>
    </w:p>
    <w:p w:rsidR="00005DC1" w:rsidRPr="00A94357" w:rsidRDefault="00005DC1" w:rsidP="00BE13BA">
      <w:pPr>
        <w:tabs>
          <w:tab w:val="left" w:pos="540"/>
        </w:tabs>
        <w:ind w:left="540"/>
        <w:jc w:val="thaiDistribute"/>
        <w:rPr>
          <w:rFonts w:ascii="Arial" w:hAnsi="Arial" w:cs="Arial"/>
          <w:color w:val="000000"/>
          <w:spacing w:val="-6"/>
          <w:sz w:val="18"/>
          <w:szCs w:val="18"/>
        </w:rPr>
      </w:pPr>
    </w:p>
    <w:p w:rsidR="000334A2" w:rsidRPr="00A94357" w:rsidRDefault="00537F44" w:rsidP="00BE13BA">
      <w:pPr>
        <w:tabs>
          <w:tab w:val="left" w:pos="540"/>
        </w:tabs>
        <w:ind w:left="540"/>
        <w:jc w:val="thaiDistribute"/>
        <w:rPr>
          <w:rFonts w:ascii="Arial" w:hAnsi="Arial" w:cs="Arial"/>
          <w:color w:val="000000"/>
          <w:spacing w:val="-6"/>
          <w:sz w:val="18"/>
          <w:szCs w:val="18"/>
        </w:rPr>
      </w:pPr>
      <w:r w:rsidRPr="00A94357">
        <w:rPr>
          <w:rFonts w:ascii="Arial" w:hAnsi="Arial" w:cs="Arial"/>
          <w:color w:val="000000"/>
          <w:spacing w:val="-6"/>
          <w:sz w:val="18"/>
          <w:szCs w:val="18"/>
        </w:rPr>
        <w:br w:type="page"/>
      </w:r>
    </w:p>
    <w:p w:rsidR="008736BD" w:rsidRPr="00A94357" w:rsidRDefault="008736BD" w:rsidP="00DF36F3">
      <w:pPr>
        <w:tabs>
          <w:tab w:val="left" w:pos="540"/>
        </w:tabs>
        <w:ind w:left="540" w:hanging="540"/>
        <w:jc w:val="thaiDistribute"/>
        <w:rPr>
          <w:rFonts w:ascii="Arial" w:hAnsi="Arial" w:cs="Arial"/>
          <w:color w:val="000000"/>
          <w:sz w:val="18"/>
          <w:szCs w:val="18"/>
        </w:rPr>
      </w:pPr>
    </w:p>
    <w:p w:rsidR="00B87C55" w:rsidRPr="00A94357" w:rsidRDefault="00604228" w:rsidP="00011450">
      <w:pPr>
        <w:tabs>
          <w:tab w:val="left" w:pos="540"/>
        </w:tabs>
        <w:ind w:left="540" w:hanging="540"/>
        <w:jc w:val="thaiDistribute"/>
        <w:rPr>
          <w:rFonts w:ascii="Arial" w:hAnsi="Arial" w:cs="Arial"/>
          <w:b/>
          <w:bCs/>
          <w:color w:val="000000"/>
          <w:sz w:val="18"/>
          <w:szCs w:val="18"/>
        </w:rPr>
      </w:pPr>
      <w:r w:rsidRPr="00A94357">
        <w:rPr>
          <w:rFonts w:ascii="Arial" w:hAnsi="Arial" w:cs="Arial"/>
          <w:b/>
          <w:bCs/>
          <w:color w:val="000000"/>
          <w:sz w:val="18"/>
          <w:szCs w:val="18"/>
          <w:lang w:val="en-GB"/>
        </w:rPr>
        <w:t>9</w:t>
      </w:r>
      <w:r w:rsidR="00B87C55" w:rsidRPr="00A94357">
        <w:rPr>
          <w:rFonts w:ascii="Arial" w:hAnsi="Arial" w:cs="Arial"/>
          <w:b/>
          <w:bCs/>
          <w:color w:val="000000"/>
          <w:sz w:val="18"/>
          <w:szCs w:val="18"/>
        </w:rPr>
        <w:tab/>
        <w:t>Trade and other accounts receivable (net)</w:t>
      </w:r>
    </w:p>
    <w:p w:rsidR="00191D88" w:rsidRPr="00A94357" w:rsidRDefault="00191D88" w:rsidP="00DF36F3">
      <w:pPr>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626BD" w:rsidRPr="00A94357" w:rsidTr="00C94575">
        <w:tc>
          <w:tcPr>
            <w:tcW w:w="3060" w:type="dxa"/>
            <w:vAlign w:val="bottom"/>
          </w:tcPr>
          <w:p w:rsidR="009626BD" w:rsidRPr="00A94357" w:rsidRDefault="009626BD" w:rsidP="00C94575">
            <w:pPr>
              <w:ind w:left="432"/>
              <w:rPr>
                <w:rFonts w:ascii="Arial" w:hAnsi="Arial" w:cs="Arial"/>
                <w:snapToGrid w:val="0"/>
                <w:color w:val="000000"/>
                <w:sz w:val="20"/>
                <w:szCs w:val="20"/>
                <w:lang w:eastAsia="th-TH"/>
              </w:rPr>
            </w:pPr>
          </w:p>
        </w:tc>
        <w:tc>
          <w:tcPr>
            <w:tcW w:w="648" w:type="dxa"/>
          </w:tcPr>
          <w:p w:rsidR="009626BD" w:rsidRPr="00A94357" w:rsidRDefault="009626BD" w:rsidP="00C94575">
            <w:pPr>
              <w:pStyle w:val="a0"/>
              <w:ind w:right="-72"/>
              <w:jc w:val="center"/>
              <w:rPr>
                <w:rFonts w:ascii="Arial" w:hAnsi="Arial" w:cs="Arial"/>
                <w:b/>
                <w:bCs/>
                <w:color w:val="000000"/>
                <w:sz w:val="18"/>
                <w:szCs w:val="18"/>
                <w:lang w:val="en-US"/>
              </w:rPr>
            </w:pPr>
          </w:p>
        </w:tc>
        <w:tc>
          <w:tcPr>
            <w:tcW w:w="2880" w:type="dxa"/>
            <w:gridSpan w:val="2"/>
          </w:tcPr>
          <w:p w:rsidR="009626BD" w:rsidRPr="00A94357" w:rsidRDefault="009626BD" w:rsidP="00C94575">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C94575">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9626BD" w:rsidRPr="00A94357" w:rsidRDefault="009626BD" w:rsidP="00C94575">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C94575">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BB5F2A" w:rsidRPr="00A94357" w:rsidTr="00C94575">
        <w:tc>
          <w:tcPr>
            <w:tcW w:w="3060" w:type="dxa"/>
            <w:vAlign w:val="bottom"/>
          </w:tcPr>
          <w:p w:rsidR="00BB5F2A" w:rsidRPr="00A94357" w:rsidRDefault="00BB5F2A" w:rsidP="00C94575">
            <w:pPr>
              <w:ind w:left="432"/>
              <w:rPr>
                <w:rFonts w:ascii="Arial" w:hAnsi="Arial" w:cs="Arial"/>
                <w:snapToGrid w:val="0"/>
                <w:color w:val="000000"/>
                <w:sz w:val="20"/>
                <w:szCs w:val="20"/>
                <w:lang w:eastAsia="th-TH"/>
              </w:rPr>
            </w:pPr>
          </w:p>
        </w:tc>
        <w:tc>
          <w:tcPr>
            <w:tcW w:w="648" w:type="dxa"/>
          </w:tcPr>
          <w:p w:rsidR="00BB5F2A" w:rsidRPr="00A94357" w:rsidRDefault="00BB5F2A" w:rsidP="00C94575">
            <w:pPr>
              <w:pStyle w:val="a0"/>
              <w:ind w:right="-72"/>
              <w:jc w:val="center"/>
              <w:rPr>
                <w:rFonts w:ascii="Arial" w:hAnsi="Arial" w:cs="Arial"/>
                <w:b/>
                <w:bCs/>
                <w:color w:val="000000"/>
                <w:sz w:val="18"/>
                <w:szCs w:val="18"/>
                <w:lang w:val="en-US"/>
              </w:rPr>
            </w:pPr>
          </w:p>
        </w:tc>
        <w:tc>
          <w:tcPr>
            <w:tcW w:w="1440" w:type="dxa"/>
          </w:tcPr>
          <w:p w:rsidR="00BB5F2A" w:rsidRPr="00A94357" w:rsidRDefault="0087159D" w:rsidP="00686836">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686836" w:rsidRPr="00A94357">
              <w:rPr>
                <w:rFonts w:ascii="Arial" w:hAnsi="Arial" w:cs="Arial"/>
                <w:b/>
                <w:bCs/>
                <w:color w:val="000000"/>
                <w:sz w:val="18"/>
                <w:szCs w:val="18"/>
              </w:rPr>
              <w:t>9</w:t>
            </w:r>
          </w:p>
        </w:tc>
        <w:tc>
          <w:tcPr>
            <w:tcW w:w="1440" w:type="dxa"/>
          </w:tcPr>
          <w:p w:rsidR="00BB5F2A" w:rsidRPr="00A94357" w:rsidRDefault="0087159D" w:rsidP="00686836">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686836" w:rsidRPr="00A94357">
              <w:rPr>
                <w:rFonts w:ascii="Arial" w:hAnsi="Arial" w:cs="Arial"/>
                <w:b/>
                <w:bCs/>
                <w:color w:val="000000"/>
                <w:sz w:val="18"/>
                <w:szCs w:val="18"/>
              </w:rPr>
              <w:t>8</w:t>
            </w:r>
          </w:p>
        </w:tc>
        <w:tc>
          <w:tcPr>
            <w:tcW w:w="1440" w:type="dxa"/>
          </w:tcPr>
          <w:p w:rsidR="00BB5F2A" w:rsidRPr="00A94357" w:rsidRDefault="0087159D" w:rsidP="00686836">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686836" w:rsidRPr="00A94357">
              <w:rPr>
                <w:rFonts w:ascii="Arial" w:hAnsi="Arial" w:cs="Arial"/>
                <w:b/>
                <w:bCs/>
                <w:color w:val="000000"/>
                <w:sz w:val="18"/>
                <w:szCs w:val="18"/>
              </w:rPr>
              <w:t>9</w:t>
            </w:r>
          </w:p>
        </w:tc>
        <w:tc>
          <w:tcPr>
            <w:tcW w:w="1440" w:type="dxa"/>
          </w:tcPr>
          <w:p w:rsidR="00BB5F2A" w:rsidRPr="00A94357" w:rsidRDefault="0087159D" w:rsidP="00686836">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686836" w:rsidRPr="00A94357">
              <w:rPr>
                <w:rFonts w:ascii="Arial" w:hAnsi="Arial" w:cs="Arial"/>
                <w:b/>
                <w:bCs/>
                <w:color w:val="000000"/>
                <w:sz w:val="18"/>
                <w:szCs w:val="18"/>
              </w:rPr>
              <w:t>8</w:t>
            </w:r>
          </w:p>
        </w:tc>
      </w:tr>
      <w:tr w:rsidR="00BB5F2A" w:rsidRPr="00A94357" w:rsidTr="00C94575">
        <w:tc>
          <w:tcPr>
            <w:tcW w:w="3060" w:type="dxa"/>
            <w:vAlign w:val="bottom"/>
          </w:tcPr>
          <w:p w:rsidR="00BB5F2A" w:rsidRPr="00A94357" w:rsidRDefault="00BB5F2A" w:rsidP="00C94575">
            <w:pPr>
              <w:ind w:left="432"/>
              <w:rPr>
                <w:rFonts w:ascii="Arial" w:hAnsi="Arial" w:cs="Arial"/>
                <w:snapToGrid w:val="0"/>
                <w:color w:val="000000"/>
                <w:sz w:val="20"/>
                <w:szCs w:val="20"/>
                <w:lang w:eastAsia="th-TH"/>
              </w:rPr>
            </w:pPr>
          </w:p>
        </w:tc>
        <w:tc>
          <w:tcPr>
            <w:tcW w:w="648" w:type="dxa"/>
          </w:tcPr>
          <w:p w:rsidR="00BB5F2A" w:rsidRPr="00A94357" w:rsidRDefault="00BB5F2A" w:rsidP="00C94575">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Note</w:t>
            </w:r>
          </w:p>
        </w:tc>
        <w:tc>
          <w:tcPr>
            <w:tcW w:w="1440" w:type="dxa"/>
          </w:tcPr>
          <w:p w:rsidR="00BB5F2A" w:rsidRPr="00A94357" w:rsidRDefault="00BB5F2A" w:rsidP="00C94575">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C94575">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C94575">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C94575">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BB5F2A" w:rsidRPr="00A94357" w:rsidTr="00C94575">
        <w:tc>
          <w:tcPr>
            <w:tcW w:w="3060" w:type="dxa"/>
            <w:vAlign w:val="center"/>
          </w:tcPr>
          <w:p w:rsidR="00BB5F2A" w:rsidRPr="00A94357" w:rsidRDefault="00BB5F2A" w:rsidP="00C94575">
            <w:pPr>
              <w:tabs>
                <w:tab w:val="left" w:pos="1422"/>
              </w:tabs>
              <w:overflowPunct/>
              <w:autoSpaceDE/>
              <w:autoSpaceDN/>
              <w:adjustRightInd/>
              <w:ind w:left="432"/>
              <w:textAlignment w:val="auto"/>
              <w:rPr>
                <w:rFonts w:ascii="Arial" w:hAnsi="Arial" w:cs="Arial"/>
                <w:color w:val="000000"/>
                <w:sz w:val="12"/>
                <w:szCs w:val="12"/>
                <w:lang w:val="en-GB" w:eastAsia="en-GB"/>
              </w:rPr>
            </w:pPr>
          </w:p>
        </w:tc>
        <w:tc>
          <w:tcPr>
            <w:tcW w:w="648" w:type="dxa"/>
          </w:tcPr>
          <w:p w:rsidR="00BB5F2A" w:rsidRPr="00A94357" w:rsidRDefault="00BB5F2A" w:rsidP="00C94575">
            <w:pPr>
              <w:ind w:right="-72"/>
              <w:jc w:val="center"/>
              <w:rPr>
                <w:rFonts w:ascii="Arial" w:hAnsi="Arial" w:cs="Arial"/>
                <w:snapToGrid w:val="0"/>
                <w:color w:val="000000"/>
                <w:sz w:val="12"/>
                <w:szCs w:val="12"/>
                <w:lang w:eastAsia="th-TH"/>
              </w:rPr>
            </w:pPr>
          </w:p>
        </w:tc>
        <w:tc>
          <w:tcPr>
            <w:tcW w:w="1440" w:type="dxa"/>
          </w:tcPr>
          <w:p w:rsidR="00BB5F2A" w:rsidRPr="00A94357" w:rsidRDefault="00BB5F2A" w:rsidP="00C94575">
            <w:pPr>
              <w:tabs>
                <w:tab w:val="decimal" w:pos="1224"/>
              </w:tabs>
              <w:ind w:right="-72"/>
              <w:jc w:val="both"/>
              <w:rPr>
                <w:rFonts w:ascii="Arial" w:hAnsi="Arial" w:cs="Arial"/>
                <w:snapToGrid w:val="0"/>
                <w:color w:val="000000"/>
                <w:sz w:val="12"/>
                <w:szCs w:val="12"/>
                <w:lang w:eastAsia="th-TH"/>
              </w:rPr>
            </w:pPr>
          </w:p>
        </w:tc>
        <w:tc>
          <w:tcPr>
            <w:tcW w:w="1440" w:type="dxa"/>
          </w:tcPr>
          <w:p w:rsidR="00BB5F2A" w:rsidRPr="00A94357" w:rsidRDefault="00BB5F2A" w:rsidP="00C94575">
            <w:pPr>
              <w:tabs>
                <w:tab w:val="decimal" w:pos="1224"/>
              </w:tabs>
              <w:ind w:right="-72"/>
              <w:jc w:val="both"/>
              <w:rPr>
                <w:rFonts w:ascii="Arial" w:hAnsi="Arial" w:cs="Arial"/>
                <w:snapToGrid w:val="0"/>
                <w:color w:val="000000"/>
                <w:sz w:val="12"/>
                <w:szCs w:val="12"/>
                <w:lang w:eastAsia="th-TH"/>
              </w:rPr>
            </w:pPr>
          </w:p>
        </w:tc>
        <w:tc>
          <w:tcPr>
            <w:tcW w:w="1440" w:type="dxa"/>
          </w:tcPr>
          <w:p w:rsidR="00BB5F2A" w:rsidRPr="00A94357" w:rsidRDefault="00BB5F2A" w:rsidP="00C94575">
            <w:pPr>
              <w:tabs>
                <w:tab w:val="decimal" w:pos="1195"/>
              </w:tabs>
              <w:ind w:right="-72"/>
              <w:jc w:val="both"/>
              <w:rPr>
                <w:rFonts w:ascii="Arial" w:hAnsi="Arial" w:cs="Arial"/>
                <w:snapToGrid w:val="0"/>
                <w:color w:val="000000"/>
                <w:sz w:val="12"/>
                <w:szCs w:val="12"/>
                <w:lang w:eastAsia="th-TH"/>
              </w:rPr>
            </w:pPr>
          </w:p>
        </w:tc>
        <w:tc>
          <w:tcPr>
            <w:tcW w:w="1440" w:type="dxa"/>
          </w:tcPr>
          <w:p w:rsidR="00BB5F2A" w:rsidRPr="00A94357" w:rsidRDefault="00BB5F2A" w:rsidP="00C94575">
            <w:pPr>
              <w:tabs>
                <w:tab w:val="decimal" w:pos="1195"/>
              </w:tabs>
              <w:ind w:right="-72"/>
              <w:jc w:val="both"/>
              <w:rPr>
                <w:rFonts w:ascii="Arial" w:hAnsi="Arial" w:cs="Arial"/>
                <w:snapToGrid w:val="0"/>
                <w:color w:val="000000"/>
                <w:sz w:val="12"/>
                <w:szCs w:val="12"/>
                <w:lang w:eastAsia="th-TH"/>
              </w:rPr>
            </w:pPr>
          </w:p>
        </w:tc>
      </w:tr>
      <w:tr w:rsidR="00342843" w:rsidRPr="00A94357" w:rsidTr="00C94575">
        <w:tc>
          <w:tcPr>
            <w:tcW w:w="3060" w:type="dxa"/>
            <w:vAlign w:val="center"/>
          </w:tcPr>
          <w:p w:rsidR="00342843" w:rsidRPr="00A94357" w:rsidRDefault="00342843" w:rsidP="00342843">
            <w:pPr>
              <w:tabs>
                <w:tab w:val="left" w:pos="1422"/>
              </w:tabs>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Trade accounts receivable </w:t>
            </w:r>
          </w:p>
        </w:tc>
        <w:tc>
          <w:tcPr>
            <w:tcW w:w="648" w:type="dxa"/>
          </w:tcPr>
          <w:p w:rsidR="00342843" w:rsidRPr="00A94357" w:rsidRDefault="00342843" w:rsidP="00342843">
            <w:pPr>
              <w:ind w:right="-72"/>
              <w:jc w:val="center"/>
              <w:rPr>
                <w:rFonts w:ascii="Arial" w:hAnsi="Arial" w:cs="Arial"/>
                <w:snapToGrid w:val="0"/>
                <w:color w:val="000000"/>
                <w:sz w:val="18"/>
                <w:szCs w:val="18"/>
                <w:lang w:eastAsia="th-TH"/>
              </w:rPr>
            </w:pPr>
          </w:p>
        </w:tc>
        <w:tc>
          <w:tcPr>
            <w:tcW w:w="1440" w:type="dxa"/>
          </w:tcPr>
          <w:p w:rsidR="00342843" w:rsidRPr="00A94357" w:rsidRDefault="00342843" w:rsidP="00342843">
            <w:pPr>
              <w:tabs>
                <w:tab w:val="decimal" w:pos="1224"/>
              </w:tabs>
              <w:ind w:right="-72"/>
              <w:jc w:val="both"/>
              <w:rPr>
                <w:rFonts w:ascii="Arial" w:hAnsi="Arial" w:cs="Arial"/>
                <w:snapToGrid w:val="0"/>
                <w:color w:val="000000"/>
                <w:sz w:val="18"/>
                <w:szCs w:val="18"/>
                <w:lang w:eastAsia="th-TH"/>
              </w:rPr>
            </w:pPr>
          </w:p>
        </w:tc>
        <w:tc>
          <w:tcPr>
            <w:tcW w:w="1440" w:type="dxa"/>
          </w:tcPr>
          <w:p w:rsidR="00342843" w:rsidRPr="00A94357" w:rsidRDefault="00342843" w:rsidP="00342843">
            <w:pPr>
              <w:tabs>
                <w:tab w:val="decimal" w:pos="1224"/>
              </w:tabs>
              <w:ind w:right="-72"/>
              <w:jc w:val="both"/>
              <w:rPr>
                <w:rFonts w:ascii="Arial" w:hAnsi="Arial" w:cs="Arial"/>
                <w:snapToGrid w:val="0"/>
                <w:color w:val="000000"/>
                <w:sz w:val="18"/>
                <w:szCs w:val="18"/>
                <w:lang w:eastAsia="th-TH"/>
              </w:rPr>
            </w:pPr>
          </w:p>
        </w:tc>
        <w:tc>
          <w:tcPr>
            <w:tcW w:w="1440" w:type="dxa"/>
          </w:tcPr>
          <w:p w:rsidR="00342843" w:rsidRPr="00A94357" w:rsidRDefault="00342843" w:rsidP="00342843">
            <w:pPr>
              <w:tabs>
                <w:tab w:val="decimal" w:pos="1224"/>
              </w:tabs>
              <w:ind w:right="-72"/>
              <w:jc w:val="both"/>
              <w:rPr>
                <w:rFonts w:ascii="Arial" w:hAnsi="Arial" w:cs="Arial"/>
                <w:snapToGrid w:val="0"/>
                <w:color w:val="000000"/>
                <w:sz w:val="18"/>
                <w:szCs w:val="18"/>
                <w:lang w:eastAsia="th-TH"/>
              </w:rPr>
            </w:pPr>
          </w:p>
        </w:tc>
        <w:tc>
          <w:tcPr>
            <w:tcW w:w="1440" w:type="dxa"/>
          </w:tcPr>
          <w:p w:rsidR="00342843" w:rsidRPr="00A94357" w:rsidRDefault="00342843" w:rsidP="00342843">
            <w:pPr>
              <w:tabs>
                <w:tab w:val="decimal" w:pos="1195"/>
              </w:tabs>
              <w:ind w:right="-72"/>
              <w:jc w:val="both"/>
              <w:rPr>
                <w:rFonts w:ascii="Arial" w:hAnsi="Arial" w:cs="Arial"/>
                <w:snapToGrid w:val="0"/>
                <w:color w:val="000000"/>
                <w:sz w:val="18"/>
                <w:szCs w:val="18"/>
                <w:lang w:eastAsia="th-TH"/>
              </w:rPr>
            </w:pPr>
          </w:p>
        </w:tc>
      </w:tr>
      <w:tr w:rsidR="008D293C" w:rsidRPr="00A94357" w:rsidTr="00C94575">
        <w:tc>
          <w:tcPr>
            <w:tcW w:w="3060" w:type="dxa"/>
            <w:vAlign w:val="center"/>
          </w:tcPr>
          <w:p w:rsidR="008D293C" w:rsidRPr="00A94357" w:rsidRDefault="008D293C" w:rsidP="008D293C">
            <w:pPr>
              <w:tabs>
                <w:tab w:val="left" w:pos="1422"/>
              </w:tabs>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 other companies (net) </w:t>
            </w:r>
          </w:p>
        </w:tc>
        <w:tc>
          <w:tcPr>
            <w:tcW w:w="648" w:type="dxa"/>
          </w:tcPr>
          <w:p w:rsidR="008D293C" w:rsidRPr="00A94357" w:rsidRDefault="008D293C" w:rsidP="008D293C">
            <w:pPr>
              <w:ind w:right="-72"/>
              <w:jc w:val="center"/>
              <w:rPr>
                <w:rFonts w:ascii="Arial" w:hAnsi="Arial" w:cs="Arial"/>
                <w:snapToGrid w:val="0"/>
                <w:color w:val="000000"/>
                <w:sz w:val="18"/>
                <w:szCs w:val="18"/>
                <w:lang w:eastAsia="th-TH"/>
              </w:rPr>
            </w:pPr>
          </w:p>
        </w:tc>
        <w:tc>
          <w:tcPr>
            <w:tcW w:w="1440" w:type="dxa"/>
          </w:tcPr>
          <w:p w:rsidR="008D293C" w:rsidRPr="00A94357" w:rsidRDefault="00361F65" w:rsidP="008D293C">
            <w:pPr>
              <w:tabs>
                <w:tab w:val="decimal" w:pos="1224"/>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1,200,792,304</w:t>
            </w:r>
          </w:p>
        </w:tc>
        <w:tc>
          <w:tcPr>
            <w:tcW w:w="1440" w:type="dxa"/>
          </w:tcPr>
          <w:p w:rsidR="008D293C" w:rsidRPr="00A94357" w:rsidRDefault="008D293C" w:rsidP="008D293C">
            <w:pPr>
              <w:tabs>
                <w:tab w:val="decimal" w:pos="1224"/>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783,198,630</w:t>
            </w:r>
          </w:p>
        </w:tc>
        <w:tc>
          <w:tcPr>
            <w:tcW w:w="1440" w:type="dxa"/>
          </w:tcPr>
          <w:p w:rsidR="008D293C" w:rsidRPr="00A94357" w:rsidRDefault="00EA5040" w:rsidP="008D293C">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390,428,048</w:t>
            </w:r>
          </w:p>
        </w:tc>
        <w:tc>
          <w:tcPr>
            <w:tcW w:w="1440" w:type="dxa"/>
          </w:tcPr>
          <w:p w:rsidR="008D293C" w:rsidRPr="00A94357" w:rsidRDefault="008D293C" w:rsidP="008D293C">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398,741,443</w:t>
            </w:r>
          </w:p>
        </w:tc>
      </w:tr>
      <w:tr w:rsidR="008D293C" w:rsidRPr="00A94357" w:rsidTr="00C94575">
        <w:tc>
          <w:tcPr>
            <w:tcW w:w="3060" w:type="dxa"/>
            <w:vAlign w:val="center"/>
          </w:tcPr>
          <w:p w:rsidR="008D293C" w:rsidRPr="00A94357" w:rsidRDefault="008D293C" w:rsidP="008D293C">
            <w:pPr>
              <w:tabs>
                <w:tab w:val="left" w:pos="1422"/>
              </w:tabs>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 related companies</w:t>
            </w:r>
            <w:r w:rsidR="00AB32C5" w:rsidRPr="00A94357">
              <w:rPr>
                <w:rFonts w:ascii="Arial" w:hAnsi="Arial" w:cs="Arial"/>
                <w:color w:val="000000"/>
                <w:sz w:val="18"/>
                <w:szCs w:val="18"/>
                <w:lang w:val="en-GB" w:eastAsia="en-GB"/>
              </w:rPr>
              <w:t xml:space="preserve"> (net)</w:t>
            </w:r>
          </w:p>
        </w:tc>
        <w:tc>
          <w:tcPr>
            <w:tcW w:w="648" w:type="dxa"/>
          </w:tcPr>
          <w:p w:rsidR="008D293C" w:rsidRPr="00A94357" w:rsidRDefault="008D293C" w:rsidP="008D293C">
            <w:pPr>
              <w:ind w:right="-72"/>
              <w:jc w:val="center"/>
              <w:rPr>
                <w:rFonts w:ascii="Arial" w:hAnsi="Arial" w:cs="Arial"/>
                <w:snapToGrid w:val="0"/>
                <w:color w:val="000000"/>
                <w:sz w:val="18"/>
                <w:szCs w:val="18"/>
                <w:cs/>
                <w:lang w:eastAsia="th-TH"/>
              </w:rPr>
            </w:pPr>
            <w:r w:rsidRPr="00A94357">
              <w:rPr>
                <w:rFonts w:ascii="Arial" w:hAnsi="Arial" w:cs="Arial"/>
                <w:snapToGrid w:val="0"/>
                <w:color w:val="000000"/>
                <w:sz w:val="18"/>
                <w:szCs w:val="18"/>
                <w:lang w:val="en-GB" w:eastAsia="th-TH"/>
              </w:rPr>
              <w:t>38</w:t>
            </w:r>
            <w:r w:rsidRPr="00A94357">
              <w:rPr>
                <w:rFonts w:ascii="Arial" w:hAnsi="Arial" w:cs="Arial"/>
                <w:snapToGrid w:val="0"/>
                <w:color w:val="000000"/>
                <w:sz w:val="18"/>
                <w:szCs w:val="18"/>
                <w:cs/>
                <w:lang w:eastAsia="th-TH"/>
              </w:rPr>
              <w:t xml:space="preserve"> </w:t>
            </w:r>
            <w:r w:rsidRPr="00A94357">
              <w:rPr>
                <w:rFonts w:ascii="Arial" w:hAnsi="Arial" w:cs="Arial"/>
                <w:snapToGrid w:val="0"/>
                <w:color w:val="000000"/>
                <w:sz w:val="18"/>
                <w:szCs w:val="18"/>
                <w:lang w:eastAsia="th-TH"/>
              </w:rPr>
              <w:t>a</w:t>
            </w:r>
            <w:r w:rsidRPr="00A94357">
              <w:rPr>
                <w:rFonts w:ascii="Arial" w:hAnsi="Arial" w:cs="Arial"/>
                <w:snapToGrid w:val="0"/>
                <w:color w:val="000000"/>
                <w:sz w:val="18"/>
                <w:szCs w:val="18"/>
                <w:cs/>
                <w:lang w:eastAsia="th-TH"/>
              </w:rPr>
              <w:t>)</w:t>
            </w:r>
          </w:p>
        </w:tc>
        <w:tc>
          <w:tcPr>
            <w:tcW w:w="1440" w:type="dxa"/>
          </w:tcPr>
          <w:p w:rsidR="008D293C" w:rsidRPr="00A94357" w:rsidRDefault="005067B9" w:rsidP="008D293C">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53,058,210</w:t>
            </w:r>
          </w:p>
        </w:tc>
        <w:tc>
          <w:tcPr>
            <w:tcW w:w="1440" w:type="dxa"/>
          </w:tcPr>
          <w:p w:rsidR="008D293C" w:rsidRPr="00A94357" w:rsidRDefault="008D293C" w:rsidP="008D293C">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52,449,904</w:t>
            </w:r>
          </w:p>
        </w:tc>
        <w:tc>
          <w:tcPr>
            <w:tcW w:w="1440" w:type="dxa"/>
          </w:tcPr>
          <w:p w:rsidR="008D293C" w:rsidRPr="00A94357" w:rsidRDefault="005067B9" w:rsidP="008D293C">
            <w:pPr>
              <w:pBdr>
                <w:bottom w:val="single" w:sz="4" w:space="1" w:color="auto"/>
              </w:pBdr>
              <w:tabs>
                <w:tab w:val="decimal" w:pos="1224"/>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51,743,769</w:t>
            </w:r>
          </w:p>
        </w:tc>
        <w:tc>
          <w:tcPr>
            <w:tcW w:w="1440" w:type="dxa"/>
          </w:tcPr>
          <w:p w:rsidR="008D293C" w:rsidRPr="00A94357" w:rsidRDefault="008D293C" w:rsidP="008D293C">
            <w:pPr>
              <w:pBdr>
                <w:bottom w:val="single" w:sz="4" w:space="1" w:color="auto"/>
              </w:pBdr>
              <w:tabs>
                <w:tab w:val="decimal" w:pos="1224"/>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39,882,373</w:t>
            </w:r>
          </w:p>
        </w:tc>
      </w:tr>
      <w:tr w:rsidR="008D293C" w:rsidRPr="00A94357" w:rsidTr="00C94575">
        <w:tc>
          <w:tcPr>
            <w:tcW w:w="3060" w:type="dxa"/>
            <w:vAlign w:val="center"/>
          </w:tcPr>
          <w:p w:rsidR="008D293C" w:rsidRPr="00A94357" w:rsidRDefault="008D293C" w:rsidP="008D293C">
            <w:pPr>
              <w:pStyle w:val="a0"/>
              <w:tabs>
                <w:tab w:val="left" w:pos="882"/>
              </w:tabs>
              <w:ind w:left="432" w:right="-76"/>
              <w:rPr>
                <w:rFonts w:ascii="Arial" w:hAnsi="Arial" w:cs="Arial"/>
                <w:color w:val="000000"/>
                <w:sz w:val="12"/>
                <w:szCs w:val="12"/>
                <w:lang w:val="en-US"/>
              </w:rPr>
            </w:pPr>
          </w:p>
        </w:tc>
        <w:tc>
          <w:tcPr>
            <w:tcW w:w="648" w:type="dxa"/>
            <w:vAlign w:val="center"/>
          </w:tcPr>
          <w:p w:rsidR="008D293C" w:rsidRPr="00A94357" w:rsidRDefault="008D293C" w:rsidP="008D293C">
            <w:pPr>
              <w:ind w:right="-72"/>
              <w:jc w:val="center"/>
              <w:rPr>
                <w:rFonts w:ascii="Arial" w:hAnsi="Arial" w:cs="Arial"/>
                <w:snapToGrid w:val="0"/>
                <w:color w:val="000000"/>
                <w:sz w:val="12"/>
                <w:szCs w:val="12"/>
                <w:lang w:eastAsia="th-TH"/>
              </w:rPr>
            </w:pPr>
          </w:p>
        </w:tc>
        <w:tc>
          <w:tcPr>
            <w:tcW w:w="1440" w:type="dxa"/>
            <w:vAlign w:val="center"/>
          </w:tcPr>
          <w:p w:rsidR="008D293C" w:rsidRPr="00A94357" w:rsidRDefault="008D293C" w:rsidP="008D293C">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8D293C" w:rsidRPr="00A94357" w:rsidRDefault="008D293C" w:rsidP="008D293C">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8D293C" w:rsidRPr="00A94357" w:rsidRDefault="008D293C" w:rsidP="008D293C">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8D293C" w:rsidRPr="00A94357" w:rsidRDefault="008D293C" w:rsidP="008D293C">
            <w:pPr>
              <w:tabs>
                <w:tab w:val="decimal" w:pos="1217"/>
              </w:tabs>
              <w:ind w:right="-72"/>
              <w:jc w:val="both"/>
              <w:rPr>
                <w:rFonts w:ascii="Arial" w:hAnsi="Arial" w:cs="Arial"/>
                <w:snapToGrid w:val="0"/>
                <w:color w:val="000000"/>
                <w:sz w:val="12"/>
                <w:szCs w:val="12"/>
                <w:lang w:eastAsia="th-TH"/>
              </w:rPr>
            </w:pPr>
          </w:p>
        </w:tc>
      </w:tr>
      <w:tr w:rsidR="005067B9" w:rsidRPr="00A94357" w:rsidTr="00C94575">
        <w:tc>
          <w:tcPr>
            <w:tcW w:w="3060" w:type="dxa"/>
            <w:vAlign w:val="center"/>
          </w:tcPr>
          <w:p w:rsidR="005067B9" w:rsidRPr="00A94357" w:rsidRDefault="005067B9" w:rsidP="005067B9">
            <w:pPr>
              <w:tabs>
                <w:tab w:val="left" w:pos="1422"/>
              </w:tabs>
              <w:overflowPunct/>
              <w:autoSpaceDE/>
              <w:autoSpaceDN/>
              <w:adjustRightInd/>
              <w:ind w:left="432"/>
              <w:textAlignment w:val="auto"/>
              <w:rPr>
                <w:rFonts w:ascii="Arial" w:hAnsi="Arial" w:cs="Arial"/>
                <w:color w:val="000000"/>
                <w:sz w:val="18"/>
                <w:szCs w:val="18"/>
                <w:lang w:val="en-GB" w:eastAsia="en-GB"/>
              </w:rPr>
            </w:pP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1,253,850,514</w:t>
            </w:r>
            <w:r w:rsidRPr="00A94357">
              <w:rPr>
                <w:rFonts w:ascii="Arial" w:hAnsi="Arial" w:cs="Arial"/>
                <w:snapToGrid w:val="0"/>
                <w:color w:val="000000"/>
                <w:sz w:val="18"/>
                <w:szCs w:val="18"/>
                <w:lang w:eastAsia="th-TH"/>
              </w:rPr>
              <w:fldChar w:fldCharType="end"/>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snapToGrid w:val="0"/>
                <w:color w:val="000000"/>
                <w:sz w:val="18"/>
                <w:szCs w:val="18"/>
                <w:lang w:eastAsia="th-TH"/>
              </w:rPr>
              <w:t>835,648,534</w:t>
            </w:r>
            <w:r w:rsidRPr="00A94357">
              <w:rPr>
                <w:rFonts w:ascii="Arial" w:hAnsi="Arial" w:cs="Arial"/>
                <w:snapToGrid w:val="0"/>
                <w:color w:val="000000"/>
                <w:sz w:val="18"/>
                <w:szCs w:val="18"/>
                <w:lang w:eastAsia="th-TH"/>
              </w:rPr>
              <w:fldChar w:fldCharType="end"/>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442,171,817</w:t>
            </w:r>
            <w:r w:rsidRPr="00A94357">
              <w:rPr>
                <w:rFonts w:ascii="Arial" w:hAnsi="Arial" w:cs="Arial"/>
                <w:snapToGrid w:val="0"/>
                <w:color w:val="000000"/>
                <w:sz w:val="18"/>
                <w:szCs w:val="18"/>
                <w:lang w:eastAsia="th-TH"/>
              </w:rPr>
              <w:fldChar w:fldCharType="end"/>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438,623,816</w:t>
            </w:r>
          </w:p>
        </w:tc>
      </w:tr>
      <w:tr w:rsidR="005067B9" w:rsidRPr="00A94357" w:rsidTr="00C94575">
        <w:tc>
          <w:tcPr>
            <w:tcW w:w="3060" w:type="dxa"/>
            <w:vAlign w:val="center"/>
          </w:tcPr>
          <w:p w:rsidR="005067B9" w:rsidRPr="00A94357" w:rsidRDefault="005067B9" w:rsidP="005067B9">
            <w:pPr>
              <w:tabs>
                <w:tab w:val="left" w:pos="1422"/>
              </w:tabs>
              <w:overflowPunct/>
              <w:autoSpaceDE/>
              <w:autoSpaceDN/>
              <w:adjustRightInd/>
              <w:ind w:left="432"/>
              <w:textAlignment w:val="auto"/>
              <w:rPr>
                <w:rFonts w:ascii="Arial" w:hAnsi="Arial" w:cs="Arial"/>
                <w:color w:val="000000"/>
                <w:sz w:val="18"/>
                <w:szCs w:val="18"/>
                <w:lang w:val="en-GB" w:eastAsia="en-GB"/>
              </w:rPr>
            </w:pP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8"/>
                <w:szCs w:val="18"/>
                <w:lang w:eastAsia="th-TH"/>
              </w:rPr>
            </w:pPr>
          </w:p>
        </w:tc>
      </w:tr>
      <w:tr w:rsidR="005067B9" w:rsidRPr="00A94357" w:rsidTr="00C94575">
        <w:tc>
          <w:tcPr>
            <w:tcW w:w="3060" w:type="dxa"/>
            <w:vAlign w:val="center"/>
          </w:tcPr>
          <w:p w:rsidR="005067B9" w:rsidRPr="00A94357" w:rsidRDefault="005067B9" w:rsidP="005067B9">
            <w:pPr>
              <w:tabs>
                <w:tab w:val="left" w:pos="1422"/>
              </w:tabs>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Other accounts receivable </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8"/>
                <w:szCs w:val="18"/>
                <w:lang w:eastAsia="th-TH"/>
              </w:rPr>
            </w:pPr>
          </w:p>
        </w:tc>
      </w:tr>
      <w:tr w:rsidR="005067B9" w:rsidRPr="00A94357" w:rsidTr="00C94575">
        <w:tc>
          <w:tcPr>
            <w:tcW w:w="3060" w:type="dxa"/>
            <w:vAlign w:val="center"/>
          </w:tcPr>
          <w:p w:rsidR="005067B9" w:rsidRPr="00A94357" w:rsidRDefault="005067B9" w:rsidP="005067B9">
            <w:pPr>
              <w:tabs>
                <w:tab w:val="left" w:pos="1422"/>
              </w:tabs>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 other companies</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7,389,256</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5,805,603</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3,264,586</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3,931,670</w:t>
            </w:r>
          </w:p>
        </w:tc>
      </w:tr>
      <w:tr w:rsidR="005067B9" w:rsidRPr="00A94357" w:rsidTr="00C94575">
        <w:tc>
          <w:tcPr>
            <w:tcW w:w="3060" w:type="dxa"/>
            <w:vAlign w:val="center"/>
          </w:tcPr>
          <w:p w:rsidR="005067B9" w:rsidRPr="00A94357" w:rsidRDefault="005067B9" w:rsidP="005067B9">
            <w:pPr>
              <w:tabs>
                <w:tab w:val="left" w:pos="1422"/>
              </w:tabs>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 related companies</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38</w:t>
            </w:r>
            <w:r w:rsidRPr="00A94357">
              <w:rPr>
                <w:rFonts w:ascii="Arial" w:hAnsi="Arial" w:cs="Arial"/>
                <w:snapToGrid w:val="0"/>
                <w:color w:val="000000"/>
                <w:sz w:val="18"/>
                <w:szCs w:val="18"/>
                <w:cs/>
                <w:lang w:eastAsia="th-TH"/>
              </w:rPr>
              <w:t xml:space="preserve"> </w:t>
            </w:r>
            <w:r w:rsidRPr="00A94357">
              <w:rPr>
                <w:rFonts w:ascii="Arial" w:hAnsi="Arial" w:cs="Arial"/>
                <w:snapToGrid w:val="0"/>
                <w:color w:val="000000"/>
                <w:sz w:val="18"/>
                <w:szCs w:val="18"/>
                <w:lang w:eastAsia="th-TH"/>
              </w:rPr>
              <w:t>a</w:t>
            </w:r>
            <w:r w:rsidRPr="00A94357">
              <w:rPr>
                <w:rFonts w:ascii="Arial" w:hAnsi="Arial" w:cs="Arial"/>
                <w:snapToGrid w:val="0"/>
                <w:color w:val="000000"/>
                <w:sz w:val="18"/>
                <w:szCs w:val="18"/>
                <w:cs/>
                <w:lang w:eastAsia="th-TH"/>
              </w:rPr>
              <w:t>)</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39,867,384</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10,015,600</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13,580,442</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8,685,811</w:t>
            </w:r>
          </w:p>
        </w:tc>
      </w:tr>
      <w:tr w:rsidR="005067B9" w:rsidRPr="00A94357" w:rsidTr="00C94575">
        <w:tc>
          <w:tcPr>
            <w:tcW w:w="3060" w:type="dxa"/>
            <w:vAlign w:val="center"/>
          </w:tcPr>
          <w:p w:rsidR="005067B9" w:rsidRPr="00A94357" w:rsidRDefault="005067B9" w:rsidP="005067B9">
            <w:pPr>
              <w:pStyle w:val="a0"/>
              <w:tabs>
                <w:tab w:val="left" w:pos="882"/>
              </w:tabs>
              <w:ind w:left="432" w:right="-76"/>
              <w:rPr>
                <w:rFonts w:ascii="Arial" w:hAnsi="Arial" w:cs="Arial"/>
                <w:color w:val="000000"/>
                <w:sz w:val="12"/>
                <w:szCs w:val="12"/>
                <w:lang w:val="en-US"/>
              </w:rPr>
            </w:pPr>
          </w:p>
        </w:tc>
        <w:tc>
          <w:tcPr>
            <w:tcW w:w="648" w:type="dxa"/>
            <w:vAlign w:val="center"/>
          </w:tcPr>
          <w:p w:rsidR="005067B9" w:rsidRPr="00A94357" w:rsidRDefault="005067B9" w:rsidP="005067B9">
            <w:pPr>
              <w:ind w:right="-72"/>
              <w:jc w:val="center"/>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r>
      <w:tr w:rsidR="005067B9" w:rsidRPr="00A94357" w:rsidTr="00C94575">
        <w:tc>
          <w:tcPr>
            <w:tcW w:w="3060" w:type="dxa"/>
            <w:vAlign w:val="center"/>
          </w:tcPr>
          <w:p w:rsidR="005067B9" w:rsidRPr="00A94357" w:rsidRDefault="005067B9" w:rsidP="005067B9">
            <w:pPr>
              <w:tabs>
                <w:tab w:val="left" w:pos="1917"/>
              </w:tabs>
              <w:overflowPunct/>
              <w:autoSpaceDE/>
              <w:autoSpaceDN/>
              <w:adjustRightInd/>
              <w:ind w:left="432"/>
              <w:textAlignment w:val="auto"/>
              <w:rPr>
                <w:rFonts w:ascii="Arial" w:hAnsi="Arial" w:cs="Arial"/>
                <w:color w:val="000000"/>
                <w:sz w:val="18"/>
                <w:szCs w:val="18"/>
                <w:lang w:val="en-GB" w:eastAsia="en-GB"/>
              </w:rPr>
            </w:pP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47,256,640</w:t>
            </w:r>
            <w:r w:rsidRPr="00A94357">
              <w:rPr>
                <w:rFonts w:ascii="Arial" w:hAnsi="Arial" w:cs="Arial"/>
                <w:snapToGrid w:val="0"/>
                <w:color w:val="000000"/>
                <w:sz w:val="18"/>
                <w:szCs w:val="18"/>
                <w:lang w:eastAsia="th-TH"/>
              </w:rPr>
              <w:fldChar w:fldCharType="end"/>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15,821,203</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snapToGrid w:val="0"/>
                <w:color w:val="000000"/>
                <w:sz w:val="18"/>
                <w:szCs w:val="18"/>
                <w:lang w:eastAsia="th-TH"/>
              </w:rPr>
              <w:t>16,845,028</w:t>
            </w:r>
            <w:r w:rsidRPr="00A94357">
              <w:rPr>
                <w:rFonts w:ascii="Arial" w:hAnsi="Arial" w:cs="Arial"/>
                <w:snapToGrid w:val="0"/>
                <w:color w:val="000000"/>
                <w:sz w:val="18"/>
                <w:szCs w:val="18"/>
                <w:lang w:eastAsia="th-TH"/>
              </w:rPr>
              <w:fldChar w:fldCharType="end"/>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12,617,481</w:t>
            </w:r>
          </w:p>
        </w:tc>
      </w:tr>
      <w:tr w:rsidR="005067B9" w:rsidRPr="00A94357" w:rsidTr="00C94575">
        <w:tc>
          <w:tcPr>
            <w:tcW w:w="3060" w:type="dxa"/>
            <w:vAlign w:val="center"/>
          </w:tcPr>
          <w:p w:rsidR="005067B9" w:rsidRPr="00A94357" w:rsidRDefault="005067B9" w:rsidP="005067B9">
            <w:pPr>
              <w:tabs>
                <w:tab w:val="left" w:pos="1917"/>
              </w:tabs>
              <w:overflowPunct/>
              <w:autoSpaceDE/>
              <w:autoSpaceDN/>
              <w:adjustRightInd/>
              <w:ind w:left="432"/>
              <w:textAlignment w:val="auto"/>
              <w:rPr>
                <w:rFonts w:ascii="Arial" w:hAnsi="Arial" w:cs="Arial"/>
                <w:color w:val="000000"/>
                <w:sz w:val="12"/>
                <w:szCs w:val="12"/>
                <w:lang w:val="en-GB" w:eastAsia="en-GB"/>
              </w:rPr>
            </w:pPr>
          </w:p>
        </w:tc>
        <w:tc>
          <w:tcPr>
            <w:tcW w:w="648" w:type="dxa"/>
          </w:tcPr>
          <w:p w:rsidR="005067B9" w:rsidRPr="00A94357" w:rsidRDefault="005067B9" w:rsidP="005067B9">
            <w:pPr>
              <w:ind w:right="-72"/>
              <w:jc w:val="center"/>
              <w:rPr>
                <w:rFonts w:ascii="Arial" w:hAnsi="Arial" w:cs="Arial"/>
                <w:snapToGrid w:val="0"/>
                <w:color w:val="000000"/>
                <w:sz w:val="12"/>
                <w:szCs w:val="12"/>
                <w:cs/>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2"/>
                <w:szCs w:val="12"/>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2"/>
                <w:szCs w:val="12"/>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2"/>
                <w:szCs w:val="12"/>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2"/>
                <w:szCs w:val="12"/>
                <w:lang w:eastAsia="th-TH"/>
              </w:rPr>
            </w:pPr>
          </w:p>
        </w:tc>
      </w:tr>
      <w:tr w:rsidR="005067B9" w:rsidRPr="00A94357" w:rsidTr="00C94575">
        <w:tc>
          <w:tcPr>
            <w:tcW w:w="3060" w:type="dxa"/>
            <w:vAlign w:val="center"/>
          </w:tcPr>
          <w:p w:rsidR="005067B9" w:rsidRPr="00A94357" w:rsidRDefault="005067B9" w:rsidP="005067B9">
            <w:pPr>
              <w:tabs>
                <w:tab w:val="left" w:pos="1917"/>
              </w:tabs>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Interests receivable</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r>
      <w:tr w:rsidR="005067B9" w:rsidRPr="00A94357" w:rsidTr="00C94575">
        <w:tc>
          <w:tcPr>
            <w:tcW w:w="3060" w:type="dxa"/>
            <w:vAlign w:val="center"/>
          </w:tcPr>
          <w:p w:rsidR="005067B9" w:rsidRPr="00A94357" w:rsidRDefault="005067B9" w:rsidP="005067B9">
            <w:pPr>
              <w:tabs>
                <w:tab w:val="left" w:pos="1422"/>
              </w:tabs>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 other companies </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14,822</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13,935</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5067B9" w:rsidRPr="00A94357" w:rsidTr="00C94575">
        <w:tc>
          <w:tcPr>
            <w:tcW w:w="3060" w:type="dxa"/>
            <w:vAlign w:val="center"/>
          </w:tcPr>
          <w:p w:rsidR="005067B9" w:rsidRPr="00A94357" w:rsidRDefault="005067B9" w:rsidP="005067B9">
            <w:pPr>
              <w:tabs>
                <w:tab w:val="left" w:pos="1422"/>
              </w:tabs>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 related companies</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38</w:t>
            </w:r>
            <w:r w:rsidRPr="00A94357">
              <w:rPr>
                <w:rFonts w:ascii="Arial" w:hAnsi="Arial" w:cs="Arial"/>
                <w:snapToGrid w:val="0"/>
                <w:color w:val="000000"/>
                <w:sz w:val="18"/>
                <w:szCs w:val="18"/>
                <w:cs/>
                <w:lang w:eastAsia="th-TH"/>
              </w:rPr>
              <w:t xml:space="preserve"> </w:t>
            </w:r>
            <w:r w:rsidRPr="00A94357">
              <w:rPr>
                <w:rFonts w:ascii="Arial" w:hAnsi="Arial" w:cs="Arial"/>
                <w:snapToGrid w:val="0"/>
                <w:color w:val="000000"/>
                <w:sz w:val="18"/>
                <w:szCs w:val="18"/>
                <w:lang w:eastAsia="th-TH"/>
              </w:rPr>
              <w:t>a</w:t>
            </w:r>
            <w:r w:rsidRPr="00A94357">
              <w:rPr>
                <w:rFonts w:ascii="Arial" w:hAnsi="Arial" w:cs="Arial"/>
                <w:snapToGrid w:val="0"/>
                <w:color w:val="000000"/>
                <w:sz w:val="18"/>
                <w:szCs w:val="18"/>
                <w:cs/>
                <w:lang w:eastAsia="th-TH"/>
              </w:rPr>
              <w:t>)</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4,146,681</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547,266</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492,529,770</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435,386,791</w:t>
            </w:r>
          </w:p>
        </w:tc>
      </w:tr>
      <w:tr w:rsidR="005067B9" w:rsidRPr="00A94357" w:rsidTr="00C94575">
        <w:tc>
          <w:tcPr>
            <w:tcW w:w="3060" w:type="dxa"/>
            <w:vAlign w:val="center"/>
          </w:tcPr>
          <w:p w:rsidR="005067B9" w:rsidRPr="00A94357" w:rsidRDefault="005067B9" w:rsidP="005067B9">
            <w:pPr>
              <w:pStyle w:val="a0"/>
              <w:tabs>
                <w:tab w:val="left" w:pos="882"/>
              </w:tabs>
              <w:ind w:left="432" w:right="-76"/>
              <w:rPr>
                <w:rFonts w:ascii="Arial" w:hAnsi="Arial" w:cs="Arial"/>
                <w:color w:val="000000"/>
                <w:sz w:val="12"/>
                <w:szCs w:val="12"/>
                <w:lang w:val="en-US"/>
              </w:rPr>
            </w:pPr>
          </w:p>
        </w:tc>
        <w:tc>
          <w:tcPr>
            <w:tcW w:w="648" w:type="dxa"/>
            <w:vAlign w:val="center"/>
          </w:tcPr>
          <w:p w:rsidR="005067B9" w:rsidRPr="00A94357" w:rsidRDefault="005067B9" w:rsidP="005067B9">
            <w:pPr>
              <w:ind w:right="-72"/>
              <w:jc w:val="center"/>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r>
      <w:tr w:rsidR="005067B9" w:rsidRPr="00A94357" w:rsidTr="00C94575">
        <w:tc>
          <w:tcPr>
            <w:tcW w:w="3060" w:type="dxa"/>
            <w:vAlign w:val="center"/>
          </w:tcPr>
          <w:p w:rsidR="005067B9" w:rsidRPr="00A94357" w:rsidRDefault="005067B9" w:rsidP="005067B9">
            <w:pPr>
              <w:tabs>
                <w:tab w:val="left" w:pos="1512"/>
              </w:tabs>
              <w:overflowPunct/>
              <w:autoSpaceDE/>
              <w:autoSpaceDN/>
              <w:adjustRightInd/>
              <w:ind w:left="432"/>
              <w:textAlignment w:val="auto"/>
              <w:rPr>
                <w:rFonts w:ascii="Arial" w:hAnsi="Arial" w:cs="Arial"/>
                <w:color w:val="000000"/>
                <w:sz w:val="18"/>
                <w:szCs w:val="18"/>
                <w:u w:val="single"/>
                <w:cs/>
                <w:lang w:val="en-GB" w:eastAsia="en-GB"/>
              </w:rPr>
            </w:pP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4,161,503</w:t>
            </w:r>
            <w:r w:rsidRPr="00A94357">
              <w:rPr>
                <w:rFonts w:ascii="Arial" w:hAnsi="Arial" w:cs="Arial"/>
                <w:snapToGrid w:val="0"/>
                <w:color w:val="000000"/>
                <w:sz w:val="18"/>
                <w:szCs w:val="18"/>
                <w:lang w:eastAsia="th-TH"/>
              </w:rPr>
              <w:fldChar w:fldCharType="end"/>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561,201</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492,529,770</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435,386,791</w:t>
            </w:r>
          </w:p>
        </w:tc>
      </w:tr>
      <w:tr w:rsidR="005067B9" w:rsidRPr="00A94357" w:rsidTr="00C94575">
        <w:tc>
          <w:tcPr>
            <w:tcW w:w="3060" w:type="dxa"/>
            <w:vAlign w:val="center"/>
          </w:tcPr>
          <w:p w:rsidR="005067B9" w:rsidRPr="00A94357" w:rsidRDefault="005067B9" w:rsidP="005067B9">
            <w:pPr>
              <w:tabs>
                <w:tab w:val="left" w:pos="1917"/>
              </w:tabs>
              <w:overflowPunct/>
              <w:autoSpaceDE/>
              <w:autoSpaceDN/>
              <w:adjustRightInd/>
              <w:ind w:left="432"/>
              <w:textAlignment w:val="auto"/>
              <w:rPr>
                <w:rFonts w:ascii="Arial" w:hAnsi="Arial" w:cs="Arial"/>
                <w:color w:val="000000"/>
                <w:sz w:val="18"/>
                <w:szCs w:val="18"/>
                <w:lang w:val="en-GB" w:eastAsia="en-GB"/>
              </w:rPr>
            </w:pPr>
            <w:proofErr w:type="gramStart"/>
            <w:r w:rsidRPr="00A94357">
              <w:rPr>
                <w:rFonts w:ascii="Arial" w:hAnsi="Arial" w:cs="Arial"/>
                <w:color w:val="000000"/>
                <w:sz w:val="18"/>
                <w:szCs w:val="18"/>
                <w:u w:val="single"/>
                <w:lang w:val="en-GB" w:eastAsia="en-GB"/>
              </w:rPr>
              <w:t>Less</w:t>
            </w:r>
            <w:r w:rsidRPr="00A94357">
              <w:rPr>
                <w:rFonts w:ascii="Arial" w:hAnsi="Arial" w:cs="Arial"/>
                <w:color w:val="000000"/>
                <w:sz w:val="18"/>
                <w:szCs w:val="18"/>
                <w:lang w:val="en-GB" w:eastAsia="en-GB"/>
              </w:rPr>
              <w:t xml:space="preserve">  Allowance</w:t>
            </w:r>
            <w:proofErr w:type="gramEnd"/>
            <w:r w:rsidRPr="00A94357">
              <w:rPr>
                <w:rFonts w:ascii="Arial" w:hAnsi="Arial" w:cs="Arial"/>
                <w:color w:val="000000"/>
                <w:sz w:val="18"/>
                <w:szCs w:val="18"/>
                <w:lang w:val="en-GB" w:eastAsia="en-GB"/>
              </w:rPr>
              <w:t xml:space="preserve"> for doubtful</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r>
      <w:tr w:rsidR="005067B9" w:rsidRPr="00A94357" w:rsidTr="00C94575">
        <w:tc>
          <w:tcPr>
            <w:tcW w:w="3060" w:type="dxa"/>
            <w:vAlign w:val="center"/>
          </w:tcPr>
          <w:p w:rsidR="005067B9" w:rsidRPr="00A94357" w:rsidRDefault="005067B9" w:rsidP="005067B9">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2"/>
                <w:szCs w:val="12"/>
                <w:lang w:val="en-US"/>
              </w:rPr>
              <w:tab/>
            </w:r>
            <w:r w:rsidRPr="00A94357">
              <w:rPr>
                <w:rFonts w:ascii="Arial" w:hAnsi="Arial" w:cs="Arial"/>
                <w:color w:val="000000"/>
                <w:sz w:val="18"/>
                <w:szCs w:val="18"/>
                <w:lang w:val="en-US"/>
              </w:rPr>
              <w:t xml:space="preserve">   Accounts</w:t>
            </w:r>
          </w:p>
          <w:p w:rsidR="005067B9" w:rsidRPr="00A94357" w:rsidRDefault="005067B9" w:rsidP="005067B9">
            <w:pPr>
              <w:pStyle w:val="a0"/>
              <w:tabs>
                <w:tab w:val="left" w:pos="1013"/>
              </w:tabs>
              <w:ind w:left="432" w:right="-76"/>
              <w:rPr>
                <w:rFonts w:ascii="Arial" w:hAnsi="Arial" w:cs="Arial"/>
                <w:color w:val="000000"/>
                <w:sz w:val="18"/>
                <w:szCs w:val="18"/>
                <w:lang w:val="en-US"/>
              </w:rPr>
            </w:pPr>
            <w:r w:rsidRPr="00A94357">
              <w:rPr>
                <w:rFonts w:ascii="Arial" w:hAnsi="Arial" w:cs="Arial"/>
                <w:color w:val="000000"/>
                <w:sz w:val="18"/>
                <w:szCs w:val="18"/>
                <w:lang w:val="en-US"/>
              </w:rPr>
              <w:tab/>
              <w:t xml:space="preserve">   - related companies</w:t>
            </w:r>
          </w:p>
        </w:tc>
        <w:tc>
          <w:tcPr>
            <w:tcW w:w="648" w:type="dxa"/>
          </w:tcPr>
          <w:p w:rsidR="005067B9" w:rsidRPr="00A94357" w:rsidRDefault="005067B9" w:rsidP="005067B9">
            <w:pPr>
              <w:ind w:right="-72"/>
              <w:jc w:val="center"/>
              <w:rPr>
                <w:rFonts w:ascii="Arial" w:hAnsi="Arial" w:cs="Arial"/>
                <w:snapToGrid w:val="0"/>
                <w:color w:val="000000"/>
                <w:sz w:val="18"/>
                <w:szCs w:val="18"/>
                <w:lang w:eastAsia="th-TH"/>
              </w:rPr>
            </w:pPr>
          </w:p>
          <w:p w:rsidR="005067B9" w:rsidRPr="00A94357" w:rsidRDefault="005067B9" w:rsidP="005067B9">
            <w:pPr>
              <w:ind w:right="-72"/>
              <w:jc w:val="center"/>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38</w:t>
            </w:r>
            <w:r w:rsidRPr="00A94357">
              <w:rPr>
                <w:rFonts w:ascii="Arial" w:hAnsi="Arial" w:cs="Arial"/>
                <w:snapToGrid w:val="0"/>
                <w:color w:val="000000"/>
                <w:sz w:val="18"/>
                <w:szCs w:val="18"/>
                <w:cs/>
                <w:lang w:eastAsia="th-TH"/>
              </w:rPr>
              <w:t xml:space="preserve"> </w:t>
            </w:r>
            <w:r w:rsidRPr="00A94357">
              <w:rPr>
                <w:rFonts w:ascii="Arial" w:hAnsi="Arial" w:cs="Arial"/>
                <w:snapToGrid w:val="0"/>
                <w:color w:val="000000"/>
                <w:sz w:val="18"/>
                <w:szCs w:val="18"/>
                <w:lang w:eastAsia="th-TH"/>
              </w:rPr>
              <w:t>a</w:t>
            </w:r>
            <w:r w:rsidRPr="00A94357">
              <w:rPr>
                <w:rFonts w:ascii="Arial" w:hAnsi="Arial" w:cs="Arial"/>
                <w:snapToGrid w:val="0"/>
                <w:color w:val="000000"/>
                <w:sz w:val="18"/>
                <w:szCs w:val="18"/>
                <w:cs/>
                <w:lang w:eastAsia="th-TH"/>
              </w:rPr>
              <w:t>)</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p>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p>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p>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(44,661,690)</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p>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(44,661,690)</w:t>
            </w:r>
          </w:p>
        </w:tc>
      </w:tr>
      <w:tr w:rsidR="005067B9" w:rsidRPr="00A94357" w:rsidTr="00C94575">
        <w:tc>
          <w:tcPr>
            <w:tcW w:w="3060" w:type="dxa"/>
            <w:vAlign w:val="center"/>
          </w:tcPr>
          <w:p w:rsidR="005067B9" w:rsidRPr="00A94357" w:rsidRDefault="005067B9" w:rsidP="005067B9">
            <w:pPr>
              <w:pStyle w:val="a0"/>
              <w:tabs>
                <w:tab w:val="left" w:pos="882"/>
              </w:tabs>
              <w:ind w:left="432" w:right="-76"/>
              <w:rPr>
                <w:rFonts w:ascii="Arial" w:hAnsi="Arial" w:cs="Arial"/>
                <w:color w:val="000000"/>
                <w:sz w:val="12"/>
                <w:szCs w:val="12"/>
                <w:lang w:val="en-US"/>
              </w:rPr>
            </w:pPr>
          </w:p>
        </w:tc>
        <w:tc>
          <w:tcPr>
            <w:tcW w:w="648" w:type="dxa"/>
            <w:vAlign w:val="center"/>
          </w:tcPr>
          <w:p w:rsidR="005067B9" w:rsidRPr="00A94357" w:rsidRDefault="005067B9" w:rsidP="005067B9">
            <w:pPr>
              <w:ind w:right="-72"/>
              <w:jc w:val="center"/>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c>
          <w:tcPr>
            <w:tcW w:w="1440" w:type="dxa"/>
            <w:vAlign w:val="center"/>
          </w:tcPr>
          <w:p w:rsidR="005067B9" w:rsidRPr="00A94357" w:rsidRDefault="005067B9" w:rsidP="005067B9">
            <w:pPr>
              <w:tabs>
                <w:tab w:val="decimal" w:pos="1217"/>
              </w:tabs>
              <w:ind w:right="-72"/>
              <w:jc w:val="both"/>
              <w:rPr>
                <w:rFonts w:ascii="Arial" w:hAnsi="Arial" w:cs="Arial"/>
                <w:snapToGrid w:val="0"/>
                <w:color w:val="000000"/>
                <w:sz w:val="12"/>
                <w:szCs w:val="12"/>
                <w:lang w:eastAsia="th-TH"/>
              </w:rPr>
            </w:pPr>
          </w:p>
        </w:tc>
      </w:tr>
      <w:tr w:rsidR="005067B9" w:rsidRPr="00A94357" w:rsidTr="00C94575">
        <w:tc>
          <w:tcPr>
            <w:tcW w:w="3060" w:type="dxa"/>
            <w:vAlign w:val="center"/>
          </w:tcPr>
          <w:p w:rsidR="005067B9" w:rsidRPr="00A94357" w:rsidRDefault="005067B9" w:rsidP="005067B9">
            <w:pPr>
              <w:overflowPunct/>
              <w:autoSpaceDE/>
              <w:autoSpaceDN/>
              <w:adjustRightInd/>
              <w:ind w:left="432"/>
              <w:textAlignment w:val="auto"/>
              <w:rPr>
                <w:rFonts w:ascii="Arial" w:hAnsi="Arial" w:cs="Arial"/>
                <w:color w:val="000000"/>
                <w:sz w:val="18"/>
                <w:szCs w:val="18"/>
                <w:lang w:val="en-GB" w:eastAsia="en-GB"/>
              </w:rPr>
            </w:pP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4,161,503</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561,201</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447,868,080</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390,725,101</w:t>
            </w:r>
          </w:p>
        </w:tc>
      </w:tr>
      <w:tr w:rsidR="005067B9" w:rsidRPr="00A94357" w:rsidTr="00C94575">
        <w:tc>
          <w:tcPr>
            <w:tcW w:w="3060" w:type="dxa"/>
            <w:vAlign w:val="center"/>
          </w:tcPr>
          <w:p w:rsidR="005067B9" w:rsidRPr="00A94357" w:rsidRDefault="005067B9" w:rsidP="005067B9">
            <w:pPr>
              <w:tabs>
                <w:tab w:val="left" w:pos="1512"/>
              </w:tabs>
              <w:overflowPunct/>
              <w:autoSpaceDE/>
              <w:autoSpaceDN/>
              <w:adjustRightInd/>
              <w:ind w:left="432"/>
              <w:textAlignment w:val="auto"/>
              <w:rPr>
                <w:rFonts w:ascii="Arial" w:hAnsi="Arial" w:cs="Arial"/>
                <w:color w:val="000000"/>
                <w:sz w:val="12"/>
                <w:szCs w:val="12"/>
                <w:lang w:val="en-GB" w:eastAsia="en-GB"/>
              </w:rPr>
            </w:pPr>
          </w:p>
        </w:tc>
        <w:tc>
          <w:tcPr>
            <w:tcW w:w="648" w:type="dxa"/>
          </w:tcPr>
          <w:p w:rsidR="005067B9" w:rsidRPr="00A94357" w:rsidRDefault="005067B9" w:rsidP="005067B9">
            <w:pPr>
              <w:ind w:right="-72"/>
              <w:jc w:val="center"/>
              <w:rPr>
                <w:rFonts w:ascii="Arial" w:hAnsi="Arial" w:cs="Arial"/>
                <w:snapToGrid w:val="0"/>
                <w:color w:val="000000"/>
                <w:sz w:val="12"/>
                <w:szCs w:val="12"/>
                <w:cs/>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2"/>
                <w:szCs w:val="12"/>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2"/>
                <w:szCs w:val="12"/>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2"/>
                <w:szCs w:val="12"/>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2"/>
                <w:szCs w:val="12"/>
                <w:lang w:eastAsia="th-TH"/>
              </w:rPr>
            </w:pPr>
          </w:p>
        </w:tc>
      </w:tr>
      <w:tr w:rsidR="005067B9" w:rsidRPr="00A94357" w:rsidTr="00965119">
        <w:tc>
          <w:tcPr>
            <w:tcW w:w="3060" w:type="dxa"/>
            <w:vAlign w:val="center"/>
          </w:tcPr>
          <w:p w:rsidR="005067B9" w:rsidRPr="00A94357" w:rsidRDefault="005067B9" w:rsidP="005067B9">
            <w:pPr>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Dividend receivable</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val="en-GB"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r>
      <w:tr w:rsidR="005067B9" w:rsidRPr="00A94357" w:rsidTr="00965119">
        <w:tc>
          <w:tcPr>
            <w:tcW w:w="3060" w:type="dxa"/>
            <w:vAlign w:val="center"/>
          </w:tcPr>
          <w:p w:rsidR="005067B9" w:rsidRPr="00A94357" w:rsidRDefault="005067B9" w:rsidP="005067B9">
            <w:pPr>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r w:rsidRPr="00A94357">
              <w:rPr>
                <w:rFonts w:ascii="Arial" w:hAnsi="Arial" w:cs="Arial"/>
                <w:color w:val="000000"/>
                <w:sz w:val="18"/>
                <w:szCs w:val="18"/>
                <w:lang w:eastAsia="en-GB"/>
              </w:rPr>
              <w:t>-</w:t>
            </w:r>
            <w:r w:rsidRPr="00A94357">
              <w:rPr>
                <w:rFonts w:ascii="Arial" w:hAnsi="Arial" w:cs="Arial"/>
                <w:color w:val="000000"/>
                <w:sz w:val="18"/>
                <w:szCs w:val="18"/>
                <w:lang w:val="en-GB" w:eastAsia="en-GB"/>
              </w:rPr>
              <w:t xml:space="preserve"> related company </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38</w:t>
            </w:r>
            <w:r w:rsidRPr="00A94357">
              <w:rPr>
                <w:rFonts w:ascii="Arial" w:hAnsi="Arial" w:cs="Arial"/>
                <w:snapToGrid w:val="0"/>
                <w:color w:val="000000"/>
                <w:sz w:val="18"/>
                <w:szCs w:val="18"/>
                <w:cs/>
                <w:lang w:eastAsia="th-TH"/>
              </w:rPr>
              <w:t xml:space="preserve"> </w:t>
            </w:r>
            <w:r w:rsidRPr="00A94357">
              <w:rPr>
                <w:rFonts w:ascii="Arial" w:hAnsi="Arial" w:cs="Arial"/>
                <w:snapToGrid w:val="0"/>
                <w:color w:val="000000"/>
                <w:sz w:val="18"/>
                <w:szCs w:val="18"/>
                <w:lang w:eastAsia="th-TH"/>
              </w:rPr>
              <w:t>a</w:t>
            </w:r>
            <w:r w:rsidRPr="00A94357">
              <w:rPr>
                <w:rFonts w:ascii="Arial" w:hAnsi="Arial" w:cs="Arial"/>
                <w:snapToGrid w:val="0"/>
                <w:color w:val="000000"/>
                <w:sz w:val="18"/>
                <w:szCs w:val="18"/>
                <w:cs/>
                <w:lang w:eastAsia="th-TH"/>
              </w:rPr>
              <w:t>)</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eastAsia="th-TH"/>
              </w:rPr>
              <w:t>891,792</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eastAsia="th-TH"/>
              </w:rPr>
              <w:t xml:space="preserve">-       </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891,792</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eastAsia="th-TH"/>
              </w:rPr>
              <w:t xml:space="preserve">-       </w:t>
            </w:r>
          </w:p>
        </w:tc>
      </w:tr>
      <w:tr w:rsidR="005067B9" w:rsidRPr="00A94357" w:rsidTr="00C94575">
        <w:tc>
          <w:tcPr>
            <w:tcW w:w="3060" w:type="dxa"/>
            <w:vAlign w:val="center"/>
          </w:tcPr>
          <w:p w:rsidR="005067B9" w:rsidRPr="00A94357" w:rsidRDefault="005067B9" w:rsidP="005067B9">
            <w:pPr>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Advance payment</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val="en-GB"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val="en-GB"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val="en-GB" w:eastAsia="th-TH"/>
              </w:rPr>
            </w:pPr>
          </w:p>
        </w:tc>
      </w:tr>
      <w:tr w:rsidR="005067B9" w:rsidRPr="00A94357" w:rsidTr="00C94575">
        <w:tc>
          <w:tcPr>
            <w:tcW w:w="3060" w:type="dxa"/>
            <w:vAlign w:val="center"/>
          </w:tcPr>
          <w:p w:rsidR="005067B9" w:rsidRPr="00A94357" w:rsidRDefault="005067B9" w:rsidP="005067B9">
            <w:pPr>
              <w:overflowPunct/>
              <w:autoSpaceDE/>
              <w:autoSpaceDN/>
              <w:adjustRightInd/>
              <w:ind w:left="432"/>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 other companies</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1,779,040</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4,237,504</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1,009,010</w:t>
            </w:r>
          </w:p>
        </w:tc>
        <w:tc>
          <w:tcPr>
            <w:tcW w:w="1440" w:type="dxa"/>
          </w:tcPr>
          <w:p w:rsidR="005067B9" w:rsidRPr="00A94357" w:rsidRDefault="005067B9" w:rsidP="005067B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591,263</w:t>
            </w:r>
          </w:p>
        </w:tc>
      </w:tr>
      <w:tr w:rsidR="005067B9" w:rsidRPr="00A94357" w:rsidTr="00C94575">
        <w:tc>
          <w:tcPr>
            <w:tcW w:w="3060" w:type="dxa"/>
            <w:vAlign w:val="center"/>
          </w:tcPr>
          <w:p w:rsidR="005067B9" w:rsidRPr="00A94357" w:rsidRDefault="005067B9" w:rsidP="005067B9">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lang w:val="en-US"/>
              </w:rPr>
              <w:t>Prepaid expenses</w:t>
            </w: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17,550,872</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15,987,370</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6,709,106</w:t>
            </w:r>
          </w:p>
        </w:tc>
        <w:tc>
          <w:tcPr>
            <w:tcW w:w="1440" w:type="dxa"/>
          </w:tcPr>
          <w:p w:rsidR="005067B9" w:rsidRPr="00A94357" w:rsidRDefault="005067B9" w:rsidP="005067B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6,845,895</w:t>
            </w:r>
          </w:p>
        </w:tc>
      </w:tr>
      <w:tr w:rsidR="005067B9" w:rsidRPr="00A94357" w:rsidTr="00C94575">
        <w:tc>
          <w:tcPr>
            <w:tcW w:w="3060" w:type="dxa"/>
            <w:vAlign w:val="center"/>
          </w:tcPr>
          <w:p w:rsidR="005067B9" w:rsidRPr="00A94357" w:rsidRDefault="005067B9" w:rsidP="005067B9">
            <w:pPr>
              <w:overflowPunct/>
              <w:autoSpaceDE/>
              <w:autoSpaceDN/>
              <w:adjustRightInd/>
              <w:ind w:left="432" w:right="-108"/>
              <w:textAlignment w:val="auto"/>
              <w:rPr>
                <w:rFonts w:ascii="Arial" w:hAnsi="Arial" w:cs="Arial"/>
                <w:color w:val="000000"/>
                <w:sz w:val="12"/>
                <w:szCs w:val="12"/>
                <w:lang w:val="en-GB" w:eastAsia="en-GB"/>
              </w:rPr>
            </w:pPr>
          </w:p>
        </w:tc>
        <w:tc>
          <w:tcPr>
            <w:tcW w:w="648" w:type="dxa"/>
          </w:tcPr>
          <w:p w:rsidR="005067B9" w:rsidRPr="00A94357" w:rsidRDefault="005067B9" w:rsidP="005067B9">
            <w:pPr>
              <w:ind w:right="-72"/>
              <w:jc w:val="center"/>
              <w:rPr>
                <w:rFonts w:ascii="Arial" w:hAnsi="Arial" w:cs="Arial"/>
                <w:snapToGrid w:val="0"/>
                <w:color w:val="000000"/>
                <w:sz w:val="12"/>
                <w:szCs w:val="12"/>
                <w:cs/>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2"/>
                <w:szCs w:val="12"/>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2"/>
                <w:szCs w:val="12"/>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2"/>
                <w:szCs w:val="12"/>
                <w:lang w:eastAsia="th-TH"/>
              </w:rPr>
            </w:pPr>
          </w:p>
        </w:tc>
        <w:tc>
          <w:tcPr>
            <w:tcW w:w="1440" w:type="dxa"/>
          </w:tcPr>
          <w:p w:rsidR="005067B9" w:rsidRPr="00A94357" w:rsidRDefault="005067B9" w:rsidP="005067B9">
            <w:pPr>
              <w:tabs>
                <w:tab w:val="decimal" w:pos="1195"/>
              </w:tabs>
              <w:ind w:right="-72"/>
              <w:jc w:val="both"/>
              <w:rPr>
                <w:rFonts w:ascii="Arial" w:hAnsi="Arial" w:cs="Arial"/>
                <w:snapToGrid w:val="0"/>
                <w:color w:val="000000"/>
                <w:sz w:val="12"/>
                <w:szCs w:val="12"/>
                <w:lang w:eastAsia="th-TH"/>
              </w:rPr>
            </w:pPr>
          </w:p>
        </w:tc>
      </w:tr>
      <w:tr w:rsidR="005067B9" w:rsidRPr="00A94357" w:rsidTr="00C94575">
        <w:tc>
          <w:tcPr>
            <w:tcW w:w="3060" w:type="dxa"/>
            <w:vAlign w:val="center"/>
          </w:tcPr>
          <w:p w:rsidR="005067B9" w:rsidRPr="00A94357" w:rsidRDefault="005067B9" w:rsidP="005067B9">
            <w:pPr>
              <w:overflowPunct/>
              <w:autoSpaceDE/>
              <w:autoSpaceDN/>
              <w:adjustRightInd/>
              <w:ind w:left="432"/>
              <w:textAlignment w:val="auto"/>
              <w:rPr>
                <w:rFonts w:ascii="Arial" w:hAnsi="Arial" w:cs="Arial"/>
                <w:color w:val="000000"/>
                <w:sz w:val="18"/>
                <w:szCs w:val="18"/>
                <w:lang w:val="en-GB" w:eastAsia="en-GB"/>
              </w:rPr>
            </w:pPr>
          </w:p>
        </w:tc>
        <w:tc>
          <w:tcPr>
            <w:tcW w:w="648" w:type="dxa"/>
          </w:tcPr>
          <w:p w:rsidR="005067B9" w:rsidRPr="00A94357" w:rsidRDefault="005067B9" w:rsidP="005067B9">
            <w:pPr>
              <w:ind w:right="-72"/>
              <w:jc w:val="center"/>
              <w:rPr>
                <w:rFonts w:ascii="Arial" w:hAnsi="Arial" w:cs="Arial"/>
                <w:snapToGrid w:val="0"/>
                <w:color w:val="000000"/>
                <w:sz w:val="18"/>
                <w:szCs w:val="18"/>
                <w:cs/>
                <w:lang w:eastAsia="th-TH"/>
              </w:rPr>
            </w:pPr>
          </w:p>
        </w:tc>
        <w:tc>
          <w:tcPr>
            <w:tcW w:w="1440" w:type="dxa"/>
          </w:tcPr>
          <w:p w:rsidR="005067B9" w:rsidRPr="00A94357" w:rsidRDefault="005067B9" w:rsidP="005067B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1,325,490,361</w:t>
            </w:r>
          </w:p>
        </w:tc>
        <w:tc>
          <w:tcPr>
            <w:tcW w:w="1440" w:type="dxa"/>
          </w:tcPr>
          <w:p w:rsidR="005067B9" w:rsidRPr="00A94357" w:rsidRDefault="005067B9" w:rsidP="005067B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872,255,812</w:t>
            </w:r>
          </w:p>
        </w:tc>
        <w:tc>
          <w:tcPr>
            <w:tcW w:w="1440" w:type="dxa"/>
          </w:tcPr>
          <w:p w:rsidR="005067B9" w:rsidRPr="00A94357" w:rsidRDefault="005067B9" w:rsidP="005067B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915,494,833</w:t>
            </w:r>
          </w:p>
        </w:tc>
        <w:tc>
          <w:tcPr>
            <w:tcW w:w="1440" w:type="dxa"/>
          </w:tcPr>
          <w:p w:rsidR="005067B9" w:rsidRPr="00A94357" w:rsidRDefault="005067B9" w:rsidP="005067B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849,403,556</w:t>
            </w:r>
          </w:p>
        </w:tc>
      </w:tr>
    </w:tbl>
    <w:p w:rsidR="00005DC1" w:rsidRPr="00A94357" w:rsidRDefault="00005DC1" w:rsidP="00DF36F3">
      <w:pPr>
        <w:pStyle w:val="a0"/>
        <w:ind w:left="540" w:right="0"/>
        <w:jc w:val="both"/>
        <w:outlineLvl w:val="0"/>
        <w:rPr>
          <w:rFonts w:ascii="Arial" w:hAnsi="Arial" w:cs="Arial"/>
          <w:color w:val="000000"/>
          <w:sz w:val="18"/>
          <w:szCs w:val="18"/>
          <w:lang w:val="en-US"/>
        </w:rPr>
      </w:pPr>
    </w:p>
    <w:p w:rsidR="00B87C55" w:rsidRPr="00A94357" w:rsidRDefault="00EA2D6C" w:rsidP="00DF36F3">
      <w:pPr>
        <w:pStyle w:val="a0"/>
        <w:ind w:left="540" w:right="0"/>
        <w:jc w:val="both"/>
        <w:outlineLvl w:val="0"/>
        <w:rPr>
          <w:rFonts w:ascii="Arial" w:hAnsi="Arial" w:cs="Arial"/>
          <w:color w:val="000000"/>
          <w:sz w:val="18"/>
          <w:szCs w:val="18"/>
          <w:lang w:val="en-US"/>
        </w:rPr>
      </w:pPr>
      <w:r w:rsidRPr="00A94357">
        <w:rPr>
          <w:rFonts w:ascii="Arial" w:hAnsi="Arial" w:cs="Arial"/>
          <w:color w:val="000000"/>
          <w:sz w:val="18"/>
          <w:szCs w:val="18"/>
          <w:lang w:val="en-US"/>
        </w:rPr>
        <w:t>Outstanding balance of t</w:t>
      </w:r>
      <w:r w:rsidR="00B87C55" w:rsidRPr="00A94357">
        <w:rPr>
          <w:rFonts w:ascii="Arial" w:hAnsi="Arial" w:cs="Arial"/>
          <w:color w:val="000000"/>
          <w:sz w:val="18"/>
          <w:szCs w:val="18"/>
          <w:lang w:val="en-US"/>
        </w:rPr>
        <w:t xml:space="preserve">rade accounts receivable classified by aging </w:t>
      </w:r>
      <w:r w:rsidR="000E34B2" w:rsidRPr="00A94357">
        <w:rPr>
          <w:rFonts w:ascii="Arial" w:hAnsi="Arial" w:cs="Arial"/>
          <w:color w:val="000000"/>
          <w:sz w:val="18"/>
          <w:szCs w:val="18"/>
          <w:lang w:val="en-US"/>
        </w:rPr>
        <w:t>are</w:t>
      </w:r>
      <w:r w:rsidR="00B87C55" w:rsidRPr="00A94357">
        <w:rPr>
          <w:rFonts w:ascii="Arial" w:hAnsi="Arial" w:cs="Arial"/>
          <w:color w:val="000000"/>
          <w:sz w:val="18"/>
          <w:szCs w:val="18"/>
          <w:lang w:val="en-US"/>
        </w:rPr>
        <w:t xml:space="preserve"> as follows: </w:t>
      </w:r>
    </w:p>
    <w:p w:rsidR="00B87C55" w:rsidRPr="00A94357" w:rsidRDefault="00B87C55" w:rsidP="00DF36F3">
      <w:pPr>
        <w:pStyle w:val="a0"/>
        <w:ind w:left="540" w:right="0"/>
        <w:jc w:val="both"/>
        <w:outlineLvl w:val="0"/>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9626BD" w:rsidRPr="00A94357" w:rsidTr="00606EA1">
        <w:tc>
          <w:tcPr>
            <w:tcW w:w="3715" w:type="dxa"/>
            <w:vAlign w:val="bottom"/>
          </w:tcPr>
          <w:p w:rsidR="009626BD" w:rsidRPr="00A94357" w:rsidRDefault="009626BD" w:rsidP="009626BD">
            <w:pPr>
              <w:ind w:left="432"/>
              <w:rPr>
                <w:rFonts w:ascii="Arial" w:hAnsi="Arial" w:cs="Arial"/>
                <w:snapToGrid w:val="0"/>
                <w:color w:val="000000"/>
                <w:sz w:val="20"/>
                <w:szCs w:val="20"/>
                <w:lang w:eastAsia="th-TH"/>
              </w:rPr>
            </w:pP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BB5F2A" w:rsidRPr="00A94357" w:rsidTr="00606EA1">
        <w:tc>
          <w:tcPr>
            <w:tcW w:w="3715" w:type="dxa"/>
            <w:vAlign w:val="bottom"/>
          </w:tcPr>
          <w:p w:rsidR="00BB5F2A" w:rsidRPr="00A94357" w:rsidRDefault="00BB5F2A" w:rsidP="00BB5F2A">
            <w:pPr>
              <w:ind w:left="432"/>
              <w:rPr>
                <w:rFonts w:ascii="Arial" w:hAnsi="Arial" w:cs="Arial"/>
                <w:snapToGrid w:val="0"/>
                <w:color w:val="000000"/>
                <w:sz w:val="20"/>
                <w:szCs w:val="20"/>
                <w:lang w:eastAsia="th-TH"/>
              </w:rPr>
            </w:pP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9</w:t>
            </w: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8</w:t>
            </w: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9</w:t>
            </w: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8</w:t>
            </w:r>
          </w:p>
        </w:tc>
      </w:tr>
      <w:tr w:rsidR="00BB5F2A" w:rsidRPr="00A94357" w:rsidTr="00606EA1">
        <w:tc>
          <w:tcPr>
            <w:tcW w:w="3715" w:type="dxa"/>
            <w:vAlign w:val="bottom"/>
          </w:tcPr>
          <w:p w:rsidR="00BB5F2A" w:rsidRPr="00A94357" w:rsidRDefault="00BB5F2A" w:rsidP="00BB5F2A">
            <w:pPr>
              <w:ind w:left="432"/>
              <w:rPr>
                <w:rFonts w:ascii="Arial" w:hAnsi="Arial" w:cs="Arial"/>
                <w:snapToGrid w:val="0"/>
                <w:color w:val="000000"/>
                <w:sz w:val="20"/>
                <w:szCs w:val="20"/>
                <w:lang w:eastAsia="th-TH"/>
              </w:rPr>
            </w:pP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005DC1" w:rsidRPr="00A94357" w:rsidTr="001A6A08">
        <w:tc>
          <w:tcPr>
            <w:tcW w:w="3715" w:type="dxa"/>
            <w:vAlign w:val="center"/>
          </w:tcPr>
          <w:p w:rsidR="00005DC1" w:rsidRPr="00A94357" w:rsidRDefault="00005DC1" w:rsidP="001A6A08">
            <w:pPr>
              <w:pStyle w:val="a0"/>
              <w:tabs>
                <w:tab w:val="left" w:pos="882"/>
              </w:tabs>
              <w:ind w:left="432" w:right="-76"/>
              <w:rPr>
                <w:rFonts w:ascii="Arial" w:hAnsi="Arial" w:cs="Arial"/>
                <w:color w:val="000000"/>
                <w:sz w:val="12"/>
                <w:szCs w:val="12"/>
                <w:lang w:val="en-US"/>
              </w:rPr>
            </w:pPr>
          </w:p>
        </w:tc>
        <w:tc>
          <w:tcPr>
            <w:tcW w:w="1440" w:type="dxa"/>
            <w:vAlign w:val="center"/>
          </w:tcPr>
          <w:p w:rsidR="00005DC1" w:rsidRPr="00A94357" w:rsidRDefault="00005DC1" w:rsidP="001A6A08">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005DC1" w:rsidRPr="00A94357" w:rsidRDefault="00005DC1" w:rsidP="001A6A08">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005DC1" w:rsidRPr="00A94357" w:rsidRDefault="00005DC1" w:rsidP="001A6A08">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005DC1" w:rsidRPr="00A94357" w:rsidRDefault="00005DC1" w:rsidP="001A6A08">
            <w:pPr>
              <w:tabs>
                <w:tab w:val="decimal" w:pos="1224"/>
              </w:tabs>
              <w:ind w:right="-72"/>
              <w:jc w:val="both"/>
              <w:rPr>
                <w:rFonts w:ascii="Arial" w:hAnsi="Arial" w:cs="Arial"/>
                <w:snapToGrid w:val="0"/>
                <w:color w:val="000000"/>
                <w:sz w:val="12"/>
                <w:szCs w:val="12"/>
                <w:lang w:eastAsia="th-TH"/>
              </w:rPr>
            </w:pPr>
          </w:p>
        </w:tc>
      </w:tr>
      <w:tr w:rsidR="00BB5F2A" w:rsidRPr="00A94357" w:rsidTr="00606EA1">
        <w:tc>
          <w:tcPr>
            <w:tcW w:w="3715" w:type="dxa"/>
          </w:tcPr>
          <w:p w:rsidR="00BB5F2A" w:rsidRPr="00A94357" w:rsidRDefault="00BB5F2A" w:rsidP="00BB5F2A">
            <w:pPr>
              <w:pStyle w:val="STDtablerowheader"/>
              <w:ind w:left="432"/>
              <w:rPr>
                <w:rFonts w:ascii="Arial" w:hAnsi="Arial" w:cs="Arial"/>
                <w:color w:val="000000"/>
                <w:sz w:val="18"/>
                <w:szCs w:val="18"/>
                <w:lang w:val="en-US"/>
              </w:rPr>
            </w:pPr>
            <w:r w:rsidRPr="00A94357">
              <w:rPr>
                <w:rFonts w:ascii="Arial" w:hAnsi="Arial" w:cs="Arial"/>
                <w:b/>
                <w:bCs/>
                <w:color w:val="000000"/>
                <w:sz w:val="18"/>
                <w:szCs w:val="18"/>
                <w:lang w:val="en-US" w:bidi="th-TH"/>
              </w:rPr>
              <w:t xml:space="preserve">Trade accounts receivable </w:t>
            </w: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r>
      <w:tr w:rsidR="00BB5F2A" w:rsidRPr="00A94357" w:rsidTr="00606EA1">
        <w:tc>
          <w:tcPr>
            <w:tcW w:w="3715" w:type="dxa"/>
          </w:tcPr>
          <w:p w:rsidR="00BB5F2A" w:rsidRPr="00A94357" w:rsidRDefault="00BB5F2A" w:rsidP="00BB5F2A">
            <w:pPr>
              <w:pStyle w:val="STDtablerowheader"/>
              <w:ind w:left="432"/>
              <w:rPr>
                <w:rFonts w:ascii="Arial" w:hAnsi="Arial" w:cs="Arial"/>
                <w:b/>
                <w:bCs/>
                <w:color w:val="000000"/>
                <w:sz w:val="18"/>
                <w:szCs w:val="18"/>
                <w:lang w:val="en-US" w:bidi="th-TH"/>
              </w:rPr>
            </w:pPr>
            <w:r w:rsidRPr="00A94357">
              <w:rPr>
                <w:rFonts w:ascii="Arial" w:hAnsi="Arial" w:cs="Arial"/>
                <w:b/>
                <w:bCs/>
                <w:color w:val="000000"/>
                <w:sz w:val="18"/>
                <w:szCs w:val="18"/>
                <w:lang w:val="en-US" w:bidi="th-TH"/>
              </w:rPr>
              <w:t xml:space="preserve">   - other companies</w:t>
            </w:r>
            <w:r w:rsidR="00C32ABD" w:rsidRPr="00A94357">
              <w:rPr>
                <w:rFonts w:ascii="Arial" w:hAnsi="Arial" w:cs="Arial"/>
                <w:b/>
                <w:bCs/>
                <w:color w:val="000000"/>
                <w:sz w:val="18"/>
                <w:szCs w:val="18"/>
                <w:lang w:val="en-US" w:bidi="th-TH"/>
              </w:rPr>
              <w:t xml:space="preserve"> (net)</w:t>
            </w: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r>
      <w:tr w:rsidR="00304991" w:rsidRPr="00A94357" w:rsidTr="009D2F9F">
        <w:tc>
          <w:tcPr>
            <w:tcW w:w="3715" w:type="dxa"/>
          </w:tcPr>
          <w:p w:rsidR="00304991" w:rsidRPr="00A94357" w:rsidRDefault="00304991" w:rsidP="00304991">
            <w:pPr>
              <w:pStyle w:val="STDtablerowheader"/>
              <w:ind w:left="432"/>
              <w:rPr>
                <w:rFonts w:ascii="Arial" w:hAnsi="Arial" w:cs="Arial"/>
                <w:color w:val="000000"/>
                <w:sz w:val="18"/>
                <w:szCs w:val="18"/>
                <w:lang w:val="en-US"/>
              </w:rPr>
            </w:pPr>
            <w:r w:rsidRPr="00A94357">
              <w:rPr>
                <w:rFonts w:ascii="Arial" w:hAnsi="Arial" w:cs="Arial"/>
                <w:color w:val="000000"/>
                <w:sz w:val="18"/>
                <w:szCs w:val="18"/>
                <w:lang w:val="en-US"/>
              </w:rPr>
              <w:t>Not yet due</w:t>
            </w:r>
          </w:p>
        </w:tc>
        <w:tc>
          <w:tcPr>
            <w:tcW w:w="1440" w:type="dxa"/>
            <w:vAlign w:val="bottom"/>
          </w:tcPr>
          <w:p w:rsidR="00304991" w:rsidRPr="00A94357" w:rsidRDefault="00AA1C82" w:rsidP="00304991">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338,471,329</w:t>
            </w:r>
          </w:p>
        </w:tc>
        <w:tc>
          <w:tcPr>
            <w:tcW w:w="1440" w:type="dxa"/>
            <w:vAlign w:val="bottom"/>
          </w:tcPr>
          <w:p w:rsidR="00304991" w:rsidRPr="00A94357" w:rsidRDefault="00304991" w:rsidP="00304991">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301,890,634 </w:t>
            </w:r>
          </w:p>
        </w:tc>
        <w:tc>
          <w:tcPr>
            <w:tcW w:w="1440" w:type="dxa"/>
            <w:vAlign w:val="center"/>
          </w:tcPr>
          <w:p w:rsidR="00304991" w:rsidRPr="00A94357" w:rsidRDefault="00304991" w:rsidP="00304991">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127,351,00</w:t>
            </w:r>
            <w:r w:rsidR="007A0A6F" w:rsidRPr="00A94357">
              <w:rPr>
                <w:rFonts w:ascii="Arial" w:hAnsi="Arial" w:cs="Arial"/>
                <w:snapToGrid w:val="0"/>
                <w:color w:val="000000"/>
                <w:sz w:val="18"/>
                <w:szCs w:val="18"/>
                <w:lang w:eastAsia="th-TH"/>
              </w:rPr>
              <w:t>2</w:t>
            </w:r>
          </w:p>
        </w:tc>
        <w:tc>
          <w:tcPr>
            <w:tcW w:w="1440" w:type="dxa"/>
            <w:vAlign w:val="center"/>
          </w:tcPr>
          <w:p w:rsidR="00304991" w:rsidRPr="00A94357" w:rsidRDefault="00304991" w:rsidP="00304991">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156,791,363 </w:t>
            </w:r>
          </w:p>
        </w:tc>
      </w:tr>
      <w:tr w:rsidR="00304991" w:rsidRPr="00A94357" w:rsidTr="009D2F9F">
        <w:tc>
          <w:tcPr>
            <w:tcW w:w="3715" w:type="dxa"/>
          </w:tcPr>
          <w:p w:rsidR="00304991" w:rsidRPr="00A94357" w:rsidRDefault="00304991" w:rsidP="00304991">
            <w:pPr>
              <w:pStyle w:val="STDtablerowheader"/>
              <w:ind w:left="432"/>
              <w:rPr>
                <w:rFonts w:ascii="Arial" w:hAnsi="Arial" w:cs="Arial"/>
                <w:color w:val="000000"/>
                <w:sz w:val="18"/>
                <w:szCs w:val="18"/>
                <w:lang w:val="en-US"/>
              </w:rPr>
            </w:pPr>
            <w:r w:rsidRPr="00A94357">
              <w:rPr>
                <w:rFonts w:ascii="Arial" w:hAnsi="Arial" w:cs="Arial"/>
                <w:color w:val="000000"/>
                <w:sz w:val="18"/>
                <w:szCs w:val="18"/>
                <w:lang w:val="en-US"/>
              </w:rPr>
              <w:t xml:space="preserve">Overdue </w:t>
            </w:r>
          </w:p>
        </w:tc>
        <w:tc>
          <w:tcPr>
            <w:tcW w:w="1440" w:type="dxa"/>
            <w:vAlign w:val="bottom"/>
          </w:tcPr>
          <w:p w:rsidR="00304991" w:rsidRPr="00A94357" w:rsidRDefault="00304991" w:rsidP="00304991">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304991" w:rsidRPr="00A94357" w:rsidRDefault="00304991" w:rsidP="00304991">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304991" w:rsidRPr="00A94357" w:rsidRDefault="00304991" w:rsidP="00304991">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304991" w:rsidRPr="00A94357" w:rsidRDefault="00304991" w:rsidP="00304991">
            <w:pPr>
              <w:tabs>
                <w:tab w:val="decimal" w:pos="1224"/>
              </w:tabs>
              <w:ind w:right="-72"/>
              <w:jc w:val="both"/>
              <w:rPr>
                <w:rFonts w:ascii="Arial" w:hAnsi="Arial" w:cs="Arial"/>
                <w:snapToGrid w:val="0"/>
                <w:color w:val="000000"/>
                <w:sz w:val="18"/>
                <w:szCs w:val="18"/>
                <w:lang w:eastAsia="th-TH"/>
              </w:rPr>
            </w:pPr>
          </w:p>
        </w:tc>
      </w:tr>
      <w:tr w:rsidR="00AA1C82" w:rsidRPr="00A94357" w:rsidTr="009D2F9F">
        <w:tc>
          <w:tcPr>
            <w:tcW w:w="3715" w:type="dxa"/>
            <w:vAlign w:val="center"/>
          </w:tcPr>
          <w:p w:rsidR="00AA1C82" w:rsidRPr="00A94357" w:rsidRDefault="00AA1C82" w:rsidP="00AA1C82">
            <w:pPr>
              <w:pStyle w:val="STDtablerowheader"/>
              <w:ind w:left="432"/>
              <w:rPr>
                <w:rFonts w:ascii="Arial" w:hAnsi="Arial" w:cs="Arial"/>
                <w:color w:val="000000"/>
                <w:sz w:val="18"/>
                <w:szCs w:val="18"/>
                <w:lang w:val="en-GB"/>
              </w:rPr>
            </w:pPr>
            <w:r w:rsidRPr="00A94357">
              <w:rPr>
                <w:rFonts w:ascii="Arial" w:hAnsi="Arial" w:cs="Arial"/>
                <w:color w:val="000000"/>
                <w:sz w:val="18"/>
                <w:szCs w:val="18"/>
                <w:lang w:val="en-US"/>
              </w:rPr>
              <w:t xml:space="preserve">   </w:t>
            </w:r>
            <w:r w:rsidRPr="00A94357">
              <w:rPr>
                <w:rFonts w:ascii="Arial" w:hAnsi="Arial" w:cs="Arial"/>
                <w:color w:val="000000"/>
                <w:sz w:val="18"/>
                <w:szCs w:val="18"/>
                <w:lang w:val="en-GB"/>
              </w:rPr>
              <w:t>1</w:t>
            </w:r>
            <w:r w:rsidRPr="00A94357">
              <w:rPr>
                <w:rFonts w:ascii="Arial" w:hAnsi="Arial" w:cs="Arial"/>
                <w:color w:val="000000"/>
                <w:sz w:val="18"/>
                <w:szCs w:val="18"/>
                <w:lang w:val="en-US"/>
              </w:rPr>
              <w:t xml:space="preserve"> </w:t>
            </w:r>
            <w:r w:rsidRPr="00A94357">
              <w:rPr>
                <w:rFonts w:ascii="Arial" w:hAnsi="Arial" w:cs="Arial"/>
                <w:color w:val="000000"/>
                <w:sz w:val="18"/>
                <w:szCs w:val="18"/>
                <w:lang w:val="en-US" w:bidi="th-TH"/>
              </w:rPr>
              <w:t>-</w:t>
            </w:r>
            <w:r w:rsidRPr="00A94357">
              <w:rPr>
                <w:rFonts w:ascii="Arial" w:hAnsi="Arial" w:cs="Arial"/>
                <w:color w:val="000000"/>
                <w:sz w:val="18"/>
                <w:szCs w:val="18"/>
                <w:lang w:val="en-GB"/>
              </w:rPr>
              <w:t xml:space="preserve"> 90 days</w:t>
            </w:r>
          </w:p>
        </w:tc>
        <w:tc>
          <w:tcPr>
            <w:tcW w:w="1440" w:type="dxa"/>
            <w:vAlign w:val="bottom"/>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144,291,852</w:t>
            </w:r>
          </w:p>
        </w:tc>
        <w:tc>
          <w:tcPr>
            <w:tcW w:w="1440" w:type="dxa"/>
            <w:vAlign w:val="bottom"/>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77,324,790 </w:t>
            </w: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23,334,885</w:t>
            </w: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36,896,303 </w:t>
            </w:r>
          </w:p>
        </w:tc>
      </w:tr>
      <w:tr w:rsidR="00AA1C82" w:rsidRPr="00A94357" w:rsidTr="009D2F9F">
        <w:tc>
          <w:tcPr>
            <w:tcW w:w="3715" w:type="dxa"/>
            <w:vAlign w:val="center"/>
          </w:tcPr>
          <w:p w:rsidR="00AA1C82" w:rsidRPr="00A94357" w:rsidRDefault="00AA1C82" w:rsidP="00AA1C82">
            <w:pPr>
              <w:pStyle w:val="STDtablerowheader"/>
              <w:ind w:left="432"/>
              <w:rPr>
                <w:rFonts w:ascii="Arial" w:hAnsi="Arial" w:cs="Arial"/>
                <w:color w:val="000000"/>
                <w:sz w:val="18"/>
                <w:szCs w:val="18"/>
                <w:rtl/>
                <w:cs/>
              </w:rPr>
            </w:pPr>
            <w:r w:rsidRPr="00A94357">
              <w:rPr>
                <w:rFonts w:ascii="Arial" w:hAnsi="Arial" w:cs="Arial"/>
                <w:color w:val="000000"/>
                <w:sz w:val="18"/>
                <w:szCs w:val="18"/>
                <w:lang w:val="en-US"/>
              </w:rPr>
              <w:t xml:space="preserve">   </w:t>
            </w:r>
            <w:r w:rsidRPr="00A94357">
              <w:rPr>
                <w:rFonts w:ascii="Arial" w:hAnsi="Arial" w:cs="Arial"/>
                <w:color w:val="000000"/>
                <w:sz w:val="18"/>
                <w:szCs w:val="18"/>
                <w:lang w:val="en-GB"/>
              </w:rPr>
              <w:t>91</w:t>
            </w:r>
            <w:r w:rsidRPr="00A94357">
              <w:rPr>
                <w:rFonts w:ascii="Arial" w:hAnsi="Arial" w:cs="Arial"/>
                <w:color w:val="000000"/>
                <w:sz w:val="18"/>
                <w:szCs w:val="18"/>
                <w:lang w:val="en-US"/>
              </w:rPr>
              <w:t xml:space="preserve"> - </w:t>
            </w:r>
            <w:r w:rsidRPr="00A94357">
              <w:rPr>
                <w:rFonts w:ascii="Arial" w:hAnsi="Arial" w:cs="Arial"/>
                <w:color w:val="000000"/>
                <w:sz w:val="18"/>
                <w:szCs w:val="18"/>
                <w:lang w:val="en-GB"/>
              </w:rPr>
              <w:t>180</w:t>
            </w:r>
            <w:r w:rsidRPr="00A94357">
              <w:rPr>
                <w:rFonts w:ascii="Arial" w:hAnsi="Arial" w:cs="Arial"/>
                <w:color w:val="000000"/>
                <w:sz w:val="18"/>
                <w:szCs w:val="18"/>
                <w:lang w:val="en-US"/>
              </w:rPr>
              <w:t xml:space="preserve"> days</w:t>
            </w:r>
          </w:p>
        </w:tc>
        <w:tc>
          <w:tcPr>
            <w:tcW w:w="1440" w:type="dxa"/>
            <w:vAlign w:val="bottom"/>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45,026,743</w:t>
            </w:r>
          </w:p>
        </w:tc>
        <w:tc>
          <w:tcPr>
            <w:tcW w:w="1440" w:type="dxa"/>
            <w:vAlign w:val="bottom"/>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13,737,916 </w:t>
            </w: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5,182,027</w:t>
            </w: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3,040,988 </w:t>
            </w:r>
          </w:p>
        </w:tc>
      </w:tr>
      <w:tr w:rsidR="00AA1C82" w:rsidRPr="00A94357" w:rsidTr="009D2F9F">
        <w:tc>
          <w:tcPr>
            <w:tcW w:w="3715" w:type="dxa"/>
            <w:vAlign w:val="center"/>
          </w:tcPr>
          <w:p w:rsidR="00AA1C82" w:rsidRPr="00A94357" w:rsidRDefault="00AA1C82" w:rsidP="00AA1C82">
            <w:pPr>
              <w:pStyle w:val="STDtablerowheader"/>
              <w:ind w:left="432"/>
              <w:rPr>
                <w:rFonts w:ascii="Arial" w:hAnsi="Arial" w:cs="Arial"/>
                <w:color w:val="000000"/>
                <w:sz w:val="18"/>
                <w:szCs w:val="18"/>
                <w:rtl/>
                <w:cs/>
              </w:rPr>
            </w:pPr>
            <w:r w:rsidRPr="00A94357">
              <w:rPr>
                <w:rFonts w:ascii="Arial" w:hAnsi="Arial" w:cs="Arial"/>
                <w:color w:val="000000"/>
                <w:sz w:val="18"/>
                <w:szCs w:val="18"/>
                <w:lang w:val="en-US"/>
              </w:rPr>
              <w:t xml:space="preserve">   </w:t>
            </w:r>
            <w:r w:rsidRPr="00A94357">
              <w:rPr>
                <w:rFonts w:ascii="Arial" w:hAnsi="Arial" w:cs="Arial"/>
                <w:color w:val="000000"/>
                <w:sz w:val="18"/>
                <w:szCs w:val="18"/>
                <w:lang w:val="en-GB"/>
              </w:rPr>
              <w:t>181</w:t>
            </w:r>
            <w:r w:rsidRPr="00A94357">
              <w:rPr>
                <w:rFonts w:ascii="Arial" w:hAnsi="Arial" w:cs="Arial"/>
                <w:color w:val="000000"/>
                <w:sz w:val="18"/>
                <w:szCs w:val="18"/>
              </w:rPr>
              <w:t xml:space="preserve"> - </w:t>
            </w:r>
            <w:r w:rsidRPr="00A94357">
              <w:rPr>
                <w:rFonts w:ascii="Arial" w:hAnsi="Arial" w:cs="Arial"/>
                <w:color w:val="000000"/>
                <w:sz w:val="18"/>
                <w:szCs w:val="18"/>
                <w:lang w:val="en-GB"/>
              </w:rPr>
              <w:t>365</w:t>
            </w:r>
            <w:r w:rsidRPr="00A94357">
              <w:rPr>
                <w:rFonts w:ascii="Arial" w:hAnsi="Arial" w:cs="Arial"/>
                <w:color w:val="000000"/>
                <w:sz w:val="18"/>
                <w:szCs w:val="18"/>
              </w:rPr>
              <w:t xml:space="preserve"> days</w:t>
            </w:r>
          </w:p>
        </w:tc>
        <w:tc>
          <w:tcPr>
            <w:tcW w:w="1440" w:type="dxa"/>
            <w:vAlign w:val="bottom"/>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52,509,993</w:t>
            </w:r>
          </w:p>
        </w:tc>
        <w:tc>
          <w:tcPr>
            <w:tcW w:w="1440" w:type="dxa"/>
            <w:vAlign w:val="bottom"/>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14,068,628</w:t>
            </w: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28,399,391</w:t>
            </w: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8,289,826 </w:t>
            </w:r>
          </w:p>
        </w:tc>
      </w:tr>
      <w:tr w:rsidR="00AA1C82" w:rsidRPr="00A94357" w:rsidTr="00B8377C">
        <w:tc>
          <w:tcPr>
            <w:tcW w:w="3715" w:type="dxa"/>
            <w:vAlign w:val="center"/>
          </w:tcPr>
          <w:p w:rsidR="00AA1C82" w:rsidRPr="00A94357" w:rsidRDefault="00AA1C82" w:rsidP="00AA1C82">
            <w:pPr>
              <w:pStyle w:val="STDtablerowheader"/>
              <w:ind w:left="432"/>
              <w:rPr>
                <w:rFonts w:ascii="Arial" w:hAnsi="Arial" w:cs="Arial"/>
                <w:color w:val="000000"/>
                <w:sz w:val="18"/>
                <w:szCs w:val="18"/>
                <w:lang w:val="en-US"/>
              </w:rPr>
            </w:pPr>
            <w:r w:rsidRPr="00A94357">
              <w:rPr>
                <w:rFonts w:ascii="Arial" w:hAnsi="Arial" w:cs="Arial"/>
                <w:color w:val="000000"/>
                <w:sz w:val="18"/>
                <w:szCs w:val="18"/>
                <w:lang w:val="en-US"/>
              </w:rPr>
              <w:t xml:space="preserve">   Over</w:t>
            </w:r>
            <w:r w:rsidRPr="00A94357">
              <w:rPr>
                <w:rFonts w:ascii="Arial" w:hAnsi="Arial" w:cs="Arial"/>
                <w:color w:val="000000"/>
                <w:sz w:val="18"/>
                <w:szCs w:val="18"/>
                <w:lang w:val="en-GB"/>
              </w:rPr>
              <w:t xml:space="preserve"> 365 </w:t>
            </w:r>
            <w:r w:rsidRPr="00A94357">
              <w:rPr>
                <w:rFonts w:ascii="Arial" w:hAnsi="Arial" w:cs="Arial"/>
                <w:color w:val="000000"/>
                <w:sz w:val="18"/>
                <w:szCs w:val="18"/>
                <w:lang w:val="en-US"/>
              </w:rPr>
              <w:t>days</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37,654,992</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31,048,375</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31,113,401</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26,811,970</w:t>
            </w:r>
          </w:p>
        </w:tc>
      </w:tr>
      <w:tr w:rsidR="00AA1C82" w:rsidRPr="00A94357" w:rsidTr="000122E4">
        <w:tc>
          <w:tcPr>
            <w:tcW w:w="3715" w:type="dxa"/>
            <w:vAlign w:val="center"/>
          </w:tcPr>
          <w:p w:rsidR="00AA1C82" w:rsidRPr="00A94357" w:rsidRDefault="00AA1C82" w:rsidP="00AA1C82">
            <w:pPr>
              <w:pStyle w:val="a0"/>
              <w:tabs>
                <w:tab w:val="left" w:pos="882"/>
              </w:tabs>
              <w:ind w:left="432" w:right="-76"/>
              <w:rPr>
                <w:rFonts w:ascii="Arial" w:hAnsi="Arial" w:cs="Arial"/>
                <w:color w:val="000000"/>
                <w:sz w:val="12"/>
                <w:szCs w:val="12"/>
                <w:lang w:val="en-US"/>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r>
      <w:tr w:rsidR="00AA1C82" w:rsidRPr="00A94357" w:rsidTr="00B8377C">
        <w:tc>
          <w:tcPr>
            <w:tcW w:w="3715" w:type="dxa"/>
            <w:vAlign w:val="center"/>
          </w:tcPr>
          <w:p w:rsidR="00AA1C82" w:rsidRPr="00A94357" w:rsidRDefault="00AA1C82" w:rsidP="00AA1C82">
            <w:pPr>
              <w:pStyle w:val="STDtablerowheader"/>
              <w:ind w:left="432"/>
              <w:rPr>
                <w:rFonts w:ascii="Arial" w:hAnsi="Arial" w:cs="Arial"/>
                <w:color w:val="000000"/>
                <w:sz w:val="18"/>
                <w:szCs w:val="18"/>
                <w:lang w:val="en-US"/>
              </w:rPr>
            </w:pPr>
          </w:p>
        </w:tc>
        <w:tc>
          <w:tcPr>
            <w:tcW w:w="1440" w:type="dxa"/>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617,954,909</w:t>
            </w:r>
            <w:r>
              <w:rPr>
                <w:rFonts w:ascii="Arial" w:hAnsi="Arial" w:cs="Arial"/>
                <w:snapToGrid w:val="0"/>
                <w:color w:val="000000"/>
                <w:sz w:val="18"/>
                <w:szCs w:val="18"/>
                <w:lang w:eastAsia="th-TH"/>
              </w:rPr>
              <w:fldChar w:fldCharType="end"/>
            </w:r>
          </w:p>
        </w:tc>
        <w:tc>
          <w:tcPr>
            <w:tcW w:w="1440" w:type="dxa"/>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438,070,343</w:t>
            </w:r>
          </w:p>
        </w:tc>
        <w:tc>
          <w:tcPr>
            <w:tcW w:w="1440" w:type="dxa"/>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215,380,706</w:t>
            </w:r>
          </w:p>
        </w:tc>
        <w:tc>
          <w:tcPr>
            <w:tcW w:w="1440" w:type="dxa"/>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231,830,450</w:t>
            </w:r>
          </w:p>
        </w:tc>
      </w:tr>
      <w:tr w:rsidR="00AA1C82" w:rsidRPr="00A94357" w:rsidTr="00B8377C">
        <w:tc>
          <w:tcPr>
            <w:tcW w:w="3715" w:type="dxa"/>
            <w:vAlign w:val="center"/>
          </w:tcPr>
          <w:p w:rsidR="00AA1C82" w:rsidRPr="00A94357" w:rsidRDefault="00AA1C82" w:rsidP="00AA1C82">
            <w:pPr>
              <w:pStyle w:val="STDtablerowheader"/>
              <w:ind w:left="432"/>
              <w:rPr>
                <w:rFonts w:ascii="Arial" w:hAnsi="Arial" w:cs="Arial"/>
                <w:color w:val="000000"/>
                <w:sz w:val="18"/>
                <w:szCs w:val="18"/>
                <w:lang w:val="en-US"/>
              </w:rPr>
            </w:pPr>
            <w:proofErr w:type="gramStart"/>
            <w:r w:rsidRPr="00A94357">
              <w:rPr>
                <w:rFonts w:ascii="Arial" w:hAnsi="Arial" w:cs="Arial"/>
                <w:color w:val="000000"/>
                <w:sz w:val="18"/>
                <w:szCs w:val="18"/>
                <w:u w:val="single"/>
                <w:lang w:val="en-US"/>
              </w:rPr>
              <w:t>Less</w:t>
            </w:r>
            <w:r w:rsidRPr="00A94357">
              <w:rPr>
                <w:rFonts w:ascii="Arial" w:hAnsi="Arial" w:cs="Arial"/>
                <w:color w:val="000000"/>
                <w:sz w:val="18"/>
                <w:szCs w:val="18"/>
                <w:lang w:val="en-US"/>
              </w:rPr>
              <w:t xml:space="preserve">  Allowance</w:t>
            </w:r>
            <w:proofErr w:type="gramEnd"/>
            <w:r w:rsidRPr="00A94357">
              <w:rPr>
                <w:rFonts w:ascii="Arial" w:hAnsi="Arial" w:cs="Arial"/>
                <w:color w:val="000000"/>
                <w:sz w:val="18"/>
                <w:szCs w:val="18"/>
                <w:lang w:val="en-US"/>
              </w:rPr>
              <w:t xml:space="preserve"> for doubtful accounts</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(45,965,568)</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(28,812,693)</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(36,050,630)</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(22,969,214)</w:t>
            </w:r>
          </w:p>
        </w:tc>
      </w:tr>
      <w:tr w:rsidR="00AA1C82" w:rsidRPr="00A94357" w:rsidTr="00606EA1">
        <w:tc>
          <w:tcPr>
            <w:tcW w:w="3715" w:type="dxa"/>
            <w:vAlign w:val="center"/>
          </w:tcPr>
          <w:p w:rsidR="00AA1C82" w:rsidRPr="00A94357" w:rsidRDefault="00AA1C82" w:rsidP="00AA1C82">
            <w:pPr>
              <w:pStyle w:val="a0"/>
              <w:tabs>
                <w:tab w:val="left" w:pos="882"/>
              </w:tabs>
              <w:ind w:left="432" w:right="-76"/>
              <w:rPr>
                <w:rFonts w:ascii="Arial" w:hAnsi="Arial" w:cs="Arial"/>
                <w:color w:val="000000"/>
                <w:sz w:val="12"/>
                <w:szCs w:val="12"/>
                <w:lang w:val="en-US"/>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r>
      <w:tr w:rsidR="00AA1C82" w:rsidRPr="00A94357" w:rsidTr="003178EC">
        <w:tc>
          <w:tcPr>
            <w:tcW w:w="3715" w:type="dxa"/>
            <w:vAlign w:val="center"/>
          </w:tcPr>
          <w:p w:rsidR="00AA1C82" w:rsidRPr="00A94357" w:rsidRDefault="00AA1C82" w:rsidP="00AA1C82">
            <w:pPr>
              <w:pStyle w:val="a0"/>
              <w:tabs>
                <w:tab w:val="left" w:pos="882"/>
              </w:tabs>
              <w:ind w:left="432" w:right="-76"/>
              <w:rPr>
                <w:rFonts w:ascii="Arial" w:hAnsi="Arial" w:cs="Arial"/>
                <w:color w:val="000000"/>
                <w:sz w:val="18"/>
                <w:szCs w:val="18"/>
                <w:cs/>
                <w:lang w:val="en-US"/>
              </w:rPr>
            </w:pPr>
          </w:p>
        </w:tc>
        <w:tc>
          <w:tcPr>
            <w:tcW w:w="1440" w:type="dxa"/>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571,989,341</w:t>
            </w:r>
            <w:r>
              <w:rPr>
                <w:rFonts w:ascii="Arial" w:hAnsi="Arial" w:cs="Arial"/>
                <w:snapToGrid w:val="0"/>
                <w:color w:val="000000"/>
                <w:sz w:val="18"/>
                <w:szCs w:val="18"/>
                <w:lang w:eastAsia="th-TH"/>
              </w:rPr>
              <w:fldChar w:fldCharType="end"/>
            </w:r>
          </w:p>
        </w:tc>
        <w:tc>
          <w:tcPr>
            <w:tcW w:w="1440" w:type="dxa"/>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409,257,650</w:t>
            </w:r>
          </w:p>
        </w:tc>
        <w:tc>
          <w:tcPr>
            <w:tcW w:w="1440" w:type="dxa"/>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179,330,076</w:t>
            </w:r>
            <w:r w:rsidRPr="00A94357">
              <w:rPr>
                <w:rFonts w:ascii="Arial" w:hAnsi="Arial" w:cs="Arial"/>
                <w:snapToGrid w:val="0"/>
                <w:color w:val="000000"/>
                <w:sz w:val="18"/>
                <w:szCs w:val="18"/>
                <w:lang w:eastAsia="th-TH"/>
              </w:rPr>
              <w:fldChar w:fldCharType="end"/>
            </w:r>
          </w:p>
        </w:tc>
        <w:tc>
          <w:tcPr>
            <w:tcW w:w="1440" w:type="dxa"/>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208,861,236</w:t>
            </w:r>
          </w:p>
        </w:tc>
      </w:tr>
      <w:tr w:rsidR="00AA1C82" w:rsidRPr="00A94357" w:rsidTr="00B8377C">
        <w:tc>
          <w:tcPr>
            <w:tcW w:w="3715" w:type="dxa"/>
            <w:vAlign w:val="center"/>
          </w:tcPr>
          <w:p w:rsidR="00AA1C82" w:rsidRPr="00A94357" w:rsidRDefault="00AA1C82" w:rsidP="00AA1C82">
            <w:pPr>
              <w:pStyle w:val="a0"/>
              <w:tabs>
                <w:tab w:val="left" w:pos="882"/>
              </w:tabs>
              <w:ind w:left="432" w:right="-76"/>
              <w:rPr>
                <w:rFonts w:ascii="Arial" w:hAnsi="Arial" w:cs="Arial"/>
                <w:color w:val="000000"/>
                <w:sz w:val="18"/>
                <w:szCs w:val="18"/>
                <w:cs/>
                <w:lang w:val="en-US"/>
              </w:rPr>
            </w:pPr>
            <w:r w:rsidRPr="00A94357">
              <w:rPr>
                <w:rFonts w:ascii="Arial" w:hAnsi="Arial" w:cs="Arial"/>
                <w:color w:val="000000"/>
                <w:sz w:val="18"/>
                <w:szCs w:val="18"/>
                <w:lang w:eastAsia="en-GB"/>
              </w:rPr>
              <w:t>Unbilled trade accounts receivable</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628,802,963</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373,940,980</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211,097,972</w:t>
            </w:r>
          </w:p>
        </w:tc>
        <w:tc>
          <w:tcPr>
            <w:tcW w:w="1440" w:type="dxa"/>
          </w:tcPr>
          <w:p w:rsidR="00AA1C82" w:rsidRPr="00A94357" w:rsidRDefault="00AA1C82" w:rsidP="00AA1C82">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189,880,207</w:t>
            </w:r>
          </w:p>
        </w:tc>
      </w:tr>
      <w:tr w:rsidR="00AA1C82" w:rsidRPr="00A94357" w:rsidTr="003E1157">
        <w:tc>
          <w:tcPr>
            <w:tcW w:w="3715" w:type="dxa"/>
            <w:vAlign w:val="center"/>
          </w:tcPr>
          <w:p w:rsidR="00AA1C82" w:rsidRPr="00A94357" w:rsidRDefault="00AA1C82" w:rsidP="00AA1C82">
            <w:pPr>
              <w:pStyle w:val="a0"/>
              <w:tabs>
                <w:tab w:val="left" w:pos="882"/>
              </w:tabs>
              <w:ind w:left="432" w:right="-76"/>
              <w:rPr>
                <w:rFonts w:ascii="Arial" w:hAnsi="Arial" w:cs="Arial"/>
                <w:color w:val="000000"/>
                <w:sz w:val="12"/>
                <w:szCs w:val="12"/>
                <w:lang w:val="en-US"/>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2"/>
                <w:szCs w:val="12"/>
                <w:lang w:eastAsia="th-TH"/>
              </w:rPr>
            </w:pPr>
          </w:p>
        </w:tc>
      </w:tr>
      <w:tr w:rsidR="00AA1C82" w:rsidRPr="00A94357" w:rsidTr="006D07B0">
        <w:tc>
          <w:tcPr>
            <w:tcW w:w="3715" w:type="dxa"/>
          </w:tcPr>
          <w:p w:rsidR="00AA1C82" w:rsidRPr="00A94357" w:rsidRDefault="00AA1C82" w:rsidP="00AA1C82">
            <w:pPr>
              <w:pStyle w:val="STDtablerowheader"/>
              <w:ind w:left="432"/>
              <w:rPr>
                <w:rFonts w:ascii="Arial" w:hAnsi="Arial" w:cs="Arial"/>
                <w:color w:val="000000"/>
                <w:sz w:val="18"/>
                <w:szCs w:val="18"/>
                <w:lang w:val="en-US"/>
              </w:rPr>
            </w:pPr>
            <w:r w:rsidRPr="00A94357">
              <w:rPr>
                <w:rFonts w:ascii="Arial" w:hAnsi="Arial" w:cs="Arial"/>
                <w:color w:val="000000"/>
                <w:sz w:val="18"/>
                <w:szCs w:val="18"/>
                <w:lang w:val="en-US" w:bidi="th-TH"/>
              </w:rPr>
              <w:t xml:space="preserve">Trade accounts receivable </w:t>
            </w: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AA1C82" w:rsidRPr="00A94357" w:rsidRDefault="00AA1C82" w:rsidP="00AA1C82">
            <w:pPr>
              <w:tabs>
                <w:tab w:val="decimal" w:pos="1224"/>
              </w:tabs>
              <w:ind w:right="-72"/>
              <w:jc w:val="both"/>
              <w:rPr>
                <w:rFonts w:ascii="Arial" w:hAnsi="Arial" w:cs="Arial"/>
                <w:snapToGrid w:val="0"/>
                <w:color w:val="000000"/>
                <w:sz w:val="18"/>
                <w:szCs w:val="18"/>
                <w:lang w:eastAsia="th-TH"/>
              </w:rPr>
            </w:pPr>
          </w:p>
        </w:tc>
      </w:tr>
      <w:tr w:rsidR="00AA1C82" w:rsidRPr="00A94357" w:rsidTr="00AB5EE2">
        <w:tc>
          <w:tcPr>
            <w:tcW w:w="3715" w:type="dxa"/>
          </w:tcPr>
          <w:p w:rsidR="00AA1C82" w:rsidRPr="00A94357" w:rsidRDefault="00AA1C82" w:rsidP="00AA1C82">
            <w:pPr>
              <w:pStyle w:val="STDtablerowheader"/>
              <w:ind w:left="432"/>
              <w:rPr>
                <w:rFonts w:ascii="Arial" w:hAnsi="Arial" w:cs="Arial"/>
                <w:color w:val="000000"/>
                <w:sz w:val="18"/>
                <w:szCs w:val="18"/>
                <w:lang w:val="en-US" w:bidi="th-TH"/>
              </w:rPr>
            </w:pPr>
            <w:r w:rsidRPr="00A94357">
              <w:rPr>
                <w:rFonts w:ascii="Arial" w:hAnsi="Arial" w:cs="Arial"/>
                <w:color w:val="000000"/>
                <w:sz w:val="18"/>
                <w:szCs w:val="18"/>
                <w:lang w:val="en-US" w:bidi="th-TH"/>
              </w:rPr>
              <w:t xml:space="preserve">   - other companies (net)</w:t>
            </w:r>
          </w:p>
        </w:tc>
        <w:tc>
          <w:tcPr>
            <w:tcW w:w="1440" w:type="dxa"/>
            <w:vAlign w:val="bottom"/>
          </w:tcPr>
          <w:p w:rsidR="00AA1C82" w:rsidRPr="00A94357" w:rsidRDefault="00AA1C82" w:rsidP="00AA1C82">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1,200,792,304</w:t>
            </w:r>
          </w:p>
        </w:tc>
        <w:tc>
          <w:tcPr>
            <w:tcW w:w="1440" w:type="dxa"/>
            <w:vAlign w:val="bottom"/>
          </w:tcPr>
          <w:p w:rsidR="00AA1C82" w:rsidRPr="00A94357" w:rsidRDefault="00AA1C82" w:rsidP="00AA1C82">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783,198,630</w:t>
            </w:r>
          </w:p>
        </w:tc>
        <w:tc>
          <w:tcPr>
            <w:tcW w:w="1440" w:type="dxa"/>
            <w:vAlign w:val="bottom"/>
          </w:tcPr>
          <w:p w:rsidR="00AA1C82" w:rsidRPr="00A94357" w:rsidRDefault="00AA1C82" w:rsidP="00AA1C82">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390,428,048</w:t>
            </w:r>
            <w:r w:rsidRPr="00A94357">
              <w:rPr>
                <w:rFonts w:ascii="Arial" w:hAnsi="Arial" w:cs="Arial"/>
                <w:snapToGrid w:val="0"/>
                <w:color w:val="000000"/>
                <w:sz w:val="18"/>
                <w:szCs w:val="18"/>
                <w:lang w:eastAsia="th-TH"/>
              </w:rPr>
              <w:fldChar w:fldCharType="end"/>
            </w:r>
          </w:p>
        </w:tc>
        <w:tc>
          <w:tcPr>
            <w:tcW w:w="1440" w:type="dxa"/>
            <w:vAlign w:val="bottom"/>
          </w:tcPr>
          <w:p w:rsidR="00AA1C82" w:rsidRPr="00A94357" w:rsidRDefault="00AA1C82" w:rsidP="00AA1C82">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398,741,443</w:t>
            </w:r>
          </w:p>
        </w:tc>
      </w:tr>
    </w:tbl>
    <w:p w:rsidR="00A505A0" w:rsidRPr="00A94357" w:rsidRDefault="00A505A0" w:rsidP="00DF36F3">
      <w:pPr>
        <w:ind w:left="540" w:hanging="540"/>
        <w:jc w:val="both"/>
        <w:rPr>
          <w:rFonts w:ascii="Arial" w:eastAsia="SimSun" w:hAnsi="Arial" w:cs="Arial"/>
          <w:snapToGrid w:val="0"/>
          <w:color w:val="000000"/>
          <w:sz w:val="18"/>
          <w:szCs w:val="18"/>
          <w:lang w:eastAsia="th-TH"/>
        </w:rPr>
      </w:pPr>
    </w:p>
    <w:p w:rsidR="00A505A0" w:rsidRPr="00A94357" w:rsidRDefault="00A505A0" w:rsidP="00A505A0">
      <w:pPr>
        <w:rPr>
          <w:rFonts w:ascii="Arial" w:eastAsia="SimSun" w:hAnsi="Arial" w:cs="Arial"/>
          <w:snapToGrid w:val="0"/>
          <w:color w:val="000000"/>
          <w:sz w:val="18"/>
          <w:szCs w:val="18"/>
          <w:lang w:eastAsia="th-TH"/>
        </w:rPr>
      </w:pPr>
      <w:r w:rsidRPr="00A94357">
        <w:rPr>
          <w:rFonts w:ascii="Arial" w:eastAsia="SimSun" w:hAnsi="Arial" w:cs="Arial"/>
          <w:snapToGrid w:val="0"/>
          <w:color w:val="000000"/>
          <w:sz w:val="18"/>
          <w:szCs w:val="18"/>
          <w:lang w:eastAsia="th-TH"/>
        </w:rPr>
        <w:br w:type="page"/>
      </w:r>
    </w:p>
    <w:p w:rsidR="00A505A0" w:rsidRPr="00A94357" w:rsidRDefault="00A505A0" w:rsidP="00A505A0">
      <w:pPr>
        <w:rPr>
          <w:rFonts w:ascii="Arial" w:hAnsi="Arial" w:cs="Arial"/>
          <w:color w:val="000000"/>
          <w:sz w:val="18"/>
          <w:szCs w:val="18"/>
        </w:rPr>
      </w:pPr>
    </w:p>
    <w:p w:rsidR="00A505A0" w:rsidRPr="00A94357" w:rsidRDefault="00A505A0" w:rsidP="00A505A0">
      <w:pPr>
        <w:tabs>
          <w:tab w:val="left" w:pos="540"/>
        </w:tabs>
        <w:ind w:left="540" w:hanging="540"/>
        <w:jc w:val="thaiDistribute"/>
        <w:rPr>
          <w:rFonts w:ascii="Arial" w:hAnsi="Arial" w:cs="Arial"/>
          <w:color w:val="000000"/>
          <w:sz w:val="18"/>
          <w:szCs w:val="18"/>
        </w:rPr>
      </w:pPr>
      <w:r w:rsidRPr="00A94357">
        <w:rPr>
          <w:rFonts w:ascii="Arial" w:hAnsi="Arial" w:cs="Arial"/>
          <w:b/>
          <w:bCs/>
          <w:color w:val="000000"/>
          <w:sz w:val="18"/>
          <w:szCs w:val="18"/>
          <w:lang w:val="en-GB"/>
        </w:rPr>
        <w:t>9</w:t>
      </w:r>
      <w:r w:rsidRPr="00A94357">
        <w:rPr>
          <w:rFonts w:ascii="Arial" w:hAnsi="Arial" w:cs="Arial"/>
          <w:b/>
          <w:bCs/>
          <w:color w:val="000000"/>
          <w:sz w:val="18"/>
          <w:szCs w:val="18"/>
        </w:rPr>
        <w:tab/>
        <w:t>Trade and other accounts receivable (net)</w:t>
      </w:r>
      <w:r w:rsidRPr="00A94357">
        <w:rPr>
          <w:rFonts w:ascii="Arial" w:hAnsi="Arial" w:cs="Arial"/>
          <w:color w:val="000000"/>
          <w:sz w:val="18"/>
          <w:szCs w:val="18"/>
        </w:rPr>
        <w:t xml:space="preserve"> (Cont’d) </w:t>
      </w:r>
    </w:p>
    <w:p w:rsidR="00A505A0" w:rsidRPr="00A94357" w:rsidRDefault="00A505A0" w:rsidP="00A505A0">
      <w:pPr>
        <w:pStyle w:val="a0"/>
        <w:ind w:left="540" w:right="0"/>
        <w:jc w:val="both"/>
        <w:outlineLvl w:val="0"/>
        <w:rPr>
          <w:rFonts w:ascii="Arial" w:hAnsi="Arial" w:cs="Arial"/>
          <w:color w:val="000000"/>
          <w:sz w:val="18"/>
          <w:szCs w:val="18"/>
          <w:lang w:val="en-US"/>
        </w:rPr>
      </w:pPr>
    </w:p>
    <w:p w:rsidR="00A505A0" w:rsidRPr="00A94357" w:rsidRDefault="00A505A0" w:rsidP="00A505A0">
      <w:pPr>
        <w:pStyle w:val="a0"/>
        <w:ind w:left="540" w:right="0"/>
        <w:jc w:val="both"/>
        <w:outlineLvl w:val="0"/>
        <w:rPr>
          <w:rFonts w:ascii="Arial" w:hAnsi="Arial" w:cs="Arial"/>
          <w:color w:val="000000"/>
          <w:sz w:val="18"/>
          <w:szCs w:val="18"/>
          <w:lang w:val="en-US"/>
        </w:rPr>
      </w:pPr>
    </w:p>
    <w:p w:rsidR="00A505A0" w:rsidRPr="00A94357" w:rsidRDefault="00A505A0" w:rsidP="00A505A0">
      <w:pPr>
        <w:pStyle w:val="a0"/>
        <w:ind w:left="540" w:right="0"/>
        <w:jc w:val="both"/>
        <w:outlineLvl w:val="0"/>
        <w:rPr>
          <w:rFonts w:ascii="Arial" w:hAnsi="Arial" w:cs="Arial"/>
          <w:color w:val="000000"/>
          <w:sz w:val="18"/>
          <w:szCs w:val="18"/>
          <w:lang w:val="en-US"/>
        </w:rPr>
      </w:pPr>
      <w:r w:rsidRPr="00A94357">
        <w:rPr>
          <w:rFonts w:ascii="Arial" w:hAnsi="Arial" w:cs="Arial"/>
          <w:color w:val="000000"/>
          <w:sz w:val="18"/>
          <w:szCs w:val="18"/>
          <w:lang w:val="en-US"/>
        </w:rPr>
        <w:t xml:space="preserve">Outstanding balance of trade accounts receivable classified by aging are as follows: </w:t>
      </w:r>
      <w:r w:rsidRPr="00A94357">
        <w:rPr>
          <w:rFonts w:ascii="Arial" w:hAnsi="Arial" w:cs="Arial"/>
          <w:color w:val="000000"/>
          <w:sz w:val="18"/>
          <w:szCs w:val="18"/>
        </w:rPr>
        <w:t>(Cont’d)</w:t>
      </w:r>
    </w:p>
    <w:p w:rsidR="00774EDB" w:rsidRPr="00A94357" w:rsidRDefault="00774EDB" w:rsidP="00DF36F3">
      <w:pPr>
        <w:ind w:left="540" w:hanging="540"/>
        <w:jc w:val="both"/>
        <w:rPr>
          <w:rFonts w:ascii="Arial" w:eastAsia="SimSun"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9626BD" w:rsidRPr="00A94357" w:rsidTr="00E06F6C">
        <w:tc>
          <w:tcPr>
            <w:tcW w:w="3715" w:type="dxa"/>
            <w:vAlign w:val="bottom"/>
          </w:tcPr>
          <w:p w:rsidR="009626BD" w:rsidRPr="00A94357" w:rsidRDefault="009626BD" w:rsidP="009626BD">
            <w:pPr>
              <w:ind w:left="432"/>
              <w:rPr>
                <w:rFonts w:ascii="Arial" w:hAnsi="Arial" w:cs="Arial"/>
                <w:snapToGrid w:val="0"/>
                <w:color w:val="000000"/>
                <w:sz w:val="20"/>
                <w:szCs w:val="20"/>
                <w:lang w:eastAsia="th-TH"/>
              </w:rPr>
            </w:pP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BB5F2A" w:rsidRPr="00A94357" w:rsidTr="00E06F6C">
        <w:tc>
          <w:tcPr>
            <w:tcW w:w="3715" w:type="dxa"/>
            <w:vAlign w:val="bottom"/>
          </w:tcPr>
          <w:p w:rsidR="00BB5F2A" w:rsidRPr="00A94357" w:rsidRDefault="00BB5F2A" w:rsidP="00BB5F2A">
            <w:pPr>
              <w:ind w:left="432"/>
              <w:rPr>
                <w:rFonts w:ascii="Arial" w:hAnsi="Arial" w:cs="Arial"/>
                <w:snapToGrid w:val="0"/>
                <w:color w:val="000000"/>
                <w:sz w:val="20"/>
                <w:szCs w:val="20"/>
                <w:lang w:eastAsia="th-TH"/>
              </w:rPr>
            </w:pP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9</w:t>
            </w: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8</w:t>
            </w: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9</w:t>
            </w: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8</w:t>
            </w:r>
          </w:p>
        </w:tc>
      </w:tr>
      <w:tr w:rsidR="00BB5F2A" w:rsidRPr="00A94357" w:rsidTr="00E06F6C">
        <w:tc>
          <w:tcPr>
            <w:tcW w:w="3715" w:type="dxa"/>
            <w:vAlign w:val="bottom"/>
          </w:tcPr>
          <w:p w:rsidR="00BB5F2A" w:rsidRPr="00A94357" w:rsidRDefault="00BB5F2A" w:rsidP="00BB5F2A">
            <w:pPr>
              <w:ind w:left="432"/>
              <w:rPr>
                <w:rFonts w:ascii="Arial" w:hAnsi="Arial" w:cs="Arial"/>
                <w:snapToGrid w:val="0"/>
                <w:color w:val="000000"/>
                <w:sz w:val="20"/>
                <w:szCs w:val="20"/>
                <w:lang w:eastAsia="th-TH"/>
              </w:rPr>
            </w:pP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005DC1" w:rsidRPr="00A94357" w:rsidTr="001A6A08">
        <w:tc>
          <w:tcPr>
            <w:tcW w:w="3715" w:type="dxa"/>
            <w:vAlign w:val="center"/>
          </w:tcPr>
          <w:p w:rsidR="00005DC1" w:rsidRPr="00A94357" w:rsidRDefault="00005DC1" w:rsidP="001A6A08">
            <w:pPr>
              <w:pStyle w:val="a0"/>
              <w:tabs>
                <w:tab w:val="left" w:pos="882"/>
              </w:tabs>
              <w:ind w:left="432" w:right="-76"/>
              <w:rPr>
                <w:rFonts w:ascii="Arial" w:hAnsi="Arial" w:cs="Arial"/>
                <w:color w:val="000000"/>
                <w:sz w:val="12"/>
                <w:szCs w:val="12"/>
                <w:lang w:val="en-US"/>
              </w:rPr>
            </w:pPr>
          </w:p>
        </w:tc>
        <w:tc>
          <w:tcPr>
            <w:tcW w:w="1440" w:type="dxa"/>
            <w:vAlign w:val="center"/>
          </w:tcPr>
          <w:p w:rsidR="00005DC1" w:rsidRPr="00A94357" w:rsidRDefault="00005DC1" w:rsidP="001A6A08">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005DC1" w:rsidRPr="00A94357" w:rsidRDefault="00005DC1" w:rsidP="001A6A08">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005DC1" w:rsidRPr="00A94357" w:rsidRDefault="00005DC1" w:rsidP="001A6A08">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005DC1" w:rsidRPr="00A94357" w:rsidRDefault="00005DC1" w:rsidP="001A6A08">
            <w:pPr>
              <w:tabs>
                <w:tab w:val="decimal" w:pos="1224"/>
              </w:tabs>
              <w:ind w:right="-72"/>
              <w:jc w:val="both"/>
              <w:rPr>
                <w:rFonts w:ascii="Arial" w:hAnsi="Arial" w:cs="Arial"/>
                <w:snapToGrid w:val="0"/>
                <w:color w:val="000000"/>
                <w:sz w:val="12"/>
                <w:szCs w:val="12"/>
                <w:lang w:eastAsia="th-TH"/>
              </w:rPr>
            </w:pPr>
          </w:p>
        </w:tc>
      </w:tr>
      <w:tr w:rsidR="00BB5F2A" w:rsidRPr="00A94357" w:rsidTr="00E06F6C">
        <w:tc>
          <w:tcPr>
            <w:tcW w:w="3715" w:type="dxa"/>
          </w:tcPr>
          <w:p w:rsidR="00BB5F2A" w:rsidRPr="00A94357" w:rsidRDefault="00BB5F2A" w:rsidP="00BB5F2A">
            <w:pPr>
              <w:pStyle w:val="STDtablerowheader"/>
              <w:ind w:left="432"/>
              <w:rPr>
                <w:rFonts w:ascii="Arial" w:hAnsi="Arial" w:cs="Arial"/>
                <w:color w:val="000000"/>
                <w:sz w:val="18"/>
                <w:szCs w:val="18"/>
                <w:lang w:val="en-US"/>
              </w:rPr>
            </w:pPr>
            <w:r w:rsidRPr="00A94357">
              <w:rPr>
                <w:rFonts w:ascii="Arial" w:hAnsi="Arial" w:cs="Arial"/>
                <w:b/>
                <w:bCs/>
                <w:color w:val="000000"/>
                <w:sz w:val="18"/>
                <w:szCs w:val="18"/>
                <w:lang w:val="en-US" w:bidi="th-TH"/>
              </w:rPr>
              <w:t xml:space="preserve">Trade account receivable </w:t>
            </w: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r>
      <w:tr w:rsidR="00BB5F2A" w:rsidRPr="00A94357" w:rsidTr="00E06F6C">
        <w:tc>
          <w:tcPr>
            <w:tcW w:w="3715" w:type="dxa"/>
          </w:tcPr>
          <w:p w:rsidR="00BB5F2A" w:rsidRPr="00A94357" w:rsidRDefault="00BB5F2A" w:rsidP="00BB5F2A">
            <w:pPr>
              <w:pStyle w:val="STDtablerowheader"/>
              <w:ind w:left="432"/>
              <w:rPr>
                <w:rFonts w:ascii="Arial" w:hAnsi="Arial" w:cs="Arial"/>
                <w:b/>
                <w:bCs/>
                <w:color w:val="000000"/>
                <w:sz w:val="18"/>
                <w:szCs w:val="18"/>
                <w:rtl/>
                <w:lang w:val="en-US" w:bidi="th-TH"/>
              </w:rPr>
            </w:pPr>
            <w:r w:rsidRPr="00A94357">
              <w:rPr>
                <w:rFonts w:ascii="Arial" w:hAnsi="Arial" w:cs="Arial"/>
                <w:b/>
                <w:bCs/>
                <w:color w:val="000000"/>
                <w:sz w:val="18"/>
                <w:szCs w:val="18"/>
                <w:lang w:val="en-US" w:bidi="th-TH"/>
              </w:rPr>
              <w:t xml:space="preserve">   </w:t>
            </w:r>
            <w:r w:rsidRPr="00A94357">
              <w:rPr>
                <w:rFonts w:ascii="Arial" w:hAnsi="Arial" w:cs="Arial"/>
                <w:b/>
                <w:bCs/>
                <w:snapToGrid w:val="0"/>
                <w:color w:val="000000"/>
                <w:sz w:val="18"/>
                <w:szCs w:val="18"/>
                <w:lang w:eastAsia="th-TH"/>
              </w:rPr>
              <w:t>- related companies</w:t>
            </w:r>
            <w:r w:rsidR="00C32ABD" w:rsidRPr="00A94357">
              <w:rPr>
                <w:rFonts w:ascii="Arial" w:hAnsi="Arial" w:cs="Arial" w:hint="cs"/>
                <w:b/>
                <w:bCs/>
                <w:snapToGrid w:val="0"/>
                <w:color w:val="000000"/>
                <w:sz w:val="18"/>
                <w:szCs w:val="18"/>
                <w:rtl/>
                <w:lang w:eastAsia="th-TH"/>
              </w:rPr>
              <w:t xml:space="preserve"> </w:t>
            </w:r>
            <w:r w:rsidR="00C32ABD" w:rsidRPr="00A94357">
              <w:rPr>
                <w:rFonts w:ascii="Arial" w:hAnsi="Arial" w:cs="Arial"/>
                <w:b/>
                <w:bCs/>
                <w:color w:val="000000"/>
                <w:sz w:val="18"/>
                <w:szCs w:val="18"/>
                <w:lang w:val="en-US" w:bidi="th-TH"/>
              </w:rPr>
              <w:t>(net)</w:t>
            </w: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r>
      <w:tr w:rsidR="001518BB" w:rsidRPr="00A94357" w:rsidTr="009D2F9F">
        <w:tc>
          <w:tcPr>
            <w:tcW w:w="3715" w:type="dxa"/>
          </w:tcPr>
          <w:p w:rsidR="001518BB" w:rsidRPr="00A94357" w:rsidRDefault="001518BB" w:rsidP="001518BB">
            <w:pPr>
              <w:pStyle w:val="STDtablerowheader"/>
              <w:ind w:left="432"/>
              <w:rPr>
                <w:rFonts w:ascii="Arial" w:hAnsi="Arial" w:cs="Arial"/>
                <w:color w:val="000000"/>
                <w:sz w:val="18"/>
                <w:szCs w:val="18"/>
                <w:lang w:val="en-US"/>
              </w:rPr>
            </w:pPr>
            <w:r w:rsidRPr="00A94357">
              <w:rPr>
                <w:rFonts w:ascii="Arial" w:hAnsi="Arial" w:cs="Arial"/>
                <w:color w:val="000000"/>
                <w:sz w:val="18"/>
                <w:szCs w:val="18"/>
                <w:lang w:val="en-US"/>
              </w:rPr>
              <w:t>Not yet due</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373,435</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6,550</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6,335,432</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2,208,221 </w:t>
            </w:r>
          </w:p>
        </w:tc>
      </w:tr>
      <w:tr w:rsidR="001518BB" w:rsidRPr="00A94357" w:rsidTr="009D2F9F">
        <w:tc>
          <w:tcPr>
            <w:tcW w:w="3715" w:type="dxa"/>
          </w:tcPr>
          <w:p w:rsidR="001518BB" w:rsidRPr="00A94357" w:rsidRDefault="001518BB" w:rsidP="001518BB">
            <w:pPr>
              <w:pStyle w:val="STDtablerowheader"/>
              <w:ind w:left="432"/>
              <w:rPr>
                <w:rFonts w:ascii="Arial" w:hAnsi="Arial" w:cs="Arial"/>
                <w:color w:val="000000"/>
                <w:sz w:val="18"/>
                <w:szCs w:val="18"/>
                <w:lang w:val="en-US"/>
              </w:rPr>
            </w:pPr>
            <w:r w:rsidRPr="00A94357">
              <w:rPr>
                <w:rFonts w:ascii="Arial" w:hAnsi="Arial" w:cs="Arial"/>
                <w:color w:val="000000"/>
                <w:sz w:val="18"/>
                <w:szCs w:val="18"/>
                <w:lang w:val="en-US"/>
              </w:rPr>
              <w:t xml:space="preserve">Overdue </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p>
        </w:tc>
      </w:tr>
      <w:tr w:rsidR="001518BB" w:rsidRPr="00A94357" w:rsidTr="009D2F9F">
        <w:tc>
          <w:tcPr>
            <w:tcW w:w="3715" w:type="dxa"/>
            <w:vAlign w:val="center"/>
          </w:tcPr>
          <w:p w:rsidR="001518BB" w:rsidRPr="00A94357" w:rsidRDefault="001518BB" w:rsidP="001518BB">
            <w:pPr>
              <w:pStyle w:val="STDtablerowheader"/>
              <w:ind w:left="432"/>
              <w:rPr>
                <w:rFonts w:ascii="Arial" w:hAnsi="Arial" w:cs="Arial"/>
                <w:color w:val="000000"/>
                <w:sz w:val="18"/>
                <w:szCs w:val="18"/>
                <w:lang w:val="en-GB"/>
              </w:rPr>
            </w:pPr>
            <w:r w:rsidRPr="00A94357">
              <w:rPr>
                <w:rFonts w:ascii="Arial" w:hAnsi="Arial" w:cs="Arial"/>
                <w:color w:val="000000"/>
                <w:sz w:val="18"/>
                <w:szCs w:val="18"/>
                <w:lang w:val="en-US"/>
              </w:rPr>
              <w:t xml:space="preserve">   </w:t>
            </w:r>
            <w:r w:rsidRPr="00A94357">
              <w:rPr>
                <w:rFonts w:ascii="Arial" w:hAnsi="Arial" w:cs="Arial"/>
                <w:color w:val="000000"/>
                <w:sz w:val="18"/>
                <w:szCs w:val="18"/>
                <w:lang w:val="en-GB"/>
              </w:rPr>
              <w:t>1</w:t>
            </w:r>
            <w:r w:rsidRPr="00A94357">
              <w:rPr>
                <w:rFonts w:ascii="Arial" w:hAnsi="Arial" w:cs="Arial"/>
                <w:color w:val="000000"/>
                <w:sz w:val="18"/>
                <w:szCs w:val="18"/>
                <w:lang w:val="en-US"/>
              </w:rPr>
              <w:t xml:space="preserve"> </w:t>
            </w:r>
            <w:r w:rsidRPr="00A94357">
              <w:rPr>
                <w:rFonts w:ascii="Arial" w:hAnsi="Arial" w:cs="Arial"/>
                <w:color w:val="000000"/>
                <w:sz w:val="18"/>
                <w:szCs w:val="18"/>
                <w:lang w:val="en-US" w:bidi="th-TH"/>
              </w:rPr>
              <w:t>-</w:t>
            </w:r>
            <w:r w:rsidRPr="00A94357">
              <w:rPr>
                <w:rFonts w:ascii="Arial" w:hAnsi="Arial" w:cs="Arial"/>
                <w:color w:val="000000"/>
                <w:sz w:val="18"/>
                <w:szCs w:val="18"/>
                <w:lang w:val="en-GB"/>
              </w:rPr>
              <w:t xml:space="preserve"> 90 days</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18,060,342</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85,475 </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12,298,46</w:t>
            </w:r>
            <w:r w:rsidR="00975630" w:rsidRPr="00A94357">
              <w:rPr>
                <w:rFonts w:ascii="Arial" w:hAnsi="Arial" w:cs="Arial"/>
                <w:snapToGrid w:val="0"/>
                <w:color w:val="000000"/>
                <w:sz w:val="18"/>
                <w:szCs w:val="18"/>
                <w:lang w:eastAsia="th-TH"/>
              </w:rPr>
              <w:t>1</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7,460,675 </w:t>
            </w:r>
          </w:p>
        </w:tc>
      </w:tr>
      <w:tr w:rsidR="001518BB" w:rsidRPr="00A94357" w:rsidTr="009D2F9F">
        <w:tc>
          <w:tcPr>
            <w:tcW w:w="3715" w:type="dxa"/>
            <w:vAlign w:val="center"/>
          </w:tcPr>
          <w:p w:rsidR="001518BB" w:rsidRPr="00A94357" w:rsidRDefault="001518BB" w:rsidP="001518BB">
            <w:pPr>
              <w:pStyle w:val="STDtablerowheader"/>
              <w:ind w:left="432"/>
              <w:rPr>
                <w:rFonts w:ascii="Arial" w:hAnsi="Arial" w:cs="Arial"/>
                <w:color w:val="000000"/>
                <w:sz w:val="18"/>
                <w:szCs w:val="18"/>
                <w:rtl/>
                <w:cs/>
              </w:rPr>
            </w:pPr>
            <w:r w:rsidRPr="00A94357">
              <w:rPr>
                <w:rFonts w:ascii="Arial" w:hAnsi="Arial" w:cs="Arial"/>
                <w:color w:val="000000"/>
                <w:sz w:val="18"/>
                <w:szCs w:val="18"/>
                <w:lang w:val="en-US"/>
              </w:rPr>
              <w:t xml:space="preserve">   </w:t>
            </w:r>
            <w:r w:rsidRPr="00A94357">
              <w:rPr>
                <w:rFonts w:ascii="Arial" w:hAnsi="Arial" w:cs="Arial"/>
                <w:color w:val="000000"/>
                <w:sz w:val="18"/>
                <w:szCs w:val="18"/>
                <w:lang w:val="en-GB"/>
              </w:rPr>
              <w:t>91</w:t>
            </w:r>
            <w:r w:rsidRPr="00A94357">
              <w:rPr>
                <w:rFonts w:ascii="Arial" w:hAnsi="Arial" w:cs="Arial"/>
                <w:color w:val="000000"/>
                <w:sz w:val="18"/>
                <w:szCs w:val="18"/>
                <w:lang w:val="en-US"/>
              </w:rPr>
              <w:t xml:space="preserve"> - </w:t>
            </w:r>
            <w:r w:rsidRPr="00A94357">
              <w:rPr>
                <w:rFonts w:ascii="Arial" w:hAnsi="Arial" w:cs="Arial"/>
                <w:color w:val="000000"/>
                <w:sz w:val="18"/>
                <w:szCs w:val="18"/>
                <w:lang w:val="en-GB"/>
              </w:rPr>
              <w:t>180</w:t>
            </w:r>
            <w:r w:rsidRPr="00A94357">
              <w:rPr>
                <w:rFonts w:ascii="Arial" w:hAnsi="Arial" w:cs="Arial"/>
                <w:color w:val="000000"/>
                <w:sz w:val="18"/>
                <w:szCs w:val="18"/>
                <w:lang w:val="en-US"/>
              </w:rPr>
              <w:t xml:space="preserve"> days</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1,700 </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10,646,021</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1,756,272 </w:t>
            </w:r>
          </w:p>
        </w:tc>
      </w:tr>
      <w:tr w:rsidR="001518BB" w:rsidRPr="00A94357" w:rsidTr="009D2F9F">
        <w:tc>
          <w:tcPr>
            <w:tcW w:w="3715" w:type="dxa"/>
            <w:vAlign w:val="center"/>
          </w:tcPr>
          <w:p w:rsidR="001518BB" w:rsidRPr="00A94357" w:rsidRDefault="001518BB" w:rsidP="001518BB">
            <w:pPr>
              <w:pStyle w:val="STDtablerowheader"/>
              <w:ind w:left="432"/>
              <w:rPr>
                <w:rFonts w:ascii="Arial" w:hAnsi="Arial" w:cs="Arial"/>
                <w:color w:val="000000"/>
                <w:sz w:val="18"/>
                <w:szCs w:val="18"/>
                <w:rtl/>
                <w:cs/>
              </w:rPr>
            </w:pPr>
            <w:r w:rsidRPr="00A94357">
              <w:rPr>
                <w:rFonts w:ascii="Arial" w:hAnsi="Arial" w:cs="Arial"/>
                <w:color w:val="000000"/>
                <w:sz w:val="18"/>
                <w:szCs w:val="18"/>
                <w:lang w:val="en-US"/>
              </w:rPr>
              <w:t xml:space="preserve">   </w:t>
            </w:r>
            <w:r w:rsidRPr="00A94357">
              <w:rPr>
                <w:rFonts w:ascii="Arial" w:hAnsi="Arial" w:cs="Arial"/>
                <w:color w:val="000000"/>
                <w:sz w:val="18"/>
                <w:szCs w:val="18"/>
                <w:lang w:val="en-GB"/>
              </w:rPr>
              <w:t>181</w:t>
            </w:r>
            <w:r w:rsidRPr="00A94357">
              <w:rPr>
                <w:rFonts w:ascii="Arial" w:hAnsi="Arial" w:cs="Arial"/>
                <w:color w:val="000000"/>
                <w:sz w:val="18"/>
                <w:szCs w:val="18"/>
              </w:rPr>
              <w:t xml:space="preserve"> - </w:t>
            </w:r>
            <w:r w:rsidRPr="00A94357">
              <w:rPr>
                <w:rFonts w:ascii="Arial" w:hAnsi="Arial" w:cs="Arial"/>
                <w:color w:val="000000"/>
                <w:sz w:val="18"/>
                <w:szCs w:val="18"/>
                <w:lang w:val="en-GB"/>
              </w:rPr>
              <w:t>365</w:t>
            </w:r>
            <w:r w:rsidRPr="00A94357">
              <w:rPr>
                <w:rFonts w:ascii="Arial" w:hAnsi="Arial" w:cs="Arial"/>
                <w:color w:val="000000"/>
                <w:sz w:val="18"/>
                <w:szCs w:val="18"/>
              </w:rPr>
              <w:t xml:space="preserve"> days</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12,612,315</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11,233,166 </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5,649,601</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5,721,010 </w:t>
            </w:r>
          </w:p>
        </w:tc>
      </w:tr>
      <w:tr w:rsidR="001518BB" w:rsidRPr="00A94357" w:rsidTr="00E06F6C">
        <w:tc>
          <w:tcPr>
            <w:tcW w:w="3715" w:type="dxa"/>
            <w:vAlign w:val="center"/>
          </w:tcPr>
          <w:p w:rsidR="001518BB" w:rsidRPr="00A94357" w:rsidRDefault="001518BB" w:rsidP="001518BB">
            <w:pPr>
              <w:pStyle w:val="STDtablerowheader"/>
              <w:ind w:left="432"/>
              <w:rPr>
                <w:rFonts w:ascii="Arial" w:hAnsi="Arial" w:cs="Arial"/>
                <w:color w:val="000000"/>
                <w:sz w:val="18"/>
                <w:szCs w:val="18"/>
                <w:lang w:val="en-US"/>
              </w:rPr>
            </w:pPr>
            <w:r w:rsidRPr="00A94357">
              <w:rPr>
                <w:rFonts w:ascii="Arial" w:hAnsi="Arial" w:cs="Arial"/>
                <w:color w:val="000000"/>
                <w:sz w:val="18"/>
                <w:szCs w:val="18"/>
                <w:lang w:val="en-US"/>
              </w:rPr>
              <w:t xml:space="preserve">   Over</w:t>
            </w:r>
            <w:r w:rsidRPr="00A94357">
              <w:rPr>
                <w:rFonts w:ascii="Arial" w:hAnsi="Arial" w:cs="Arial"/>
                <w:color w:val="000000"/>
                <w:sz w:val="18"/>
                <w:szCs w:val="18"/>
                <w:lang w:val="en-GB"/>
              </w:rPr>
              <w:t xml:space="preserve"> 365 </w:t>
            </w:r>
            <w:r w:rsidRPr="00A94357">
              <w:rPr>
                <w:rFonts w:ascii="Arial" w:hAnsi="Arial" w:cs="Arial"/>
                <w:color w:val="000000"/>
                <w:sz w:val="18"/>
                <w:szCs w:val="18"/>
                <w:lang w:val="en-US"/>
              </w:rPr>
              <w:t>days</w:t>
            </w:r>
          </w:p>
        </w:tc>
        <w:tc>
          <w:tcPr>
            <w:tcW w:w="1440" w:type="dxa"/>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4,046,854</w:t>
            </w:r>
          </w:p>
        </w:tc>
        <w:tc>
          <w:tcPr>
            <w:tcW w:w="1440" w:type="dxa"/>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4,046,85</w:t>
            </w:r>
            <w:r w:rsidR="00975630" w:rsidRPr="00A94357">
              <w:rPr>
                <w:rFonts w:ascii="Arial" w:hAnsi="Arial" w:cs="Arial"/>
                <w:snapToGrid w:val="0"/>
                <w:color w:val="000000"/>
                <w:sz w:val="18"/>
                <w:szCs w:val="18"/>
                <w:lang w:eastAsia="th-TH"/>
              </w:rPr>
              <w:t>4</w:t>
            </w:r>
          </w:p>
        </w:tc>
        <w:tc>
          <w:tcPr>
            <w:tcW w:w="1440" w:type="dxa"/>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3,266,604</w:t>
            </w:r>
          </w:p>
        </w:tc>
      </w:tr>
      <w:tr w:rsidR="007A2452" w:rsidRPr="00A94357" w:rsidTr="00E06F6C">
        <w:tc>
          <w:tcPr>
            <w:tcW w:w="3715" w:type="dxa"/>
            <w:vAlign w:val="center"/>
          </w:tcPr>
          <w:p w:rsidR="007A2452" w:rsidRPr="00A94357" w:rsidRDefault="007A2452" w:rsidP="007A2452">
            <w:pPr>
              <w:pStyle w:val="a0"/>
              <w:tabs>
                <w:tab w:val="left" w:pos="882"/>
              </w:tabs>
              <w:ind w:left="432" w:right="-76"/>
              <w:rPr>
                <w:rFonts w:ascii="Arial" w:hAnsi="Arial" w:cs="Arial"/>
                <w:color w:val="000000"/>
                <w:sz w:val="12"/>
                <w:szCs w:val="12"/>
                <w:lang w:val="en-US"/>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2"/>
                <w:szCs w:val="12"/>
                <w:lang w:eastAsia="th-TH"/>
              </w:rPr>
            </w:pPr>
          </w:p>
        </w:tc>
      </w:tr>
      <w:tr w:rsidR="001518BB" w:rsidRPr="00A94357" w:rsidTr="00E06F6C">
        <w:tc>
          <w:tcPr>
            <w:tcW w:w="3715" w:type="dxa"/>
            <w:vAlign w:val="center"/>
          </w:tcPr>
          <w:p w:rsidR="001518BB" w:rsidRPr="00A94357" w:rsidRDefault="001518BB" w:rsidP="001518BB">
            <w:pPr>
              <w:pStyle w:val="STDtablerowheader"/>
              <w:ind w:left="432"/>
              <w:rPr>
                <w:rFonts w:ascii="Arial" w:hAnsi="Arial" w:cs="Arial"/>
                <w:color w:val="000000"/>
                <w:sz w:val="18"/>
                <w:szCs w:val="18"/>
                <w:lang w:val="en-US"/>
              </w:rPr>
            </w:pPr>
          </w:p>
        </w:tc>
        <w:tc>
          <w:tcPr>
            <w:tcW w:w="1440" w:type="dxa"/>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35,092,946</w:t>
            </w:r>
          </w:p>
        </w:tc>
        <w:tc>
          <w:tcPr>
            <w:tcW w:w="1440" w:type="dxa"/>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11,326,891</w:t>
            </w:r>
          </w:p>
        </w:tc>
        <w:tc>
          <w:tcPr>
            <w:tcW w:w="1440" w:type="dxa"/>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38,976,369</w:t>
            </w:r>
          </w:p>
        </w:tc>
        <w:tc>
          <w:tcPr>
            <w:tcW w:w="1440" w:type="dxa"/>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20,412,782</w:t>
            </w:r>
          </w:p>
        </w:tc>
      </w:tr>
      <w:tr w:rsidR="001518BB" w:rsidRPr="00A94357" w:rsidTr="00E06F6C">
        <w:tc>
          <w:tcPr>
            <w:tcW w:w="3715" w:type="dxa"/>
            <w:vAlign w:val="center"/>
          </w:tcPr>
          <w:p w:rsidR="001518BB" w:rsidRPr="00A94357" w:rsidRDefault="001518BB" w:rsidP="001518BB">
            <w:pPr>
              <w:pStyle w:val="STDtablerowheader"/>
              <w:ind w:left="432"/>
              <w:rPr>
                <w:rFonts w:ascii="Arial" w:hAnsi="Arial" w:cs="Arial"/>
                <w:color w:val="000000"/>
                <w:sz w:val="18"/>
                <w:szCs w:val="18"/>
                <w:lang w:val="en-US"/>
              </w:rPr>
            </w:pPr>
            <w:proofErr w:type="gramStart"/>
            <w:r w:rsidRPr="00A94357">
              <w:rPr>
                <w:rFonts w:ascii="Arial" w:hAnsi="Arial" w:cs="Arial"/>
                <w:color w:val="000000"/>
                <w:sz w:val="18"/>
                <w:szCs w:val="18"/>
                <w:u w:val="single"/>
                <w:lang w:val="en-US"/>
              </w:rPr>
              <w:t>Less</w:t>
            </w:r>
            <w:r w:rsidRPr="00A94357">
              <w:rPr>
                <w:rFonts w:ascii="Arial" w:hAnsi="Arial" w:cs="Arial"/>
                <w:color w:val="000000"/>
                <w:sz w:val="18"/>
                <w:szCs w:val="18"/>
                <w:lang w:val="en-US"/>
              </w:rPr>
              <w:t xml:space="preserve">  Allowance</w:t>
            </w:r>
            <w:proofErr w:type="gramEnd"/>
            <w:r w:rsidRPr="00A94357">
              <w:rPr>
                <w:rFonts w:ascii="Arial" w:hAnsi="Arial" w:cs="Arial"/>
                <w:color w:val="000000"/>
                <w:sz w:val="18"/>
                <w:szCs w:val="18"/>
                <w:lang w:val="en-US"/>
              </w:rPr>
              <w:t xml:space="preserve"> for doubtful accounts</w:t>
            </w:r>
          </w:p>
        </w:tc>
        <w:tc>
          <w:tcPr>
            <w:tcW w:w="1440" w:type="dxa"/>
          </w:tcPr>
          <w:p w:rsidR="001518BB" w:rsidRPr="00A94357" w:rsidRDefault="007A0A6F"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7A2452" w:rsidRPr="00A94357" w:rsidTr="00E06F6C">
        <w:tc>
          <w:tcPr>
            <w:tcW w:w="3715" w:type="dxa"/>
            <w:vAlign w:val="center"/>
          </w:tcPr>
          <w:p w:rsidR="007A2452" w:rsidRPr="00A94357" w:rsidRDefault="007A2452" w:rsidP="007A2452">
            <w:pPr>
              <w:pStyle w:val="a0"/>
              <w:tabs>
                <w:tab w:val="left" w:pos="882"/>
              </w:tabs>
              <w:ind w:left="432" w:right="-76"/>
              <w:rPr>
                <w:rFonts w:ascii="Arial" w:hAnsi="Arial" w:cs="Arial"/>
                <w:color w:val="000000"/>
                <w:sz w:val="12"/>
                <w:szCs w:val="12"/>
                <w:lang w:val="en-US"/>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2"/>
                <w:szCs w:val="12"/>
                <w:lang w:eastAsia="th-TH"/>
              </w:rPr>
            </w:pPr>
          </w:p>
        </w:tc>
      </w:tr>
      <w:tr w:rsidR="007A2452" w:rsidRPr="00A94357" w:rsidTr="009D2F9F">
        <w:tc>
          <w:tcPr>
            <w:tcW w:w="3715" w:type="dxa"/>
            <w:vAlign w:val="center"/>
          </w:tcPr>
          <w:p w:rsidR="007A2452" w:rsidRPr="00A94357" w:rsidRDefault="007A2452" w:rsidP="007A2452">
            <w:pPr>
              <w:pStyle w:val="a0"/>
              <w:tabs>
                <w:tab w:val="left" w:pos="882"/>
              </w:tabs>
              <w:ind w:left="432" w:right="-76"/>
              <w:rPr>
                <w:rFonts w:ascii="Arial" w:hAnsi="Arial" w:cs="Arial"/>
                <w:color w:val="000000"/>
                <w:sz w:val="18"/>
                <w:szCs w:val="18"/>
                <w:cs/>
                <w:lang w:val="en-US"/>
              </w:rPr>
            </w:pPr>
          </w:p>
        </w:tc>
        <w:tc>
          <w:tcPr>
            <w:tcW w:w="1440" w:type="dxa"/>
          </w:tcPr>
          <w:p w:rsidR="007A2452" w:rsidRPr="00A94357" w:rsidRDefault="007A0A6F" w:rsidP="00C32ABD">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35,092,946</w:t>
            </w:r>
          </w:p>
        </w:tc>
        <w:tc>
          <w:tcPr>
            <w:tcW w:w="1440" w:type="dxa"/>
          </w:tcPr>
          <w:p w:rsidR="007A2452" w:rsidRPr="00A94357" w:rsidRDefault="007A2452" w:rsidP="00C32ABD">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11,326,891</w:t>
            </w:r>
          </w:p>
        </w:tc>
        <w:tc>
          <w:tcPr>
            <w:tcW w:w="1440" w:type="dxa"/>
          </w:tcPr>
          <w:p w:rsidR="007A2452" w:rsidRPr="00A94357" w:rsidRDefault="007A2452" w:rsidP="00C32ABD">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38,976,369</w:t>
            </w:r>
          </w:p>
        </w:tc>
        <w:tc>
          <w:tcPr>
            <w:tcW w:w="1440" w:type="dxa"/>
          </w:tcPr>
          <w:p w:rsidR="007A2452" w:rsidRPr="00A94357" w:rsidRDefault="007A2452" w:rsidP="00C32ABD">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20,412,782</w:t>
            </w:r>
          </w:p>
        </w:tc>
      </w:tr>
      <w:tr w:rsidR="00C32ABD" w:rsidRPr="00A94357" w:rsidTr="009D2F9F">
        <w:tc>
          <w:tcPr>
            <w:tcW w:w="3715" w:type="dxa"/>
            <w:vAlign w:val="center"/>
          </w:tcPr>
          <w:p w:rsidR="00C32ABD" w:rsidRPr="00A94357" w:rsidRDefault="00C32ABD" w:rsidP="007A2452">
            <w:pPr>
              <w:pStyle w:val="a0"/>
              <w:tabs>
                <w:tab w:val="left" w:pos="882"/>
              </w:tabs>
              <w:ind w:left="432" w:right="-76"/>
              <w:rPr>
                <w:rFonts w:ascii="Arial" w:hAnsi="Arial" w:cs="Arial"/>
                <w:color w:val="000000"/>
                <w:sz w:val="18"/>
                <w:szCs w:val="18"/>
                <w:cs/>
                <w:lang w:val="en-US"/>
              </w:rPr>
            </w:pPr>
          </w:p>
        </w:tc>
        <w:tc>
          <w:tcPr>
            <w:tcW w:w="1440" w:type="dxa"/>
          </w:tcPr>
          <w:p w:rsidR="00C32ABD" w:rsidRPr="00A94357" w:rsidRDefault="00C32ABD" w:rsidP="007A2452">
            <w:pPr>
              <w:tabs>
                <w:tab w:val="decimal" w:pos="1224"/>
              </w:tabs>
              <w:ind w:right="-72"/>
              <w:jc w:val="both"/>
              <w:rPr>
                <w:rFonts w:ascii="Arial" w:hAnsi="Arial" w:cs="Arial"/>
                <w:snapToGrid w:val="0"/>
                <w:color w:val="000000"/>
                <w:sz w:val="18"/>
                <w:szCs w:val="18"/>
                <w:lang w:eastAsia="th-TH"/>
              </w:rPr>
            </w:pPr>
          </w:p>
        </w:tc>
        <w:tc>
          <w:tcPr>
            <w:tcW w:w="1440" w:type="dxa"/>
          </w:tcPr>
          <w:p w:rsidR="00C32ABD" w:rsidRPr="00A94357" w:rsidRDefault="00C32ABD" w:rsidP="007A2452">
            <w:pPr>
              <w:tabs>
                <w:tab w:val="decimal" w:pos="1224"/>
              </w:tabs>
              <w:ind w:right="-72"/>
              <w:jc w:val="both"/>
              <w:rPr>
                <w:rFonts w:ascii="Arial" w:hAnsi="Arial" w:cs="Arial"/>
                <w:snapToGrid w:val="0"/>
                <w:color w:val="000000"/>
                <w:sz w:val="18"/>
                <w:szCs w:val="18"/>
                <w:lang w:eastAsia="th-TH"/>
              </w:rPr>
            </w:pPr>
          </w:p>
        </w:tc>
        <w:tc>
          <w:tcPr>
            <w:tcW w:w="1440" w:type="dxa"/>
          </w:tcPr>
          <w:p w:rsidR="00C32ABD" w:rsidRPr="00A94357" w:rsidRDefault="00C32ABD" w:rsidP="007A2452">
            <w:pPr>
              <w:tabs>
                <w:tab w:val="decimal" w:pos="1224"/>
              </w:tabs>
              <w:ind w:right="-72"/>
              <w:jc w:val="both"/>
              <w:rPr>
                <w:rFonts w:ascii="Arial" w:hAnsi="Arial" w:cs="Arial"/>
                <w:snapToGrid w:val="0"/>
                <w:color w:val="000000"/>
                <w:sz w:val="18"/>
                <w:szCs w:val="18"/>
                <w:lang w:eastAsia="th-TH"/>
              </w:rPr>
            </w:pPr>
          </w:p>
        </w:tc>
        <w:tc>
          <w:tcPr>
            <w:tcW w:w="1440" w:type="dxa"/>
          </w:tcPr>
          <w:p w:rsidR="00C32ABD" w:rsidRPr="00A94357" w:rsidRDefault="00C32ABD" w:rsidP="007A2452">
            <w:pPr>
              <w:tabs>
                <w:tab w:val="decimal" w:pos="1224"/>
              </w:tabs>
              <w:ind w:right="-72"/>
              <w:jc w:val="both"/>
              <w:rPr>
                <w:rFonts w:ascii="Arial" w:hAnsi="Arial" w:cs="Arial"/>
                <w:snapToGrid w:val="0"/>
                <w:color w:val="000000"/>
                <w:sz w:val="18"/>
                <w:szCs w:val="18"/>
                <w:lang w:eastAsia="th-TH"/>
              </w:rPr>
            </w:pPr>
          </w:p>
        </w:tc>
      </w:tr>
      <w:tr w:rsidR="001518BB" w:rsidRPr="00A94357" w:rsidTr="00E06F6C">
        <w:tc>
          <w:tcPr>
            <w:tcW w:w="3715" w:type="dxa"/>
            <w:vAlign w:val="center"/>
          </w:tcPr>
          <w:p w:rsidR="001518BB" w:rsidRPr="00A94357" w:rsidRDefault="001518BB" w:rsidP="001518BB">
            <w:pPr>
              <w:pStyle w:val="a0"/>
              <w:tabs>
                <w:tab w:val="left" w:pos="882"/>
              </w:tabs>
              <w:ind w:left="432" w:right="-76"/>
              <w:rPr>
                <w:rFonts w:ascii="Arial" w:hAnsi="Arial" w:cs="Arial"/>
                <w:color w:val="000000"/>
                <w:sz w:val="18"/>
                <w:szCs w:val="18"/>
                <w:cs/>
                <w:lang w:val="en-US"/>
              </w:rPr>
            </w:pPr>
            <w:r w:rsidRPr="00A94357">
              <w:rPr>
                <w:rFonts w:ascii="Arial" w:hAnsi="Arial" w:cs="Arial"/>
                <w:color w:val="000000"/>
                <w:sz w:val="18"/>
                <w:szCs w:val="18"/>
                <w:lang w:eastAsia="en-GB"/>
              </w:rPr>
              <w:t>Unbilled trade accounts receivable</w:t>
            </w:r>
          </w:p>
        </w:tc>
        <w:tc>
          <w:tcPr>
            <w:tcW w:w="1440" w:type="dxa"/>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22,221,06</w:t>
            </w:r>
            <w:r w:rsidR="001A78ED">
              <w:rPr>
                <w:rFonts w:ascii="Arial" w:hAnsi="Arial" w:cs="Arial"/>
                <w:snapToGrid w:val="0"/>
                <w:color w:val="000000"/>
                <w:sz w:val="18"/>
                <w:szCs w:val="18"/>
                <w:lang w:eastAsia="th-TH"/>
              </w:rPr>
              <w:t>4</w:t>
            </w:r>
          </w:p>
        </w:tc>
        <w:tc>
          <w:tcPr>
            <w:tcW w:w="1440" w:type="dxa"/>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41,123,013</w:t>
            </w:r>
          </w:p>
        </w:tc>
        <w:tc>
          <w:tcPr>
            <w:tcW w:w="1440" w:type="dxa"/>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17,023,200</w:t>
            </w:r>
          </w:p>
        </w:tc>
        <w:tc>
          <w:tcPr>
            <w:tcW w:w="1440" w:type="dxa"/>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19,469,591</w:t>
            </w:r>
          </w:p>
        </w:tc>
      </w:tr>
      <w:tr w:rsidR="001518BB" w:rsidRPr="00A94357" w:rsidTr="00E06F6C">
        <w:tc>
          <w:tcPr>
            <w:tcW w:w="3715" w:type="dxa"/>
            <w:vAlign w:val="center"/>
          </w:tcPr>
          <w:p w:rsidR="001518BB" w:rsidRPr="00A94357" w:rsidRDefault="001518BB" w:rsidP="001518BB">
            <w:pPr>
              <w:pStyle w:val="a0"/>
              <w:tabs>
                <w:tab w:val="left" w:pos="882"/>
              </w:tabs>
              <w:ind w:left="432" w:right="-76"/>
              <w:rPr>
                <w:rFonts w:ascii="Arial" w:hAnsi="Arial" w:cs="Arial"/>
                <w:color w:val="000000"/>
                <w:sz w:val="18"/>
                <w:szCs w:val="18"/>
                <w:lang w:eastAsia="en-GB"/>
              </w:rPr>
            </w:pPr>
            <w:proofErr w:type="gramStart"/>
            <w:r w:rsidRPr="00A94357">
              <w:rPr>
                <w:rFonts w:ascii="Arial" w:hAnsi="Arial" w:cs="Arial"/>
                <w:color w:val="000000"/>
                <w:sz w:val="18"/>
                <w:szCs w:val="18"/>
                <w:u w:val="single"/>
                <w:lang w:val="en-US"/>
              </w:rPr>
              <w:t>Less</w:t>
            </w:r>
            <w:r w:rsidRPr="00A94357">
              <w:rPr>
                <w:rFonts w:ascii="Arial" w:hAnsi="Arial" w:cs="Arial"/>
                <w:color w:val="000000"/>
                <w:sz w:val="18"/>
                <w:szCs w:val="18"/>
                <w:lang w:val="en-US"/>
              </w:rPr>
              <w:t xml:space="preserve">  </w:t>
            </w:r>
            <w:r w:rsidR="007A0A6F" w:rsidRPr="00A94357">
              <w:rPr>
                <w:rFonts w:ascii="Arial" w:hAnsi="Arial" w:cs="Arial"/>
                <w:color w:val="000000"/>
                <w:sz w:val="18"/>
                <w:szCs w:val="18"/>
                <w:lang w:val="en-US"/>
              </w:rPr>
              <w:t>Allowance</w:t>
            </w:r>
            <w:proofErr w:type="gramEnd"/>
            <w:r w:rsidR="007A0A6F" w:rsidRPr="00A94357">
              <w:rPr>
                <w:rFonts w:ascii="Arial" w:hAnsi="Arial" w:cs="Arial"/>
                <w:color w:val="000000"/>
                <w:sz w:val="18"/>
                <w:szCs w:val="18"/>
                <w:lang w:val="en-US"/>
              </w:rPr>
              <w:t xml:space="preserve"> for doubtful accounts</w:t>
            </w:r>
          </w:p>
        </w:tc>
        <w:tc>
          <w:tcPr>
            <w:tcW w:w="1440" w:type="dxa"/>
          </w:tcPr>
          <w:p w:rsidR="001518BB" w:rsidRPr="00A94357" w:rsidRDefault="00B60C32"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(4,255,800)</w:t>
            </w:r>
          </w:p>
        </w:tc>
        <w:tc>
          <w:tcPr>
            <w:tcW w:w="1440" w:type="dxa"/>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tcPr>
          <w:p w:rsidR="001518BB" w:rsidRPr="00A94357" w:rsidRDefault="00B60C32"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(4,255,800)</w:t>
            </w:r>
          </w:p>
        </w:tc>
        <w:tc>
          <w:tcPr>
            <w:tcW w:w="1440" w:type="dxa"/>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C32ABD" w:rsidRPr="00A94357" w:rsidTr="00E06F6C">
        <w:tc>
          <w:tcPr>
            <w:tcW w:w="3715" w:type="dxa"/>
            <w:vAlign w:val="center"/>
          </w:tcPr>
          <w:p w:rsidR="00C32ABD" w:rsidRPr="00A94357" w:rsidRDefault="00C32ABD" w:rsidP="001518BB">
            <w:pPr>
              <w:pStyle w:val="a0"/>
              <w:tabs>
                <w:tab w:val="left" w:pos="882"/>
              </w:tabs>
              <w:ind w:left="432" w:right="-76"/>
              <w:rPr>
                <w:rFonts w:ascii="Arial" w:hAnsi="Arial" w:cs="Arial"/>
                <w:color w:val="000000"/>
                <w:sz w:val="12"/>
                <w:szCs w:val="12"/>
                <w:u w:val="single"/>
                <w:lang w:val="en-US"/>
              </w:rPr>
            </w:pPr>
          </w:p>
        </w:tc>
        <w:tc>
          <w:tcPr>
            <w:tcW w:w="1440" w:type="dxa"/>
          </w:tcPr>
          <w:p w:rsidR="00C32ABD" w:rsidRPr="00A94357" w:rsidRDefault="00C32ABD" w:rsidP="00C32ABD">
            <w:pPr>
              <w:tabs>
                <w:tab w:val="decimal" w:pos="1224"/>
              </w:tabs>
              <w:ind w:right="-72"/>
              <w:jc w:val="both"/>
              <w:rPr>
                <w:rFonts w:ascii="Arial" w:hAnsi="Arial" w:cs="Arial"/>
                <w:snapToGrid w:val="0"/>
                <w:color w:val="000000"/>
                <w:sz w:val="12"/>
                <w:szCs w:val="12"/>
                <w:lang w:eastAsia="th-TH"/>
              </w:rPr>
            </w:pPr>
          </w:p>
        </w:tc>
        <w:tc>
          <w:tcPr>
            <w:tcW w:w="1440" w:type="dxa"/>
          </w:tcPr>
          <w:p w:rsidR="00C32ABD" w:rsidRPr="00A94357" w:rsidRDefault="00C32ABD" w:rsidP="00C32ABD">
            <w:pPr>
              <w:tabs>
                <w:tab w:val="decimal" w:pos="1224"/>
              </w:tabs>
              <w:ind w:right="-72"/>
              <w:jc w:val="both"/>
              <w:rPr>
                <w:rFonts w:ascii="Arial" w:hAnsi="Arial" w:cs="Arial"/>
                <w:snapToGrid w:val="0"/>
                <w:color w:val="000000"/>
                <w:sz w:val="12"/>
                <w:szCs w:val="12"/>
                <w:lang w:eastAsia="th-TH"/>
              </w:rPr>
            </w:pPr>
          </w:p>
        </w:tc>
        <w:tc>
          <w:tcPr>
            <w:tcW w:w="1440" w:type="dxa"/>
          </w:tcPr>
          <w:p w:rsidR="00C32ABD" w:rsidRPr="00A94357" w:rsidRDefault="00C32ABD" w:rsidP="00C32ABD">
            <w:pPr>
              <w:tabs>
                <w:tab w:val="decimal" w:pos="1224"/>
              </w:tabs>
              <w:ind w:right="-72"/>
              <w:jc w:val="both"/>
              <w:rPr>
                <w:rFonts w:ascii="Arial" w:hAnsi="Arial" w:cs="Arial"/>
                <w:snapToGrid w:val="0"/>
                <w:color w:val="000000"/>
                <w:sz w:val="12"/>
                <w:szCs w:val="12"/>
                <w:lang w:eastAsia="th-TH"/>
              </w:rPr>
            </w:pPr>
          </w:p>
        </w:tc>
        <w:tc>
          <w:tcPr>
            <w:tcW w:w="1440" w:type="dxa"/>
          </w:tcPr>
          <w:p w:rsidR="00C32ABD" w:rsidRPr="00A94357" w:rsidRDefault="00C32ABD" w:rsidP="00C32ABD">
            <w:pPr>
              <w:tabs>
                <w:tab w:val="decimal" w:pos="1224"/>
              </w:tabs>
              <w:ind w:right="-72"/>
              <w:jc w:val="both"/>
              <w:rPr>
                <w:rFonts w:ascii="Arial" w:hAnsi="Arial" w:cs="Arial"/>
                <w:snapToGrid w:val="0"/>
                <w:color w:val="000000"/>
                <w:sz w:val="12"/>
                <w:szCs w:val="12"/>
                <w:lang w:eastAsia="th-TH"/>
              </w:rPr>
            </w:pPr>
          </w:p>
        </w:tc>
      </w:tr>
      <w:tr w:rsidR="00C32ABD" w:rsidRPr="00A94357" w:rsidTr="00E06F6C">
        <w:tc>
          <w:tcPr>
            <w:tcW w:w="3715" w:type="dxa"/>
            <w:vAlign w:val="center"/>
          </w:tcPr>
          <w:p w:rsidR="00C32ABD" w:rsidRPr="00A94357" w:rsidRDefault="00C32ABD" w:rsidP="001518BB">
            <w:pPr>
              <w:pStyle w:val="a0"/>
              <w:tabs>
                <w:tab w:val="left" w:pos="882"/>
              </w:tabs>
              <w:ind w:left="432" w:right="-76"/>
              <w:rPr>
                <w:rFonts w:ascii="Arial" w:hAnsi="Arial" w:cs="Arial"/>
                <w:color w:val="000000"/>
                <w:sz w:val="18"/>
                <w:szCs w:val="18"/>
                <w:u w:val="single"/>
                <w:lang w:val="en-US"/>
              </w:rPr>
            </w:pPr>
          </w:p>
        </w:tc>
        <w:tc>
          <w:tcPr>
            <w:tcW w:w="1440" w:type="dxa"/>
          </w:tcPr>
          <w:p w:rsidR="00C32ABD" w:rsidRPr="00A94357" w:rsidRDefault="00B60C32" w:rsidP="00C32ABD">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17,965,264</w:t>
            </w:r>
          </w:p>
        </w:tc>
        <w:tc>
          <w:tcPr>
            <w:tcW w:w="1440" w:type="dxa"/>
          </w:tcPr>
          <w:p w:rsidR="00C32ABD" w:rsidRPr="00A94357" w:rsidRDefault="00C32ABD" w:rsidP="00C32ABD">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41,123,013</w:t>
            </w:r>
          </w:p>
        </w:tc>
        <w:tc>
          <w:tcPr>
            <w:tcW w:w="1440" w:type="dxa"/>
          </w:tcPr>
          <w:p w:rsidR="00C32ABD" w:rsidRPr="00A94357" w:rsidRDefault="00B60C32" w:rsidP="00C32ABD">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12,767,400</w:t>
            </w:r>
          </w:p>
        </w:tc>
        <w:tc>
          <w:tcPr>
            <w:tcW w:w="1440" w:type="dxa"/>
          </w:tcPr>
          <w:p w:rsidR="00C32ABD" w:rsidRPr="00A94357" w:rsidRDefault="00C32ABD" w:rsidP="00C32ABD">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19,469,</w:t>
            </w:r>
            <w:r w:rsidR="00574E08">
              <w:rPr>
                <w:rFonts w:ascii="Arial" w:hAnsi="Arial" w:cs="Arial"/>
                <w:snapToGrid w:val="0"/>
                <w:color w:val="000000"/>
                <w:sz w:val="18"/>
                <w:szCs w:val="18"/>
                <w:lang w:eastAsia="th-TH"/>
              </w:rPr>
              <w:t>591</w:t>
            </w:r>
          </w:p>
        </w:tc>
      </w:tr>
      <w:tr w:rsidR="007A2452" w:rsidRPr="00A94357" w:rsidTr="00E06F6C">
        <w:tc>
          <w:tcPr>
            <w:tcW w:w="3715" w:type="dxa"/>
            <w:vAlign w:val="center"/>
          </w:tcPr>
          <w:p w:rsidR="007A2452" w:rsidRPr="00A94357" w:rsidRDefault="007A2452" w:rsidP="007A2452">
            <w:pPr>
              <w:pStyle w:val="a0"/>
              <w:tabs>
                <w:tab w:val="left" w:pos="882"/>
              </w:tabs>
              <w:ind w:left="432" w:right="-76"/>
              <w:rPr>
                <w:rFonts w:ascii="Arial" w:hAnsi="Arial" w:cs="Arial"/>
                <w:color w:val="000000"/>
                <w:sz w:val="12"/>
                <w:szCs w:val="12"/>
                <w:lang w:val="en-US"/>
              </w:rPr>
            </w:pPr>
          </w:p>
        </w:tc>
        <w:tc>
          <w:tcPr>
            <w:tcW w:w="1440" w:type="dxa"/>
            <w:vAlign w:val="center"/>
          </w:tcPr>
          <w:p w:rsidR="007A2452" w:rsidRPr="00A94357" w:rsidRDefault="007A2452" w:rsidP="00C32ABD">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7A2452" w:rsidRPr="00A94357" w:rsidRDefault="007A2452" w:rsidP="00C32ABD">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7A2452" w:rsidRPr="00A94357" w:rsidRDefault="007A2452" w:rsidP="00C32ABD">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7A2452" w:rsidRPr="00A94357" w:rsidRDefault="007A2452" w:rsidP="00C32ABD">
            <w:pPr>
              <w:tabs>
                <w:tab w:val="decimal" w:pos="1224"/>
              </w:tabs>
              <w:ind w:right="-72"/>
              <w:jc w:val="both"/>
              <w:rPr>
                <w:rFonts w:ascii="Arial" w:hAnsi="Arial" w:cs="Arial"/>
                <w:snapToGrid w:val="0"/>
                <w:color w:val="000000"/>
                <w:sz w:val="12"/>
                <w:szCs w:val="12"/>
                <w:lang w:eastAsia="th-TH"/>
              </w:rPr>
            </w:pPr>
          </w:p>
        </w:tc>
      </w:tr>
      <w:tr w:rsidR="007A2452" w:rsidRPr="00A94357" w:rsidTr="00A57E00">
        <w:tc>
          <w:tcPr>
            <w:tcW w:w="3715" w:type="dxa"/>
          </w:tcPr>
          <w:p w:rsidR="007A2452" w:rsidRPr="00A94357" w:rsidRDefault="007A2452" w:rsidP="007A2452">
            <w:pPr>
              <w:pStyle w:val="STDtablerowheader"/>
              <w:ind w:left="432"/>
              <w:rPr>
                <w:rFonts w:ascii="Arial" w:hAnsi="Arial" w:cs="Arial"/>
                <w:color w:val="000000"/>
                <w:sz w:val="18"/>
                <w:szCs w:val="18"/>
                <w:lang w:val="en-US" w:bidi="th-TH"/>
              </w:rPr>
            </w:pPr>
            <w:r w:rsidRPr="00A94357">
              <w:rPr>
                <w:rFonts w:ascii="Arial" w:hAnsi="Arial" w:cs="Arial"/>
                <w:color w:val="000000"/>
                <w:sz w:val="18"/>
                <w:szCs w:val="18"/>
                <w:lang w:val="en-US" w:bidi="th-TH"/>
              </w:rPr>
              <w:t xml:space="preserve">Trade account receivable </w:t>
            </w: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7A2452" w:rsidRPr="00A94357" w:rsidRDefault="007A2452" w:rsidP="007A2452">
            <w:pPr>
              <w:tabs>
                <w:tab w:val="decimal" w:pos="1224"/>
              </w:tabs>
              <w:ind w:right="-72"/>
              <w:jc w:val="both"/>
              <w:rPr>
                <w:rFonts w:ascii="Arial" w:hAnsi="Arial" w:cs="Arial"/>
                <w:snapToGrid w:val="0"/>
                <w:color w:val="000000"/>
                <w:sz w:val="18"/>
                <w:szCs w:val="18"/>
                <w:lang w:eastAsia="th-TH"/>
              </w:rPr>
            </w:pPr>
          </w:p>
        </w:tc>
      </w:tr>
      <w:tr w:rsidR="007A2452" w:rsidRPr="00A94357" w:rsidTr="00E06F6C">
        <w:tc>
          <w:tcPr>
            <w:tcW w:w="3715" w:type="dxa"/>
          </w:tcPr>
          <w:p w:rsidR="007A2452" w:rsidRPr="00A94357" w:rsidRDefault="007A2452" w:rsidP="007A2452">
            <w:pPr>
              <w:pStyle w:val="STDtablerowheader"/>
              <w:ind w:left="432"/>
              <w:rPr>
                <w:rFonts w:ascii="Arial" w:hAnsi="Arial" w:cs="Arial"/>
                <w:color w:val="000000"/>
                <w:sz w:val="18"/>
                <w:szCs w:val="18"/>
                <w:lang w:val="en-US" w:bidi="th-TH"/>
              </w:rPr>
            </w:pPr>
            <w:r w:rsidRPr="00A94357">
              <w:rPr>
                <w:rFonts w:ascii="Arial" w:hAnsi="Arial" w:cs="Arial"/>
                <w:color w:val="000000"/>
                <w:sz w:val="18"/>
                <w:szCs w:val="18"/>
                <w:lang w:val="en-US" w:bidi="th-TH"/>
              </w:rPr>
              <w:t xml:space="preserve">   - related companies (net)</w:t>
            </w:r>
          </w:p>
        </w:tc>
        <w:tc>
          <w:tcPr>
            <w:tcW w:w="1440" w:type="dxa"/>
            <w:vAlign w:val="bottom"/>
          </w:tcPr>
          <w:p w:rsidR="007A2452" w:rsidRPr="00A94357" w:rsidRDefault="00B60C32" w:rsidP="007A2452">
            <w:pPr>
              <w:pBdr>
                <w:bottom w:val="double" w:sz="4" w:space="1" w:color="auto"/>
              </w:pBdr>
              <w:tabs>
                <w:tab w:val="decimal" w:pos="1224"/>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53,058,210</w:t>
            </w:r>
          </w:p>
        </w:tc>
        <w:tc>
          <w:tcPr>
            <w:tcW w:w="1440" w:type="dxa"/>
            <w:vAlign w:val="bottom"/>
          </w:tcPr>
          <w:p w:rsidR="007A2452" w:rsidRPr="00A94357" w:rsidRDefault="007A2452" w:rsidP="007A2452">
            <w:pPr>
              <w:pBdr>
                <w:bottom w:val="double" w:sz="4" w:space="1" w:color="auto"/>
              </w:pBdr>
              <w:tabs>
                <w:tab w:val="decimal" w:pos="1224"/>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52,449,904</w:t>
            </w:r>
          </w:p>
        </w:tc>
        <w:tc>
          <w:tcPr>
            <w:tcW w:w="1440" w:type="dxa"/>
            <w:vAlign w:val="bottom"/>
          </w:tcPr>
          <w:p w:rsidR="007A2452" w:rsidRPr="00A94357" w:rsidRDefault="00B60C32" w:rsidP="007A2452">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51,743,769</w:t>
            </w:r>
          </w:p>
        </w:tc>
        <w:tc>
          <w:tcPr>
            <w:tcW w:w="1440" w:type="dxa"/>
            <w:vAlign w:val="bottom"/>
          </w:tcPr>
          <w:p w:rsidR="007A2452" w:rsidRPr="00A94357" w:rsidRDefault="007A2452" w:rsidP="007A2452">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39,882,373</w:t>
            </w:r>
          </w:p>
        </w:tc>
      </w:tr>
    </w:tbl>
    <w:p w:rsidR="00DE199F" w:rsidRPr="00A94357" w:rsidRDefault="00DE199F" w:rsidP="00DE199F">
      <w:pPr>
        <w:ind w:left="540"/>
        <w:jc w:val="both"/>
        <w:rPr>
          <w:rFonts w:ascii="Arial" w:eastAsia="SimSun" w:hAnsi="Arial" w:cs="Arial"/>
          <w:snapToGrid w:val="0"/>
          <w:color w:val="000000"/>
          <w:sz w:val="18"/>
          <w:szCs w:val="18"/>
          <w:lang w:eastAsia="th-TH"/>
        </w:rPr>
      </w:pPr>
    </w:p>
    <w:p w:rsidR="00191D88" w:rsidRPr="00A94357" w:rsidRDefault="005A2D59" w:rsidP="00C66494">
      <w:pPr>
        <w:ind w:left="547"/>
        <w:jc w:val="both"/>
        <w:rPr>
          <w:rFonts w:ascii="Arial" w:hAnsi="Arial" w:cs="Arial"/>
          <w:color w:val="000000"/>
          <w:sz w:val="18"/>
          <w:szCs w:val="18"/>
          <w:lang w:val="en-GB" w:eastAsia="en-GB"/>
        </w:rPr>
      </w:pPr>
      <w:r w:rsidRPr="00A94357">
        <w:rPr>
          <w:rFonts w:ascii="Arial" w:hAnsi="Arial" w:cs="Arial"/>
          <w:color w:val="000000"/>
          <w:sz w:val="18"/>
          <w:szCs w:val="18"/>
          <w:lang w:eastAsia="en-GB"/>
        </w:rPr>
        <w:t>The movement</w:t>
      </w:r>
      <w:r w:rsidR="00527812" w:rsidRPr="00A94357">
        <w:rPr>
          <w:rFonts w:ascii="Arial" w:hAnsi="Arial" w:cs="Arial"/>
          <w:color w:val="000000"/>
          <w:sz w:val="18"/>
          <w:szCs w:val="18"/>
          <w:lang w:eastAsia="en-GB"/>
        </w:rPr>
        <w:t>s</w:t>
      </w:r>
      <w:r w:rsidRPr="00A94357">
        <w:rPr>
          <w:rFonts w:ascii="Arial" w:hAnsi="Arial" w:cs="Arial"/>
          <w:color w:val="000000"/>
          <w:sz w:val="18"/>
          <w:szCs w:val="18"/>
          <w:lang w:eastAsia="en-GB"/>
        </w:rPr>
        <w:t xml:space="preserve"> of the </w:t>
      </w:r>
      <w:r w:rsidR="00590382" w:rsidRPr="00A94357">
        <w:rPr>
          <w:rFonts w:ascii="Arial" w:hAnsi="Arial" w:cs="Arial"/>
          <w:color w:val="000000"/>
          <w:sz w:val="18"/>
          <w:szCs w:val="18"/>
          <w:lang w:val="en-GB" w:eastAsia="en-GB"/>
        </w:rPr>
        <w:t>allowance for doubtful accounts</w:t>
      </w:r>
      <w:r w:rsidRPr="00A94357">
        <w:rPr>
          <w:rFonts w:ascii="Arial" w:hAnsi="Arial" w:cs="Arial"/>
          <w:color w:val="000000"/>
          <w:sz w:val="18"/>
          <w:szCs w:val="18"/>
          <w:lang w:val="en-GB" w:eastAsia="en-GB"/>
        </w:rPr>
        <w:t xml:space="preserve"> of</w:t>
      </w:r>
      <w:r w:rsidR="00F86059" w:rsidRPr="00A94357">
        <w:rPr>
          <w:rFonts w:ascii="Arial" w:hAnsi="Arial" w:cs="Arial"/>
          <w:color w:val="000000"/>
          <w:sz w:val="18"/>
          <w:szCs w:val="18"/>
          <w:lang w:val="en-GB" w:eastAsia="en-GB"/>
        </w:rPr>
        <w:t xml:space="preserve"> trade acc</w:t>
      </w:r>
      <w:r w:rsidRPr="00A94357">
        <w:rPr>
          <w:rFonts w:ascii="Arial" w:hAnsi="Arial" w:cs="Arial"/>
          <w:color w:val="000000"/>
          <w:sz w:val="18"/>
          <w:szCs w:val="18"/>
          <w:lang w:val="en-GB" w:eastAsia="en-GB"/>
        </w:rPr>
        <w:t>ounts receivable - other companies</w:t>
      </w:r>
      <w:r w:rsidR="00590382" w:rsidRPr="00A94357">
        <w:rPr>
          <w:rFonts w:ascii="Arial" w:hAnsi="Arial" w:cs="Arial"/>
          <w:color w:val="000000"/>
          <w:sz w:val="18"/>
          <w:szCs w:val="18"/>
          <w:lang w:val="en-GB" w:eastAsia="en-GB"/>
        </w:rPr>
        <w:t xml:space="preserve"> for the year</w:t>
      </w:r>
      <w:r w:rsidR="00527812" w:rsidRPr="00A94357">
        <w:rPr>
          <w:rFonts w:ascii="Arial" w:hAnsi="Arial" w:cs="Arial"/>
          <w:color w:val="000000"/>
          <w:sz w:val="18"/>
          <w:szCs w:val="18"/>
          <w:lang w:val="en-GB" w:eastAsia="en-GB"/>
        </w:rPr>
        <w:t>s</w:t>
      </w:r>
      <w:r w:rsidR="00590382" w:rsidRPr="00A94357">
        <w:rPr>
          <w:rFonts w:ascii="Arial" w:hAnsi="Arial" w:cs="Arial"/>
          <w:color w:val="000000"/>
          <w:sz w:val="18"/>
          <w:szCs w:val="18"/>
          <w:lang w:val="en-GB" w:eastAsia="en-GB"/>
        </w:rPr>
        <w:t xml:space="preserve"> ended </w:t>
      </w:r>
      <w:r w:rsidR="0087159D" w:rsidRPr="00A94357">
        <w:rPr>
          <w:rFonts w:ascii="Arial" w:hAnsi="Arial" w:cs="Arial"/>
          <w:color w:val="000000"/>
          <w:sz w:val="18"/>
          <w:szCs w:val="18"/>
          <w:lang w:val="en-GB" w:eastAsia="en-GB"/>
        </w:rPr>
        <w:t>31</w:t>
      </w:r>
      <w:r w:rsidR="00FE34B5" w:rsidRPr="00A94357">
        <w:rPr>
          <w:rFonts w:ascii="Arial" w:hAnsi="Arial" w:cs="Arial"/>
          <w:color w:val="000000"/>
          <w:sz w:val="18"/>
          <w:szCs w:val="18"/>
          <w:lang w:val="en-GB" w:eastAsia="en-GB"/>
        </w:rPr>
        <w:t xml:space="preserve"> December </w:t>
      </w:r>
      <w:r w:rsidR="0087159D" w:rsidRPr="00A94357">
        <w:rPr>
          <w:rFonts w:ascii="Arial" w:hAnsi="Arial" w:cs="Arial"/>
          <w:color w:val="000000"/>
          <w:sz w:val="18"/>
          <w:szCs w:val="18"/>
          <w:lang w:val="en-GB" w:eastAsia="en-GB"/>
        </w:rPr>
        <w:t>201</w:t>
      </w:r>
      <w:r w:rsidR="00C66494" w:rsidRPr="00A94357">
        <w:rPr>
          <w:rFonts w:ascii="Arial" w:hAnsi="Arial" w:cs="Arial"/>
          <w:color w:val="000000"/>
          <w:sz w:val="18"/>
          <w:szCs w:val="18"/>
          <w:lang w:val="en-GB" w:eastAsia="en-GB"/>
        </w:rPr>
        <w:t>9</w:t>
      </w:r>
      <w:r w:rsidR="00FE34B5" w:rsidRPr="00A94357">
        <w:rPr>
          <w:rFonts w:ascii="Arial" w:hAnsi="Arial" w:cs="Arial"/>
          <w:color w:val="000000"/>
          <w:sz w:val="18"/>
          <w:szCs w:val="18"/>
          <w:lang w:val="en-GB" w:eastAsia="en-GB"/>
        </w:rPr>
        <w:t xml:space="preserve"> and </w:t>
      </w:r>
      <w:r w:rsidR="0087159D" w:rsidRPr="00A94357">
        <w:rPr>
          <w:rFonts w:ascii="Arial" w:hAnsi="Arial" w:cs="Arial"/>
          <w:color w:val="000000"/>
          <w:sz w:val="18"/>
          <w:szCs w:val="18"/>
          <w:lang w:val="en-GB" w:eastAsia="en-GB"/>
        </w:rPr>
        <w:t>201</w:t>
      </w:r>
      <w:r w:rsidR="00C66494" w:rsidRPr="00A94357">
        <w:rPr>
          <w:rFonts w:ascii="Arial" w:hAnsi="Arial" w:cs="Arial"/>
          <w:color w:val="000000"/>
          <w:sz w:val="18"/>
          <w:szCs w:val="18"/>
          <w:lang w:val="en-GB" w:eastAsia="en-GB"/>
        </w:rPr>
        <w:t>8</w:t>
      </w:r>
      <w:r w:rsidR="00590382" w:rsidRPr="00A94357">
        <w:rPr>
          <w:rFonts w:ascii="Arial" w:hAnsi="Arial" w:cs="Arial"/>
          <w:color w:val="000000"/>
          <w:sz w:val="18"/>
          <w:szCs w:val="18"/>
          <w:lang w:val="en-GB" w:eastAsia="en-GB"/>
        </w:rPr>
        <w:t xml:space="preserve"> comprise the following:</w:t>
      </w:r>
    </w:p>
    <w:p w:rsidR="00897331" w:rsidRPr="00A94357" w:rsidRDefault="00897331" w:rsidP="00C66494">
      <w:pPr>
        <w:ind w:left="547"/>
        <w:jc w:val="both"/>
        <w:rPr>
          <w:rFonts w:ascii="Arial" w:hAnsi="Arial" w:cs="Arial"/>
          <w:color w:val="000000"/>
          <w:spacing w:val="-2"/>
          <w:sz w:val="18"/>
          <w:szCs w:val="18"/>
          <w:lang w:val="en-GB" w:eastAsia="en-GB"/>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9626BD" w:rsidRPr="00A94357" w:rsidTr="003E1157">
        <w:tc>
          <w:tcPr>
            <w:tcW w:w="3715" w:type="dxa"/>
            <w:vAlign w:val="bottom"/>
          </w:tcPr>
          <w:p w:rsidR="009626BD" w:rsidRPr="00A94357" w:rsidRDefault="009626BD" w:rsidP="009626BD">
            <w:pPr>
              <w:ind w:left="432"/>
              <w:rPr>
                <w:rFonts w:ascii="Arial" w:hAnsi="Arial" w:cs="Arial"/>
                <w:snapToGrid w:val="0"/>
                <w:color w:val="000000"/>
                <w:sz w:val="20"/>
                <w:szCs w:val="20"/>
                <w:lang w:val="en-GB" w:eastAsia="th-TH"/>
              </w:rPr>
            </w:pP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BB5F2A" w:rsidRPr="00A94357" w:rsidTr="003E1157">
        <w:tc>
          <w:tcPr>
            <w:tcW w:w="3715" w:type="dxa"/>
            <w:vAlign w:val="bottom"/>
          </w:tcPr>
          <w:p w:rsidR="00BB5F2A" w:rsidRPr="00A94357" w:rsidRDefault="00BB5F2A" w:rsidP="00BB5F2A">
            <w:pPr>
              <w:ind w:left="432"/>
              <w:rPr>
                <w:rFonts w:ascii="Arial" w:hAnsi="Arial" w:cs="Arial"/>
                <w:snapToGrid w:val="0"/>
                <w:color w:val="000000"/>
                <w:sz w:val="20"/>
                <w:szCs w:val="20"/>
                <w:lang w:eastAsia="th-TH"/>
              </w:rPr>
            </w:pP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9</w:t>
            </w: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8</w:t>
            </w: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9</w:t>
            </w:r>
          </w:p>
        </w:tc>
        <w:tc>
          <w:tcPr>
            <w:tcW w:w="1440" w:type="dxa"/>
          </w:tcPr>
          <w:p w:rsidR="00BB5F2A" w:rsidRPr="00A94357" w:rsidRDefault="0087159D" w:rsidP="00C66494">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C66494" w:rsidRPr="00A94357">
              <w:rPr>
                <w:rFonts w:ascii="Arial" w:hAnsi="Arial" w:cs="Arial"/>
                <w:b/>
                <w:bCs/>
                <w:color w:val="000000"/>
                <w:sz w:val="18"/>
                <w:szCs w:val="18"/>
              </w:rPr>
              <w:t>8</w:t>
            </w:r>
          </w:p>
        </w:tc>
      </w:tr>
      <w:tr w:rsidR="00BB5F2A" w:rsidRPr="00A94357" w:rsidTr="003E1157">
        <w:tc>
          <w:tcPr>
            <w:tcW w:w="3715" w:type="dxa"/>
            <w:vAlign w:val="bottom"/>
          </w:tcPr>
          <w:p w:rsidR="00BB5F2A" w:rsidRPr="00A94357" w:rsidRDefault="00BB5F2A" w:rsidP="00BB5F2A">
            <w:pPr>
              <w:ind w:left="432"/>
              <w:rPr>
                <w:rFonts w:ascii="Arial" w:hAnsi="Arial" w:cs="Arial"/>
                <w:snapToGrid w:val="0"/>
                <w:color w:val="000000"/>
                <w:sz w:val="20"/>
                <w:szCs w:val="20"/>
                <w:lang w:eastAsia="th-TH"/>
              </w:rPr>
            </w:pP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tcPr>
          <w:p w:rsidR="00BB5F2A" w:rsidRPr="00A94357" w:rsidRDefault="00BB5F2A" w:rsidP="00BB5F2A">
            <w:pPr>
              <w:pStyle w:val="a0"/>
              <w:pBdr>
                <w:bottom w:val="single" w:sz="4" w:space="1" w:color="auto"/>
              </w:pBdr>
              <w:tabs>
                <w:tab w:val="decimal" w:pos="1217"/>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BB5F2A" w:rsidRPr="00A94357" w:rsidTr="00C731E0">
        <w:tc>
          <w:tcPr>
            <w:tcW w:w="3715" w:type="dxa"/>
            <w:vAlign w:val="center"/>
          </w:tcPr>
          <w:p w:rsidR="00BB5F2A" w:rsidRPr="00A94357" w:rsidRDefault="00BB5F2A" w:rsidP="00BB5F2A">
            <w:pPr>
              <w:pStyle w:val="a0"/>
              <w:tabs>
                <w:tab w:val="left" w:pos="882"/>
              </w:tabs>
              <w:ind w:left="432" w:right="-76"/>
              <w:rPr>
                <w:rFonts w:ascii="Arial" w:hAnsi="Arial" w:cs="Arial"/>
                <w:color w:val="000000"/>
                <w:sz w:val="12"/>
                <w:szCs w:val="12"/>
                <w:lang w:val="en-US"/>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2"/>
                <w:szCs w:val="12"/>
                <w:lang w:eastAsia="th-TH"/>
              </w:rPr>
            </w:pPr>
          </w:p>
        </w:tc>
      </w:tr>
      <w:tr w:rsidR="00BB5F2A" w:rsidRPr="00A94357" w:rsidTr="003E1157">
        <w:tc>
          <w:tcPr>
            <w:tcW w:w="3715" w:type="dxa"/>
          </w:tcPr>
          <w:p w:rsidR="00BB5F2A" w:rsidRPr="00A94357" w:rsidRDefault="00BB5F2A" w:rsidP="00BB5F2A">
            <w:pPr>
              <w:pStyle w:val="STDtablerowheader"/>
              <w:ind w:left="432"/>
              <w:rPr>
                <w:rFonts w:ascii="Arial" w:hAnsi="Arial" w:cs="Arial"/>
                <w:color w:val="000000"/>
                <w:sz w:val="18"/>
                <w:szCs w:val="18"/>
                <w:lang w:val="en-US" w:bidi="th-TH"/>
              </w:rPr>
            </w:pPr>
            <w:r w:rsidRPr="00A94357">
              <w:rPr>
                <w:rFonts w:ascii="Arial" w:hAnsi="Arial" w:cs="Arial"/>
                <w:color w:val="000000"/>
                <w:sz w:val="18"/>
                <w:szCs w:val="18"/>
                <w:lang w:val="en-US" w:bidi="th-TH"/>
              </w:rPr>
              <w:t xml:space="preserve">Allowance for doubtful accounts </w:t>
            </w: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c>
          <w:tcPr>
            <w:tcW w:w="1440" w:type="dxa"/>
            <w:vAlign w:val="center"/>
          </w:tcPr>
          <w:p w:rsidR="00BB5F2A" w:rsidRPr="00A94357" w:rsidRDefault="00BB5F2A" w:rsidP="00BB5F2A">
            <w:pPr>
              <w:tabs>
                <w:tab w:val="decimal" w:pos="1224"/>
              </w:tabs>
              <w:ind w:right="-72"/>
              <w:jc w:val="both"/>
              <w:rPr>
                <w:rFonts w:ascii="Arial" w:hAnsi="Arial" w:cs="Arial"/>
                <w:snapToGrid w:val="0"/>
                <w:color w:val="000000"/>
                <w:sz w:val="18"/>
                <w:szCs w:val="18"/>
                <w:lang w:eastAsia="th-TH"/>
              </w:rPr>
            </w:pPr>
          </w:p>
        </w:tc>
      </w:tr>
      <w:tr w:rsidR="001518BB" w:rsidRPr="00A94357" w:rsidTr="009D2F9F">
        <w:tc>
          <w:tcPr>
            <w:tcW w:w="3715" w:type="dxa"/>
            <w:vAlign w:val="bottom"/>
          </w:tcPr>
          <w:p w:rsidR="001518BB" w:rsidRPr="00A94357" w:rsidRDefault="001518BB" w:rsidP="001518BB">
            <w:pPr>
              <w:ind w:left="432" w:right="-79"/>
              <w:rPr>
                <w:rFonts w:ascii="Arial" w:hAnsi="Arial" w:cs="Arial"/>
                <w:snapToGrid w:val="0"/>
                <w:color w:val="000000"/>
                <w:spacing w:val="-4"/>
                <w:sz w:val="18"/>
                <w:szCs w:val="18"/>
                <w:cs/>
                <w:lang w:eastAsia="th-TH"/>
              </w:rPr>
            </w:pPr>
            <w:r w:rsidRPr="00A94357">
              <w:rPr>
                <w:rFonts w:ascii="Arial" w:hAnsi="Arial" w:cs="Arial"/>
                <w:snapToGrid w:val="0"/>
                <w:color w:val="000000"/>
                <w:spacing w:val="-4"/>
                <w:sz w:val="18"/>
                <w:szCs w:val="18"/>
                <w:lang w:eastAsia="th-TH"/>
              </w:rPr>
              <w:t xml:space="preserve">   at the beginning of the year </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(28,812,693)</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(17,120,843)</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(22,969,214)</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(12,348,034)</w:t>
            </w:r>
          </w:p>
        </w:tc>
      </w:tr>
      <w:tr w:rsidR="001518BB" w:rsidRPr="00A94357" w:rsidTr="009D2F9F">
        <w:tc>
          <w:tcPr>
            <w:tcW w:w="3715" w:type="dxa"/>
            <w:vAlign w:val="bottom"/>
          </w:tcPr>
          <w:p w:rsidR="001518BB" w:rsidRPr="00A94357" w:rsidRDefault="001518BB" w:rsidP="001518BB">
            <w:pPr>
              <w:tabs>
                <w:tab w:val="left" w:pos="882"/>
              </w:tabs>
              <w:ind w:left="432" w:right="-79"/>
              <w:rPr>
                <w:rFonts w:ascii="Arial" w:hAnsi="Arial" w:cs="Arial"/>
                <w:snapToGrid w:val="0"/>
                <w:color w:val="000000"/>
                <w:spacing w:val="-4"/>
                <w:sz w:val="18"/>
                <w:szCs w:val="18"/>
                <w:cs/>
                <w:lang w:eastAsia="th-TH"/>
              </w:rPr>
            </w:pPr>
            <w:r w:rsidRPr="00A94357">
              <w:rPr>
                <w:rFonts w:ascii="Arial" w:hAnsi="Arial" w:cs="Arial"/>
                <w:snapToGrid w:val="0"/>
                <w:color w:val="000000"/>
                <w:spacing w:val="-4"/>
                <w:sz w:val="18"/>
                <w:szCs w:val="18"/>
                <w:u w:val="single"/>
                <w:lang w:eastAsia="th-TH"/>
              </w:rPr>
              <w:t>Add</w:t>
            </w:r>
            <w:r w:rsidRPr="00A94357">
              <w:rPr>
                <w:rFonts w:ascii="Arial" w:hAnsi="Arial" w:cs="Arial"/>
                <w:snapToGrid w:val="0"/>
                <w:color w:val="000000"/>
                <w:spacing w:val="-4"/>
                <w:sz w:val="18"/>
                <w:szCs w:val="18"/>
                <w:lang w:eastAsia="th-TH"/>
              </w:rPr>
              <w:tab/>
              <w:t xml:space="preserve">Additions during the year </w:t>
            </w:r>
          </w:p>
        </w:tc>
        <w:tc>
          <w:tcPr>
            <w:tcW w:w="1440" w:type="dxa"/>
            <w:vAlign w:val="bottom"/>
          </w:tcPr>
          <w:p w:rsidR="001518BB" w:rsidRPr="00A94357" w:rsidRDefault="00C576EE"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(24,319,534)</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(15,765,202)</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w:t>
            </w:r>
            <w:r w:rsidR="003B47D5" w:rsidRPr="00A94357">
              <w:rPr>
                <w:rFonts w:ascii="Arial" w:hAnsi="Arial" w:cs="Arial"/>
                <w:snapToGrid w:val="0"/>
                <w:color w:val="000000"/>
                <w:sz w:val="18"/>
                <w:szCs w:val="18"/>
                <w:lang w:eastAsia="th-TH"/>
              </w:rPr>
              <w:t>17,232,943</w:t>
            </w:r>
            <w:r w:rsidRPr="00A94357">
              <w:rPr>
                <w:rFonts w:ascii="Arial" w:hAnsi="Arial" w:cs="Arial"/>
                <w:snapToGrid w:val="0"/>
                <w:color w:val="000000"/>
                <w:sz w:val="18"/>
                <w:szCs w:val="18"/>
                <w:lang w:eastAsia="th-TH"/>
              </w:rPr>
              <w:t>)</w:t>
            </w: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(11,115,386)</w:t>
            </w:r>
          </w:p>
        </w:tc>
      </w:tr>
      <w:tr w:rsidR="001518BB" w:rsidRPr="00A94357" w:rsidTr="003E1157">
        <w:tc>
          <w:tcPr>
            <w:tcW w:w="3715" w:type="dxa"/>
            <w:vAlign w:val="bottom"/>
          </w:tcPr>
          <w:p w:rsidR="001518BB" w:rsidRPr="00A94357" w:rsidRDefault="001518BB" w:rsidP="001518BB">
            <w:pPr>
              <w:tabs>
                <w:tab w:val="left" w:pos="882"/>
              </w:tabs>
              <w:ind w:left="432" w:right="-79"/>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u w:val="single"/>
                <w:lang w:eastAsia="th-TH"/>
              </w:rPr>
              <w:t>Less</w:t>
            </w:r>
            <w:r w:rsidRPr="00A94357">
              <w:rPr>
                <w:rFonts w:ascii="Arial" w:hAnsi="Arial" w:cs="Arial"/>
                <w:snapToGrid w:val="0"/>
                <w:color w:val="000000"/>
                <w:spacing w:val="-4"/>
                <w:sz w:val="18"/>
                <w:szCs w:val="18"/>
                <w:lang w:eastAsia="th-TH"/>
              </w:rPr>
              <w:tab/>
              <w:t>Written-off during the year</w:t>
            </w:r>
          </w:p>
        </w:tc>
        <w:tc>
          <w:tcPr>
            <w:tcW w:w="1440" w:type="dxa"/>
            <w:vAlign w:val="bottom"/>
          </w:tcPr>
          <w:p w:rsidR="001518BB" w:rsidRPr="00A94357" w:rsidRDefault="00C576EE"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2,194,374</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138,601</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1,90</w:t>
            </w:r>
            <w:r w:rsidR="00E84140" w:rsidRPr="00A94357">
              <w:rPr>
                <w:rFonts w:ascii="Arial" w:hAnsi="Arial" w:cs="Arial"/>
                <w:snapToGrid w:val="0"/>
                <w:color w:val="000000"/>
                <w:sz w:val="18"/>
                <w:szCs w:val="18"/>
                <w:lang w:eastAsia="th-TH"/>
              </w:rPr>
              <w:t>5,373</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1518BB" w:rsidRPr="00A94357" w:rsidTr="003E1157">
        <w:tc>
          <w:tcPr>
            <w:tcW w:w="3715" w:type="dxa"/>
            <w:vAlign w:val="bottom"/>
          </w:tcPr>
          <w:p w:rsidR="001518BB" w:rsidRPr="00A94357" w:rsidRDefault="001518BB" w:rsidP="001518BB">
            <w:pPr>
              <w:tabs>
                <w:tab w:val="left" w:pos="882"/>
              </w:tabs>
              <w:ind w:left="432" w:right="-79"/>
              <w:rPr>
                <w:rFonts w:ascii="Arial" w:hAnsi="Arial" w:cs="Arial"/>
                <w:snapToGrid w:val="0"/>
                <w:color w:val="000000"/>
                <w:spacing w:val="-4"/>
                <w:sz w:val="18"/>
                <w:szCs w:val="18"/>
                <w:u w:val="single"/>
                <w:lang w:eastAsia="th-TH"/>
              </w:rPr>
            </w:pPr>
            <w:r w:rsidRPr="00A94357">
              <w:rPr>
                <w:rFonts w:ascii="Arial" w:hAnsi="Arial" w:cs="Arial"/>
                <w:snapToGrid w:val="0"/>
                <w:color w:val="000000"/>
                <w:spacing w:val="-4"/>
                <w:sz w:val="18"/>
                <w:szCs w:val="18"/>
                <w:u w:val="single"/>
                <w:lang w:eastAsia="th-TH"/>
              </w:rPr>
              <w:t>Less</w:t>
            </w:r>
            <w:r w:rsidRPr="00A94357">
              <w:rPr>
                <w:rFonts w:ascii="Arial" w:hAnsi="Arial" w:cs="Arial"/>
                <w:snapToGrid w:val="0"/>
                <w:color w:val="000000"/>
                <w:spacing w:val="-4"/>
                <w:sz w:val="18"/>
                <w:szCs w:val="18"/>
                <w:lang w:eastAsia="th-TH"/>
              </w:rPr>
              <w:tab/>
            </w:r>
            <w:r w:rsidRPr="00A94357">
              <w:rPr>
                <w:rFonts w:ascii="Arial" w:hAnsi="Arial" w:cs="Arial"/>
                <w:snapToGrid w:val="0"/>
                <w:color w:val="000000"/>
                <w:sz w:val="18"/>
                <w:szCs w:val="18"/>
                <w:lang w:eastAsia="th-TH"/>
              </w:rPr>
              <w:t>Reversal during the year</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lang w:eastAsia="th-TH"/>
              </w:rPr>
            </w:pPr>
          </w:p>
        </w:tc>
      </w:tr>
      <w:tr w:rsidR="001518BB" w:rsidRPr="00A94357" w:rsidTr="003E1157">
        <w:tc>
          <w:tcPr>
            <w:tcW w:w="3715" w:type="dxa"/>
            <w:vAlign w:val="bottom"/>
          </w:tcPr>
          <w:p w:rsidR="001518BB" w:rsidRPr="00A94357" w:rsidRDefault="001518BB" w:rsidP="001518BB">
            <w:pPr>
              <w:tabs>
                <w:tab w:val="left" w:pos="882"/>
              </w:tabs>
              <w:ind w:left="432" w:right="-173"/>
              <w:rPr>
                <w:rFonts w:ascii="Arial" w:hAnsi="Arial" w:cs="Arial"/>
                <w:snapToGrid w:val="0"/>
                <w:color w:val="000000"/>
                <w:spacing w:val="-4"/>
                <w:sz w:val="18"/>
                <w:szCs w:val="18"/>
                <w:cs/>
                <w:lang w:eastAsia="th-TH"/>
              </w:rPr>
            </w:pPr>
            <w:r w:rsidRPr="00A94357">
              <w:rPr>
                <w:rFonts w:ascii="Arial" w:hAnsi="Arial" w:cs="Arial"/>
                <w:snapToGrid w:val="0"/>
                <w:color w:val="000000"/>
                <w:sz w:val="18"/>
                <w:szCs w:val="18"/>
                <w:lang w:eastAsia="th-TH"/>
              </w:rPr>
              <w:tab/>
              <w:t xml:space="preserve">   - repayments</w:t>
            </w:r>
          </w:p>
        </w:tc>
        <w:tc>
          <w:tcPr>
            <w:tcW w:w="1440" w:type="dxa"/>
            <w:vAlign w:val="bottom"/>
          </w:tcPr>
          <w:p w:rsidR="001518BB" w:rsidRPr="00A94357" w:rsidRDefault="00C576EE"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4,972,285</w:t>
            </w:r>
          </w:p>
        </w:tc>
        <w:tc>
          <w:tcPr>
            <w:tcW w:w="1440" w:type="dxa"/>
            <w:vAlign w:val="bottom"/>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3,934,751</w:t>
            </w:r>
          </w:p>
        </w:tc>
        <w:tc>
          <w:tcPr>
            <w:tcW w:w="1440" w:type="dxa"/>
            <w:vAlign w:val="bottom"/>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2,246,</w:t>
            </w:r>
            <w:r w:rsidR="00E84140" w:rsidRPr="00A94357">
              <w:rPr>
                <w:rFonts w:ascii="Arial" w:hAnsi="Arial" w:cs="Arial"/>
                <w:snapToGrid w:val="0"/>
                <w:color w:val="000000"/>
                <w:sz w:val="18"/>
                <w:szCs w:val="18"/>
                <w:lang w:eastAsia="th-TH"/>
              </w:rPr>
              <w:t>154</w:t>
            </w:r>
          </w:p>
        </w:tc>
        <w:tc>
          <w:tcPr>
            <w:tcW w:w="1440" w:type="dxa"/>
            <w:vAlign w:val="bottom"/>
          </w:tcPr>
          <w:p w:rsidR="001518BB" w:rsidRPr="00A94357" w:rsidRDefault="001518BB" w:rsidP="001518BB">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494,206</w:t>
            </w:r>
          </w:p>
        </w:tc>
      </w:tr>
      <w:tr w:rsidR="001518BB" w:rsidRPr="00A94357" w:rsidTr="003E1157">
        <w:tc>
          <w:tcPr>
            <w:tcW w:w="3715" w:type="dxa"/>
            <w:vAlign w:val="center"/>
          </w:tcPr>
          <w:p w:rsidR="001518BB" w:rsidRPr="00A94357" w:rsidRDefault="001518BB" w:rsidP="001518BB">
            <w:pPr>
              <w:pStyle w:val="a0"/>
              <w:tabs>
                <w:tab w:val="left" w:pos="882"/>
              </w:tabs>
              <w:ind w:left="432" w:right="-76"/>
              <w:rPr>
                <w:rFonts w:ascii="Arial" w:hAnsi="Arial" w:cs="Arial"/>
                <w:color w:val="000000"/>
                <w:sz w:val="12"/>
                <w:szCs w:val="12"/>
                <w:lang w:val="en-US"/>
              </w:rPr>
            </w:pP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2"/>
                <w:szCs w:val="12"/>
                <w:lang w:eastAsia="th-TH"/>
              </w:rPr>
            </w:pPr>
          </w:p>
        </w:tc>
        <w:tc>
          <w:tcPr>
            <w:tcW w:w="1440" w:type="dxa"/>
            <w:vAlign w:val="center"/>
          </w:tcPr>
          <w:p w:rsidR="001518BB" w:rsidRPr="00A94357" w:rsidRDefault="001518BB" w:rsidP="001518BB">
            <w:pPr>
              <w:tabs>
                <w:tab w:val="decimal" w:pos="1224"/>
              </w:tabs>
              <w:ind w:right="-72"/>
              <w:jc w:val="both"/>
              <w:rPr>
                <w:rFonts w:ascii="Arial" w:hAnsi="Arial" w:cs="Arial"/>
                <w:snapToGrid w:val="0"/>
                <w:color w:val="000000"/>
                <w:sz w:val="12"/>
                <w:szCs w:val="12"/>
                <w:lang w:eastAsia="th-TH"/>
              </w:rPr>
            </w:pPr>
          </w:p>
        </w:tc>
      </w:tr>
      <w:tr w:rsidR="001518BB" w:rsidRPr="00A94357" w:rsidTr="003E1157">
        <w:tc>
          <w:tcPr>
            <w:tcW w:w="3715" w:type="dxa"/>
            <w:vAlign w:val="bottom"/>
          </w:tcPr>
          <w:p w:rsidR="001518BB" w:rsidRPr="00A94357" w:rsidRDefault="001518BB" w:rsidP="001518BB">
            <w:pPr>
              <w:ind w:left="432" w:right="-79"/>
              <w:rPr>
                <w:rFonts w:ascii="Arial" w:hAnsi="Arial" w:cs="Arial"/>
                <w:snapToGrid w:val="0"/>
                <w:color w:val="000000"/>
                <w:spacing w:val="-4"/>
                <w:sz w:val="18"/>
                <w:szCs w:val="18"/>
                <w:cs/>
                <w:lang w:eastAsia="th-TH"/>
              </w:rPr>
            </w:pPr>
            <w:r w:rsidRPr="00A94357">
              <w:rPr>
                <w:rFonts w:ascii="Arial" w:hAnsi="Arial" w:cs="Arial"/>
                <w:snapToGrid w:val="0"/>
                <w:color w:val="000000"/>
                <w:spacing w:val="-4"/>
                <w:sz w:val="18"/>
                <w:szCs w:val="18"/>
                <w:lang w:eastAsia="th-TH"/>
              </w:rPr>
              <w:t xml:space="preserve">Allowance for doubtful accounts </w:t>
            </w: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cs/>
                <w:lang w:eastAsia="th-TH"/>
              </w:rPr>
            </w:pP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cs/>
                <w:lang w:eastAsia="th-TH"/>
              </w:rPr>
            </w:pP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cs/>
                <w:lang w:eastAsia="th-TH"/>
              </w:rPr>
            </w:pPr>
          </w:p>
        </w:tc>
        <w:tc>
          <w:tcPr>
            <w:tcW w:w="1440" w:type="dxa"/>
            <w:vAlign w:val="bottom"/>
          </w:tcPr>
          <w:p w:rsidR="001518BB" w:rsidRPr="00A94357" w:rsidRDefault="001518BB" w:rsidP="001518BB">
            <w:pPr>
              <w:tabs>
                <w:tab w:val="decimal" w:pos="1224"/>
              </w:tabs>
              <w:ind w:right="-72"/>
              <w:jc w:val="both"/>
              <w:rPr>
                <w:rFonts w:ascii="Arial" w:hAnsi="Arial" w:cs="Arial"/>
                <w:snapToGrid w:val="0"/>
                <w:color w:val="000000"/>
                <w:sz w:val="18"/>
                <w:szCs w:val="18"/>
                <w:cs/>
                <w:lang w:eastAsia="th-TH"/>
              </w:rPr>
            </w:pPr>
          </w:p>
        </w:tc>
      </w:tr>
      <w:tr w:rsidR="001518BB" w:rsidRPr="00A94357" w:rsidTr="003E1157">
        <w:tc>
          <w:tcPr>
            <w:tcW w:w="3715" w:type="dxa"/>
            <w:vAlign w:val="bottom"/>
          </w:tcPr>
          <w:p w:rsidR="001518BB" w:rsidRPr="00A94357" w:rsidRDefault="001518BB" w:rsidP="001518BB">
            <w:pPr>
              <w:ind w:left="432" w:right="-79"/>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at the end of the year</w:t>
            </w:r>
          </w:p>
        </w:tc>
        <w:tc>
          <w:tcPr>
            <w:tcW w:w="1440" w:type="dxa"/>
            <w:vAlign w:val="bottom"/>
          </w:tcPr>
          <w:p w:rsidR="001518BB" w:rsidRPr="00A94357" w:rsidRDefault="001518BB" w:rsidP="001518BB">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w:t>
            </w:r>
            <w:r w:rsidR="003B47D5" w:rsidRPr="00A94357">
              <w:rPr>
                <w:rFonts w:ascii="Arial" w:hAnsi="Arial" w:cs="Arial"/>
                <w:snapToGrid w:val="0"/>
                <w:color w:val="000000"/>
                <w:sz w:val="18"/>
                <w:szCs w:val="18"/>
                <w:lang w:eastAsia="th-TH"/>
              </w:rPr>
              <w:t>45,965,568</w:t>
            </w:r>
            <w:r w:rsidRPr="00A94357">
              <w:rPr>
                <w:rFonts w:ascii="Arial" w:hAnsi="Arial" w:cs="Arial"/>
                <w:snapToGrid w:val="0"/>
                <w:color w:val="000000"/>
                <w:sz w:val="18"/>
                <w:szCs w:val="18"/>
                <w:lang w:eastAsia="th-TH"/>
              </w:rPr>
              <w:t>)</w:t>
            </w:r>
          </w:p>
        </w:tc>
        <w:tc>
          <w:tcPr>
            <w:tcW w:w="1440" w:type="dxa"/>
            <w:vAlign w:val="bottom"/>
          </w:tcPr>
          <w:p w:rsidR="001518BB" w:rsidRPr="00A94357" w:rsidRDefault="001518BB" w:rsidP="001518BB">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(28,812,693)</w:t>
            </w:r>
          </w:p>
        </w:tc>
        <w:tc>
          <w:tcPr>
            <w:tcW w:w="1440" w:type="dxa"/>
            <w:vAlign w:val="bottom"/>
          </w:tcPr>
          <w:p w:rsidR="001518BB" w:rsidRPr="00A94357" w:rsidRDefault="001518BB" w:rsidP="001518BB">
            <w:pPr>
              <w:pBdr>
                <w:bottom w:val="double" w:sz="4" w:space="1" w:color="auto"/>
              </w:pBdr>
              <w:tabs>
                <w:tab w:val="decimal" w:pos="1224"/>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w:t>
            </w:r>
            <w:r w:rsidR="003B47D5" w:rsidRPr="00A94357">
              <w:rPr>
                <w:rFonts w:ascii="Arial" w:hAnsi="Arial" w:cs="Arial"/>
                <w:snapToGrid w:val="0"/>
                <w:color w:val="000000"/>
                <w:sz w:val="18"/>
                <w:szCs w:val="18"/>
                <w:lang w:eastAsia="th-TH"/>
              </w:rPr>
              <w:t>36,050,630</w:t>
            </w:r>
            <w:r w:rsidRPr="00A94357">
              <w:rPr>
                <w:rFonts w:ascii="Arial" w:hAnsi="Arial" w:cs="Arial"/>
                <w:snapToGrid w:val="0"/>
                <w:color w:val="000000"/>
                <w:sz w:val="18"/>
                <w:szCs w:val="18"/>
                <w:lang w:eastAsia="th-TH"/>
              </w:rPr>
              <w:t>)</w:t>
            </w:r>
          </w:p>
        </w:tc>
        <w:tc>
          <w:tcPr>
            <w:tcW w:w="1440" w:type="dxa"/>
            <w:vAlign w:val="bottom"/>
          </w:tcPr>
          <w:p w:rsidR="001518BB" w:rsidRPr="00A94357" w:rsidRDefault="001518BB" w:rsidP="001518BB">
            <w:pPr>
              <w:pBdr>
                <w:bottom w:val="double" w:sz="4" w:space="1" w:color="auto"/>
              </w:pBdr>
              <w:tabs>
                <w:tab w:val="decimal" w:pos="1224"/>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(22,969,214)</w:t>
            </w:r>
          </w:p>
        </w:tc>
      </w:tr>
    </w:tbl>
    <w:p w:rsidR="005B1C50" w:rsidRPr="00A94357" w:rsidRDefault="005B1C50" w:rsidP="003B47D5">
      <w:pPr>
        <w:ind w:left="540"/>
        <w:jc w:val="both"/>
        <w:rPr>
          <w:rFonts w:ascii="Arial" w:eastAsia="SimSun" w:hAnsi="Arial" w:cs="Arial"/>
          <w:snapToGrid w:val="0"/>
          <w:color w:val="000000"/>
          <w:sz w:val="18"/>
          <w:szCs w:val="18"/>
          <w:lang w:eastAsia="th-TH"/>
        </w:rPr>
      </w:pPr>
    </w:p>
    <w:p w:rsidR="005B1C50" w:rsidRPr="00A94357" w:rsidRDefault="00E662A1" w:rsidP="00C66494">
      <w:pPr>
        <w:ind w:left="540"/>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During the year ended </w:t>
      </w:r>
      <w:r w:rsidR="0087159D" w:rsidRPr="00A94357">
        <w:rPr>
          <w:rFonts w:ascii="Arial" w:hAnsi="Arial" w:cs="Arial"/>
          <w:color w:val="000000"/>
          <w:sz w:val="18"/>
          <w:szCs w:val="18"/>
          <w:lang w:val="en-GB" w:eastAsia="en-GB"/>
        </w:rPr>
        <w:t>31</w:t>
      </w:r>
      <w:r w:rsidRPr="00A94357">
        <w:rPr>
          <w:rFonts w:ascii="Arial" w:hAnsi="Arial" w:cs="Arial"/>
          <w:color w:val="000000"/>
          <w:sz w:val="18"/>
          <w:szCs w:val="18"/>
          <w:lang w:val="en-GB" w:eastAsia="en-GB"/>
        </w:rPr>
        <w:t xml:space="preserve"> December </w:t>
      </w:r>
      <w:r w:rsidR="0087159D" w:rsidRPr="00A94357">
        <w:rPr>
          <w:rFonts w:ascii="Arial" w:hAnsi="Arial" w:cs="Arial"/>
          <w:color w:val="000000"/>
          <w:sz w:val="18"/>
          <w:szCs w:val="18"/>
          <w:lang w:val="en-GB" w:eastAsia="en-GB"/>
        </w:rPr>
        <w:t>201</w:t>
      </w:r>
      <w:r w:rsidR="00C66494" w:rsidRPr="00A94357">
        <w:rPr>
          <w:rFonts w:ascii="Arial" w:hAnsi="Arial" w:cs="Arial"/>
          <w:color w:val="000000"/>
          <w:sz w:val="18"/>
          <w:szCs w:val="18"/>
          <w:lang w:val="en-GB" w:eastAsia="en-GB"/>
        </w:rPr>
        <w:t>9</w:t>
      </w:r>
      <w:r w:rsidRPr="00A94357">
        <w:rPr>
          <w:rFonts w:ascii="Arial" w:hAnsi="Arial" w:cs="Arial"/>
          <w:color w:val="000000"/>
          <w:sz w:val="18"/>
          <w:szCs w:val="18"/>
          <w:lang w:val="en-GB" w:eastAsia="en-GB"/>
        </w:rPr>
        <w:t>,</w:t>
      </w:r>
      <w:r w:rsidR="00816EB6" w:rsidRPr="00A94357">
        <w:rPr>
          <w:rFonts w:ascii="Arial" w:hAnsi="Arial" w:cs="Arial"/>
          <w:color w:val="000000"/>
          <w:sz w:val="18"/>
          <w:szCs w:val="18"/>
          <w:lang w:val="en-GB" w:eastAsia="en-GB"/>
        </w:rPr>
        <w:t xml:space="preserve"> the Group </w:t>
      </w:r>
      <w:r w:rsidR="00592A25" w:rsidRPr="00A94357">
        <w:rPr>
          <w:rFonts w:ascii="Arial" w:hAnsi="Arial" w:cs="Arial"/>
          <w:color w:val="000000"/>
          <w:sz w:val="18"/>
          <w:szCs w:val="18"/>
          <w:lang w:val="en-GB" w:eastAsia="en-GB"/>
        </w:rPr>
        <w:t>and the Company have</w:t>
      </w:r>
      <w:r w:rsidR="00816EB6" w:rsidRPr="00A94357">
        <w:rPr>
          <w:rFonts w:ascii="Arial" w:hAnsi="Arial" w:cs="Arial"/>
          <w:color w:val="000000"/>
          <w:sz w:val="18"/>
          <w:szCs w:val="18"/>
          <w:lang w:val="en-GB" w:eastAsia="en-GB"/>
        </w:rPr>
        <w:t xml:space="preserve"> written-off bad debt</w:t>
      </w:r>
      <w:r w:rsidRPr="00A94357">
        <w:rPr>
          <w:rFonts w:ascii="Arial" w:hAnsi="Arial" w:cs="Arial"/>
          <w:color w:val="000000"/>
          <w:sz w:val="18"/>
          <w:szCs w:val="18"/>
          <w:lang w:val="en-GB" w:eastAsia="en-GB"/>
        </w:rPr>
        <w:t xml:space="preserve"> </w:t>
      </w:r>
      <w:r w:rsidR="003B47D5" w:rsidRPr="00A94357">
        <w:rPr>
          <w:rFonts w:ascii="Arial" w:hAnsi="Arial" w:cs="Arial"/>
          <w:color w:val="000000"/>
          <w:sz w:val="18"/>
          <w:szCs w:val="18"/>
          <w:lang w:val="en-GB" w:eastAsia="en-GB"/>
        </w:rPr>
        <w:t xml:space="preserve">amounting to Baht </w:t>
      </w:r>
      <w:r w:rsidR="00D5452C" w:rsidRPr="00A94357">
        <w:rPr>
          <w:rFonts w:ascii="Arial" w:hAnsi="Arial" w:cs="Arial"/>
          <w:color w:val="000000"/>
          <w:sz w:val="18"/>
          <w:szCs w:val="18"/>
          <w:lang w:val="en-GB" w:eastAsia="en-GB"/>
        </w:rPr>
        <w:t>7,238,793</w:t>
      </w:r>
      <w:r w:rsidR="003B47D5" w:rsidRPr="00A94357">
        <w:rPr>
          <w:rFonts w:ascii="Arial" w:hAnsi="Arial" w:cs="Arial"/>
          <w:color w:val="000000"/>
          <w:sz w:val="18"/>
          <w:szCs w:val="18"/>
          <w:lang w:val="en-GB" w:eastAsia="en-GB"/>
        </w:rPr>
        <w:t xml:space="preserve"> </w:t>
      </w:r>
      <w:r w:rsidRPr="00A94357">
        <w:rPr>
          <w:rFonts w:ascii="Arial" w:hAnsi="Arial" w:cs="Arial"/>
          <w:color w:val="000000"/>
          <w:sz w:val="18"/>
          <w:szCs w:val="18"/>
          <w:lang w:val="en-GB" w:eastAsia="en-GB"/>
        </w:rPr>
        <w:t>(</w:t>
      </w:r>
      <w:proofErr w:type="gramStart"/>
      <w:r w:rsidR="0087159D" w:rsidRPr="00A94357">
        <w:rPr>
          <w:rFonts w:ascii="Arial" w:hAnsi="Arial" w:cs="Arial"/>
          <w:color w:val="000000"/>
          <w:sz w:val="18"/>
          <w:szCs w:val="18"/>
          <w:lang w:val="en-GB" w:eastAsia="en-GB"/>
        </w:rPr>
        <w:t>201</w:t>
      </w:r>
      <w:r w:rsidR="00C66494" w:rsidRPr="00A94357">
        <w:rPr>
          <w:rFonts w:ascii="Arial" w:hAnsi="Arial" w:cs="Arial"/>
          <w:color w:val="000000"/>
          <w:sz w:val="18"/>
          <w:szCs w:val="18"/>
          <w:lang w:val="en-GB" w:eastAsia="en-GB"/>
        </w:rPr>
        <w:t>8</w:t>
      </w:r>
      <w:r w:rsidR="0012539A" w:rsidRPr="00A94357">
        <w:rPr>
          <w:rFonts w:ascii="Arial" w:hAnsi="Arial" w:cs="Arial"/>
          <w:color w:val="000000"/>
          <w:sz w:val="18"/>
          <w:szCs w:val="18"/>
          <w:lang w:val="en-GB" w:eastAsia="en-GB"/>
        </w:rPr>
        <w:t xml:space="preserve"> :</w:t>
      </w:r>
      <w:proofErr w:type="gramEnd"/>
      <w:r w:rsidR="0012539A" w:rsidRPr="00A94357">
        <w:rPr>
          <w:rFonts w:ascii="Arial" w:hAnsi="Arial" w:cs="Arial"/>
          <w:color w:val="000000"/>
          <w:sz w:val="18"/>
          <w:szCs w:val="18"/>
          <w:lang w:val="en-GB" w:eastAsia="en-GB"/>
        </w:rPr>
        <w:t xml:space="preserve"> </w:t>
      </w:r>
      <w:r w:rsidR="00C12B27" w:rsidRPr="00A94357">
        <w:rPr>
          <w:rFonts w:ascii="Arial" w:hAnsi="Arial" w:cs="Arial"/>
          <w:color w:val="000000"/>
          <w:sz w:val="18"/>
          <w:szCs w:val="18"/>
          <w:lang w:val="en-GB" w:eastAsia="en-GB"/>
        </w:rPr>
        <w:t xml:space="preserve">the Group </w:t>
      </w:r>
      <w:r w:rsidR="00592A25" w:rsidRPr="00A94357">
        <w:rPr>
          <w:rFonts w:ascii="Arial" w:hAnsi="Arial" w:cs="Arial"/>
          <w:color w:val="000000"/>
          <w:sz w:val="18"/>
          <w:szCs w:val="18"/>
          <w:lang w:val="en-GB" w:eastAsia="en-GB"/>
        </w:rPr>
        <w:t xml:space="preserve">and the Company have </w:t>
      </w:r>
      <w:r w:rsidR="00C12B27" w:rsidRPr="00A94357">
        <w:rPr>
          <w:rFonts w:ascii="Arial" w:hAnsi="Arial" w:cs="Arial"/>
          <w:color w:val="000000"/>
          <w:sz w:val="18"/>
          <w:szCs w:val="18"/>
          <w:lang w:val="en-GB" w:eastAsia="en-GB"/>
        </w:rPr>
        <w:t>not written-off any bad debt</w:t>
      </w:r>
      <w:r w:rsidRPr="00A94357">
        <w:rPr>
          <w:rFonts w:ascii="Arial" w:hAnsi="Arial" w:cs="Arial"/>
          <w:color w:val="000000"/>
          <w:sz w:val="18"/>
          <w:szCs w:val="18"/>
          <w:lang w:val="en-GB" w:eastAsia="en-GB"/>
        </w:rPr>
        <w:t>).</w:t>
      </w:r>
    </w:p>
    <w:p w:rsidR="00B940CB" w:rsidRPr="00A94357" w:rsidRDefault="00B940CB" w:rsidP="003B47D5">
      <w:pPr>
        <w:ind w:left="540"/>
        <w:jc w:val="both"/>
        <w:rPr>
          <w:rFonts w:ascii="Arial" w:eastAsia="SimSun" w:hAnsi="Arial" w:cs="Arial"/>
          <w:snapToGrid w:val="0"/>
          <w:color w:val="000000"/>
          <w:sz w:val="18"/>
          <w:szCs w:val="18"/>
          <w:lang w:eastAsia="th-TH"/>
        </w:rPr>
      </w:pPr>
    </w:p>
    <w:p w:rsidR="007A2452" w:rsidRPr="00A94357" w:rsidRDefault="007A2452" w:rsidP="003B47D5">
      <w:pPr>
        <w:ind w:left="540"/>
        <w:jc w:val="both"/>
        <w:rPr>
          <w:rFonts w:ascii="Arial" w:eastAsia="SimSun" w:hAnsi="Arial" w:cs="Arial"/>
          <w:snapToGrid w:val="0"/>
          <w:color w:val="000000"/>
          <w:sz w:val="18"/>
          <w:szCs w:val="18"/>
          <w:lang w:eastAsia="th-TH"/>
        </w:rPr>
      </w:pPr>
    </w:p>
    <w:p w:rsidR="00A505A0" w:rsidRPr="00A94357" w:rsidRDefault="00A505A0" w:rsidP="00DF36F3">
      <w:pPr>
        <w:pStyle w:val="BodyText"/>
        <w:spacing w:after="0"/>
        <w:ind w:left="540" w:hanging="540"/>
        <w:jc w:val="both"/>
        <w:rPr>
          <w:rFonts w:ascii="Arial" w:eastAsia="SimSun" w:hAnsi="Arial" w:cs="Arial"/>
          <w:b/>
          <w:bCs/>
          <w:color w:val="000000"/>
          <w:sz w:val="18"/>
          <w:szCs w:val="18"/>
          <w:lang w:val="en-GB"/>
        </w:rPr>
      </w:pPr>
      <w:r w:rsidRPr="00A94357">
        <w:rPr>
          <w:rFonts w:ascii="Arial" w:eastAsia="SimSun" w:hAnsi="Arial" w:cs="Arial"/>
          <w:b/>
          <w:bCs/>
          <w:color w:val="000000"/>
          <w:sz w:val="18"/>
          <w:szCs w:val="18"/>
          <w:lang w:val="en-GB"/>
        </w:rPr>
        <w:br w:type="page"/>
      </w:r>
    </w:p>
    <w:p w:rsidR="00A505A0" w:rsidRPr="00A94357" w:rsidRDefault="00A505A0" w:rsidP="00DF36F3">
      <w:pPr>
        <w:pStyle w:val="BodyText"/>
        <w:spacing w:after="0"/>
        <w:ind w:left="540" w:hanging="540"/>
        <w:jc w:val="both"/>
        <w:rPr>
          <w:rFonts w:ascii="Arial" w:eastAsia="SimSun" w:hAnsi="Arial" w:cs="Arial"/>
          <w:b/>
          <w:bCs/>
          <w:color w:val="000000"/>
          <w:sz w:val="18"/>
          <w:szCs w:val="18"/>
          <w:lang w:val="en-GB"/>
        </w:rPr>
      </w:pPr>
    </w:p>
    <w:p w:rsidR="00FE5C19" w:rsidRPr="00A94357" w:rsidRDefault="00604228" w:rsidP="00DF36F3">
      <w:pPr>
        <w:pStyle w:val="BodyText"/>
        <w:spacing w:after="0"/>
        <w:ind w:left="540" w:hanging="540"/>
        <w:jc w:val="both"/>
        <w:rPr>
          <w:rFonts w:ascii="Arial" w:eastAsia="SimSun" w:hAnsi="Arial" w:cs="Arial"/>
          <w:b/>
          <w:bCs/>
          <w:color w:val="000000"/>
          <w:sz w:val="18"/>
          <w:szCs w:val="18"/>
          <w:lang w:val="en-GB"/>
        </w:rPr>
      </w:pPr>
      <w:r w:rsidRPr="00A94357">
        <w:rPr>
          <w:rFonts w:ascii="Arial" w:eastAsia="SimSun" w:hAnsi="Arial" w:cs="Arial"/>
          <w:b/>
          <w:bCs/>
          <w:color w:val="000000"/>
          <w:sz w:val="18"/>
          <w:szCs w:val="18"/>
          <w:lang w:val="en-GB"/>
        </w:rPr>
        <w:t>10</w:t>
      </w:r>
      <w:r w:rsidR="00FE5C19" w:rsidRPr="00A94357">
        <w:rPr>
          <w:rFonts w:ascii="Arial" w:eastAsia="SimSun" w:hAnsi="Arial" w:cs="Arial"/>
          <w:b/>
          <w:bCs/>
          <w:color w:val="000000"/>
          <w:sz w:val="18"/>
          <w:szCs w:val="18"/>
          <w:cs/>
          <w:lang w:val="en-GB"/>
        </w:rPr>
        <w:tab/>
      </w:r>
      <w:r w:rsidR="00FE5C19" w:rsidRPr="00A94357">
        <w:rPr>
          <w:rFonts w:ascii="Arial" w:eastAsia="SimSun" w:hAnsi="Arial" w:cs="Arial"/>
          <w:b/>
          <w:bCs/>
          <w:color w:val="000000"/>
          <w:sz w:val="18"/>
          <w:szCs w:val="18"/>
          <w:lang w:val="en-GB"/>
        </w:rPr>
        <w:t>Inventories (net)</w:t>
      </w:r>
    </w:p>
    <w:p w:rsidR="007A2452" w:rsidRPr="0097152F" w:rsidRDefault="007A2452" w:rsidP="003B47D5">
      <w:pPr>
        <w:ind w:left="540"/>
        <w:jc w:val="both"/>
        <w:rPr>
          <w:rFonts w:ascii="Arial" w:eastAsia="SimSun" w:hAnsi="Arial" w:cs="Arial"/>
          <w:snapToGrid w:val="0"/>
          <w:color w:val="000000"/>
          <w:sz w:val="6"/>
          <w:szCs w:val="6"/>
          <w:lang w:eastAsia="th-TH"/>
        </w:rPr>
      </w:pPr>
    </w:p>
    <w:tbl>
      <w:tblPr>
        <w:tblW w:w="9562" w:type="dxa"/>
        <w:tblLayout w:type="fixed"/>
        <w:tblLook w:val="0000" w:firstRow="0" w:lastRow="0" w:firstColumn="0" w:lastColumn="0" w:noHBand="0" w:noVBand="0"/>
      </w:tblPr>
      <w:tblGrid>
        <w:gridCol w:w="4090"/>
        <w:gridCol w:w="1368"/>
        <w:gridCol w:w="1368"/>
        <w:gridCol w:w="1368"/>
        <w:gridCol w:w="1368"/>
      </w:tblGrid>
      <w:tr w:rsidR="009626BD" w:rsidRPr="00A94357" w:rsidTr="00C66494">
        <w:tc>
          <w:tcPr>
            <w:tcW w:w="4090" w:type="dxa"/>
          </w:tcPr>
          <w:p w:rsidR="009626BD" w:rsidRPr="00A94357" w:rsidRDefault="009626BD" w:rsidP="003F6512">
            <w:pPr>
              <w:ind w:left="540" w:right="-155"/>
              <w:rPr>
                <w:rFonts w:ascii="Arial" w:hAnsi="Arial" w:cs="Arial"/>
                <w:b/>
                <w:bCs/>
                <w:snapToGrid w:val="0"/>
                <w:color w:val="000000"/>
                <w:sz w:val="18"/>
                <w:szCs w:val="18"/>
                <w:cs/>
                <w:lang w:val="en-GB" w:eastAsia="th-TH"/>
              </w:rPr>
            </w:pPr>
          </w:p>
        </w:tc>
        <w:tc>
          <w:tcPr>
            <w:tcW w:w="2736"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9626BD" w:rsidRPr="00A94357" w:rsidTr="00C66494">
        <w:tc>
          <w:tcPr>
            <w:tcW w:w="4090" w:type="dxa"/>
          </w:tcPr>
          <w:p w:rsidR="009626BD" w:rsidRPr="00A94357" w:rsidRDefault="009626BD" w:rsidP="003F6512">
            <w:pPr>
              <w:ind w:left="540" w:right="-155"/>
              <w:rPr>
                <w:rFonts w:ascii="Arial" w:hAnsi="Arial" w:cs="Arial"/>
                <w:b/>
                <w:bCs/>
                <w:snapToGrid w:val="0"/>
                <w:color w:val="000000"/>
                <w:sz w:val="18"/>
                <w:szCs w:val="18"/>
                <w:cs/>
                <w:lang w:val="en-GB" w:eastAsia="th-TH"/>
              </w:rPr>
            </w:pPr>
          </w:p>
        </w:tc>
        <w:tc>
          <w:tcPr>
            <w:tcW w:w="1368" w:type="dxa"/>
            <w:vAlign w:val="bottom"/>
          </w:tcPr>
          <w:p w:rsidR="009626BD" w:rsidRPr="00A94357" w:rsidRDefault="0087159D" w:rsidP="00C66494">
            <w:pPr>
              <w:pStyle w:val="a0"/>
              <w:tabs>
                <w:tab w:val="decimal"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C66494" w:rsidRPr="00A94357">
              <w:rPr>
                <w:rFonts w:ascii="Arial" w:hAnsi="Arial" w:cs="Arial"/>
                <w:b/>
                <w:bCs/>
                <w:snapToGrid w:val="0"/>
                <w:color w:val="000000"/>
                <w:spacing w:val="-4"/>
                <w:sz w:val="18"/>
                <w:szCs w:val="18"/>
                <w:lang w:eastAsia="th-TH"/>
              </w:rPr>
              <w:t>9</w:t>
            </w:r>
          </w:p>
        </w:tc>
        <w:tc>
          <w:tcPr>
            <w:tcW w:w="1368" w:type="dxa"/>
            <w:vAlign w:val="bottom"/>
          </w:tcPr>
          <w:p w:rsidR="009626BD" w:rsidRPr="00A94357" w:rsidRDefault="0087159D" w:rsidP="00C66494">
            <w:pPr>
              <w:pStyle w:val="a0"/>
              <w:tabs>
                <w:tab w:val="decimal"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C66494" w:rsidRPr="00A94357">
              <w:rPr>
                <w:rFonts w:ascii="Arial" w:hAnsi="Arial" w:cs="Arial"/>
                <w:b/>
                <w:bCs/>
                <w:snapToGrid w:val="0"/>
                <w:color w:val="000000"/>
                <w:spacing w:val="-4"/>
                <w:sz w:val="18"/>
                <w:szCs w:val="18"/>
                <w:lang w:eastAsia="th-TH"/>
              </w:rPr>
              <w:t>8</w:t>
            </w:r>
          </w:p>
        </w:tc>
        <w:tc>
          <w:tcPr>
            <w:tcW w:w="1368" w:type="dxa"/>
            <w:vAlign w:val="bottom"/>
          </w:tcPr>
          <w:p w:rsidR="009626BD" w:rsidRPr="00A94357" w:rsidRDefault="0087159D" w:rsidP="00C66494">
            <w:pPr>
              <w:pStyle w:val="a0"/>
              <w:tabs>
                <w:tab w:val="decimal"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C66494" w:rsidRPr="00A94357">
              <w:rPr>
                <w:rFonts w:ascii="Arial" w:hAnsi="Arial" w:cs="Arial"/>
                <w:b/>
                <w:bCs/>
                <w:snapToGrid w:val="0"/>
                <w:color w:val="000000"/>
                <w:spacing w:val="-4"/>
                <w:sz w:val="18"/>
                <w:szCs w:val="18"/>
                <w:lang w:eastAsia="th-TH"/>
              </w:rPr>
              <w:t>9</w:t>
            </w:r>
          </w:p>
        </w:tc>
        <w:tc>
          <w:tcPr>
            <w:tcW w:w="1368" w:type="dxa"/>
            <w:vAlign w:val="bottom"/>
          </w:tcPr>
          <w:p w:rsidR="009626BD" w:rsidRPr="00A94357" w:rsidRDefault="0087159D" w:rsidP="00C66494">
            <w:pPr>
              <w:pStyle w:val="a0"/>
              <w:tabs>
                <w:tab w:val="decimal"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C66494" w:rsidRPr="00A94357">
              <w:rPr>
                <w:rFonts w:ascii="Arial" w:hAnsi="Arial" w:cs="Arial"/>
                <w:b/>
                <w:bCs/>
                <w:snapToGrid w:val="0"/>
                <w:color w:val="000000"/>
                <w:spacing w:val="-4"/>
                <w:sz w:val="18"/>
                <w:szCs w:val="18"/>
                <w:lang w:eastAsia="th-TH"/>
              </w:rPr>
              <w:t>8</w:t>
            </w:r>
          </w:p>
        </w:tc>
      </w:tr>
      <w:tr w:rsidR="009626BD" w:rsidRPr="00A94357" w:rsidTr="00C66494">
        <w:tc>
          <w:tcPr>
            <w:tcW w:w="4090" w:type="dxa"/>
          </w:tcPr>
          <w:p w:rsidR="009626BD" w:rsidRPr="00A94357" w:rsidRDefault="009626BD" w:rsidP="003F6512">
            <w:pPr>
              <w:ind w:left="540" w:right="-155"/>
              <w:rPr>
                <w:rFonts w:ascii="Arial" w:hAnsi="Arial" w:cs="Arial"/>
                <w:b/>
                <w:bCs/>
                <w:snapToGrid w:val="0"/>
                <w:color w:val="000000"/>
                <w:sz w:val="18"/>
                <w:szCs w:val="18"/>
                <w:cs/>
                <w:lang w:val="en-GB" w:eastAsia="th-TH"/>
              </w:rPr>
            </w:pPr>
          </w:p>
        </w:tc>
        <w:tc>
          <w:tcPr>
            <w:tcW w:w="1368" w:type="dxa"/>
            <w:vAlign w:val="bottom"/>
          </w:tcPr>
          <w:p w:rsidR="009626BD" w:rsidRPr="00A94357" w:rsidRDefault="009626BD" w:rsidP="009626BD">
            <w:pPr>
              <w:pStyle w:val="a0"/>
              <w:pBdr>
                <w:bottom w:val="single" w:sz="4" w:space="1" w:color="auto"/>
              </w:pBdr>
              <w:tabs>
                <w:tab w:val="decimal"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9626BD" w:rsidRPr="00A94357" w:rsidRDefault="009626BD" w:rsidP="009626BD">
            <w:pPr>
              <w:pStyle w:val="a0"/>
              <w:pBdr>
                <w:bottom w:val="single" w:sz="4" w:space="1" w:color="auto"/>
              </w:pBdr>
              <w:tabs>
                <w:tab w:val="decimal"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9626BD" w:rsidRPr="00A94357" w:rsidRDefault="009626BD" w:rsidP="009626BD">
            <w:pPr>
              <w:pStyle w:val="a0"/>
              <w:pBdr>
                <w:bottom w:val="single" w:sz="4" w:space="1" w:color="auto"/>
              </w:pBdr>
              <w:tabs>
                <w:tab w:val="decimal"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9626BD" w:rsidRPr="00A94357" w:rsidRDefault="009626BD" w:rsidP="009626BD">
            <w:pPr>
              <w:pStyle w:val="a0"/>
              <w:pBdr>
                <w:bottom w:val="single" w:sz="4" w:space="1" w:color="auto"/>
              </w:pBdr>
              <w:tabs>
                <w:tab w:val="decimal"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r>
      <w:tr w:rsidR="009626BD" w:rsidRPr="00A94357" w:rsidTr="00C66494">
        <w:tc>
          <w:tcPr>
            <w:tcW w:w="4090" w:type="dxa"/>
          </w:tcPr>
          <w:p w:rsidR="009626BD" w:rsidRPr="0097152F" w:rsidRDefault="009626BD" w:rsidP="003F6512">
            <w:pPr>
              <w:ind w:left="540" w:right="-155"/>
              <w:rPr>
                <w:rFonts w:ascii="Arial" w:hAnsi="Arial" w:cs="Arial"/>
                <w:snapToGrid w:val="0"/>
                <w:color w:val="000000"/>
                <w:sz w:val="10"/>
                <w:szCs w:val="10"/>
                <w:u w:val="single"/>
                <w:cs/>
                <w:lang w:eastAsia="th-TH"/>
              </w:rPr>
            </w:pPr>
          </w:p>
        </w:tc>
        <w:tc>
          <w:tcPr>
            <w:tcW w:w="1368" w:type="dxa"/>
            <w:vAlign w:val="bottom"/>
          </w:tcPr>
          <w:p w:rsidR="009626BD" w:rsidRPr="0097152F" w:rsidRDefault="009626BD" w:rsidP="009626BD">
            <w:pPr>
              <w:pStyle w:val="a0"/>
              <w:tabs>
                <w:tab w:val="decimal" w:pos="1152"/>
              </w:tabs>
              <w:ind w:left="-14" w:right="-72"/>
              <w:jc w:val="both"/>
              <w:rPr>
                <w:rFonts w:ascii="Arial" w:hAnsi="Arial" w:cs="Arial"/>
                <w:snapToGrid w:val="0"/>
                <w:color w:val="000000"/>
                <w:spacing w:val="-4"/>
                <w:sz w:val="10"/>
                <w:szCs w:val="10"/>
                <w:lang w:eastAsia="th-TH"/>
              </w:rPr>
            </w:pPr>
          </w:p>
        </w:tc>
        <w:tc>
          <w:tcPr>
            <w:tcW w:w="1368" w:type="dxa"/>
            <w:vAlign w:val="bottom"/>
          </w:tcPr>
          <w:p w:rsidR="009626BD" w:rsidRPr="0097152F" w:rsidRDefault="009626BD" w:rsidP="009626BD">
            <w:pPr>
              <w:pStyle w:val="a0"/>
              <w:tabs>
                <w:tab w:val="decimal" w:pos="1152"/>
              </w:tabs>
              <w:ind w:left="-14" w:right="-72"/>
              <w:jc w:val="both"/>
              <w:rPr>
                <w:rFonts w:ascii="Arial" w:hAnsi="Arial" w:cs="Arial"/>
                <w:snapToGrid w:val="0"/>
                <w:color w:val="000000"/>
                <w:spacing w:val="-4"/>
                <w:sz w:val="10"/>
                <w:szCs w:val="10"/>
                <w:lang w:eastAsia="th-TH"/>
              </w:rPr>
            </w:pPr>
          </w:p>
        </w:tc>
        <w:tc>
          <w:tcPr>
            <w:tcW w:w="1368" w:type="dxa"/>
            <w:vAlign w:val="bottom"/>
          </w:tcPr>
          <w:p w:rsidR="009626BD" w:rsidRPr="0097152F" w:rsidRDefault="009626BD" w:rsidP="009626BD">
            <w:pPr>
              <w:pStyle w:val="a0"/>
              <w:tabs>
                <w:tab w:val="decimal" w:pos="1152"/>
              </w:tabs>
              <w:ind w:left="-14" w:right="-72"/>
              <w:jc w:val="both"/>
              <w:rPr>
                <w:rFonts w:ascii="Arial" w:hAnsi="Arial" w:cs="Arial"/>
                <w:snapToGrid w:val="0"/>
                <w:color w:val="000000"/>
                <w:spacing w:val="-4"/>
                <w:sz w:val="10"/>
                <w:szCs w:val="10"/>
                <w:lang w:eastAsia="th-TH"/>
              </w:rPr>
            </w:pPr>
          </w:p>
        </w:tc>
        <w:tc>
          <w:tcPr>
            <w:tcW w:w="1368" w:type="dxa"/>
            <w:vAlign w:val="bottom"/>
          </w:tcPr>
          <w:p w:rsidR="009626BD" w:rsidRPr="0097152F" w:rsidRDefault="009626BD" w:rsidP="009626BD">
            <w:pPr>
              <w:pStyle w:val="a0"/>
              <w:tabs>
                <w:tab w:val="decimal" w:pos="1152"/>
              </w:tabs>
              <w:ind w:left="-14" w:right="-72"/>
              <w:jc w:val="both"/>
              <w:rPr>
                <w:rFonts w:ascii="Arial" w:hAnsi="Arial" w:cs="Arial"/>
                <w:snapToGrid w:val="0"/>
                <w:color w:val="000000"/>
                <w:spacing w:val="-4"/>
                <w:sz w:val="10"/>
                <w:szCs w:val="10"/>
                <w:lang w:eastAsia="th-TH"/>
              </w:rPr>
            </w:pPr>
          </w:p>
        </w:tc>
      </w:tr>
      <w:tr w:rsidR="007A2452" w:rsidRPr="00A94357" w:rsidTr="00C66494">
        <w:tc>
          <w:tcPr>
            <w:tcW w:w="4090" w:type="dxa"/>
            <w:vAlign w:val="bottom"/>
          </w:tcPr>
          <w:p w:rsidR="007A2452" w:rsidRPr="00A94357" w:rsidRDefault="007A2452" w:rsidP="007A2452">
            <w:pPr>
              <w:ind w:left="540" w:right="-155"/>
              <w:rPr>
                <w:rFonts w:ascii="Arial" w:hAnsi="Arial" w:cs="Arial"/>
                <w:snapToGrid w:val="0"/>
                <w:color w:val="000000"/>
                <w:sz w:val="18"/>
                <w:szCs w:val="18"/>
                <w:lang w:eastAsia="th-TH"/>
              </w:rPr>
            </w:pPr>
            <w:r w:rsidRPr="00A94357">
              <w:rPr>
                <w:rFonts w:ascii="Arial" w:hAnsi="Arial" w:cs="Arial"/>
                <w:color w:val="000000"/>
                <w:sz w:val="18"/>
                <w:szCs w:val="18"/>
              </w:rPr>
              <w:t>Medicines and medical supplies</w:t>
            </w:r>
          </w:p>
        </w:tc>
        <w:tc>
          <w:tcPr>
            <w:tcW w:w="1368" w:type="dxa"/>
            <w:vAlign w:val="bottom"/>
          </w:tcPr>
          <w:p w:rsidR="007A2452" w:rsidRPr="00A94357" w:rsidRDefault="007D6930"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150,540,035</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114,654,120</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79,353,576</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74,694,978</w:t>
            </w:r>
          </w:p>
        </w:tc>
      </w:tr>
      <w:tr w:rsidR="007A2452" w:rsidRPr="00A94357" w:rsidTr="00C66494">
        <w:tc>
          <w:tcPr>
            <w:tcW w:w="4090" w:type="dxa"/>
            <w:vAlign w:val="bottom"/>
          </w:tcPr>
          <w:p w:rsidR="007A2452" w:rsidRPr="00A94357" w:rsidRDefault="007A2452" w:rsidP="007A2452">
            <w:pPr>
              <w:ind w:left="540" w:right="-155"/>
              <w:rPr>
                <w:rFonts w:ascii="Arial" w:hAnsi="Arial" w:cs="Arial"/>
                <w:snapToGrid w:val="0"/>
                <w:color w:val="000000"/>
                <w:sz w:val="18"/>
                <w:szCs w:val="18"/>
                <w:lang w:eastAsia="th-TH"/>
              </w:rPr>
            </w:pPr>
            <w:r w:rsidRPr="00A94357">
              <w:rPr>
                <w:rFonts w:ascii="Arial" w:hAnsi="Arial" w:cs="Arial"/>
                <w:color w:val="000000"/>
                <w:sz w:val="18"/>
                <w:szCs w:val="18"/>
              </w:rPr>
              <w:t>Medical equipment</w:t>
            </w:r>
          </w:p>
        </w:tc>
        <w:tc>
          <w:tcPr>
            <w:tcW w:w="1368" w:type="dxa"/>
            <w:vAlign w:val="bottom"/>
          </w:tcPr>
          <w:p w:rsidR="007A2452" w:rsidRPr="00A94357" w:rsidRDefault="007D6930"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88,080,275</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94,885,230</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7A2452" w:rsidRPr="00A94357" w:rsidTr="00C66494">
        <w:tc>
          <w:tcPr>
            <w:tcW w:w="4090" w:type="dxa"/>
            <w:vAlign w:val="bottom"/>
          </w:tcPr>
          <w:p w:rsidR="007A2452" w:rsidRPr="00A94357" w:rsidRDefault="007A2452" w:rsidP="007A2452">
            <w:pPr>
              <w:ind w:left="540" w:right="-155"/>
              <w:rPr>
                <w:rFonts w:ascii="Arial" w:hAnsi="Arial" w:cs="Arial"/>
                <w:color w:val="000000"/>
                <w:sz w:val="18"/>
                <w:szCs w:val="18"/>
              </w:rPr>
            </w:pPr>
            <w:r w:rsidRPr="00A94357">
              <w:rPr>
                <w:rFonts w:ascii="Arial" w:hAnsi="Arial" w:cs="Arial"/>
                <w:color w:val="000000"/>
                <w:sz w:val="18"/>
                <w:szCs w:val="18"/>
              </w:rPr>
              <w:t>Supplies</w:t>
            </w:r>
          </w:p>
        </w:tc>
        <w:tc>
          <w:tcPr>
            <w:tcW w:w="1368" w:type="dxa"/>
            <w:vAlign w:val="bottom"/>
          </w:tcPr>
          <w:p w:rsidR="007A2452" w:rsidRPr="00A94357" w:rsidRDefault="00E84140"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9,358,841</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7,575,327</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6,596,517</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7,049,665</w:t>
            </w:r>
          </w:p>
        </w:tc>
      </w:tr>
      <w:tr w:rsidR="007A2452" w:rsidRPr="00A94357" w:rsidTr="00C66494">
        <w:tc>
          <w:tcPr>
            <w:tcW w:w="4090" w:type="dxa"/>
            <w:vAlign w:val="bottom"/>
          </w:tcPr>
          <w:p w:rsidR="007A2452" w:rsidRPr="00A94357" w:rsidRDefault="007A2452" w:rsidP="007A2452">
            <w:pPr>
              <w:ind w:left="540" w:right="-155"/>
              <w:rPr>
                <w:rFonts w:ascii="Arial" w:hAnsi="Arial" w:cs="Arial"/>
                <w:color w:val="000000"/>
                <w:sz w:val="18"/>
                <w:szCs w:val="18"/>
                <w:cs/>
              </w:rPr>
            </w:pPr>
            <w:r w:rsidRPr="00A94357">
              <w:rPr>
                <w:rFonts w:ascii="Arial" w:hAnsi="Arial" w:cs="Arial"/>
                <w:color w:val="000000"/>
                <w:sz w:val="18"/>
                <w:szCs w:val="18"/>
              </w:rPr>
              <w:t>Condominium unit for sale</w:t>
            </w:r>
          </w:p>
        </w:tc>
        <w:tc>
          <w:tcPr>
            <w:tcW w:w="1368" w:type="dxa"/>
            <w:vAlign w:val="bottom"/>
          </w:tcPr>
          <w:p w:rsidR="007A2452" w:rsidRPr="00A94357" w:rsidRDefault="007D6930"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1,137,716,735</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913,370,443</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7A2452" w:rsidRPr="00A94357" w:rsidTr="00C66494">
        <w:tc>
          <w:tcPr>
            <w:tcW w:w="4090" w:type="dxa"/>
          </w:tcPr>
          <w:p w:rsidR="007A2452" w:rsidRPr="00A94357" w:rsidRDefault="007A2452" w:rsidP="007A2452">
            <w:pPr>
              <w:tabs>
                <w:tab w:val="left" w:pos="972"/>
              </w:tabs>
              <w:ind w:left="540" w:right="-155"/>
              <w:rPr>
                <w:rFonts w:ascii="Arial" w:hAnsi="Arial" w:cs="Arial"/>
                <w:snapToGrid w:val="0"/>
                <w:color w:val="000000"/>
                <w:sz w:val="18"/>
                <w:szCs w:val="18"/>
                <w:u w:val="single"/>
                <w:cs/>
                <w:lang w:eastAsia="th-TH"/>
              </w:rPr>
            </w:pPr>
            <w:r w:rsidRPr="00A94357">
              <w:rPr>
                <w:rFonts w:ascii="Arial" w:hAnsi="Arial" w:cs="Arial"/>
                <w:color w:val="000000"/>
                <w:sz w:val="18"/>
                <w:szCs w:val="18"/>
                <w:u w:val="single"/>
              </w:rPr>
              <w:t>Less</w:t>
            </w:r>
            <w:r w:rsidRPr="00A94357">
              <w:rPr>
                <w:rFonts w:ascii="Arial" w:hAnsi="Arial" w:cs="Arial"/>
                <w:color w:val="000000"/>
                <w:sz w:val="18"/>
                <w:szCs w:val="18"/>
              </w:rPr>
              <w:tab/>
              <w:t>Allowance for obsolete inventories</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p>
        </w:tc>
      </w:tr>
      <w:tr w:rsidR="007A2452" w:rsidRPr="00A94357" w:rsidTr="00C66494">
        <w:tc>
          <w:tcPr>
            <w:tcW w:w="4090" w:type="dxa"/>
          </w:tcPr>
          <w:p w:rsidR="007A2452" w:rsidRPr="00A94357" w:rsidRDefault="007A2452" w:rsidP="007A2452">
            <w:pPr>
              <w:tabs>
                <w:tab w:val="left" w:pos="972"/>
              </w:tabs>
              <w:ind w:left="540" w:right="-155"/>
              <w:rPr>
                <w:rFonts w:ascii="Arial" w:hAnsi="Arial" w:cs="Arial"/>
                <w:color w:val="000000"/>
                <w:sz w:val="18"/>
                <w:szCs w:val="18"/>
                <w:u w:val="single"/>
              </w:rPr>
            </w:pPr>
            <w:r w:rsidRPr="00A94357">
              <w:rPr>
                <w:rFonts w:ascii="Arial" w:hAnsi="Arial" w:cs="Arial"/>
                <w:color w:val="000000"/>
                <w:sz w:val="18"/>
                <w:szCs w:val="18"/>
              </w:rPr>
              <w:tab/>
              <w:t xml:space="preserve">   - medicines and medical supplies</w:t>
            </w:r>
          </w:p>
        </w:tc>
        <w:tc>
          <w:tcPr>
            <w:tcW w:w="1368" w:type="dxa"/>
            <w:vAlign w:val="center"/>
          </w:tcPr>
          <w:p w:rsidR="007A2452" w:rsidRPr="00A94357" w:rsidRDefault="007D6930"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(1,266,570)</w:t>
            </w:r>
          </w:p>
        </w:tc>
        <w:tc>
          <w:tcPr>
            <w:tcW w:w="1368" w:type="dxa"/>
            <w:vAlign w:val="center"/>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(1,244,389)</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7A2452" w:rsidRPr="00A94357" w:rsidTr="00C66494">
        <w:tc>
          <w:tcPr>
            <w:tcW w:w="4090" w:type="dxa"/>
            <w:vAlign w:val="bottom"/>
          </w:tcPr>
          <w:p w:rsidR="007A2452" w:rsidRPr="00A94357" w:rsidRDefault="007A2452" w:rsidP="007A2452">
            <w:pPr>
              <w:tabs>
                <w:tab w:val="left" w:pos="972"/>
              </w:tabs>
              <w:ind w:left="540" w:right="-155"/>
              <w:rPr>
                <w:rFonts w:ascii="Arial" w:hAnsi="Arial" w:cs="Arial"/>
                <w:color w:val="000000"/>
                <w:spacing w:val="-4"/>
                <w:sz w:val="18"/>
                <w:szCs w:val="18"/>
              </w:rPr>
            </w:pPr>
            <w:r w:rsidRPr="00A94357">
              <w:rPr>
                <w:rFonts w:ascii="Arial" w:hAnsi="Arial" w:cs="Arial"/>
                <w:color w:val="000000"/>
                <w:sz w:val="18"/>
                <w:szCs w:val="18"/>
              </w:rPr>
              <w:tab/>
              <w:t xml:space="preserve">  </w:t>
            </w:r>
            <w:r w:rsidRPr="00A94357">
              <w:rPr>
                <w:rFonts w:ascii="Arial" w:hAnsi="Arial" w:cs="Arial"/>
                <w:color w:val="000000"/>
                <w:spacing w:val="-4"/>
                <w:sz w:val="18"/>
                <w:szCs w:val="18"/>
              </w:rPr>
              <w:t xml:space="preserve"> - medical equipment</w:t>
            </w:r>
          </w:p>
        </w:tc>
        <w:tc>
          <w:tcPr>
            <w:tcW w:w="1368" w:type="dxa"/>
            <w:vAlign w:val="center"/>
          </w:tcPr>
          <w:p w:rsidR="007A2452" w:rsidRPr="00A94357" w:rsidRDefault="007D6930"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(7,137,481)</w:t>
            </w:r>
          </w:p>
        </w:tc>
        <w:tc>
          <w:tcPr>
            <w:tcW w:w="1368" w:type="dxa"/>
            <w:vAlign w:val="center"/>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(7,202,613)</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7A2452" w:rsidRPr="00A94357" w:rsidTr="00C66494">
        <w:tc>
          <w:tcPr>
            <w:tcW w:w="4090" w:type="dxa"/>
            <w:vAlign w:val="bottom"/>
          </w:tcPr>
          <w:p w:rsidR="007A2452" w:rsidRPr="00A94357" w:rsidRDefault="007A2452" w:rsidP="007A2452">
            <w:pPr>
              <w:tabs>
                <w:tab w:val="left" w:pos="972"/>
              </w:tabs>
              <w:ind w:left="540" w:right="-155"/>
              <w:rPr>
                <w:rFonts w:ascii="Arial" w:hAnsi="Arial" w:cs="Arial"/>
                <w:color w:val="000000"/>
                <w:sz w:val="18"/>
                <w:szCs w:val="18"/>
              </w:rPr>
            </w:pPr>
            <w:r w:rsidRPr="00A94357">
              <w:rPr>
                <w:rFonts w:ascii="Arial" w:hAnsi="Arial" w:cs="Arial"/>
                <w:color w:val="000000"/>
                <w:sz w:val="18"/>
                <w:szCs w:val="18"/>
              </w:rPr>
              <w:tab/>
              <w:t xml:space="preserve">   - supplies</w:t>
            </w:r>
          </w:p>
        </w:tc>
        <w:tc>
          <w:tcPr>
            <w:tcW w:w="1368" w:type="dxa"/>
            <w:vAlign w:val="center"/>
          </w:tcPr>
          <w:p w:rsidR="007A2452" w:rsidRPr="00A94357" w:rsidRDefault="007D6930"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(61,563)</w:t>
            </w:r>
          </w:p>
        </w:tc>
        <w:tc>
          <w:tcPr>
            <w:tcW w:w="1368" w:type="dxa"/>
            <w:vAlign w:val="center"/>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(464,916)</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(61,563)</w:t>
            </w:r>
          </w:p>
        </w:tc>
        <w:tc>
          <w:tcPr>
            <w:tcW w:w="1368" w:type="dxa"/>
            <w:vAlign w:val="bottom"/>
          </w:tcPr>
          <w:p w:rsidR="007A2452" w:rsidRPr="00A94357" w:rsidRDefault="007A2452" w:rsidP="007A2452">
            <w:pP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(464,916)</w:t>
            </w:r>
          </w:p>
        </w:tc>
      </w:tr>
      <w:tr w:rsidR="007A2452" w:rsidRPr="00A94357" w:rsidTr="00C66494">
        <w:tc>
          <w:tcPr>
            <w:tcW w:w="4090" w:type="dxa"/>
            <w:vAlign w:val="bottom"/>
          </w:tcPr>
          <w:p w:rsidR="007A2452" w:rsidRPr="00A94357" w:rsidRDefault="007A2452" w:rsidP="007A2452">
            <w:pPr>
              <w:ind w:left="540" w:right="-155"/>
              <w:rPr>
                <w:rFonts w:ascii="Arial" w:hAnsi="Arial" w:cs="Arial"/>
                <w:color w:val="000000"/>
                <w:sz w:val="18"/>
                <w:szCs w:val="18"/>
              </w:rPr>
            </w:pPr>
            <w:r w:rsidRPr="00A94357">
              <w:rPr>
                <w:rFonts w:ascii="Arial" w:hAnsi="Arial" w:cs="Arial"/>
                <w:color w:val="000000"/>
                <w:sz w:val="18"/>
                <w:szCs w:val="18"/>
              </w:rPr>
              <w:t>Goods in transit - medical equipment</w:t>
            </w:r>
          </w:p>
        </w:tc>
        <w:tc>
          <w:tcPr>
            <w:tcW w:w="1368" w:type="dxa"/>
            <w:vAlign w:val="bottom"/>
          </w:tcPr>
          <w:p w:rsidR="007A2452" w:rsidRPr="00A94357" w:rsidRDefault="007D6930" w:rsidP="007A2452">
            <w:pPr>
              <w:pBdr>
                <w:bottom w:val="single" w:sz="6"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1,281,625</w:t>
            </w:r>
          </w:p>
        </w:tc>
        <w:tc>
          <w:tcPr>
            <w:tcW w:w="1368" w:type="dxa"/>
            <w:vAlign w:val="bottom"/>
          </w:tcPr>
          <w:p w:rsidR="007A2452" w:rsidRPr="00A94357" w:rsidRDefault="007A2452" w:rsidP="007A2452">
            <w:pPr>
              <w:pBdr>
                <w:bottom w:val="single" w:sz="6"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5,352,695</w:t>
            </w:r>
          </w:p>
        </w:tc>
        <w:tc>
          <w:tcPr>
            <w:tcW w:w="1368" w:type="dxa"/>
            <w:vAlign w:val="bottom"/>
          </w:tcPr>
          <w:p w:rsidR="007A2452" w:rsidRPr="00A94357" w:rsidRDefault="007A2452" w:rsidP="007A2452">
            <w:pPr>
              <w:pBdr>
                <w:bottom w:val="single" w:sz="6"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368" w:type="dxa"/>
            <w:vAlign w:val="bottom"/>
          </w:tcPr>
          <w:p w:rsidR="007A2452" w:rsidRPr="00A94357" w:rsidRDefault="007A2452" w:rsidP="007A2452">
            <w:pPr>
              <w:pBdr>
                <w:bottom w:val="single" w:sz="6"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97152F" w:rsidRPr="00A94357" w:rsidTr="00C66494">
        <w:tc>
          <w:tcPr>
            <w:tcW w:w="4090" w:type="dxa"/>
          </w:tcPr>
          <w:p w:rsidR="0097152F" w:rsidRPr="0097152F" w:rsidRDefault="0097152F" w:rsidP="0097152F">
            <w:pPr>
              <w:ind w:left="540" w:right="-155"/>
              <w:rPr>
                <w:rFonts w:ascii="Arial" w:hAnsi="Arial" w:cs="Arial"/>
                <w:snapToGrid w:val="0"/>
                <w:color w:val="000000"/>
                <w:sz w:val="10"/>
                <w:szCs w:val="10"/>
                <w:u w:val="single"/>
                <w:cs/>
                <w:lang w:eastAsia="th-TH"/>
              </w:rPr>
            </w:pPr>
          </w:p>
        </w:tc>
        <w:tc>
          <w:tcPr>
            <w:tcW w:w="1368"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c>
          <w:tcPr>
            <w:tcW w:w="1368"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c>
          <w:tcPr>
            <w:tcW w:w="1368"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c>
          <w:tcPr>
            <w:tcW w:w="1368"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r>
      <w:tr w:rsidR="0097152F" w:rsidRPr="00A94357" w:rsidTr="00C66494">
        <w:tc>
          <w:tcPr>
            <w:tcW w:w="4090" w:type="dxa"/>
            <w:vAlign w:val="bottom"/>
          </w:tcPr>
          <w:p w:rsidR="0097152F" w:rsidRPr="00A94357" w:rsidRDefault="0097152F" w:rsidP="0097152F">
            <w:pPr>
              <w:ind w:left="540" w:right="-155"/>
              <w:rPr>
                <w:rFonts w:ascii="Arial" w:hAnsi="Arial" w:cs="Arial"/>
                <w:snapToGrid w:val="0"/>
                <w:color w:val="000000"/>
                <w:sz w:val="18"/>
                <w:szCs w:val="18"/>
                <w:cs/>
                <w:lang w:eastAsia="th-TH"/>
              </w:rPr>
            </w:pPr>
          </w:p>
        </w:tc>
        <w:tc>
          <w:tcPr>
            <w:tcW w:w="1368" w:type="dxa"/>
            <w:vAlign w:val="bottom"/>
          </w:tcPr>
          <w:p w:rsidR="0097152F" w:rsidRPr="00A94357" w:rsidRDefault="0097152F" w:rsidP="0097152F">
            <w:pPr>
              <w:pBdr>
                <w:bottom w:val="doub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1,378,511,897</w:t>
            </w:r>
          </w:p>
        </w:tc>
        <w:tc>
          <w:tcPr>
            <w:tcW w:w="1368" w:type="dxa"/>
            <w:vAlign w:val="bottom"/>
          </w:tcPr>
          <w:p w:rsidR="0097152F" w:rsidRPr="00A94357" w:rsidRDefault="0097152F" w:rsidP="0097152F">
            <w:pPr>
              <w:pBdr>
                <w:bottom w:val="doub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1,126,925,897</w:t>
            </w:r>
          </w:p>
        </w:tc>
        <w:tc>
          <w:tcPr>
            <w:tcW w:w="1368" w:type="dxa"/>
            <w:vAlign w:val="bottom"/>
          </w:tcPr>
          <w:p w:rsidR="0097152F" w:rsidRPr="00A94357" w:rsidRDefault="0097152F" w:rsidP="0097152F">
            <w:pPr>
              <w:pBdr>
                <w:bottom w:val="doub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85,888,530</w:t>
            </w:r>
          </w:p>
        </w:tc>
        <w:tc>
          <w:tcPr>
            <w:tcW w:w="1368" w:type="dxa"/>
            <w:vAlign w:val="bottom"/>
          </w:tcPr>
          <w:p w:rsidR="0097152F" w:rsidRPr="00A94357" w:rsidRDefault="0097152F" w:rsidP="0097152F">
            <w:pPr>
              <w:pBdr>
                <w:bottom w:val="doub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81,279,727</w:t>
            </w:r>
          </w:p>
        </w:tc>
      </w:tr>
    </w:tbl>
    <w:p w:rsidR="00C66494" w:rsidRPr="0097152F" w:rsidRDefault="00C66494" w:rsidP="004D7DC0">
      <w:pPr>
        <w:ind w:left="547"/>
        <w:jc w:val="thaiDistribute"/>
        <w:rPr>
          <w:rFonts w:ascii="Arial" w:hAnsi="Arial" w:cs="Arial"/>
          <w:color w:val="000000"/>
          <w:spacing w:val="-2"/>
          <w:sz w:val="16"/>
          <w:szCs w:val="16"/>
          <w:lang w:val="en-GB" w:eastAsia="en-GB"/>
        </w:rPr>
      </w:pPr>
    </w:p>
    <w:p w:rsidR="008D3B75" w:rsidRPr="00A94357" w:rsidRDefault="00BF36BD" w:rsidP="00553C1F">
      <w:pPr>
        <w:numPr>
          <w:ilvl w:val="0"/>
          <w:numId w:val="23"/>
        </w:numPr>
        <w:tabs>
          <w:tab w:val="left" w:pos="900"/>
        </w:tabs>
        <w:ind w:left="900"/>
        <w:jc w:val="thaiDistribute"/>
        <w:rPr>
          <w:rFonts w:ascii="Arial" w:hAnsi="Arial" w:cs="Arial"/>
          <w:color w:val="000000"/>
          <w:sz w:val="18"/>
          <w:szCs w:val="18"/>
          <w:lang w:val="en-GB" w:eastAsia="en-GB"/>
        </w:rPr>
      </w:pPr>
      <w:r w:rsidRPr="00A94357">
        <w:rPr>
          <w:rFonts w:ascii="Arial" w:hAnsi="Arial" w:cs="Arial"/>
          <w:color w:val="000000"/>
          <w:sz w:val="18"/>
          <w:szCs w:val="18"/>
          <w:lang w:val="en-GB" w:eastAsia="en-GB"/>
        </w:rPr>
        <w:t>A</w:t>
      </w:r>
      <w:r w:rsidR="008D3B75" w:rsidRPr="00A94357">
        <w:rPr>
          <w:rFonts w:ascii="Arial" w:hAnsi="Arial" w:cs="Arial"/>
          <w:color w:val="000000"/>
          <w:sz w:val="18"/>
          <w:szCs w:val="18"/>
          <w:lang w:val="en-GB" w:eastAsia="en-GB"/>
        </w:rPr>
        <w:t>llowance for obsolete inventories</w:t>
      </w:r>
      <w:r w:rsidRPr="00A94357">
        <w:rPr>
          <w:rFonts w:ascii="Arial" w:hAnsi="Arial" w:cs="Arial"/>
          <w:color w:val="000000"/>
          <w:sz w:val="18"/>
          <w:szCs w:val="18"/>
          <w:lang w:val="en-GB" w:eastAsia="en-GB"/>
        </w:rPr>
        <w:t>-</w:t>
      </w:r>
      <w:r w:rsidR="008D3B75" w:rsidRPr="00A94357">
        <w:rPr>
          <w:rFonts w:ascii="Arial" w:hAnsi="Arial" w:cs="Arial"/>
          <w:color w:val="000000"/>
          <w:sz w:val="18"/>
          <w:szCs w:val="18"/>
          <w:lang w:val="en-GB" w:eastAsia="en-GB"/>
        </w:rPr>
        <w:t xml:space="preserve">medicine and medical supplies and </w:t>
      </w:r>
      <w:r w:rsidRPr="00A94357">
        <w:rPr>
          <w:rFonts w:ascii="Arial" w:hAnsi="Arial" w:cs="Arial"/>
          <w:color w:val="000000"/>
          <w:sz w:val="18"/>
          <w:szCs w:val="18"/>
          <w:lang w:val="en-GB" w:eastAsia="en-GB"/>
        </w:rPr>
        <w:t>supplies are recognised</w:t>
      </w:r>
      <w:r w:rsidR="008D3B75" w:rsidRPr="00A94357">
        <w:rPr>
          <w:rFonts w:ascii="Arial" w:hAnsi="Arial" w:cs="Arial"/>
          <w:color w:val="000000"/>
          <w:sz w:val="18"/>
          <w:szCs w:val="18"/>
          <w:lang w:val="en-GB" w:eastAsia="en-GB"/>
        </w:rPr>
        <w:t xml:space="preserve"> as cost of hospital operations in profit or loss.</w:t>
      </w:r>
    </w:p>
    <w:p w:rsidR="008D3B75" w:rsidRPr="00A94357" w:rsidRDefault="00BF36BD" w:rsidP="00553C1F">
      <w:pPr>
        <w:numPr>
          <w:ilvl w:val="0"/>
          <w:numId w:val="23"/>
        </w:numPr>
        <w:tabs>
          <w:tab w:val="left" w:pos="900"/>
        </w:tabs>
        <w:ind w:left="900"/>
        <w:jc w:val="thaiDistribute"/>
        <w:rPr>
          <w:rFonts w:ascii="Arial" w:hAnsi="Arial" w:cs="Arial"/>
          <w:color w:val="000000"/>
          <w:sz w:val="18"/>
          <w:szCs w:val="18"/>
          <w:lang w:val="en-GB" w:eastAsia="en-GB"/>
        </w:rPr>
      </w:pPr>
      <w:r w:rsidRPr="00A94357">
        <w:rPr>
          <w:rFonts w:ascii="Arial" w:hAnsi="Arial" w:cs="Arial"/>
          <w:color w:val="000000"/>
          <w:sz w:val="18"/>
          <w:szCs w:val="18"/>
          <w:lang w:val="en-GB" w:eastAsia="en-GB"/>
        </w:rPr>
        <w:t>A</w:t>
      </w:r>
      <w:r w:rsidR="008D3B75" w:rsidRPr="00A94357">
        <w:rPr>
          <w:rFonts w:ascii="Arial" w:hAnsi="Arial" w:cs="Arial"/>
          <w:color w:val="000000"/>
          <w:sz w:val="18"/>
          <w:szCs w:val="18"/>
          <w:lang w:val="en-GB" w:eastAsia="en-GB"/>
        </w:rPr>
        <w:t>llowance for obsolete inventories</w:t>
      </w:r>
      <w:r w:rsidRPr="00A94357">
        <w:rPr>
          <w:rFonts w:ascii="Arial" w:hAnsi="Arial" w:cs="Arial"/>
          <w:color w:val="000000"/>
          <w:sz w:val="18"/>
          <w:szCs w:val="18"/>
          <w:lang w:val="en-GB" w:eastAsia="en-GB"/>
        </w:rPr>
        <w:t>-medical</w:t>
      </w:r>
      <w:r w:rsidR="008D3B75" w:rsidRPr="00A94357">
        <w:rPr>
          <w:rFonts w:ascii="Arial" w:hAnsi="Arial" w:cs="Arial"/>
          <w:color w:val="000000"/>
          <w:sz w:val="18"/>
          <w:szCs w:val="18"/>
          <w:lang w:val="en-GB" w:eastAsia="en-GB"/>
        </w:rPr>
        <w:t xml:space="preserve"> equipment</w:t>
      </w:r>
      <w:r w:rsidRPr="00A94357">
        <w:rPr>
          <w:rFonts w:ascii="Arial" w:hAnsi="Arial" w:cs="Arial"/>
          <w:color w:val="000000"/>
          <w:sz w:val="18"/>
          <w:szCs w:val="18"/>
          <w:lang w:val="en-GB" w:eastAsia="en-GB"/>
        </w:rPr>
        <w:t xml:space="preserve"> are recognised</w:t>
      </w:r>
      <w:r w:rsidR="008D3B75" w:rsidRPr="00A94357">
        <w:rPr>
          <w:rFonts w:ascii="Arial" w:hAnsi="Arial" w:cs="Arial"/>
          <w:color w:val="000000"/>
          <w:sz w:val="18"/>
          <w:szCs w:val="18"/>
          <w:lang w:val="en-GB" w:eastAsia="en-GB"/>
        </w:rPr>
        <w:t xml:space="preserve"> as cost of goods sold in profit or loss.</w:t>
      </w:r>
    </w:p>
    <w:p w:rsidR="008D3B75" w:rsidRPr="0097152F" w:rsidRDefault="008D3B75" w:rsidP="007A2452">
      <w:pPr>
        <w:jc w:val="thaiDistribute"/>
        <w:rPr>
          <w:rFonts w:ascii="Arial" w:hAnsi="Arial" w:cs="Arial"/>
          <w:color w:val="000000"/>
          <w:sz w:val="16"/>
          <w:szCs w:val="16"/>
          <w:lang w:val="en-GB" w:eastAsia="en-GB"/>
        </w:rPr>
      </w:pPr>
    </w:p>
    <w:p w:rsidR="007A2452" w:rsidRPr="0097152F" w:rsidRDefault="007A2452" w:rsidP="00E73DA6">
      <w:pPr>
        <w:ind w:left="540" w:hanging="540"/>
        <w:rPr>
          <w:rFonts w:ascii="Arial" w:hAnsi="Arial" w:cs="Arial"/>
          <w:b/>
          <w:bCs/>
          <w:color w:val="000000"/>
          <w:sz w:val="16"/>
          <w:szCs w:val="16"/>
          <w:lang w:val="en-GB" w:eastAsia="en-GB"/>
        </w:rPr>
      </w:pPr>
    </w:p>
    <w:p w:rsidR="00E73DA6" w:rsidRPr="00A94357" w:rsidRDefault="00604228" w:rsidP="00E73DA6">
      <w:pPr>
        <w:ind w:left="540" w:hanging="540"/>
        <w:rPr>
          <w:rFonts w:ascii="Arial" w:hAnsi="Arial" w:cs="Arial"/>
          <w:b/>
          <w:bCs/>
          <w:color w:val="000000"/>
          <w:sz w:val="18"/>
          <w:szCs w:val="18"/>
          <w:lang w:eastAsia="en-GB"/>
        </w:rPr>
      </w:pPr>
      <w:r w:rsidRPr="00A94357">
        <w:rPr>
          <w:rFonts w:ascii="Arial" w:hAnsi="Arial" w:cs="Arial"/>
          <w:b/>
          <w:bCs/>
          <w:color w:val="000000"/>
          <w:sz w:val="18"/>
          <w:szCs w:val="18"/>
          <w:lang w:val="en-GB" w:eastAsia="en-GB"/>
        </w:rPr>
        <w:t>11</w:t>
      </w:r>
      <w:r w:rsidR="00E73DA6" w:rsidRPr="00A94357">
        <w:rPr>
          <w:rFonts w:ascii="Arial" w:hAnsi="Arial" w:cs="Arial"/>
          <w:b/>
          <w:bCs/>
          <w:color w:val="000000"/>
          <w:sz w:val="18"/>
          <w:szCs w:val="18"/>
          <w:cs/>
          <w:lang w:eastAsia="en-GB"/>
        </w:rPr>
        <w:tab/>
      </w:r>
      <w:r w:rsidR="00E73DA6" w:rsidRPr="00A94357">
        <w:rPr>
          <w:rFonts w:ascii="Arial" w:hAnsi="Arial" w:cs="Arial"/>
          <w:b/>
          <w:bCs/>
          <w:color w:val="000000"/>
          <w:sz w:val="18"/>
          <w:szCs w:val="18"/>
          <w:lang w:eastAsia="en-GB"/>
        </w:rPr>
        <w:t>Cost of developing holistic care project</w:t>
      </w:r>
    </w:p>
    <w:p w:rsidR="00E73DA6" w:rsidRPr="0097152F" w:rsidRDefault="00E73DA6" w:rsidP="00E73DA6">
      <w:pPr>
        <w:ind w:left="540"/>
        <w:rPr>
          <w:rFonts w:ascii="Arial" w:hAnsi="Arial" w:cs="Arial"/>
          <w:color w:val="000000"/>
          <w:sz w:val="16"/>
          <w:szCs w:val="16"/>
          <w:lang w:eastAsia="en-GB"/>
        </w:rPr>
      </w:pPr>
    </w:p>
    <w:p w:rsidR="00E73DA6" w:rsidRPr="0097152F" w:rsidRDefault="00E73DA6" w:rsidP="00E73DA6">
      <w:pPr>
        <w:ind w:left="540"/>
        <w:jc w:val="both"/>
        <w:rPr>
          <w:rFonts w:ascii="Arial" w:hAnsi="Arial" w:cs="Arial"/>
          <w:color w:val="000000"/>
          <w:sz w:val="16"/>
          <w:szCs w:val="16"/>
          <w:lang w:eastAsia="en-GB"/>
        </w:rPr>
      </w:pPr>
    </w:p>
    <w:p w:rsidR="00E73DA6" w:rsidRPr="00A94357" w:rsidRDefault="00E73DA6" w:rsidP="00E73DA6">
      <w:pPr>
        <w:ind w:left="540"/>
        <w:jc w:val="both"/>
        <w:rPr>
          <w:rFonts w:ascii="Arial" w:hAnsi="Arial" w:cs="Arial"/>
          <w:color w:val="000000"/>
          <w:sz w:val="18"/>
          <w:szCs w:val="18"/>
          <w:lang w:eastAsia="en-GB"/>
        </w:rPr>
      </w:pPr>
      <w:r w:rsidRPr="00A94357">
        <w:rPr>
          <w:rFonts w:ascii="Arial" w:hAnsi="Arial" w:cs="Arial"/>
          <w:color w:val="000000"/>
          <w:sz w:val="18"/>
          <w:szCs w:val="18"/>
          <w:lang w:eastAsia="en-GB"/>
        </w:rPr>
        <w:t xml:space="preserve">Subsidiary </w:t>
      </w:r>
      <w:r w:rsidR="00DE7FCD" w:rsidRPr="00A94357">
        <w:rPr>
          <w:rFonts w:ascii="Arial" w:hAnsi="Arial" w:cs="Arial"/>
          <w:color w:val="000000"/>
          <w:sz w:val="18"/>
          <w:szCs w:val="18"/>
          <w:lang w:eastAsia="en-GB"/>
        </w:rPr>
        <w:t>-</w:t>
      </w:r>
      <w:r w:rsidRPr="00A94357">
        <w:rPr>
          <w:rFonts w:ascii="Arial" w:hAnsi="Arial" w:cs="Arial"/>
          <w:color w:val="000000"/>
          <w:sz w:val="18"/>
          <w:szCs w:val="18"/>
          <w:lang w:eastAsia="en-GB"/>
        </w:rPr>
        <w:t xml:space="preserve"> </w:t>
      </w:r>
      <w:r w:rsidR="00DE7FCD" w:rsidRPr="00A94357">
        <w:rPr>
          <w:rFonts w:ascii="Arial" w:hAnsi="Arial" w:cs="Arial"/>
          <w:color w:val="000000"/>
          <w:sz w:val="18"/>
          <w:szCs w:val="18"/>
          <w:lang w:eastAsia="en-GB"/>
        </w:rPr>
        <w:t>Thonburi Wellbeing Co., Ltd.</w:t>
      </w:r>
      <w:r w:rsidRPr="00A94357">
        <w:rPr>
          <w:rFonts w:ascii="Arial" w:hAnsi="Arial" w:cs="Arial"/>
          <w:color w:val="000000"/>
          <w:sz w:val="18"/>
          <w:szCs w:val="18"/>
          <w:lang w:eastAsia="en-GB"/>
        </w:rPr>
        <w:t xml:space="preserve"> has done a Healthcare Mixed Used Development project that consists of clinic, medical complex, senior living residences and rehabilitation center for patients in the same area which under in Healthcare Solution Provider segment.</w:t>
      </w:r>
    </w:p>
    <w:p w:rsidR="00E73DA6" w:rsidRPr="00A94357" w:rsidRDefault="00E73DA6" w:rsidP="00E73DA6">
      <w:pPr>
        <w:ind w:left="540"/>
        <w:jc w:val="both"/>
        <w:rPr>
          <w:rFonts w:ascii="Arial" w:hAnsi="Arial" w:cs="Arial"/>
          <w:color w:val="000000"/>
          <w:sz w:val="18"/>
          <w:szCs w:val="18"/>
          <w:lang w:eastAsia="en-GB"/>
        </w:rPr>
      </w:pPr>
    </w:p>
    <w:p w:rsidR="00E73DA6" w:rsidRPr="00A94357" w:rsidRDefault="00E73DA6" w:rsidP="00E73DA6">
      <w:pPr>
        <w:ind w:left="540"/>
        <w:jc w:val="both"/>
        <w:rPr>
          <w:rFonts w:ascii="Arial" w:hAnsi="Arial" w:cs="Arial"/>
          <w:color w:val="000000"/>
          <w:spacing w:val="-2"/>
          <w:sz w:val="18"/>
          <w:szCs w:val="18"/>
          <w:lang w:eastAsia="en-GB"/>
        </w:rPr>
      </w:pPr>
      <w:r w:rsidRPr="00A94357">
        <w:rPr>
          <w:rFonts w:ascii="Arial" w:hAnsi="Arial" w:cs="Arial"/>
          <w:color w:val="000000"/>
          <w:spacing w:val="-2"/>
          <w:sz w:val="18"/>
          <w:szCs w:val="18"/>
          <w:lang w:eastAsia="en-GB"/>
        </w:rPr>
        <w:t xml:space="preserve">Cost of developing holistic care project as at </w:t>
      </w:r>
      <w:r w:rsidR="0087159D" w:rsidRPr="00A94357">
        <w:rPr>
          <w:rFonts w:ascii="Arial" w:hAnsi="Arial" w:cs="Arial"/>
          <w:color w:val="000000"/>
          <w:spacing w:val="-2"/>
          <w:sz w:val="18"/>
          <w:szCs w:val="18"/>
          <w:lang w:val="en-GB" w:eastAsia="en-GB"/>
        </w:rPr>
        <w:t>31</w:t>
      </w:r>
      <w:r w:rsidR="00FE34B5" w:rsidRPr="00A94357">
        <w:rPr>
          <w:rFonts w:ascii="Arial" w:hAnsi="Arial" w:cs="Arial"/>
          <w:color w:val="000000"/>
          <w:spacing w:val="-2"/>
          <w:sz w:val="18"/>
          <w:szCs w:val="18"/>
          <w:lang w:eastAsia="en-GB"/>
        </w:rPr>
        <w:t xml:space="preserve"> December </w:t>
      </w:r>
      <w:r w:rsidR="0087159D" w:rsidRPr="00A94357">
        <w:rPr>
          <w:rFonts w:ascii="Arial" w:hAnsi="Arial" w:cs="Arial"/>
          <w:color w:val="000000"/>
          <w:spacing w:val="-2"/>
          <w:sz w:val="18"/>
          <w:szCs w:val="18"/>
          <w:lang w:val="en-GB" w:eastAsia="en-GB"/>
        </w:rPr>
        <w:t>201</w:t>
      </w:r>
      <w:r w:rsidR="005851C9" w:rsidRPr="00A94357">
        <w:rPr>
          <w:rFonts w:ascii="Arial" w:hAnsi="Arial" w:cs="Arial"/>
          <w:color w:val="000000"/>
          <w:spacing w:val="-2"/>
          <w:sz w:val="18"/>
          <w:szCs w:val="18"/>
          <w:lang w:val="en-GB" w:eastAsia="en-GB"/>
        </w:rPr>
        <w:t>9</w:t>
      </w:r>
      <w:r w:rsidR="00FE34B5" w:rsidRPr="00A94357">
        <w:rPr>
          <w:rFonts w:ascii="Arial" w:hAnsi="Arial" w:cs="Arial"/>
          <w:color w:val="000000"/>
          <w:spacing w:val="-2"/>
          <w:sz w:val="18"/>
          <w:szCs w:val="18"/>
          <w:lang w:eastAsia="en-GB"/>
        </w:rPr>
        <w:t xml:space="preserve"> and </w:t>
      </w:r>
      <w:r w:rsidR="0087159D" w:rsidRPr="00A94357">
        <w:rPr>
          <w:rFonts w:ascii="Arial" w:hAnsi="Arial" w:cs="Arial"/>
          <w:color w:val="000000"/>
          <w:spacing w:val="-2"/>
          <w:sz w:val="18"/>
          <w:szCs w:val="18"/>
          <w:lang w:val="en-GB" w:eastAsia="en-GB"/>
        </w:rPr>
        <w:t>201</w:t>
      </w:r>
      <w:r w:rsidR="005851C9" w:rsidRPr="00A94357">
        <w:rPr>
          <w:rFonts w:ascii="Arial" w:hAnsi="Arial" w:cs="Arial"/>
          <w:color w:val="000000"/>
          <w:spacing w:val="-2"/>
          <w:sz w:val="18"/>
          <w:szCs w:val="18"/>
          <w:lang w:val="en-GB" w:eastAsia="en-GB"/>
        </w:rPr>
        <w:t>8</w:t>
      </w:r>
      <w:r w:rsidRPr="00A94357">
        <w:rPr>
          <w:rFonts w:ascii="Arial" w:hAnsi="Arial" w:cs="Arial"/>
          <w:color w:val="000000"/>
          <w:spacing w:val="-2"/>
          <w:sz w:val="18"/>
          <w:szCs w:val="18"/>
          <w:lang w:eastAsia="en-GB"/>
        </w:rPr>
        <w:t xml:space="preserve"> comprise the following:</w:t>
      </w:r>
    </w:p>
    <w:p w:rsidR="00E73DA6" w:rsidRPr="00A94357" w:rsidRDefault="00E73DA6" w:rsidP="00E73DA6">
      <w:pPr>
        <w:ind w:left="540"/>
        <w:rPr>
          <w:rFonts w:ascii="Arial" w:hAnsi="Arial" w:cs="Arial"/>
          <w:color w:val="000000"/>
          <w:sz w:val="18"/>
          <w:szCs w:val="18"/>
          <w:lang w:eastAsia="en-GB"/>
        </w:rPr>
      </w:pPr>
    </w:p>
    <w:tbl>
      <w:tblPr>
        <w:tblW w:w="9360" w:type="dxa"/>
        <w:tblInd w:w="198" w:type="dxa"/>
        <w:tblLayout w:type="fixed"/>
        <w:tblLook w:val="0000" w:firstRow="0" w:lastRow="0" w:firstColumn="0" w:lastColumn="0" w:noHBand="0" w:noVBand="0"/>
      </w:tblPr>
      <w:tblGrid>
        <w:gridCol w:w="6480"/>
        <w:gridCol w:w="1440"/>
        <w:gridCol w:w="1440"/>
      </w:tblGrid>
      <w:tr w:rsidR="00E73DA6" w:rsidRPr="00A94357" w:rsidTr="00E02999">
        <w:tc>
          <w:tcPr>
            <w:tcW w:w="6480" w:type="dxa"/>
          </w:tcPr>
          <w:p w:rsidR="00E73DA6" w:rsidRPr="00A94357" w:rsidRDefault="00E73DA6" w:rsidP="00E02999">
            <w:pPr>
              <w:ind w:left="324" w:right="3143"/>
              <w:rPr>
                <w:rFonts w:ascii="Arial" w:hAnsi="Arial" w:cs="Arial"/>
                <w:b/>
                <w:bCs/>
                <w:snapToGrid w:val="0"/>
                <w:color w:val="000000"/>
                <w:sz w:val="18"/>
                <w:szCs w:val="18"/>
                <w:rtl/>
                <w:cs/>
                <w:lang w:val="en-GB" w:eastAsia="th-TH"/>
              </w:rPr>
            </w:pPr>
          </w:p>
        </w:tc>
        <w:tc>
          <w:tcPr>
            <w:tcW w:w="2880" w:type="dxa"/>
            <w:gridSpan w:val="2"/>
            <w:vAlign w:val="bottom"/>
          </w:tcPr>
          <w:p w:rsidR="00EE5C6C" w:rsidRPr="00A94357" w:rsidRDefault="00EE5C6C" w:rsidP="00EE5C6C">
            <w:pPr>
              <w:pStyle w:val="a0"/>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EE5C6C" w:rsidRPr="00A94357" w:rsidRDefault="00EE5C6C" w:rsidP="00EE5C6C">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color w:val="000000"/>
                <w:sz w:val="18"/>
                <w:szCs w:val="18"/>
                <w:lang w:val="en-US"/>
              </w:rPr>
              <w:t>financial statements</w:t>
            </w:r>
            <w:r w:rsidRPr="00A94357">
              <w:rPr>
                <w:rFonts w:ascii="Arial" w:hAnsi="Arial" w:cs="Arial"/>
                <w:b/>
                <w:bCs/>
                <w:snapToGrid w:val="0"/>
                <w:color w:val="000000"/>
                <w:spacing w:val="-4"/>
                <w:sz w:val="18"/>
                <w:szCs w:val="18"/>
                <w:lang w:eastAsia="th-TH"/>
              </w:rPr>
              <w:t xml:space="preserve"> </w:t>
            </w:r>
          </w:p>
        </w:tc>
      </w:tr>
      <w:tr w:rsidR="00E73DA6" w:rsidRPr="00A94357" w:rsidTr="00E02999">
        <w:tc>
          <w:tcPr>
            <w:tcW w:w="6480" w:type="dxa"/>
          </w:tcPr>
          <w:p w:rsidR="00E73DA6" w:rsidRPr="00A94357" w:rsidRDefault="00E73DA6" w:rsidP="00E02999">
            <w:pPr>
              <w:ind w:left="324" w:right="3143"/>
              <w:rPr>
                <w:rFonts w:ascii="Arial" w:hAnsi="Arial" w:cs="Arial"/>
                <w:b/>
                <w:bCs/>
                <w:snapToGrid w:val="0"/>
                <w:color w:val="000000"/>
                <w:sz w:val="18"/>
                <w:szCs w:val="18"/>
                <w:rtl/>
                <w:cs/>
                <w:lang w:val="en-GB" w:eastAsia="th-TH"/>
              </w:rPr>
            </w:pPr>
          </w:p>
        </w:tc>
        <w:tc>
          <w:tcPr>
            <w:tcW w:w="1440" w:type="dxa"/>
          </w:tcPr>
          <w:p w:rsidR="00E73DA6" w:rsidRPr="00A94357" w:rsidRDefault="0087159D" w:rsidP="005851C9">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1C9" w:rsidRPr="00A94357">
              <w:rPr>
                <w:rFonts w:ascii="Arial" w:hAnsi="Arial" w:cs="Arial"/>
                <w:b/>
                <w:bCs/>
                <w:color w:val="000000"/>
                <w:sz w:val="18"/>
                <w:szCs w:val="18"/>
              </w:rPr>
              <w:t>9</w:t>
            </w:r>
          </w:p>
        </w:tc>
        <w:tc>
          <w:tcPr>
            <w:tcW w:w="1440" w:type="dxa"/>
          </w:tcPr>
          <w:p w:rsidR="00E73DA6" w:rsidRPr="00A94357" w:rsidRDefault="0087159D" w:rsidP="005851C9">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1C9" w:rsidRPr="00A94357">
              <w:rPr>
                <w:rFonts w:ascii="Arial" w:hAnsi="Arial" w:cs="Arial"/>
                <w:b/>
                <w:bCs/>
                <w:color w:val="000000"/>
                <w:sz w:val="18"/>
                <w:szCs w:val="18"/>
              </w:rPr>
              <w:t>8</w:t>
            </w:r>
          </w:p>
        </w:tc>
      </w:tr>
      <w:tr w:rsidR="00E73DA6" w:rsidRPr="00A94357" w:rsidTr="00E02999">
        <w:tc>
          <w:tcPr>
            <w:tcW w:w="6480" w:type="dxa"/>
          </w:tcPr>
          <w:p w:rsidR="00E73DA6" w:rsidRPr="00A94357" w:rsidRDefault="00E73DA6" w:rsidP="00E02999">
            <w:pPr>
              <w:ind w:left="324" w:right="3143"/>
              <w:rPr>
                <w:rFonts w:ascii="Arial" w:hAnsi="Arial" w:cs="Arial"/>
                <w:b/>
                <w:bCs/>
                <w:snapToGrid w:val="0"/>
                <w:color w:val="000000"/>
                <w:sz w:val="18"/>
                <w:szCs w:val="18"/>
                <w:rtl/>
                <w:cs/>
                <w:lang w:val="en-GB" w:eastAsia="th-TH"/>
              </w:rPr>
            </w:pPr>
          </w:p>
        </w:tc>
        <w:tc>
          <w:tcPr>
            <w:tcW w:w="1440" w:type="dxa"/>
            <w:vAlign w:val="bottom"/>
          </w:tcPr>
          <w:p w:rsidR="00E73DA6" w:rsidRPr="00A94357" w:rsidRDefault="00E73DA6" w:rsidP="00E02999">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440" w:type="dxa"/>
            <w:vAlign w:val="bottom"/>
          </w:tcPr>
          <w:p w:rsidR="00E73DA6" w:rsidRPr="00A94357" w:rsidRDefault="00E73DA6" w:rsidP="00E02999">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r>
      <w:tr w:rsidR="0097152F" w:rsidRPr="00A94357" w:rsidTr="00E02999">
        <w:tc>
          <w:tcPr>
            <w:tcW w:w="6480" w:type="dxa"/>
          </w:tcPr>
          <w:p w:rsidR="0097152F" w:rsidRPr="0097152F" w:rsidRDefault="0097152F" w:rsidP="0097152F">
            <w:pPr>
              <w:ind w:left="540" w:right="-155"/>
              <w:rPr>
                <w:rFonts w:ascii="Arial" w:hAnsi="Arial" w:cs="Arial"/>
                <w:snapToGrid w:val="0"/>
                <w:color w:val="000000"/>
                <w:sz w:val="10"/>
                <w:szCs w:val="10"/>
                <w:u w:val="single"/>
                <w:cs/>
                <w:lang w:eastAsia="th-TH"/>
              </w:rPr>
            </w:pPr>
          </w:p>
        </w:tc>
        <w:tc>
          <w:tcPr>
            <w:tcW w:w="1440"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c>
          <w:tcPr>
            <w:tcW w:w="1440"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r>
      <w:tr w:rsidR="005851C9" w:rsidRPr="00A94357" w:rsidTr="0041750F">
        <w:tc>
          <w:tcPr>
            <w:tcW w:w="6480" w:type="dxa"/>
            <w:vAlign w:val="bottom"/>
          </w:tcPr>
          <w:p w:rsidR="005851C9" w:rsidRPr="00A94357" w:rsidRDefault="005851C9" w:rsidP="005851C9">
            <w:pPr>
              <w:ind w:left="324" w:right="3143"/>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Land under development</w:t>
            </w:r>
          </w:p>
        </w:tc>
        <w:tc>
          <w:tcPr>
            <w:tcW w:w="1440" w:type="dxa"/>
            <w:vAlign w:val="bottom"/>
          </w:tcPr>
          <w:p w:rsidR="005851C9" w:rsidRPr="00A94357" w:rsidRDefault="007D6930"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1,092,761,605</w:t>
            </w:r>
          </w:p>
        </w:tc>
        <w:tc>
          <w:tcPr>
            <w:tcW w:w="1440" w:type="dxa"/>
            <w:vAlign w:val="bottom"/>
          </w:tcPr>
          <w:p w:rsidR="005851C9" w:rsidRPr="00A94357" w:rsidRDefault="00C576EE"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1,024,340,366</w:t>
            </w:r>
          </w:p>
        </w:tc>
      </w:tr>
      <w:tr w:rsidR="005851C9" w:rsidRPr="00A94357" w:rsidTr="0041750F">
        <w:tc>
          <w:tcPr>
            <w:tcW w:w="6480" w:type="dxa"/>
            <w:vAlign w:val="bottom"/>
          </w:tcPr>
          <w:p w:rsidR="005851C9" w:rsidRPr="00A94357" w:rsidRDefault="005851C9" w:rsidP="005851C9">
            <w:pPr>
              <w:ind w:left="324" w:right="83"/>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Construction in progress and other related costs</w:t>
            </w:r>
          </w:p>
        </w:tc>
        <w:tc>
          <w:tcPr>
            <w:tcW w:w="1440" w:type="dxa"/>
            <w:vAlign w:val="bottom"/>
          </w:tcPr>
          <w:p w:rsidR="005851C9" w:rsidRPr="00A94357" w:rsidRDefault="007D6930"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308,521,050</w:t>
            </w:r>
          </w:p>
        </w:tc>
        <w:tc>
          <w:tcPr>
            <w:tcW w:w="1440" w:type="dxa"/>
            <w:vAlign w:val="bottom"/>
          </w:tcPr>
          <w:p w:rsidR="005851C9" w:rsidRPr="00A94357" w:rsidRDefault="00C576EE"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257,680,024</w:t>
            </w:r>
          </w:p>
        </w:tc>
      </w:tr>
      <w:tr w:rsidR="005851C9" w:rsidRPr="00A94357" w:rsidTr="003178EC">
        <w:tc>
          <w:tcPr>
            <w:tcW w:w="6480" w:type="dxa"/>
            <w:vAlign w:val="bottom"/>
          </w:tcPr>
          <w:p w:rsidR="005851C9" w:rsidRPr="00A94357" w:rsidRDefault="005851C9" w:rsidP="005851C9">
            <w:pPr>
              <w:ind w:left="324" w:right="83"/>
              <w:rPr>
                <w:rFonts w:ascii="Arial" w:hAnsi="Arial" w:cs="Arial"/>
                <w:snapToGrid w:val="0"/>
                <w:color w:val="000000"/>
                <w:sz w:val="18"/>
                <w:szCs w:val="18"/>
                <w:lang w:eastAsia="th-TH"/>
              </w:rPr>
            </w:pPr>
            <w:proofErr w:type="spellStart"/>
            <w:r w:rsidRPr="00A94357">
              <w:rPr>
                <w:rFonts w:ascii="Arial" w:hAnsi="Arial" w:cs="Arial"/>
                <w:snapToGrid w:val="0"/>
                <w:color w:val="000000"/>
                <w:sz w:val="18"/>
                <w:szCs w:val="18"/>
                <w:lang w:eastAsia="th-TH"/>
              </w:rPr>
              <w:t>Capitalised</w:t>
            </w:r>
            <w:proofErr w:type="spellEnd"/>
            <w:r w:rsidRPr="00A94357">
              <w:rPr>
                <w:rFonts w:ascii="Arial" w:hAnsi="Arial" w:cs="Arial"/>
                <w:snapToGrid w:val="0"/>
                <w:color w:val="000000"/>
                <w:sz w:val="18"/>
                <w:szCs w:val="18"/>
                <w:lang w:eastAsia="th-TH"/>
              </w:rPr>
              <w:t xml:space="preserve"> interest</w:t>
            </w:r>
          </w:p>
        </w:tc>
        <w:tc>
          <w:tcPr>
            <w:tcW w:w="1440" w:type="dxa"/>
          </w:tcPr>
          <w:p w:rsidR="005851C9" w:rsidRPr="00A94357" w:rsidRDefault="007D6930" w:rsidP="005851C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11,999,092</w:t>
            </w:r>
          </w:p>
        </w:tc>
        <w:tc>
          <w:tcPr>
            <w:tcW w:w="1440" w:type="dxa"/>
          </w:tcPr>
          <w:p w:rsidR="005851C9" w:rsidRPr="00A94357" w:rsidRDefault="005851C9" w:rsidP="005851C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25,063,334</w:t>
            </w:r>
          </w:p>
        </w:tc>
      </w:tr>
      <w:tr w:rsidR="0097152F" w:rsidRPr="00A94357" w:rsidTr="000348BB">
        <w:tc>
          <w:tcPr>
            <w:tcW w:w="6480" w:type="dxa"/>
          </w:tcPr>
          <w:p w:rsidR="0097152F" w:rsidRPr="0097152F" w:rsidRDefault="0097152F" w:rsidP="0097152F">
            <w:pPr>
              <w:ind w:left="540" w:right="-155"/>
              <w:rPr>
                <w:rFonts w:ascii="Arial" w:hAnsi="Arial" w:cs="Arial"/>
                <w:snapToGrid w:val="0"/>
                <w:color w:val="000000"/>
                <w:sz w:val="10"/>
                <w:szCs w:val="10"/>
                <w:u w:val="single"/>
                <w:cs/>
                <w:lang w:eastAsia="th-TH"/>
              </w:rPr>
            </w:pPr>
          </w:p>
        </w:tc>
        <w:tc>
          <w:tcPr>
            <w:tcW w:w="1440"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c>
          <w:tcPr>
            <w:tcW w:w="1440"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r>
      <w:tr w:rsidR="005851C9" w:rsidRPr="00A94357" w:rsidTr="0041750F">
        <w:tc>
          <w:tcPr>
            <w:tcW w:w="6480" w:type="dxa"/>
          </w:tcPr>
          <w:p w:rsidR="005851C9" w:rsidRPr="00A94357" w:rsidRDefault="005851C9" w:rsidP="005851C9">
            <w:pPr>
              <w:ind w:left="324" w:right="83"/>
              <w:rPr>
                <w:rFonts w:ascii="Arial" w:hAnsi="Arial" w:cs="Arial"/>
                <w:snapToGrid w:val="0"/>
                <w:color w:val="000000"/>
                <w:sz w:val="18"/>
                <w:szCs w:val="18"/>
                <w:lang w:eastAsia="th-TH"/>
              </w:rPr>
            </w:pPr>
          </w:p>
        </w:tc>
        <w:tc>
          <w:tcPr>
            <w:tcW w:w="1440" w:type="dxa"/>
          </w:tcPr>
          <w:p w:rsidR="005851C9" w:rsidRPr="00A94357" w:rsidRDefault="007D6930" w:rsidP="005851C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1,413,281,747</w:t>
            </w:r>
            <w:r w:rsidRPr="00A94357">
              <w:rPr>
                <w:rFonts w:ascii="Arial" w:hAnsi="Arial" w:cs="Arial"/>
                <w:snapToGrid w:val="0"/>
                <w:color w:val="000000"/>
                <w:sz w:val="18"/>
                <w:szCs w:val="18"/>
                <w:lang w:eastAsia="th-TH"/>
              </w:rPr>
              <w:fldChar w:fldCharType="end"/>
            </w:r>
          </w:p>
        </w:tc>
        <w:tc>
          <w:tcPr>
            <w:tcW w:w="1440" w:type="dxa"/>
          </w:tcPr>
          <w:p w:rsidR="005851C9" w:rsidRPr="00A94357" w:rsidRDefault="005851C9" w:rsidP="005851C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1,307,083,724</w:t>
            </w:r>
            <w:r w:rsidRPr="00A94357">
              <w:rPr>
                <w:rFonts w:ascii="Arial" w:hAnsi="Arial" w:cs="Arial"/>
                <w:snapToGrid w:val="0"/>
                <w:color w:val="000000"/>
                <w:sz w:val="18"/>
                <w:szCs w:val="18"/>
                <w:lang w:eastAsia="th-TH"/>
              </w:rPr>
              <w:fldChar w:fldCharType="end"/>
            </w:r>
          </w:p>
        </w:tc>
      </w:tr>
    </w:tbl>
    <w:p w:rsidR="00A858E6" w:rsidRPr="0097152F" w:rsidRDefault="00A858E6" w:rsidP="00E73DA6">
      <w:pPr>
        <w:ind w:left="540"/>
        <w:jc w:val="both"/>
        <w:rPr>
          <w:rFonts w:ascii="Arial" w:hAnsi="Arial" w:cs="Arial"/>
          <w:color w:val="000000"/>
          <w:spacing w:val="-4"/>
          <w:sz w:val="16"/>
          <w:szCs w:val="16"/>
          <w:lang w:eastAsia="en-GB"/>
        </w:rPr>
      </w:pPr>
    </w:p>
    <w:p w:rsidR="00A858E6" w:rsidRPr="0097152F" w:rsidRDefault="00A858E6" w:rsidP="00E73DA6">
      <w:pPr>
        <w:ind w:left="540"/>
        <w:jc w:val="both"/>
        <w:rPr>
          <w:rFonts w:ascii="Arial" w:hAnsi="Arial" w:cs="Arial"/>
          <w:color w:val="000000"/>
          <w:spacing w:val="-4"/>
          <w:sz w:val="16"/>
          <w:szCs w:val="16"/>
          <w:lang w:eastAsia="en-GB"/>
        </w:rPr>
      </w:pPr>
    </w:p>
    <w:p w:rsidR="00A858E6" w:rsidRPr="00A94357" w:rsidRDefault="00A858E6" w:rsidP="00A858E6">
      <w:pPr>
        <w:ind w:left="540" w:hanging="540"/>
        <w:rPr>
          <w:rFonts w:ascii="Arial" w:hAnsi="Arial" w:cs="Arial"/>
          <w:b/>
          <w:bCs/>
          <w:color w:val="000000"/>
          <w:sz w:val="18"/>
          <w:szCs w:val="18"/>
          <w:lang w:eastAsia="en-GB"/>
        </w:rPr>
      </w:pPr>
      <w:r w:rsidRPr="00A94357">
        <w:rPr>
          <w:rFonts w:ascii="Arial" w:hAnsi="Arial" w:cs="Arial"/>
          <w:b/>
          <w:bCs/>
          <w:color w:val="000000"/>
          <w:sz w:val="18"/>
          <w:szCs w:val="18"/>
          <w:lang w:eastAsia="en-GB"/>
        </w:rPr>
        <w:t>12</w:t>
      </w:r>
      <w:r w:rsidRPr="00A94357">
        <w:rPr>
          <w:rFonts w:ascii="Arial" w:hAnsi="Arial" w:cs="Arial"/>
          <w:b/>
          <w:bCs/>
          <w:color w:val="000000"/>
          <w:sz w:val="18"/>
          <w:szCs w:val="18"/>
          <w:lang w:eastAsia="en-GB"/>
        </w:rPr>
        <w:tab/>
        <w:t>Non-current assets classified as held-for-sale</w:t>
      </w:r>
    </w:p>
    <w:p w:rsidR="00A858E6" w:rsidRPr="0097152F" w:rsidRDefault="00A858E6" w:rsidP="00A858E6">
      <w:pPr>
        <w:ind w:left="540" w:hanging="540"/>
        <w:rPr>
          <w:rFonts w:ascii="Arial" w:hAnsi="Arial" w:cs="Arial"/>
          <w:b/>
          <w:bCs/>
          <w:color w:val="000000"/>
          <w:sz w:val="6"/>
          <w:szCs w:val="6"/>
          <w:lang w:eastAsia="en-GB"/>
        </w:rPr>
      </w:pPr>
    </w:p>
    <w:tbl>
      <w:tblPr>
        <w:tblW w:w="9360" w:type="dxa"/>
        <w:tblInd w:w="198" w:type="dxa"/>
        <w:tblLayout w:type="fixed"/>
        <w:tblLook w:val="0000" w:firstRow="0" w:lastRow="0" w:firstColumn="0" w:lastColumn="0" w:noHBand="0" w:noVBand="0"/>
      </w:tblPr>
      <w:tblGrid>
        <w:gridCol w:w="6480"/>
        <w:gridCol w:w="1440"/>
        <w:gridCol w:w="1440"/>
      </w:tblGrid>
      <w:tr w:rsidR="00A858E6" w:rsidRPr="00A94357" w:rsidTr="0020684C">
        <w:tc>
          <w:tcPr>
            <w:tcW w:w="6480" w:type="dxa"/>
          </w:tcPr>
          <w:p w:rsidR="00A858E6" w:rsidRPr="00A94357" w:rsidRDefault="00A858E6" w:rsidP="0020684C">
            <w:pPr>
              <w:ind w:left="324" w:right="3143"/>
              <w:rPr>
                <w:rFonts w:ascii="Arial" w:hAnsi="Arial" w:cs="Arial"/>
                <w:b/>
                <w:bCs/>
                <w:snapToGrid w:val="0"/>
                <w:color w:val="000000"/>
                <w:sz w:val="18"/>
                <w:szCs w:val="18"/>
                <w:rtl/>
                <w:cs/>
                <w:lang w:val="en-GB" w:eastAsia="th-TH"/>
              </w:rPr>
            </w:pPr>
          </w:p>
        </w:tc>
        <w:tc>
          <w:tcPr>
            <w:tcW w:w="2880" w:type="dxa"/>
            <w:gridSpan w:val="2"/>
            <w:vAlign w:val="bottom"/>
          </w:tcPr>
          <w:p w:rsidR="00A858E6" w:rsidRPr="00A94357" w:rsidRDefault="00A858E6" w:rsidP="0020684C">
            <w:pPr>
              <w:pStyle w:val="a0"/>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A858E6" w:rsidRPr="00A94357" w:rsidRDefault="00A858E6" w:rsidP="0020684C">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color w:val="000000"/>
                <w:sz w:val="18"/>
                <w:szCs w:val="18"/>
                <w:lang w:val="en-US"/>
              </w:rPr>
              <w:t>financial statements</w:t>
            </w:r>
            <w:r w:rsidRPr="00A94357">
              <w:rPr>
                <w:rFonts w:ascii="Arial" w:hAnsi="Arial" w:cs="Arial"/>
                <w:b/>
                <w:bCs/>
                <w:snapToGrid w:val="0"/>
                <w:color w:val="000000"/>
                <w:spacing w:val="-4"/>
                <w:sz w:val="18"/>
                <w:szCs w:val="18"/>
                <w:lang w:eastAsia="th-TH"/>
              </w:rPr>
              <w:t xml:space="preserve"> </w:t>
            </w:r>
          </w:p>
        </w:tc>
      </w:tr>
      <w:tr w:rsidR="00A858E6" w:rsidRPr="00A94357" w:rsidTr="0020684C">
        <w:tc>
          <w:tcPr>
            <w:tcW w:w="6480" w:type="dxa"/>
          </w:tcPr>
          <w:p w:rsidR="00A858E6" w:rsidRPr="00A94357" w:rsidRDefault="00A858E6" w:rsidP="0020684C">
            <w:pPr>
              <w:ind w:left="324" w:right="3143"/>
              <w:rPr>
                <w:rFonts w:ascii="Arial" w:hAnsi="Arial" w:cs="Arial"/>
                <w:b/>
                <w:bCs/>
                <w:snapToGrid w:val="0"/>
                <w:color w:val="000000"/>
                <w:sz w:val="18"/>
                <w:szCs w:val="18"/>
                <w:rtl/>
                <w:cs/>
                <w:lang w:val="en-GB" w:eastAsia="th-TH"/>
              </w:rPr>
            </w:pPr>
          </w:p>
        </w:tc>
        <w:tc>
          <w:tcPr>
            <w:tcW w:w="1440" w:type="dxa"/>
          </w:tcPr>
          <w:p w:rsidR="00A858E6" w:rsidRPr="00A94357" w:rsidRDefault="00A858E6" w:rsidP="0020684C">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440" w:type="dxa"/>
          </w:tcPr>
          <w:p w:rsidR="00A858E6" w:rsidRPr="00A94357" w:rsidRDefault="00A858E6" w:rsidP="0020684C">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858E6" w:rsidRPr="00A94357" w:rsidTr="0020684C">
        <w:tc>
          <w:tcPr>
            <w:tcW w:w="6480" w:type="dxa"/>
          </w:tcPr>
          <w:p w:rsidR="00A858E6" w:rsidRPr="00A94357" w:rsidRDefault="00A858E6" w:rsidP="0020684C">
            <w:pPr>
              <w:ind w:left="324" w:right="3143"/>
              <w:rPr>
                <w:rFonts w:ascii="Arial" w:hAnsi="Arial" w:cs="Arial"/>
                <w:b/>
                <w:bCs/>
                <w:snapToGrid w:val="0"/>
                <w:color w:val="000000"/>
                <w:sz w:val="18"/>
                <w:szCs w:val="18"/>
                <w:rtl/>
                <w:cs/>
                <w:lang w:val="en-GB" w:eastAsia="th-TH"/>
              </w:rPr>
            </w:pPr>
          </w:p>
        </w:tc>
        <w:tc>
          <w:tcPr>
            <w:tcW w:w="1440" w:type="dxa"/>
            <w:vAlign w:val="bottom"/>
          </w:tcPr>
          <w:p w:rsidR="00A858E6" w:rsidRPr="00A94357" w:rsidRDefault="00A858E6" w:rsidP="0020684C">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440" w:type="dxa"/>
            <w:vAlign w:val="bottom"/>
          </w:tcPr>
          <w:p w:rsidR="00A858E6" w:rsidRPr="00A94357" w:rsidRDefault="00A858E6" w:rsidP="0020684C">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r>
      <w:tr w:rsidR="0097152F" w:rsidRPr="00A94357" w:rsidTr="0020684C">
        <w:tc>
          <w:tcPr>
            <w:tcW w:w="6480" w:type="dxa"/>
          </w:tcPr>
          <w:p w:rsidR="0097152F" w:rsidRPr="0097152F" w:rsidRDefault="0097152F" w:rsidP="0097152F">
            <w:pPr>
              <w:ind w:left="540" w:right="-155"/>
              <w:rPr>
                <w:rFonts w:ascii="Arial" w:hAnsi="Arial" w:cs="Arial"/>
                <w:snapToGrid w:val="0"/>
                <w:color w:val="000000"/>
                <w:sz w:val="10"/>
                <w:szCs w:val="10"/>
                <w:u w:val="single"/>
                <w:cs/>
                <w:lang w:eastAsia="th-TH"/>
              </w:rPr>
            </w:pPr>
          </w:p>
        </w:tc>
        <w:tc>
          <w:tcPr>
            <w:tcW w:w="1440"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c>
          <w:tcPr>
            <w:tcW w:w="1440"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r>
      <w:tr w:rsidR="00A858E6" w:rsidRPr="00A94357" w:rsidTr="0020684C">
        <w:tc>
          <w:tcPr>
            <w:tcW w:w="6480" w:type="dxa"/>
            <w:vAlign w:val="bottom"/>
          </w:tcPr>
          <w:p w:rsidR="00A858E6" w:rsidRPr="00A94357" w:rsidRDefault="00F7477B" w:rsidP="0020684C">
            <w:pPr>
              <w:ind w:left="324" w:right="83"/>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Land</w:t>
            </w:r>
          </w:p>
        </w:tc>
        <w:tc>
          <w:tcPr>
            <w:tcW w:w="1440" w:type="dxa"/>
          </w:tcPr>
          <w:p w:rsidR="00A858E6" w:rsidRPr="00A94357" w:rsidRDefault="002930E2" w:rsidP="0020684C">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84,162,048</w:t>
            </w:r>
          </w:p>
        </w:tc>
        <w:tc>
          <w:tcPr>
            <w:tcW w:w="1440" w:type="dxa"/>
          </w:tcPr>
          <w:p w:rsidR="00A858E6" w:rsidRPr="00A94357" w:rsidRDefault="00A858E6" w:rsidP="0020684C">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97152F" w:rsidRPr="00A94357" w:rsidTr="000348BB">
        <w:tc>
          <w:tcPr>
            <w:tcW w:w="6480" w:type="dxa"/>
          </w:tcPr>
          <w:p w:rsidR="0097152F" w:rsidRPr="0097152F" w:rsidRDefault="0097152F" w:rsidP="0097152F">
            <w:pPr>
              <w:ind w:left="540" w:right="-155"/>
              <w:rPr>
                <w:rFonts w:ascii="Arial" w:hAnsi="Arial" w:cs="Arial"/>
                <w:snapToGrid w:val="0"/>
                <w:color w:val="000000"/>
                <w:sz w:val="10"/>
                <w:szCs w:val="10"/>
                <w:u w:val="single"/>
                <w:cs/>
                <w:lang w:eastAsia="th-TH"/>
              </w:rPr>
            </w:pPr>
          </w:p>
        </w:tc>
        <w:tc>
          <w:tcPr>
            <w:tcW w:w="1440"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c>
          <w:tcPr>
            <w:tcW w:w="1440" w:type="dxa"/>
            <w:vAlign w:val="bottom"/>
          </w:tcPr>
          <w:p w:rsidR="0097152F" w:rsidRPr="0097152F" w:rsidRDefault="0097152F" w:rsidP="0097152F">
            <w:pPr>
              <w:pStyle w:val="a0"/>
              <w:tabs>
                <w:tab w:val="decimal" w:pos="1152"/>
              </w:tabs>
              <w:ind w:left="-14" w:right="-72"/>
              <w:jc w:val="both"/>
              <w:rPr>
                <w:rFonts w:ascii="Arial" w:hAnsi="Arial" w:cs="Arial"/>
                <w:snapToGrid w:val="0"/>
                <w:color w:val="000000"/>
                <w:spacing w:val="-4"/>
                <w:sz w:val="10"/>
                <w:szCs w:val="10"/>
                <w:lang w:eastAsia="th-TH"/>
              </w:rPr>
            </w:pPr>
          </w:p>
        </w:tc>
      </w:tr>
      <w:tr w:rsidR="00A858E6" w:rsidRPr="00A94357" w:rsidTr="0020684C">
        <w:tc>
          <w:tcPr>
            <w:tcW w:w="6480" w:type="dxa"/>
          </w:tcPr>
          <w:p w:rsidR="00A858E6" w:rsidRPr="00A94357" w:rsidRDefault="00A858E6" w:rsidP="0020684C">
            <w:pPr>
              <w:ind w:left="324" w:right="83"/>
              <w:rPr>
                <w:rFonts w:ascii="Arial" w:hAnsi="Arial" w:cs="Arial"/>
                <w:snapToGrid w:val="0"/>
                <w:color w:val="000000"/>
                <w:sz w:val="18"/>
                <w:szCs w:val="18"/>
                <w:lang w:eastAsia="th-TH"/>
              </w:rPr>
            </w:pPr>
          </w:p>
        </w:tc>
        <w:tc>
          <w:tcPr>
            <w:tcW w:w="1440" w:type="dxa"/>
          </w:tcPr>
          <w:p w:rsidR="00A858E6" w:rsidRPr="00A94357" w:rsidRDefault="002930E2" w:rsidP="0020684C">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84,162,048</w:t>
            </w:r>
          </w:p>
        </w:tc>
        <w:tc>
          <w:tcPr>
            <w:tcW w:w="1440" w:type="dxa"/>
          </w:tcPr>
          <w:p w:rsidR="00A858E6" w:rsidRPr="00A94357" w:rsidRDefault="00A858E6" w:rsidP="0020684C">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bl>
    <w:p w:rsidR="00A858E6" w:rsidRPr="00A94357" w:rsidRDefault="00A858E6" w:rsidP="00A858E6">
      <w:pPr>
        <w:ind w:left="540"/>
        <w:jc w:val="both"/>
        <w:rPr>
          <w:rFonts w:ascii="Arial" w:hAnsi="Arial" w:cs="Arial"/>
          <w:color w:val="000000"/>
          <w:spacing w:val="-4"/>
          <w:sz w:val="18"/>
          <w:szCs w:val="18"/>
          <w:lang w:eastAsia="en-GB"/>
        </w:rPr>
      </w:pPr>
    </w:p>
    <w:p w:rsidR="00A858E6" w:rsidRPr="00307591" w:rsidRDefault="00A858E6" w:rsidP="00A858E6">
      <w:pPr>
        <w:ind w:left="540"/>
        <w:jc w:val="both"/>
        <w:rPr>
          <w:rFonts w:ascii="Arial" w:hAnsi="Arial" w:cs="Arial"/>
          <w:color w:val="000000"/>
          <w:spacing w:val="-4"/>
          <w:sz w:val="18"/>
          <w:szCs w:val="18"/>
          <w:lang w:eastAsia="en-GB"/>
        </w:rPr>
      </w:pPr>
      <w:r w:rsidRPr="00307591">
        <w:rPr>
          <w:rFonts w:ascii="Arial" w:hAnsi="Arial" w:cs="Arial"/>
          <w:color w:val="000000"/>
          <w:spacing w:val="-6"/>
          <w:sz w:val="18"/>
          <w:szCs w:val="18"/>
          <w:lang w:eastAsia="en-GB"/>
        </w:rPr>
        <w:t xml:space="preserve">In March 2019, a subsidiary made land sale and purchase agreement with </w:t>
      </w:r>
      <w:proofErr w:type="spellStart"/>
      <w:r w:rsidRPr="00307591">
        <w:rPr>
          <w:rFonts w:ascii="Arial" w:hAnsi="Arial" w:cs="Arial"/>
          <w:color w:val="000000"/>
          <w:spacing w:val="-6"/>
          <w:sz w:val="18"/>
          <w:szCs w:val="18"/>
          <w:lang w:eastAsia="en-GB"/>
        </w:rPr>
        <w:t>Rachphattana</w:t>
      </w:r>
      <w:proofErr w:type="spellEnd"/>
      <w:r w:rsidRPr="00307591">
        <w:rPr>
          <w:rFonts w:ascii="Arial" w:hAnsi="Arial" w:cs="Arial"/>
          <w:color w:val="000000"/>
          <w:spacing w:val="-6"/>
          <w:sz w:val="18"/>
          <w:szCs w:val="18"/>
          <w:lang w:eastAsia="en-GB"/>
        </w:rPr>
        <w:t xml:space="preserve"> Real Estate Co., Ltd. which is a related company in amounting to Baht 96.50 million.  The subsidiary reclassified such land from property, plant and equipment to non-current assets classified as held-for-sale with their carrying amount. As at 31 December 2019, the subsidiary received deposit from a related company in amounting to Baht 1,000,000 (Note 25)</w:t>
      </w:r>
      <w:r w:rsidR="00307591" w:rsidRPr="00307591">
        <w:rPr>
          <w:rFonts w:ascii="Arial" w:hAnsi="Arial" w:cs="Arial"/>
          <w:color w:val="000000"/>
          <w:spacing w:val="-6"/>
          <w:sz w:val="18"/>
          <w:szCs w:val="18"/>
          <w:lang w:eastAsia="en-GB"/>
        </w:rPr>
        <w:t xml:space="preserve"> with all conditions of payment for land within December 2019. However, the purchaser request to extend the payment period due to experiencing a slowdown in real estate. The Board of Directors’ Meeting of the Company no. 2/2020 on 27 February 2020, has resolved to extend the payment period for another 12 months from the expiration date specified in land sales and purchase agreement. For the remaining deposits of land, land cost and other conditions shall be</w:t>
      </w:r>
      <w:r w:rsidR="00307591" w:rsidRPr="00307591">
        <w:rPr>
          <w:rFonts w:ascii="Arial" w:hAnsi="Arial" w:cs="Arial"/>
          <w:color w:val="000000"/>
          <w:spacing w:val="-4"/>
          <w:sz w:val="18"/>
          <w:szCs w:val="18"/>
          <w:lang w:eastAsia="en-GB"/>
        </w:rPr>
        <w:t xml:space="preserve"> in accordance with the original contract in all respects.</w:t>
      </w:r>
    </w:p>
    <w:p w:rsidR="00A858E6" w:rsidRPr="00A94357" w:rsidRDefault="00A858E6" w:rsidP="00A858E6">
      <w:pPr>
        <w:ind w:left="540"/>
        <w:jc w:val="both"/>
        <w:rPr>
          <w:rFonts w:ascii="Arial" w:hAnsi="Arial" w:cs="Arial"/>
          <w:color w:val="000000"/>
          <w:sz w:val="18"/>
          <w:szCs w:val="18"/>
          <w:lang w:eastAsia="en-GB"/>
        </w:rPr>
      </w:pPr>
    </w:p>
    <w:p w:rsidR="00A858E6" w:rsidRPr="00A94357" w:rsidRDefault="00A858E6" w:rsidP="00A858E6">
      <w:pPr>
        <w:ind w:left="540"/>
        <w:jc w:val="both"/>
        <w:rPr>
          <w:rFonts w:ascii="Arial" w:hAnsi="Arial" w:cs="Arial"/>
          <w:color w:val="000000"/>
          <w:sz w:val="18"/>
          <w:szCs w:val="18"/>
          <w:lang w:eastAsia="en-GB"/>
        </w:rPr>
      </w:pPr>
      <w:r w:rsidRPr="00A94357">
        <w:rPr>
          <w:rFonts w:ascii="Arial" w:hAnsi="Arial" w:cs="Arial"/>
          <w:color w:val="000000"/>
          <w:sz w:val="18"/>
          <w:szCs w:val="18"/>
          <w:lang w:eastAsia="en-GB"/>
        </w:rPr>
        <w:t xml:space="preserve">In November 2019, a subsidiary made land sale and purchase agreement with a third party in amounting to </w:t>
      </w:r>
      <w:r w:rsidRPr="00A94357">
        <w:rPr>
          <w:rFonts w:ascii="Arial" w:hAnsi="Arial" w:cs="Arial"/>
          <w:color w:val="000000"/>
          <w:spacing w:val="-4"/>
          <w:sz w:val="18"/>
          <w:szCs w:val="18"/>
          <w:lang w:eastAsia="en-GB"/>
        </w:rPr>
        <w:t>Baht 4</w:t>
      </w:r>
      <w:r w:rsidR="002930E2" w:rsidRPr="00A94357">
        <w:rPr>
          <w:rFonts w:ascii="Arial" w:hAnsi="Arial" w:cs="Arial"/>
          <w:color w:val="000000"/>
          <w:spacing w:val="-4"/>
          <w:sz w:val="18"/>
          <w:szCs w:val="18"/>
          <w:lang w:eastAsia="en-GB"/>
        </w:rPr>
        <w:t>.23 million</w:t>
      </w:r>
      <w:r w:rsidRPr="00A94357">
        <w:rPr>
          <w:rFonts w:ascii="Arial" w:hAnsi="Arial" w:cs="Arial"/>
          <w:color w:val="000000"/>
          <w:spacing w:val="-4"/>
          <w:sz w:val="18"/>
          <w:szCs w:val="18"/>
          <w:lang w:eastAsia="en-GB"/>
        </w:rPr>
        <w:t>. The subsidiary reclassified such land from investment propert</w:t>
      </w:r>
      <w:r w:rsidR="00A505A0" w:rsidRPr="00A94357">
        <w:rPr>
          <w:rFonts w:ascii="Arial" w:hAnsi="Arial" w:cs="Arial"/>
          <w:color w:val="000000"/>
          <w:spacing w:val="-4"/>
          <w:sz w:val="18"/>
          <w:szCs w:val="18"/>
          <w:lang w:eastAsia="en-GB"/>
        </w:rPr>
        <w:t>ies</w:t>
      </w:r>
      <w:r w:rsidRPr="00A94357">
        <w:rPr>
          <w:rFonts w:ascii="Arial" w:hAnsi="Arial" w:cs="Arial"/>
          <w:color w:val="000000"/>
          <w:spacing w:val="-4"/>
          <w:sz w:val="18"/>
          <w:szCs w:val="18"/>
          <w:lang w:eastAsia="en-GB"/>
        </w:rPr>
        <w:t xml:space="preserve"> to non-current assets classified</w:t>
      </w:r>
      <w:r w:rsidRPr="00A94357">
        <w:rPr>
          <w:rFonts w:ascii="Arial" w:hAnsi="Arial" w:cs="Arial"/>
          <w:color w:val="000000"/>
          <w:sz w:val="18"/>
          <w:szCs w:val="18"/>
          <w:lang w:eastAsia="en-GB"/>
        </w:rPr>
        <w:t xml:space="preserve"> as </w:t>
      </w:r>
      <w:r w:rsidR="002930E2" w:rsidRPr="00A94357">
        <w:rPr>
          <w:rFonts w:ascii="Arial" w:hAnsi="Arial" w:cs="Arial"/>
          <w:color w:val="000000"/>
          <w:sz w:val="18"/>
          <w:szCs w:val="18"/>
          <w:lang w:eastAsia="en-GB"/>
        </w:rPr>
        <w:br/>
      </w:r>
      <w:r w:rsidRPr="00A94357">
        <w:rPr>
          <w:rFonts w:ascii="Arial" w:hAnsi="Arial" w:cs="Arial"/>
          <w:color w:val="000000"/>
          <w:spacing w:val="-4"/>
          <w:sz w:val="18"/>
          <w:szCs w:val="18"/>
          <w:lang w:eastAsia="en-GB"/>
        </w:rPr>
        <w:t>held-for-sale with their carrying amount.  As at 31 December 2019, the subsidiary received deposit from the third party</w:t>
      </w:r>
      <w:r w:rsidRPr="00A94357">
        <w:rPr>
          <w:rFonts w:ascii="Arial" w:hAnsi="Arial" w:cs="Arial"/>
          <w:color w:val="000000"/>
          <w:sz w:val="18"/>
          <w:szCs w:val="18"/>
          <w:lang w:eastAsia="en-GB"/>
        </w:rPr>
        <w:t xml:space="preserve"> in amounting to Baht 423,062 (Note 25).</w:t>
      </w:r>
    </w:p>
    <w:p w:rsidR="00152297" w:rsidRPr="00A94357" w:rsidRDefault="00A858E6" w:rsidP="00BC2B93">
      <w:pPr>
        <w:pStyle w:val="BodyText"/>
        <w:spacing w:after="0"/>
        <w:ind w:left="540" w:hanging="540"/>
        <w:jc w:val="both"/>
        <w:rPr>
          <w:rFonts w:ascii="Arial" w:eastAsia="SimSun" w:hAnsi="Arial" w:cs="Arial"/>
          <w:b/>
          <w:bCs/>
          <w:color w:val="000000"/>
          <w:sz w:val="18"/>
          <w:szCs w:val="18"/>
          <w:lang w:val="en-GB"/>
        </w:rPr>
      </w:pPr>
      <w:r w:rsidRPr="00A94357">
        <w:rPr>
          <w:rFonts w:ascii="Arial" w:eastAsia="SimSun" w:hAnsi="Arial" w:cs="Arial"/>
          <w:b/>
          <w:bCs/>
          <w:color w:val="000000"/>
          <w:sz w:val="18"/>
          <w:szCs w:val="18"/>
          <w:lang w:val="en-GB"/>
        </w:rPr>
        <w:br w:type="page"/>
      </w:r>
    </w:p>
    <w:p w:rsidR="00A858E6" w:rsidRPr="00A94357" w:rsidRDefault="00A858E6" w:rsidP="00BC2B93">
      <w:pPr>
        <w:pStyle w:val="BodyText"/>
        <w:spacing w:after="0"/>
        <w:ind w:left="540" w:hanging="540"/>
        <w:jc w:val="both"/>
        <w:rPr>
          <w:rFonts w:ascii="Arial" w:eastAsia="SimSun" w:hAnsi="Arial" w:cs="Arial"/>
          <w:b/>
          <w:bCs/>
          <w:color w:val="000000"/>
          <w:sz w:val="18"/>
          <w:szCs w:val="18"/>
          <w:lang w:val="en-GB"/>
        </w:rPr>
      </w:pPr>
    </w:p>
    <w:p w:rsidR="00BC2B93" w:rsidRPr="00A94357" w:rsidRDefault="00604228" w:rsidP="00BC2B93">
      <w:pPr>
        <w:pStyle w:val="BodyText"/>
        <w:spacing w:after="0"/>
        <w:ind w:left="540" w:hanging="540"/>
        <w:jc w:val="both"/>
        <w:rPr>
          <w:rFonts w:ascii="Arial" w:eastAsia="SimSun" w:hAnsi="Arial" w:cs="Arial"/>
          <w:b/>
          <w:bCs/>
          <w:color w:val="000000"/>
          <w:sz w:val="18"/>
          <w:szCs w:val="18"/>
          <w:lang w:val="en-GB"/>
        </w:rPr>
      </w:pPr>
      <w:r w:rsidRPr="00A94357">
        <w:rPr>
          <w:rFonts w:ascii="Arial" w:eastAsia="SimSun" w:hAnsi="Arial" w:cs="Arial"/>
          <w:b/>
          <w:bCs/>
          <w:color w:val="000000"/>
          <w:sz w:val="18"/>
          <w:szCs w:val="18"/>
          <w:lang w:val="en-GB"/>
        </w:rPr>
        <w:t>1</w:t>
      </w:r>
      <w:r w:rsidR="005F3348" w:rsidRPr="00A94357">
        <w:rPr>
          <w:rFonts w:ascii="Arial" w:eastAsia="SimSun" w:hAnsi="Arial" w:cs="Arial"/>
          <w:b/>
          <w:bCs/>
          <w:color w:val="000000"/>
          <w:sz w:val="18"/>
          <w:szCs w:val="18"/>
          <w:lang w:val="en-GB"/>
        </w:rPr>
        <w:t>3</w:t>
      </w:r>
      <w:r w:rsidR="00BC2B93" w:rsidRPr="00A94357">
        <w:rPr>
          <w:rFonts w:ascii="Arial" w:eastAsia="SimSun" w:hAnsi="Arial" w:cs="Arial"/>
          <w:b/>
          <w:bCs/>
          <w:color w:val="000000"/>
          <w:sz w:val="18"/>
          <w:szCs w:val="18"/>
          <w:cs/>
          <w:lang w:val="en-GB"/>
        </w:rPr>
        <w:tab/>
      </w:r>
      <w:r w:rsidR="00BC2B93" w:rsidRPr="00A94357">
        <w:rPr>
          <w:rFonts w:ascii="Arial" w:eastAsia="SimSun" w:hAnsi="Arial" w:cs="Arial"/>
          <w:b/>
          <w:bCs/>
          <w:color w:val="000000"/>
          <w:sz w:val="18"/>
          <w:szCs w:val="18"/>
          <w:lang w:val="en-GB"/>
        </w:rPr>
        <w:t>Restricted dep</w:t>
      </w:r>
      <w:r w:rsidR="00C939D9" w:rsidRPr="00A94357">
        <w:rPr>
          <w:rFonts w:ascii="Arial" w:eastAsia="SimSun" w:hAnsi="Arial" w:cs="Arial"/>
          <w:b/>
          <w:bCs/>
          <w:color w:val="000000"/>
          <w:sz w:val="18"/>
          <w:szCs w:val="18"/>
          <w:lang w:val="en-GB"/>
        </w:rPr>
        <w:t>osits at financial institutions</w:t>
      </w:r>
    </w:p>
    <w:p w:rsidR="00BC2B93" w:rsidRPr="00A94357" w:rsidRDefault="00BC2B93" w:rsidP="004D7DC0">
      <w:pPr>
        <w:ind w:left="547"/>
        <w:jc w:val="thaiDistribute"/>
        <w:rPr>
          <w:rFonts w:ascii="Arial" w:hAnsi="Arial" w:cs="Arial"/>
          <w:color w:val="000000"/>
          <w:spacing w:val="-2"/>
          <w:sz w:val="16"/>
          <w:szCs w:val="16"/>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26BD" w:rsidRPr="00A94357" w:rsidTr="009626BD">
        <w:tc>
          <w:tcPr>
            <w:tcW w:w="3690" w:type="dxa"/>
          </w:tcPr>
          <w:p w:rsidR="009626BD" w:rsidRPr="00A94357" w:rsidRDefault="009626BD" w:rsidP="009626BD">
            <w:pPr>
              <w:ind w:left="432" w:right="-155"/>
              <w:rPr>
                <w:rFonts w:ascii="Arial" w:hAnsi="Arial" w:cs="Arial"/>
                <w:b/>
                <w:bCs/>
                <w:snapToGrid w:val="0"/>
                <w:color w:val="000000"/>
                <w:sz w:val="18"/>
                <w:szCs w:val="18"/>
                <w:cs/>
                <w:lang w:val="en-GB" w:eastAsia="th-TH"/>
              </w:rPr>
            </w:pP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5851C9" w:rsidRPr="00A94357" w:rsidTr="003178EC">
        <w:tc>
          <w:tcPr>
            <w:tcW w:w="3690" w:type="dxa"/>
          </w:tcPr>
          <w:p w:rsidR="005851C9" w:rsidRPr="00A94357" w:rsidRDefault="005851C9" w:rsidP="005851C9">
            <w:pPr>
              <w:ind w:left="432" w:right="-155"/>
              <w:rPr>
                <w:rFonts w:ascii="Arial" w:hAnsi="Arial" w:cs="Arial"/>
                <w:b/>
                <w:bCs/>
                <w:snapToGrid w:val="0"/>
                <w:color w:val="000000"/>
                <w:sz w:val="18"/>
                <w:szCs w:val="18"/>
                <w:cs/>
                <w:lang w:val="en-GB" w:eastAsia="th-TH"/>
              </w:rPr>
            </w:pPr>
          </w:p>
        </w:tc>
        <w:tc>
          <w:tcPr>
            <w:tcW w:w="1440" w:type="dxa"/>
          </w:tcPr>
          <w:p w:rsidR="005851C9" w:rsidRPr="00A94357" w:rsidRDefault="005851C9" w:rsidP="005851C9">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440" w:type="dxa"/>
          </w:tcPr>
          <w:p w:rsidR="005851C9" w:rsidRPr="00A94357" w:rsidRDefault="005851C9" w:rsidP="005851C9">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440" w:type="dxa"/>
          </w:tcPr>
          <w:p w:rsidR="005851C9" w:rsidRPr="00A94357" w:rsidRDefault="005851C9" w:rsidP="005851C9">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440" w:type="dxa"/>
          </w:tcPr>
          <w:p w:rsidR="005851C9" w:rsidRPr="00A94357" w:rsidRDefault="005851C9" w:rsidP="005851C9">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634F36" w:rsidRPr="00A94357" w:rsidTr="00291121">
        <w:tc>
          <w:tcPr>
            <w:tcW w:w="3690" w:type="dxa"/>
          </w:tcPr>
          <w:p w:rsidR="00634F36" w:rsidRPr="00A94357" w:rsidRDefault="00634F36" w:rsidP="00634F36">
            <w:pPr>
              <w:ind w:left="432" w:right="-155"/>
              <w:rPr>
                <w:rFonts w:ascii="Arial" w:hAnsi="Arial" w:cs="Arial"/>
                <w:b/>
                <w:bCs/>
                <w:snapToGrid w:val="0"/>
                <w:color w:val="000000"/>
                <w:sz w:val="18"/>
                <w:szCs w:val="18"/>
                <w:cs/>
                <w:lang w:val="en-GB" w:eastAsia="th-TH"/>
              </w:rPr>
            </w:pPr>
          </w:p>
        </w:tc>
        <w:tc>
          <w:tcPr>
            <w:tcW w:w="1440" w:type="dxa"/>
            <w:vAlign w:val="bottom"/>
          </w:tcPr>
          <w:p w:rsidR="00634F36" w:rsidRPr="00A94357" w:rsidRDefault="00634F36" w:rsidP="00634F36">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440" w:type="dxa"/>
            <w:vAlign w:val="bottom"/>
          </w:tcPr>
          <w:p w:rsidR="00634F36" w:rsidRPr="00A94357" w:rsidRDefault="00634F36" w:rsidP="00634F36">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440" w:type="dxa"/>
            <w:vAlign w:val="bottom"/>
          </w:tcPr>
          <w:p w:rsidR="00634F36" w:rsidRPr="00A94357" w:rsidRDefault="00634F36" w:rsidP="00634F36">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440" w:type="dxa"/>
            <w:vAlign w:val="bottom"/>
          </w:tcPr>
          <w:p w:rsidR="00634F36" w:rsidRPr="00A94357" w:rsidRDefault="00634F36" w:rsidP="00634F36">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r>
      <w:tr w:rsidR="00634F36" w:rsidRPr="00A94357" w:rsidTr="00291121">
        <w:tc>
          <w:tcPr>
            <w:tcW w:w="3690" w:type="dxa"/>
          </w:tcPr>
          <w:p w:rsidR="00634F36" w:rsidRPr="00A94357" w:rsidRDefault="00634F36" w:rsidP="00634F36">
            <w:pPr>
              <w:ind w:left="432" w:right="-155"/>
              <w:rPr>
                <w:rFonts w:ascii="Arial" w:hAnsi="Arial" w:cs="Arial"/>
                <w:snapToGrid w:val="0"/>
                <w:color w:val="000000"/>
                <w:sz w:val="10"/>
                <w:szCs w:val="10"/>
                <w:u w:val="single"/>
                <w:cs/>
                <w:lang w:eastAsia="th-TH"/>
              </w:rPr>
            </w:pPr>
          </w:p>
        </w:tc>
        <w:tc>
          <w:tcPr>
            <w:tcW w:w="1440" w:type="dxa"/>
            <w:vAlign w:val="bottom"/>
          </w:tcPr>
          <w:p w:rsidR="00634F36" w:rsidRPr="00A94357" w:rsidRDefault="00634F36" w:rsidP="00634F36">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vAlign w:val="bottom"/>
          </w:tcPr>
          <w:p w:rsidR="00634F36" w:rsidRPr="00A94357" w:rsidRDefault="00634F36" w:rsidP="00634F36">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vAlign w:val="bottom"/>
          </w:tcPr>
          <w:p w:rsidR="00634F36" w:rsidRPr="00A94357" w:rsidRDefault="00634F36" w:rsidP="00634F36">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vAlign w:val="bottom"/>
          </w:tcPr>
          <w:p w:rsidR="00634F36" w:rsidRPr="00A94357" w:rsidRDefault="00634F36" w:rsidP="00634F36">
            <w:pPr>
              <w:pStyle w:val="a0"/>
              <w:tabs>
                <w:tab w:val="decimal" w:pos="1224"/>
              </w:tabs>
              <w:ind w:left="-14" w:right="-72"/>
              <w:jc w:val="both"/>
              <w:rPr>
                <w:rFonts w:ascii="Arial" w:hAnsi="Arial" w:cs="Arial"/>
                <w:snapToGrid w:val="0"/>
                <w:color w:val="000000"/>
                <w:spacing w:val="-4"/>
                <w:sz w:val="10"/>
                <w:szCs w:val="10"/>
                <w:lang w:eastAsia="th-TH"/>
              </w:rPr>
            </w:pPr>
          </w:p>
        </w:tc>
      </w:tr>
      <w:tr w:rsidR="005851C9" w:rsidRPr="00A94357" w:rsidTr="00291121">
        <w:tc>
          <w:tcPr>
            <w:tcW w:w="3690" w:type="dxa"/>
            <w:vAlign w:val="bottom"/>
          </w:tcPr>
          <w:p w:rsidR="005851C9" w:rsidRPr="00A94357" w:rsidRDefault="005851C9" w:rsidP="005851C9">
            <w:pPr>
              <w:tabs>
                <w:tab w:val="left" w:pos="1570"/>
              </w:tabs>
              <w:ind w:left="432" w:right="-155"/>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Cash at banks</w:t>
            </w:r>
            <w:r w:rsidRPr="00A94357">
              <w:rPr>
                <w:rFonts w:ascii="Arial" w:hAnsi="Arial" w:cs="Arial"/>
                <w:snapToGrid w:val="0"/>
                <w:color w:val="000000"/>
                <w:spacing w:val="-4"/>
                <w:sz w:val="18"/>
                <w:szCs w:val="18"/>
                <w:lang w:eastAsia="th-TH"/>
              </w:rPr>
              <w:tab/>
              <w:t>- savings account</w:t>
            </w:r>
          </w:p>
        </w:tc>
        <w:tc>
          <w:tcPr>
            <w:tcW w:w="1440" w:type="dxa"/>
            <w:vAlign w:val="bottom"/>
          </w:tcPr>
          <w:p w:rsidR="005851C9" w:rsidRPr="00A94357" w:rsidRDefault="005F3348"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426,100</w:t>
            </w:r>
          </w:p>
        </w:tc>
        <w:tc>
          <w:tcPr>
            <w:tcW w:w="1440" w:type="dxa"/>
            <w:vAlign w:val="bottom"/>
          </w:tcPr>
          <w:p w:rsidR="005851C9" w:rsidRPr="00A94357" w:rsidRDefault="005851C9"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426,100</w:t>
            </w:r>
          </w:p>
        </w:tc>
        <w:tc>
          <w:tcPr>
            <w:tcW w:w="1440" w:type="dxa"/>
            <w:vAlign w:val="bottom"/>
          </w:tcPr>
          <w:p w:rsidR="005851C9" w:rsidRPr="00A94357" w:rsidRDefault="006E0A89"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1C9" w:rsidRPr="00A94357" w:rsidRDefault="005851C9"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5851C9" w:rsidRPr="00A94357" w:rsidTr="00291121">
        <w:tc>
          <w:tcPr>
            <w:tcW w:w="3690" w:type="dxa"/>
            <w:vAlign w:val="bottom"/>
          </w:tcPr>
          <w:p w:rsidR="005851C9" w:rsidRPr="00A94357" w:rsidRDefault="005851C9" w:rsidP="005851C9">
            <w:pPr>
              <w:tabs>
                <w:tab w:val="left" w:pos="1570"/>
              </w:tabs>
              <w:ind w:left="432" w:right="-155"/>
              <w:rPr>
                <w:rFonts w:ascii="Arial" w:hAnsi="Arial" w:cs="Arial"/>
                <w:color w:val="000000"/>
                <w:spacing w:val="-4"/>
                <w:sz w:val="18"/>
                <w:szCs w:val="18"/>
              </w:rPr>
            </w:pPr>
            <w:r w:rsidRPr="00A94357">
              <w:rPr>
                <w:rFonts w:ascii="Arial" w:hAnsi="Arial" w:cs="Arial"/>
                <w:color w:val="000000"/>
                <w:spacing w:val="-4"/>
                <w:sz w:val="18"/>
                <w:szCs w:val="18"/>
              </w:rPr>
              <w:tab/>
              <w:t xml:space="preserve">- </w:t>
            </w:r>
            <w:r w:rsidRPr="00A94357">
              <w:rPr>
                <w:rFonts w:ascii="Arial" w:hAnsi="Arial" w:cs="Arial"/>
                <w:color w:val="000000"/>
                <w:spacing w:val="-4"/>
                <w:sz w:val="18"/>
                <w:szCs w:val="18"/>
                <w:lang w:val="en-GB"/>
              </w:rPr>
              <w:t>3</w:t>
            </w:r>
            <w:r w:rsidRPr="00A94357">
              <w:rPr>
                <w:rFonts w:ascii="Arial" w:hAnsi="Arial" w:cs="Arial"/>
                <w:color w:val="000000"/>
                <w:spacing w:val="-4"/>
                <w:sz w:val="18"/>
                <w:szCs w:val="18"/>
              </w:rPr>
              <w:t>-month fixed deposit</w:t>
            </w:r>
          </w:p>
        </w:tc>
        <w:tc>
          <w:tcPr>
            <w:tcW w:w="1440" w:type="dxa"/>
            <w:vAlign w:val="bottom"/>
          </w:tcPr>
          <w:p w:rsidR="005851C9" w:rsidRPr="00A94357" w:rsidRDefault="005F3348"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1,980,000</w:t>
            </w:r>
          </w:p>
        </w:tc>
        <w:tc>
          <w:tcPr>
            <w:tcW w:w="1440" w:type="dxa"/>
            <w:vAlign w:val="bottom"/>
          </w:tcPr>
          <w:p w:rsidR="005851C9" w:rsidRPr="00A94357" w:rsidRDefault="005851C9"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1,980,000</w:t>
            </w:r>
          </w:p>
        </w:tc>
        <w:tc>
          <w:tcPr>
            <w:tcW w:w="1440" w:type="dxa"/>
            <w:vAlign w:val="bottom"/>
          </w:tcPr>
          <w:p w:rsidR="005851C9" w:rsidRPr="00A94357" w:rsidRDefault="006E0A89"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1C9" w:rsidRPr="00A94357" w:rsidRDefault="005851C9" w:rsidP="005851C9">
            <w:pP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5851C9" w:rsidRPr="00A94357" w:rsidTr="00291121">
        <w:tc>
          <w:tcPr>
            <w:tcW w:w="3690" w:type="dxa"/>
            <w:vAlign w:val="bottom"/>
          </w:tcPr>
          <w:p w:rsidR="005851C9" w:rsidRPr="00A94357" w:rsidRDefault="005851C9" w:rsidP="005851C9">
            <w:pPr>
              <w:tabs>
                <w:tab w:val="left" w:pos="1570"/>
              </w:tabs>
              <w:ind w:left="432" w:right="-155"/>
              <w:rPr>
                <w:rFonts w:ascii="Arial" w:hAnsi="Arial" w:cs="Arial"/>
                <w:color w:val="000000"/>
                <w:spacing w:val="-4"/>
                <w:sz w:val="18"/>
                <w:szCs w:val="18"/>
              </w:rPr>
            </w:pPr>
            <w:r w:rsidRPr="00A94357">
              <w:rPr>
                <w:rFonts w:ascii="Arial" w:hAnsi="Arial" w:cs="Arial"/>
                <w:color w:val="000000"/>
                <w:spacing w:val="-4"/>
                <w:sz w:val="18"/>
                <w:szCs w:val="18"/>
              </w:rPr>
              <w:tab/>
              <w:t xml:space="preserve">- </w:t>
            </w:r>
            <w:r w:rsidRPr="00A94357">
              <w:rPr>
                <w:rFonts w:ascii="Arial" w:hAnsi="Arial" w:cs="Arial"/>
                <w:color w:val="000000"/>
                <w:spacing w:val="-4"/>
                <w:sz w:val="18"/>
                <w:szCs w:val="18"/>
                <w:lang w:val="en-GB"/>
              </w:rPr>
              <w:t>12</w:t>
            </w:r>
            <w:r w:rsidRPr="00A94357">
              <w:rPr>
                <w:rFonts w:ascii="Arial" w:hAnsi="Arial" w:cs="Arial"/>
                <w:color w:val="000000"/>
                <w:spacing w:val="-4"/>
                <w:sz w:val="18"/>
                <w:szCs w:val="18"/>
              </w:rPr>
              <w:t>-month fixed deposit</w:t>
            </w:r>
          </w:p>
        </w:tc>
        <w:tc>
          <w:tcPr>
            <w:tcW w:w="1440" w:type="dxa"/>
            <w:vAlign w:val="bottom"/>
          </w:tcPr>
          <w:p w:rsidR="005851C9" w:rsidRPr="00A94357" w:rsidRDefault="005F3348" w:rsidP="005851C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6,286,189</w:t>
            </w:r>
          </w:p>
        </w:tc>
        <w:tc>
          <w:tcPr>
            <w:tcW w:w="1440" w:type="dxa"/>
            <w:vAlign w:val="bottom"/>
          </w:tcPr>
          <w:p w:rsidR="005851C9" w:rsidRPr="00A94357" w:rsidRDefault="005851C9" w:rsidP="005851C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6,300,347</w:t>
            </w:r>
          </w:p>
        </w:tc>
        <w:tc>
          <w:tcPr>
            <w:tcW w:w="1440" w:type="dxa"/>
            <w:vAlign w:val="bottom"/>
          </w:tcPr>
          <w:p w:rsidR="005851C9" w:rsidRPr="00A94357" w:rsidRDefault="006E0A89" w:rsidP="005851C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1C9" w:rsidRPr="00A94357" w:rsidRDefault="005851C9" w:rsidP="005851C9">
            <w:pPr>
              <w:pBdr>
                <w:bottom w:val="sing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5851C9" w:rsidRPr="00A94357" w:rsidTr="00291121">
        <w:tc>
          <w:tcPr>
            <w:tcW w:w="3690" w:type="dxa"/>
            <w:vAlign w:val="bottom"/>
          </w:tcPr>
          <w:p w:rsidR="005851C9" w:rsidRPr="00A94357" w:rsidRDefault="005851C9" w:rsidP="005851C9">
            <w:pPr>
              <w:ind w:left="432" w:right="-155"/>
              <w:rPr>
                <w:rFonts w:ascii="Arial" w:hAnsi="Arial" w:cs="Arial"/>
                <w:color w:val="000000"/>
                <w:sz w:val="12"/>
                <w:szCs w:val="12"/>
              </w:rPr>
            </w:pPr>
          </w:p>
        </w:tc>
        <w:tc>
          <w:tcPr>
            <w:tcW w:w="1440" w:type="dxa"/>
            <w:vAlign w:val="bottom"/>
          </w:tcPr>
          <w:p w:rsidR="005851C9" w:rsidRPr="00A94357" w:rsidRDefault="005851C9" w:rsidP="005851C9">
            <w:pPr>
              <w:tabs>
                <w:tab w:val="decimal" w:pos="1217"/>
              </w:tabs>
              <w:ind w:right="-72"/>
              <w:jc w:val="both"/>
              <w:rPr>
                <w:rFonts w:ascii="Arial" w:hAnsi="Arial" w:cs="Arial"/>
                <w:snapToGrid w:val="0"/>
                <w:color w:val="000000"/>
                <w:sz w:val="12"/>
                <w:szCs w:val="12"/>
                <w:lang w:eastAsia="th-TH"/>
              </w:rPr>
            </w:pPr>
          </w:p>
        </w:tc>
        <w:tc>
          <w:tcPr>
            <w:tcW w:w="1440" w:type="dxa"/>
            <w:vAlign w:val="bottom"/>
          </w:tcPr>
          <w:p w:rsidR="005851C9" w:rsidRPr="00A94357" w:rsidRDefault="005851C9" w:rsidP="005851C9">
            <w:pPr>
              <w:tabs>
                <w:tab w:val="decimal" w:pos="1217"/>
              </w:tabs>
              <w:ind w:right="-72"/>
              <w:jc w:val="both"/>
              <w:rPr>
                <w:rFonts w:ascii="Arial" w:hAnsi="Arial" w:cs="Arial"/>
                <w:snapToGrid w:val="0"/>
                <w:color w:val="000000"/>
                <w:sz w:val="12"/>
                <w:szCs w:val="12"/>
                <w:lang w:eastAsia="th-TH"/>
              </w:rPr>
            </w:pPr>
          </w:p>
        </w:tc>
        <w:tc>
          <w:tcPr>
            <w:tcW w:w="1440" w:type="dxa"/>
            <w:vAlign w:val="bottom"/>
          </w:tcPr>
          <w:p w:rsidR="005851C9" w:rsidRPr="00A94357" w:rsidRDefault="005851C9" w:rsidP="005851C9">
            <w:pPr>
              <w:tabs>
                <w:tab w:val="decimal" w:pos="1217"/>
              </w:tabs>
              <w:ind w:right="-72"/>
              <w:jc w:val="both"/>
              <w:rPr>
                <w:rFonts w:ascii="Arial" w:hAnsi="Arial" w:cs="Arial"/>
                <w:snapToGrid w:val="0"/>
                <w:color w:val="000000"/>
                <w:sz w:val="12"/>
                <w:szCs w:val="12"/>
                <w:lang w:eastAsia="th-TH"/>
              </w:rPr>
            </w:pPr>
          </w:p>
        </w:tc>
        <w:tc>
          <w:tcPr>
            <w:tcW w:w="1440" w:type="dxa"/>
            <w:vAlign w:val="bottom"/>
          </w:tcPr>
          <w:p w:rsidR="005851C9" w:rsidRPr="00A94357" w:rsidRDefault="005851C9" w:rsidP="005851C9">
            <w:pPr>
              <w:tabs>
                <w:tab w:val="decimal" w:pos="1217"/>
              </w:tabs>
              <w:ind w:right="-72"/>
              <w:jc w:val="both"/>
              <w:rPr>
                <w:rFonts w:ascii="Arial" w:hAnsi="Arial" w:cs="Arial"/>
                <w:snapToGrid w:val="0"/>
                <w:color w:val="000000"/>
                <w:sz w:val="12"/>
                <w:szCs w:val="12"/>
                <w:lang w:eastAsia="th-TH"/>
              </w:rPr>
            </w:pPr>
          </w:p>
        </w:tc>
      </w:tr>
      <w:tr w:rsidR="005851C9" w:rsidRPr="00A94357" w:rsidTr="00291121">
        <w:tc>
          <w:tcPr>
            <w:tcW w:w="3690" w:type="dxa"/>
            <w:vAlign w:val="bottom"/>
          </w:tcPr>
          <w:p w:rsidR="005851C9" w:rsidRPr="00A94357" w:rsidRDefault="005851C9" w:rsidP="005851C9">
            <w:pPr>
              <w:ind w:left="432" w:right="-155"/>
              <w:rPr>
                <w:rFonts w:ascii="Arial" w:hAnsi="Arial" w:cs="Arial"/>
                <w:color w:val="000000"/>
                <w:sz w:val="18"/>
                <w:szCs w:val="18"/>
              </w:rPr>
            </w:pPr>
          </w:p>
        </w:tc>
        <w:tc>
          <w:tcPr>
            <w:tcW w:w="1440" w:type="dxa"/>
            <w:vAlign w:val="bottom"/>
          </w:tcPr>
          <w:p w:rsidR="005851C9" w:rsidRPr="00A94357" w:rsidRDefault="005F3348" w:rsidP="005851C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8,692,289</w:t>
            </w:r>
            <w:r w:rsidRPr="00A94357">
              <w:rPr>
                <w:rFonts w:ascii="Arial" w:hAnsi="Arial" w:cs="Arial"/>
                <w:snapToGrid w:val="0"/>
                <w:color w:val="000000"/>
                <w:sz w:val="18"/>
                <w:szCs w:val="18"/>
                <w:lang w:eastAsia="th-TH"/>
              </w:rPr>
              <w:fldChar w:fldCharType="end"/>
            </w:r>
          </w:p>
        </w:tc>
        <w:tc>
          <w:tcPr>
            <w:tcW w:w="1440" w:type="dxa"/>
            <w:vAlign w:val="bottom"/>
          </w:tcPr>
          <w:p w:rsidR="005851C9" w:rsidRPr="00A94357" w:rsidRDefault="005851C9" w:rsidP="005851C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8,706,447</w:t>
            </w:r>
          </w:p>
        </w:tc>
        <w:tc>
          <w:tcPr>
            <w:tcW w:w="1440" w:type="dxa"/>
            <w:vAlign w:val="bottom"/>
          </w:tcPr>
          <w:p w:rsidR="005851C9" w:rsidRPr="00A94357" w:rsidRDefault="006E0A89" w:rsidP="005851C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5851C9" w:rsidRPr="00A94357" w:rsidRDefault="005851C9" w:rsidP="005851C9">
            <w:pPr>
              <w:pBdr>
                <w:bottom w:val="double" w:sz="4" w:space="1" w:color="auto"/>
              </w:pBdr>
              <w:tabs>
                <w:tab w:val="decimal" w:pos="1224"/>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bl>
    <w:p w:rsidR="00BC2B93" w:rsidRPr="00A94357" w:rsidRDefault="00BC2B93" w:rsidP="004D7DC0">
      <w:pPr>
        <w:ind w:left="547"/>
        <w:jc w:val="thaiDistribute"/>
        <w:rPr>
          <w:rFonts w:ascii="Arial" w:hAnsi="Arial" w:cs="Arial"/>
          <w:color w:val="000000"/>
          <w:spacing w:val="-2"/>
          <w:sz w:val="16"/>
          <w:szCs w:val="16"/>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0F7B" w:rsidRPr="00A94357" w:rsidTr="00360BFC">
        <w:tc>
          <w:tcPr>
            <w:tcW w:w="3690" w:type="dxa"/>
          </w:tcPr>
          <w:p w:rsidR="00820F7B" w:rsidRPr="00A94357" w:rsidRDefault="00820F7B" w:rsidP="009626BD">
            <w:pPr>
              <w:ind w:left="432" w:right="-155"/>
              <w:rPr>
                <w:rFonts w:ascii="Arial" w:hAnsi="Arial" w:cs="Arial"/>
                <w:b/>
                <w:bCs/>
                <w:snapToGrid w:val="0"/>
                <w:color w:val="000000"/>
                <w:sz w:val="18"/>
                <w:szCs w:val="18"/>
                <w:cs/>
                <w:lang w:val="en-GB" w:eastAsia="th-TH"/>
              </w:rPr>
            </w:pPr>
          </w:p>
        </w:tc>
        <w:tc>
          <w:tcPr>
            <w:tcW w:w="5760" w:type="dxa"/>
            <w:gridSpan w:val="4"/>
          </w:tcPr>
          <w:p w:rsidR="00820F7B" w:rsidRPr="00A94357" w:rsidRDefault="00820F7B"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snapToGrid w:val="0"/>
                <w:color w:val="000000"/>
                <w:spacing w:val="-4"/>
                <w:sz w:val="18"/>
                <w:szCs w:val="18"/>
                <w:lang w:eastAsia="th-TH"/>
              </w:rPr>
              <w:t>Interest rate (% per annum)</w:t>
            </w:r>
          </w:p>
        </w:tc>
      </w:tr>
      <w:tr w:rsidR="009626BD" w:rsidRPr="00A94357" w:rsidTr="009626BD">
        <w:tc>
          <w:tcPr>
            <w:tcW w:w="3690" w:type="dxa"/>
          </w:tcPr>
          <w:p w:rsidR="009626BD" w:rsidRPr="00A94357" w:rsidRDefault="009626BD" w:rsidP="009626BD">
            <w:pPr>
              <w:ind w:left="432" w:right="-155"/>
              <w:rPr>
                <w:rFonts w:ascii="Arial" w:hAnsi="Arial" w:cs="Arial"/>
                <w:b/>
                <w:bCs/>
                <w:snapToGrid w:val="0"/>
                <w:color w:val="000000"/>
                <w:sz w:val="18"/>
                <w:szCs w:val="18"/>
                <w:cs/>
                <w:lang w:val="en-GB" w:eastAsia="th-TH"/>
              </w:rPr>
            </w:pP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634F36" w:rsidRPr="00A94357" w:rsidTr="003178EC">
        <w:tc>
          <w:tcPr>
            <w:tcW w:w="3690" w:type="dxa"/>
          </w:tcPr>
          <w:p w:rsidR="00634F36" w:rsidRPr="00A94357" w:rsidRDefault="00634F36" w:rsidP="00634F36">
            <w:pPr>
              <w:ind w:left="432" w:right="-155"/>
              <w:rPr>
                <w:rFonts w:ascii="Arial" w:hAnsi="Arial" w:cs="Arial"/>
                <w:b/>
                <w:bCs/>
                <w:snapToGrid w:val="0"/>
                <w:color w:val="000000"/>
                <w:sz w:val="18"/>
                <w:szCs w:val="18"/>
                <w:cs/>
                <w:lang w:val="en-GB" w:eastAsia="th-TH"/>
              </w:rPr>
            </w:pPr>
          </w:p>
        </w:tc>
        <w:tc>
          <w:tcPr>
            <w:tcW w:w="1440" w:type="dxa"/>
          </w:tcPr>
          <w:p w:rsidR="00634F36" w:rsidRPr="00A94357" w:rsidRDefault="0087159D" w:rsidP="005851C9">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1C9" w:rsidRPr="00A94357">
              <w:rPr>
                <w:rFonts w:ascii="Arial" w:hAnsi="Arial" w:cs="Arial"/>
                <w:b/>
                <w:bCs/>
                <w:color w:val="000000"/>
                <w:sz w:val="18"/>
                <w:szCs w:val="18"/>
              </w:rPr>
              <w:t>9</w:t>
            </w:r>
          </w:p>
        </w:tc>
        <w:tc>
          <w:tcPr>
            <w:tcW w:w="1440" w:type="dxa"/>
          </w:tcPr>
          <w:p w:rsidR="00634F36" w:rsidRPr="00A94357" w:rsidRDefault="0087159D" w:rsidP="005851C9">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1C9" w:rsidRPr="00A94357">
              <w:rPr>
                <w:rFonts w:ascii="Arial" w:hAnsi="Arial" w:cs="Arial"/>
                <w:b/>
                <w:bCs/>
                <w:color w:val="000000"/>
                <w:sz w:val="18"/>
                <w:szCs w:val="18"/>
              </w:rPr>
              <w:t>8</w:t>
            </w:r>
          </w:p>
        </w:tc>
        <w:tc>
          <w:tcPr>
            <w:tcW w:w="1440" w:type="dxa"/>
          </w:tcPr>
          <w:p w:rsidR="00634F36" w:rsidRPr="00A94357" w:rsidRDefault="0087159D" w:rsidP="005851C9">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1C9" w:rsidRPr="00A94357">
              <w:rPr>
                <w:rFonts w:ascii="Arial" w:hAnsi="Arial" w:cs="Arial"/>
                <w:b/>
                <w:bCs/>
                <w:color w:val="000000"/>
                <w:sz w:val="18"/>
                <w:szCs w:val="18"/>
              </w:rPr>
              <w:t>9</w:t>
            </w:r>
          </w:p>
        </w:tc>
        <w:tc>
          <w:tcPr>
            <w:tcW w:w="1440" w:type="dxa"/>
          </w:tcPr>
          <w:p w:rsidR="00634F36" w:rsidRPr="00A94357" w:rsidRDefault="0087159D" w:rsidP="005851C9">
            <w:pPr>
              <w:pStyle w:val="a0"/>
              <w:pBdr>
                <w:bottom w:val="single" w:sz="4"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w:t>
            </w:r>
            <w:r w:rsidR="005851C9" w:rsidRPr="00A94357">
              <w:rPr>
                <w:rFonts w:ascii="Arial" w:hAnsi="Arial" w:cs="Arial"/>
                <w:b/>
                <w:bCs/>
                <w:color w:val="000000"/>
                <w:sz w:val="18"/>
                <w:szCs w:val="18"/>
              </w:rPr>
              <w:t>8</w:t>
            </w:r>
          </w:p>
        </w:tc>
      </w:tr>
      <w:tr w:rsidR="00634F36" w:rsidRPr="00A94357" w:rsidTr="00291121">
        <w:tc>
          <w:tcPr>
            <w:tcW w:w="3690" w:type="dxa"/>
          </w:tcPr>
          <w:p w:rsidR="00634F36" w:rsidRPr="00A94357" w:rsidRDefault="00634F36" w:rsidP="00634F36">
            <w:pPr>
              <w:ind w:left="432" w:right="-155"/>
              <w:rPr>
                <w:rFonts w:ascii="Arial" w:hAnsi="Arial" w:cs="Arial"/>
                <w:snapToGrid w:val="0"/>
                <w:color w:val="000000"/>
                <w:sz w:val="10"/>
                <w:szCs w:val="10"/>
                <w:u w:val="single"/>
                <w:cs/>
                <w:lang w:eastAsia="th-TH"/>
              </w:rPr>
            </w:pPr>
          </w:p>
        </w:tc>
        <w:tc>
          <w:tcPr>
            <w:tcW w:w="1440" w:type="dxa"/>
            <w:vAlign w:val="bottom"/>
          </w:tcPr>
          <w:p w:rsidR="00634F36" w:rsidRPr="00A94357" w:rsidRDefault="00634F36" w:rsidP="00634F36">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vAlign w:val="bottom"/>
          </w:tcPr>
          <w:p w:rsidR="00634F36" w:rsidRPr="00A94357" w:rsidRDefault="00634F36" w:rsidP="00634F36">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vAlign w:val="bottom"/>
          </w:tcPr>
          <w:p w:rsidR="00634F36" w:rsidRPr="00A94357" w:rsidRDefault="00634F36" w:rsidP="00634F36">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vAlign w:val="bottom"/>
          </w:tcPr>
          <w:p w:rsidR="00634F36" w:rsidRPr="00A94357" w:rsidRDefault="00634F36" w:rsidP="00634F36">
            <w:pPr>
              <w:pStyle w:val="a0"/>
              <w:tabs>
                <w:tab w:val="decimal" w:pos="1224"/>
              </w:tabs>
              <w:ind w:left="-14" w:right="-72"/>
              <w:jc w:val="both"/>
              <w:rPr>
                <w:rFonts w:ascii="Arial" w:hAnsi="Arial" w:cs="Arial"/>
                <w:snapToGrid w:val="0"/>
                <w:color w:val="000000"/>
                <w:spacing w:val="-4"/>
                <w:sz w:val="10"/>
                <w:szCs w:val="10"/>
                <w:lang w:eastAsia="th-TH"/>
              </w:rPr>
            </w:pPr>
          </w:p>
        </w:tc>
      </w:tr>
      <w:tr w:rsidR="005F3348" w:rsidRPr="00A94357" w:rsidTr="00291121">
        <w:tc>
          <w:tcPr>
            <w:tcW w:w="3690" w:type="dxa"/>
            <w:vAlign w:val="bottom"/>
          </w:tcPr>
          <w:p w:rsidR="005F3348" w:rsidRPr="00A94357" w:rsidRDefault="005F3348" w:rsidP="005F3348">
            <w:pPr>
              <w:tabs>
                <w:tab w:val="left" w:pos="1570"/>
              </w:tabs>
              <w:ind w:left="432" w:right="-155"/>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Cash at banks</w:t>
            </w:r>
            <w:r w:rsidRPr="00A94357">
              <w:rPr>
                <w:rFonts w:ascii="Arial" w:hAnsi="Arial" w:cs="Arial"/>
                <w:snapToGrid w:val="0"/>
                <w:color w:val="000000"/>
                <w:spacing w:val="-4"/>
                <w:sz w:val="18"/>
                <w:szCs w:val="18"/>
                <w:lang w:eastAsia="th-TH"/>
              </w:rPr>
              <w:tab/>
              <w:t>- savings account</w:t>
            </w:r>
          </w:p>
        </w:tc>
        <w:tc>
          <w:tcPr>
            <w:tcW w:w="1440" w:type="dxa"/>
            <w:vAlign w:val="bottom"/>
          </w:tcPr>
          <w:p w:rsidR="005F3348" w:rsidRPr="00A94357" w:rsidRDefault="005F3348" w:rsidP="005F3348">
            <w:pPr>
              <w:tabs>
                <w:tab w:val="right"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r>
            <w:r w:rsidRPr="00A94357">
              <w:rPr>
                <w:rFonts w:ascii="Arial" w:hAnsi="Arial" w:cs="Arial"/>
                <w:snapToGrid w:val="0"/>
                <w:color w:val="000000"/>
                <w:sz w:val="18"/>
                <w:szCs w:val="18"/>
                <w:lang w:val="en-GB" w:eastAsia="th-TH"/>
              </w:rPr>
              <w:t>0</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22</w:t>
            </w:r>
            <w:r w:rsidRPr="00A94357">
              <w:rPr>
                <w:rFonts w:ascii="Arial" w:hAnsi="Arial" w:cs="Arial"/>
                <w:snapToGrid w:val="0"/>
                <w:color w:val="000000"/>
                <w:sz w:val="18"/>
                <w:szCs w:val="18"/>
                <w:lang w:eastAsia="th-TH"/>
              </w:rPr>
              <w:t xml:space="preserve"> to </w:t>
            </w:r>
            <w:r w:rsidRPr="00A94357">
              <w:rPr>
                <w:rFonts w:ascii="Arial" w:hAnsi="Arial" w:cs="Arial"/>
                <w:snapToGrid w:val="0"/>
                <w:color w:val="000000"/>
                <w:sz w:val="18"/>
                <w:szCs w:val="18"/>
                <w:lang w:val="en-GB" w:eastAsia="th-TH"/>
              </w:rPr>
              <w:t>0</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38</w:t>
            </w:r>
          </w:p>
        </w:tc>
        <w:tc>
          <w:tcPr>
            <w:tcW w:w="1440" w:type="dxa"/>
            <w:vAlign w:val="bottom"/>
          </w:tcPr>
          <w:p w:rsidR="005F3348" w:rsidRPr="00A94357" w:rsidRDefault="005F3348" w:rsidP="005F3348">
            <w:pPr>
              <w:tabs>
                <w:tab w:val="right"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r>
            <w:r w:rsidRPr="00A94357">
              <w:rPr>
                <w:rFonts w:ascii="Arial" w:hAnsi="Arial" w:cs="Arial"/>
                <w:snapToGrid w:val="0"/>
                <w:color w:val="000000"/>
                <w:sz w:val="18"/>
                <w:szCs w:val="18"/>
                <w:lang w:val="en-GB" w:eastAsia="th-TH"/>
              </w:rPr>
              <w:t>0</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37</w:t>
            </w:r>
            <w:r w:rsidRPr="00A94357">
              <w:rPr>
                <w:rFonts w:ascii="Arial" w:hAnsi="Arial" w:cs="Arial"/>
                <w:snapToGrid w:val="0"/>
                <w:color w:val="000000"/>
                <w:sz w:val="18"/>
                <w:szCs w:val="18"/>
                <w:lang w:eastAsia="th-TH"/>
              </w:rPr>
              <w:t xml:space="preserve"> to </w:t>
            </w:r>
            <w:r w:rsidRPr="00A94357">
              <w:rPr>
                <w:rFonts w:ascii="Arial" w:hAnsi="Arial" w:cs="Arial"/>
                <w:snapToGrid w:val="0"/>
                <w:color w:val="000000"/>
                <w:sz w:val="18"/>
                <w:szCs w:val="18"/>
                <w:lang w:val="en-GB" w:eastAsia="th-TH"/>
              </w:rPr>
              <w:t>0</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38</w:t>
            </w:r>
          </w:p>
        </w:tc>
        <w:tc>
          <w:tcPr>
            <w:tcW w:w="1440" w:type="dxa"/>
            <w:vAlign w:val="bottom"/>
          </w:tcPr>
          <w:p w:rsidR="005F3348" w:rsidRPr="00A94357" w:rsidRDefault="005F3348" w:rsidP="005F3348">
            <w:pPr>
              <w:tabs>
                <w:tab w:val="decimal" w:pos="1217"/>
              </w:tabs>
              <w:ind w:right="-72"/>
              <w:jc w:val="both"/>
              <w:rPr>
                <w:rFonts w:ascii="Arial" w:hAnsi="Arial" w:cs="Arial"/>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440" w:type="dxa"/>
            <w:vAlign w:val="bottom"/>
          </w:tcPr>
          <w:p w:rsidR="005F3348" w:rsidRPr="00A94357" w:rsidRDefault="005F3348" w:rsidP="005F3348">
            <w:pPr>
              <w:tabs>
                <w:tab w:val="decimal" w:pos="1217"/>
              </w:tabs>
              <w:ind w:right="-72"/>
              <w:jc w:val="both"/>
              <w:rPr>
                <w:rFonts w:ascii="Arial" w:hAnsi="Arial" w:cs="Arial"/>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F3348" w:rsidRPr="00A94357" w:rsidTr="00291121">
        <w:tc>
          <w:tcPr>
            <w:tcW w:w="3690" w:type="dxa"/>
            <w:vAlign w:val="bottom"/>
          </w:tcPr>
          <w:p w:rsidR="005F3348" w:rsidRPr="00A94357" w:rsidRDefault="005F3348" w:rsidP="005F3348">
            <w:pPr>
              <w:tabs>
                <w:tab w:val="left" w:pos="1570"/>
              </w:tabs>
              <w:ind w:left="432" w:right="-155"/>
              <w:rPr>
                <w:rFonts w:ascii="Arial" w:hAnsi="Arial" w:cs="Arial"/>
                <w:color w:val="000000"/>
                <w:spacing w:val="-4"/>
                <w:sz w:val="18"/>
                <w:szCs w:val="18"/>
              </w:rPr>
            </w:pPr>
            <w:r w:rsidRPr="00A94357">
              <w:rPr>
                <w:rFonts w:ascii="Arial" w:hAnsi="Arial" w:cs="Arial"/>
                <w:color w:val="000000"/>
                <w:spacing w:val="-4"/>
                <w:sz w:val="18"/>
                <w:szCs w:val="18"/>
              </w:rPr>
              <w:tab/>
              <w:t xml:space="preserve">- </w:t>
            </w:r>
            <w:r w:rsidRPr="00A94357">
              <w:rPr>
                <w:rFonts w:ascii="Arial" w:hAnsi="Arial" w:cs="Arial"/>
                <w:color w:val="000000"/>
                <w:spacing w:val="-4"/>
                <w:sz w:val="18"/>
                <w:szCs w:val="18"/>
                <w:lang w:val="en-GB"/>
              </w:rPr>
              <w:t>3</w:t>
            </w:r>
            <w:r w:rsidRPr="00A94357">
              <w:rPr>
                <w:rFonts w:ascii="Arial" w:hAnsi="Arial" w:cs="Arial"/>
                <w:color w:val="000000"/>
                <w:spacing w:val="-4"/>
                <w:sz w:val="18"/>
                <w:szCs w:val="18"/>
              </w:rPr>
              <w:t>-month fixed deposit</w:t>
            </w:r>
          </w:p>
        </w:tc>
        <w:tc>
          <w:tcPr>
            <w:tcW w:w="1440" w:type="dxa"/>
            <w:vAlign w:val="bottom"/>
          </w:tcPr>
          <w:p w:rsidR="005F3348" w:rsidRPr="00A94357" w:rsidRDefault="005F3348" w:rsidP="005F3348">
            <w:pPr>
              <w:tabs>
                <w:tab w:val="right"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r>
            <w:r w:rsidRPr="00A94357">
              <w:rPr>
                <w:rFonts w:ascii="Arial" w:hAnsi="Arial" w:cs="Arial"/>
                <w:snapToGrid w:val="0"/>
                <w:color w:val="000000"/>
                <w:sz w:val="18"/>
                <w:szCs w:val="18"/>
                <w:lang w:val="en-GB" w:eastAsia="th-TH"/>
              </w:rPr>
              <w:t>0</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60</w:t>
            </w:r>
            <w:r w:rsidRPr="00A94357">
              <w:rPr>
                <w:rFonts w:ascii="Arial" w:hAnsi="Arial" w:cs="Arial"/>
                <w:snapToGrid w:val="0"/>
                <w:color w:val="000000"/>
                <w:sz w:val="18"/>
                <w:szCs w:val="18"/>
                <w:lang w:eastAsia="th-TH"/>
              </w:rPr>
              <w:t xml:space="preserve"> to </w:t>
            </w:r>
            <w:r w:rsidRPr="00A94357">
              <w:rPr>
                <w:rFonts w:ascii="Arial" w:hAnsi="Arial" w:cs="Arial"/>
                <w:snapToGrid w:val="0"/>
                <w:color w:val="000000"/>
                <w:sz w:val="18"/>
                <w:szCs w:val="18"/>
                <w:lang w:val="en-GB" w:eastAsia="th-TH"/>
              </w:rPr>
              <w:t>0.80</w:t>
            </w:r>
          </w:p>
        </w:tc>
        <w:tc>
          <w:tcPr>
            <w:tcW w:w="1440" w:type="dxa"/>
            <w:vAlign w:val="bottom"/>
          </w:tcPr>
          <w:p w:rsidR="005F3348" w:rsidRPr="00A94357" w:rsidRDefault="005F3348" w:rsidP="005F3348">
            <w:pPr>
              <w:tabs>
                <w:tab w:val="right"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r>
            <w:r w:rsidRPr="00A94357">
              <w:rPr>
                <w:rFonts w:ascii="Arial" w:hAnsi="Arial" w:cs="Arial"/>
                <w:snapToGrid w:val="0"/>
                <w:color w:val="000000"/>
                <w:sz w:val="18"/>
                <w:szCs w:val="18"/>
                <w:lang w:val="en-GB" w:eastAsia="th-TH"/>
              </w:rPr>
              <w:t>0</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80</w:t>
            </w:r>
            <w:r w:rsidRPr="00A94357">
              <w:rPr>
                <w:rFonts w:ascii="Arial" w:hAnsi="Arial" w:cs="Arial"/>
                <w:snapToGrid w:val="0"/>
                <w:color w:val="000000"/>
                <w:sz w:val="18"/>
                <w:szCs w:val="18"/>
                <w:lang w:eastAsia="th-TH"/>
              </w:rPr>
              <w:t xml:space="preserve"> to </w:t>
            </w:r>
            <w:r w:rsidRPr="00A94357">
              <w:rPr>
                <w:rFonts w:ascii="Arial" w:hAnsi="Arial" w:cs="Arial"/>
                <w:snapToGrid w:val="0"/>
                <w:color w:val="000000"/>
                <w:sz w:val="18"/>
                <w:szCs w:val="18"/>
                <w:lang w:val="en-GB" w:eastAsia="th-TH"/>
              </w:rPr>
              <w:t>1</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00</w:t>
            </w:r>
          </w:p>
        </w:tc>
        <w:tc>
          <w:tcPr>
            <w:tcW w:w="1440" w:type="dxa"/>
            <w:vAlign w:val="bottom"/>
          </w:tcPr>
          <w:p w:rsidR="005F3348" w:rsidRPr="00A94357" w:rsidRDefault="005F3348" w:rsidP="005F3348">
            <w:pPr>
              <w:tabs>
                <w:tab w:val="decimal" w:pos="1217"/>
              </w:tabs>
              <w:ind w:right="-72"/>
              <w:jc w:val="both"/>
              <w:rPr>
                <w:rFonts w:ascii="Arial" w:hAnsi="Arial" w:cs="Arial"/>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440" w:type="dxa"/>
            <w:vAlign w:val="bottom"/>
          </w:tcPr>
          <w:p w:rsidR="005F3348" w:rsidRPr="00A94357" w:rsidRDefault="005F3348" w:rsidP="005F3348">
            <w:pPr>
              <w:tabs>
                <w:tab w:val="decimal" w:pos="1217"/>
              </w:tabs>
              <w:ind w:right="-72"/>
              <w:jc w:val="both"/>
              <w:rPr>
                <w:rFonts w:ascii="Arial" w:hAnsi="Arial" w:cs="Arial"/>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F3348" w:rsidRPr="00A94357" w:rsidTr="002D299D">
        <w:trPr>
          <w:trHeight w:val="153"/>
        </w:trPr>
        <w:tc>
          <w:tcPr>
            <w:tcW w:w="3690" w:type="dxa"/>
            <w:vAlign w:val="bottom"/>
          </w:tcPr>
          <w:p w:rsidR="005F3348" w:rsidRPr="00A94357" w:rsidRDefault="005F3348" w:rsidP="005F3348">
            <w:pPr>
              <w:tabs>
                <w:tab w:val="left" w:pos="1570"/>
              </w:tabs>
              <w:ind w:left="432" w:right="-155"/>
              <w:rPr>
                <w:rFonts w:ascii="Arial" w:hAnsi="Arial" w:cs="Arial"/>
                <w:color w:val="000000"/>
                <w:spacing w:val="-4"/>
                <w:sz w:val="18"/>
                <w:szCs w:val="18"/>
              </w:rPr>
            </w:pPr>
            <w:r w:rsidRPr="00A94357">
              <w:rPr>
                <w:rFonts w:ascii="Arial" w:hAnsi="Arial" w:cs="Arial"/>
                <w:color w:val="000000"/>
                <w:spacing w:val="-4"/>
                <w:sz w:val="18"/>
                <w:szCs w:val="18"/>
              </w:rPr>
              <w:tab/>
              <w:t xml:space="preserve">- </w:t>
            </w:r>
            <w:r w:rsidRPr="00A94357">
              <w:rPr>
                <w:rFonts w:ascii="Arial" w:hAnsi="Arial" w:cs="Arial"/>
                <w:color w:val="000000"/>
                <w:spacing w:val="-4"/>
                <w:sz w:val="18"/>
                <w:szCs w:val="18"/>
                <w:lang w:val="en-GB"/>
              </w:rPr>
              <w:t>12</w:t>
            </w:r>
            <w:r w:rsidRPr="00A94357">
              <w:rPr>
                <w:rFonts w:ascii="Arial" w:hAnsi="Arial" w:cs="Arial"/>
                <w:color w:val="000000"/>
                <w:spacing w:val="-4"/>
                <w:sz w:val="18"/>
                <w:szCs w:val="18"/>
              </w:rPr>
              <w:t>-month fixed deposit</w:t>
            </w:r>
          </w:p>
        </w:tc>
        <w:tc>
          <w:tcPr>
            <w:tcW w:w="1440" w:type="dxa"/>
            <w:vAlign w:val="bottom"/>
          </w:tcPr>
          <w:p w:rsidR="005F3348" w:rsidRPr="00A94357" w:rsidRDefault="005F3348" w:rsidP="005F3348">
            <w:pPr>
              <w:tabs>
                <w:tab w:val="right"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r>
            <w:r w:rsidRPr="00A94357">
              <w:rPr>
                <w:rFonts w:ascii="Arial" w:hAnsi="Arial" w:cs="Arial"/>
                <w:snapToGrid w:val="0"/>
                <w:color w:val="000000"/>
                <w:sz w:val="18"/>
                <w:szCs w:val="18"/>
                <w:lang w:val="en-GB" w:eastAsia="th-TH"/>
              </w:rPr>
              <w:t>0.80 to 1.05</w:t>
            </w:r>
          </w:p>
        </w:tc>
        <w:tc>
          <w:tcPr>
            <w:tcW w:w="1440" w:type="dxa"/>
            <w:vAlign w:val="bottom"/>
          </w:tcPr>
          <w:p w:rsidR="005F3348" w:rsidRPr="00A94357" w:rsidRDefault="005F3348" w:rsidP="005F3348">
            <w:pPr>
              <w:tabs>
                <w:tab w:val="right"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r>
            <w:r w:rsidRPr="00A94357">
              <w:rPr>
                <w:rFonts w:ascii="Arial" w:hAnsi="Arial" w:cs="Arial"/>
                <w:snapToGrid w:val="0"/>
                <w:color w:val="000000"/>
                <w:sz w:val="18"/>
                <w:szCs w:val="18"/>
                <w:lang w:val="en-GB" w:eastAsia="th-TH"/>
              </w:rPr>
              <w:t>0.90 to 1.05</w:t>
            </w:r>
          </w:p>
        </w:tc>
        <w:tc>
          <w:tcPr>
            <w:tcW w:w="1440" w:type="dxa"/>
            <w:vAlign w:val="bottom"/>
          </w:tcPr>
          <w:p w:rsidR="005F3348" w:rsidRPr="00A94357" w:rsidRDefault="005F3348" w:rsidP="005F3348">
            <w:pPr>
              <w:tabs>
                <w:tab w:val="decimal" w:pos="1217"/>
              </w:tabs>
              <w:ind w:right="-72"/>
              <w:jc w:val="both"/>
              <w:rPr>
                <w:rFonts w:ascii="Arial" w:hAnsi="Arial" w:cs="Arial"/>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440" w:type="dxa"/>
            <w:vAlign w:val="bottom"/>
          </w:tcPr>
          <w:p w:rsidR="005F3348" w:rsidRPr="00A94357" w:rsidRDefault="005F3348" w:rsidP="005F3348">
            <w:pPr>
              <w:tabs>
                <w:tab w:val="decimal" w:pos="1217"/>
              </w:tabs>
              <w:ind w:right="-72"/>
              <w:jc w:val="both"/>
              <w:rPr>
                <w:rFonts w:ascii="Arial" w:hAnsi="Arial" w:cs="Arial"/>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bl>
    <w:p w:rsidR="00B948EE" w:rsidRPr="00A94357" w:rsidRDefault="00B948EE" w:rsidP="004D7DC0">
      <w:pPr>
        <w:ind w:left="547"/>
        <w:jc w:val="thaiDistribute"/>
        <w:rPr>
          <w:rFonts w:ascii="Arial" w:hAnsi="Arial" w:cs="Arial"/>
          <w:color w:val="000000"/>
          <w:spacing w:val="-2"/>
          <w:sz w:val="16"/>
          <w:szCs w:val="16"/>
          <w:lang w:val="en-GB" w:eastAsia="en-GB"/>
        </w:rPr>
      </w:pPr>
    </w:p>
    <w:p w:rsidR="00866BD5" w:rsidRPr="00A94357" w:rsidRDefault="000448E7" w:rsidP="004D7DC0">
      <w:pPr>
        <w:ind w:left="547"/>
        <w:jc w:val="thaiDistribute"/>
        <w:rPr>
          <w:rFonts w:ascii="Arial" w:hAnsi="Arial" w:cs="Arial"/>
          <w:color w:val="000000"/>
          <w:spacing w:val="-4"/>
          <w:sz w:val="18"/>
          <w:szCs w:val="18"/>
          <w:lang w:val="en-GB" w:eastAsia="en-GB"/>
        </w:rPr>
      </w:pPr>
      <w:r w:rsidRPr="00A94357">
        <w:rPr>
          <w:rFonts w:ascii="Arial" w:hAnsi="Arial" w:cs="Arial"/>
          <w:color w:val="000000"/>
          <w:spacing w:val="-8"/>
          <w:sz w:val="18"/>
          <w:szCs w:val="18"/>
          <w:lang w:val="en-GB" w:eastAsia="en-GB"/>
        </w:rPr>
        <w:t xml:space="preserve">As at </w:t>
      </w:r>
      <w:r w:rsidR="0087159D" w:rsidRPr="00A94357">
        <w:rPr>
          <w:rFonts w:ascii="Arial" w:hAnsi="Arial" w:cs="Arial"/>
          <w:color w:val="000000"/>
          <w:spacing w:val="-8"/>
          <w:sz w:val="18"/>
          <w:szCs w:val="18"/>
          <w:lang w:val="en-GB" w:eastAsia="en-GB"/>
        </w:rPr>
        <w:t>31</w:t>
      </w:r>
      <w:r w:rsidR="00FE34B5" w:rsidRPr="00A94357">
        <w:rPr>
          <w:rFonts w:ascii="Arial" w:hAnsi="Arial" w:cs="Arial"/>
          <w:color w:val="000000"/>
          <w:spacing w:val="-8"/>
          <w:sz w:val="18"/>
          <w:szCs w:val="18"/>
          <w:lang w:val="en-GB" w:eastAsia="en-GB"/>
        </w:rPr>
        <w:t xml:space="preserve"> December </w:t>
      </w:r>
      <w:r w:rsidR="0087159D" w:rsidRPr="00A94357">
        <w:rPr>
          <w:rFonts w:ascii="Arial" w:hAnsi="Arial" w:cs="Arial"/>
          <w:color w:val="000000"/>
          <w:spacing w:val="-8"/>
          <w:sz w:val="18"/>
          <w:szCs w:val="18"/>
          <w:lang w:val="en-GB" w:eastAsia="en-GB"/>
        </w:rPr>
        <w:t>201</w:t>
      </w:r>
      <w:r w:rsidR="00BC232E" w:rsidRPr="00A94357">
        <w:rPr>
          <w:rFonts w:ascii="Arial" w:hAnsi="Arial" w:cs="Arial"/>
          <w:color w:val="000000"/>
          <w:spacing w:val="-8"/>
          <w:sz w:val="18"/>
          <w:szCs w:val="18"/>
          <w:lang w:val="en-GB" w:eastAsia="en-GB"/>
        </w:rPr>
        <w:t>9</w:t>
      </w:r>
      <w:r w:rsidR="00A505A0" w:rsidRPr="00A94357">
        <w:rPr>
          <w:rFonts w:ascii="Arial" w:hAnsi="Arial" w:cs="Arial"/>
          <w:color w:val="000000"/>
          <w:spacing w:val="-8"/>
          <w:sz w:val="18"/>
          <w:szCs w:val="18"/>
          <w:lang w:val="en-GB" w:eastAsia="en-GB"/>
        </w:rPr>
        <w:t xml:space="preserve"> and 2018</w:t>
      </w:r>
      <w:r w:rsidRPr="00A94357">
        <w:rPr>
          <w:rFonts w:ascii="Arial" w:hAnsi="Arial" w:cs="Arial"/>
          <w:color w:val="000000"/>
          <w:spacing w:val="-8"/>
          <w:sz w:val="18"/>
          <w:szCs w:val="18"/>
          <w:lang w:val="en-GB" w:eastAsia="en-GB"/>
        </w:rPr>
        <w:t>, restricted deposits at financia</w:t>
      </w:r>
      <w:r w:rsidR="006F329D" w:rsidRPr="00A94357">
        <w:rPr>
          <w:rFonts w:ascii="Arial" w:hAnsi="Arial" w:cs="Arial"/>
          <w:color w:val="000000"/>
          <w:spacing w:val="-8"/>
          <w:sz w:val="18"/>
          <w:szCs w:val="18"/>
          <w:lang w:val="en-GB" w:eastAsia="en-GB"/>
        </w:rPr>
        <w:t xml:space="preserve">l institutions </w:t>
      </w:r>
      <w:r w:rsidR="006927FA" w:rsidRPr="00A94357">
        <w:rPr>
          <w:rFonts w:ascii="Arial" w:hAnsi="Arial" w:cs="Arial"/>
          <w:color w:val="000000"/>
          <w:spacing w:val="-8"/>
          <w:sz w:val="18"/>
          <w:szCs w:val="18"/>
          <w:lang w:val="en-GB" w:eastAsia="en-GB"/>
        </w:rPr>
        <w:t xml:space="preserve">of the Group </w:t>
      </w:r>
      <w:r w:rsidR="006F329D" w:rsidRPr="00A94357">
        <w:rPr>
          <w:rFonts w:ascii="Arial" w:hAnsi="Arial" w:cs="Arial"/>
          <w:color w:val="000000"/>
          <w:spacing w:val="-8"/>
          <w:sz w:val="18"/>
          <w:szCs w:val="18"/>
          <w:lang w:val="en-GB" w:eastAsia="en-GB"/>
        </w:rPr>
        <w:t>are deposits of</w:t>
      </w:r>
      <w:r w:rsidRPr="00A94357">
        <w:rPr>
          <w:rFonts w:ascii="Arial" w:hAnsi="Arial" w:cs="Arial"/>
          <w:color w:val="000000"/>
          <w:spacing w:val="-8"/>
          <w:sz w:val="18"/>
          <w:szCs w:val="18"/>
          <w:lang w:val="en-GB" w:eastAsia="en-GB"/>
        </w:rPr>
        <w:t xml:space="preserve"> </w:t>
      </w:r>
      <w:r w:rsidR="00022A5C" w:rsidRPr="00A94357">
        <w:rPr>
          <w:rFonts w:ascii="Arial" w:hAnsi="Arial" w:cs="Arial"/>
          <w:color w:val="000000"/>
          <w:spacing w:val="-8"/>
          <w:sz w:val="18"/>
          <w:szCs w:val="18"/>
          <w:lang w:val="en-GB" w:eastAsia="en-GB"/>
        </w:rPr>
        <w:t xml:space="preserve">the </w:t>
      </w:r>
      <w:r w:rsidRPr="00A94357">
        <w:rPr>
          <w:rFonts w:ascii="Arial" w:hAnsi="Arial" w:cs="Arial"/>
          <w:color w:val="000000"/>
          <w:spacing w:val="-8"/>
          <w:sz w:val="18"/>
          <w:szCs w:val="18"/>
          <w:lang w:val="en-GB" w:eastAsia="en-GB"/>
        </w:rPr>
        <w:t>subsidiaries</w:t>
      </w:r>
      <w:r w:rsidRPr="00A94357">
        <w:rPr>
          <w:rFonts w:ascii="Arial" w:hAnsi="Arial" w:cs="Arial"/>
          <w:color w:val="000000"/>
          <w:spacing w:val="-4"/>
          <w:sz w:val="18"/>
          <w:szCs w:val="18"/>
          <w:lang w:val="en-GB" w:eastAsia="en-GB"/>
        </w:rPr>
        <w:t xml:space="preserve"> in Baht currency.  The </w:t>
      </w:r>
      <w:r w:rsidR="006927FA" w:rsidRPr="00A94357">
        <w:rPr>
          <w:rFonts w:ascii="Arial" w:hAnsi="Arial" w:cs="Arial"/>
          <w:color w:val="000000"/>
          <w:spacing w:val="-4"/>
          <w:sz w:val="18"/>
          <w:szCs w:val="18"/>
          <w:lang w:val="en-GB" w:eastAsia="en-GB"/>
        </w:rPr>
        <w:t>Group</w:t>
      </w:r>
      <w:r w:rsidRPr="00A94357">
        <w:rPr>
          <w:rFonts w:ascii="Arial" w:hAnsi="Arial" w:cs="Arial"/>
          <w:color w:val="000000"/>
          <w:spacing w:val="-4"/>
          <w:sz w:val="18"/>
          <w:szCs w:val="18"/>
          <w:lang w:val="en-GB" w:eastAsia="en-GB"/>
        </w:rPr>
        <w:t xml:space="preserve"> </w:t>
      </w:r>
      <w:r w:rsidR="00E30FB7" w:rsidRPr="00A94357">
        <w:rPr>
          <w:rFonts w:ascii="Arial" w:hAnsi="Arial" w:cs="Arial"/>
          <w:color w:val="000000"/>
          <w:spacing w:val="-4"/>
          <w:sz w:val="18"/>
          <w:szCs w:val="18"/>
          <w:lang w:val="en-GB" w:eastAsia="en-GB"/>
        </w:rPr>
        <w:t>pledged</w:t>
      </w:r>
      <w:r w:rsidRPr="00A94357">
        <w:rPr>
          <w:rFonts w:ascii="Arial" w:hAnsi="Arial" w:cs="Arial"/>
          <w:color w:val="000000"/>
          <w:spacing w:val="-4"/>
          <w:sz w:val="18"/>
          <w:szCs w:val="18"/>
          <w:lang w:val="en-GB" w:eastAsia="en-GB"/>
        </w:rPr>
        <w:t xml:space="preserve"> th</w:t>
      </w:r>
      <w:r w:rsidR="006F329D" w:rsidRPr="00A94357">
        <w:rPr>
          <w:rFonts w:ascii="Arial" w:hAnsi="Arial" w:cs="Arial"/>
          <w:color w:val="000000"/>
          <w:spacing w:val="-4"/>
          <w:sz w:val="18"/>
          <w:szCs w:val="18"/>
          <w:lang w:val="en-GB" w:eastAsia="en-GB"/>
        </w:rPr>
        <w:t>ese</w:t>
      </w:r>
      <w:r w:rsidRPr="00A94357">
        <w:rPr>
          <w:rFonts w:ascii="Arial" w:hAnsi="Arial" w:cs="Arial"/>
          <w:color w:val="000000"/>
          <w:spacing w:val="-4"/>
          <w:sz w:val="18"/>
          <w:szCs w:val="18"/>
          <w:lang w:val="en-GB" w:eastAsia="en-GB"/>
        </w:rPr>
        <w:t xml:space="preserve"> deposit</w:t>
      </w:r>
      <w:r w:rsidR="006F329D" w:rsidRPr="00A94357">
        <w:rPr>
          <w:rFonts w:ascii="Arial" w:hAnsi="Arial" w:cs="Arial"/>
          <w:color w:val="000000"/>
          <w:spacing w:val="-4"/>
          <w:sz w:val="18"/>
          <w:szCs w:val="18"/>
          <w:lang w:val="en-GB" w:eastAsia="en-GB"/>
        </w:rPr>
        <w:t>s</w:t>
      </w:r>
      <w:r w:rsidR="00DA3D38" w:rsidRPr="00A94357">
        <w:rPr>
          <w:rFonts w:ascii="Arial" w:hAnsi="Arial" w:cs="Arial"/>
          <w:color w:val="000000"/>
          <w:spacing w:val="-4"/>
          <w:sz w:val="18"/>
          <w:szCs w:val="18"/>
          <w:lang w:val="en-GB" w:eastAsia="en-GB"/>
        </w:rPr>
        <w:t xml:space="preserve"> as collateral against </w:t>
      </w:r>
      <w:r w:rsidR="00EA0875" w:rsidRPr="00A94357">
        <w:rPr>
          <w:rFonts w:ascii="Arial" w:hAnsi="Arial" w:cs="Arial"/>
          <w:color w:val="000000"/>
          <w:spacing w:val="-4"/>
          <w:sz w:val="18"/>
          <w:szCs w:val="18"/>
          <w:lang w:val="en-GB" w:eastAsia="en-GB"/>
        </w:rPr>
        <w:t xml:space="preserve">the </w:t>
      </w:r>
      <w:r w:rsidR="00E30FB7" w:rsidRPr="00A94357">
        <w:rPr>
          <w:rFonts w:ascii="Arial" w:hAnsi="Arial" w:cs="Arial"/>
          <w:color w:val="000000"/>
          <w:spacing w:val="-4"/>
          <w:sz w:val="18"/>
          <w:szCs w:val="18"/>
          <w:lang w:val="en-GB" w:eastAsia="en-GB"/>
        </w:rPr>
        <w:t>bank overdrafts</w:t>
      </w:r>
      <w:r w:rsidR="00D37854" w:rsidRPr="00A94357">
        <w:rPr>
          <w:rFonts w:ascii="Arial" w:hAnsi="Arial" w:cs="Arial"/>
          <w:color w:val="000000"/>
          <w:spacing w:val="-4"/>
          <w:sz w:val="18"/>
          <w:szCs w:val="18"/>
          <w:lang w:val="en-GB" w:eastAsia="en-GB"/>
        </w:rPr>
        <w:t xml:space="preserve"> and bank guarantee</w:t>
      </w:r>
      <w:r w:rsidR="00D9098C" w:rsidRPr="00A94357">
        <w:rPr>
          <w:rFonts w:ascii="Arial" w:hAnsi="Arial" w:cs="Arial"/>
          <w:color w:val="000000"/>
          <w:spacing w:val="-4"/>
          <w:sz w:val="18"/>
          <w:szCs w:val="18"/>
          <w:lang w:val="en-GB" w:eastAsia="en-GB"/>
        </w:rPr>
        <w:t>s</w:t>
      </w:r>
      <w:r w:rsidRPr="00A94357">
        <w:rPr>
          <w:rFonts w:ascii="Arial" w:hAnsi="Arial" w:cs="Arial"/>
          <w:color w:val="000000"/>
          <w:spacing w:val="-4"/>
          <w:sz w:val="18"/>
          <w:szCs w:val="18"/>
          <w:lang w:val="en-GB" w:eastAsia="en-GB"/>
        </w:rPr>
        <w:t xml:space="preserve"> (Note</w:t>
      </w:r>
      <w:r w:rsidR="00E30FB7" w:rsidRPr="00A94357">
        <w:rPr>
          <w:rFonts w:ascii="Arial" w:hAnsi="Arial" w:cs="Arial"/>
          <w:color w:val="000000"/>
          <w:spacing w:val="-4"/>
          <w:sz w:val="18"/>
          <w:szCs w:val="18"/>
          <w:lang w:val="en-GB" w:eastAsia="en-GB"/>
        </w:rPr>
        <w:t xml:space="preserve"> </w:t>
      </w:r>
      <w:r w:rsidR="00E8732B" w:rsidRPr="00A94357">
        <w:rPr>
          <w:rFonts w:ascii="Arial" w:hAnsi="Arial" w:cs="Arial"/>
          <w:color w:val="000000"/>
          <w:spacing w:val="-4"/>
          <w:sz w:val="18"/>
          <w:szCs w:val="18"/>
          <w:lang w:val="en-GB" w:eastAsia="en-GB"/>
        </w:rPr>
        <w:t>24</w:t>
      </w:r>
      <w:r w:rsidR="00E30FB7" w:rsidRPr="00A94357">
        <w:rPr>
          <w:rFonts w:ascii="Arial" w:hAnsi="Arial" w:cs="Arial"/>
          <w:color w:val="000000"/>
          <w:spacing w:val="-4"/>
          <w:sz w:val="18"/>
          <w:szCs w:val="18"/>
          <w:lang w:val="en-GB" w:eastAsia="en-GB"/>
        </w:rPr>
        <w:t xml:space="preserve"> and</w:t>
      </w:r>
      <w:r w:rsidRPr="00A94357">
        <w:rPr>
          <w:rFonts w:ascii="Arial" w:hAnsi="Arial" w:cs="Arial"/>
          <w:color w:val="000000"/>
          <w:spacing w:val="-4"/>
          <w:sz w:val="18"/>
          <w:szCs w:val="18"/>
          <w:lang w:val="en-GB" w:eastAsia="en-GB"/>
        </w:rPr>
        <w:t xml:space="preserve"> </w:t>
      </w:r>
      <w:r w:rsidR="00E8732B" w:rsidRPr="00A94357">
        <w:rPr>
          <w:rFonts w:ascii="Arial" w:hAnsi="Arial" w:cs="Arial"/>
          <w:color w:val="000000"/>
          <w:spacing w:val="-4"/>
          <w:sz w:val="18"/>
          <w:szCs w:val="18"/>
          <w:lang w:val="en-GB" w:eastAsia="en-GB"/>
        </w:rPr>
        <w:t>40</w:t>
      </w:r>
      <w:r w:rsidRPr="00A94357">
        <w:rPr>
          <w:rFonts w:ascii="Arial" w:hAnsi="Arial" w:cs="Arial"/>
          <w:color w:val="000000"/>
          <w:spacing w:val="-4"/>
          <w:sz w:val="18"/>
          <w:szCs w:val="18"/>
          <w:lang w:val="en-GB" w:eastAsia="en-GB"/>
        </w:rPr>
        <w:t>).</w:t>
      </w:r>
    </w:p>
    <w:p w:rsidR="00866BD5" w:rsidRPr="00A94357" w:rsidRDefault="00866BD5" w:rsidP="004D7DC0">
      <w:pPr>
        <w:ind w:left="547"/>
        <w:jc w:val="thaiDistribute"/>
        <w:rPr>
          <w:rFonts w:ascii="Arial" w:hAnsi="Arial" w:cs="Arial"/>
          <w:color w:val="000000"/>
          <w:spacing w:val="-2"/>
          <w:sz w:val="16"/>
          <w:szCs w:val="16"/>
          <w:lang w:val="en-GB" w:eastAsia="en-GB"/>
        </w:rPr>
      </w:pPr>
    </w:p>
    <w:p w:rsidR="00C12B27" w:rsidRPr="00A94357" w:rsidRDefault="00C12B27" w:rsidP="004D7DC0">
      <w:pPr>
        <w:ind w:left="547"/>
        <w:jc w:val="thaiDistribute"/>
        <w:rPr>
          <w:rFonts w:ascii="Arial" w:hAnsi="Arial" w:cs="Arial"/>
          <w:color w:val="000000"/>
          <w:spacing w:val="-2"/>
          <w:sz w:val="16"/>
          <w:szCs w:val="16"/>
          <w:lang w:val="en-GB" w:eastAsia="en-GB"/>
        </w:rPr>
      </w:pPr>
    </w:p>
    <w:p w:rsidR="00B948EE" w:rsidRPr="00A94357" w:rsidRDefault="00604228" w:rsidP="00B948EE">
      <w:pPr>
        <w:ind w:left="547" w:hanging="547"/>
        <w:jc w:val="thaiDistribute"/>
        <w:rPr>
          <w:rFonts w:ascii="Arial" w:hAnsi="Arial" w:cs="Arial"/>
          <w:b/>
          <w:bCs/>
          <w:color w:val="000000"/>
          <w:spacing w:val="-2"/>
          <w:sz w:val="18"/>
          <w:szCs w:val="18"/>
          <w:lang w:val="en-GB" w:eastAsia="en-GB"/>
        </w:rPr>
      </w:pPr>
      <w:r w:rsidRPr="00A94357">
        <w:rPr>
          <w:rFonts w:ascii="Arial" w:hAnsi="Arial" w:cs="Arial"/>
          <w:b/>
          <w:bCs/>
          <w:color w:val="000000"/>
          <w:spacing w:val="-2"/>
          <w:sz w:val="18"/>
          <w:szCs w:val="18"/>
          <w:lang w:val="en-GB" w:eastAsia="en-GB"/>
        </w:rPr>
        <w:t>1</w:t>
      </w:r>
      <w:r w:rsidR="009378AA" w:rsidRPr="00A94357">
        <w:rPr>
          <w:rFonts w:ascii="Arial" w:hAnsi="Arial" w:cs="Arial"/>
          <w:b/>
          <w:bCs/>
          <w:color w:val="000000"/>
          <w:spacing w:val="-2"/>
          <w:sz w:val="18"/>
          <w:szCs w:val="18"/>
          <w:lang w:val="en-GB" w:eastAsia="en-GB"/>
        </w:rPr>
        <w:t>4</w:t>
      </w:r>
      <w:r w:rsidR="00B948EE" w:rsidRPr="00A94357">
        <w:rPr>
          <w:rFonts w:ascii="Arial" w:hAnsi="Arial" w:cs="Arial"/>
          <w:b/>
          <w:bCs/>
          <w:color w:val="000000"/>
          <w:spacing w:val="-2"/>
          <w:sz w:val="18"/>
          <w:szCs w:val="18"/>
          <w:lang w:val="en-GB" w:eastAsia="en-GB"/>
        </w:rPr>
        <w:tab/>
      </w:r>
      <w:r w:rsidR="00152297" w:rsidRPr="00A94357">
        <w:rPr>
          <w:rFonts w:ascii="Arial" w:hAnsi="Arial" w:cs="Arial"/>
          <w:b/>
          <w:bCs/>
          <w:color w:val="000000"/>
          <w:spacing w:val="-2"/>
          <w:sz w:val="18"/>
          <w:szCs w:val="18"/>
          <w:lang w:val="en-GB" w:eastAsia="en-GB"/>
        </w:rPr>
        <w:t>L</w:t>
      </w:r>
      <w:r w:rsidR="00B948EE" w:rsidRPr="00A94357">
        <w:rPr>
          <w:rFonts w:ascii="Arial" w:hAnsi="Arial" w:cs="Arial"/>
          <w:b/>
          <w:bCs/>
          <w:color w:val="000000"/>
          <w:spacing w:val="-2"/>
          <w:sz w:val="18"/>
          <w:szCs w:val="18"/>
          <w:lang w:val="en-GB" w:eastAsia="en-GB"/>
        </w:rPr>
        <w:t>ong-term investments</w:t>
      </w:r>
      <w:r w:rsidR="00152297" w:rsidRPr="00A94357">
        <w:rPr>
          <w:rFonts w:ascii="Arial" w:hAnsi="Arial" w:cs="Arial"/>
          <w:b/>
          <w:bCs/>
          <w:color w:val="000000"/>
          <w:spacing w:val="-2"/>
          <w:sz w:val="18"/>
          <w:szCs w:val="18"/>
          <w:lang w:val="en-GB" w:eastAsia="en-GB"/>
        </w:rPr>
        <w:t xml:space="preserve"> in equity securities</w:t>
      </w:r>
    </w:p>
    <w:p w:rsidR="006E0A89" w:rsidRPr="00A94357" w:rsidRDefault="006E0A89" w:rsidP="005B58FA">
      <w:pPr>
        <w:ind w:left="547"/>
        <w:jc w:val="thaiDistribute"/>
        <w:rPr>
          <w:rFonts w:ascii="Arial" w:hAnsi="Arial" w:cs="Arial"/>
          <w:color w:val="000000"/>
          <w:sz w:val="16"/>
          <w:szCs w:val="16"/>
          <w:u w:val="single"/>
          <w:lang w:val="en-GB" w:eastAsia="en-GB"/>
        </w:rPr>
      </w:pPr>
    </w:p>
    <w:p w:rsidR="005B58FA" w:rsidRPr="00A94357" w:rsidRDefault="005B58FA" w:rsidP="004D7DC0">
      <w:pPr>
        <w:ind w:left="547"/>
        <w:jc w:val="thaiDistribute"/>
        <w:rPr>
          <w:rFonts w:ascii="Arial" w:hAnsi="Arial" w:cs="Arial"/>
          <w:color w:val="000000"/>
          <w:spacing w:val="-2"/>
          <w:sz w:val="16"/>
          <w:szCs w:val="16"/>
          <w:lang w:val="en-GB" w:eastAsia="en-GB"/>
        </w:rPr>
      </w:pPr>
    </w:p>
    <w:p w:rsidR="00B948EE" w:rsidRPr="00A94357" w:rsidRDefault="001F1869" w:rsidP="004D7DC0">
      <w:pPr>
        <w:ind w:left="547"/>
        <w:jc w:val="thaiDistribute"/>
        <w:rPr>
          <w:rFonts w:ascii="Arial" w:hAnsi="Arial" w:cs="Arial"/>
          <w:color w:val="000000"/>
          <w:sz w:val="18"/>
          <w:szCs w:val="18"/>
          <w:lang w:val="en-GB" w:eastAsia="en-GB"/>
        </w:rPr>
      </w:pPr>
      <w:r w:rsidRPr="00A94357">
        <w:rPr>
          <w:rFonts w:ascii="Arial" w:hAnsi="Arial" w:cs="Arial"/>
          <w:color w:val="000000"/>
          <w:sz w:val="18"/>
          <w:szCs w:val="18"/>
          <w:lang w:val="en-GB" w:eastAsia="en-GB"/>
        </w:rPr>
        <w:t>Available</w:t>
      </w:r>
      <w:r w:rsidR="00976056" w:rsidRPr="00A94357">
        <w:rPr>
          <w:rFonts w:ascii="Arial" w:hAnsi="Arial" w:cs="Arial"/>
          <w:color w:val="000000"/>
          <w:sz w:val="18"/>
          <w:szCs w:val="18"/>
          <w:lang w:val="en-GB" w:eastAsia="en-GB"/>
        </w:rPr>
        <w:t>-for-sale investments of the</w:t>
      </w:r>
      <w:r w:rsidR="00451D70" w:rsidRPr="00A94357">
        <w:rPr>
          <w:rFonts w:ascii="Arial" w:hAnsi="Arial" w:cs="Arial"/>
          <w:color w:val="000000"/>
          <w:sz w:val="18"/>
          <w:szCs w:val="18"/>
          <w:lang w:val="en-GB" w:eastAsia="en-GB"/>
        </w:rPr>
        <w:t xml:space="preserve"> Group and the</w:t>
      </w:r>
      <w:r w:rsidR="00976056" w:rsidRPr="00A94357">
        <w:rPr>
          <w:rFonts w:ascii="Arial" w:hAnsi="Arial" w:cs="Arial"/>
          <w:color w:val="000000"/>
          <w:sz w:val="18"/>
          <w:szCs w:val="18"/>
          <w:lang w:val="en-GB" w:eastAsia="en-GB"/>
        </w:rPr>
        <w:t xml:space="preserve"> Company </w:t>
      </w:r>
      <w:r w:rsidR="00F57F1D" w:rsidRPr="00A94357">
        <w:rPr>
          <w:rFonts w:ascii="Arial" w:hAnsi="Arial" w:cs="Arial"/>
          <w:color w:val="000000"/>
          <w:sz w:val="18"/>
          <w:szCs w:val="18"/>
          <w:lang w:val="en-GB" w:eastAsia="en-GB"/>
        </w:rPr>
        <w:t xml:space="preserve">represent the </w:t>
      </w:r>
      <w:r w:rsidR="00976056" w:rsidRPr="00A94357">
        <w:rPr>
          <w:rFonts w:ascii="Arial" w:hAnsi="Arial" w:cs="Arial"/>
          <w:color w:val="000000"/>
          <w:sz w:val="18"/>
          <w:szCs w:val="18"/>
          <w:lang w:val="en-GB" w:eastAsia="en-GB"/>
        </w:rPr>
        <w:t>investment</w:t>
      </w:r>
      <w:r w:rsidR="00F57F1D" w:rsidRPr="00A94357">
        <w:rPr>
          <w:rFonts w:ascii="Arial" w:hAnsi="Arial" w:cs="Arial"/>
          <w:color w:val="000000"/>
          <w:sz w:val="18"/>
          <w:szCs w:val="18"/>
          <w:lang w:val="en-GB" w:eastAsia="en-GB"/>
        </w:rPr>
        <w:t>s</w:t>
      </w:r>
      <w:r w:rsidR="00976056" w:rsidRPr="00A94357">
        <w:rPr>
          <w:rFonts w:ascii="Arial" w:hAnsi="Arial" w:cs="Arial"/>
          <w:color w:val="000000"/>
          <w:sz w:val="18"/>
          <w:szCs w:val="18"/>
          <w:lang w:val="en-GB" w:eastAsia="en-GB"/>
        </w:rPr>
        <w:t xml:space="preserve"> in ordinary shares of the </w:t>
      </w:r>
      <w:r w:rsidR="00C52797" w:rsidRPr="00A94357">
        <w:rPr>
          <w:rFonts w:ascii="Arial" w:hAnsi="Arial" w:cs="Arial"/>
          <w:color w:val="000000"/>
          <w:sz w:val="18"/>
          <w:szCs w:val="18"/>
          <w:lang w:val="en-GB" w:eastAsia="en-GB"/>
        </w:rPr>
        <w:t>listed companies</w:t>
      </w:r>
      <w:r w:rsidR="00F57F1D" w:rsidRPr="00A94357">
        <w:rPr>
          <w:rFonts w:ascii="Arial" w:hAnsi="Arial" w:cs="Arial"/>
          <w:color w:val="000000"/>
          <w:sz w:val="18"/>
          <w:szCs w:val="18"/>
          <w:lang w:val="en-GB" w:eastAsia="en-GB"/>
        </w:rPr>
        <w:t xml:space="preserve"> </w:t>
      </w:r>
      <w:r w:rsidR="00DC1983" w:rsidRPr="00A94357">
        <w:rPr>
          <w:rFonts w:ascii="Arial" w:hAnsi="Arial" w:cs="Arial"/>
          <w:color w:val="000000"/>
          <w:sz w:val="18"/>
          <w:szCs w:val="18"/>
          <w:lang w:val="en-GB" w:eastAsia="en-GB"/>
        </w:rPr>
        <w:t>in the Stock E</w:t>
      </w:r>
      <w:r w:rsidR="00976056" w:rsidRPr="00A94357">
        <w:rPr>
          <w:rFonts w:ascii="Arial" w:hAnsi="Arial" w:cs="Arial"/>
          <w:color w:val="000000"/>
          <w:sz w:val="18"/>
          <w:szCs w:val="18"/>
          <w:lang w:val="en-GB" w:eastAsia="en-GB"/>
        </w:rPr>
        <w:t>xchange of Thailand</w:t>
      </w:r>
      <w:r w:rsidRPr="00A94357">
        <w:rPr>
          <w:rFonts w:ascii="Arial" w:hAnsi="Arial" w:cs="Arial"/>
          <w:color w:val="000000"/>
          <w:sz w:val="18"/>
          <w:szCs w:val="18"/>
          <w:lang w:val="en-GB" w:eastAsia="en-GB"/>
        </w:rPr>
        <w:t xml:space="preserve"> which are classified as available-for-sales investments unless they will need to be sold to raise operating capital of the </w:t>
      </w:r>
      <w:r w:rsidR="00673C59" w:rsidRPr="00A94357">
        <w:rPr>
          <w:rFonts w:ascii="Arial" w:hAnsi="Arial" w:cs="Arial"/>
          <w:color w:val="000000"/>
          <w:sz w:val="18"/>
          <w:szCs w:val="18"/>
          <w:lang w:val="en-GB" w:eastAsia="en-GB"/>
        </w:rPr>
        <w:t xml:space="preserve">Group and the </w:t>
      </w:r>
      <w:r w:rsidRPr="00A94357">
        <w:rPr>
          <w:rFonts w:ascii="Arial" w:hAnsi="Arial" w:cs="Arial"/>
          <w:color w:val="000000"/>
          <w:sz w:val="18"/>
          <w:szCs w:val="18"/>
          <w:lang w:val="en-GB" w:eastAsia="en-GB"/>
        </w:rPr>
        <w:t>Company</w:t>
      </w:r>
      <w:r w:rsidR="00976056" w:rsidRPr="00A94357">
        <w:rPr>
          <w:rFonts w:ascii="Arial" w:hAnsi="Arial" w:cs="Arial"/>
          <w:color w:val="000000"/>
          <w:sz w:val="18"/>
          <w:szCs w:val="18"/>
          <w:lang w:val="en-GB" w:eastAsia="en-GB"/>
        </w:rPr>
        <w:t>.  The movement</w:t>
      </w:r>
      <w:r w:rsidR="00527812" w:rsidRPr="00A94357">
        <w:rPr>
          <w:rFonts w:ascii="Arial" w:hAnsi="Arial" w:cs="Arial"/>
          <w:color w:val="000000"/>
          <w:sz w:val="18"/>
          <w:szCs w:val="18"/>
          <w:lang w:val="en-GB" w:eastAsia="en-GB"/>
        </w:rPr>
        <w:t>s</w:t>
      </w:r>
      <w:r w:rsidR="006F329D" w:rsidRPr="00A94357">
        <w:rPr>
          <w:rFonts w:ascii="Arial" w:hAnsi="Arial" w:cs="Arial"/>
          <w:color w:val="000000"/>
          <w:sz w:val="18"/>
          <w:szCs w:val="18"/>
          <w:lang w:val="en-GB" w:eastAsia="en-GB"/>
        </w:rPr>
        <w:t xml:space="preserve"> of available-for-sale investments</w:t>
      </w:r>
      <w:r w:rsidR="00976056" w:rsidRPr="00A94357">
        <w:rPr>
          <w:rFonts w:ascii="Arial" w:hAnsi="Arial" w:cs="Arial"/>
          <w:color w:val="000000"/>
          <w:sz w:val="18"/>
          <w:szCs w:val="18"/>
          <w:lang w:val="en-GB" w:eastAsia="en-GB"/>
        </w:rPr>
        <w:t xml:space="preserve"> for the year</w:t>
      </w:r>
      <w:r w:rsidR="00527812" w:rsidRPr="00A94357">
        <w:rPr>
          <w:rFonts w:ascii="Arial" w:hAnsi="Arial" w:cs="Arial"/>
          <w:color w:val="000000"/>
          <w:sz w:val="18"/>
          <w:szCs w:val="18"/>
          <w:lang w:val="en-GB" w:eastAsia="en-GB"/>
        </w:rPr>
        <w:t>s</w:t>
      </w:r>
      <w:r w:rsidR="00976056" w:rsidRPr="00A94357">
        <w:rPr>
          <w:rFonts w:ascii="Arial" w:hAnsi="Arial" w:cs="Arial"/>
          <w:color w:val="000000"/>
          <w:sz w:val="18"/>
          <w:szCs w:val="18"/>
          <w:lang w:val="en-GB" w:eastAsia="en-GB"/>
        </w:rPr>
        <w:t xml:space="preserve"> ended </w:t>
      </w:r>
      <w:r w:rsidR="0087159D" w:rsidRPr="00A94357">
        <w:rPr>
          <w:rFonts w:ascii="Arial" w:hAnsi="Arial" w:cs="Arial"/>
          <w:color w:val="000000"/>
          <w:sz w:val="18"/>
          <w:szCs w:val="18"/>
          <w:lang w:val="en-GB" w:eastAsia="en-GB"/>
        </w:rPr>
        <w:t>31</w:t>
      </w:r>
      <w:r w:rsidR="00FE34B5" w:rsidRPr="00A94357">
        <w:rPr>
          <w:rFonts w:ascii="Arial" w:hAnsi="Arial" w:cs="Arial"/>
          <w:color w:val="000000"/>
          <w:sz w:val="18"/>
          <w:szCs w:val="18"/>
          <w:lang w:val="en-GB" w:eastAsia="en-GB"/>
        </w:rPr>
        <w:t xml:space="preserve"> December </w:t>
      </w:r>
      <w:r w:rsidR="0087159D" w:rsidRPr="00A94357">
        <w:rPr>
          <w:rFonts w:ascii="Arial" w:hAnsi="Arial" w:cs="Arial"/>
          <w:color w:val="000000"/>
          <w:sz w:val="18"/>
          <w:szCs w:val="18"/>
          <w:lang w:val="en-GB" w:eastAsia="en-GB"/>
        </w:rPr>
        <w:t>201</w:t>
      </w:r>
      <w:r w:rsidR="006333E4" w:rsidRPr="00A94357">
        <w:rPr>
          <w:rFonts w:ascii="Arial" w:hAnsi="Arial" w:cs="Arial"/>
          <w:color w:val="000000"/>
          <w:sz w:val="18"/>
          <w:szCs w:val="18"/>
          <w:lang w:val="en-GB" w:eastAsia="en-GB"/>
        </w:rPr>
        <w:t>9</w:t>
      </w:r>
      <w:r w:rsidR="00FE34B5" w:rsidRPr="00A94357">
        <w:rPr>
          <w:rFonts w:ascii="Arial" w:hAnsi="Arial" w:cs="Arial"/>
          <w:color w:val="000000"/>
          <w:sz w:val="18"/>
          <w:szCs w:val="18"/>
          <w:lang w:val="en-GB" w:eastAsia="en-GB"/>
        </w:rPr>
        <w:t xml:space="preserve"> and </w:t>
      </w:r>
      <w:r w:rsidR="0087159D" w:rsidRPr="00A94357">
        <w:rPr>
          <w:rFonts w:ascii="Arial" w:hAnsi="Arial" w:cs="Arial"/>
          <w:color w:val="000000"/>
          <w:sz w:val="18"/>
          <w:szCs w:val="18"/>
          <w:lang w:val="en-GB" w:eastAsia="en-GB"/>
        </w:rPr>
        <w:t>201</w:t>
      </w:r>
      <w:r w:rsidR="006333E4" w:rsidRPr="00A94357">
        <w:rPr>
          <w:rFonts w:ascii="Arial" w:hAnsi="Arial" w:cs="Arial"/>
          <w:color w:val="000000"/>
          <w:sz w:val="18"/>
          <w:szCs w:val="18"/>
          <w:lang w:val="en-GB" w:eastAsia="en-GB"/>
        </w:rPr>
        <w:t>8</w:t>
      </w:r>
      <w:r w:rsidR="00976056" w:rsidRPr="00A94357">
        <w:rPr>
          <w:rFonts w:ascii="Arial" w:hAnsi="Arial" w:cs="Arial"/>
          <w:color w:val="000000"/>
          <w:sz w:val="18"/>
          <w:szCs w:val="18"/>
          <w:lang w:val="en-GB" w:eastAsia="en-GB"/>
        </w:rPr>
        <w:t xml:space="preserve"> are as follows:</w:t>
      </w:r>
    </w:p>
    <w:p w:rsidR="00976056" w:rsidRPr="00A94357" w:rsidRDefault="00976056" w:rsidP="004D7DC0">
      <w:pPr>
        <w:ind w:left="547"/>
        <w:jc w:val="thaiDistribute"/>
        <w:rPr>
          <w:rFonts w:ascii="Arial" w:hAnsi="Arial" w:cs="Arial"/>
          <w:color w:val="000000"/>
          <w:spacing w:val="-2"/>
          <w:sz w:val="16"/>
          <w:szCs w:val="16"/>
          <w:lang w:val="en-GB" w:eastAsia="en-GB"/>
        </w:rPr>
      </w:pPr>
    </w:p>
    <w:tbl>
      <w:tblPr>
        <w:tblW w:w="9461" w:type="dxa"/>
        <w:tblInd w:w="108" w:type="dxa"/>
        <w:tblLayout w:type="fixed"/>
        <w:tblLook w:val="0000" w:firstRow="0" w:lastRow="0" w:firstColumn="0" w:lastColumn="0" w:noHBand="0" w:noVBand="0"/>
      </w:tblPr>
      <w:tblGrid>
        <w:gridCol w:w="6581"/>
        <w:gridCol w:w="1440"/>
        <w:gridCol w:w="1440"/>
      </w:tblGrid>
      <w:tr w:rsidR="009626BD" w:rsidRPr="00A94357" w:rsidTr="00D55372">
        <w:tc>
          <w:tcPr>
            <w:tcW w:w="6581" w:type="dxa"/>
          </w:tcPr>
          <w:p w:rsidR="009626BD" w:rsidRPr="00A94357" w:rsidRDefault="009626BD" w:rsidP="009626BD">
            <w:pPr>
              <w:ind w:left="432" w:right="3143"/>
              <w:rPr>
                <w:rFonts w:ascii="Arial" w:hAnsi="Arial" w:cs="Arial"/>
                <w:b/>
                <w:bCs/>
                <w:snapToGrid w:val="0"/>
                <w:color w:val="000000"/>
                <w:sz w:val="18"/>
                <w:szCs w:val="18"/>
                <w:cs/>
                <w:lang w:val="en-GB" w:eastAsia="th-TH"/>
              </w:rPr>
            </w:pPr>
          </w:p>
        </w:tc>
        <w:tc>
          <w:tcPr>
            <w:tcW w:w="2880" w:type="dxa"/>
            <w:gridSpan w:val="2"/>
            <w:vAlign w:val="bottom"/>
          </w:tcPr>
          <w:p w:rsidR="009626BD" w:rsidRPr="00A94357" w:rsidRDefault="009626BD" w:rsidP="009626BD">
            <w:pPr>
              <w:pStyle w:val="a0"/>
              <w:pBdr>
                <w:bottom w:val="single" w:sz="4" w:space="1" w:color="auto"/>
              </w:pBdr>
              <w:ind w:left="-14" w:right="-72"/>
              <w:jc w:val="center"/>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Consolidated and Separate</w:t>
            </w:r>
          </w:p>
          <w:p w:rsidR="009626BD" w:rsidRPr="00A94357" w:rsidRDefault="009626BD" w:rsidP="009626BD">
            <w:pPr>
              <w:pStyle w:val="a0"/>
              <w:pBdr>
                <w:bottom w:val="single" w:sz="4" w:space="1" w:color="auto"/>
              </w:pBdr>
              <w:ind w:left="-14" w:right="-72"/>
              <w:jc w:val="center"/>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financial statements</w:t>
            </w:r>
          </w:p>
        </w:tc>
      </w:tr>
      <w:tr w:rsidR="009626BD" w:rsidRPr="00A94357" w:rsidTr="00D55372">
        <w:tc>
          <w:tcPr>
            <w:tcW w:w="6581" w:type="dxa"/>
          </w:tcPr>
          <w:p w:rsidR="009626BD" w:rsidRPr="00A94357" w:rsidRDefault="009626BD" w:rsidP="009626BD">
            <w:pPr>
              <w:ind w:left="432" w:right="3143"/>
              <w:rPr>
                <w:rFonts w:ascii="Arial" w:hAnsi="Arial" w:cs="Arial"/>
                <w:b/>
                <w:bCs/>
                <w:snapToGrid w:val="0"/>
                <w:color w:val="000000"/>
                <w:sz w:val="18"/>
                <w:szCs w:val="18"/>
                <w:cs/>
                <w:lang w:val="en-GB" w:eastAsia="th-TH"/>
              </w:rPr>
            </w:pPr>
          </w:p>
        </w:tc>
        <w:tc>
          <w:tcPr>
            <w:tcW w:w="1440" w:type="dxa"/>
            <w:vAlign w:val="bottom"/>
          </w:tcPr>
          <w:p w:rsidR="009626BD" w:rsidRPr="00A94357" w:rsidRDefault="0087159D" w:rsidP="006333E4">
            <w:pPr>
              <w:pStyle w:val="a0"/>
              <w:tabs>
                <w:tab w:val="decimal" w:pos="1224"/>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6333E4" w:rsidRPr="00A94357">
              <w:rPr>
                <w:rFonts w:ascii="Arial" w:hAnsi="Arial" w:cs="Arial"/>
                <w:b/>
                <w:bCs/>
                <w:snapToGrid w:val="0"/>
                <w:color w:val="000000"/>
                <w:spacing w:val="-4"/>
                <w:sz w:val="18"/>
                <w:szCs w:val="18"/>
                <w:lang w:eastAsia="th-TH"/>
              </w:rPr>
              <w:t>9</w:t>
            </w:r>
          </w:p>
        </w:tc>
        <w:tc>
          <w:tcPr>
            <w:tcW w:w="1440" w:type="dxa"/>
            <w:vAlign w:val="bottom"/>
          </w:tcPr>
          <w:p w:rsidR="009626BD" w:rsidRPr="00A94357" w:rsidRDefault="0087159D" w:rsidP="006333E4">
            <w:pPr>
              <w:pStyle w:val="a0"/>
              <w:tabs>
                <w:tab w:val="decimal" w:pos="1224"/>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6333E4" w:rsidRPr="00A94357">
              <w:rPr>
                <w:rFonts w:ascii="Arial" w:hAnsi="Arial" w:cs="Arial"/>
                <w:b/>
                <w:bCs/>
                <w:snapToGrid w:val="0"/>
                <w:color w:val="000000"/>
                <w:spacing w:val="-4"/>
                <w:sz w:val="18"/>
                <w:szCs w:val="18"/>
                <w:lang w:eastAsia="th-TH"/>
              </w:rPr>
              <w:t>8</w:t>
            </w:r>
          </w:p>
        </w:tc>
      </w:tr>
      <w:tr w:rsidR="009626BD" w:rsidRPr="00A94357" w:rsidTr="00D55372">
        <w:tc>
          <w:tcPr>
            <w:tcW w:w="6581" w:type="dxa"/>
          </w:tcPr>
          <w:p w:rsidR="009626BD" w:rsidRPr="00A94357" w:rsidRDefault="009626BD" w:rsidP="009626BD">
            <w:pPr>
              <w:ind w:left="432" w:right="3143"/>
              <w:rPr>
                <w:rFonts w:ascii="Arial" w:hAnsi="Arial" w:cs="Arial"/>
                <w:b/>
                <w:bCs/>
                <w:snapToGrid w:val="0"/>
                <w:color w:val="000000"/>
                <w:sz w:val="18"/>
                <w:szCs w:val="18"/>
                <w:cs/>
                <w:lang w:val="en-GB" w:eastAsia="th-TH"/>
              </w:rPr>
            </w:pPr>
          </w:p>
        </w:tc>
        <w:tc>
          <w:tcPr>
            <w:tcW w:w="1440" w:type="dxa"/>
            <w:vAlign w:val="bottom"/>
          </w:tcPr>
          <w:p w:rsidR="009626BD" w:rsidRPr="00A94357" w:rsidRDefault="009626BD" w:rsidP="009626BD">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440" w:type="dxa"/>
            <w:vAlign w:val="bottom"/>
          </w:tcPr>
          <w:p w:rsidR="009626BD" w:rsidRPr="00A94357" w:rsidRDefault="009626BD" w:rsidP="009626BD">
            <w:pPr>
              <w:pStyle w:val="a0"/>
              <w:pBdr>
                <w:bottom w:val="single" w:sz="4" w:space="1" w:color="auto"/>
              </w:pBdr>
              <w:tabs>
                <w:tab w:val="decimal" w:pos="1224"/>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r>
      <w:tr w:rsidR="009626BD" w:rsidRPr="00A94357" w:rsidTr="00D55372">
        <w:tc>
          <w:tcPr>
            <w:tcW w:w="6581" w:type="dxa"/>
          </w:tcPr>
          <w:p w:rsidR="009626BD" w:rsidRPr="00A94357" w:rsidRDefault="009626BD" w:rsidP="009626BD">
            <w:pPr>
              <w:ind w:left="432" w:right="3143"/>
              <w:rPr>
                <w:rFonts w:ascii="Arial" w:hAnsi="Arial" w:cs="Arial"/>
                <w:snapToGrid w:val="0"/>
                <w:color w:val="000000"/>
                <w:sz w:val="12"/>
                <w:szCs w:val="12"/>
                <w:u w:val="single"/>
                <w:cs/>
                <w:lang w:eastAsia="th-TH"/>
              </w:rPr>
            </w:pPr>
          </w:p>
        </w:tc>
        <w:tc>
          <w:tcPr>
            <w:tcW w:w="1440" w:type="dxa"/>
            <w:vAlign w:val="bottom"/>
          </w:tcPr>
          <w:p w:rsidR="009626BD" w:rsidRPr="00A94357" w:rsidRDefault="009626BD" w:rsidP="009626BD">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vAlign w:val="bottom"/>
          </w:tcPr>
          <w:p w:rsidR="009626BD" w:rsidRPr="00A94357" w:rsidRDefault="009626BD" w:rsidP="009626BD">
            <w:pPr>
              <w:pStyle w:val="a0"/>
              <w:tabs>
                <w:tab w:val="decimal" w:pos="1224"/>
              </w:tabs>
              <w:ind w:left="-14" w:right="-72"/>
              <w:jc w:val="both"/>
              <w:rPr>
                <w:rFonts w:ascii="Arial" w:hAnsi="Arial" w:cs="Arial"/>
                <w:snapToGrid w:val="0"/>
                <w:color w:val="000000"/>
                <w:spacing w:val="-4"/>
                <w:sz w:val="12"/>
                <w:szCs w:val="12"/>
                <w:lang w:eastAsia="th-TH"/>
              </w:rPr>
            </w:pPr>
          </w:p>
        </w:tc>
      </w:tr>
      <w:tr w:rsidR="009626BD" w:rsidRPr="00A94357" w:rsidTr="00D55372">
        <w:tc>
          <w:tcPr>
            <w:tcW w:w="6581" w:type="dxa"/>
            <w:vAlign w:val="bottom"/>
          </w:tcPr>
          <w:p w:rsidR="009626BD" w:rsidRPr="00A94357" w:rsidRDefault="009626BD" w:rsidP="009626BD">
            <w:pPr>
              <w:pBdr>
                <w:bottom w:val="single" w:sz="4" w:space="1" w:color="auto"/>
              </w:pBdr>
              <w:ind w:left="432" w:right="3143"/>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Investments in ordinary shares</w:t>
            </w:r>
          </w:p>
        </w:tc>
        <w:tc>
          <w:tcPr>
            <w:tcW w:w="1440" w:type="dxa"/>
            <w:vAlign w:val="bottom"/>
          </w:tcPr>
          <w:p w:rsidR="009626BD" w:rsidRPr="00A94357" w:rsidRDefault="009626BD" w:rsidP="009626BD">
            <w:pPr>
              <w:tabs>
                <w:tab w:val="decimal" w:pos="1217"/>
              </w:tabs>
              <w:ind w:right="-72"/>
              <w:jc w:val="both"/>
              <w:rPr>
                <w:rFonts w:ascii="Arial" w:hAnsi="Arial" w:cs="Arial"/>
                <w:snapToGrid w:val="0"/>
                <w:color w:val="000000"/>
                <w:sz w:val="18"/>
                <w:szCs w:val="18"/>
                <w:lang w:eastAsia="th-TH"/>
              </w:rPr>
            </w:pPr>
          </w:p>
        </w:tc>
        <w:tc>
          <w:tcPr>
            <w:tcW w:w="1440" w:type="dxa"/>
            <w:vAlign w:val="bottom"/>
          </w:tcPr>
          <w:p w:rsidR="009626BD" w:rsidRPr="00A94357" w:rsidRDefault="009626BD" w:rsidP="009626BD">
            <w:pPr>
              <w:tabs>
                <w:tab w:val="decimal" w:pos="1217"/>
              </w:tabs>
              <w:ind w:right="-72"/>
              <w:jc w:val="both"/>
              <w:rPr>
                <w:rFonts w:ascii="Arial" w:hAnsi="Arial" w:cs="Arial"/>
                <w:snapToGrid w:val="0"/>
                <w:color w:val="000000"/>
                <w:sz w:val="18"/>
                <w:szCs w:val="18"/>
                <w:lang w:eastAsia="th-TH"/>
              </w:rPr>
            </w:pPr>
          </w:p>
        </w:tc>
      </w:tr>
      <w:tr w:rsidR="009626BD" w:rsidRPr="00A94357" w:rsidTr="00D55372">
        <w:tc>
          <w:tcPr>
            <w:tcW w:w="6581" w:type="dxa"/>
            <w:vAlign w:val="bottom"/>
          </w:tcPr>
          <w:p w:rsidR="009626BD" w:rsidRPr="00A94357" w:rsidRDefault="009626BD" w:rsidP="009626BD">
            <w:pPr>
              <w:ind w:left="432" w:right="3143"/>
              <w:rPr>
                <w:rFonts w:ascii="Arial" w:hAnsi="Arial" w:cs="Arial"/>
                <w:snapToGrid w:val="0"/>
                <w:color w:val="000000"/>
                <w:sz w:val="12"/>
                <w:szCs w:val="12"/>
                <w:lang w:eastAsia="th-TH"/>
              </w:rPr>
            </w:pPr>
          </w:p>
        </w:tc>
        <w:tc>
          <w:tcPr>
            <w:tcW w:w="1440" w:type="dxa"/>
            <w:vAlign w:val="bottom"/>
          </w:tcPr>
          <w:p w:rsidR="009626BD" w:rsidRPr="00A94357" w:rsidRDefault="009626BD" w:rsidP="009626BD">
            <w:pPr>
              <w:tabs>
                <w:tab w:val="decimal" w:pos="1217"/>
              </w:tabs>
              <w:ind w:right="-72"/>
              <w:jc w:val="both"/>
              <w:rPr>
                <w:rFonts w:ascii="Arial" w:hAnsi="Arial" w:cs="Arial"/>
                <w:snapToGrid w:val="0"/>
                <w:color w:val="000000"/>
                <w:sz w:val="12"/>
                <w:szCs w:val="12"/>
                <w:lang w:eastAsia="th-TH"/>
              </w:rPr>
            </w:pPr>
          </w:p>
        </w:tc>
        <w:tc>
          <w:tcPr>
            <w:tcW w:w="1440" w:type="dxa"/>
            <w:vAlign w:val="bottom"/>
          </w:tcPr>
          <w:p w:rsidR="009626BD" w:rsidRPr="00A94357" w:rsidRDefault="009626BD" w:rsidP="009626BD">
            <w:pPr>
              <w:tabs>
                <w:tab w:val="decimal" w:pos="1217"/>
              </w:tabs>
              <w:ind w:right="-72"/>
              <w:jc w:val="both"/>
              <w:rPr>
                <w:rFonts w:ascii="Arial" w:hAnsi="Arial" w:cs="Arial"/>
                <w:snapToGrid w:val="0"/>
                <w:color w:val="000000"/>
                <w:sz w:val="12"/>
                <w:szCs w:val="12"/>
                <w:lang w:eastAsia="th-TH"/>
              </w:rPr>
            </w:pPr>
          </w:p>
        </w:tc>
      </w:tr>
      <w:tr w:rsidR="006E0A89" w:rsidRPr="00A94357" w:rsidTr="00D55372">
        <w:tc>
          <w:tcPr>
            <w:tcW w:w="6581" w:type="dxa"/>
            <w:vAlign w:val="bottom"/>
          </w:tcPr>
          <w:p w:rsidR="006E0A89" w:rsidRPr="00A94357" w:rsidRDefault="006E0A89" w:rsidP="006E0A89">
            <w:pPr>
              <w:ind w:left="432" w:right="3143"/>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Cost at the beginning of the year</w:t>
            </w: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604,701,090</w:t>
            </w: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604,702,986</w:t>
            </w:r>
          </w:p>
        </w:tc>
      </w:tr>
      <w:tr w:rsidR="006E0A89" w:rsidRPr="00A94357" w:rsidTr="00FC2CD9">
        <w:tc>
          <w:tcPr>
            <w:tcW w:w="6581" w:type="dxa"/>
            <w:vAlign w:val="bottom"/>
          </w:tcPr>
          <w:p w:rsidR="006E0A89" w:rsidRPr="00A94357" w:rsidRDefault="006E0A89" w:rsidP="006E0A89">
            <w:pPr>
              <w:ind w:left="432" w:right="-97"/>
              <w:rPr>
                <w:rFonts w:ascii="Arial" w:hAnsi="Arial" w:cs="Arial"/>
                <w:snapToGrid w:val="0"/>
                <w:color w:val="000000"/>
                <w:sz w:val="18"/>
                <w:szCs w:val="18"/>
                <w:u w:val="single"/>
                <w:lang w:eastAsia="th-TH"/>
              </w:rPr>
            </w:pPr>
            <w:proofErr w:type="gramStart"/>
            <w:r w:rsidRPr="00A94357">
              <w:rPr>
                <w:rFonts w:ascii="Arial" w:hAnsi="Arial" w:cs="Arial"/>
                <w:snapToGrid w:val="0"/>
                <w:color w:val="000000"/>
                <w:sz w:val="18"/>
                <w:szCs w:val="18"/>
                <w:u w:val="single"/>
                <w:lang w:eastAsia="th-TH"/>
              </w:rPr>
              <w:t>Less</w:t>
            </w:r>
            <w:r w:rsidRPr="00A94357">
              <w:rPr>
                <w:rFonts w:ascii="Arial" w:hAnsi="Arial" w:cs="Arial"/>
                <w:snapToGrid w:val="0"/>
                <w:color w:val="000000"/>
                <w:sz w:val="18"/>
                <w:szCs w:val="18"/>
                <w:lang w:eastAsia="th-TH"/>
              </w:rPr>
              <w:t xml:space="preserve">  Decrease</w:t>
            </w:r>
            <w:proofErr w:type="gramEnd"/>
            <w:r w:rsidRPr="00A94357">
              <w:rPr>
                <w:rFonts w:ascii="Arial" w:hAnsi="Arial" w:cs="Arial"/>
                <w:snapToGrid w:val="0"/>
                <w:color w:val="000000"/>
                <w:sz w:val="18"/>
                <w:szCs w:val="18"/>
                <w:lang w:eastAsia="th-TH"/>
              </w:rPr>
              <w:t xml:space="preserve"> from capital reduction</w:t>
            </w: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(1,896)</w:t>
            </w:r>
          </w:p>
        </w:tc>
      </w:tr>
      <w:tr w:rsidR="006E0A89" w:rsidRPr="00A94357" w:rsidTr="00D55372">
        <w:tc>
          <w:tcPr>
            <w:tcW w:w="6581" w:type="dxa"/>
            <w:vAlign w:val="bottom"/>
          </w:tcPr>
          <w:p w:rsidR="006E0A89" w:rsidRPr="00A94357" w:rsidRDefault="006E0A89" w:rsidP="006E0A89">
            <w:pPr>
              <w:ind w:left="432" w:right="3143"/>
              <w:rPr>
                <w:rFonts w:ascii="Arial" w:hAnsi="Arial" w:cs="Arial"/>
                <w:snapToGrid w:val="0"/>
                <w:color w:val="000000"/>
                <w:sz w:val="18"/>
                <w:szCs w:val="18"/>
                <w:lang w:eastAsia="th-TH"/>
              </w:rPr>
            </w:pPr>
            <w:proofErr w:type="gramStart"/>
            <w:r w:rsidRPr="00A94357">
              <w:rPr>
                <w:rFonts w:ascii="Arial" w:hAnsi="Arial" w:cs="Arial"/>
                <w:snapToGrid w:val="0"/>
                <w:color w:val="000000"/>
                <w:sz w:val="18"/>
                <w:szCs w:val="18"/>
                <w:u w:val="single"/>
                <w:lang w:eastAsia="th-TH"/>
              </w:rPr>
              <w:t>Less</w:t>
            </w:r>
            <w:r w:rsidRPr="00A94357">
              <w:rPr>
                <w:rFonts w:ascii="Arial" w:hAnsi="Arial" w:cs="Arial"/>
                <w:snapToGrid w:val="0"/>
                <w:color w:val="000000"/>
                <w:sz w:val="18"/>
                <w:szCs w:val="18"/>
                <w:lang w:eastAsia="th-TH"/>
              </w:rPr>
              <w:t xml:space="preserve">  Disposals</w:t>
            </w:r>
            <w:proofErr w:type="gramEnd"/>
            <w:r w:rsidRPr="00A94357">
              <w:rPr>
                <w:rFonts w:ascii="Arial" w:hAnsi="Arial" w:cs="Arial"/>
                <w:snapToGrid w:val="0"/>
                <w:color w:val="000000"/>
                <w:sz w:val="18"/>
                <w:szCs w:val="18"/>
                <w:lang w:eastAsia="th-TH"/>
              </w:rPr>
              <w:t xml:space="preserve"> during the year</w:t>
            </w:r>
          </w:p>
        </w:tc>
        <w:tc>
          <w:tcPr>
            <w:tcW w:w="1440" w:type="dxa"/>
            <w:vAlign w:val="bottom"/>
          </w:tcPr>
          <w:p w:rsidR="006E0A89" w:rsidRPr="00A94357" w:rsidRDefault="006E0A89" w:rsidP="006E0A89">
            <w:pPr>
              <w:pBdr>
                <w:bottom w:val="single" w:sz="4" w:space="1" w:color="auto"/>
              </w:pBd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(222,000,000)</w:t>
            </w:r>
          </w:p>
        </w:tc>
        <w:tc>
          <w:tcPr>
            <w:tcW w:w="1440" w:type="dxa"/>
            <w:vAlign w:val="bottom"/>
          </w:tcPr>
          <w:p w:rsidR="006E0A89" w:rsidRPr="00A94357" w:rsidRDefault="006E0A89" w:rsidP="006E0A89">
            <w:pPr>
              <w:pBdr>
                <w:bottom w:val="single" w:sz="4" w:space="1" w:color="auto"/>
              </w:pBd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6E0A89" w:rsidRPr="00A94357" w:rsidTr="00D55372">
        <w:tc>
          <w:tcPr>
            <w:tcW w:w="6581" w:type="dxa"/>
            <w:vAlign w:val="bottom"/>
          </w:tcPr>
          <w:p w:rsidR="006E0A89" w:rsidRPr="00A94357" w:rsidRDefault="006E0A89" w:rsidP="006E0A89">
            <w:pPr>
              <w:ind w:left="432" w:right="3143"/>
              <w:rPr>
                <w:rFonts w:ascii="Arial" w:hAnsi="Arial" w:cs="Arial"/>
                <w:snapToGrid w:val="0"/>
                <w:color w:val="000000"/>
                <w:sz w:val="12"/>
                <w:szCs w:val="12"/>
                <w:lang w:eastAsia="th-TH"/>
              </w:rPr>
            </w:pP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2"/>
                <w:szCs w:val="12"/>
                <w:lang w:eastAsia="th-TH"/>
              </w:rPr>
            </w:pP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2"/>
                <w:szCs w:val="12"/>
                <w:lang w:eastAsia="th-TH"/>
              </w:rPr>
            </w:pPr>
          </w:p>
        </w:tc>
      </w:tr>
      <w:tr w:rsidR="006E0A89" w:rsidRPr="00A94357" w:rsidTr="00D55372">
        <w:tc>
          <w:tcPr>
            <w:tcW w:w="6581" w:type="dxa"/>
            <w:vAlign w:val="bottom"/>
          </w:tcPr>
          <w:p w:rsidR="006E0A89" w:rsidRPr="00A94357" w:rsidRDefault="006E0A89" w:rsidP="006E0A89">
            <w:pPr>
              <w:ind w:left="432" w:right="3143"/>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Cost at the end of the year</w:t>
            </w: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382,701,090</w:t>
            </w: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604,701,090</w:t>
            </w:r>
          </w:p>
        </w:tc>
      </w:tr>
      <w:tr w:rsidR="006E0A89" w:rsidRPr="00A94357" w:rsidTr="00D55372">
        <w:tc>
          <w:tcPr>
            <w:tcW w:w="6581" w:type="dxa"/>
            <w:vAlign w:val="bottom"/>
          </w:tcPr>
          <w:p w:rsidR="006E0A89" w:rsidRPr="00A94357" w:rsidRDefault="0038469B" w:rsidP="006E0A89">
            <w:pPr>
              <w:ind w:left="432" w:right="-155"/>
              <w:rPr>
                <w:rFonts w:ascii="Arial" w:hAnsi="Arial" w:cs="Arial"/>
                <w:snapToGrid w:val="0"/>
                <w:color w:val="000000"/>
                <w:sz w:val="18"/>
                <w:szCs w:val="18"/>
                <w:lang w:eastAsia="th-TH"/>
              </w:rPr>
            </w:pPr>
            <w:proofErr w:type="spellStart"/>
            <w:r w:rsidRPr="00A94357">
              <w:rPr>
                <w:rFonts w:ascii="Arial" w:hAnsi="Arial" w:cs="Arial"/>
                <w:snapToGrid w:val="0"/>
                <w:color w:val="000000"/>
                <w:sz w:val="18"/>
                <w:szCs w:val="18"/>
                <w:lang w:eastAsia="th-TH"/>
              </w:rPr>
              <w:t>Unrealised</w:t>
            </w:r>
            <w:proofErr w:type="spellEnd"/>
            <w:r w:rsidRPr="00A94357">
              <w:rPr>
                <w:rFonts w:ascii="Arial" w:hAnsi="Arial" w:cs="Arial"/>
                <w:snapToGrid w:val="0"/>
                <w:color w:val="000000"/>
                <w:sz w:val="18"/>
                <w:szCs w:val="18"/>
                <w:lang w:eastAsia="th-TH"/>
              </w:rPr>
              <w:t xml:space="preserve"> gain on measurement</w:t>
            </w:r>
            <w:r w:rsidR="006E0A89" w:rsidRPr="00A94357">
              <w:rPr>
                <w:rFonts w:ascii="Arial" w:hAnsi="Arial" w:cs="Arial"/>
                <w:snapToGrid w:val="0"/>
                <w:color w:val="000000"/>
                <w:sz w:val="18"/>
                <w:szCs w:val="18"/>
                <w:lang w:eastAsia="th-TH"/>
              </w:rPr>
              <w:t xml:space="preserve"> of available-for-sale investments</w:t>
            </w:r>
          </w:p>
        </w:tc>
        <w:tc>
          <w:tcPr>
            <w:tcW w:w="1440" w:type="dxa"/>
            <w:vAlign w:val="bottom"/>
          </w:tcPr>
          <w:p w:rsidR="006E0A89" w:rsidRPr="00A94357" w:rsidRDefault="006E0A89" w:rsidP="006E0A89">
            <w:pPr>
              <w:pBdr>
                <w:bottom w:val="single" w:sz="4" w:space="1" w:color="auto"/>
              </w:pBdr>
              <w:tabs>
                <w:tab w:val="decimal" w:pos="1217"/>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101,204,416</w:t>
            </w:r>
          </w:p>
        </w:tc>
        <w:tc>
          <w:tcPr>
            <w:tcW w:w="1440" w:type="dxa"/>
            <w:vAlign w:val="bottom"/>
          </w:tcPr>
          <w:p w:rsidR="006E0A89" w:rsidRPr="00A94357" w:rsidRDefault="006E0A89" w:rsidP="006E0A89">
            <w:pPr>
              <w:pBdr>
                <w:bottom w:val="single" w:sz="4" w:space="1" w:color="auto"/>
              </w:pBd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(24,141,349)</w:t>
            </w:r>
          </w:p>
        </w:tc>
      </w:tr>
      <w:tr w:rsidR="006E0A89" w:rsidRPr="00A94357" w:rsidTr="00D55372">
        <w:tc>
          <w:tcPr>
            <w:tcW w:w="6581" w:type="dxa"/>
            <w:vAlign w:val="bottom"/>
          </w:tcPr>
          <w:p w:rsidR="006E0A89" w:rsidRPr="00A94357" w:rsidRDefault="006E0A89" w:rsidP="006E0A89">
            <w:pPr>
              <w:ind w:left="432" w:right="-155"/>
              <w:rPr>
                <w:rFonts w:ascii="Arial" w:hAnsi="Arial" w:cs="Arial"/>
                <w:snapToGrid w:val="0"/>
                <w:color w:val="000000"/>
                <w:sz w:val="12"/>
                <w:szCs w:val="12"/>
                <w:lang w:eastAsia="th-TH"/>
              </w:rPr>
            </w:pP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2"/>
                <w:szCs w:val="12"/>
                <w:lang w:eastAsia="th-TH"/>
              </w:rPr>
            </w:pPr>
          </w:p>
        </w:tc>
        <w:tc>
          <w:tcPr>
            <w:tcW w:w="1440" w:type="dxa"/>
            <w:vAlign w:val="bottom"/>
          </w:tcPr>
          <w:p w:rsidR="006E0A89" w:rsidRPr="00A94357" w:rsidRDefault="006E0A89" w:rsidP="006E0A89">
            <w:pPr>
              <w:tabs>
                <w:tab w:val="decimal" w:pos="1217"/>
              </w:tabs>
              <w:ind w:right="-72"/>
              <w:jc w:val="both"/>
              <w:rPr>
                <w:rFonts w:ascii="Arial" w:hAnsi="Arial" w:cs="Arial"/>
                <w:snapToGrid w:val="0"/>
                <w:color w:val="000000"/>
                <w:sz w:val="12"/>
                <w:szCs w:val="12"/>
                <w:lang w:eastAsia="th-TH"/>
              </w:rPr>
            </w:pPr>
          </w:p>
        </w:tc>
      </w:tr>
      <w:tr w:rsidR="006E0A89" w:rsidRPr="00A94357" w:rsidTr="00D55372">
        <w:tc>
          <w:tcPr>
            <w:tcW w:w="6581" w:type="dxa"/>
            <w:vAlign w:val="bottom"/>
          </w:tcPr>
          <w:p w:rsidR="006E0A89" w:rsidRPr="00A94357" w:rsidRDefault="006E0A89" w:rsidP="006E0A89">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Book value </w:t>
            </w:r>
            <w:r w:rsidR="00A505A0" w:rsidRPr="00A94357">
              <w:rPr>
                <w:rFonts w:ascii="Arial" w:hAnsi="Arial" w:cs="Arial"/>
                <w:snapToGrid w:val="0"/>
                <w:color w:val="000000"/>
                <w:sz w:val="18"/>
                <w:szCs w:val="18"/>
                <w:lang w:eastAsia="th-TH"/>
              </w:rPr>
              <w:t>as at 31 December</w:t>
            </w:r>
          </w:p>
        </w:tc>
        <w:tc>
          <w:tcPr>
            <w:tcW w:w="1440" w:type="dxa"/>
            <w:vAlign w:val="bottom"/>
          </w:tcPr>
          <w:p w:rsidR="006E0A89" w:rsidRPr="00A94357" w:rsidRDefault="006E0A89" w:rsidP="006E0A89">
            <w:pPr>
              <w:pBdr>
                <w:bottom w:val="double" w:sz="4" w:space="1" w:color="auto"/>
              </w:pBd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483,905,506</w:t>
            </w:r>
          </w:p>
        </w:tc>
        <w:tc>
          <w:tcPr>
            <w:tcW w:w="1440" w:type="dxa"/>
            <w:vAlign w:val="bottom"/>
          </w:tcPr>
          <w:p w:rsidR="006E0A89" w:rsidRPr="00A94357" w:rsidRDefault="006E0A89" w:rsidP="006E0A89">
            <w:pPr>
              <w:pBdr>
                <w:bottom w:val="double" w:sz="4" w:space="1" w:color="auto"/>
              </w:pBdr>
              <w:tabs>
                <w:tab w:val="decimal" w:pos="1217"/>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580,559,741</w:t>
            </w:r>
          </w:p>
        </w:tc>
      </w:tr>
    </w:tbl>
    <w:p w:rsidR="00BD3778" w:rsidRPr="00A94357" w:rsidRDefault="00BD3778" w:rsidP="004D7DC0">
      <w:pPr>
        <w:ind w:left="547"/>
        <w:jc w:val="thaiDistribute"/>
        <w:rPr>
          <w:rFonts w:ascii="Arial" w:hAnsi="Arial" w:cs="Arial"/>
          <w:color w:val="000000"/>
          <w:spacing w:val="-8"/>
          <w:sz w:val="16"/>
          <w:szCs w:val="16"/>
          <w:lang w:val="en-GB" w:eastAsia="en-GB"/>
        </w:rPr>
      </w:pPr>
    </w:p>
    <w:p w:rsidR="00A272C8" w:rsidRPr="00A94357" w:rsidRDefault="00BD3778" w:rsidP="004D7DC0">
      <w:pPr>
        <w:ind w:left="547"/>
        <w:jc w:val="thaiDistribute"/>
        <w:rPr>
          <w:rFonts w:ascii="Arial" w:hAnsi="Arial" w:cs="Arial"/>
          <w:color w:val="000000"/>
          <w:spacing w:val="-2"/>
          <w:sz w:val="18"/>
          <w:szCs w:val="18"/>
          <w:lang w:val="en-GB" w:eastAsia="en-GB"/>
        </w:rPr>
      </w:pPr>
      <w:r w:rsidRPr="00A94357">
        <w:rPr>
          <w:rFonts w:ascii="Arial" w:hAnsi="Arial" w:cs="Arial"/>
          <w:color w:val="000000"/>
          <w:spacing w:val="-2"/>
          <w:sz w:val="18"/>
          <w:szCs w:val="18"/>
          <w:lang w:val="en-GB" w:eastAsia="en-GB"/>
        </w:rPr>
        <w:t xml:space="preserve">For the year ended </w:t>
      </w:r>
      <w:r w:rsidR="00A505A0" w:rsidRPr="00A94357">
        <w:rPr>
          <w:rFonts w:ascii="Arial" w:hAnsi="Arial" w:cs="Arial"/>
          <w:color w:val="000000"/>
          <w:spacing w:val="-2"/>
          <w:sz w:val="18"/>
          <w:szCs w:val="18"/>
          <w:lang w:val="en-GB" w:eastAsia="en-GB"/>
        </w:rPr>
        <w:t xml:space="preserve">31 December </w:t>
      </w:r>
      <w:r w:rsidRPr="00A94357">
        <w:rPr>
          <w:rFonts w:ascii="Arial" w:hAnsi="Arial" w:cs="Arial"/>
          <w:color w:val="000000"/>
          <w:spacing w:val="-2"/>
          <w:sz w:val="18"/>
          <w:szCs w:val="18"/>
          <w:lang w:val="en-GB" w:eastAsia="en-GB"/>
        </w:rPr>
        <w:t xml:space="preserve">2019, the Company has gain on disposals of long-term investments in equity </w:t>
      </w:r>
      <w:r w:rsidRPr="00A94357">
        <w:rPr>
          <w:rFonts w:ascii="Arial" w:hAnsi="Arial" w:cs="Arial"/>
          <w:color w:val="000000"/>
          <w:spacing w:val="-4"/>
          <w:sz w:val="18"/>
          <w:szCs w:val="18"/>
          <w:lang w:val="en-GB" w:eastAsia="en-GB"/>
        </w:rPr>
        <w:t>securities</w:t>
      </w:r>
      <w:r w:rsidRPr="00A94357">
        <w:rPr>
          <w:rFonts w:ascii="Arial" w:hAnsi="Arial" w:cs="Arial"/>
          <w:color w:val="000000"/>
          <w:spacing w:val="-2"/>
          <w:sz w:val="18"/>
          <w:szCs w:val="18"/>
          <w:lang w:val="en-GB" w:eastAsia="en-GB"/>
        </w:rPr>
        <w:t xml:space="preserve"> amounting to Baht </w:t>
      </w:r>
      <w:r w:rsidR="00932B1A" w:rsidRPr="00A94357">
        <w:rPr>
          <w:rFonts w:ascii="Arial" w:hAnsi="Arial" w:cs="Arial"/>
          <w:color w:val="000000"/>
          <w:spacing w:val="-2"/>
          <w:sz w:val="18"/>
          <w:szCs w:val="18"/>
          <w:lang w:val="en-GB" w:eastAsia="en-GB"/>
        </w:rPr>
        <w:t>277,881,368</w:t>
      </w:r>
      <w:r w:rsidR="00CB7927" w:rsidRPr="00A94357">
        <w:rPr>
          <w:rFonts w:ascii="Arial" w:hAnsi="Arial" w:cs="Arial"/>
          <w:color w:val="000000"/>
          <w:spacing w:val="-2"/>
          <w:sz w:val="18"/>
          <w:szCs w:val="18"/>
          <w:lang w:val="en-GB" w:eastAsia="en-GB"/>
        </w:rPr>
        <w:t xml:space="preserve"> (Note 33)</w:t>
      </w:r>
      <w:r w:rsidRPr="00A94357">
        <w:rPr>
          <w:rFonts w:ascii="Arial" w:hAnsi="Arial" w:cs="Arial"/>
          <w:color w:val="000000"/>
          <w:spacing w:val="-2"/>
          <w:sz w:val="18"/>
          <w:szCs w:val="18"/>
          <w:lang w:val="en-GB" w:eastAsia="en-GB"/>
        </w:rPr>
        <w:t xml:space="preserve"> which came from the reclassification of unrealised gain </w:t>
      </w:r>
      <w:r w:rsidR="00932B1A" w:rsidRPr="00A94357">
        <w:rPr>
          <w:rFonts w:ascii="Arial" w:hAnsi="Arial" w:cs="Arial"/>
          <w:color w:val="000000"/>
          <w:spacing w:val="-2"/>
          <w:sz w:val="18"/>
          <w:szCs w:val="18"/>
          <w:lang w:val="en-GB" w:eastAsia="en-GB"/>
        </w:rPr>
        <w:t>o</w:t>
      </w:r>
      <w:r w:rsidRPr="00A94357">
        <w:rPr>
          <w:rFonts w:ascii="Arial" w:hAnsi="Arial" w:cs="Arial"/>
          <w:color w:val="000000"/>
          <w:spacing w:val="-2"/>
          <w:sz w:val="18"/>
          <w:szCs w:val="18"/>
          <w:lang w:val="en-GB" w:eastAsia="en-GB"/>
        </w:rPr>
        <w:t xml:space="preserve">n </w:t>
      </w:r>
      <w:r w:rsidRPr="00A94357">
        <w:rPr>
          <w:rFonts w:ascii="Arial" w:hAnsi="Arial" w:cs="Arial"/>
          <w:snapToGrid w:val="0"/>
          <w:color w:val="000000"/>
          <w:spacing w:val="-2"/>
          <w:sz w:val="18"/>
          <w:szCs w:val="18"/>
          <w:lang w:eastAsia="th-TH"/>
        </w:rPr>
        <w:t xml:space="preserve">measurement </w:t>
      </w:r>
      <w:r w:rsidRPr="00A94357">
        <w:rPr>
          <w:rFonts w:ascii="Arial" w:hAnsi="Arial" w:cs="Arial"/>
          <w:color w:val="000000"/>
          <w:spacing w:val="-2"/>
          <w:sz w:val="18"/>
          <w:szCs w:val="18"/>
          <w:lang w:val="en-GB" w:eastAsia="en-GB"/>
        </w:rPr>
        <w:t>of available-for sale investment</w:t>
      </w:r>
      <w:r w:rsidR="00DA6513" w:rsidRPr="00A94357">
        <w:rPr>
          <w:rFonts w:ascii="Arial" w:hAnsi="Arial" w:cs="Arial"/>
          <w:color w:val="000000"/>
          <w:spacing w:val="-2"/>
          <w:sz w:val="18"/>
          <w:szCs w:val="18"/>
          <w:lang w:val="en-GB" w:eastAsia="en-GB"/>
        </w:rPr>
        <w:t xml:space="preserve">s of Baht </w:t>
      </w:r>
      <w:r w:rsidR="00932B1A" w:rsidRPr="00A94357">
        <w:rPr>
          <w:rFonts w:ascii="Arial" w:hAnsi="Arial" w:cs="Arial"/>
          <w:color w:val="000000"/>
          <w:spacing w:val="-2"/>
          <w:sz w:val="18"/>
          <w:szCs w:val="18"/>
          <w:lang w:val="en-GB" w:eastAsia="en-GB"/>
        </w:rPr>
        <w:t>216,854,092</w:t>
      </w:r>
      <w:r w:rsidR="00DA6513" w:rsidRPr="00A94357">
        <w:rPr>
          <w:rFonts w:ascii="Arial" w:hAnsi="Arial" w:cs="Arial"/>
          <w:color w:val="000000"/>
          <w:spacing w:val="-2"/>
          <w:sz w:val="18"/>
          <w:szCs w:val="18"/>
          <w:lang w:val="en-GB" w:eastAsia="en-GB"/>
        </w:rPr>
        <w:t xml:space="preserve"> from previously recognised in other comprehensive income to profit or loss (For the year ended</w:t>
      </w:r>
      <w:r w:rsidR="00A505A0" w:rsidRPr="00A94357">
        <w:rPr>
          <w:rFonts w:ascii="Arial" w:hAnsi="Arial" w:cs="Arial"/>
          <w:color w:val="000000"/>
          <w:spacing w:val="-2"/>
          <w:sz w:val="18"/>
          <w:szCs w:val="18"/>
          <w:lang w:val="en-GB" w:eastAsia="en-GB"/>
        </w:rPr>
        <w:t xml:space="preserve"> 31 December</w:t>
      </w:r>
      <w:r w:rsidR="00DA6513" w:rsidRPr="00A94357">
        <w:rPr>
          <w:rFonts w:ascii="Arial" w:hAnsi="Arial" w:cs="Arial"/>
          <w:color w:val="000000"/>
          <w:spacing w:val="-2"/>
          <w:sz w:val="18"/>
          <w:szCs w:val="18"/>
          <w:lang w:val="en-GB" w:eastAsia="en-GB"/>
        </w:rPr>
        <w:t xml:space="preserve"> 2018 : Nil). </w:t>
      </w:r>
    </w:p>
    <w:p w:rsidR="00BD3778" w:rsidRPr="00A94357" w:rsidRDefault="00BD3778" w:rsidP="004D7DC0">
      <w:pPr>
        <w:ind w:left="547"/>
        <w:jc w:val="thaiDistribute"/>
        <w:rPr>
          <w:rFonts w:ascii="Arial" w:hAnsi="Arial" w:cs="Arial"/>
          <w:color w:val="000000"/>
          <w:spacing w:val="-6"/>
          <w:sz w:val="16"/>
          <w:szCs w:val="16"/>
          <w:lang w:val="en-GB" w:eastAsia="en-GB"/>
        </w:rPr>
      </w:pPr>
    </w:p>
    <w:p w:rsidR="00A272C8" w:rsidRPr="00A94357" w:rsidRDefault="00A272C8" w:rsidP="004D7DC0">
      <w:pPr>
        <w:ind w:left="547"/>
        <w:jc w:val="thaiDistribute"/>
        <w:rPr>
          <w:rFonts w:ascii="Arial" w:hAnsi="Arial" w:cs="Arial"/>
          <w:color w:val="000000"/>
          <w:sz w:val="18"/>
          <w:szCs w:val="18"/>
          <w:lang w:val="en-GB" w:eastAsia="en-GB"/>
        </w:rPr>
      </w:pPr>
      <w:r w:rsidRPr="00A94357">
        <w:rPr>
          <w:rFonts w:ascii="Arial" w:hAnsi="Arial" w:cs="Arial"/>
          <w:color w:val="000000"/>
          <w:spacing w:val="-6"/>
          <w:sz w:val="18"/>
          <w:szCs w:val="18"/>
          <w:lang w:val="en-GB" w:eastAsia="en-GB"/>
        </w:rPr>
        <w:t>During</w:t>
      </w:r>
      <w:r w:rsidR="007D667C" w:rsidRPr="00A94357">
        <w:rPr>
          <w:rFonts w:ascii="Arial" w:hAnsi="Arial" w:cs="Arial"/>
          <w:color w:val="000000"/>
          <w:spacing w:val="-6"/>
          <w:sz w:val="18"/>
          <w:szCs w:val="18"/>
          <w:lang w:val="en-GB" w:eastAsia="en-GB"/>
        </w:rPr>
        <w:t xml:space="preserve"> </w:t>
      </w:r>
      <w:r w:rsidR="00A505A0" w:rsidRPr="00A94357">
        <w:rPr>
          <w:rFonts w:ascii="Arial" w:hAnsi="Arial" w:cs="Arial"/>
          <w:color w:val="000000"/>
          <w:spacing w:val="-6"/>
          <w:sz w:val="18"/>
          <w:szCs w:val="18"/>
          <w:lang w:val="en-GB" w:eastAsia="en-GB"/>
        </w:rPr>
        <w:t xml:space="preserve">the year </w:t>
      </w:r>
      <w:r w:rsidR="0087159D" w:rsidRPr="00A94357">
        <w:rPr>
          <w:rFonts w:ascii="Arial" w:hAnsi="Arial" w:cs="Arial"/>
          <w:color w:val="000000"/>
          <w:spacing w:val="-6"/>
          <w:sz w:val="18"/>
          <w:szCs w:val="18"/>
          <w:lang w:val="en-GB" w:eastAsia="en-GB"/>
        </w:rPr>
        <w:t>201</w:t>
      </w:r>
      <w:r w:rsidR="006333E4" w:rsidRPr="00A94357">
        <w:rPr>
          <w:rFonts w:ascii="Arial" w:hAnsi="Arial" w:cs="Arial"/>
          <w:color w:val="000000"/>
          <w:spacing w:val="-6"/>
          <w:sz w:val="18"/>
          <w:szCs w:val="18"/>
          <w:lang w:val="en-GB" w:eastAsia="en-GB"/>
        </w:rPr>
        <w:t>9</w:t>
      </w:r>
      <w:r w:rsidR="00F57F1D" w:rsidRPr="00A94357">
        <w:rPr>
          <w:rFonts w:ascii="Arial" w:hAnsi="Arial" w:cs="Arial"/>
          <w:color w:val="000000"/>
          <w:spacing w:val="-6"/>
          <w:sz w:val="18"/>
          <w:szCs w:val="18"/>
          <w:lang w:val="en-GB" w:eastAsia="en-GB"/>
        </w:rPr>
        <w:t>,</w:t>
      </w:r>
      <w:r w:rsidRPr="00A94357">
        <w:rPr>
          <w:rFonts w:ascii="Arial" w:hAnsi="Arial" w:cs="Arial"/>
          <w:color w:val="000000"/>
          <w:spacing w:val="-6"/>
          <w:sz w:val="18"/>
          <w:szCs w:val="18"/>
          <w:lang w:val="en-GB" w:eastAsia="en-GB"/>
        </w:rPr>
        <w:t xml:space="preserve"> the Company received dividend income from </w:t>
      </w:r>
      <w:r w:rsidR="00F73B61" w:rsidRPr="00A94357">
        <w:rPr>
          <w:rFonts w:ascii="Arial" w:hAnsi="Arial" w:cs="Arial"/>
          <w:color w:val="000000"/>
          <w:spacing w:val="-6"/>
          <w:sz w:val="18"/>
          <w:szCs w:val="18"/>
          <w:lang w:val="en-GB" w:eastAsia="en-GB"/>
        </w:rPr>
        <w:t>long-term investments in equity securities</w:t>
      </w:r>
      <w:r w:rsidRPr="00A94357">
        <w:rPr>
          <w:rFonts w:ascii="Arial" w:hAnsi="Arial" w:cs="Arial"/>
          <w:color w:val="000000"/>
          <w:spacing w:val="-6"/>
          <w:sz w:val="18"/>
          <w:szCs w:val="18"/>
          <w:lang w:val="en-GB" w:eastAsia="en-GB"/>
        </w:rPr>
        <w:t xml:space="preserve"> amounting</w:t>
      </w:r>
      <w:r w:rsidRPr="00A94357">
        <w:rPr>
          <w:rFonts w:ascii="Arial" w:hAnsi="Arial" w:cs="Arial"/>
          <w:color w:val="000000"/>
          <w:spacing w:val="-4"/>
          <w:sz w:val="18"/>
          <w:szCs w:val="18"/>
          <w:lang w:val="en-GB" w:eastAsia="en-GB"/>
        </w:rPr>
        <w:t xml:space="preserve"> to Baht </w:t>
      </w:r>
      <w:r w:rsidR="00932B1A" w:rsidRPr="00A94357">
        <w:rPr>
          <w:rFonts w:ascii="Arial" w:hAnsi="Arial" w:cs="Arial"/>
          <w:color w:val="000000"/>
          <w:spacing w:val="-4"/>
          <w:sz w:val="18"/>
          <w:szCs w:val="18"/>
          <w:lang w:val="en-GB" w:eastAsia="en-GB"/>
        </w:rPr>
        <w:t>17,825,014</w:t>
      </w:r>
      <w:r w:rsidR="00385C2B" w:rsidRPr="00A94357">
        <w:rPr>
          <w:rFonts w:ascii="Arial" w:hAnsi="Arial" w:cs="Arial"/>
          <w:color w:val="000000"/>
          <w:spacing w:val="-4"/>
          <w:sz w:val="18"/>
          <w:szCs w:val="18"/>
          <w:lang w:val="en-GB" w:eastAsia="en-GB"/>
        </w:rPr>
        <w:t xml:space="preserve"> </w:t>
      </w:r>
      <w:r w:rsidRPr="00A94357">
        <w:rPr>
          <w:rFonts w:ascii="Arial" w:hAnsi="Arial" w:cs="Arial"/>
          <w:color w:val="000000"/>
          <w:sz w:val="18"/>
          <w:szCs w:val="18"/>
          <w:lang w:val="en-GB" w:eastAsia="en-GB"/>
        </w:rPr>
        <w:t>(</w:t>
      </w:r>
      <w:proofErr w:type="gramStart"/>
      <w:r w:rsidR="0087159D" w:rsidRPr="00A94357">
        <w:rPr>
          <w:rFonts w:ascii="Arial" w:hAnsi="Arial" w:cs="Arial"/>
          <w:color w:val="000000"/>
          <w:sz w:val="18"/>
          <w:szCs w:val="18"/>
          <w:lang w:val="en-GB" w:eastAsia="en-GB"/>
        </w:rPr>
        <w:t>201</w:t>
      </w:r>
      <w:r w:rsidR="006333E4" w:rsidRPr="00A94357">
        <w:rPr>
          <w:rFonts w:ascii="Arial" w:hAnsi="Arial" w:cs="Arial"/>
          <w:color w:val="000000"/>
          <w:sz w:val="18"/>
          <w:szCs w:val="18"/>
          <w:lang w:val="en-GB" w:eastAsia="en-GB"/>
        </w:rPr>
        <w:t>8</w:t>
      </w:r>
      <w:r w:rsidRPr="00A94357">
        <w:rPr>
          <w:rFonts w:ascii="Arial" w:hAnsi="Arial" w:cs="Arial"/>
          <w:color w:val="000000"/>
          <w:sz w:val="18"/>
          <w:szCs w:val="18"/>
          <w:lang w:val="en-GB" w:eastAsia="en-GB"/>
        </w:rPr>
        <w:t xml:space="preserve"> :</w:t>
      </w:r>
      <w:proofErr w:type="gramEnd"/>
      <w:r w:rsidRPr="00A94357">
        <w:rPr>
          <w:rFonts w:ascii="Arial" w:hAnsi="Arial" w:cs="Arial"/>
          <w:color w:val="000000"/>
          <w:sz w:val="18"/>
          <w:szCs w:val="18"/>
          <w:lang w:val="en-GB" w:eastAsia="en-GB"/>
        </w:rPr>
        <w:t xml:space="preserve"> Baht </w:t>
      </w:r>
      <w:r w:rsidR="006333E4" w:rsidRPr="00A94357">
        <w:rPr>
          <w:rFonts w:ascii="Arial" w:hAnsi="Arial" w:cs="Arial"/>
          <w:color w:val="000000"/>
          <w:spacing w:val="-4"/>
          <w:sz w:val="18"/>
          <w:szCs w:val="18"/>
          <w:lang w:val="en-GB" w:eastAsia="en-GB"/>
        </w:rPr>
        <w:t>18,007,056</w:t>
      </w:r>
      <w:r w:rsidRPr="00A94357">
        <w:rPr>
          <w:rFonts w:ascii="Arial" w:hAnsi="Arial" w:cs="Arial"/>
          <w:color w:val="000000"/>
          <w:sz w:val="18"/>
          <w:szCs w:val="18"/>
          <w:lang w:val="en-GB" w:eastAsia="en-GB"/>
        </w:rPr>
        <w:t>)</w:t>
      </w:r>
      <w:r w:rsidR="00235784" w:rsidRPr="00A94357">
        <w:rPr>
          <w:rFonts w:ascii="Arial" w:hAnsi="Arial" w:cs="Arial"/>
          <w:color w:val="000000"/>
          <w:sz w:val="18"/>
          <w:szCs w:val="18"/>
          <w:lang w:val="en-GB" w:eastAsia="en-GB"/>
        </w:rPr>
        <w:t xml:space="preserve"> (Note </w:t>
      </w:r>
      <w:r w:rsidR="0087159D" w:rsidRPr="00A94357">
        <w:rPr>
          <w:rFonts w:ascii="Arial" w:hAnsi="Arial" w:cs="Arial"/>
          <w:color w:val="000000"/>
          <w:sz w:val="18"/>
          <w:szCs w:val="18"/>
          <w:lang w:val="en-GB" w:eastAsia="en-GB"/>
        </w:rPr>
        <w:t>3</w:t>
      </w:r>
      <w:r w:rsidR="00DC08F3" w:rsidRPr="00A94357">
        <w:rPr>
          <w:rFonts w:ascii="Arial" w:hAnsi="Arial" w:cs="Arial"/>
          <w:color w:val="000000"/>
          <w:sz w:val="18"/>
          <w:szCs w:val="18"/>
          <w:lang w:val="en-GB" w:eastAsia="en-GB"/>
        </w:rPr>
        <w:t>3</w:t>
      </w:r>
      <w:r w:rsidR="00E662A1" w:rsidRPr="00A94357">
        <w:rPr>
          <w:rFonts w:ascii="Arial" w:hAnsi="Arial" w:cs="Arial"/>
          <w:color w:val="000000"/>
          <w:sz w:val="18"/>
          <w:szCs w:val="18"/>
          <w:lang w:val="en-GB" w:eastAsia="en-GB"/>
        </w:rPr>
        <w:t>)</w:t>
      </w:r>
      <w:r w:rsidRPr="00A94357">
        <w:rPr>
          <w:rFonts w:ascii="Arial" w:hAnsi="Arial" w:cs="Arial"/>
          <w:color w:val="000000"/>
          <w:sz w:val="18"/>
          <w:szCs w:val="18"/>
          <w:lang w:val="en-GB" w:eastAsia="en-GB"/>
        </w:rPr>
        <w:t>.</w:t>
      </w:r>
    </w:p>
    <w:p w:rsidR="00201CA8" w:rsidRPr="00A94357" w:rsidRDefault="00201CA8" w:rsidP="004D7DC0">
      <w:pPr>
        <w:ind w:left="547"/>
        <w:jc w:val="thaiDistribute"/>
        <w:rPr>
          <w:rFonts w:ascii="Arial" w:hAnsi="Arial" w:cs="Arial"/>
          <w:color w:val="000000"/>
          <w:spacing w:val="-2"/>
          <w:sz w:val="16"/>
          <w:szCs w:val="16"/>
          <w:lang w:val="en-GB" w:eastAsia="en-GB"/>
        </w:rPr>
      </w:pPr>
    </w:p>
    <w:p w:rsidR="00201CA8" w:rsidRPr="00A94357" w:rsidRDefault="007E3A57" w:rsidP="00201CA8">
      <w:pPr>
        <w:ind w:left="547"/>
        <w:jc w:val="thaiDistribute"/>
        <w:rPr>
          <w:rFonts w:ascii="Arial" w:hAnsi="Arial" w:cs="Arial"/>
          <w:color w:val="000000"/>
          <w:sz w:val="18"/>
          <w:szCs w:val="18"/>
          <w:lang w:val="en-GB" w:eastAsia="en-GB"/>
        </w:rPr>
      </w:pPr>
      <w:r w:rsidRPr="00A94357">
        <w:rPr>
          <w:rFonts w:ascii="Arial" w:hAnsi="Arial" w:cs="Arial"/>
          <w:color w:val="000000"/>
          <w:spacing w:val="-6"/>
          <w:sz w:val="18"/>
          <w:szCs w:val="18"/>
          <w:lang w:val="en-GB" w:eastAsia="en-GB"/>
        </w:rPr>
        <w:t>The fair value</w:t>
      </w:r>
      <w:r w:rsidR="00022A5C" w:rsidRPr="00A94357">
        <w:rPr>
          <w:rFonts w:ascii="Arial" w:hAnsi="Arial" w:cs="Arial"/>
          <w:color w:val="000000"/>
          <w:spacing w:val="-6"/>
          <w:sz w:val="18"/>
          <w:szCs w:val="18"/>
          <w:lang w:val="en-GB" w:eastAsia="en-GB"/>
        </w:rPr>
        <w:t>s</w:t>
      </w:r>
      <w:r w:rsidRPr="00A94357">
        <w:rPr>
          <w:rFonts w:ascii="Arial" w:hAnsi="Arial" w:cs="Arial"/>
          <w:color w:val="000000"/>
          <w:spacing w:val="-6"/>
          <w:sz w:val="18"/>
          <w:szCs w:val="18"/>
          <w:lang w:val="en-GB" w:eastAsia="en-GB"/>
        </w:rPr>
        <w:t xml:space="preserve"> of available-for-sale inves</w:t>
      </w:r>
      <w:r w:rsidR="006F329D" w:rsidRPr="00A94357">
        <w:rPr>
          <w:rFonts w:ascii="Arial" w:hAnsi="Arial" w:cs="Arial"/>
          <w:color w:val="000000"/>
          <w:spacing w:val="-6"/>
          <w:sz w:val="18"/>
          <w:szCs w:val="18"/>
          <w:lang w:val="en-GB" w:eastAsia="en-GB"/>
        </w:rPr>
        <w:t>tments are based on the last bid</w:t>
      </w:r>
      <w:r w:rsidRPr="00A94357">
        <w:rPr>
          <w:rFonts w:ascii="Arial" w:hAnsi="Arial" w:cs="Arial"/>
          <w:color w:val="000000"/>
          <w:spacing w:val="-6"/>
          <w:sz w:val="18"/>
          <w:szCs w:val="18"/>
          <w:lang w:val="en-GB" w:eastAsia="en-GB"/>
        </w:rPr>
        <w:t xml:space="preserve"> price reference from the </w:t>
      </w:r>
      <w:r w:rsidR="00B80A92" w:rsidRPr="00A94357">
        <w:rPr>
          <w:rFonts w:ascii="Arial" w:hAnsi="Arial" w:cs="Arial"/>
          <w:color w:val="000000"/>
          <w:spacing w:val="-6"/>
          <w:sz w:val="18"/>
          <w:szCs w:val="18"/>
          <w:lang w:val="en-GB" w:eastAsia="en-GB"/>
        </w:rPr>
        <w:t>securities market</w:t>
      </w:r>
      <w:r w:rsidRPr="00A94357">
        <w:rPr>
          <w:rFonts w:ascii="Arial" w:hAnsi="Arial" w:cs="Arial"/>
          <w:color w:val="000000"/>
          <w:spacing w:val="-6"/>
          <w:sz w:val="18"/>
          <w:szCs w:val="18"/>
          <w:lang w:val="en-GB" w:eastAsia="en-GB"/>
        </w:rPr>
        <w:t>.</w:t>
      </w:r>
      <w:r w:rsidRPr="00A94357">
        <w:rPr>
          <w:rFonts w:ascii="Arial" w:hAnsi="Arial" w:cs="Arial"/>
          <w:color w:val="000000"/>
          <w:sz w:val="18"/>
          <w:szCs w:val="18"/>
          <w:lang w:val="en-GB" w:eastAsia="en-GB"/>
        </w:rPr>
        <w:t xml:space="preserve">  The fair values are within level </w:t>
      </w:r>
      <w:r w:rsidR="0087159D" w:rsidRPr="00A94357">
        <w:rPr>
          <w:rFonts w:ascii="Arial" w:hAnsi="Arial" w:cs="Arial"/>
          <w:color w:val="000000"/>
          <w:sz w:val="18"/>
          <w:szCs w:val="18"/>
          <w:lang w:val="en-GB" w:eastAsia="en-GB"/>
        </w:rPr>
        <w:t>1</w:t>
      </w:r>
      <w:r w:rsidRPr="00A94357">
        <w:rPr>
          <w:rFonts w:ascii="Arial" w:hAnsi="Arial" w:cs="Arial"/>
          <w:color w:val="000000"/>
          <w:sz w:val="18"/>
          <w:szCs w:val="18"/>
          <w:lang w:val="en-GB" w:eastAsia="en-GB"/>
        </w:rPr>
        <w:t xml:space="preserve"> of the fair value hierarchy.</w:t>
      </w:r>
    </w:p>
    <w:p w:rsidR="00D11065" w:rsidRPr="00A94357" w:rsidRDefault="00D11065" w:rsidP="00DF36F3">
      <w:pPr>
        <w:tabs>
          <w:tab w:val="left" w:pos="720"/>
        </w:tabs>
        <w:ind w:left="605" w:hanging="605"/>
        <w:jc w:val="thaiDistribute"/>
        <w:rPr>
          <w:rFonts w:ascii="Arial" w:hAnsi="Arial" w:cs="Arial"/>
          <w:color w:val="000000"/>
          <w:sz w:val="18"/>
          <w:szCs w:val="18"/>
          <w:lang w:val="en-GB"/>
        </w:rPr>
      </w:pPr>
    </w:p>
    <w:p w:rsidR="00D11065" w:rsidRPr="00A94357" w:rsidRDefault="00D11065" w:rsidP="00DF36F3">
      <w:pPr>
        <w:tabs>
          <w:tab w:val="left" w:pos="720"/>
        </w:tabs>
        <w:ind w:left="605" w:hanging="605"/>
        <w:jc w:val="thaiDistribute"/>
        <w:rPr>
          <w:rFonts w:ascii="Arial" w:hAnsi="Arial"/>
          <w:b/>
          <w:bCs/>
          <w:color w:val="000000"/>
          <w:sz w:val="18"/>
          <w:szCs w:val="18"/>
          <w:cs/>
        </w:rPr>
        <w:sectPr w:rsidR="00D11065" w:rsidRPr="00A94357" w:rsidSect="00352FB9">
          <w:pgSz w:w="11909" w:h="16834" w:code="9"/>
          <w:pgMar w:top="1440" w:right="720" w:bottom="720" w:left="1728" w:header="706" w:footer="706" w:gutter="0"/>
          <w:cols w:space="720"/>
        </w:sectPr>
      </w:pPr>
    </w:p>
    <w:p w:rsidR="009F2BC1" w:rsidRPr="00A94357" w:rsidRDefault="009F2BC1" w:rsidP="00FC6CFD">
      <w:pPr>
        <w:ind w:left="540" w:right="-360" w:hanging="540"/>
        <w:jc w:val="both"/>
        <w:rPr>
          <w:rFonts w:ascii="Arial" w:hAnsi="Arial" w:cs="Arial"/>
          <w:color w:val="000000"/>
          <w:sz w:val="18"/>
          <w:szCs w:val="18"/>
        </w:rPr>
      </w:pPr>
    </w:p>
    <w:p w:rsidR="009F2BC1" w:rsidRPr="00A94357" w:rsidRDefault="009F2BC1" w:rsidP="00FC6CFD">
      <w:pPr>
        <w:ind w:left="540" w:right="-360" w:hanging="540"/>
        <w:jc w:val="both"/>
        <w:rPr>
          <w:rFonts w:ascii="Arial" w:hAnsi="Arial" w:cs="Arial"/>
          <w:color w:val="000000"/>
          <w:sz w:val="18"/>
          <w:szCs w:val="18"/>
        </w:rPr>
      </w:pPr>
    </w:p>
    <w:p w:rsidR="009F2BC1" w:rsidRPr="00A94357" w:rsidRDefault="00604228" w:rsidP="00FC6CFD">
      <w:pPr>
        <w:ind w:left="540" w:right="-360" w:hanging="540"/>
        <w:jc w:val="both"/>
        <w:rPr>
          <w:rFonts w:ascii="Arial" w:hAnsi="Arial" w:cs="Arial"/>
          <w:b/>
          <w:bCs/>
          <w:color w:val="000000"/>
          <w:sz w:val="18"/>
          <w:szCs w:val="18"/>
          <w:cs/>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5</w:t>
      </w:r>
      <w:r w:rsidR="009F2BC1" w:rsidRPr="00A94357">
        <w:rPr>
          <w:rFonts w:ascii="Arial" w:hAnsi="Arial" w:cs="Arial"/>
          <w:b/>
          <w:bCs/>
          <w:color w:val="000000"/>
          <w:sz w:val="18"/>
          <w:szCs w:val="18"/>
          <w:cs/>
        </w:rPr>
        <w:tab/>
      </w:r>
      <w:r w:rsidR="009F2BC1" w:rsidRPr="00A94357">
        <w:rPr>
          <w:rFonts w:ascii="Arial" w:hAnsi="Arial" w:cs="Arial"/>
          <w:b/>
          <w:bCs/>
          <w:color w:val="000000"/>
          <w:sz w:val="18"/>
          <w:szCs w:val="18"/>
        </w:rPr>
        <w:t>Investments in associates</w:t>
      </w:r>
      <w:r w:rsidR="000A1196" w:rsidRPr="00A94357">
        <w:rPr>
          <w:rFonts w:ascii="Arial" w:hAnsi="Arial" w:cs="Arial"/>
          <w:b/>
          <w:bCs/>
          <w:color w:val="000000"/>
          <w:sz w:val="18"/>
          <w:szCs w:val="18"/>
        </w:rPr>
        <w:t xml:space="preserve"> (net) </w:t>
      </w:r>
    </w:p>
    <w:p w:rsidR="009F2BC1" w:rsidRPr="00A94357" w:rsidRDefault="009F2BC1" w:rsidP="00FC6CFD">
      <w:pPr>
        <w:ind w:right="-360"/>
        <w:jc w:val="both"/>
        <w:rPr>
          <w:rFonts w:ascii="Arial" w:hAnsi="Arial" w:cs="Arial"/>
          <w:color w:val="000000"/>
          <w:sz w:val="18"/>
          <w:szCs w:val="18"/>
        </w:rPr>
      </w:pPr>
    </w:p>
    <w:p w:rsidR="009F2BC1" w:rsidRPr="00A94357" w:rsidRDefault="009F2BC1" w:rsidP="00FC6CFD">
      <w:pPr>
        <w:ind w:right="-360"/>
        <w:jc w:val="both"/>
        <w:rPr>
          <w:rFonts w:ascii="Arial" w:hAnsi="Arial" w:cs="Arial"/>
          <w:color w:val="000000"/>
          <w:sz w:val="18"/>
          <w:szCs w:val="18"/>
        </w:rPr>
      </w:pPr>
    </w:p>
    <w:p w:rsidR="009F2BC1" w:rsidRPr="00A94357" w:rsidRDefault="009F2BC1" w:rsidP="00FC6CFD">
      <w:pPr>
        <w:ind w:left="1080" w:right="-360" w:hanging="540"/>
        <w:jc w:val="both"/>
        <w:rPr>
          <w:rFonts w:ascii="Arial" w:hAnsi="Arial" w:cs="Arial"/>
          <w:color w:val="000000"/>
          <w:sz w:val="18"/>
          <w:szCs w:val="18"/>
        </w:rPr>
      </w:pPr>
      <w:r w:rsidRPr="00A94357">
        <w:rPr>
          <w:rFonts w:ascii="Arial" w:hAnsi="Arial" w:cs="Arial"/>
          <w:color w:val="000000"/>
          <w:sz w:val="18"/>
          <w:szCs w:val="18"/>
        </w:rPr>
        <w:t>a</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z w:val="18"/>
          <w:szCs w:val="18"/>
        </w:rPr>
        <w:t xml:space="preserve">As at </w:t>
      </w:r>
      <w:r w:rsidR="0087159D" w:rsidRPr="00A94357">
        <w:rPr>
          <w:rFonts w:ascii="Arial" w:hAnsi="Arial" w:cs="Arial"/>
          <w:color w:val="000000"/>
          <w:sz w:val="18"/>
          <w:szCs w:val="18"/>
          <w:lang w:val="en-GB"/>
        </w:rPr>
        <w:t>31</w:t>
      </w:r>
      <w:r w:rsidR="00FE34B5" w:rsidRPr="00A94357">
        <w:rPr>
          <w:rFonts w:ascii="Arial" w:hAnsi="Arial" w:cs="Arial"/>
          <w:color w:val="000000"/>
          <w:sz w:val="18"/>
          <w:szCs w:val="18"/>
          <w:lang w:val="en-GB"/>
        </w:rPr>
        <w:t xml:space="preserve"> December </w:t>
      </w:r>
      <w:r w:rsidR="0087159D" w:rsidRPr="00A94357">
        <w:rPr>
          <w:rFonts w:ascii="Arial" w:hAnsi="Arial" w:cs="Arial"/>
          <w:color w:val="000000"/>
          <w:sz w:val="18"/>
          <w:szCs w:val="18"/>
          <w:lang w:val="en-GB"/>
        </w:rPr>
        <w:t>201</w:t>
      </w:r>
      <w:r w:rsidR="008E7D33" w:rsidRPr="00A94357">
        <w:rPr>
          <w:rFonts w:ascii="Arial" w:hAnsi="Arial" w:cs="Arial"/>
          <w:color w:val="000000"/>
          <w:sz w:val="18"/>
          <w:szCs w:val="18"/>
          <w:lang w:val="en-GB"/>
        </w:rPr>
        <w:t>9</w:t>
      </w:r>
      <w:r w:rsidR="00FE34B5" w:rsidRPr="00A94357">
        <w:rPr>
          <w:rFonts w:ascii="Arial" w:hAnsi="Arial" w:cs="Arial"/>
          <w:color w:val="000000"/>
          <w:sz w:val="18"/>
          <w:szCs w:val="18"/>
          <w:lang w:val="en-GB"/>
        </w:rPr>
        <w:t xml:space="preserve"> and </w:t>
      </w:r>
      <w:r w:rsidR="0087159D" w:rsidRPr="00A94357">
        <w:rPr>
          <w:rFonts w:ascii="Arial" w:hAnsi="Arial" w:cs="Arial"/>
          <w:color w:val="000000"/>
          <w:sz w:val="18"/>
          <w:szCs w:val="18"/>
          <w:lang w:val="en-GB"/>
        </w:rPr>
        <w:t>201</w:t>
      </w:r>
      <w:r w:rsidR="008E7D33" w:rsidRPr="00A94357">
        <w:rPr>
          <w:rFonts w:ascii="Arial" w:hAnsi="Arial" w:cs="Arial"/>
          <w:color w:val="000000"/>
          <w:sz w:val="18"/>
          <w:szCs w:val="18"/>
          <w:lang w:val="en-GB"/>
        </w:rPr>
        <w:t>8</w:t>
      </w:r>
      <w:r w:rsidRPr="00A94357">
        <w:rPr>
          <w:rFonts w:ascii="Arial" w:hAnsi="Arial" w:cs="Arial"/>
          <w:color w:val="000000"/>
          <w:sz w:val="18"/>
          <w:szCs w:val="18"/>
        </w:rPr>
        <w:t>, inv</w:t>
      </w:r>
      <w:r w:rsidR="00133B65" w:rsidRPr="00A94357">
        <w:rPr>
          <w:rFonts w:ascii="Arial" w:hAnsi="Arial" w:cs="Arial"/>
          <w:color w:val="000000"/>
          <w:sz w:val="18"/>
          <w:szCs w:val="18"/>
        </w:rPr>
        <w:t>estments in associates</w:t>
      </w:r>
      <w:r w:rsidR="00DC1983" w:rsidRPr="00A94357">
        <w:rPr>
          <w:rFonts w:ascii="Arial" w:hAnsi="Arial" w:cs="Arial"/>
          <w:color w:val="000000"/>
          <w:sz w:val="18"/>
          <w:szCs w:val="18"/>
        </w:rPr>
        <w:t xml:space="preserve"> (net)</w:t>
      </w:r>
      <w:r w:rsidR="00133B65" w:rsidRPr="00A94357">
        <w:rPr>
          <w:rFonts w:ascii="Arial" w:hAnsi="Arial" w:cs="Arial"/>
          <w:color w:val="000000"/>
          <w:sz w:val="18"/>
          <w:szCs w:val="18"/>
        </w:rPr>
        <w:t xml:space="preserve"> comprise</w:t>
      </w:r>
      <w:r w:rsidRPr="00A94357">
        <w:rPr>
          <w:rFonts w:ascii="Arial" w:hAnsi="Arial" w:cs="Arial"/>
          <w:color w:val="000000"/>
          <w:sz w:val="18"/>
          <w:szCs w:val="18"/>
        </w:rPr>
        <w:t xml:space="preserve"> the following:</w:t>
      </w:r>
    </w:p>
    <w:p w:rsidR="00C15E64" w:rsidRPr="00A94357" w:rsidRDefault="00C15E64" w:rsidP="00FC6CFD">
      <w:pPr>
        <w:ind w:left="1080" w:right="-360" w:hanging="540"/>
        <w:jc w:val="both"/>
        <w:rPr>
          <w:rFonts w:ascii="Arial" w:hAnsi="Arial" w:cs="Arial"/>
          <w:color w:val="000000"/>
          <w:sz w:val="18"/>
          <w:szCs w:val="18"/>
        </w:rPr>
      </w:pPr>
    </w:p>
    <w:tbl>
      <w:tblPr>
        <w:tblW w:w="15966" w:type="dxa"/>
        <w:tblInd w:w="108" w:type="dxa"/>
        <w:tblLayout w:type="fixed"/>
        <w:tblLook w:val="0000" w:firstRow="0" w:lastRow="0" w:firstColumn="0" w:lastColumn="0" w:noHBand="0" w:noVBand="0"/>
      </w:tblPr>
      <w:tblGrid>
        <w:gridCol w:w="3150"/>
        <w:gridCol w:w="1152"/>
        <w:gridCol w:w="1944"/>
        <w:gridCol w:w="936"/>
        <w:gridCol w:w="1080"/>
        <w:gridCol w:w="1080"/>
        <w:gridCol w:w="1080"/>
        <w:gridCol w:w="1080"/>
        <w:gridCol w:w="1152"/>
        <w:gridCol w:w="1152"/>
        <w:gridCol w:w="1080"/>
        <w:gridCol w:w="1080"/>
      </w:tblGrid>
      <w:tr w:rsidR="00B55022" w:rsidRPr="00A94357" w:rsidTr="00430048">
        <w:tc>
          <w:tcPr>
            <w:tcW w:w="3150" w:type="dxa"/>
            <w:vAlign w:val="bottom"/>
          </w:tcPr>
          <w:p w:rsidR="00B55022" w:rsidRPr="00A94357" w:rsidRDefault="00B55022" w:rsidP="00B55022">
            <w:pPr>
              <w:ind w:left="972"/>
              <w:jc w:val="center"/>
              <w:rPr>
                <w:rFonts w:ascii="Arial" w:hAnsi="Arial" w:cs="Arial"/>
                <w:b/>
                <w:bCs/>
                <w:color w:val="000000"/>
                <w:spacing w:val="-6"/>
                <w:sz w:val="14"/>
                <w:szCs w:val="14"/>
                <w:cs/>
              </w:rPr>
            </w:pPr>
          </w:p>
        </w:tc>
        <w:tc>
          <w:tcPr>
            <w:tcW w:w="1152" w:type="dxa"/>
          </w:tcPr>
          <w:p w:rsidR="00B55022" w:rsidRPr="00A94357" w:rsidRDefault="00B55022" w:rsidP="00B55022">
            <w:pPr>
              <w:pStyle w:val="a0"/>
              <w:ind w:right="-72"/>
              <w:jc w:val="center"/>
              <w:rPr>
                <w:rFonts w:ascii="Arial" w:hAnsi="Arial" w:cs="Arial"/>
                <w:b/>
                <w:bCs/>
                <w:snapToGrid w:val="0"/>
                <w:color w:val="000000"/>
                <w:spacing w:val="-4"/>
                <w:sz w:val="14"/>
                <w:szCs w:val="14"/>
                <w:lang w:eastAsia="th-TH"/>
              </w:rPr>
            </w:pPr>
          </w:p>
        </w:tc>
        <w:tc>
          <w:tcPr>
            <w:tcW w:w="1944" w:type="dxa"/>
          </w:tcPr>
          <w:p w:rsidR="00B55022" w:rsidRPr="00A94357" w:rsidRDefault="00B55022" w:rsidP="00B55022">
            <w:pPr>
              <w:pStyle w:val="a0"/>
              <w:ind w:right="-72"/>
              <w:jc w:val="center"/>
              <w:rPr>
                <w:rFonts w:ascii="Arial" w:hAnsi="Arial" w:cs="Arial"/>
                <w:b/>
                <w:bCs/>
                <w:snapToGrid w:val="0"/>
                <w:color w:val="000000"/>
                <w:sz w:val="14"/>
                <w:szCs w:val="14"/>
                <w:cs/>
                <w:lang w:eastAsia="th-TH"/>
              </w:rPr>
            </w:pPr>
          </w:p>
        </w:tc>
        <w:tc>
          <w:tcPr>
            <w:tcW w:w="936" w:type="dxa"/>
          </w:tcPr>
          <w:p w:rsidR="00B55022" w:rsidRPr="00A94357" w:rsidRDefault="00B55022" w:rsidP="00B55022">
            <w:pPr>
              <w:pStyle w:val="a0"/>
              <w:ind w:right="-72"/>
              <w:jc w:val="center"/>
              <w:rPr>
                <w:rFonts w:ascii="Arial" w:hAnsi="Arial" w:cs="Arial"/>
                <w:b/>
                <w:bCs/>
                <w:snapToGrid w:val="0"/>
                <w:color w:val="000000"/>
                <w:spacing w:val="-4"/>
                <w:sz w:val="14"/>
                <w:szCs w:val="14"/>
                <w:cs/>
                <w:lang w:eastAsia="th-TH"/>
              </w:rPr>
            </w:pPr>
          </w:p>
        </w:tc>
        <w:tc>
          <w:tcPr>
            <w:tcW w:w="1080" w:type="dxa"/>
            <w:vAlign w:val="bottom"/>
          </w:tcPr>
          <w:p w:rsidR="00B55022" w:rsidRPr="00A94357" w:rsidRDefault="00B55022" w:rsidP="00B55022">
            <w:pPr>
              <w:pStyle w:val="a0"/>
              <w:tabs>
                <w:tab w:val="right" w:pos="864"/>
              </w:tabs>
              <w:ind w:right="-72"/>
              <w:jc w:val="both"/>
              <w:rPr>
                <w:rFonts w:ascii="Arial" w:hAnsi="Arial" w:cs="Arial"/>
                <w:b/>
                <w:bCs/>
                <w:snapToGrid w:val="0"/>
                <w:color w:val="000000"/>
                <w:spacing w:val="-4"/>
                <w:sz w:val="14"/>
                <w:szCs w:val="14"/>
                <w:cs/>
                <w:lang w:eastAsia="th-TH"/>
              </w:rPr>
            </w:pPr>
          </w:p>
        </w:tc>
        <w:tc>
          <w:tcPr>
            <w:tcW w:w="1080" w:type="dxa"/>
            <w:vAlign w:val="bottom"/>
          </w:tcPr>
          <w:p w:rsidR="00B55022" w:rsidRPr="00A94357" w:rsidRDefault="00B55022" w:rsidP="00B55022">
            <w:pPr>
              <w:pStyle w:val="a0"/>
              <w:tabs>
                <w:tab w:val="right" w:pos="864"/>
              </w:tabs>
              <w:ind w:right="-72"/>
              <w:jc w:val="both"/>
              <w:rPr>
                <w:rFonts w:ascii="Arial" w:hAnsi="Arial" w:cs="Arial"/>
                <w:b/>
                <w:bCs/>
                <w:snapToGrid w:val="0"/>
                <w:color w:val="000000"/>
                <w:spacing w:val="-4"/>
                <w:sz w:val="14"/>
                <w:szCs w:val="14"/>
                <w:cs/>
                <w:lang w:eastAsia="th-TH"/>
              </w:rPr>
            </w:pPr>
          </w:p>
        </w:tc>
        <w:tc>
          <w:tcPr>
            <w:tcW w:w="1080" w:type="dxa"/>
            <w:vAlign w:val="bottom"/>
          </w:tcPr>
          <w:p w:rsidR="00B55022" w:rsidRPr="00A94357" w:rsidRDefault="00B55022" w:rsidP="00B55022">
            <w:pPr>
              <w:pStyle w:val="a0"/>
              <w:tabs>
                <w:tab w:val="right" w:pos="864"/>
              </w:tabs>
              <w:ind w:right="-72"/>
              <w:jc w:val="both"/>
              <w:rPr>
                <w:rFonts w:ascii="Arial" w:hAnsi="Arial" w:cs="Arial"/>
                <w:b/>
                <w:bCs/>
                <w:snapToGrid w:val="0"/>
                <w:color w:val="000000"/>
                <w:spacing w:val="-4"/>
                <w:sz w:val="14"/>
                <w:szCs w:val="14"/>
                <w:cs/>
                <w:lang w:eastAsia="th-TH"/>
              </w:rPr>
            </w:pPr>
          </w:p>
        </w:tc>
        <w:tc>
          <w:tcPr>
            <w:tcW w:w="1080" w:type="dxa"/>
            <w:vAlign w:val="bottom"/>
          </w:tcPr>
          <w:p w:rsidR="00B55022" w:rsidRPr="00A94357" w:rsidRDefault="00B55022" w:rsidP="00B55022">
            <w:pPr>
              <w:pStyle w:val="a0"/>
              <w:tabs>
                <w:tab w:val="right" w:pos="882"/>
              </w:tabs>
              <w:ind w:right="-72"/>
              <w:jc w:val="both"/>
              <w:rPr>
                <w:rFonts w:ascii="Arial" w:hAnsi="Arial" w:cs="Arial"/>
                <w:b/>
                <w:bCs/>
                <w:snapToGrid w:val="0"/>
                <w:color w:val="000000"/>
                <w:spacing w:val="-4"/>
                <w:sz w:val="14"/>
                <w:szCs w:val="14"/>
                <w:cs/>
                <w:lang w:eastAsia="th-TH"/>
              </w:rPr>
            </w:pPr>
          </w:p>
        </w:tc>
        <w:tc>
          <w:tcPr>
            <w:tcW w:w="2304" w:type="dxa"/>
            <w:gridSpan w:val="2"/>
            <w:vAlign w:val="bottom"/>
          </w:tcPr>
          <w:p w:rsidR="00B55022" w:rsidRPr="00A94357" w:rsidRDefault="00B55022" w:rsidP="00B55022">
            <w:pPr>
              <w:pStyle w:val="a0"/>
              <w:pBdr>
                <w:bottom w:val="single" w:sz="4" w:space="1" w:color="auto"/>
              </w:pBdr>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Consolidated</w:t>
            </w:r>
          </w:p>
          <w:p w:rsidR="009626BD" w:rsidRPr="00A94357" w:rsidRDefault="009626BD" w:rsidP="00B55022">
            <w:pPr>
              <w:pStyle w:val="a0"/>
              <w:pBdr>
                <w:bottom w:val="single" w:sz="4" w:space="1" w:color="auto"/>
              </w:pBdr>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financial statements</w:t>
            </w:r>
          </w:p>
        </w:tc>
        <w:tc>
          <w:tcPr>
            <w:tcW w:w="2160" w:type="dxa"/>
            <w:gridSpan w:val="2"/>
            <w:vAlign w:val="bottom"/>
          </w:tcPr>
          <w:p w:rsidR="00B55022" w:rsidRPr="00A94357" w:rsidRDefault="00B55022" w:rsidP="00430048">
            <w:pPr>
              <w:pStyle w:val="a0"/>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Share of profit</w:t>
            </w:r>
          </w:p>
        </w:tc>
      </w:tr>
      <w:tr w:rsidR="00C939D9" w:rsidRPr="00A94357" w:rsidTr="00430048">
        <w:tc>
          <w:tcPr>
            <w:tcW w:w="3150" w:type="dxa"/>
            <w:vAlign w:val="bottom"/>
          </w:tcPr>
          <w:p w:rsidR="00C939D9" w:rsidRPr="00A94357" w:rsidRDefault="00C939D9" w:rsidP="00C939D9">
            <w:pPr>
              <w:ind w:left="972"/>
              <w:jc w:val="center"/>
              <w:rPr>
                <w:rFonts w:ascii="Arial" w:hAnsi="Arial" w:cs="Arial"/>
                <w:b/>
                <w:bCs/>
                <w:color w:val="000000"/>
                <w:spacing w:val="-6"/>
                <w:sz w:val="14"/>
                <w:szCs w:val="14"/>
                <w:cs/>
              </w:rPr>
            </w:pPr>
          </w:p>
        </w:tc>
        <w:tc>
          <w:tcPr>
            <w:tcW w:w="1152" w:type="dxa"/>
          </w:tcPr>
          <w:p w:rsidR="00C939D9" w:rsidRPr="00A94357" w:rsidRDefault="00C939D9" w:rsidP="00C939D9">
            <w:pPr>
              <w:pStyle w:val="a0"/>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Place of</w:t>
            </w:r>
          </w:p>
        </w:tc>
        <w:tc>
          <w:tcPr>
            <w:tcW w:w="1944" w:type="dxa"/>
          </w:tcPr>
          <w:p w:rsidR="00C939D9" w:rsidRPr="00A94357" w:rsidRDefault="00C939D9" w:rsidP="00C939D9">
            <w:pPr>
              <w:pStyle w:val="a0"/>
              <w:ind w:right="-72"/>
              <w:jc w:val="center"/>
              <w:rPr>
                <w:rFonts w:ascii="Arial" w:hAnsi="Arial" w:cs="Arial"/>
                <w:b/>
                <w:bCs/>
                <w:snapToGrid w:val="0"/>
                <w:color w:val="000000"/>
                <w:sz w:val="14"/>
                <w:szCs w:val="14"/>
                <w:cs/>
                <w:lang w:eastAsia="th-TH"/>
              </w:rPr>
            </w:pPr>
          </w:p>
        </w:tc>
        <w:tc>
          <w:tcPr>
            <w:tcW w:w="936" w:type="dxa"/>
          </w:tcPr>
          <w:p w:rsidR="00C939D9" w:rsidRPr="00A94357" w:rsidRDefault="00C939D9" w:rsidP="00C939D9">
            <w:pPr>
              <w:pStyle w:val="a0"/>
              <w:ind w:right="-72"/>
              <w:jc w:val="center"/>
              <w:rPr>
                <w:rFonts w:ascii="Arial" w:hAnsi="Arial" w:cs="Arial"/>
                <w:b/>
                <w:bCs/>
                <w:snapToGrid w:val="0"/>
                <w:color w:val="000000"/>
                <w:spacing w:val="-4"/>
                <w:sz w:val="14"/>
                <w:szCs w:val="14"/>
                <w:cs/>
                <w:lang w:eastAsia="th-TH"/>
              </w:rPr>
            </w:pPr>
          </w:p>
        </w:tc>
        <w:tc>
          <w:tcPr>
            <w:tcW w:w="2160" w:type="dxa"/>
            <w:gridSpan w:val="2"/>
            <w:vAlign w:val="bottom"/>
          </w:tcPr>
          <w:p w:rsidR="00C939D9" w:rsidRPr="00A94357" w:rsidRDefault="00C939D9" w:rsidP="00C939D9">
            <w:pPr>
              <w:pStyle w:val="a0"/>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Paid-up share capital</w:t>
            </w:r>
          </w:p>
        </w:tc>
        <w:tc>
          <w:tcPr>
            <w:tcW w:w="2160" w:type="dxa"/>
            <w:gridSpan w:val="2"/>
            <w:vAlign w:val="bottom"/>
          </w:tcPr>
          <w:p w:rsidR="00C939D9" w:rsidRPr="00A94357" w:rsidRDefault="00C939D9" w:rsidP="00C939D9">
            <w:pPr>
              <w:pStyle w:val="a0"/>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Percentage of</w:t>
            </w:r>
          </w:p>
        </w:tc>
        <w:tc>
          <w:tcPr>
            <w:tcW w:w="2304" w:type="dxa"/>
            <w:gridSpan w:val="2"/>
            <w:vAlign w:val="bottom"/>
          </w:tcPr>
          <w:p w:rsidR="00C939D9" w:rsidRPr="00A94357" w:rsidRDefault="00C939D9" w:rsidP="00C939D9">
            <w:pPr>
              <w:pStyle w:val="a0"/>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Investments</w:t>
            </w:r>
          </w:p>
        </w:tc>
        <w:tc>
          <w:tcPr>
            <w:tcW w:w="2160" w:type="dxa"/>
            <w:gridSpan w:val="2"/>
            <w:vAlign w:val="bottom"/>
          </w:tcPr>
          <w:p w:rsidR="00C939D9" w:rsidRPr="00A94357" w:rsidRDefault="00C939D9" w:rsidP="00C939D9">
            <w:pPr>
              <w:pStyle w:val="a0"/>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For the year ended</w:t>
            </w:r>
          </w:p>
        </w:tc>
      </w:tr>
      <w:tr w:rsidR="00C939D9" w:rsidRPr="00A94357" w:rsidTr="00430048">
        <w:tc>
          <w:tcPr>
            <w:tcW w:w="3150" w:type="dxa"/>
            <w:vAlign w:val="bottom"/>
          </w:tcPr>
          <w:p w:rsidR="00C939D9" w:rsidRPr="00A94357" w:rsidRDefault="00C939D9" w:rsidP="00C939D9">
            <w:pPr>
              <w:ind w:left="972"/>
              <w:jc w:val="center"/>
              <w:rPr>
                <w:rFonts w:ascii="Arial" w:hAnsi="Arial" w:cs="Arial"/>
                <w:b/>
                <w:bCs/>
                <w:color w:val="000000"/>
                <w:spacing w:val="-6"/>
                <w:sz w:val="14"/>
                <w:szCs w:val="14"/>
                <w:cs/>
              </w:rPr>
            </w:pPr>
          </w:p>
        </w:tc>
        <w:tc>
          <w:tcPr>
            <w:tcW w:w="1152" w:type="dxa"/>
          </w:tcPr>
          <w:p w:rsidR="00C939D9" w:rsidRPr="00A94357" w:rsidRDefault="00C939D9" w:rsidP="00C939D9">
            <w:pPr>
              <w:pStyle w:val="a0"/>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business/</w:t>
            </w:r>
          </w:p>
        </w:tc>
        <w:tc>
          <w:tcPr>
            <w:tcW w:w="1944" w:type="dxa"/>
          </w:tcPr>
          <w:p w:rsidR="00C939D9" w:rsidRPr="00A94357" w:rsidRDefault="00C939D9" w:rsidP="00C939D9">
            <w:pPr>
              <w:pStyle w:val="a0"/>
              <w:ind w:right="-72"/>
              <w:jc w:val="center"/>
              <w:rPr>
                <w:rFonts w:ascii="Arial" w:hAnsi="Arial" w:cs="Arial"/>
                <w:b/>
                <w:bCs/>
                <w:snapToGrid w:val="0"/>
                <w:color w:val="000000"/>
                <w:sz w:val="14"/>
                <w:szCs w:val="14"/>
                <w:cs/>
                <w:lang w:eastAsia="th-TH"/>
              </w:rPr>
            </w:pPr>
          </w:p>
        </w:tc>
        <w:tc>
          <w:tcPr>
            <w:tcW w:w="936" w:type="dxa"/>
          </w:tcPr>
          <w:p w:rsidR="00C939D9" w:rsidRPr="00A94357" w:rsidRDefault="00C939D9" w:rsidP="00C939D9">
            <w:pPr>
              <w:pStyle w:val="a0"/>
              <w:ind w:right="-72"/>
              <w:jc w:val="center"/>
              <w:rPr>
                <w:rFonts w:ascii="Arial" w:hAnsi="Arial" w:cs="Arial"/>
                <w:b/>
                <w:bCs/>
                <w:snapToGrid w:val="0"/>
                <w:color w:val="000000"/>
                <w:spacing w:val="-4"/>
                <w:sz w:val="14"/>
                <w:szCs w:val="14"/>
                <w:cs/>
                <w:lang w:eastAsia="th-TH"/>
              </w:rPr>
            </w:pPr>
          </w:p>
        </w:tc>
        <w:tc>
          <w:tcPr>
            <w:tcW w:w="2160" w:type="dxa"/>
            <w:gridSpan w:val="2"/>
            <w:vAlign w:val="bottom"/>
          </w:tcPr>
          <w:p w:rsidR="00C939D9" w:rsidRPr="00A94357" w:rsidRDefault="00C939D9" w:rsidP="00C939D9">
            <w:pPr>
              <w:pStyle w:val="a0"/>
              <w:pBdr>
                <w:bottom w:val="single" w:sz="4" w:space="1" w:color="auto"/>
              </w:pBdr>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(Amount)</w:t>
            </w:r>
          </w:p>
        </w:tc>
        <w:tc>
          <w:tcPr>
            <w:tcW w:w="2160" w:type="dxa"/>
            <w:gridSpan w:val="2"/>
            <w:vAlign w:val="bottom"/>
          </w:tcPr>
          <w:p w:rsidR="00C939D9" w:rsidRPr="00A94357" w:rsidRDefault="00C939D9" w:rsidP="00C939D9">
            <w:pPr>
              <w:pStyle w:val="a0"/>
              <w:pBdr>
                <w:bottom w:val="single" w:sz="4" w:space="1" w:color="auto"/>
              </w:pBdr>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shareholding</w:t>
            </w:r>
          </w:p>
        </w:tc>
        <w:tc>
          <w:tcPr>
            <w:tcW w:w="2304" w:type="dxa"/>
            <w:gridSpan w:val="2"/>
            <w:vAlign w:val="bottom"/>
          </w:tcPr>
          <w:p w:rsidR="00C939D9" w:rsidRPr="00A94357" w:rsidRDefault="00C939D9" w:rsidP="00C939D9">
            <w:pPr>
              <w:pStyle w:val="a0"/>
              <w:pBdr>
                <w:bottom w:val="single" w:sz="4" w:space="1" w:color="auto"/>
              </w:pBdr>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(Equity method)</w:t>
            </w:r>
          </w:p>
        </w:tc>
        <w:tc>
          <w:tcPr>
            <w:tcW w:w="2160" w:type="dxa"/>
            <w:gridSpan w:val="2"/>
            <w:vAlign w:val="bottom"/>
          </w:tcPr>
          <w:p w:rsidR="00C939D9" w:rsidRPr="00A94357" w:rsidRDefault="0087159D" w:rsidP="00C939D9">
            <w:pPr>
              <w:pStyle w:val="a0"/>
              <w:pBdr>
                <w:bottom w:val="single" w:sz="4" w:space="1" w:color="auto"/>
              </w:pBdr>
              <w:tabs>
                <w:tab w:val="right" w:pos="864"/>
              </w:tabs>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31</w:t>
            </w:r>
            <w:r w:rsidR="00C939D9" w:rsidRPr="00A94357">
              <w:rPr>
                <w:rFonts w:ascii="Arial" w:hAnsi="Arial" w:cs="Arial"/>
                <w:b/>
                <w:bCs/>
                <w:snapToGrid w:val="0"/>
                <w:color w:val="000000"/>
                <w:spacing w:val="-4"/>
                <w:sz w:val="14"/>
                <w:szCs w:val="14"/>
                <w:lang w:eastAsia="th-TH"/>
              </w:rPr>
              <w:t xml:space="preserve"> December</w:t>
            </w:r>
          </w:p>
        </w:tc>
      </w:tr>
      <w:tr w:rsidR="00C939D9" w:rsidRPr="00A94357" w:rsidTr="00430048">
        <w:tc>
          <w:tcPr>
            <w:tcW w:w="3150" w:type="dxa"/>
            <w:vAlign w:val="bottom"/>
          </w:tcPr>
          <w:p w:rsidR="00C939D9" w:rsidRPr="00A94357" w:rsidRDefault="00C939D9" w:rsidP="00C939D9">
            <w:pPr>
              <w:ind w:left="972"/>
              <w:jc w:val="center"/>
              <w:rPr>
                <w:rFonts w:ascii="Arial" w:hAnsi="Arial" w:cs="Arial"/>
                <w:b/>
                <w:bCs/>
                <w:color w:val="000000"/>
                <w:spacing w:val="-6"/>
                <w:sz w:val="14"/>
                <w:szCs w:val="14"/>
                <w:cs/>
              </w:rPr>
            </w:pPr>
          </w:p>
        </w:tc>
        <w:tc>
          <w:tcPr>
            <w:tcW w:w="1152" w:type="dxa"/>
          </w:tcPr>
          <w:p w:rsidR="00C939D9" w:rsidRPr="00A94357" w:rsidRDefault="00C939D9" w:rsidP="00C939D9">
            <w:pPr>
              <w:pStyle w:val="a0"/>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country of</w:t>
            </w:r>
          </w:p>
        </w:tc>
        <w:tc>
          <w:tcPr>
            <w:tcW w:w="1944" w:type="dxa"/>
          </w:tcPr>
          <w:p w:rsidR="00C939D9" w:rsidRPr="00A94357" w:rsidRDefault="00C939D9" w:rsidP="00C939D9">
            <w:pPr>
              <w:pStyle w:val="a0"/>
              <w:ind w:right="-72"/>
              <w:jc w:val="center"/>
              <w:rPr>
                <w:rFonts w:ascii="Arial" w:hAnsi="Arial" w:cs="Arial"/>
                <w:b/>
                <w:bCs/>
                <w:snapToGrid w:val="0"/>
                <w:color w:val="000000"/>
                <w:sz w:val="14"/>
                <w:szCs w:val="14"/>
                <w:cs/>
                <w:lang w:eastAsia="th-TH"/>
              </w:rPr>
            </w:pPr>
          </w:p>
        </w:tc>
        <w:tc>
          <w:tcPr>
            <w:tcW w:w="936" w:type="dxa"/>
          </w:tcPr>
          <w:p w:rsidR="00C939D9" w:rsidRPr="00A94357" w:rsidRDefault="00C939D9" w:rsidP="00C939D9">
            <w:pPr>
              <w:pStyle w:val="a0"/>
              <w:ind w:right="-72"/>
              <w:jc w:val="center"/>
              <w:rPr>
                <w:rFonts w:ascii="Arial" w:hAnsi="Arial" w:cs="Arial"/>
                <w:b/>
                <w:bCs/>
                <w:snapToGrid w:val="0"/>
                <w:color w:val="000000"/>
                <w:spacing w:val="-4"/>
                <w:sz w:val="14"/>
                <w:szCs w:val="14"/>
                <w:cs/>
                <w:lang w:eastAsia="th-TH"/>
              </w:rPr>
            </w:pPr>
          </w:p>
        </w:tc>
        <w:tc>
          <w:tcPr>
            <w:tcW w:w="1080" w:type="dxa"/>
            <w:vAlign w:val="bottom"/>
          </w:tcPr>
          <w:p w:rsidR="00C939D9" w:rsidRPr="00A94357" w:rsidRDefault="00C939D9" w:rsidP="008E7D33">
            <w:pPr>
              <w:pStyle w:val="a0"/>
              <w:tabs>
                <w:tab w:val="right" w:pos="864"/>
              </w:tabs>
              <w:ind w:right="-72"/>
              <w:jc w:val="both"/>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cs/>
                <w:lang w:eastAsia="th-TH"/>
              </w:rPr>
              <w:tab/>
            </w:r>
            <w:r w:rsidR="0087159D" w:rsidRPr="00A94357">
              <w:rPr>
                <w:rFonts w:ascii="Arial" w:hAnsi="Arial" w:cs="Arial"/>
                <w:b/>
                <w:bCs/>
                <w:snapToGrid w:val="0"/>
                <w:color w:val="000000"/>
                <w:spacing w:val="-4"/>
                <w:sz w:val="14"/>
                <w:szCs w:val="14"/>
                <w:lang w:eastAsia="th-TH"/>
              </w:rPr>
              <w:t>201</w:t>
            </w:r>
            <w:r w:rsidR="008E7D33" w:rsidRPr="00A94357">
              <w:rPr>
                <w:rFonts w:ascii="Arial" w:hAnsi="Arial" w:cs="Arial"/>
                <w:b/>
                <w:bCs/>
                <w:snapToGrid w:val="0"/>
                <w:color w:val="000000"/>
                <w:spacing w:val="-4"/>
                <w:sz w:val="14"/>
                <w:szCs w:val="14"/>
                <w:lang w:eastAsia="th-TH"/>
              </w:rPr>
              <w:t>9</w:t>
            </w:r>
          </w:p>
        </w:tc>
        <w:tc>
          <w:tcPr>
            <w:tcW w:w="1080" w:type="dxa"/>
            <w:vAlign w:val="bottom"/>
          </w:tcPr>
          <w:p w:rsidR="00C939D9" w:rsidRPr="00A94357" w:rsidRDefault="00C939D9" w:rsidP="008E7D33">
            <w:pPr>
              <w:pStyle w:val="a0"/>
              <w:tabs>
                <w:tab w:val="right" w:pos="864"/>
              </w:tabs>
              <w:ind w:right="-72"/>
              <w:jc w:val="both"/>
              <w:rPr>
                <w:rFonts w:ascii="Arial" w:hAnsi="Arial" w:cs="Arial"/>
                <w:b/>
                <w:bCs/>
                <w:snapToGrid w:val="0"/>
                <w:color w:val="000000"/>
                <w:spacing w:val="-6"/>
                <w:sz w:val="14"/>
                <w:szCs w:val="14"/>
                <w:cs/>
                <w:lang w:eastAsia="th-TH"/>
              </w:rPr>
            </w:pPr>
            <w:r w:rsidRPr="00A94357">
              <w:rPr>
                <w:rFonts w:ascii="Arial" w:hAnsi="Arial" w:cs="Arial"/>
                <w:b/>
                <w:bCs/>
                <w:snapToGrid w:val="0"/>
                <w:color w:val="000000"/>
                <w:spacing w:val="-6"/>
                <w:sz w:val="14"/>
                <w:szCs w:val="14"/>
                <w:cs/>
                <w:lang w:eastAsia="th-TH"/>
              </w:rPr>
              <w:tab/>
            </w:r>
            <w:r w:rsidR="0087159D" w:rsidRPr="00A94357">
              <w:rPr>
                <w:rFonts w:ascii="Arial" w:hAnsi="Arial" w:cs="Arial"/>
                <w:b/>
                <w:bCs/>
                <w:snapToGrid w:val="0"/>
                <w:color w:val="000000"/>
                <w:spacing w:val="-6"/>
                <w:sz w:val="14"/>
                <w:szCs w:val="14"/>
                <w:lang w:eastAsia="th-TH"/>
              </w:rPr>
              <w:t>201</w:t>
            </w:r>
            <w:r w:rsidR="008E7D33" w:rsidRPr="00A94357">
              <w:rPr>
                <w:rFonts w:ascii="Arial" w:hAnsi="Arial" w:cs="Arial"/>
                <w:b/>
                <w:bCs/>
                <w:snapToGrid w:val="0"/>
                <w:color w:val="000000"/>
                <w:spacing w:val="-6"/>
                <w:sz w:val="14"/>
                <w:szCs w:val="14"/>
                <w:lang w:eastAsia="th-TH"/>
              </w:rPr>
              <w:t>8</w:t>
            </w:r>
          </w:p>
        </w:tc>
        <w:tc>
          <w:tcPr>
            <w:tcW w:w="1080" w:type="dxa"/>
            <w:vAlign w:val="bottom"/>
          </w:tcPr>
          <w:p w:rsidR="00C939D9" w:rsidRPr="00A94357" w:rsidRDefault="00C939D9" w:rsidP="008E7D33">
            <w:pPr>
              <w:pStyle w:val="a0"/>
              <w:tabs>
                <w:tab w:val="right" w:pos="864"/>
              </w:tabs>
              <w:ind w:right="-72"/>
              <w:jc w:val="both"/>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cs/>
                <w:lang w:eastAsia="th-TH"/>
              </w:rPr>
              <w:tab/>
            </w:r>
            <w:r w:rsidR="0087159D" w:rsidRPr="00A94357">
              <w:rPr>
                <w:rFonts w:ascii="Arial" w:hAnsi="Arial" w:cs="Arial"/>
                <w:b/>
                <w:bCs/>
                <w:snapToGrid w:val="0"/>
                <w:color w:val="000000"/>
                <w:spacing w:val="-4"/>
                <w:sz w:val="14"/>
                <w:szCs w:val="14"/>
                <w:lang w:eastAsia="th-TH"/>
              </w:rPr>
              <w:t>201</w:t>
            </w:r>
            <w:r w:rsidR="008E7D33" w:rsidRPr="00A94357">
              <w:rPr>
                <w:rFonts w:ascii="Arial" w:hAnsi="Arial" w:cs="Arial"/>
                <w:b/>
                <w:bCs/>
                <w:snapToGrid w:val="0"/>
                <w:color w:val="000000"/>
                <w:spacing w:val="-4"/>
                <w:sz w:val="14"/>
                <w:szCs w:val="14"/>
                <w:lang w:eastAsia="th-TH"/>
              </w:rPr>
              <w:t>9</w:t>
            </w:r>
          </w:p>
        </w:tc>
        <w:tc>
          <w:tcPr>
            <w:tcW w:w="1080" w:type="dxa"/>
            <w:vAlign w:val="bottom"/>
          </w:tcPr>
          <w:p w:rsidR="00C939D9" w:rsidRPr="00A94357" w:rsidRDefault="00C939D9" w:rsidP="008E7D33">
            <w:pPr>
              <w:pStyle w:val="a0"/>
              <w:tabs>
                <w:tab w:val="right" w:pos="882"/>
              </w:tabs>
              <w:ind w:right="-72"/>
              <w:jc w:val="both"/>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cs/>
                <w:lang w:eastAsia="th-TH"/>
              </w:rPr>
              <w:tab/>
            </w:r>
            <w:r w:rsidR="0087159D" w:rsidRPr="00A94357">
              <w:rPr>
                <w:rFonts w:ascii="Arial" w:hAnsi="Arial" w:cs="Arial"/>
                <w:b/>
                <w:bCs/>
                <w:snapToGrid w:val="0"/>
                <w:color w:val="000000"/>
                <w:spacing w:val="-4"/>
                <w:sz w:val="14"/>
                <w:szCs w:val="14"/>
                <w:lang w:eastAsia="th-TH"/>
              </w:rPr>
              <w:t>201</w:t>
            </w:r>
            <w:r w:rsidR="008E7D33" w:rsidRPr="00A94357">
              <w:rPr>
                <w:rFonts w:ascii="Arial" w:hAnsi="Arial" w:cs="Arial"/>
                <w:b/>
                <w:bCs/>
                <w:snapToGrid w:val="0"/>
                <w:color w:val="000000"/>
                <w:spacing w:val="-4"/>
                <w:sz w:val="14"/>
                <w:szCs w:val="14"/>
                <w:lang w:eastAsia="th-TH"/>
              </w:rPr>
              <w:t>8</w:t>
            </w:r>
          </w:p>
        </w:tc>
        <w:tc>
          <w:tcPr>
            <w:tcW w:w="1152" w:type="dxa"/>
            <w:vAlign w:val="bottom"/>
          </w:tcPr>
          <w:p w:rsidR="00C939D9" w:rsidRPr="00A94357" w:rsidRDefault="00C939D9" w:rsidP="008E7D33">
            <w:pPr>
              <w:pStyle w:val="a0"/>
              <w:tabs>
                <w:tab w:val="right" w:pos="936"/>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r>
            <w:r w:rsidR="0087159D" w:rsidRPr="00A94357">
              <w:rPr>
                <w:rFonts w:ascii="Arial" w:hAnsi="Arial" w:cs="Arial"/>
                <w:b/>
                <w:bCs/>
                <w:snapToGrid w:val="0"/>
                <w:color w:val="000000"/>
                <w:spacing w:val="-4"/>
                <w:sz w:val="14"/>
                <w:szCs w:val="14"/>
                <w:lang w:eastAsia="th-TH"/>
              </w:rPr>
              <w:t>201</w:t>
            </w:r>
            <w:r w:rsidR="008E7D33" w:rsidRPr="00A94357">
              <w:rPr>
                <w:rFonts w:ascii="Arial" w:hAnsi="Arial" w:cs="Arial"/>
                <w:b/>
                <w:bCs/>
                <w:snapToGrid w:val="0"/>
                <w:color w:val="000000"/>
                <w:spacing w:val="-4"/>
                <w:sz w:val="14"/>
                <w:szCs w:val="14"/>
                <w:lang w:eastAsia="th-TH"/>
              </w:rPr>
              <w:t>9</w:t>
            </w:r>
          </w:p>
        </w:tc>
        <w:tc>
          <w:tcPr>
            <w:tcW w:w="1152" w:type="dxa"/>
            <w:vAlign w:val="center"/>
          </w:tcPr>
          <w:p w:rsidR="00C939D9" w:rsidRPr="00A94357" w:rsidRDefault="00C939D9" w:rsidP="008E7D33">
            <w:pPr>
              <w:pStyle w:val="a0"/>
              <w:tabs>
                <w:tab w:val="right" w:pos="936"/>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r>
            <w:r w:rsidR="0087159D" w:rsidRPr="00A94357">
              <w:rPr>
                <w:rFonts w:ascii="Arial" w:hAnsi="Arial" w:cs="Arial"/>
                <w:b/>
                <w:bCs/>
                <w:snapToGrid w:val="0"/>
                <w:color w:val="000000"/>
                <w:spacing w:val="-4"/>
                <w:sz w:val="14"/>
                <w:szCs w:val="14"/>
                <w:lang w:eastAsia="th-TH"/>
              </w:rPr>
              <w:t>201</w:t>
            </w:r>
            <w:r w:rsidR="008E7D33" w:rsidRPr="00A94357">
              <w:rPr>
                <w:rFonts w:ascii="Arial" w:hAnsi="Arial" w:cs="Arial"/>
                <w:b/>
                <w:bCs/>
                <w:snapToGrid w:val="0"/>
                <w:color w:val="000000"/>
                <w:spacing w:val="-4"/>
                <w:sz w:val="14"/>
                <w:szCs w:val="14"/>
                <w:lang w:eastAsia="th-TH"/>
              </w:rPr>
              <w:t>8</w:t>
            </w:r>
          </w:p>
        </w:tc>
        <w:tc>
          <w:tcPr>
            <w:tcW w:w="1080" w:type="dxa"/>
            <w:vAlign w:val="bottom"/>
          </w:tcPr>
          <w:p w:rsidR="00C939D9" w:rsidRPr="00A94357" w:rsidRDefault="0087159D" w:rsidP="008E7D33">
            <w:pPr>
              <w:tabs>
                <w:tab w:val="decimal" w:pos="850"/>
              </w:tabs>
              <w:ind w:right="-72"/>
              <w:jc w:val="both"/>
              <w:rPr>
                <w:rFonts w:ascii="Arial" w:hAnsi="Arial" w:cs="Arial"/>
                <w:b/>
                <w:bCs/>
                <w:noProof/>
                <w:snapToGrid w:val="0"/>
                <w:color w:val="000000"/>
                <w:sz w:val="14"/>
                <w:szCs w:val="14"/>
                <w:cs/>
                <w:lang w:val="en-GB" w:eastAsia="th-TH"/>
              </w:rPr>
            </w:pPr>
            <w:r w:rsidRPr="00A94357">
              <w:rPr>
                <w:rFonts w:ascii="Arial" w:hAnsi="Arial" w:cs="Arial"/>
                <w:b/>
                <w:bCs/>
                <w:noProof/>
                <w:snapToGrid w:val="0"/>
                <w:color w:val="000000"/>
                <w:sz w:val="14"/>
                <w:szCs w:val="14"/>
                <w:lang w:val="en-GB" w:eastAsia="th-TH"/>
              </w:rPr>
              <w:t>201</w:t>
            </w:r>
            <w:r w:rsidR="008E7D33" w:rsidRPr="00A94357">
              <w:rPr>
                <w:rFonts w:ascii="Arial" w:hAnsi="Arial" w:cs="Arial"/>
                <w:b/>
                <w:bCs/>
                <w:noProof/>
                <w:snapToGrid w:val="0"/>
                <w:color w:val="000000"/>
                <w:sz w:val="14"/>
                <w:szCs w:val="14"/>
                <w:lang w:val="en-GB" w:eastAsia="th-TH"/>
              </w:rPr>
              <w:t>9</w:t>
            </w:r>
          </w:p>
        </w:tc>
        <w:tc>
          <w:tcPr>
            <w:tcW w:w="1080" w:type="dxa"/>
            <w:vAlign w:val="bottom"/>
          </w:tcPr>
          <w:p w:rsidR="00C939D9" w:rsidRPr="00A94357" w:rsidRDefault="0087159D" w:rsidP="008E7D33">
            <w:pPr>
              <w:tabs>
                <w:tab w:val="decimal" w:pos="864"/>
              </w:tabs>
              <w:ind w:right="-72"/>
              <w:jc w:val="both"/>
              <w:rPr>
                <w:rFonts w:ascii="Arial" w:hAnsi="Arial" w:cs="Arial"/>
                <w:b/>
                <w:bCs/>
                <w:noProof/>
                <w:snapToGrid w:val="0"/>
                <w:color w:val="000000"/>
                <w:sz w:val="14"/>
                <w:szCs w:val="14"/>
                <w:cs/>
                <w:lang w:val="en-GB" w:eastAsia="th-TH"/>
              </w:rPr>
            </w:pPr>
            <w:r w:rsidRPr="00A94357">
              <w:rPr>
                <w:rFonts w:ascii="Arial" w:hAnsi="Arial" w:cs="Arial"/>
                <w:b/>
                <w:bCs/>
                <w:noProof/>
                <w:snapToGrid w:val="0"/>
                <w:color w:val="000000"/>
                <w:sz w:val="14"/>
                <w:szCs w:val="14"/>
                <w:lang w:val="en-GB" w:eastAsia="th-TH"/>
              </w:rPr>
              <w:t>201</w:t>
            </w:r>
            <w:r w:rsidR="008E7D33" w:rsidRPr="00A94357">
              <w:rPr>
                <w:rFonts w:ascii="Arial" w:hAnsi="Arial" w:cs="Arial"/>
                <w:b/>
                <w:bCs/>
                <w:noProof/>
                <w:snapToGrid w:val="0"/>
                <w:color w:val="000000"/>
                <w:sz w:val="14"/>
                <w:szCs w:val="14"/>
                <w:lang w:val="en-GB" w:eastAsia="th-TH"/>
              </w:rPr>
              <w:t>8</w:t>
            </w:r>
          </w:p>
        </w:tc>
      </w:tr>
      <w:tr w:rsidR="00C939D9" w:rsidRPr="00A94357" w:rsidTr="00430048">
        <w:tc>
          <w:tcPr>
            <w:tcW w:w="3150" w:type="dxa"/>
            <w:vAlign w:val="bottom"/>
          </w:tcPr>
          <w:p w:rsidR="00C939D9" w:rsidRPr="00A94357" w:rsidRDefault="00C939D9" w:rsidP="00C939D9">
            <w:pPr>
              <w:pBdr>
                <w:bottom w:val="single" w:sz="4" w:space="1" w:color="auto"/>
              </w:pBdr>
              <w:ind w:left="972"/>
              <w:jc w:val="center"/>
              <w:rPr>
                <w:rFonts w:ascii="Arial" w:hAnsi="Arial" w:cs="Arial"/>
                <w:b/>
                <w:bCs/>
                <w:snapToGrid w:val="0"/>
                <w:color w:val="000000"/>
                <w:spacing w:val="-6"/>
                <w:sz w:val="14"/>
                <w:szCs w:val="14"/>
                <w:lang w:val="en-GB" w:eastAsia="th-TH"/>
              </w:rPr>
            </w:pPr>
            <w:r w:rsidRPr="00A94357">
              <w:rPr>
                <w:rFonts w:ascii="Arial" w:hAnsi="Arial" w:cs="Arial"/>
                <w:b/>
                <w:bCs/>
                <w:color w:val="000000"/>
                <w:sz w:val="14"/>
                <w:szCs w:val="14"/>
              </w:rPr>
              <w:t>Company name</w:t>
            </w:r>
          </w:p>
        </w:tc>
        <w:tc>
          <w:tcPr>
            <w:tcW w:w="1152" w:type="dxa"/>
          </w:tcPr>
          <w:p w:rsidR="00C939D9" w:rsidRPr="00A94357" w:rsidRDefault="00C939D9" w:rsidP="00C939D9">
            <w:pPr>
              <w:pStyle w:val="a0"/>
              <w:pBdr>
                <w:bottom w:val="single" w:sz="4" w:space="1" w:color="auto"/>
              </w:pBdr>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incorporation</w:t>
            </w:r>
          </w:p>
        </w:tc>
        <w:tc>
          <w:tcPr>
            <w:tcW w:w="1944" w:type="dxa"/>
          </w:tcPr>
          <w:p w:rsidR="00C939D9" w:rsidRPr="00A94357" w:rsidRDefault="00C939D9" w:rsidP="00C939D9">
            <w:pPr>
              <w:pStyle w:val="a0"/>
              <w:pBdr>
                <w:bottom w:val="single" w:sz="4" w:space="1" w:color="auto"/>
              </w:pBdr>
              <w:ind w:right="-72"/>
              <w:jc w:val="center"/>
              <w:rPr>
                <w:rFonts w:ascii="Arial" w:hAnsi="Arial" w:cs="Arial"/>
                <w:b/>
                <w:bCs/>
                <w:snapToGrid w:val="0"/>
                <w:color w:val="000000"/>
                <w:sz w:val="14"/>
                <w:szCs w:val="14"/>
                <w:cs/>
                <w:lang w:eastAsia="th-TH"/>
              </w:rPr>
            </w:pPr>
            <w:r w:rsidRPr="00A94357">
              <w:rPr>
                <w:rFonts w:ascii="Arial" w:hAnsi="Arial" w:cs="Arial"/>
                <w:b/>
                <w:bCs/>
                <w:snapToGrid w:val="0"/>
                <w:color w:val="000000"/>
                <w:sz w:val="14"/>
                <w:szCs w:val="14"/>
                <w:lang w:eastAsia="th-TH"/>
              </w:rPr>
              <w:t>Nature of business</w:t>
            </w:r>
          </w:p>
        </w:tc>
        <w:tc>
          <w:tcPr>
            <w:tcW w:w="936" w:type="dxa"/>
          </w:tcPr>
          <w:p w:rsidR="00C939D9" w:rsidRPr="00A94357" w:rsidRDefault="00C939D9" w:rsidP="003E48ED">
            <w:pPr>
              <w:pStyle w:val="a0"/>
              <w:pBdr>
                <w:bottom w:val="single" w:sz="4" w:space="1" w:color="auto"/>
              </w:pBdr>
              <w:ind w:right="-72"/>
              <w:jc w:val="center"/>
              <w:rPr>
                <w:rFonts w:ascii="Arial" w:hAnsi="Arial" w:cs="Arial"/>
                <w:b/>
                <w:bCs/>
                <w:snapToGrid w:val="0"/>
                <w:color w:val="000000"/>
                <w:sz w:val="14"/>
                <w:szCs w:val="14"/>
                <w:lang w:eastAsia="th-TH"/>
              </w:rPr>
            </w:pPr>
            <w:r w:rsidRPr="00A94357">
              <w:rPr>
                <w:rFonts w:ascii="Arial" w:hAnsi="Arial" w:cs="Arial"/>
                <w:b/>
                <w:bCs/>
                <w:snapToGrid w:val="0"/>
                <w:color w:val="000000"/>
                <w:sz w:val="14"/>
                <w:szCs w:val="14"/>
                <w:lang w:eastAsia="th-TH"/>
              </w:rPr>
              <w:t>Currency</w:t>
            </w:r>
          </w:p>
        </w:tc>
        <w:tc>
          <w:tcPr>
            <w:tcW w:w="1080" w:type="dxa"/>
            <w:vAlign w:val="bottom"/>
          </w:tcPr>
          <w:p w:rsidR="00C939D9" w:rsidRPr="00A94357" w:rsidRDefault="00C939D9" w:rsidP="00C939D9">
            <w:pPr>
              <w:pStyle w:val="a0"/>
              <w:pBdr>
                <w:bottom w:val="single" w:sz="4" w:space="1" w:color="auto"/>
              </w:pBdr>
              <w:tabs>
                <w:tab w:val="right" w:pos="864"/>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c>
          <w:tcPr>
            <w:tcW w:w="1080" w:type="dxa"/>
            <w:vAlign w:val="bottom"/>
          </w:tcPr>
          <w:p w:rsidR="00C939D9" w:rsidRPr="00A94357" w:rsidRDefault="00C939D9" w:rsidP="00C939D9">
            <w:pPr>
              <w:pStyle w:val="a0"/>
              <w:pBdr>
                <w:bottom w:val="single" w:sz="4" w:space="1" w:color="auto"/>
              </w:pBdr>
              <w:tabs>
                <w:tab w:val="right" w:pos="864"/>
              </w:tabs>
              <w:ind w:right="-72"/>
              <w:jc w:val="both"/>
              <w:rPr>
                <w:rFonts w:ascii="Arial" w:hAnsi="Arial" w:cs="Arial"/>
                <w:b/>
                <w:bCs/>
                <w:snapToGrid w:val="0"/>
                <w:color w:val="000000"/>
                <w:spacing w:val="-6"/>
                <w:sz w:val="14"/>
                <w:szCs w:val="14"/>
                <w:lang w:eastAsia="th-TH"/>
              </w:rPr>
            </w:pPr>
            <w:r w:rsidRPr="00A94357">
              <w:rPr>
                <w:rFonts w:ascii="Arial" w:hAnsi="Arial" w:cs="Arial"/>
                <w:b/>
                <w:bCs/>
                <w:snapToGrid w:val="0"/>
                <w:color w:val="000000"/>
                <w:spacing w:val="-6"/>
                <w:sz w:val="14"/>
                <w:szCs w:val="14"/>
                <w:lang w:eastAsia="th-TH"/>
              </w:rPr>
              <w:tab/>
              <w:t>Baht</w:t>
            </w:r>
          </w:p>
        </w:tc>
        <w:tc>
          <w:tcPr>
            <w:tcW w:w="1080" w:type="dxa"/>
            <w:vAlign w:val="bottom"/>
          </w:tcPr>
          <w:p w:rsidR="00C939D9" w:rsidRPr="00A94357" w:rsidRDefault="00C939D9" w:rsidP="00C939D9">
            <w:pPr>
              <w:pStyle w:val="a0"/>
              <w:pBdr>
                <w:bottom w:val="single" w:sz="4" w:space="1" w:color="auto"/>
              </w:pBdr>
              <w:tabs>
                <w:tab w:val="right" w:pos="864"/>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Percentage</w:t>
            </w:r>
          </w:p>
        </w:tc>
        <w:tc>
          <w:tcPr>
            <w:tcW w:w="1080" w:type="dxa"/>
            <w:vAlign w:val="bottom"/>
          </w:tcPr>
          <w:p w:rsidR="00C939D9" w:rsidRPr="00A94357" w:rsidRDefault="00C939D9" w:rsidP="00C939D9">
            <w:pPr>
              <w:pStyle w:val="a0"/>
              <w:pBdr>
                <w:bottom w:val="single" w:sz="4" w:space="1" w:color="auto"/>
              </w:pBdr>
              <w:tabs>
                <w:tab w:val="right" w:pos="882"/>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Percentage</w:t>
            </w:r>
          </w:p>
        </w:tc>
        <w:tc>
          <w:tcPr>
            <w:tcW w:w="1152" w:type="dxa"/>
            <w:vAlign w:val="bottom"/>
          </w:tcPr>
          <w:p w:rsidR="00C939D9" w:rsidRPr="00A94357" w:rsidRDefault="00C939D9" w:rsidP="00C939D9">
            <w:pPr>
              <w:pStyle w:val="a0"/>
              <w:pBdr>
                <w:bottom w:val="single" w:sz="4" w:space="1" w:color="auto"/>
              </w:pBdr>
              <w:tabs>
                <w:tab w:val="right" w:pos="936"/>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c>
          <w:tcPr>
            <w:tcW w:w="1152" w:type="dxa"/>
            <w:vAlign w:val="bottom"/>
          </w:tcPr>
          <w:p w:rsidR="00C939D9" w:rsidRPr="00A94357" w:rsidRDefault="00C939D9" w:rsidP="00C939D9">
            <w:pPr>
              <w:pStyle w:val="a0"/>
              <w:pBdr>
                <w:bottom w:val="single" w:sz="4" w:space="1" w:color="auto"/>
              </w:pBdr>
              <w:tabs>
                <w:tab w:val="right" w:pos="936"/>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c>
          <w:tcPr>
            <w:tcW w:w="1080" w:type="dxa"/>
            <w:vAlign w:val="bottom"/>
          </w:tcPr>
          <w:p w:rsidR="00C939D9" w:rsidRPr="00A94357" w:rsidRDefault="00C939D9" w:rsidP="008E7D33">
            <w:pPr>
              <w:pBdr>
                <w:bottom w:val="single" w:sz="4" w:space="1" w:color="auto"/>
              </w:pBdr>
              <w:tabs>
                <w:tab w:val="decimal" w:pos="850"/>
              </w:tabs>
              <w:ind w:right="-72"/>
              <w:jc w:val="both"/>
              <w:rPr>
                <w:rFonts w:ascii="Arial" w:hAnsi="Arial" w:cs="Arial"/>
                <w:b/>
                <w:bCs/>
                <w:noProof/>
                <w:snapToGrid w:val="0"/>
                <w:color w:val="000000"/>
                <w:sz w:val="14"/>
                <w:szCs w:val="14"/>
                <w:lang w:val="en-GB" w:eastAsia="th-TH"/>
              </w:rPr>
            </w:pPr>
            <w:r w:rsidRPr="00A94357">
              <w:rPr>
                <w:rFonts w:ascii="Arial" w:hAnsi="Arial" w:cs="Arial"/>
                <w:b/>
                <w:bCs/>
                <w:noProof/>
                <w:snapToGrid w:val="0"/>
                <w:color w:val="000000"/>
                <w:sz w:val="14"/>
                <w:szCs w:val="14"/>
                <w:lang w:val="en-GB" w:eastAsia="th-TH"/>
              </w:rPr>
              <w:t>Baht</w:t>
            </w:r>
          </w:p>
        </w:tc>
        <w:tc>
          <w:tcPr>
            <w:tcW w:w="1080" w:type="dxa"/>
            <w:vAlign w:val="bottom"/>
          </w:tcPr>
          <w:p w:rsidR="00C939D9" w:rsidRPr="00A94357" w:rsidRDefault="00C939D9" w:rsidP="001B451D">
            <w:pPr>
              <w:pBdr>
                <w:bottom w:val="single" w:sz="4" w:space="1" w:color="auto"/>
              </w:pBdr>
              <w:tabs>
                <w:tab w:val="decimal" w:pos="864"/>
              </w:tabs>
              <w:ind w:right="-72"/>
              <w:jc w:val="both"/>
              <w:rPr>
                <w:rFonts w:ascii="Arial" w:hAnsi="Arial" w:cs="Arial"/>
                <w:b/>
                <w:bCs/>
                <w:noProof/>
                <w:snapToGrid w:val="0"/>
                <w:color w:val="000000"/>
                <w:sz w:val="14"/>
                <w:szCs w:val="14"/>
                <w:lang w:val="en-GB" w:eastAsia="th-TH"/>
              </w:rPr>
            </w:pPr>
            <w:r w:rsidRPr="00A94357">
              <w:rPr>
                <w:rFonts w:ascii="Arial" w:hAnsi="Arial" w:cs="Arial"/>
                <w:b/>
                <w:bCs/>
                <w:noProof/>
                <w:snapToGrid w:val="0"/>
                <w:color w:val="000000"/>
                <w:sz w:val="14"/>
                <w:szCs w:val="14"/>
                <w:lang w:val="en-GB" w:eastAsia="th-TH"/>
              </w:rPr>
              <w:t>Baht</w:t>
            </w:r>
          </w:p>
        </w:tc>
      </w:tr>
      <w:tr w:rsidR="00C939D9" w:rsidRPr="00A94357" w:rsidTr="00430048">
        <w:tc>
          <w:tcPr>
            <w:tcW w:w="3150" w:type="dxa"/>
          </w:tcPr>
          <w:p w:rsidR="00C939D9" w:rsidRPr="00A94357" w:rsidRDefault="00C939D9" w:rsidP="00C939D9">
            <w:pPr>
              <w:ind w:left="972" w:right="-79"/>
              <w:rPr>
                <w:rFonts w:ascii="Arial" w:hAnsi="Arial" w:cs="Arial"/>
                <w:snapToGrid w:val="0"/>
                <w:color w:val="000000"/>
                <w:spacing w:val="-6"/>
                <w:sz w:val="12"/>
                <w:szCs w:val="12"/>
                <w:lang w:eastAsia="th-TH"/>
              </w:rPr>
            </w:pPr>
          </w:p>
        </w:tc>
        <w:tc>
          <w:tcPr>
            <w:tcW w:w="1152" w:type="dxa"/>
          </w:tcPr>
          <w:p w:rsidR="00C939D9" w:rsidRPr="00A94357" w:rsidRDefault="00C939D9" w:rsidP="00C939D9">
            <w:pPr>
              <w:ind w:right="-72"/>
              <w:jc w:val="center"/>
              <w:rPr>
                <w:rFonts w:ascii="Arial" w:hAnsi="Arial" w:cs="Arial"/>
                <w:noProof/>
                <w:snapToGrid w:val="0"/>
                <w:color w:val="000000"/>
                <w:sz w:val="12"/>
                <w:szCs w:val="12"/>
                <w:lang w:val="en-GB" w:eastAsia="th-TH"/>
              </w:rPr>
            </w:pPr>
          </w:p>
        </w:tc>
        <w:tc>
          <w:tcPr>
            <w:tcW w:w="1944" w:type="dxa"/>
          </w:tcPr>
          <w:p w:rsidR="00C939D9" w:rsidRPr="00A94357" w:rsidRDefault="00C939D9" w:rsidP="00C939D9">
            <w:pPr>
              <w:ind w:right="-72"/>
              <w:jc w:val="both"/>
              <w:rPr>
                <w:rFonts w:ascii="Arial" w:hAnsi="Arial" w:cs="Arial"/>
                <w:noProof/>
                <w:snapToGrid w:val="0"/>
                <w:color w:val="000000"/>
                <w:sz w:val="12"/>
                <w:szCs w:val="12"/>
                <w:cs/>
                <w:lang w:val="en-GB" w:eastAsia="th-TH"/>
              </w:rPr>
            </w:pPr>
          </w:p>
        </w:tc>
        <w:tc>
          <w:tcPr>
            <w:tcW w:w="936" w:type="dxa"/>
          </w:tcPr>
          <w:p w:rsidR="00C939D9" w:rsidRPr="00A94357" w:rsidRDefault="00C939D9" w:rsidP="00C939D9">
            <w:pPr>
              <w:ind w:right="-72"/>
              <w:jc w:val="center"/>
              <w:rPr>
                <w:rFonts w:ascii="Arial" w:hAnsi="Arial" w:cs="Arial"/>
                <w:noProof/>
                <w:snapToGrid w:val="0"/>
                <w:color w:val="000000"/>
                <w:sz w:val="12"/>
                <w:szCs w:val="12"/>
                <w:lang w:eastAsia="th-TH"/>
              </w:rPr>
            </w:pPr>
          </w:p>
        </w:tc>
        <w:tc>
          <w:tcPr>
            <w:tcW w:w="1080" w:type="dxa"/>
            <w:vAlign w:val="bottom"/>
          </w:tcPr>
          <w:p w:rsidR="00C939D9" w:rsidRPr="00A94357" w:rsidRDefault="00C939D9" w:rsidP="00C939D9">
            <w:pPr>
              <w:tabs>
                <w:tab w:val="decimal" w:pos="619"/>
              </w:tabs>
              <w:ind w:right="-72"/>
              <w:jc w:val="both"/>
              <w:rPr>
                <w:rFonts w:ascii="Arial" w:hAnsi="Arial" w:cs="Arial"/>
                <w:noProof/>
                <w:snapToGrid w:val="0"/>
                <w:color w:val="000000"/>
                <w:spacing w:val="-4"/>
                <w:sz w:val="12"/>
                <w:szCs w:val="12"/>
                <w:lang w:eastAsia="th-TH"/>
              </w:rPr>
            </w:pPr>
          </w:p>
        </w:tc>
        <w:tc>
          <w:tcPr>
            <w:tcW w:w="1080" w:type="dxa"/>
            <w:vAlign w:val="bottom"/>
          </w:tcPr>
          <w:p w:rsidR="00C939D9" w:rsidRPr="00A94357" w:rsidRDefault="00C939D9" w:rsidP="00C939D9">
            <w:pPr>
              <w:tabs>
                <w:tab w:val="decimal" w:pos="864"/>
              </w:tabs>
              <w:ind w:right="-72"/>
              <w:jc w:val="both"/>
              <w:rPr>
                <w:rFonts w:ascii="Arial" w:hAnsi="Arial" w:cs="Arial"/>
                <w:noProof/>
                <w:snapToGrid w:val="0"/>
                <w:color w:val="000000"/>
                <w:spacing w:val="-6"/>
                <w:sz w:val="12"/>
                <w:szCs w:val="12"/>
                <w:lang w:eastAsia="th-TH"/>
              </w:rPr>
            </w:pPr>
          </w:p>
        </w:tc>
        <w:tc>
          <w:tcPr>
            <w:tcW w:w="1080" w:type="dxa"/>
            <w:vAlign w:val="bottom"/>
          </w:tcPr>
          <w:p w:rsidR="00C939D9" w:rsidRPr="00A94357" w:rsidRDefault="00C939D9" w:rsidP="00C939D9">
            <w:pPr>
              <w:tabs>
                <w:tab w:val="decimal" w:pos="619"/>
              </w:tabs>
              <w:ind w:right="-72"/>
              <w:jc w:val="both"/>
              <w:rPr>
                <w:rFonts w:ascii="Arial" w:hAnsi="Arial" w:cs="Arial"/>
                <w:noProof/>
                <w:snapToGrid w:val="0"/>
                <w:color w:val="000000"/>
                <w:sz w:val="12"/>
                <w:szCs w:val="12"/>
                <w:lang w:val="en-GB" w:eastAsia="th-TH"/>
              </w:rPr>
            </w:pPr>
          </w:p>
        </w:tc>
        <w:tc>
          <w:tcPr>
            <w:tcW w:w="1080" w:type="dxa"/>
            <w:vAlign w:val="bottom"/>
          </w:tcPr>
          <w:p w:rsidR="00C939D9" w:rsidRPr="00A94357" w:rsidRDefault="00C939D9" w:rsidP="00C939D9">
            <w:pPr>
              <w:tabs>
                <w:tab w:val="decimal" w:pos="619"/>
              </w:tabs>
              <w:ind w:right="-72"/>
              <w:jc w:val="both"/>
              <w:rPr>
                <w:rFonts w:ascii="Arial" w:hAnsi="Arial" w:cs="Arial"/>
                <w:noProof/>
                <w:snapToGrid w:val="0"/>
                <w:color w:val="000000"/>
                <w:sz w:val="12"/>
                <w:szCs w:val="12"/>
                <w:lang w:val="en-GB" w:eastAsia="th-TH"/>
              </w:rPr>
            </w:pPr>
          </w:p>
        </w:tc>
        <w:tc>
          <w:tcPr>
            <w:tcW w:w="1152" w:type="dxa"/>
            <w:vAlign w:val="center"/>
          </w:tcPr>
          <w:p w:rsidR="00C939D9" w:rsidRPr="00A94357" w:rsidRDefault="00C939D9" w:rsidP="00C939D9">
            <w:pPr>
              <w:tabs>
                <w:tab w:val="decimal" w:pos="619"/>
                <w:tab w:val="right" w:pos="936"/>
              </w:tabs>
              <w:ind w:right="-72"/>
              <w:jc w:val="both"/>
              <w:rPr>
                <w:rFonts w:ascii="Arial" w:hAnsi="Arial" w:cs="Arial"/>
                <w:noProof/>
                <w:snapToGrid w:val="0"/>
                <w:color w:val="000000"/>
                <w:sz w:val="12"/>
                <w:szCs w:val="12"/>
                <w:lang w:val="en-GB" w:eastAsia="th-TH"/>
              </w:rPr>
            </w:pPr>
          </w:p>
        </w:tc>
        <w:tc>
          <w:tcPr>
            <w:tcW w:w="1152" w:type="dxa"/>
            <w:vAlign w:val="center"/>
          </w:tcPr>
          <w:p w:rsidR="00C939D9" w:rsidRPr="00A94357" w:rsidRDefault="00C939D9" w:rsidP="00C939D9">
            <w:pPr>
              <w:tabs>
                <w:tab w:val="decimal" w:pos="619"/>
                <w:tab w:val="right" w:pos="936"/>
              </w:tabs>
              <w:ind w:right="-72"/>
              <w:jc w:val="both"/>
              <w:rPr>
                <w:rFonts w:ascii="Arial" w:hAnsi="Arial" w:cs="Arial"/>
                <w:noProof/>
                <w:snapToGrid w:val="0"/>
                <w:color w:val="000000"/>
                <w:sz w:val="12"/>
                <w:szCs w:val="12"/>
                <w:lang w:val="en-GB" w:eastAsia="th-TH"/>
              </w:rPr>
            </w:pPr>
          </w:p>
        </w:tc>
        <w:tc>
          <w:tcPr>
            <w:tcW w:w="1080" w:type="dxa"/>
            <w:vAlign w:val="center"/>
          </w:tcPr>
          <w:p w:rsidR="00C939D9" w:rsidRPr="00A94357" w:rsidRDefault="00C939D9" w:rsidP="00AE39FC">
            <w:pPr>
              <w:tabs>
                <w:tab w:val="decimal" w:pos="792"/>
              </w:tabs>
              <w:ind w:right="-72"/>
              <w:jc w:val="both"/>
              <w:rPr>
                <w:rFonts w:ascii="Arial" w:hAnsi="Arial" w:cs="Arial"/>
                <w:noProof/>
                <w:snapToGrid w:val="0"/>
                <w:color w:val="000000"/>
                <w:sz w:val="12"/>
                <w:szCs w:val="12"/>
                <w:lang w:val="en-GB" w:eastAsia="th-TH"/>
              </w:rPr>
            </w:pPr>
          </w:p>
        </w:tc>
        <w:tc>
          <w:tcPr>
            <w:tcW w:w="1080" w:type="dxa"/>
            <w:vAlign w:val="center"/>
          </w:tcPr>
          <w:p w:rsidR="00C939D9" w:rsidRPr="00A94357" w:rsidRDefault="00C939D9" w:rsidP="00AE39FC">
            <w:pPr>
              <w:tabs>
                <w:tab w:val="decimal" w:pos="792"/>
              </w:tabs>
              <w:ind w:right="-72"/>
              <w:jc w:val="both"/>
              <w:rPr>
                <w:rFonts w:ascii="Arial" w:hAnsi="Arial" w:cs="Arial"/>
                <w:noProof/>
                <w:snapToGrid w:val="0"/>
                <w:color w:val="000000"/>
                <w:sz w:val="12"/>
                <w:szCs w:val="12"/>
                <w:lang w:val="en-GB" w:eastAsia="th-TH"/>
              </w:rPr>
            </w:pPr>
          </w:p>
        </w:tc>
      </w:tr>
      <w:tr w:rsidR="00965119" w:rsidRPr="00A94357" w:rsidTr="00430048">
        <w:tc>
          <w:tcPr>
            <w:tcW w:w="3150" w:type="dxa"/>
            <w:vAlign w:val="bottom"/>
          </w:tcPr>
          <w:p w:rsidR="00965119" w:rsidRPr="00A94357" w:rsidRDefault="00965119" w:rsidP="00965119">
            <w:pPr>
              <w:ind w:left="972" w:right="-18"/>
              <w:rPr>
                <w:rFonts w:ascii="Arial" w:hAnsi="Arial" w:cs="Arial"/>
                <w:snapToGrid w:val="0"/>
                <w:color w:val="000000"/>
                <w:sz w:val="14"/>
                <w:szCs w:val="14"/>
                <w:lang w:eastAsia="th-TH"/>
              </w:rPr>
            </w:pPr>
            <w:proofErr w:type="spellStart"/>
            <w:r w:rsidRPr="00A94357">
              <w:rPr>
                <w:rFonts w:ascii="Arial" w:hAnsi="Arial" w:cs="Arial"/>
                <w:snapToGrid w:val="0"/>
                <w:color w:val="000000"/>
                <w:sz w:val="14"/>
                <w:szCs w:val="14"/>
                <w:lang w:eastAsia="th-TH"/>
              </w:rPr>
              <w:t>Ubonrak</w:t>
            </w:r>
            <w:proofErr w:type="spellEnd"/>
            <w:r w:rsidRPr="00A94357">
              <w:rPr>
                <w:rFonts w:ascii="Arial" w:hAnsi="Arial" w:cs="Arial"/>
                <w:snapToGrid w:val="0"/>
                <w:color w:val="000000"/>
                <w:sz w:val="14"/>
                <w:szCs w:val="14"/>
                <w:lang w:eastAsia="th-TH"/>
              </w:rPr>
              <w:t xml:space="preserve"> Co., Ltd.</w:t>
            </w:r>
          </w:p>
        </w:tc>
        <w:tc>
          <w:tcPr>
            <w:tcW w:w="1152" w:type="dxa"/>
            <w:vAlign w:val="bottom"/>
          </w:tcPr>
          <w:p w:rsidR="00965119" w:rsidRPr="00A94357" w:rsidRDefault="00965119" w:rsidP="00965119">
            <w:pPr>
              <w:ind w:right="-72"/>
              <w:jc w:val="center"/>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lang w:eastAsia="th-TH"/>
              </w:rPr>
              <w:t>Thailand</w:t>
            </w:r>
          </w:p>
        </w:tc>
        <w:tc>
          <w:tcPr>
            <w:tcW w:w="1944" w:type="dxa"/>
            <w:vAlign w:val="bottom"/>
          </w:tcPr>
          <w:p w:rsidR="00965119" w:rsidRPr="00A94357" w:rsidRDefault="00965119" w:rsidP="00965119">
            <w:pPr>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Private hospital activities</w:t>
            </w:r>
          </w:p>
        </w:tc>
        <w:tc>
          <w:tcPr>
            <w:tcW w:w="936" w:type="dxa"/>
            <w:vAlign w:val="bottom"/>
          </w:tcPr>
          <w:p w:rsidR="00965119" w:rsidRPr="00A94357" w:rsidRDefault="00965119" w:rsidP="00965119">
            <w:pPr>
              <w:ind w:right="-72"/>
              <w:jc w:val="center"/>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lang w:eastAsia="th-TH"/>
              </w:rPr>
              <w:t>Baht</w:t>
            </w: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pacing w:val="-4"/>
                <w:sz w:val="14"/>
                <w:szCs w:val="14"/>
                <w:lang w:eastAsia="th-TH"/>
              </w:rPr>
            </w:pPr>
            <w:r w:rsidRPr="00A94357">
              <w:rPr>
                <w:rFonts w:ascii="Arial" w:hAnsi="Arial" w:cs="Arial"/>
                <w:noProof/>
                <w:snapToGrid w:val="0"/>
                <w:color w:val="000000"/>
                <w:spacing w:val="-4"/>
                <w:sz w:val="14"/>
                <w:szCs w:val="14"/>
                <w:lang w:eastAsia="th-TH"/>
              </w:rPr>
              <w:t>112,500,000</w:t>
            </w: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pacing w:val="-4"/>
                <w:sz w:val="14"/>
                <w:szCs w:val="14"/>
                <w:lang w:eastAsia="th-TH"/>
              </w:rPr>
            </w:pPr>
            <w:r w:rsidRPr="00A94357">
              <w:rPr>
                <w:rFonts w:ascii="Arial" w:hAnsi="Arial" w:cs="Arial"/>
                <w:noProof/>
                <w:snapToGrid w:val="0"/>
                <w:color w:val="000000"/>
                <w:spacing w:val="-4"/>
                <w:sz w:val="14"/>
                <w:szCs w:val="14"/>
                <w:lang w:val="en-GB" w:eastAsia="th-TH"/>
              </w:rPr>
              <w:t>112</w:t>
            </w:r>
            <w:r w:rsidRPr="00A94357">
              <w:rPr>
                <w:rFonts w:ascii="Arial" w:hAnsi="Arial" w:cs="Arial"/>
                <w:noProof/>
                <w:snapToGrid w:val="0"/>
                <w:color w:val="000000"/>
                <w:spacing w:val="-4"/>
                <w:sz w:val="14"/>
                <w:szCs w:val="14"/>
                <w:lang w:eastAsia="th-TH"/>
              </w:rPr>
              <w:t>,</w:t>
            </w:r>
            <w:r w:rsidRPr="00A94357">
              <w:rPr>
                <w:rFonts w:ascii="Arial" w:hAnsi="Arial" w:cs="Arial"/>
                <w:noProof/>
                <w:snapToGrid w:val="0"/>
                <w:color w:val="000000"/>
                <w:spacing w:val="-4"/>
                <w:sz w:val="14"/>
                <w:szCs w:val="14"/>
                <w:lang w:val="en-GB" w:eastAsia="th-TH"/>
              </w:rPr>
              <w:t>500</w:t>
            </w:r>
            <w:r w:rsidRPr="00A94357">
              <w:rPr>
                <w:rFonts w:ascii="Arial" w:hAnsi="Arial" w:cs="Arial"/>
                <w:noProof/>
                <w:snapToGrid w:val="0"/>
                <w:color w:val="000000"/>
                <w:spacing w:val="-4"/>
                <w:sz w:val="14"/>
                <w:szCs w:val="14"/>
                <w:lang w:eastAsia="th-TH"/>
              </w:rPr>
              <w:t>,</w:t>
            </w:r>
            <w:r w:rsidRPr="00A94357">
              <w:rPr>
                <w:rFonts w:ascii="Arial" w:hAnsi="Arial" w:cs="Arial"/>
                <w:noProof/>
                <w:snapToGrid w:val="0"/>
                <w:color w:val="000000"/>
                <w:spacing w:val="-4"/>
                <w:sz w:val="14"/>
                <w:szCs w:val="14"/>
                <w:lang w:val="en-GB" w:eastAsia="th-TH"/>
              </w:rPr>
              <w:t>000</w:t>
            </w:r>
          </w:p>
        </w:tc>
        <w:tc>
          <w:tcPr>
            <w:tcW w:w="1080" w:type="dxa"/>
            <w:vAlign w:val="bottom"/>
          </w:tcPr>
          <w:p w:rsidR="00965119" w:rsidRPr="00A94357" w:rsidRDefault="00965119" w:rsidP="00965119">
            <w:pPr>
              <w:tabs>
                <w:tab w:val="right" w:pos="882"/>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ab/>
              <w:t>34.52</w:t>
            </w:r>
          </w:p>
        </w:tc>
        <w:tc>
          <w:tcPr>
            <w:tcW w:w="1080" w:type="dxa"/>
            <w:vAlign w:val="bottom"/>
          </w:tcPr>
          <w:p w:rsidR="00965119" w:rsidRPr="00A94357" w:rsidRDefault="00965119" w:rsidP="00965119">
            <w:pPr>
              <w:tabs>
                <w:tab w:val="right" w:pos="882"/>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ab/>
              <w:t>34.52</w:t>
            </w:r>
          </w:p>
        </w:tc>
        <w:tc>
          <w:tcPr>
            <w:tcW w:w="1152" w:type="dxa"/>
            <w:vAlign w:val="bottom"/>
          </w:tcPr>
          <w:p w:rsidR="00965119" w:rsidRPr="00A94357" w:rsidRDefault="00430048" w:rsidP="00965119">
            <w:pPr>
              <w:tabs>
                <w:tab w:val="decimal" w:pos="954"/>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332,190,785</w:t>
            </w:r>
          </w:p>
        </w:tc>
        <w:tc>
          <w:tcPr>
            <w:tcW w:w="1152" w:type="dxa"/>
            <w:vAlign w:val="bottom"/>
          </w:tcPr>
          <w:p w:rsidR="00965119" w:rsidRPr="00A94357" w:rsidRDefault="00965119" w:rsidP="00965119">
            <w:pPr>
              <w:tabs>
                <w:tab w:val="decimal" w:pos="936"/>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317,817,773</w:t>
            </w:r>
          </w:p>
        </w:tc>
        <w:tc>
          <w:tcPr>
            <w:tcW w:w="1080" w:type="dxa"/>
            <w:vAlign w:val="bottom"/>
          </w:tcPr>
          <w:p w:rsidR="00965119" w:rsidRPr="00A94357" w:rsidRDefault="00430048" w:rsidP="00965119">
            <w:pPr>
              <w:tabs>
                <w:tab w:val="decimal" w:pos="850"/>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27,966,794</w:t>
            </w:r>
          </w:p>
        </w:tc>
        <w:tc>
          <w:tcPr>
            <w:tcW w:w="1080" w:type="dxa"/>
            <w:vAlign w:val="bottom"/>
          </w:tcPr>
          <w:p w:rsidR="00965119" w:rsidRPr="00A94357" w:rsidRDefault="00965119" w:rsidP="00965119">
            <w:pPr>
              <w:tabs>
                <w:tab w:val="decimal" w:pos="855"/>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29,310,922</w:t>
            </w:r>
          </w:p>
        </w:tc>
      </w:tr>
      <w:tr w:rsidR="00965119" w:rsidRPr="00A94357" w:rsidTr="00430048">
        <w:tc>
          <w:tcPr>
            <w:tcW w:w="3150" w:type="dxa"/>
            <w:vAlign w:val="bottom"/>
          </w:tcPr>
          <w:p w:rsidR="00965119" w:rsidRPr="00A94357" w:rsidRDefault="00965119" w:rsidP="00965119">
            <w:pPr>
              <w:ind w:left="972" w:right="-18"/>
              <w:rPr>
                <w:rFonts w:ascii="Arial" w:hAnsi="Arial" w:cs="Arial"/>
                <w:snapToGrid w:val="0"/>
                <w:color w:val="000000"/>
                <w:sz w:val="14"/>
                <w:szCs w:val="14"/>
                <w:lang w:eastAsia="th-TH"/>
              </w:rPr>
            </w:pPr>
            <w:proofErr w:type="spellStart"/>
            <w:r w:rsidRPr="00A94357">
              <w:rPr>
                <w:rFonts w:ascii="Arial" w:hAnsi="Arial" w:cs="Arial"/>
                <w:snapToGrid w:val="0"/>
                <w:color w:val="000000"/>
                <w:sz w:val="14"/>
                <w:szCs w:val="14"/>
                <w:lang w:eastAsia="th-TH"/>
              </w:rPr>
              <w:t>Sirivej</w:t>
            </w:r>
            <w:proofErr w:type="spellEnd"/>
            <w:r w:rsidRPr="00A94357">
              <w:rPr>
                <w:rFonts w:ascii="Arial" w:hAnsi="Arial" w:cs="Arial"/>
                <w:snapToGrid w:val="0"/>
                <w:color w:val="000000"/>
                <w:sz w:val="14"/>
                <w:szCs w:val="14"/>
                <w:lang w:eastAsia="th-TH"/>
              </w:rPr>
              <w:t xml:space="preserve"> </w:t>
            </w:r>
            <w:proofErr w:type="spellStart"/>
            <w:r w:rsidRPr="00A94357">
              <w:rPr>
                <w:rFonts w:ascii="Arial" w:hAnsi="Arial" w:cs="Arial"/>
                <w:snapToGrid w:val="0"/>
                <w:color w:val="000000"/>
                <w:sz w:val="14"/>
                <w:szCs w:val="14"/>
                <w:lang w:eastAsia="th-TH"/>
              </w:rPr>
              <w:t>Chanthaburi</w:t>
            </w:r>
            <w:proofErr w:type="spellEnd"/>
            <w:r w:rsidRPr="00A94357">
              <w:rPr>
                <w:rFonts w:ascii="Arial" w:hAnsi="Arial" w:cs="Arial"/>
                <w:snapToGrid w:val="0"/>
                <w:color w:val="000000"/>
                <w:sz w:val="14"/>
                <w:szCs w:val="14"/>
                <w:lang w:eastAsia="th-TH"/>
              </w:rPr>
              <w:t xml:space="preserve"> Public</w:t>
            </w:r>
          </w:p>
        </w:tc>
        <w:tc>
          <w:tcPr>
            <w:tcW w:w="1152" w:type="dxa"/>
            <w:vAlign w:val="bottom"/>
          </w:tcPr>
          <w:p w:rsidR="00965119" w:rsidRPr="00A94357" w:rsidRDefault="00965119" w:rsidP="00965119">
            <w:pPr>
              <w:ind w:right="-72"/>
              <w:jc w:val="center"/>
              <w:rPr>
                <w:rFonts w:ascii="Arial" w:hAnsi="Arial" w:cs="Arial"/>
                <w:noProof/>
                <w:snapToGrid w:val="0"/>
                <w:color w:val="000000"/>
                <w:sz w:val="14"/>
                <w:szCs w:val="14"/>
                <w:lang w:eastAsia="th-TH"/>
              </w:rPr>
            </w:pPr>
          </w:p>
        </w:tc>
        <w:tc>
          <w:tcPr>
            <w:tcW w:w="1944" w:type="dxa"/>
            <w:vAlign w:val="bottom"/>
          </w:tcPr>
          <w:p w:rsidR="00965119" w:rsidRPr="00A94357" w:rsidRDefault="00965119" w:rsidP="00965119">
            <w:pPr>
              <w:ind w:right="-72"/>
              <w:jc w:val="both"/>
              <w:rPr>
                <w:rFonts w:ascii="Arial" w:hAnsi="Arial" w:cs="Arial"/>
                <w:noProof/>
                <w:snapToGrid w:val="0"/>
                <w:color w:val="000000"/>
                <w:sz w:val="14"/>
                <w:szCs w:val="14"/>
                <w:lang w:eastAsia="th-TH"/>
              </w:rPr>
            </w:pPr>
          </w:p>
        </w:tc>
        <w:tc>
          <w:tcPr>
            <w:tcW w:w="936" w:type="dxa"/>
            <w:vAlign w:val="bottom"/>
          </w:tcPr>
          <w:p w:rsidR="00965119" w:rsidRPr="00A94357" w:rsidRDefault="00965119" w:rsidP="00965119">
            <w:pPr>
              <w:ind w:right="-72"/>
              <w:jc w:val="center"/>
              <w:rPr>
                <w:rFonts w:ascii="Arial" w:hAnsi="Arial" w:cs="Arial"/>
                <w:noProof/>
                <w:snapToGrid w:val="0"/>
                <w:color w:val="000000"/>
                <w:sz w:val="14"/>
                <w:szCs w:val="14"/>
                <w:lang w:eastAsia="th-TH"/>
              </w:rPr>
            </w:pP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pacing w:val="-4"/>
                <w:sz w:val="14"/>
                <w:szCs w:val="14"/>
                <w:lang w:eastAsia="th-TH"/>
              </w:rPr>
            </w:pP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pacing w:val="-4"/>
                <w:sz w:val="14"/>
                <w:szCs w:val="14"/>
                <w:lang w:eastAsia="th-TH"/>
              </w:rPr>
            </w:pP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z w:val="14"/>
                <w:szCs w:val="14"/>
                <w:lang w:val="en-GB" w:eastAsia="th-TH"/>
              </w:rPr>
            </w:pP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z w:val="14"/>
                <w:szCs w:val="14"/>
                <w:lang w:val="en-GB" w:eastAsia="th-TH"/>
              </w:rPr>
            </w:pPr>
          </w:p>
        </w:tc>
        <w:tc>
          <w:tcPr>
            <w:tcW w:w="1152" w:type="dxa"/>
            <w:vAlign w:val="bottom"/>
          </w:tcPr>
          <w:p w:rsidR="00965119" w:rsidRPr="00A94357" w:rsidRDefault="00965119" w:rsidP="00965119">
            <w:pPr>
              <w:tabs>
                <w:tab w:val="decimal" w:pos="954"/>
              </w:tabs>
              <w:ind w:right="-72"/>
              <w:jc w:val="both"/>
              <w:rPr>
                <w:rFonts w:ascii="Arial" w:hAnsi="Arial" w:cs="Arial"/>
                <w:noProof/>
                <w:snapToGrid w:val="0"/>
                <w:color w:val="000000"/>
                <w:sz w:val="14"/>
                <w:szCs w:val="14"/>
                <w:lang w:val="en-GB" w:eastAsia="th-TH"/>
              </w:rPr>
            </w:pPr>
          </w:p>
        </w:tc>
        <w:tc>
          <w:tcPr>
            <w:tcW w:w="1152" w:type="dxa"/>
            <w:vAlign w:val="bottom"/>
          </w:tcPr>
          <w:p w:rsidR="00965119" w:rsidRPr="00A94357" w:rsidRDefault="00965119" w:rsidP="00965119">
            <w:pPr>
              <w:tabs>
                <w:tab w:val="decimal" w:pos="936"/>
              </w:tabs>
              <w:ind w:right="-72"/>
              <w:jc w:val="both"/>
              <w:rPr>
                <w:rFonts w:ascii="Arial" w:hAnsi="Arial" w:cs="Arial"/>
                <w:noProof/>
                <w:snapToGrid w:val="0"/>
                <w:color w:val="000000"/>
                <w:sz w:val="14"/>
                <w:szCs w:val="14"/>
                <w:lang w:val="en-GB" w:eastAsia="th-TH"/>
              </w:rPr>
            </w:pPr>
          </w:p>
        </w:tc>
        <w:tc>
          <w:tcPr>
            <w:tcW w:w="1080" w:type="dxa"/>
            <w:vAlign w:val="bottom"/>
          </w:tcPr>
          <w:p w:rsidR="00965119" w:rsidRPr="00A94357" w:rsidRDefault="00965119" w:rsidP="00965119">
            <w:pPr>
              <w:tabs>
                <w:tab w:val="decimal" w:pos="850"/>
              </w:tabs>
              <w:ind w:right="-72"/>
              <w:jc w:val="both"/>
              <w:rPr>
                <w:rFonts w:ascii="Arial" w:hAnsi="Arial" w:cs="Arial"/>
                <w:noProof/>
                <w:snapToGrid w:val="0"/>
                <w:color w:val="000000"/>
                <w:sz w:val="14"/>
                <w:szCs w:val="14"/>
                <w:lang w:val="en-GB" w:eastAsia="th-TH"/>
              </w:rPr>
            </w:pPr>
          </w:p>
        </w:tc>
        <w:tc>
          <w:tcPr>
            <w:tcW w:w="1080" w:type="dxa"/>
            <w:vAlign w:val="bottom"/>
          </w:tcPr>
          <w:p w:rsidR="00965119" w:rsidRPr="00A94357" w:rsidRDefault="00965119" w:rsidP="00965119">
            <w:pPr>
              <w:tabs>
                <w:tab w:val="decimal" w:pos="855"/>
              </w:tabs>
              <w:ind w:right="-72"/>
              <w:jc w:val="both"/>
              <w:rPr>
                <w:rFonts w:ascii="Arial" w:hAnsi="Arial" w:cs="Arial"/>
                <w:noProof/>
                <w:snapToGrid w:val="0"/>
                <w:color w:val="000000"/>
                <w:sz w:val="14"/>
                <w:szCs w:val="14"/>
                <w:lang w:val="en-GB" w:eastAsia="th-TH"/>
              </w:rPr>
            </w:pPr>
          </w:p>
        </w:tc>
      </w:tr>
      <w:tr w:rsidR="00965119" w:rsidRPr="00A94357" w:rsidTr="00430048">
        <w:tc>
          <w:tcPr>
            <w:tcW w:w="3150" w:type="dxa"/>
            <w:vAlign w:val="bottom"/>
          </w:tcPr>
          <w:p w:rsidR="00965119" w:rsidRPr="00A94357" w:rsidRDefault="00965119" w:rsidP="00965119">
            <w:pPr>
              <w:ind w:left="972" w:right="-18"/>
              <w:rPr>
                <w:rFonts w:ascii="Arial" w:hAnsi="Arial" w:cs="Arial"/>
                <w:snapToGrid w:val="0"/>
                <w:color w:val="000000"/>
                <w:sz w:val="14"/>
                <w:szCs w:val="14"/>
                <w:lang w:eastAsia="th-TH"/>
              </w:rPr>
            </w:pPr>
            <w:r w:rsidRPr="00A94357">
              <w:rPr>
                <w:rFonts w:ascii="Arial" w:hAnsi="Arial" w:cs="Arial"/>
                <w:snapToGrid w:val="0"/>
                <w:color w:val="000000"/>
                <w:sz w:val="14"/>
                <w:szCs w:val="14"/>
                <w:lang w:eastAsia="th-TH"/>
              </w:rPr>
              <w:t xml:space="preserve">   Company Limited</w:t>
            </w:r>
          </w:p>
        </w:tc>
        <w:tc>
          <w:tcPr>
            <w:tcW w:w="1152" w:type="dxa"/>
            <w:vAlign w:val="bottom"/>
          </w:tcPr>
          <w:p w:rsidR="00965119" w:rsidRPr="00A94357" w:rsidRDefault="00965119" w:rsidP="00965119">
            <w:pPr>
              <w:ind w:right="-72"/>
              <w:jc w:val="center"/>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Thailand</w:t>
            </w:r>
          </w:p>
        </w:tc>
        <w:tc>
          <w:tcPr>
            <w:tcW w:w="1944" w:type="dxa"/>
            <w:vAlign w:val="bottom"/>
          </w:tcPr>
          <w:p w:rsidR="00965119" w:rsidRPr="00A94357" w:rsidRDefault="00965119" w:rsidP="00965119">
            <w:pPr>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Private hospital activities</w:t>
            </w:r>
          </w:p>
        </w:tc>
        <w:tc>
          <w:tcPr>
            <w:tcW w:w="936" w:type="dxa"/>
            <w:vAlign w:val="bottom"/>
          </w:tcPr>
          <w:p w:rsidR="00965119" w:rsidRPr="00A94357" w:rsidRDefault="00965119" w:rsidP="00965119">
            <w:pPr>
              <w:ind w:right="-72"/>
              <w:jc w:val="center"/>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Baht</w:t>
            </w: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pacing w:val="-4"/>
                <w:sz w:val="14"/>
                <w:szCs w:val="14"/>
                <w:lang w:eastAsia="th-TH"/>
              </w:rPr>
            </w:pPr>
            <w:r w:rsidRPr="00A94357">
              <w:rPr>
                <w:rFonts w:ascii="Arial" w:hAnsi="Arial" w:cs="Arial"/>
                <w:noProof/>
                <w:snapToGrid w:val="0"/>
                <w:color w:val="000000"/>
                <w:spacing w:val="-4"/>
                <w:sz w:val="14"/>
                <w:szCs w:val="14"/>
                <w:lang w:eastAsia="th-TH"/>
              </w:rPr>
              <w:t>325,091,250</w:t>
            </w: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pacing w:val="-4"/>
                <w:sz w:val="14"/>
                <w:szCs w:val="14"/>
                <w:lang w:eastAsia="th-TH"/>
              </w:rPr>
            </w:pPr>
            <w:r w:rsidRPr="00A94357">
              <w:rPr>
                <w:rFonts w:ascii="Arial" w:hAnsi="Arial" w:cs="Arial"/>
                <w:noProof/>
                <w:snapToGrid w:val="0"/>
                <w:color w:val="000000"/>
                <w:spacing w:val="-4"/>
                <w:sz w:val="14"/>
                <w:szCs w:val="14"/>
                <w:lang w:val="en-GB" w:eastAsia="th-TH"/>
              </w:rPr>
              <w:t>270</w:t>
            </w:r>
            <w:r w:rsidRPr="00A94357">
              <w:rPr>
                <w:rFonts w:ascii="Arial" w:hAnsi="Arial" w:cs="Arial"/>
                <w:noProof/>
                <w:snapToGrid w:val="0"/>
                <w:color w:val="000000"/>
                <w:spacing w:val="-4"/>
                <w:sz w:val="14"/>
                <w:szCs w:val="14"/>
                <w:lang w:eastAsia="th-TH"/>
              </w:rPr>
              <w:t>,</w:t>
            </w:r>
            <w:r w:rsidRPr="00A94357">
              <w:rPr>
                <w:rFonts w:ascii="Arial" w:hAnsi="Arial" w:cs="Arial"/>
                <w:noProof/>
                <w:snapToGrid w:val="0"/>
                <w:color w:val="000000"/>
                <w:spacing w:val="-4"/>
                <w:sz w:val="14"/>
                <w:szCs w:val="14"/>
                <w:lang w:val="en-GB" w:eastAsia="th-TH"/>
              </w:rPr>
              <w:t>909</w:t>
            </w:r>
            <w:r w:rsidRPr="00A94357">
              <w:rPr>
                <w:rFonts w:ascii="Arial" w:hAnsi="Arial" w:cs="Arial"/>
                <w:noProof/>
                <w:snapToGrid w:val="0"/>
                <w:color w:val="000000"/>
                <w:spacing w:val="-4"/>
                <w:sz w:val="14"/>
                <w:szCs w:val="14"/>
                <w:lang w:eastAsia="th-TH"/>
              </w:rPr>
              <w:t>,</w:t>
            </w:r>
            <w:r w:rsidRPr="00A94357">
              <w:rPr>
                <w:rFonts w:ascii="Arial" w:hAnsi="Arial" w:cs="Arial"/>
                <w:noProof/>
                <w:snapToGrid w:val="0"/>
                <w:color w:val="000000"/>
                <w:spacing w:val="-4"/>
                <w:sz w:val="14"/>
                <w:szCs w:val="14"/>
                <w:lang w:val="en-GB" w:eastAsia="th-TH"/>
              </w:rPr>
              <w:t>375</w:t>
            </w:r>
          </w:p>
        </w:tc>
        <w:tc>
          <w:tcPr>
            <w:tcW w:w="1080" w:type="dxa"/>
            <w:vAlign w:val="bottom"/>
          </w:tcPr>
          <w:p w:rsidR="00965119" w:rsidRPr="00A94357" w:rsidRDefault="00965119" w:rsidP="00965119">
            <w:pPr>
              <w:tabs>
                <w:tab w:val="right" w:pos="882"/>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ab/>
              <w:t>31.87</w:t>
            </w:r>
          </w:p>
        </w:tc>
        <w:tc>
          <w:tcPr>
            <w:tcW w:w="1080" w:type="dxa"/>
            <w:vAlign w:val="bottom"/>
          </w:tcPr>
          <w:p w:rsidR="00965119" w:rsidRPr="00A94357" w:rsidRDefault="00965119" w:rsidP="00965119">
            <w:pPr>
              <w:tabs>
                <w:tab w:val="right" w:pos="882"/>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ab/>
              <w:t>31.87</w:t>
            </w:r>
          </w:p>
        </w:tc>
        <w:tc>
          <w:tcPr>
            <w:tcW w:w="1152" w:type="dxa"/>
            <w:vAlign w:val="bottom"/>
          </w:tcPr>
          <w:p w:rsidR="00965119" w:rsidRPr="00A94357" w:rsidRDefault="00965119" w:rsidP="00965119">
            <w:pPr>
              <w:pBdr>
                <w:bottom w:val="single" w:sz="4" w:space="1" w:color="auto"/>
              </w:pBdr>
              <w:tabs>
                <w:tab w:val="decimal" w:pos="954"/>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233,490,34</w:t>
            </w:r>
            <w:r w:rsidR="00DC08F3" w:rsidRPr="00A94357">
              <w:rPr>
                <w:rFonts w:ascii="Arial" w:hAnsi="Arial" w:cs="Arial"/>
                <w:noProof/>
                <w:snapToGrid w:val="0"/>
                <w:color w:val="000000"/>
                <w:sz w:val="14"/>
                <w:szCs w:val="14"/>
                <w:lang w:val="en-GB" w:eastAsia="th-TH"/>
              </w:rPr>
              <w:t>5</w:t>
            </w:r>
          </w:p>
        </w:tc>
        <w:tc>
          <w:tcPr>
            <w:tcW w:w="1152" w:type="dxa"/>
            <w:vAlign w:val="bottom"/>
          </w:tcPr>
          <w:p w:rsidR="00965119" w:rsidRPr="00A94357" w:rsidRDefault="00965119" w:rsidP="00965119">
            <w:pPr>
              <w:pBdr>
                <w:bottom w:val="single" w:sz="4" w:space="1" w:color="auto"/>
              </w:pBdr>
              <w:tabs>
                <w:tab w:val="decimal" w:pos="936"/>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165,539,430</w:t>
            </w:r>
          </w:p>
        </w:tc>
        <w:tc>
          <w:tcPr>
            <w:tcW w:w="1080" w:type="dxa"/>
            <w:vAlign w:val="bottom"/>
          </w:tcPr>
          <w:p w:rsidR="00965119" w:rsidRPr="00A94357" w:rsidRDefault="00965119" w:rsidP="00965119">
            <w:pPr>
              <w:pBdr>
                <w:bottom w:val="single" w:sz="4" w:space="1" w:color="auto"/>
              </w:pBdr>
              <w:tabs>
                <w:tab w:val="decimal" w:pos="850"/>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22,627,839</w:t>
            </w:r>
          </w:p>
        </w:tc>
        <w:tc>
          <w:tcPr>
            <w:tcW w:w="1080" w:type="dxa"/>
            <w:vAlign w:val="bottom"/>
          </w:tcPr>
          <w:p w:rsidR="00965119" w:rsidRPr="00A94357" w:rsidRDefault="00965119" w:rsidP="00965119">
            <w:pPr>
              <w:pBdr>
                <w:bottom w:val="single" w:sz="4" w:space="1" w:color="auto"/>
              </w:pBdr>
              <w:tabs>
                <w:tab w:val="decimal" w:pos="855"/>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11,561,561</w:t>
            </w:r>
          </w:p>
        </w:tc>
      </w:tr>
      <w:tr w:rsidR="00965119" w:rsidRPr="00A94357" w:rsidTr="00430048">
        <w:tc>
          <w:tcPr>
            <w:tcW w:w="3150" w:type="dxa"/>
          </w:tcPr>
          <w:p w:rsidR="00965119" w:rsidRPr="00A94357" w:rsidRDefault="00965119" w:rsidP="00965119">
            <w:pPr>
              <w:ind w:left="972" w:right="-79"/>
              <w:rPr>
                <w:rFonts w:ascii="Arial" w:hAnsi="Arial" w:cs="Arial"/>
                <w:snapToGrid w:val="0"/>
                <w:color w:val="000000"/>
                <w:spacing w:val="-6"/>
                <w:sz w:val="12"/>
                <w:szCs w:val="12"/>
                <w:lang w:eastAsia="th-TH"/>
              </w:rPr>
            </w:pPr>
          </w:p>
        </w:tc>
        <w:tc>
          <w:tcPr>
            <w:tcW w:w="1152" w:type="dxa"/>
          </w:tcPr>
          <w:p w:rsidR="00965119" w:rsidRPr="00A94357" w:rsidRDefault="00965119" w:rsidP="00965119">
            <w:pPr>
              <w:ind w:right="-72"/>
              <w:jc w:val="center"/>
              <w:rPr>
                <w:rFonts w:ascii="Arial" w:hAnsi="Arial" w:cs="Arial"/>
                <w:noProof/>
                <w:snapToGrid w:val="0"/>
                <w:color w:val="000000"/>
                <w:sz w:val="12"/>
                <w:szCs w:val="12"/>
                <w:lang w:val="en-GB" w:eastAsia="th-TH"/>
              </w:rPr>
            </w:pPr>
          </w:p>
        </w:tc>
        <w:tc>
          <w:tcPr>
            <w:tcW w:w="1944" w:type="dxa"/>
          </w:tcPr>
          <w:p w:rsidR="00965119" w:rsidRPr="00A94357" w:rsidRDefault="00965119" w:rsidP="00965119">
            <w:pPr>
              <w:ind w:right="-72"/>
              <w:jc w:val="both"/>
              <w:rPr>
                <w:rFonts w:ascii="Arial" w:hAnsi="Arial" w:cs="Arial"/>
                <w:noProof/>
                <w:snapToGrid w:val="0"/>
                <w:color w:val="000000"/>
                <w:sz w:val="12"/>
                <w:szCs w:val="12"/>
                <w:cs/>
                <w:lang w:val="en-GB" w:eastAsia="th-TH"/>
              </w:rPr>
            </w:pPr>
          </w:p>
        </w:tc>
        <w:tc>
          <w:tcPr>
            <w:tcW w:w="936" w:type="dxa"/>
          </w:tcPr>
          <w:p w:rsidR="00965119" w:rsidRPr="00A94357" w:rsidRDefault="00965119" w:rsidP="00965119">
            <w:pPr>
              <w:ind w:right="-72"/>
              <w:jc w:val="center"/>
              <w:rPr>
                <w:rFonts w:ascii="Arial" w:hAnsi="Arial" w:cs="Arial"/>
                <w:noProof/>
                <w:snapToGrid w:val="0"/>
                <w:color w:val="000000"/>
                <w:sz w:val="12"/>
                <w:szCs w:val="12"/>
                <w:lang w:eastAsia="th-TH"/>
              </w:rPr>
            </w:pP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pacing w:val="-4"/>
                <w:sz w:val="12"/>
                <w:szCs w:val="12"/>
                <w:lang w:eastAsia="th-TH"/>
              </w:rPr>
            </w:pP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pacing w:val="-4"/>
                <w:sz w:val="12"/>
                <w:szCs w:val="12"/>
                <w:lang w:eastAsia="th-TH"/>
              </w:rPr>
            </w:pPr>
          </w:p>
        </w:tc>
        <w:tc>
          <w:tcPr>
            <w:tcW w:w="1080" w:type="dxa"/>
            <w:vAlign w:val="bottom"/>
          </w:tcPr>
          <w:p w:rsidR="00965119" w:rsidRPr="00A94357" w:rsidRDefault="00965119" w:rsidP="00965119">
            <w:pPr>
              <w:tabs>
                <w:tab w:val="decimal" w:pos="864"/>
              </w:tabs>
              <w:ind w:right="-72"/>
              <w:jc w:val="both"/>
              <w:rPr>
                <w:rFonts w:ascii="Arial" w:hAnsi="Arial" w:cs="Arial"/>
                <w:noProof/>
                <w:snapToGrid w:val="0"/>
                <w:color w:val="000000"/>
                <w:spacing w:val="-4"/>
                <w:sz w:val="12"/>
                <w:szCs w:val="12"/>
                <w:lang w:eastAsia="th-TH"/>
              </w:rPr>
            </w:pPr>
          </w:p>
        </w:tc>
        <w:tc>
          <w:tcPr>
            <w:tcW w:w="1080" w:type="dxa"/>
            <w:vAlign w:val="bottom"/>
          </w:tcPr>
          <w:p w:rsidR="00965119" w:rsidRPr="00A94357" w:rsidRDefault="00965119" w:rsidP="00965119">
            <w:pPr>
              <w:tabs>
                <w:tab w:val="decimal" w:pos="619"/>
              </w:tabs>
              <w:ind w:right="-72"/>
              <w:jc w:val="both"/>
              <w:rPr>
                <w:rFonts w:ascii="Arial" w:hAnsi="Arial" w:cs="Arial"/>
                <w:noProof/>
                <w:snapToGrid w:val="0"/>
                <w:color w:val="000000"/>
                <w:sz w:val="12"/>
                <w:szCs w:val="12"/>
                <w:lang w:val="en-GB" w:eastAsia="th-TH"/>
              </w:rPr>
            </w:pPr>
          </w:p>
        </w:tc>
        <w:tc>
          <w:tcPr>
            <w:tcW w:w="1152" w:type="dxa"/>
            <w:vAlign w:val="center"/>
          </w:tcPr>
          <w:p w:rsidR="00965119" w:rsidRPr="00A94357" w:rsidRDefault="00965119" w:rsidP="00965119">
            <w:pPr>
              <w:tabs>
                <w:tab w:val="decimal" w:pos="936"/>
              </w:tabs>
              <w:ind w:right="-72"/>
              <w:jc w:val="both"/>
              <w:rPr>
                <w:rFonts w:ascii="Arial" w:hAnsi="Arial" w:cs="Arial"/>
                <w:noProof/>
                <w:snapToGrid w:val="0"/>
                <w:color w:val="000000"/>
                <w:sz w:val="12"/>
                <w:szCs w:val="12"/>
                <w:lang w:val="en-GB" w:eastAsia="th-TH"/>
              </w:rPr>
            </w:pPr>
          </w:p>
        </w:tc>
        <w:tc>
          <w:tcPr>
            <w:tcW w:w="1152" w:type="dxa"/>
            <w:vAlign w:val="center"/>
          </w:tcPr>
          <w:p w:rsidR="00965119" w:rsidRPr="00A94357" w:rsidRDefault="00965119" w:rsidP="00965119">
            <w:pPr>
              <w:tabs>
                <w:tab w:val="decimal" w:pos="936"/>
              </w:tabs>
              <w:ind w:right="-72"/>
              <w:jc w:val="both"/>
              <w:rPr>
                <w:rFonts w:ascii="Arial" w:hAnsi="Arial" w:cs="Arial"/>
                <w:noProof/>
                <w:snapToGrid w:val="0"/>
                <w:color w:val="000000"/>
                <w:sz w:val="12"/>
                <w:szCs w:val="12"/>
                <w:lang w:val="en-GB" w:eastAsia="th-TH"/>
              </w:rPr>
            </w:pPr>
          </w:p>
        </w:tc>
        <w:tc>
          <w:tcPr>
            <w:tcW w:w="1080" w:type="dxa"/>
            <w:vAlign w:val="center"/>
          </w:tcPr>
          <w:p w:rsidR="00965119" w:rsidRPr="00A94357" w:rsidRDefault="00965119" w:rsidP="00965119">
            <w:pPr>
              <w:tabs>
                <w:tab w:val="decimal" w:pos="850"/>
              </w:tabs>
              <w:ind w:right="-72"/>
              <w:jc w:val="both"/>
              <w:rPr>
                <w:rFonts w:ascii="Arial" w:hAnsi="Arial" w:cs="Arial"/>
                <w:noProof/>
                <w:snapToGrid w:val="0"/>
                <w:color w:val="000000"/>
                <w:sz w:val="12"/>
                <w:szCs w:val="12"/>
                <w:lang w:val="en-GB" w:eastAsia="th-TH"/>
              </w:rPr>
            </w:pPr>
          </w:p>
        </w:tc>
        <w:tc>
          <w:tcPr>
            <w:tcW w:w="1080" w:type="dxa"/>
            <w:vAlign w:val="center"/>
          </w:tcPr>
          <w:p w:rsidR="00965119" w:rsidRPr="00A94357" w:rsidRDefault="00965119" w:rsidP="00965119">
            <w:pPr>
              <w:tabs>
                <w:tab w:val="decimal" w:pos="855"/>
              </w:tabs>
              <w:ind w:right="-72"/>
              <w:jc w:val="both"/>
              <w:rPr>
                <w:rFonts w:ascii="Arial" w:hAnsi="Arial" w:cs="Arial"/>
                <w:noProof/>
                <w:snapToGrid w:val="0"/>
                <w:color w:val="000000"/>
                <w:sz w:val="12"/>
                <w:szCs w:val="12"/>
                <w:lang w:val="en-GB" w:eastAsia="th-TH"/>
              </w:rPr>
            </w:pPr>
          </w:p>
        </w:tc>
      </w:tr>
      <w:tr w:rsidR="00965119" w:rsidRPr="00A94357" w:rsidTr="00430048">
        <w:tc>
          <w:tcPr>
            <w:tcW w:w="3150" w:type="dxa"/>
            <w:vAlign w:val="bottom"/>
          </w:tcPr>
          <w:p w:rsidR="00965119" w:rsidRPr="00A94357" w:rsidRDefault="00965119" w:rsidP="00965119">
            <w:pPr>
              <w:ind w:left="972" w:right="-18"/>
              <w:rPr>
                <w:rFonts w:ascii="Arial" w:hAnsi="Arial" w:cs="Arial"/>
                <w:snapToGrid w:val="0"/>
                <w:color w:val="000000"/>
                <w:spacing w:val="-8"/>
                <w:sz w:val="16"/>
                <w:szCs w:val="16"/>
                <w:lang w:eastAsia="th-TH"/>
              </w:rPr>
            </w:pPr>
          </w:p>
        </w:tc>
        <w:tc>
          <w:tcPr>
            <w:tcW w:w="1152" w:type="dxa"/>
            <w:vAlign w:val="bottom"/>
          </w:tcPr>
          <w:p w:rsidR="00965119" w:rsidRPr="00A94357" w:rsidRDefault="00965119" w:rsidP="00965119">
            <w:pPr>
              <w:ind w:right="-72"/>
              <w:jc w:val="center"/>
              <w:rPr>
                <w:rFonts w:ascii="Arial" w:hAnsi="Arial" w:cs="Arial"/>
                <w:noProof/>
                <w:snapToGrid w:val="0"/>
                <w:color w:val="000000"/>
                <w:sz w:val="16"/>
                <w:szCs w:val="16"/>
                <w:cs/>
                <w:lang w:eastAsia="th-TH"/>
              </w:rPr>
            </w:pPr>
          </w:p>
        </w:tc>
        <w:tc>
          <w:tcPr>
            <w:tcW w:w="1944" w:type="dxa"/>
            <w:vAlign w:val="bottom"/>
          </w:tcPr>
          <w:p w:rsidR="00965119" w:rsidRPr="00A94357" w:rsidRDefault="00965119" w:rsidP="00965119">
            <w:pPr>
              <w:ind w:right="-72"/>
              <w:jc w:val="both"/>
              <w:rPr>
                <w:rFonts w:ascii="Arial" w:hAnsi="Arial" w:cs="Arial"/>
                <w:noProof/>
                <w:snapToGrid w:val="0"/>
                <w:color w:val="000000"/>
                <w:sz w:val="16"/>
                <w:szCs w:val="16"/>
                <w:cs/>
                <w:lang w:eastAsia="th-TH"/>
              </w:rPr>
            </w:pPr>
          </w:p>
        </w:tc>
        <w:tc>
          <w:tcPr>
            <w:tcW w:w="936" w:type="dxa"/>
            <w:vAlign w:val="bottom"/>
          </w:tcPr>
          <w:p w:rsidR="00965119" w:rsidRPr="00A94357" w:rsidRDefault="00965119" w:rsidP="00965119">
            <w:pPr>
              <w:tabs>
                <w:tab w:val="decimal" w:pos="867"/>
              </w:tabs>
              <w:ind w:right="-72"/>
              <w:jc w:val="center"/>
              <w:rPr>
                <w:rFonts w:ascii="Arial" w:hAnsi="Arial" w:cs="Arial"/>
                <w:noProof/>
                <w:snapToGrid w:val="0"/>
                <w:color w:val="000000"/>
                <w:sz w:val="16"/>
                <w:szCs w:val="16"/>
                <w:cs/>
                <w:lang w:eastAsia="th-TH"/>
              </w:rPr>
            </w:pPr>
          </w:p>
        </w:tc>
        <w:tc>
          <w:tcPr>
            <w:tcW w:w="1080" w:type="dxa"/>
            <w:vAlign w:val="bottom"/>
          </w:tcPr>
          <w:p w:rsidR="00965119" w:rsidRPr="00A94357" w:rsidRDefault="00965119" w:rsidP="00965119">
            <w:pPr>
              <w:tabs>
                <w:tab w:val="decimal" w:pos="619"/>
              </w:tabs>
              <w:ind w:right="-72"/>
              <w:jc w:val="both"/>
              <w:rPr>
                <w:rFonts w:ascii="Arial" w:hAnsi="Arial" w:cs="Arial"/>
                <w:noProof/>
                <w:snapToGrid w:val="0"/>
                <w:color w:val="000000"/>
                <w:spacing w:val="-4"/>
                <w:sz w:val="16"/>
                <w:szCs w:val="16"/>
                <w:lang w:eastAsia="th-TH"/>
              </w:rPr>
            </w:pPr>
          </w:p>
        </w:tc>
        <w:tc>
          <w:tcPr>
            <w:tcW w:w="1080" w:type="dxa"/>
            <w:vAlign w:val="bottom"/>
          </w:tcPr>
          <w:p w:rsidR="00965119" w:rsidRPr="00A94357" w:rsidRDefault="00965119" w:rsidP="00965119">
            <w:pPr>
              <w:tabs>
                <w:tab w:val="decimal" w:pos="619"/>
              </w:tabs>
              <w:ind w:right="-72"/>
              <w:jc w:val="both"/>
              <w:rPr>
                <w:rFonts w:ascii="Arial" w:hAnsi="Arial" w:cs="Arial"/>
                <w:noProof/>
                <w:snapToGrid w:val="0"/>
                <w:color w:val="000000"/>
                <w:spacing w:val="-4"/>
                <w:sz w:val="16"/>
                <w:szCs w:val="16"/>
                <w:lang w:eastAsia="th-TH"/>
              </w:rPr>
            </w:pPr>
          </w:p>
        </w:tc>
        <w:tc>
          <w:tcPr>
            <w:tcW w:w="1080" w:type="dxa"/>
            <w:vAlign w:val="bottom"/>
          </w:tcPr>
          <w:p w:rsidR="00965119" w:rsidRPr="00A94357" w:rsidRDefault="00965119" w:rsidP="00965119">
            <w:pPr>
              <w:tabs>
                <w:tab w:val="decimal" w:pos="619"/>
              </w:tabs>
              <w:ind w:right="-72"/>
              <w:jc w:val="both"/>
              <w:rPr>
                <w:rFonts w:ascii="Arial" w:hAnsi="Arial" w:cs="Arial"/>
                <w:noProof/>
                <w:snapToGrid w:val="0"/>
                <w:color w:val="000000"/>
                <w:spacing w:val="-4"/>
                <w:sz w:val="16"/>
                <w:szCs w:val="16"/>
                <w:lang w:eastAsia="th-TH"/>
              </w:rPr>
            </w:pPr>
          </w:p>
        </w:tc>
        <w:tc>
          <w:tcPr>
            <w:tcW w:w="1080" w:type="dxa"/>
            <w:vAlign w:val="bottom"/>
          </w:tcPr>
          <w:p w:rsidR="00965119" w:rsidRPr="00A94357" w:rsidRDefault="00965119" w:rsidP="00965119">
            <w:pPr>
              <w:tabs>
                <w:tab w:val="decimal" w:pos="619"/>
              </w:tabs>
              <w:ind w:right="-72"/>
              <w:jc w:val="both"/>
              <w:rPr>
                <w:rFonts w:ascii="Arial" w:hAnsi="Arial" w:cs="Arial"/>
                <w:noProof/>
                <w:snapToGrid w:val="0"/>
                <w:color w:val="000000"/>
                <w:sz w:val="16"/>
                <w:szCs w:val="16"/>
                <w:lang w:val="en-GB" w:eastAsia="th-TH"/>
              </w:rPr>
            </w:pPr>
          </w:p>
        </w:tc>
        <w:tc>
          <w:tcPr>
            <w:tcW w:w="1152" w:type="dxa"/>
            <w:vAlign w:val="bottom"/>
          </w:tcPr>
          <w:p w:rsidR="00965119" w:rsidRPr="00A94357" w:rsidRDefault="00965119" w:rsidP="00965119">
            <w:pPr>
              <w:pBdr>
                <w:bottom w:val="double" w:sz="4" w:space="1" w:color="auto"/>
              </w:pBdr>
              <w:tabs>
                <w:tab w:val="decimal" w:pos="936"/>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fldChar w:fldCharType="begin"/>
            </w:r>
            <w:r w:rsidRPr="00A94357">
              <w:rPr>
                <w:rFonts w:ascii="Arial" w:hAnsi="Arial" w:cs="Arial"/>
                <w:noProof/>
                <w:snapToGrid w:val="0"/>
                <w:color w:val="000000"/>
                <w:sz w:val="14"/>
                <w:szCs w:val="14"/>
                <w:lang w:val="en-GB" w:eastAsia="th-TH"/>
              </w:rPr>
              <w:instrText xml:space="preserve"> =SUM(ABOVE) </w:instrText>
            </w:r>
            <w:r w:rsidRPr="00A94357">
              <w:rPr>
                <w:rFonts w:ascii="Arial" w:hAnsi="Arial" w:cs="Arial"/>
                <w:noProof/>
                <w:snapToGrid w:val="0"/>
                <w:color w:val="000000"/>
                <w:sz w:val="14"/>
                <w:szCs w:val="14"/>
                <w:lang w:val="en-GB" w:eastAsia="th-TH"/>
              </w:rPr>
              <w:fldChar w:fldCharType="separate"/>
            </w:r>
            <w:r w:rsidR="00430048" w:rsidRPr="00A94357">
              <w:rPr>
                <w:rFonts w:ascii="Arial" w:hAnsi="Arial" w:cs="Arial"/>
                <w:noProof/>
                <w:snapToGrid w:val="0"/>
                <w:color w:val="000000"/>
                <w:sz w:val="14"/>
                <w:szCs w:val="14"/>
                <w:lang w:val="en-GB" w:eastAsia="th-TH"/>
              </w:rPr>
              <w:t>565,681,13</w:t>
            </w:r>
            <w:r w:rsidRPr="00A94357">
              <w:rPr>
                <w:rFonts w:ascii="Arial" w:hAnsi="Arial" w:cs="Arial"/>
                <w:noProof/>
                <w:snapToGrid w:val="0"/>
                <w:color w:val="000000"/>
                <w:sz w:val="14"/>
                <w:szCs w:val="14"/>
                <w:lang w:val="en-GB" w:eastAsia="th-TH"/>
              </w:rPr>
              <w:fldChar w:fldCharType="end"/>
            </w:r>
            <w:r w:rsidR="00DC08F3" w:rsidRPr="00A94357">
              <w:rPr>
                <w:rFonts w:ascii="Arial" w:hAnsi="Arial" w:cs="Arial"/>
                <w:noProof/>
                <w:snapToGrid w:val="0"/>
                <w:color w:val="000000"/>
                <w:sz w:val="14"/>
                <w:szCs w:val="14"/>
                <w:lang w:val="en-GB" w:eastAsia="th-TH"/>
              </w:rPr>
              <w:t>0</w:t>
            </w:r>
          </w:p>
        </w:tc>
        <w:tc>
          <w:tcPr>
            <w:tcW w:w="1152" w:type="dxa"/>
            <w:vAlign w:val="bottom"/>
          </w:tcPr>
          <w:p w:rsidR="00965119" w:rsidRPr="00A94357" w:rsidRDefault="00965119" w:rsidP="00965119">
            <w:pPr>
              <w:pBdr>
                <w:bottom w:val="double" w:sz="4" w:space="1" w:color="auto"/>
              </w:pBdr>
              <w:tabs>
                <w:tab w:val="decimal" w:pos="936"/>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483,357,203</w:t>
            </w:r>
          </w:p>
        </w:tc>
        <w:tc>
          <w:tcPr>
            <w:tcW w:w="1080" w:type="dxa"/>
            <w:vAlign w:val="bottom"/>
          </w:tcPr>
          <w:p w:rsidR="00965119" w:rsidRPr="00A94357" w:rsidRDefault="00965119" w:rsidP="00965119">
            <w:pPr>
              <w:pBdr>
                <w:bottom w:val="double" w:sz="4" w:space="1" w:color="auto"/>
              </w:pBdr>
              <w:tabs>
                <w:tab w:val="decimal" w:pos="850"/>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fldChar w:fldCharType="begin"/>
            </w:r>
            <w:r w:rsidRPr="00A94357">
              <w:rPr>
                <w:rFonts w:ascii="Arial" w:hAnsi="Arial" w:cs="Arial"/>
                <w:noProof/>
                <w:snapToGrid w:val="0"/>
                <w:color w:val="000000"/>
                <w:sz w:val="14"/>
                <w:szCs w:val="14"/>
                <w:lang w:val="en-GB" w:eastAsia="th-TH"/>
              </w:rPr>
              <w:instrText xml:space="preserve"> =SUM(ABOVE) </w:instrText>
            </w:r>
            <w:r w:rsidRPr="00A94357">
              <w:rPr>
                <w:rFonts w:ascii="Arial" w:hAnsi="Arial" w:cs="Arial"/>
                <w:noProof/>
                <w:snapToGrid w:val="0"/>
                <w:color w:val="000000"/>
                <w:sz w:val="14"/>
                <w:szCs w:val="14"/>
                <w:lang w:val="en-GB" w:eastAsia="th-TH"/>
              </w:rPr>
              <w:fldChar w:fldCharType="separate"/>
            </w:r>
            <w:r w:rsidR="00430048" w:rsidRPr="00A94357">
              <w:rPr>
                <w:rFonts w:ascii="Arial" w:hAnsi="Arial" w:cs="Arial"/>
                <w:noProof/>
                <w:snapToGrid w:val="0"/>
                <w:color w:val="000000"/>
                <w:sz w:val="14"/>
                <w:szCs w:val="14"/>
                <w:lang w:val="en-GB" w:eastAsia="th-TH"/>
              </w:rPr>
              <w:t>50,594,633</w:t>
            </w:r>
            <w:r w:rsidRPr="00A94357">
              <w:rPr>
                <w:rFonts w:ascii="Arial" w:hAnsi="Arial" w:cs="Arial"/>
                <w:noProof/>
                <w:snapToGrid w:val="0"/>
                <w:color w:val="000000"/>
                <w:sz w:val="14"/>
                <w:szCs w:val="14"/>
                <w:lang w:val="en-GB" w:eastAsia="th-TH"/>
              </w:rPr>
              <w:fldChar w:fldCharType="end"/>
            </w:r>
          </w:p>
        </w:tc>
        <w:tc>
          <w:tcPr>
            <w:tcW w:w="1080" w:type="dxa"/>
            <w:vAlign w:val="bottom"/>
          </w:tcPr>
          <w:p w:rsidR="00965119" w:rsidRPr="00A94357" w:rsidRDefault="00965119" w:rsidP="00965119">
            <w:pPr>
              <w:pBdr>
                <w:bottom w:val="double" w:sz="4" w:space="1" w:color="auto"/>
              </w:pBdr>
              <w:tabs>
                <w:tab w:val="decimal" w:pos="855"/>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40,872,483</w:t>
            </w:r>
          </w:p>
        </w:tc>
      </w:tr>
    </w:tbl>
    <w:p w:rsidR="006D7AA7" w:rsidRPr="00A94357" w:rsidRDefault="006D7AA7" w:rsidP="006D7AA7">
      <w:pPr>
        <w:tabs>
          <w:tab w:val="left" w:pos="720"/>
        </w:tabs>
        <w:ind w:left="1080"/>
        <w:jc w:val="both"/>
        <w:outlineLvl w:val="0"/>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2880"/>
        <w:gridCol w:w="1149"/>
        <w:gridCol w:w="1252"/>
        <w:gridCol w:w="792"/>
        <w:gridCol w:w="965"/>
        <w:gridCol w:w="965"/>
        <w:gridCol w:w="936"/>
        <w:gridCol w:w="936"/>
        <w:gridCol w:w="997"/>
        <w:gridCol w:w="1051"/>
        <w:gridCol w:w="994"/>
        <w:gridCol w:w="1008"/>
        <w:gridCol w:w="1051"/>
        <w:gridCol w:w="980"/>
        <w:gridCol w:w="14"/>
      </w:tblGrid>
      <w:tr w:rsidR="00446505" w:rsidRPr="00A94357" w:rsidTr="00411261">
        <w:trPr>
          <w:gridAfter w:val="1"/>
          <w:wAfter w:w="14" w:type="dxa"/>
        </w:trPr>
        <w:tc>
          <w:tcPr>
            <w:tcW w:w="2880" w:type="dxa"/>
            <w:vAlign w:val="bottom"/>
          </w:tcPr>
          <w:p w:rsidR="00446505" w:rsidRPr="00A94357" w:rsidRDefault="00446505" w:rsidP="00446505">
            <w:pPr>
              <w:ind w:left="972"/>
              <w:jc w:val="center"/>
              <w:rPr>
                <w:rFonts w:ascii="Arial" w:hAnsi="Arial" w:cs="Arial"/>
                <w:b/>
                <w:bCs/>
                <w:color w:val="000000"/>
                <w:spacing w:val="-6"/>
                <w:sz w:val="14"/>
                <w:szCs w:val="14"/>
                <w:cs/>
              </w:rPr>
            </w:pPr>
          </w:p>
        </w:tc>
        <w:tc>
          <w:tcPr>
            <w:tcW w:w="1149"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p>
        </w:tc>
        <w:tc>
          <w:tcPr>
            <w:tcW w:w="1252"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p>
        </w:tc>
        <w:tc>
          <w:tcPr>
            <w:tcW w:w="792" w:type="dxa"/>
            <w:vAlign w:val="bottom"/>
          </w:tcPr>
          <w:p w:rsidR="00446505" w:rsidRPr="00A94357" w:rsidRDefault="00446505" w:rsidP="00446505">
            <w:pPr>
              <w:pStyle w:val="a0"/>
              <w:tabs>
                <w:tab w:val="right" w:pos="662"/>
              </w:tabs>
              <w:ind w:right="-72"/>
              <w:jc w:val="center"/>
              <w:rPr>
                <w:rFonts w:ascii="Arial" w:hAnsi="Arial" w:cs="Arial"/>
                <w:b/>
                <w:bCs/>
                <w:snapToGrid w:val="0"/>
                <w:color w:val="000000"/>
                <w:spacing w:val="-4"/>
                <w:sz w:val="14"/>
                <w:szCs w:val="14"/>
                <w:cs/>
                <w:lang w:eastAsia="th-TH"/>
              </w:rPr>
            </w:pPr>
          </w:p>
        </w:tc>
        <w:tc>
          <w:tcPr>
            <w:tcW w:w="1930" w:type="dxa"/>
            <w:gridSpan w:val="2"/>
            <w:vAlign w:val="bottom"/>
          </w:tcPr>
          <w:p w:rsidR="00446505" w:rsidRPr="00A94357" w:rsidRDefault="00446505" w:rsidP="00446505">
            <w:pPr>
              <w:pStyle w:val="a0"/>
              <w:ind w:right="-72"/>
              <w:jc w:val="center"/>
              <w:rPr>
                <w:rFonts w:ascii="Arial" w:hAnsi="Arial" w:cs="Arial"/>
                <w:b/>
                <w:bCs/>
                <w:snapToGrid w:val="0"/>
                <w:color w:val="000000"/>
                <w:sz w:val="14"/>
                <w:szCs w:val="14"/>
                <w:cs/>
                <w:lang w:eastAsia="th-TH"/>
              </w:rPr>
            </w:pPr>
          </w:p>
        </w:tc>
        <w:tc>
          <w:tcPr>
            <w:tcW w:w="1872" w:type="dxa"/>
            <w:gridSpan w:val="2"/>
            <w:vAlign w:val="bottom"/>
          </w:tcPr>
          <w:p w:rsidR="00446505" w:rsidRPr="00A94357" w:rsidRDefault="00446505" w:rsidP="00446505">
            <w:pPr>
              <w:pStyle w:val="a0"/>
              <w:ind w:right="-72"/>
              <w:jc w:val="center"/>
              <w:rPr>
                <w:rFonts w:ascii="Arial" w:hAnsi="Arial" w:cs="Arial"/>
                <w:b/>
                <w:bCs/>
                <w:snapToGrid w:val="0"/>
                <w:color w:val="000000"/>
                <w:sz w:val="14"/>
                <w:szCs w:val="14"/>
                <w:cs/>
                <w:lang w:eastAsia="th-TH"/>
              </w:rPr>
            </w:pPr>
          </w:p>
        </w:tc>
        <w:tc>
          <w:tcPr>
            <w:tcW w:w="6081" w:type="dxa"/>
            <w:gridSpan w:val="6"/>
            <w:vAlign w:val="bottom"/>
          </w:tcPr>
          <w:p w:rsidR="00446505" w:rsidRPr="00A94357" w:rsidRDefault="00446505" w:rsidP="00446505">
            <w:pPr>
              <w:pStyle w:val="a0"/>
              <w:pBdr>
                <w:bottom w:val="single" w:sz="4" w:space="1" w:color="auto"/>
              </w:pBdr>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Separate financial statements</w:t>
            </w:r>
          </w:p>
        </w:tc>
      </w:tr>
      <w:tr w:rsidR="00446505" w:rsidRPr="00A94357" w:rsidTr="00411261">
        <w:trPr>
          <w:gridAfter w:val="1"/>
          <w:wAfter w:w="14" w:type="dxa"/>
        </w:trPr>
        <w:tc>
          <w:tcPr>
            <w:tcW w:w="2880" w:type="dxa"/>
            <w:vAlign w:val="bottom"/>
          </w:tcPr>
          <w:p w:rsidR="00446505" w:rsidRPr="00A94357" w:rsidRDefault="00446505" w:rsidP="00446505">
            <w:pPr>
              <w:ind w:left="972"/>
              <w:jc w:val="center"/>
              <w:rPr>
                <w:rFonts w:ascii="Arial" w:hAnsi="Arial" w:cs="Arial"/>
                <w:b/>
                <w:bCs/>
                <w:color w:val="000000"/>
                <w:spacing w:val="-6"/>
                <w:sz w:val="14"/>
                <w:szCs w:val="14"/>
                <w:cs/>
              </w:rPr>
            </w:pPr>
          </w:p>
        </w:tc>
        <w:tc>
          <w:tcPr>
            <w:tcW w:w="1149"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lang w:eastAsia="th-TH"/>
              </w:rPr>
            </w:pPr>
          </w:p>
        </w:tc>
        <w:tc>
          <w:tcPr>
            <w:tcW w:w="1252"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p>
        </w:tc>
        <w:tc>
          <w:tcPr>
            <w:tcW w:w="792" w:type="dxa"/>
            <w:vAlign w:val="bottom"/>
          </w:tcPr>
          <w:p w:rsidR="00446505" w:rsidRPr="00A94357" w:rsidRDefault="00446505" w:rsidP="00446505">
            <w:pPr>
              <w:pStyle w:val="a0"/>
              <w:tabs>
                <w:tab w:val="right" w:pos="662"/>
              </w:tabs>
              <w:ind w:right="-72"/>
              <w:jc w:val="center"/>
              <w:rPr>
                <w:rFonts w:ascii="Arial" w:hAnsi="Arial" w:cs="Arial"/>
                <w:b/>
                <w:bCs/>
                <w:snapToGrid w:val="0"/>
                <w:color w:val="000000"/>
                <w:spacing w:val="-4"/>
                <w:sz w:val="14"/>
                <w:szCs w:val="14"/>
                <w:cs/>
                <w:lang w:eastAsia="th-TH"/>
              </w:rPr>
            </w:pPr>
          </w:p>
        </w:tc>
        <w:tc>
          <w:tcPr>
            <w:tcW w:w="1930" w:type="dxa"/>
            <w:gridSpan w:val="2"/>
            <w:vAlign w:val="bottom"/>
          </w:tcPr>
          <w:p w:rsidR="00446505" w:rsidRPr="00A94357" w:rsidRDefault="00446505" w:rsidP="00446505">
            <w:pPr>
              <w:pStyle w:val="a0"/>
              <w:ind w:right="-72"/>
              <w:jc w:val="center"/>
              <w:rPr>
                <w:rFonts w:ascii="Arial" w:hAnsi="Arial" w:cs="Arial"/>
                <w:b/>
                <w:bCs/>
                <w:snapToGrid w:val="0"/>
                <w:color w:val="000000"/>
                <w:sz w:val="14"/>
                <w:szCs w:val="14"/>
                <w:lang w:eastAsia="th-TH"/>
              </w:rPr>
            </w:pPr>
          </w:p>
        </w:tc>
        <w:tc>
          <w:tcPr>
            <w:tcW w:w="1872" w:type="dxa"/>
            <w:gridSpan w:val="2"/>
            <w:vAlign w:val="bottom"/>
          </w:tcPr>
          <w:p w:rsidR="00446505" w:rsidRPr="00A94357" w:rsidRDefault="00446505" w:rsidP="00446505">
            <w:pPr>
              <w:pStyle w:val="a0"/>
              <w:ind w:right="-72"/>
              <w:jc w:val="center"/>
              <w:rPr>
                <w:rFonts w:ascii="Arial" w:hAnsi="Arial" w:cs="Arial"/>
                <w:b/>
                <w:bCs/>
                <w:snapToGrid w:val="0"/>
                <w:color w:val="000000"/>
                <w:sz w:val="14"/>
                <w:szCs w:val="14"/>
                <w:lang w:eastAsia="th-TH"/>
              </w:rPr>
            </w:pPr>
          </w:p>
        </w:tc>
        <w:tc>
          <w:tcPr>
            <w:tcW w:w="6081" w:type="dxa"/>
            <w:gridSpan w:val="6"/>
            <w:vAlign w:val="bottom"/>
          </w:tcPr>
          <w:p w:rsidR="00446505" w:rsidRPr="00A94357" w:rsidRDefault="00446505" w:rsidP="00446505">
            <w:pPr>
              <w:pStyle w:val="a0"/>
              <w:pBdr>
                <w:bottom w:val="single" w:sz="4" w:space="1" w:color="auto"/>
              </w:pBdr>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Cost method</w:t>
            </w:r>
          </w:p>
        </w:tc>
      </w:tr>
      <w:tr w:rsidR="00446505" w:rsidRPr="00A94357" w:rsidTr="00411261">
        <w:trPr>
          <w:gridAfter w:val="1"/>
          <w:wAfter w:w="14" w:type="dxa"/>
        </w:trPr>
        <w:tc>
          <w:tcPr>
            <w:tcW w:w="2880" w:type="dxa"/>
            <w:vAlign w:val="bottom"/>
          </w:tcPr>
          <w:p w:rsidR="00446505" w:rsidRPr="00A94357" w:rsidRDefault="00446505" w:rsidP="00446505">
            <w:pPr>
              <w:ind w:left="972"/>
              <w:jc w:val="center"/>
              <w:rPr>
                <w:rFonts w:ascii="Arial" w:hAnsi="Arial" w:cs="Arial"/>
                <w:b/>
                <w:bCs/>
                <w:color w:val="000000"/>
                <w:spacing w:val="-6"/>
                <w:sz w:val="14"/>
                <w:szCs w:val="14"/>
                <w:cs/>
              </w:rPr>
            </w:pPr>
          </w:p>
        </w:tc>
        <w:tc>
          <w:tcPr>
            <w:tcW w:w="1149"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lang w:eastAsia="th-TH"/>
              </w:rPr>
            </w:pPr>
          </w:p>
        </w:tc>
        <w:tc>
          <w:tcPr>
            <w:tcW w:w="1252"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p>
        </w:tc>
        <w:tc>
          <w:tcPr>
            <w:tcW w:w="792" w:type="dxa"/>
            <w:vAlign w:val="bottom"/>
          </w:tcPr>
          <w:p w:rsidR="00446505" w:rsidRPr="00A94357" w:rsidRDefault="00446505" w:rsidP="00446505">
            <w:pPr>
              <w:pStyle w:val="a0"/>
              <w:tabs>
                <w:tab w:val="right" w:pos="662"/>
              </w:tabs>
              <w:ind w:right="-72"/>
              <w:jc w:val="center"/>
              <w:rPr>
                <w:rFonts w:ascii="Arial" w:hAnsi="Arial" w:cs="Arial"/>
                <w:b/>
                <w:bCs/>
                <w:snapToGrid w:val="0"/>
                <w:color w:val="000000"/>
                <w:spacing w:val="-4"/>
                <w:sz w:val="14"/>
                <w:szCs w:val="14"/>
                <w:cs/>
                <w:lang w:eastAsia="th-TH"/>
              </w:rPr>
            </w:pPr>
          </w:p>
        </w:tc>
        <w:tc>
          <w:tcPr>
            <w:tcW w:w="1930" w:type="dxa"/>
            <w:gridSpan w:val="2"/>
            <w:vAlign w:val="bottom"/>
          </w:tcPr>
          <w:p w:rsidR="00446505" w:rsidRPr="00A94357" w:rsidRDefault="00446505" w:rsidP="00446505">
            <w:pPr>
              <w:pStyle w:val="a0"/>
              <w:ind w:right="-72"/>
              <w:jc w:val="center"/>
              <w:rPr>
                <w:rFonts w:ascii="Arial" w:hAnsi="Arial" w:cs="Arial"/>
                <w:b/>
                <w:bCs/>
                <w:snapToGrid w:val="0"/>
                <w:color w:val="000000"/>
                <w:sz w:val="14"/>
                <w:szCs w:val="14"/>
                <w:lang w:eastAsia="th-TH"/>
              </w:rPr>
            </w:pPr>
          </w:p>
        </w:tc>
        <w:tc>
          <w:tcPr>
            <w:tcW w:w="1872" w:type="dxa"/>
            <w:gridSpan w:val="2"/>
            <w:vAlign w:val="bottom"/>
          </w:tcPr>
          <w:p w:rsidR="00446505" w:rsidRPr="00A94357" w:rsidRDefault="00446505" w:rsidP="00446505">
            <w:pPr>
              <w:pStyle w:val="a0"/>
              <w:ind w:right="-72"/>
              <w:jc w:val="center"/>
              <w:rPr>
                <w:rFonts w:ascii="Arial" w:hAnsi="Arial" w:cs="Arial"/>
                <w:b/>
                <w:bCs/>
                <w:snapToGrid w:val="0"/>
                <w:color w:val="000000"/>
                <w:sz w:val="14"/>
                <w:szCs w:val="14"/>
                <w:lang w:eastAsia="th-TH"/>
              </w:rPr>
            </w:pPr>
          </w:p>
        </w:tc>
        <w:tc>
          <w:tcPr>
            <w:tcW w:w="3042" w:type="dxa"/>
            <w:gridSpan w:val="3"/>
            <w:vAlign w:val="bottom"/>
          </w:tcPr>
          <w:p w:rsidR="00446505" w:rsidRPr="00A94357" w:rsidRDefault="00231785" w:rsidP="00634F36">
            <w:pPr>
              <w:pStyle w:val="a0"/>
              <w:pBdr>
                <w:bottom w:val="single" w:sz="4" w:space="1" w:color="auto"/>
              </w:pBdr>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2019</w:t>
            </w:r>
          </w:p>
        </w:tc>
        <w:tc>
          <w:tcPr>
            <w:tcW w:w="3039" w:type="dxa"/>
            <w:gridSpan w:val="3"/>
            <w:vAlign w:val="bottom"/>
          </w:tcPr>
          <w:p w:rsidR="00446505" w:rsidRPr="00A94357" w:rsidRDefault="00231785" w:rsidP="00634F36">
            <w:pPr>
              <w:pStyle w:val="a0"/>
              <w:pBdr>
                <w:bottom w:val="single" w:sz="4" w:space="1" w:color="auto"/>
              </w:pBdr>
              <w:ind w:right="-72"/>
              <w:jc w:val="center"/>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2018</w:t>
            </w:r>
          </w:p>
        </w:tc>
      </w:tr>
      <w:tr w:rsidR="00446505" w:rsidRPr="00A94357" w:rsidTr="00E4004C">
        <w:tc>
          <w:tcPr>
            <w:tcW w:w="2880" w:type="dxa"/>
            <w:vAlign w:val="bottom"/>
          </w:tcPr>
          <w:p w:rsidR="00446505" w:rsidRPr="00A94357" w:rsidRDefault="00446505" w:rsidP="00446505">
            <w:pPr>
              <w:ind w:left="972"/>
              <w:jc w:val="center"/>
              <w:rPr>
                <w:rFonts w:ascii="Arial" w:hAnsi="Arial" w:cs="Arial"/>
                <w:b/>
                <w:bCs/>
                <w:color w:val="000000"/>
                <w:spacing w:val="-6"/>
                <w:sz w:val="14"/>
                <w:szCs w:val="14"/>
                <w:cs/>
              </w:rPr>
            </w:pPr>
          </w:p>
        </w:tc>
        <w:tc>
          <w:tcPr>
            <w:tcW w:w="1149"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Place of</w:t>
            </w:r>
          </w:p>
        </w:tc>
        <w:tc>
          <w:tcPr>
            <w:tcW w:w="1252"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p>
        </w:tc>
        <w:tc>
          <w:tcPr>
            <w:tcW w:w="792" w:type="dxa"/>
            <w:vAlign w:val="bottom"/>
          </w:tcPr>
          <w:p w:rsidR="00446505" w:rsidRPr="00A94357" w:rsidRDefault="00446505" w:rsidP="00446505">
            <w:pPr>
              <w:pStyle w:val="a0"/>
              <w:tabs>
                <w:tab w:val="right" w:pos="662"/>
              </w:tabs>
              <w:ind w:right="-72"/>
              <w:jc w:val="center"/>
              <w:rPr>
                <w:rFonts w:ascii="Arial" w:hAnsi="Arial" w:cs="Arial"/>
                <w:b/>
                <w:bCs/>
                <w:snapToGrid w:val="0"/>
                <w:color w:val="000000"/>
                <w:spacing w:val="-4"/>
                <w:sz w:val="14"/>
                <w:szCs w:val="14"/>
                <w:cs/>
                <w:lang w:eastAsia="th-TH"/>
              </w:rPr>
            </w:pPr>
          </w:p>
        </w:tc>
        <w:tc>
          <w:tcPr>
            <w:tcW w:w="1930" w:type="dxa"/>
            <w:gridSpan w:val="2"/>
            <w:vAlign w:val="bottom"/>
          </w:tcPr>
          <w:p w:rsidR="00446505" w:rsidRPr="00A94357" w:rsidRDefault="00446505" w:rsidP="00446505">
            <w:pPr>
              <w:pStyle w:val="a0"/>
              <w:ind w:right="-72"/>
              <w:jc w:val="center"/>
              <w:rPr>
                <w:rFonts w:ascii="Arial" w:hAnsi="Arial" w:cs="Arial"/>
                <w:b/>
                <w:bCs/>
                <w:snapToGrid w:val="0"/>
                <w:color w:val="000000"/>
                <w:sz w:val="14"/>
                <w:szCs w:val="14"/>
                <w:cs/>
                <w:lang w:eastAsia="th-TH"/>
              </w:rPr>
            </w:pPr>
            <w:r w:rsidRPr="00A94357">
              <w:rPr>
                <w:rFonts w:ascii="Arial" w:hAnsi="Arial" w:cs="Arial"/>
                <w:b/>
                <w:bCs/>
                <w:snapToGrid w:val="0"/>
                <w:color w:val="000000"/>
                <w:sz w:val="14"/>
                <w:szCs w:val="14"/>
                <w:lang w:eastAsia="th-TH"/>
              </w:rPr>
              <w:t>Paid-up share capital</w:t>
            </w:r>
          </w:p>
        </w:tc>
        <w:tc>
          <w:tcPr>
            <w:tcW w:w="1872" w:type="dxa"/>
            <w:gridSpan w:val="2"/>
            <w:vAlign w:val="bottom"/>
          </w:tcPr>
          <w:p w:rsidR="00446505" w:rsidRPr="00A94357" w:rsidRDefault="00446505" w:rsidP="00446505">
            <w:pPr>
              <w:pStyle w:val="a0"/>
              <w:ind w:right="-72"/>
              <w:jc w:val="center"/>
              <w:rPr>
                <w:rFonts w:ascii="Arial" w:hAnsi="Arial" w:cs="Arial"/>
                <w:b/>
                <w:bCs/>
                <w:snapToGrid w:val="0"/>
                <w:color w:val="000000"/>
                <w:sz w:val="14"/>
                <w:szCs w:val="14"/>
                <w:cs/>
                <w:lang w:eastAsia="th-TH"/>
              </w:rPr>
            </w:pPr>
            <w:r w:rsidRPr="00A94357">
              <w:rPr>
                <w:rFonts w:ascii="Arial" w:hAnsi="Arial" w:cs="Arial"/>
                <w:b/>
                <w:bCs/>
                <w:snapToGrid w:val="0"/>
                <w:color w:val="000000"/>
                <w:sz w:val="14"/>
                <w:szCs w:val="14"/>
                <w:lang w:eastAsia="th-TH"/>
              </w:rPr>
              <w:t>Percentage of</w:t>
            </w:r>
          </w:p>
        </w:tc>
        <w:tc>
          <w:tcPr>
            <w:tcW w:w="997" w:type="dxa"/>
            <w:vAlign w:val="bottom"/>
          </w:tcPr>
          <w:p w:rsidR="00446505" w:rsidRPr="00A94357" w:rsidRDefault="00446505" w:rsidP="00446505">
            <w:pPr>
              <w:pStyle w:val="a0"/>
              <w:tabs>
                <w:tab w:val="right" w:pos="648"/>
              </w:tabs>
              <w:ind w:left="-101" w:right="-72"/>
              <w:jc w:val="both"/>
              <w:rPr>
                <w:rFonts w:ascii="Arial" w:hAnsi="Arial" w:cs="Arial"/>
                <w:b/>
                <w:bCs/>
                <w:snapToGrid w:val="0"/>
                <w:color w:val="000000"/>
                <w:spacing w:val="-12"/>
                <w:sz w:val="14"/>
                <w:szCs w:val="14"/>
                <w:lang w:eastAsia="th-TH"/>
              </w:rPr>
            </w:pPr>
          </w:p>
        </w:tc>
        <w:tc>
          <w:tcPr>
            <w:tcW w:w="1051" w:type="dxa"/>
            <w:vAlign w:val="bottom"/>
          </w:tcPr>
          <w:p w:rsidR="00446505" w:rsidRPr="00A94357" w:rsidRDefault="008068B0" w:rsidP="008068B0">
            <w:pPr>
              <w:pStyle w:val="a0"/>
              <w:tabs>
                <w:tab w:val="right" w:pos="846"/>
              </w:tabs>
              <w:ind w:left="-101" w:right="-72"/>
              <w:jc w:val="both"/>
              <w:rPr>
                <w:rFonts w:ascii="Arial" w:hAnsi="Arial" w:cs="Arial"/>
                <w:b/>
                <w:bCs/>
                <w:snapToGrid w:val="0"/>
                <w:color w:val="000000"/>
                <w:spacing w:val="-12"/>
                <w:sz w:val="14"/>
                <w:szCs w:val="14"/>
                <w:lang w:eastAsia="th-TH"/>
              </w:rPr>
            </w:pPr>
            <w:r w:rsidRPr="00A94357">
              <w:rPr>
                <w:rFonts w:ascii="Arial" w:hAnsi="Arial" w:cs="Arial"/>
                <w:b/>
                <w:bCs/>
                <w:snapToGrid w:val="0"/>
                <w:color w:val="000000"/>
                <w:spacing w:val="-12"/>
                <w:sz w:val="14"/>
                <w:szCs w:val="14"/>
                <w:lang w:eastAsia="th-TH"/>
              </w:rPr>
              <w:tab/>
            </w:r>
            <w:r w:rsidR="00446505" w:rsidRPr="00A94357">
              <w:rPr>
                <w:rFonts w:ascii="Arial" w:hAnsi="Arial" w:cs="Arial"/>
                <w:b/>
                <w:bCs/>
                <w:snapToGrid w:val="0"/>
                <w:color w:val="000000"/>
                <w:spacing w:val="-12"/>
                <w:sz w:val="14"/>
                <w:szCs w:val="14"/>
                <w:lang w:eastAsia="th-TH"/>
              </w:rPr>
              <w:t>Allowance for</w:t>
            </w:r>
          </w:p>
        </w:tc>
        <w:tc>
          <w:tcPr>
            <w:tcW w:w="994" w:type="dxa"/>
            <w:vAlign w:val="bottom"/>
          </w:tcPr>
          <w:p w:rsidR="00446505" w:rsidRPr="00A94357" w:rsidRDefault="00446505" w:rsidP="00446505">
            <w:pPr>
              <w:pStyle w:val="a0"/>
              <w:tabs>
                <w:tab w:val="right" w:pos="734"/>
              </w:tabs>
              <w:ind w:right="-72"/>
              <w:jc w:val="both"/>
              <w:rPr>
                <w:rFonts w:ascii="Arial" w:hAnsi="Arial" w:cs="Arial"/>
                <w:b/>
                <w:bCs/>
                <w:snapToGrid w:val="0"/>
                <w:color w:val="000000"/>
                <w:spacing w:val="-4"/>
                <w:sz w:val="14"/>
                <w:szCs w:val="14"/>
                <w:lang w:eastAsia="th-TH"/>
              </w:rPr>
            </w:pPr>
          </w:p>
        </w:tc>
        <w:tc>
          <w:tcPr>
            <w:tcW w:w="1008" w:type="dxa"/>
            <w:vAlign w:val="bottom"/>
          </w:tcPr>
          <w:p w:rsidR="00446505" w:rsidRPr="00A94357" w:rsidRDefault="00446505" w:rsidP="00446505">
            <w:pPr>
              <w:pStyle w:val="a0"/>
              <w:tabs>
                <w:tab w:val="right" w:pos="742"/>
              </w:tabs>
              <w:ind w:left="-69" w:right="-72"/>
              <w:jc w:val="both"/>
              <w:rPr>
                <w:rFonts w:ascii="Arial" w:hAnsi="Arial" w:cs="Arial"/>
                <w:b/>
                <w:bCs/>
                <w:snapToGrid w:val="0"/>
                <w:color w:val="000000"/>
                <w:spacing w:val="-7"/>
                <w:sz w:val="14"/>
                <w:szCs w:val="14"/>
                <w:lang w:eastAsia="th-TH"/>
              </w:rPr>
            </w:pPr>
          </w:p>
        </w:tc>
        <w:tc>
          <w:tcPr>
            <w:tcW w:w="1051" w:type="dxa"/>
            <w:vAlign w:val="bottom"/>
          </w:tcPr>
          <w:p w:rsidR="00446505" w:rsidRPr="00A94357" w:rsidRDefault="00D04462" w:rsidP="00D04462">
            <w:pPr>
              <w:pStyle w:val="a0"/>
              <w:tabs>
                <w:tab w:val="right" w:pos="843"/>
              </w:tabs>
              <w:ind w:left="-101" w:right="-72"/>
              <w:jc w:val="both"/>
              <w:rPr>
                <w:rFonts w:ascii="Arial" w:hAnsi="Arial" w:cs="Arial"/>
                <w:b/>
                <w:bCs/>
                <w:snapToGrid w:val="0"/>
                <w:color w:val="000000"/>
                <w:spacing w:val="-12"/>
                <w:sz w:val="14"/>
                <w:szCs w:val="14"/>
                <w:lang w:eastAsia="th-TH"/>
              </w:rPr>
            </w:pPr>
            <w:r w:rsidRPr="00A94357">
              <w:rPr>
                <w:rFonts w:ascii="Arial" w:hAnsi="Arial" w:cs="Arial"/>
                <w:b/>
                <w:bCs/>
                <w:snapToGrid w:val="0"/>
                <w:color w:val="000000"/>
                <w:spacing w:val="-12"/>
                <w:sz w:val="14"/>
                <w:szCs w:val="14"/>
                <w:lang w:eastAsia="th-TH"/>
              </w:rPr>
              <w:tab/>
            </w:r>
            <w:r w:rsidR="00446505" w:rsidRPr="00A94357">
              <w:rPr>
                <w:rFonts w:ascii="Arial" w:hAnsi="Arial" w:cs="Arial"/>
                <w:b/>
                <w:bCs/>
                <w:snapToGrid w:val="0"/>
                <w:color w:val="000000"/>
                <w:spacing w:val="-12"/>
                <w:sz w:val="14"/>
                <w:szCs w:val="14"/>
                <w:lang w:eastAsia="th-TH"/>
              </w:rPr>
              <w:t>Allowance for</w:t>
            </w:r>
          </w:p>
        </w:tc>
        <w:tc>
          <w:tcPr>
            <w:tcW w:w="994" w:type="dxa"/>
            <w:gridSpan w:val="2"/>
            <w:vAlign w:val="bottom"/>
          </w:tcPr>
          <w:p w:rsidR="00446505" w:rsidRPr="00A94357" w:rsidRDefault="00446505" w:rsidP="00446505">
            <w:pPr>
              <w:pStyle w:val="a0"/>
              <w:tabs>
                <w:tab w:val="right" w:pos="800"/>
              </w:tabs>
              <w:ind w:right="-72"/>
              <w:jc w:val="both"/>
              <w:rPr>
                <w:rFonts w:ascii="Arial" w:hAnsi="Arial" w:cs="Arial"/>
                <w:b/>
                <w:bCs/>
                <w:snapToGrid w:val="0"/>
                <w:color w:val="000000"/>
                <w:spacing w:val="-4"/>
                <w:sz w:val="14"/>
                <w:szCs w:val="14"/>
                <w:lang w:eastAsia="th-TH"/>
              </w:rPr>
            </w:pPr>
          </w:p>
        </w:tc>
      </w:tr>
      <w:tr w:rsidR="00446505" w:rsidRPr="00A94357" w:rsidTr="00E4004C">
        <w:tc>
          <w:tcPr>
            <w:tcW w:w="2880" w:type="dxa"/>
            <w:vAlign w:val="bottom"/>
          </w:tcPr>
          <w:p w:rsidR="00446505" w:rsidRPr="00A94357" w:rsidRDefault="00446505" w:rsidP="00446505">
            <w:pPr>
              <w:ind w:left="972"/>
              <w:jc w:val="center"/>
              <w:rPr>
                <w:rFonts w:ascii="Arial" w:hAnsi="Arial" w:cs="Arial"/>
                <w:b/>
                <w:bCs/>
                <w:color w:val="000000"/>
                <w:spacing w:val="-6"/>
                <w:sz w:val="14"/>
                <w:szCs w:val="14"/>
                <w:cs/>
              </w:rPr>
            </w:pPr>
          </w:p>
        </w:tc>
        <w:tc>
          <w:tcPr>
            <w:tcW w:w="1149"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business/</w:t>
            </w:r>
          </w:p>
        </w:tc>
        <w:tc>
          <w:tcPr>
            <w:tcW w:w="1252"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p>
        </w:tc>
        <w:tc>
          <w:tcPr>
            <w:tcW w:w="792" w:type="dxa"/>
            <w:vAlign w:val="bottom"/>
          </w:tcPr>
          <w:p w:rsidR="00446505" w:rsidRPr="00A94357" w:rsidRDefault="00446505" w:rsidP="00446505">
            <w:pPr>
              <w:pStyle w:val="a0"/>
              <w:tabs>
                <w:tab w:val="right" w:pos="662"/>
              </w:tabs>
              <w:ind w:right="-72"/>
              <w:jc w:val="center"/>
              <w:rPr>
                <w:rFonts w:ascii="Arial" w:hAnsi="Arial" w:cs="Arial"/>
                <w:b/>
                <w:bCs/>
                <w:snapToGrid w:val="0"/>
                <w:color w:val="000000"/>
                <w:spacing w:val="-4"/>
                <w:sz w:val="14"/>
                <w:szCs w:val="14"/>
                <w:cs/>
                <w:lang w:eastAsia="th-TH"/>
              </w:rPr>
            </w:pPr>
          </w:p>
        </w:tc>
        <w:tc>
          <w:tcPr>
            <w:tcW w:w="1930" w:type="dxa"/>
            <w:gridSpan w:val="2"/>
            <w:vAlign w:val="bottom"/>
          </w:tcPr>
          <w:p w:rsidR="00446505" w:rsidRPr="00A94357" w:rsidRDefault="00446505" w:rsidP="00446505">
            <w:pPr>
              <w:pStyle w:val="a0"/>
              <w:pBdr>
                <w:bottom w:val="single" w:sz="4" w:space="1" w:color="auto"/>
              </w:pBdr>
              <w:ind w:right="-72"/>
              <w:jc w:val="center"/>
              <w:rPr>
                <w:rFonts w:ascii="Arial" w:hAnsi="Arial" w:cs="Arial"/>
                <w:b/>
                <w:bCs/>
                <w:snapToGrid w:val="0"/>
                <w:color w:val="000000"/>
                <w:sz w:val="14"/>
                <w:szCs w:val="14"/>
                <w:cs/>
                <w:lang w:eastAsia="th-TH"/>
              </w:rPr>
            </w:pPr>
            <w:r w:rsidRPr="00A94357">
              <w:rPr>
                <w:rFonts w:ascii="Arial" w:hAnsi="Arial" w:cs="Arial"/>
                <w:b/>
                <w:bCs/>
                <w:snapToGrid w:val="0"/>
                <w:color w:val="000000"/>
                <w:sz w:val="14"/>
                <w:szCs w:val="14"/>
                <w:lang w:eastAsia="th-TH"/>
              </w:rPr>
              <w:t>(Amount)</w:t>
            </w:r>
          </w:p>
        </w:tc>
        <w:tc>
          <w:tcPr>
            <w:tcW w:w="1872" w:type="dxa"/>
            <w:gridSpan w:val="2"/>
            <w:vAlign w:val="bottom"/>
          </w:tcPr>
          <w:p w:rsidR="00446505" w:rsidRPr="00A94357" w:rsidRDefault="00446505" w:rsidP="00446505">
            <w:pPr>
              <w:pStyle w:val="a0"/>
              <w:pBdr>
                <w:bottom w:val="single" w:sz="4" w:space="1" w:color="auto"/>
              </w:pBdr>
              <w:ind w:right="-72"/>
              <w:jc w:val="center"/>
              <w:rPr>
                <w:rFonts w:ascii="Arial" w:hAnsi="Arial" w:cs="Arial"/>
                <w:b/>
                <w:bCs/>
                <w:snapToGrid w:val="0"/>
                <w:color w:val="000000"/>
                <w:sz w:val="14"/>
                <w:szCs w:val="14"/>
                <w:cs/>
                <w:lang w:eastAsia="th-TH"/>
              </w:rPr>
            </w:pPr>
            <w:r w:rsidRPr="00A94357">
              <w:rPr>
                <w:rFonts w:ascii="Arial" w:hAnsi="Arial" w:cs="Arial"/>
                <w:b/>
                <w:bCs/>
                <w:snapToGrid w:val="0"/>
                <w:color w:val="000000"/>
                <w:sz w:val="14"/>
                <w:szCs w:val="14"/>
                <w:lang w:eastAsia="th-TH"/>
              </w:rPr>
              <w:t>shareholding</w:t>
            </w:r>
          </w:p>
        </w:tc>
        <w:tc>
          <w:tcPr>
            <w:tcW w:w="997" w:type="dxa"/>
            <w:vAlign w:val="bottom"/>
          </w:tcPr>
          <w:p w:rsidR="00446505" w:rsidRPr="00A94357" w:rsidRDefault="00446505" w:rsidP="00446505">
            <w:pPr>
              <w:pStyle w:val="a0"/>
              <w:tabs>
                <w:tab w:val="right" w:pos="648"/>
              </w:tabs>
              <w:ind w:left="-101" w:right="-72"/>
              <w:jc w:val="both"/>
              <w:rPr>
                <w:rFonts w:ascii="Arial" w:hAnsi="Arial" w:cs="Arial"/>
                <w:b/>
                <w:bCs/>
                <w:snapToGrid w:val="0"/>
                <w:color w:val="000000"/>
                <w:spacing w:val="-12"/>
                <w:sz w:val="14"/>
                <w:szCs w:val="14"/>
                <w:lang w:eastAsia="th-TH"/>
              </w:rPr>
            </w:pPr>
          </w:p>
        </w:tc>
        <w:tc>
          <w:tcPr>
            <w:tcW w:w="1051" w:type="dxa"/>
            <w:vAlign w:val="bottom"/>
          </w:tcPr>
          <w:p w:rsidR="00446505" w:rsidRPr="00A94357" w:rsidRDefault="008068B0" w:rsidP="008068B0">
            <w:pPr>
              <w:pStyle w:val="a0"/>
              <w:tabs>
                <w:tab w:val="right" w:pos="846"/>
              </w:tabs>
              <w:ind w:left="-101" w:right="-72"/>
              <w:jc w:val="both"/>
              <w:rPr>
                <w:rFonts w:ascii="Arial" w:hAnsi="Arial" w:cs="Arial"/>
                <w:b/>
                <w:bCs/>
                <w:snapToGrid w:val="0"/>
                <w:color w:val="000000"/>
                <w:spacing w:val="-12"/>
                <w:sz w:val="14"/>
                <w:szCs w:val="14"/>
                <w:lang w:eastAsia="th-TH"/>
              </w:rPr>
            </w:pPr>
            <w:r w:rsidRPr="00A94357">
              <w:rPr>
                <w:rFonts w:ascii="Arial" w:hAnsi="Arial" w:cs="Arial"/>
                <w:b/>
                <w:bCs/>
                <w:snapToGrid w:val="0"/>
                <w:color w:val="000000"/>
                <w:spacing w:val="-12"/>
                <w:sz w:val="14"/>
                <w:szCs w:val="14"/>
                <w:lang w:eastAsia="th-TH"/>
              </w:rPr>
              <w:tab/>
            </w:r>
            <w:r w:rsidR="00446505" w:rsidRPr="00A94357">
              <w:rPr>
                <w:rFonts w:ascii="Arial" w:hAnsi="Arial" w:cs="Arial"/>
                <w:b/>
                <w:bCs/>
                <w:snapToGrid w:val="0"/>
                <w:color w:val="000000"/>
                <w:spacing w:val="-12"/>
                <w:sz w:val="14"/>
                <w:szCs w:val="14"/>
                <w:lang w:eastAsia="th-TH"/>
              </w:rPr>
              <w:t>impairment of</w:t>
            </w:r>
          </w:p>
        </w:tc>
        <w:tc>
          <w:tcPr>
            <w:tcW w:w="994" w:type="dxa"/>
            <w:vAlign w:val="bottom"/>
          </w:tcPr>
          <w:p w:rsidR="00446505" w:rsidRPr="00A94357" w:rsidRDefault="008068B0" w:rsidP="00D04462">
            <w:pPr>
              <w:pStyle w:val="a0"/>
              <w:tabs>
                <w:tab w:val="right" w:pos="813"/>
              </w:tabs>
              <w:ind w:left="-25" w:right="-72"/>
              <w:jc w:val="both"/>
              <w:rPr>
                <w:rFonts w:ascii="Arial" w:hAnsi="Arial" w:cs="Arial"/>
                <w:b/>
                <w:bCs/>
                <w:snapToGrid w:val="0"/>
                <w:color w:val="000000"/>
                <w:spacing w:val="-12"/>
                <w:sz w:val="14"/>
                <w:szCs w:val="14"/>
                <w:lang w:eastAsia="th-TH"/>
              </w:rPr>
            </w:pPr>
            <w:r w:rsidRPr="00A94357">
              <w:rPr>
                <w:rFonts w:ascii="Arial" w:hAnsi="Arial" w:cs="Arial"/>
                <w:b/>
                <w:bCs/>
                <w:snapToGrid w:val="0"/>
                <w:color w:val="000000"/>
                <w:spacing w:val="-12"/>
                <w:sz w:val="14"/>
                <w:szCs w:val="14"/>
                <w:lang w:eastAsia="th-TH"/>
              </w:rPr>
              <w:tab/>
            </w:r>
            <w:r w:rsidR="00446505" w:rsidRPr="00A94357">
              <w:rPr>
                <w:rFonts w:ascii="Arial" w:hAnsi="Arial" w:cs="Arial"/>
                <w:b/>
                <w:bCs/>
                <w:snapToGrid w:val="0"/>
                <w:color w:val="000000"/>
                <w:spacing w:val="-12"/>
                <w:sz w:val="14"/>
                <w:szCs w:val="14"/>
                <w:lang w:eastAsia="th-TH"/>
              </w:rPr>
              <w:t>Investments</w:t>
            </w:r>
          </w:p>
        </w:tc>
        <w:tc>
          <w:tcPr>
            <w:tcW w:w="1008" w:type="dxa"/>
            <w:vAlign w:val="bottom"/>
          </w:tcPr>
          <w:p w:rsidR="00446505" w:rsidRPr="00A94357" w:rsidRDefault="00446505" w:rsidP="00446505">
            <w:pPr>
              <w:pStyle w:val="a0"/>
              <w:tabs>
                <w:tab w:val="right" w:pos="742"/>
              </w:tabs>
              <w:ind w:left="-69" w:right="-72"/>
              <w:jc w:val="both"/>
              <w:rPr>
                <w:rFonts w:ascii="Arial" w:hAnsi="Arial" w:cs="Arial"/>
                <w:b/>
                <w:bCs/>
                <w:snapToGrid w:val="0"/>
                <w:color w:val="000000"/>
                <w:spacing w:val="-7"/>
                <w:sz w:val="14"/>
                <w:szCs w:val="14"/>
                <w:lang w:eastAsia="th-TH"/>
              </w:rPr>
            </w:pPr>
          </w:p>
        </w:tc>
        <w:tc>
          <w:tcPr>
            <w:tcW w:w="1051" w:type="dxa"/>
            <w:vAlign w:val="bottom"/>
          </w:tcPr>
          <w:p w:rsidR="00446505" w:rsidRPr="00A94357" w:rsidRDefault="00D04462" w:rsidP="00D04462">
            <w:pPr>
              <w:pStyle w:val="a0"/>
              <w:tabs>
                <w:tab w:val="right" w:pos="843"/>
              </w:tabs>
              <w:ind w:left="-101" w:right="-72"/>
              <w:jc w:val="both"/>
              <w:rPr>
                <w:rFonts w:ascii="Arial" w:hAnsi="Arial" w:cs="Arial"/>
                <w:b/>
                <w:bCs/>
                <w:snapToGrid w:val="0"/>
                <w:color w:val="000000"/>
                <w:spacing w:val="-12"/>
                <w:sz w:val="14"/>
                <w:szCs w:val="14"/>
                <w:lang w:eastAsia="th-TH"/>
              </w:rPr>
            </w:pPr>
            <w:r w:rsidRPr="00A94357">
              <w:rPr>
                <w:rFonts w:ascii="Arial" w:hAnsi="Arial" w:cs="Arial"/>
                <w:b/>
                <w:bCs/>
                <w:snapToGrid w:val="0"/>
                <w:color w:val="000000"/>
                <w:spacing w:val="-12"/>
                <w:sz w:val="14"/>
                <w:szCs w:val="14"/>
                <w:lang w:eastAsia="th-TH"/>
              </w:rPr>
              <w:tab/>
            </w:r>
            <w:r w:rsidR="00446505" w:rsidRPr="00A94357">
              <w:rPr>
                <w:rFonts w:ascii="Arial" w:hAnsi="Arial" w:cs="Arial"/>
                <w:b/>
                <w:bCs/>
                <w:snapToGrid w:val="0"/>
                <w:color w:val="000000"/>
                <w:spacing w:val="-12"/>
                <w:sz w:val="14"/>
                <w:szCs w:val="14"/>
                <w:lang w:eastAsia="th-TH"/>
              </w:rPr>
              <w:t>impairment of</w:t>
            </w:r>
          </w:p>
        </w:tc>
        <w:tc>
          <w:tcPr>
            <w:tcW w:w="994" w:type="dxa"/>
            <w:gridSpan w:val="2"/>
            <w:vAlign w:val="bottom"/>
          </w:tcPr>
          <w:p w:rsidR="00446505" w:rsidRPr="00A94357" w:rsidRDefault="00446505" w:rsidP="00446505">
            <w:pPr>
              <w:pStyle w:val="a0"/>
              <w:tabs>
                <w:tab w:val="right" w:pos="800"/>
              </w:tabs>
              <w:ind w:left="-50"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8"/>
                <w:sz w:val="14"/>
                <w:szCs w:val="14"/>
                <w:lang w:eastAsia="th-TH"/>
              </w:rPr>
              <w:tab/>
              <w:t>Investments</w:t>
            </w:r>
          </w:p>
        </w:tc>
      </w:tr>
      <w:tr w:rsidR="00446505" w:rsidRPr="00A94357" w:rsidTr="00446505">
        <w:tc>
          <w:tcPr>
            <w:tcW w:w="2880" w:type="dxa"/>
            <w:vAlign w:val="bottom"/>
          </w:tcPr>
          <w:p w:rsidR="00446505" w:rsidRPr="00A94357" w:rsidRDefault="00446505" w:rsidP="00446505">
            <w:pPr>
              <w:ind w:left="972"/>
              <w:jc w:val="center"/>
              <w:rPr>
                <w:rFonts w:ascii="Arial" w:hAnsi="Arial" w:cs="Arial"/>
                <w:b/>
                <w:bCs/>
                <w:color w:val="000000"/>
                <w:spacing w:val="-6"/>
                <w:sz w:val="14"/>
                <w:szCs w:val="14"/>
                <w:cs/>
              </w:rPr>
            </w:pPr>
          </w:p>
        </w:tc>
        <w:tc>
          <w:tcPr>
            <w:tcW w:w="1149"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country of</w:t>
            </w:r>
          </w:p>
        </w:tc>
        <w:tc>
          <w:tcPr>
            <w:tcW w:w="1252" w:type="dxa"/>
            <w:vAlign w:val="bottom"/>
          </w:tcPr>
          <w:p w:rsidR="00446505" w:rsidRPr="00A94357" w:rsidRDefault="00446505" w:rsidP="00446505">
            <w:pPr>
              <w:pStyle w:val="a0"/>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Nature of</w:t>
            </w:r>
          </w:p>
        </w:tc>
        <w:tc>
          <w:tcPr>
            <w:tcW w:w="792" w:type="dxa"/>
            <w:vAlign w:val="bottom"/>
          </w:tcPr>
          <w:p w:rsidR="00446505" w:rsidRPr="00A94357" w:rsidRDefault="00446505" w:rsidP="00446505">
            <w:pPr>
              <w:pStyle w:val="a0"/>
              <w:tabs>
                <w:tab w:val="right" w:pos="662"/>
              </w:tabs>
              <w:ind w:right="-72"/>
              <w:jc w:val="center"/>
              <w:rPr>
                <w:rFonts w:ascii="Arial" w:hAnsi="Arial" w:cs="Arial"/>
                <w:b/>
                <w:bCs/>
                <w:snapToGrid w:val="0"/>
                <w:color w:val="000000"/>
                <w:spacing w:val="-4"/>
                <w:sz w:val="14"/>
                <w:szCs w:val="14"/>
                <w:cs/>
                <w:lang w:eastAsia="th-TH"/>
              </w:rPr>
            </w:pPr>
          </w:p>
        </w:tc>
        <w:tc>
          <w:tcPr>
            <w:tcW w:w="965" w:type="dxa"/>
            <w:vAlign w:val="bottom"/>
          </w:tcPr>
          <w:p w:rsidR="00446505" w:rsidRPr="00A94357" w:rsidRDefault="00446505" w:rsidP="00634F36">
            <w:pPr>
              <w:pStyle w:val="a0"/>
              <w:tabs>
                <w:tab w:val="right" w:pos="749"/>
              </w:tabs>
              <w:ind w:right="-72"/>
              <w:jc w:val="both"/>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cs/>
                <w:lang w:eastAsia="th-TH"/>
              </w:rPr>
              <w:tab/>
            </w:r>
            <w:r w:rsidR="00231785" w:rsidRPr="00A94357">
              <w:rPr>
                <w:rFonts w:ascii="Arial" w:hAnsi="Arial" w:cs="Arial"/>
                <w:b/>
                <w:bCs/>
                <w:snapToGrid w:val="0"/>
                <w:color w:val="000000"/>
                <w:spacing w:val="-4"/>
                <w:sz w:val="14"/>
                <w:szCs w:val="14"/>
                <w:lang w:eastAsia="th-TH"/>
              </w:rPr>
              <w:t>2019</w:t>
            </w:r>
          </w:p>
        </w:tc>
        <w:tc>
          <w:tcPr>
            <w:tcW w:w="965" w:type="dxa"/>
            <w:vAlign w:val="bottom"/>
          </w:tcPr>
          <w:p w:rsidR="00446505" w:rsidRPr="00A94357" w:rsidRDefault="00446505" w:rsidP="00446505">
            <w:pPr>
              <w:pStyle w:val="a0"/>
              <w:tabs>
                <w:tab w:val="right" w:pos="749"/>
              </w:tabs>
              <w:ind w:right="-72"/>
              <w:jc w:val="both"/>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cs/>
                <w:lang w:eastAsia="th-TH"/>
              </w:rPr>
              <w:tab/>
            </w:r>
            <w:r w:rsidR="00231785" w:rsidRPr="00A94357">
              <w:rPr>
                <w:rFonts w:ascii="Arial" w:hAnsi="Arial" w:cs="Arial"/>
                <w:b/>
                <w:bCs/>
                <w:snapToGrid w:val="0"/>
                <w:color w:val="000000"/>
                <w:spacing w:val="-4"/>
                <w:sz w:val="14"/>
                <w:szCs w:val="14"/>
                <w:lang w:eastAsia="th-TH"/>
              </w:rPr>
              <w:t>2018</w:t>
            </w:r>
          </w:p>
        </w:tc>
        <w:tc>
          <w:tcPr>
            <w:tcW w:w="936" w:type="dxa"/>
            <w:vAlign w:val="bottom"/>
          </w:tcPr>
          <w:p w:rsidR="00446505" w:rsidRPr="00A94357" w:rsidRDefault="00446505" w:rsidP="00231785">
            <w:pPr>
              <w:pStyle w:val="a0"/>
              <w:tabs>
                <w:tab w:val="right" w:pos="753"/>
              </w:tabs>
              <w:ind w:right="-72"/>
              <w:jc w:val="both"/>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cs/>
                <w:lang w:eastAsia="th-TH"/>
              </w:rPr>
              <w:tab/>
            </w:r>
            <w:r w:rsidR="0087159D" w:rsidRPr="00A94357">
              <w:rPr>
                <w:rFonts w:ascii="Arial" w:hAnsi="Arial" w:cs="Arial"/>
                <w:b/>
                <w:bCs/>
                <w:snapToGrid w:val="0"/>
                <w:color w:val="000000"/>
                <w:spacing w:val="-4"/>
                <w:sz w:val="14"/>
                <w:szCs w:val="14"/>
                <w:lang w:eastAsia="th-TH"/>
              </w:rPr>
              <w:t>201</w:t>
            </w:r>
            <w:r w:rsidR="00231785" w:rsidRPr="00A94357">
              <w:rPr>
                <w:rFonts w:ascii="Arial" w:hAnsi="Arial" w:cs="Arial"/>
                <w:b/>
                <w:bCs/>
                <w:snapToGrid w:val="0"/>
                <w:color w:val="000000"/>
                <w:spacing w:val="-4"/>
                <w:sz w:val="14"/>
                <w:szCs w:val="14"/>
                <w:lang w:eastAsia="th-TH"/>
              </w:rPr>
              <w:t>9</w:t>
            </w:r>
          </w:p>
        </w:tc>
        <w:tc>
          <w:tcPr>
            <w:tcW w:w="936" w:type="dxa"/>
            <w:vAlign w:val="bottom"/>
          </w:tcPr>
          <w:p w:rsidR="00446505" w:rsidRPr="00A94357" w:rsidRDefault="00446505" w:rsidP="00231785">
            <w:pPr>
              <w:pStyle w:val="a0"/>
              <w:tabs>
                <w:tab w:val="right" w:pos="735"/>
              </w:tabs>
              <w:ind w:right="-72"/>
              <w:jc w:val="both"/>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cs/>
                <w:lang w:eastAsia="th-TH"/>
              </w:rPr>
              <w:tab/>
            </w:r>
            <w:r w:rsidR="0087159D" w:rsidRPr="00A94357">
              <w:rPr>
                <w:rFonts w:ascii="Arial" w:hAnsi="Arial" w:cs="Arial"/>
                <w:b/>
                <w:bCs/>
                <w:snapToGrid w:val="0"/>
                <w:color w:val="000000"/>
                <w:spacing w:val="-4"/>
                <w:sz w:val="14"/>
                <w:szCs w:val="14"/>
                <w:lang w:eastAsia="th-TH"/>
              </w:rPr>
              <w:t>201</w:t>
            </w:r>
            <w:r w:rsidR="00231785" w:rsidRPr="00A94357">
              <w:rPr>
                <w:rFonts w:ascii="Arial" w:hAnsi="Arial" w:cs="Arial"/>
                <w:b/>
                <w:bCs/>
                <w:snapToGrid w:val="0"/>
                <w:color w:val="000000"/>
                <w:spacing w:val="-4"/>
                <w:sz w:val="14"/>
                <w:szCs w:val="14"/>
                <w:lang w:eastAsia="th-TH"/>
              </w:rPr>
              <w:t>8</w:t>
            </w:r>
          </w:p>
        </w:tc>
        <w:tc>
          <w:tcPr>
            <w:tcW w:w="997" w:type="dxa"/>
            <w:vAlign w:val="bottom"/>
          </w:tcPr>
          <w:p w:rsidR="00446505" w:rsidRPr="00A94357" w:rsidRDefault="00446505" w:rsidP="008068B0">
            <w:pPr>
              <w:pStyle w:val="a0"/>
              <w:tabs>
                <w:tab w:val="right" w:pos="780"/>
              </w:tabs>
              <w:ind w:left="-101" w:right="-72"/>
              <w:jc w:val="both"/>
              <w:rPr>
                <w:rFonts w:ascii="Arial" w:hAnsi="Arial" w:cs="Arial"/>
                <w:b/>
                <w:bCs/>
                <w:snapToGrid w:val="0"/>
                <w:color w:val="000000"/>
                <w:spacing w:val="-12"/>
                <w:sz w:val="14"/>
                <w:szCs w:val="14"/>
                <w:lang w:eastAsia="th-TH"/>
              </w:rPr>
            </w:pPr>
            <w:r w:rsidRPr="00A94357">
              <w:rPr>
                <w:rFonts w:ascii="Arial" w:hAnsi="Arial" w:cs="Arial"/>
                <w:b/>
                <w:bCs/>
                <w:snapToGrid w:val="0"/>
                <w:color w:val="000000"/>
                <w:spacing w:val="-12"/>
                <w:sz w:val="14"/>
                <w:szCs w:val="14"/>
                <w:lang w:eastAsia="th-TH"/>
              </w:rPr>
              <w:tab/>
              <w:t>Investments</w:t>
            </w:r>
          </w:p>
        </w:tc>
        <w:tc>
          <w:tcPr>
            <w:tcW w:w="1051" w:type="dxa"/>
            <w:vAlign w:val="bottom"/>
          </w:tcPr>
          <w:p w:rsidR="00446505" w:rsidRPr="00A94357" w:rsidRDefault="008068B0" w:rsidP="008068B0">
            <w:pPr>
              <w:pStyle w:val="a0"/>
              <w:tabs>
                <w:tab w:val="right" w:pos="855"/>
              </w:tabs>
              <w:ind w:left="-101" w:right="-72"/>
              <w:jc w:val="both"/>
              <w:rPr>
                <w:rFonts w:ascii="Arial" w:hAnsi="Arial" w:cs="Arial"/>
                <w:b/>
                <w:bCs/>
                <w:snapToGrid w:val="0"/>
                <w:color w:val="000000"/>
                <w:spacing w:val="-12"/>
                <w:sz w:val="14"/>
                <w:szCs w:val="14"/>
                <w:lang w:eastAsia="th-TH"/>
              </w:rPr>
            </w:pPr>
            <w:r w:rsidRPr="00A94357">
              <w:rPr>
                <w:rFonts w:ascii="Arial" w:hAnsi="Arial" w:cs="Arial"/>
                <w:b/>
                <w:bCs/>
                <w:snapToGrid w:val="0"/>
                <w:color w:val="000000"/>
                <w:spacing w:val="-12"/>
                <w:sz w:val="14"/>
                <w:szCs w:val="14"/>
                <w:lang w:eastAsia="th-TH"/>
              </w:rPr>
              <w:tab/>
            </w:r>
            <w:r w:rsidR="00446505" w:rsidRPr="00A94357">
              <w:rPr>
                <w:rFonts w:ascii="Arial" w:hAnsi="Arial" w:cs="Arial"/>
                <w:b/>
                <w:bCs/>
                <w:snapToGrid w:val="0"/>
                <w:color w:val="000000"/>
                <w:spacing w:val="-12"/>
                <w:sz w:val="14"/>
                <w:szCs w:val="14"/>
                <w:lang w:eastAsia="th-TH"/>
              </w:rPr>
              <w:t>Investments</w:t>
            </w:r>
          </w:p>
        </w:tc>
        <w:tc>
          <w:tcPr>
            <w:tcW w:w="994" w:type="dxa"/>
            <w:vAlign w:val="bottom"/>
          </w:tcPr>
          <w:p w:rsidR="00446505" w:rsidRPr="00A94357" w:rsidRDefault="00446505" w:rsidP="00D04462">
            <w:pPr>
              <w:pStyle w:val="a0"/>
              <w:tabs>
                <w:tab w:val="right" w:pos="813"/>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(net)</w:t>
            </w:r>
          </w:p>
        </w:tc>
        <w:tc>
          <w:tcPr>
            <w:tcW w:w="1008" w:type="dxa"/>
            <w:vAlign w:val="bottom"/>
          </w:tcPr>
          <w:p w:rsidR="00446505" w:rsidRPr="00A94357" w:rsidRDefault="00446505" w:rsidP="00446505">
            <w:pPr>
              <w:pStyle w:val="a0"/>
              <w:tabs>
                <w:tab w:val="right" w:pos="831"/>
              </w:tabs>
              <w:ind w:left="-69" w:right="-72"/>
              <w:jc w:val="both"/>
              <w:rPr>
                <w:rFonts w:ascii="Arial" w:hAnsi="Arial" w:cs="Arial"/>
                <w:b/>
                <w:bCs/>
                <w:snapToGrid w:val="0"/>
                <w:color w:val="000000"/>
                <w:spacing w:val="-7"/>
                <w:sz w:val="14"/>
                <w:szCs w:val="14"/>
                <w:lang w:eastAsia="th-TH"/>
              </w:rPr>
            </w:pPr>
            <w:r w:rsidRPr="00A94357">
              <w:rPr>
                <w:rFonts w:ascii="Arial" w:hAnsi="Arial" w:cs="Arial"/>
                <w:b/>
                <w:bCs/>
                <w:snapToGrid w:val="0"/>
                <w:color w:val="000000"/>
                <w:spacing w:val="-7"/>
                <w:sz w:val="14"/>
                <w:szCs w:val="14"/>
                <w:lang w:eastAsia="th-TH"/>
              </w:rPr>
              <w:tab/>
              <w:t>Investments</w:t>
            </w:r>
          </w:p>
        </w:tc>
        <w:tc>
          <w:tcPr>
            <w:tcW w:w="1051" w:type="dxa"/>
            <w:vAlign w:val="bottom"/>
          </w:tcPr>
          <w:p w:rsidR="00446505" w:rsidRPr="00A94357" w:rsidRDefault="00446505" w:rsidP="00446505">
            <w:pPr>
              <w:pStyle w:val="a0"/>
              <w:tabs>
                <w:tab w:val="right" w:pos="835"/>
              </w:tabs>
              <w:ind w:left="-101" w:right="-72"/>
              <w:jc w:val="both"/>
              <w:rPr>
                <w:rFonts w:ascii="Arial" w:hAnsi="Arial" w:cs="Arial"/>
                <w:b/>
                <w:bCs/>
                <w:snapToGrid w:val="0"/>
                <w:color w:val="000000"/>
                <w:spacing w:val="-12"/>
                <w:sz w:val="14"/>
                <w:szCs w:val="14"/>
                <w:lang w:eastAsia="th-TH"/>
              </w:rPr>
            </w:pPr>
            <w:r w:rsidRPr="00A94357">
              <w:rPr>
                <w:rFonts w:ascii="Arial" w:hAnsi="Arial" w:cs="Arial"/>
                <w:b/>
                <w:bCs/>
                <w:snapToGrid w:val="0"/>
                <w:color w:val="000000"/>
                <w:spacing w:val="-12"/>
                <w:sz w:val="14"/>
                <w:szCs w:val="14"/>
                <w:lang w:eastAsia="th-TH"/>
              </w:rPr>
              <w:tab/>
              <w:t>Investments</w:t>
            </w:r>
          </w:p>
        </w:tc>
        <w:tc>
          <w:tcPr>
            <w:tcW w:w="994" w:type="dxa"/>
            <w:gridSpan w:val="2"/>
            <w:vAlign w:val="bottom"/>
          </w:tcPr>
          <w:p w:rsidR="00446505" w:rsidRPr="00A94357" w:rsidRDefault="00446505" w:rsidP="00446505">
            <w:pPr>
              <w:pStyle w:val="a0"/>
              <w:tabs>
                <w:tab w:val="right" w:pos="800"/>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(net)</w:t>
            </w:r>
          </w:p>
        </w:tc>
      </w:tr>
      <w:tr w:rsidR="00446505" w:rsidRPr="00A94357" w:rsidTr="00446505">
        <w:tc>
          <w:tcPr>
            <w:tcW w:w="2880" w:type="dxa"/>
            <w:vAlign w:val="bottom"/>
          </w:tcPr>
          <w:p w:rsidR="00446505" w:rsidRPr="00A94357" w:rsidRDefault="00446505" w:rsidP="00446505">
            <w:pPr>
              <w:pBdr>
                <w:bottom w:val="single" w:sz="4" w:space="1" w:color="auto"/>
              </w:pBdr>
              <w:ind w:left="972"/>
              <w:jc w:val="center"/>
              <w:rPr>
                <w:rFonts w:ascii="Arial" w:hAnsi="Arial" w:cs="Arial"/>
                <w:b/>
                <w:bCs/>
                <w:snapToGrid w:val="0"/>
                <w:color w:val="000000"/>
                <w:spacing w:val="-6"/>
                <w:sz w:val="14"/>
                <w:szCs w:val="14"/>
                <w:lang w:val="en-GB" w:eastAsia="th-TH"/>
              </w:rPr>
            </w:pPr>
            <w:r w:rsidRPr="00A94357">
              <w:rPr>
                <w:rFonts w:ascii="Arial" w:hAnsi="Arial" w:cs="Arial"/>
                <w:b/>
                <w:bCs/>
                <w:color w:val="000000"/>
                <w:sz w:val="14"/>
                <w:szCs w:val="14"/>
              </w:rPr>
              <w:t>Company name</w:t>
            </w:r>
          </w:p>
        </w:tc>
        <w:tc>
          <w:tcPr>
            <w:tcW w:w="1149" w:type="dxa"/>
            <w:vAlign w:val="bottom"/>
          </w:tcPr>
          <w:p w:rsidR="00446505" w:rsidRPr="00A94357" w:rsidRDefault="00446505" w:rsidP="00446505">
            <w:pPr>
              <w:pStyle w:val="a0"/>
              <w:pBdr>
                <w:bottom w:val="single" w:sz="4" w:space="1" w:color="auto"/>
              </w:pBdr>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incorporation</w:t>
            </w:r>
          </w:p>
        </w:tc>
        <w:tc>
          <w:tcPr>
            <w:tcW w:w="1252" w:type="dxa"/>
            <w:vAlign w:val="bottom"/>
          </w:tcPr>
          <w:p w:rsidR="00446505" w:rsidRPr="00A94357" w:rsidRDefault="00446505" w:rsidP="00446505">
            <w:pPr>
              <w:pStyle w:val="a0"/>
              <w:pBdr>
                <w:bottom w:val="single" w:sz="4" w:space="1" w:color="auto"/>
              </w:pBdr>
              <w:ind w:right="-72"/>
              <w:jc w:val="center"/>
              <w:rPr>
                <w:rFonts w:ascii="Arial" w:hAnsi="Arial" w:cs="Arial"/>
                <w:b/>
                <w:bCs/>
                <w:snapToGrid w:val="0"/>
                <w:color w:val="000000"/>
                <w:spacing w:val="-4"/>
                <w:sz w:val="14"/>
                <w:szCs w:val="14"/>
                <w:cs/>
                <w:lang w:eastAsia="th-TH"/>
              </w:rPr>
            </w:pPr>
            <w:r w:rsidRPr="00A94357">
              <w:rPr>
                <w:rFonts w:ascii="Arial" w:hAnsi="Arial" w:cs="Arial"/>
                <w:b/>
                <w:bCs/>
                <w:snapToGrid w:val="0"/>
                <w:color w:val="000000"/>
                <w:spacing w:val="-4"/>
                <w:sz w:val="14"/>
                <w:szCs w:val="14"/>
                <w:lang w:eastAsia="th-TH"/>
              </w:rPr>
              <w:t>business</w:t>
            </w:r>
          </w:p>
        </w:tc>
        <w:tc>
          <w:tcPr>
            <w:tcW w:w="792" w:type="dxa"/>
            <w:vAlign w:val="bottom"/>
          </w:tcPr>
          <w:p w:rsidR="00446505" w:rsidRPr="00A94357" w:rsidRDefault="00446505" w:rsidP="002E59AC">
            <w:pPr>
              <w:pStyle w:val="a0"/>
              <w:pBdr>
                <w:bottom w:val="single" w:sz="4" w:space="1" w:color="auto"/>
              </w:pBdr>
              <w:tabs>
                <w:tab w:val="right" w:pos="576"/>
              </w:tabs>
              <w:ind w:right="-72"/>
              <w:rPr>
                <w:rFonts w:ascii="Arial" w:hAnsi="Arial" w:cs="Arial"/>
                <w:b/>
                <w:bCs/>
                <w:snapToGrid w:val="0"/>
                <w:color w:val="000000"/>
                <w:spacing w:val="-8"/>
                <w:sz w:val="14"/>
                <w:szCs w:val="14"/>
                <w:lang w:eastAsia="th-TH"/>
              </w:rPr>
            </w:pPr>
            <w:r w:rsidRPr="00A94357">
              <w:rPr>
                <w:rFonts w:ascii="Arial" w:hAnsi="Arial" w:cs="Arial"/>
                <w:b/>
                <w:bCs/>
                <w:snapToGrid w:val="0"/>
                <w:color w:val="000000"/>
                <w:spacing w:val="-8"/>
                <w:sz w:val="14"/>
                <w:szCs w:val="14"/>
                <w:lang w:eastAsia="th-TH"/>
              </w:rPr>
              <w:t>Currency</w:t>
            </w:r>
          </w:p>
        </w:tc>
        <w:tc>
          <w:tcPr>
            <w:tcW w:w="965" w:type="dxa"/>
            <w:vAlign w:val="bottom"/>
          </w:tcPr>
          <w:p w:rsidR="00446505" w:rsidRPr="00A94357" w:rsidRDefault="00446505" w:rsidP="00446505">
            <w:pPr>
              <w:pStyle w:val="a0"/>
              <w:pBdr>
                <w:bottom w:val="single" w:sz="4" w:space="1" w:color="auto"/>
              </w:pBdr>
              <w:tabs>
                <w:tab w:val="right" w:pos="749"/>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c>
          <w:tcPr>
            <w:tcW w:w="965" w:type="dxa"/>
            <w:vAlign w:val="bottom"/>
          </w:tcPr>
          <w:p w:rsidR="00446505" w:rsidRPr="00A94357" w:rsidRDefault="00446505" w:rsidP="00446505">
            <w:pPr>
              <w:pStyle w:val="a0"/>
              <w:pBdr>
                <w:bottom w:val="single" w:sz="4" w:space="1" w:color="auto"/>
              </w:pBdr>
              <w:tabs>
                <w:tab w:val="right" w:pos="749"/>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c>
          <w:tcPr>
            <w:tcW w:w="936" w:type="dxa"/>
            <w:vAlign w:val="bottom"/>
          </w:tcPr>
          <w:p w:rsidR="00446505" w:rsidRPr="00A94357" w:rsidRDefault="00446505" w:rsidP="00D04462">
            <w:pPr>
              <w:pStyle w:val="a0"/>
              <w:pBdr>
                <w:bottom w:val="single" w:sz="4" w:space="1" w:color="auto"/>
              </w:pBdr>
              <w:tabs>
                <w:tab w:val="right" w:pos="753"/>
              </w:tabs>
              <w:ind w:right="-72"/>
              <w:jc w:val="both"/>
              <w:rPr>
                <w:rFonts w:ascii="Arial" w:hAnsi="Arial" w:cs="Arial"/>
                <w:b/>
                <w:bCs/>
                <w:snapToGrid w:val="0"/>
                <w:color w:val="000000"/>
                <w:spacing w:val="-10"/>
                <w:sz w:val="14"/>
                <w:szCs w:val="14"/>
                <w:lang w:eastAsia="th-TH"/>
              </w:rPr>
            </w:pPr>
            <w:r w:rsidRPr="00A94357">
              <w:rPr>
                <w:rFonts w:ascii="Arial" w:hAnsi="Arial" w:cs="Arial"/>
                <w:b/>
                <w:bCs/>
                <w:snapToGrid w:val="0"/>
                <w:color w:val="000000"/>
                <w:spacing w:val="-10"/>
                <w:sz w:val="14"/>
                <w:szCs w:val="14"/>
                <w:lang w:eastAsia="th-TH"/>
              </w:rPr>
              <w:tab/>
              <w:t>Percentage</w:t>
            </w:r>
          </w:p>
        </w:tc>
        <w:tc>
          <w:tcPr>
            <w:tcW w:w="936" w:type="dxa"/>
            <w:vAlign w:val="bottom"/>
          </w:tcPr>
          <w:p w:rsidR="00446505" w:rsidRPr="00A94357" w:rsidRDefault="00446505" w:rsidP="00D04462">
            <w:pPr>
              <w:pStyle w:val="a0"/>
              <w:pBdr>
                <w:bottom w:val="single" w:sz="4" w:space="1" w:color="auto"/>
              </w:pBdr>
              <w:tabs>
                <w:tab w:val="right" w:pos="735"/>
              </w:tabs>
              <w:ind w:right="-72"/>
              <w:jc w:val="both"/>
              <w:rPr>
                <w:rFonts w:ascii="Arial" w:hAnsi="Arial" w:cs="Arial"/>
                <w:b/>
                <w:bCs/>
                <w:snapToGrid w:val="0"/>
                <w:color w:val="000000"/>
                <w:spacing w:val="-10"/>
                <w:sz w:val="14"/>
                <w:szCs w:val="14"/>
                <w:lang w:eastAsia="th-TH"/>
              </w:rPr>
            </w:pPr>
            <w:r w:rsidRPr="00A94357">
              <w:rPr>
                <w:rFonts w:ascii="Arial" w:hAnsi="Arial" w:cs="Arial"/>
                <w:b/>
                <w:bCs/>
                <w:snapToGrid w:val="0"/>
                <w:color w:val="000000"/>
                <w:spacing w:val="-10"/>
                <w:sz w:val="14"/>
                <w:szCs w:val="14"/>
                <w:lang w:eastAsia="th-TH"/>
              </w:rPr>
              <w:tab/>
              <w:t>Percentage</w:t>
            </w:r>
          </w:p>
        </w:tc>
        <w:tc>
          <w:tcPr>
            <w:tcW w:w="997" w:type="dxa"/>
            <w:vAlign w:val="bottom"/>
          </w:tcPr>
          <w:p w:rsidR="00446505" w:rsidRPr="00A94357" w:rsidRDefault="00446505" w:rsidP="008068B0">
            <w:pPr>
              <w:pStyle w:val="a0"/>
              <w:pBdr>
                <w:bottom w:val="single" w:sz="4" w:space="1" w:color="auto"/>
              </w:pBdr>
              <w:tabs>
                <w:tab w:val="right" w:pos="780"/>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c>
          <w:tcPr>
            <w:tcW w:w="1051" w:type="dxa"/>
            <w:vAlign w:val="bottom"/>
          </w:tcPr>
          <w:p w:rsidR="00446505" w:rsidRPr="00A94357" w:rsidRDefault="00446505" w:rsidP="008068B0">
            <w:pPr>
              <w:pStyle w:val="a0"/>
              <w:pBdr>
                <w:bottom w:val="single" w:sz="4" w:space="1" w:color="auto"/>
              </w:pBdr>
              <w:tabs>
                <w:tab w:val="right" w:pos="855"/>
              </w:tabs>
              <w:ind w:left="-101" w:right="-72"/>
              <w:jc w:val="both"/>
              <w:rPr>
                <w:rFonts w:ascii="Arial" w:hAnsi="Arial" w:cs="Arial"/>
                <w:b/>
                <w:bCs/>
                <w:snapToGrid w:val="0"/>
                <w:color w:val="000000"/>
                <w:spacing w:val="-12"/>
                <w:sz w:val="14"/>
                <w:szCs w:val="14"/>
                <w:lang w:eastAsia="th-TH"/>
              </w:rPr>
            </w:pPr>
            <w:r w:rsidRPr="00A94357">
              <w:rPr>
                <w:rFonts w:ascii="Arial" w:hAnsi="Arial" w:cs="Arial"/>
                <w:b/>
                <w:bCs/>
                <w:snapToGrid w:val="0"/>
                <w:color w:val="000000"/>
                <w:spacing w:val="-12"/>
                <w:sz w:val="14"/>
                <w:szCs w:val="14"/>
                <w:lang w:eastAsia="th-TH"/>
              </w:rPr>
              <w:tab/>
              <w:t>Baht</w:t>
            </w:r>
          </w:p>
        </w:tc>
        <w:tc>
          <w:tcPr>
            <w:tcW w:w="994" w:type="dxa"/>
            <w:vAlign w:val="bottom"/>
          </w:tcPr>
          <w:p w:rsidR="00446505" w:rsidRPr="00A94357" w:rsidRDefault="00446505" w:rsidP="00D04462">
            <w:pPr>
              <w:pStyle w:val="a0"/>
              <w:pBdr>
                <w:bottom w:val="single" w:sz="4" w:space="1" w:color="auto"/>
              </w:pBdr>
              <w:tabs>
                <w:tab w:val="right" w:pos="813"/>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c>
          <w:tcPr>
            <w:tcW w:w="1008" w:type="dxa"/>
            <w:vAlign w:val="bottom"/>
          </w:tcPr>
          <w:p w:rsidR="00446505" w:rsidRPr="00A94357" w:rsidRDefault="00446505" w:rsidP="00446505">
            <w:pPr>
              <w:pStyle w:val="a0"/>
              <w:pBdr>
                <w:bottom w:val="single" w:sz="4" w:space="1" w:color="auto"/>
              </w:pBdr>
              <w:tabs>
                <w:tab w:val="right" w:pos="831"/>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c>
          <w:tcPr>
            <w:tcW w:w="1051" w:type="dxa"/>
            <w:vAlign w:val="bottom"/>
          </w:tcPr>
          <w:p w:rsidR="00446505" w:rsidRPr="00A94357" w:rsidRDefault="00446505" w:rsidP="00446505">
            <w:pPr>
              <w:pStyle w:val="a0"/>
              <w:pBdr>
                <w:bottom w:val="single" w:sz="4" w:space="1" w:color="auto"/>
              </w:pBdr>
              <w:tabs>
                <w:tab w:val="right" w:pos="835"/>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c>
          <w:tcPr>
            <w:tcW w:w="994" w:type="dxa"/>
            <w:gridSpan w:val="2"/>
            <w:vAlign w:val="bottom"/>
          </w:tcPr>
          <w:p w:rsidR="00446505" w:rsidRPr="00A94357" w:rsidRDefault="00446505" w:rsidP="00446505">
            <w:pPr>
              <w:pStyle w:val="a0"/>
              <w:pBdr>
                <w:bottom w:val="single" w:sz="4" w:space="1" w:color="auto"/>
              </w:pBdr>
              <w:tabs>
                <w:tab w:val="right" w:pos="800"/>
              </w:tabs>
              <w:ind w:right="-72"/>
              <w:jc w:val="both"/>
              <w:rPr>
                <w:rFonts w:ascii="Arial" w:hAnsi="Arial" w:cs="Arial"/>
                <w:b/>
                <w:bCs/>
                <w:snapToGrid w:val="0"/>
                <w:color w:val="000000"/>
                <w:spacing w:val="-4"/>
                <w:sz w:val="14"/>
                <w:szCs w:val="14"/>
                <w:lang w:eastAsia="th-TH"/>
              </w:rPr>
            </w:pPr>
            <w:r w:rsidRPr="00A94357">
              <w:rPr>
                <w:rFonts w:ascii="Arial" w:hAnsi="Arial" w:cs="Arial"/>
                <w:b/>
                <w:bCs/>
                <w:snapToGrid w:val="0"/>
                <w:color w:val="000000"/>
                <w:spacing w:val="-4"/>
                <w:sz w:val="14"/>
                <w:szCs w:val="14"/>
                <w:lang w:eastAsia="th-TH"/>
              </w:rPr>
              <w:tab/>
              <w:t>Baht</w:t>
            </w:r>
          </w:p>
        </w:tc>
      </w:tr>
      <w:tr w:rsidR="00446505" w:rsidRPr="00A94357" w:rsidTr="00446505">
        <w:tc>
          <w:tcPr>
            <w:tcW w:w="2880" w:type="dxa"/>
            <w:vAlign w:val="bottom"/>
          </w:tcPr>
          <w:p w:rsidR="00446505" w:rsidRPr="00A94357" w:rsidRDefault="00446505" w:rsidP="00446505">
            <w:pPr>
              <w:ind w:left="972" w:right="-79"/>
              <w:rPr>
                <w:rFonts w:ascii="Arial" w:hAnsi="Arial" w:cs="Arial"/>
                <w:snapToGrid w:val="0"/>
                <w:color w:val="000000"/>
                <w:spacing w:val="-6"/>
                <w:sz w:val="8"/>
                <w:szCs w:val="8"/>
                <w:lang w:eastAsia="th-TH"/>
              </w:rPr>
            </w:pPr>
          </w:p>
        </w:tc>
        <w:tc>
          <w:tcPr>
            <w:tcW w:w="1149" w:type="dxa"/>
            <w:vAlign w:val="bottom"/>
          </w:tcPr>
          <w:p w:rsidR="00446505" w:rsidRPr="00A94357" w:rsidRDefault="00446505" w:rsidP="00446505">
            <w:pPr>
              <w:ind w:right="-72"/>
              <w:jc w:val="center"/>
              <w:rPr>
                <w:rFonts w:ascii="Arial" w:hAnsi="Arial" w:cs="Arial"/>
                <w:noProof/>
                <w:snapToGrid w:val="0"/>
                <w:color w:val="000000"/>
                <w:sz w:val="8"/>
                <w:szCs w:val="8"/>
                <w:lang w:val="en-GB" w:eastAsia="th-TH"/>
              </w:rPr>
            </w:pPr>
          </w:p>
        </w:tc>
        <w:tc>
          <w:tcPr>
            <w:tcW w:w="1252" w:type="dxa"/>
            <w:vAlign w:val="bottom"/>
          </w:tcPr>
          <w:p w:rsidR="00446505" w:rsidRPr="00A94357" w:rsidRDefault="00446505" w:rsidP="00446505">
            <w:pPr>
              <w:ind w:right="-72"/>
              <w:jc w:val="both"/>
              <w:rPr>
                <w:rFonts w:ascii="Arial" w:hAnsi="Arial" w:cs="Arial"/>
                <w:noProof/>
                <w:snapToGrid w:val="0"/>
                <w:color w:val="000000"/>
                <w:sz w:val="8"/>
                <w:szCs w:val="8"/>
                <w:cs/>
                <w:lang w:val="en-GB" w:eastAsia="th-TH"/>
              </w:rPr>
            </w:pPr>
          </w:p>
        </w:tc>
        <w:tc>
          <w:tcPr>
            <w:tcW w:w="792" w:type="dxa"/>
            <w:vAlign w:val="bottom"/>
          </w:tcPr>
          <w:p w:rsidR="00446505" w:rsidRPr="00A94357" w:rsidRDefault="00446505" w:rsidP="00446505">
            <w:pPr>
              <w:ind w:right="-72"/>
              <w:jc w:val="center"/>
              <w:rPr>
                <w:rFonts w:ascii="Arial" w:hAnsi="Arial" w:cs="Arial"/>
                <w:noProof/>
                <w:snapToGrid w:val="0"/>
                <w:color w:val="000000"/>
                <w:sz w:val="8"/>
                <w:szCs w:val="8"/>
                <w:lang w:eastAsia="th-TH"/>
              </w:rPr>
            </w:pPr>
          </w:p>
        </w:tc>
        <w:tc>
          <w:tcPr>
            <w:tcW w:w="965" w:type="dxa"/>
            <w:vAlign w:val="bottom"/>
          </w:tcPr>
          <w:p w:rsidR="00446505" w:rsidRPr="00A94357" w:rsidRDefault="00446505" w:rsidP="00446505">
            <w:pPr>
              <w:tabs>
                <w:tab w:val="decimal" w:pos="619"/>
              </w:tabs>
              <w:ind w:right="-72"/>
              <w:jc w:val="both"/>
              <w:rPr>
                <w:rFonts w:ascii="Arial" w:hAnsi="Arial" w:cs="Arial"/>
                <w:noProof/>
                <w:snapToGrid w:val="0"/>
                <w:color w:val="000000"/>
                <w:sz w:val="8"/>
                <w:szCs w:val="8"/>
                <w:lang w:eastAsia="th-TH"/>
              </w:rPr>
            </w:pPr>
          </w:p>
        </w:tc>
        <w:tc>
          <w:tcPr>
            <w:tcW w:w="965" w:type="dxa"/>
            <w:vAlign w:val="bottom"/>
          </w:tcPr>
          <w:p w:rsidR="00446505" w:rsidRPr="00A94357" w:rsidRDefault="00446505" w:rsidP="00446505">
            <w:pPr>
              <w:tabs>
                <w:tab w:val="decimal" w:pos="619"/>
              </w:tabs>
              <w:ind w:right="-72"/>
              <w:jc w:val="both"/>
              <w:rPr>
                <w:rFonts w:ascii="Arial" w:hAnsi="Arial" w:cs="Arial"/>
                <w:noProof/>
                <w:snapToGrid w:val="0"/>
                <w:color w:val="000000"/>
                <w:sz w:val="8"/>
                <w:szCs w:val="8"/>
                <w:lang w:eastAsia="th-TH"/>
              </w:rPr>
            </w:pPr>
          </w:p>
        </w:tc>
        <w:tc>
          <w:tcPr>
            <w:tcW w:w="936" w:type="dxa"/>
            <w:vAlign w:val="bottom"/>
          </w:tcPr>
          <w:p w:rsidR="00446505" w:rsidRPr="00A94357" w:rsidRDefault="00446505" w:rsidP="00446505">
            <w:pPr>
              <w:ind w:right="-72"/>
              <w:jc w:val="both"/>
              <w:rPr>
                <w:rFonts w:ascii="Arial" w:hAnsi="Arial" w:cs="Arial"/>
                <w:noProof/>
                <w:snapToGrid w:val="0"/>
                <w:color w:val="000000"/>
                <w:sz w:val="8"/>
                <w:szCs w:val="8"/>
                <w:lang w:val="en-GB" w:eastAsia="th-TH"/>
              </w:rPr>
            </w:pPr>
          </w:p>
        </w:tc>
        <w:tc>
          <w:tcPr>
            <w:tcW w:w="936" w:type="dxa"/>
            <w:vAlign w:val="bottom"/>
          </w:tcPr>
          <w:p w:rsidR="00446505" w:rsidRPr="00A94357" w:rsidRDefault="00446505" w:rsidP="00446505">
            <w:pPr>
              <w:ind w:right="-72"/>
              <w:jc w:val="both"/>
              <w:rPr>
                <w:rFonts w:ascii="Arial" w:hAnsi="Arial" w:cs="Arial"/>
                <w:noProof/>
                <w:snapToGrid w:val="0"/>
                <w:color w:val="000000"/>
                <w:sz w:val="8"/>
                <w:szCs w:val="8"/>
                <w:lang w:val="en-GB" w:eastAsia="th-TH"/>
              </w:rPr>
            </w:pPr>
          </w:p>
        </w:tc>
        <w:tc>
          <w:tcPr>
            <w:tcW w:w="997" w:type="dxa"/>
            <w:vAlign w:val="bottom"/>
          </w:tcPr>
          <w:p w:rsidR="00446505" w:rsidRPr="00A94357" w:rsidRDefault="00446505" w:rsidP="00446505">
            <w:pPr>
              <w:tabs>
                <w:tab w:val="decimal" w:pos="619"/>
                <w:tab w:val="right" w:pos="648"/>
              </w:tabs>
              <w:ind w:right="-72"/>
              <w:jc w:val="both"/>
              <w:rPr>
                <w:rFonts w:ascii="Arial" w:hAnsi="Arial" w:cs="Arial"/>
                <w:noProof/>
                <w:snapToGrid w:val="0"/>
                <w:color w:val="000000"/>
                <w:sz w:val="8"/>
                <w:szCs w:val="8"/>
                <w:lang w:val="en-GB" w:eastAsia="th-TH"/>
              </w:rPr>
            </w:pPr>
          </w:p>
        </w:tc>
        <w:tc>
          <w:tcPr>
            <w:tcW w:w="1051" w:type="dxa"/>
            <w:vAlign w:val="bottom"/>
          </w:tcPr>
          <w:p w:rsidR="00446505" w:rsidRPr="00A94357" w:rsidRDefault="00446505" w:rsidP="00446505">
            <w:pPr>
              <w:tabs>
                <w:tab w:val="decimal" w:pos="619"/>
                <w:tab w:val="right" w:pos="835"/>
              </w:tabs>
              <w:ind w:right="-72"/>
              <w:jc w:val="both"/>
              <w:rPr>
                <w:rFonts w:ascii="Arial" w:hAnsi="Arial" w:cs="Arial"/>
                <w:noProof/>
                <w:snapToGrid w:val="0"/>
                <w:color w:val="000000"/>
                <w:sz w:val="8"/>
                <w:szCs w:val="8"/>
                <w:lang w:val="en-GB" w:eastAsia="th-TH"/>
              </w:rPr>
            </w:pPr>
          </w:p>
        </w:tc>
        <w:tc>
          <w:tcPr>
            <w:tcW w:w="994" w:type="dxa"/>
            <w:vAlign w:val="bottom"/>
          </w:tcPr>
          <w:p w:rsidR="00446505" w:rsidRPr="00A94357" w:rsidRDefault="00446505" w:rsidP="00446505">
            <w:pPr>
              <w:tabs>
                <w:tab w:val="decimal" w:pos="619"/>
              </w:tabs>
              <w:ind w:right="-72"/>
              <w:jc w:val="both"/>
              <w:rPr>
                <w:rFonts w:ascii="Arial" w:hAnsi="Arial" w:cs="Arial"/>
                <w:noProof/>
                <w:snapToGrid w:val="0"/>
                <w:color w:val="000000"/>
                <w:sz w:val="8"/>
                <w:szCs w:val="8"/>
                <w:lang w:val="en-GB" w:eastAsia="th-TH"/>
              </w:rPr>
            </w:pPr>
          </w:p>
        </w:tc>
        <w:tc>
          <w:tcPr>
            <w:tcW w:w="1008" w:type="dxa"/>
            <w:vAlign w:val="bottom"/>
          </w:tcPr>
          <w:p w:rsidR="00446505" w:rsidRPr="00A94357" w:rsidRDefault="00446505" w:rsidP="00446505">
            <w:pPr>
              <w:tabs>
                <w:tab w:val="decimal" w:pos="619"/>
              </w:tabs>
              <w:ind w:right="-72"/>
              <w:jc w:val="both"/>
              <w:rPr>
                <w:rFonts w:ascii="Arial" w:hAnsi="Arial" w:cs="Arial"/>
                <w:noProof/>
                <w:snapToGrid w:val="0"/>
                <w:color w:val="000000"/>
                <w:sz w:val="8"/>
                <w:szCs w:val="8"/>
                <w:lang w:val="en-GB" w:eastAsia="th-TH"/>
              </w:rPr>
            </w:pPr>
          </w:p>
        </w:tc>
        <w:tc>
          <w:tcPr>
            <w:tcW w:w="1051" w:type="dxa"/>
            <w:vAlign w:val="bottom"/>
          </w:tcPr>
          <w:p w:rsidR="00446505" w:rsidRPr="00A94357" w:rsidRDefault="00446505" w:rsidP="00446505">
            <w:pPr>
              <w:tabs>
                <w:tab w:val="decimal" w:pos="619"/>
              </w:tabs>
              <w:ind w:right="-72"/>
              <w:jc w:val="both"/>
              <w:rPr>
                <w:rFonts w:ascii="Arial" w:hAnsi="Arial" w:cs="Arial"/>
                <w:noProof/>
                <w:snapToGrid w:val="0"/>
                <w:color w:val="000000"/>
                <w:sz w:val="8"/>
                <w:szCs w:val="8"/>
                <w:lang w:val="en-GB" w:eastAsia="th-TH"/>
              </w:rPr>
            </w:pPr>
          </w:p>
        </w:tc>
        <w:tc>
          <w:tcPr>
            <w:tcW w:w="994" w:type="dxa"/>
            <w:gridSpan w:val="2"/>
            <w:vAlign w:val="bottom"/>
          </w:tcPr>
          <w:p w:rsidR="00446505" w:rsidRPr="00A94357" w:rsidRDefault="00446505" w:rsidP="00446505">
            <w:pPr>
              <w:tabs>
                <w:tab w:val="decimal" w:pos="619"/>
              </w:tabs>
              <w:ind w:right="-72"/>
              <w:jc w:val="both"/>
              <w:rPr>
                <w:rFonts w:ascii="Arial" w:hAnsi="Arial" w:cs="Arial"/>
                <w:noProof/>
                <w:snapToGrid w:val="0"/>
                <w:color w:val="000000"/>
                <w:sz w:val="8"/>
                <w:szCs w:val="8"/>
                <w:lang w:val="en-GB" w:eastAsia="th-TH"/>
              </w:rPr>
            </w:pPr>
          </w:p>
        </w:tc>
      </w:tr>
      <w:tr w:rsidR="00446505" w:rsidRPr="00A94357" w:rsidTr="00446505">
        <w:tc>
          <w:tcPr>
            <w:tcW w:w="2880" w:type="dxa"/>
            <w:vAlign w:val="bottom"/>
          </w:tcPr>
          <w:p w:rsidR="00446505" w:rsidRPr="00A94357" w:rsidRDefault="00446505" w:rsidP="00446505">
            <w:pPr>
              <w:ind w:left="972" w:right="-18"/>
              <w:rPr>
                <w:rFonts w:ascii="Arial" w:hAnsi="Arial" w:cs="Arial"/>
                <w:snapToGrid w:val="0"/>
                <w:color w:val="000000"/>
                <w:sz w:val="14"/>
                <w:szCs w:val="14"/>
                <w:lang w:eastAsia="th-TH"/>
              </w:rPr>
            </w:pPr>
            <w:proofErr w:type="spellStart"/>
            <w:r w:rsidRPr="00A94357">
              <w:rPr>
                <w:rFonts w:ascii="Arial" w:hAnsi="Arial" w:cs="Arial"/>
                <w:snapToGrid w:val="0"/>
                <w:color w:val="000000"/>
                <w:sz w:val="14"/>
                <w:szCs w:val="14"/>
                <w:lang w:eastAsia="th-TH"/>
              </w:rPr>
              <w:t>Ubonrak</w:t>
            </w:r>
            <w:proofErr w:type="spellEnd"/>
            <w:r w:rsidRPr="00A94357">
              <w:rPr>
                <w:rFonts w:ascii="Arial" w:hAnsi="Arial" w:cs="Arial"/>
                <w:snapToGrid w:val="0"/>
                <w:color w:val="000000"/>
                <w:sz w:val="14"/>
                <w:szCs w:val="14"/>
                <w:lang w:eastAsia="th-TH"/>
              </w:rPr>
              <w:t xml:space="preserve"> Co., Ltd.</w:t>
            </w:r>
          </w:p>
        </w:tc>
        <w:tc>
          <w:tcPr>
            <w:tcW w:w="1149" w:type="dxa"/>
            <w:vAlign w:val="bottom"/>
          </w:tcPr>
          <w:p w:rsidR="00446505" w:rsidRPr="00A94357" w:rsidRDefault="00446505" w:rsidP="00446505">
            <w:pPr>
              <w:ind w:right="-72"/>
              <w:jc w:val="center"/>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lang w:eastAsia="th-TH"/>
              </w:rPr>
              <w:t>Thai</w:t>
            </w:r>
            <w:r w:rsidRPr="00A94357">
              <w:rPr>
                <w:rFonts w:ascii="Arial" w:hAnsi="Arial" w:cs="Arial"/>
                <w:noProof/>
                <w:snapToGrid w:val="0"/>
                <w:color w:val="000000"/>
                <w:sz w:val="14"/>
                <w:szCs w:val="14"/>
                <w:lang w:val="en-GB" w:eastAsia="th-TH"/>
              </w:rPr>
              <w:t>land</w:t>
            </w:r>
          </w:p>
        </w:tc>
        <w:tc>
          <w:tcPr>
            <w:tcW w:w="1252" w:type="dxa"/>
            <w:vAlign w:val="bottom"/>
          </w:tcPr>
          <w:p w:rsidR="00446505" w:rsidRPr="00A94357" w:rsidRDefault="00446505" w:rsidP="00446505">
            <w:pPr>
              <w:ind w:right="-72"/>
              <w:jc w:val="thaiDistribute"/>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 xml:space="preserve">Private hospital </w:t>
            </w:r>
          </w:p>
        </w:tc>
        <w:tc>
          <w:tcPr>
            <w:tcW w:w="792" w:type="dxa"/>
            <w:vAlign w:val="bottom"/>
          </w:tcPr>
          <w:p w:rsidR="00446505" w:rsidRPr="00A94357" w:rsidRDefault="00446505" w:rsidP="00446505">
            <w:pPr>
              <w:ind w:right="-72"/>
              <w:jc w:val="center"/>
              <w:rPr>
                <w:rFonts w:ascii="Arial" w:hAnsi="Arial" w:cs="Arial"/>
                <w:noProof/>
                <w:snapToGrid w:val="0"/>
                <w:color w:val="000000"/>
                <w:sz w:val="14"/>
                <w:szCs w:val="14"/>
                <w:lang w:eastAsia="th-TH"/>
              </w:rPr>
            </w:pPr>
          </w:p>
        </w:tc>
        <w:tc>
          <w:tcPr>
            <w:tcW w:w="965" w:type="dxa"/>
            <w:vAlign w:val="bottom"/>
          </w:tcPr>
          <w:p w:rsidR="00446505" w:rsidRPr="00A94357" w:rsidRDefault="00446505" w:rsidP="00446505">
            <w:pPr>
              <w:tabs>
                <w:tab w:val="decimal" w:pos="749"/>
              </w:tabs>
              <w:ind w:right="-72"/>
              <w:jc w:val="both"/>
              <w:rPr>
                <w:rFonts w:ascii="Arial" w:hAnsi="Arial" w:cs="Arial"/>
                <w:noProof/>
                <w:snapToGrid w:val="0"/>
                <w:color w:val="000000"/>
                <w:sz w:val="14"/>
                <w:szCs w:val="14"/>
                <w:lang w:eastAsia="th-TH"/>
              </w:rPr>
            </w:pPr>
          </w:p>
        </w:tc>
        <w:tc>
          <w:tcPr>
            <w:tcW w:w="965" w:type="dxa"/>
            <w:vAlign w:val="bottom"/>
          </w:tcPr>
          <w:p w:rsidR="00446505" w:rsidRPr="00A94357" w:rsidRDefault="00446505" w:rsidP="00446505">
            <w:pPr>
              <w:tabs>
                <w:tab w:val="decimal" w:pos="749"/>
              </w:tabs>
              <w:ind w:right="-72"/>
              <w:jc w:val="both"/>
              <w:rPr>
                <w:rFonts w:ascii="Arial" w:hAnsi="Arial" w:cs="Arial"/>
                <w:noProof/>
                <w:snapToGrid w:val="0"/>
                <w:color w:val="000000"/>
                <w:sz w:val="14"/>
                <w:szCs w:val="14"/>
                <w:lang w:eastAsia="th-TH"/>
              </w:rPr>
            </w:pPr>
          </w:p>
        </w:tc>
        <w:tc>
          <w:tcPr>
            <w:tcW w:w="936" w:type="dxa"/>
            <w:vAlign w:val="bottom"/>
          </w:tcPr>
          <w:p w:rsidR="00446505" w:rsidRPr="00A94357" w:rsidRDefault="00446505" w:rsidP="00446505">
            <w:pPr>
              <w:tabs>
                <w:tab w:val="right" w:pos="720"/>
              </w:tabs>
              <w:ind w:right="-72"/>
              <w:jc w:val="both"/>
              <w:rPr>
                <w:rFonts w:ascii="Arial" w:hAnsi="Arial" w:cs="Arial"/>
                <w:noProof/>
                <w:snapToGrid w:val="0"/>
                <w:color w:val="000000"/>
                <w:sz w:val="14"/>
                <w:szCs w:val="14"/>
                <w:lang w:eastAsia="th-TH"/>
              </w:rPr>
            </w:pPr>
          </w:p>
        </w:tc>
        <w:tc>
          <w:tcPr>
            <w:tcW w:w="936" w:type="dxa"/>
            <w:vAlign w:val="bottom"/>
          </w:tcPr>
          <w:p w:rsidR="00446505" w:rsidRPr="00A94357" w:rsidRDefault="00446505" w:rsidP="00446505">
            <w:pPr>
              <w:tabs>
                <w:tab w:val="right" w:pos="720"/>
              </w:tabs>
              <w:ind w:right="-72"/>
              <w:jc w:val="both"/>
              <w:rPr>
                <w:rFonts w:ascii="Arial" w:hAnsi="Arial" w:cs="Arial"/>
                <w:noProof/>
                <w:snapToGrid w:val="0"/>
                <w:color w:val="000000"/>
                <w:sz w:val="14"/>
                <w:szCs w:val="14"/>
                <w:lang w:eastAsia="th-TH"/>
              </w:rPr>
            </w:pPr>
          </w:p>
        </w:tc>
        <w:tc>
          <w:tcPr>
            <w:tcW w:w="997" w:type="dxa"/>
            <w:vAlign w:val="bottom"/>
          </w:tcPr>
          <w:p w:rsidR="00446505" w:rsidRPr="00A94357" w:rsidRDefault="00446505" w:rsidP="00446505">
            <w:pPr>
              <w:tabs>
                <w:tab w:val="decimal" w:pos="781"/>
              </w:tabs>
              <w:ind w:right="-72"/>
              <w:jc w:val="both"/>
              <w:rPr>
                <w:rFonts w:ascii="Arial" w:hAnsi="Arial" w:cs="Arial"/>
                <w:noProof/>
                <w:snapToGrid w:val="0"/>
                <w:color w:val="000000"/>
                <w:sz w:val="14"/>
                <w:szCs w:val="14"/>
                <w:lang w:eastAsia="th-TH"/>
              </w:rPr>
            </w:pPr>
          </w:p>
        </w:tc>
        <w:tc>
          <w:tcPr>
            <w:tcW w:w="1051" w:type="dxa"/>
            <w:vAlign w:val="bottom"/>
          </w:tcPr>
          <w:p w:rsidR="00446505" w:rsidRPr="00A94357" w:rsidRDefault="00446505" w:rsidP="00D04462">
            <w:pPr>
              <w:tabs>
                <w:tab w:val="decimal" w:pos="864"/>
              </w:tabs>
              <w:ind w:right="-72"/>
              <w:jc w:val="both"/>
              <w:rPr>
                <w:rFonts w:ascii="Arial" w:hAnsi="Arial" w:cs="Arial"/>
                <w:noProof/>
                <w:snapToGrid w:val="0"/>
                <w:color w:val="000000"/>
                <w:sz w:val="14"/>
                <w:szCs w:val="14"/>
                <w:lang w:eastAsia="th-TH"/>
              </w:rPr>
            </w:pPr>
          </w:p>
        </w:tc>
        <w:tc>
          <w:tcPr>
            <w:tcW w:w="994" w:type="dxa"/>
            <w:vAlign w:val="bottom"/>
          </w:tcPr>
          <w:p w:rsidR="00446505" w:rsidRPr="00A94357" w:rsidRDefault="00446505" w:rsidP="00D04462">
            <w:pPr>
              <w:tabs>
                <w:tab w:val="decimal" w:pos="813"/>
              </w:tabs>
              <w:ind w:right="-72"/>
              <w:jc w:val="both"/>
              <w:rPr>
                <w:rFonts w:ascii="Arial" w:hAnsi="Arial" w:cs="Arial"/>
                <w:noProof/>
                <w:snapToGrid w:val="0"/>
                <w:color w:val="000000"/>
                <w:sz w:val="14"/>
                <w:szCs w:val="14"/>
                <w:lang w:eastAsia="th-TH"/>
              </w:rPr>
            </w:pPr>
          </w:p>
        </w:tc>
        <w:tc>
          <w:tcPr>
            <w:tcW w:w="1008" w:type="dxa"/>
            <w:vAlign w:val="bottom"/>
          </w:tcPr>
          <w:p w:rsidR="00446505" w:rsidRPr="00A94357" w:rsidRDefault="00446505" w:rsidP="00446505">
            <w:pPr>
              <w:tabs>
                <w:tab w:val="decimal" w:pos="734"/>
              </w:tabs>
              <w:ind w:right="-72"/>
              <w:jc w:val="both"/>
              <w:rPr>
                <w:rFonts w:ascii="Arial" w:hAnsi="Arial" w:cs="Arial"/>
                <w:noProof/>
                <w:snapToGrid w:val="0"/>
                <w:color w:val="000000"/>
                <w:sz w:val="14"/>
                <w:szCs w:val="14"/>
                <w:lang w:eastAsia="th-TH"/>
              </w:rPr>
            </w:pPr>
          </w:p>
        </w:tc>
        <w:tc>
          <w:tcPr>
            <w:tcW w:w="1051" w:type="dxa"/>
            <w:vAlign w:val="bottom"/>
          </w:tcPr>
          <w:p w:rsidR="00446505" w:rsidRPr="00A94357" w:rsidRDefault="00446505" w:rsidP="00446505">
            <w:pPr>
              <w:tabs>
                <w:tab w:val="decimal" w:pos="734"/>
              </w:tabs>
              <w:ind w:right="-72"/>
              <w:jc w:val="both"/>
              <w:rPr>
                <w:rFonts w:ascii="Arial" w:hAnsi="Arial" w:cs="Arial"/>
                <w:noProof/>
                <w:snapToGrid w:val="0"/>
                <w:color w:val="000000"/>
                <w:sz w:val="14"/>
                <w:szCs w:val="14"/>
                <w:lang w:eastAsia="th-TH"/>
              </w:rPr>
            </w:pPr>
          </w:p>
        </w:tc>
        <w:tc>
          <w:tcPr>
            <w:tcW w:w="994" w:type="dxa"/>
            <w:gridSpan w:val="2"/>
            <w:vAlign w:val="bottom"/>
          </w:tcPr>
          <w:p w:rsidR="00446505" w:rsidRPr="00A94357" w:rsidRDefault="00446505" w:rsidP="00D04462">
            <w:pPr>
              <w:tabs>
                <w:tab w:val="decimal" w:pos="801"/>
              </w:tabs>
              <w:ind w:right="-72"/>
              <w:jc w:val="both"/>
              <w:rPr>
                <w:rFonts w:ascii="Arial" w:hAnsi="Arial" w:cs="Arial"/>
                <w:noProof/>
                <w:snapToGrid w:val="0"/>
                <w:color w:val="000000"/>
                <w:sz w:val="14"/>
                <w:szCs w:val="14"/>
                <w:lang w:eastAsia="th-TH"/>
              </w:rPr>
            </w:pPr>
          </w:p>
        </w:tc>
      </w:tr>
      <w:tr w:rsidR="00965119" w:rsidRPr="00A94357" w:rsidTr="00446505">
        <w:tc>
          <w:tcPr>
            <w:tcW w:w="2880" w:type="dxa"/>
            <w:vAlign w:val="bottom"/>
          </w:tcPr>
          <w:p w:rsidR="00965119" w:rsidRPr="00A94357" w:rsidRDefault="00965119" w:rsidP="00965119">
            <w:pPr>
              <w:ind w:left="972" w:right="-18"/>
              <w:rPr>
                <w:rFonts w:ascii="Arial" w:hAnsi="Arial" w:cs="Arial"/>
                <w:snapToGrid w:val="0"/>
                <w:color w:val="000000"/>
                <w:sz w:val="14"/>
                <w:szCs w:val="14"/>
                <w:lang w:eastAsia="th-TH"/>
              </w:rPr>
            </w:pPr>
          </w:p>
        </w:tc>
        <w:tc>
          <w:tcPr>
            <w:tcW w:w="1149" w:type="dxa"/>
            <w:vAlign w:val="bottom"/>
          </w:tcPr>
          <w:p w:rsidR="00965119" w:rsidRPr="00A94357" w:rsidRDefault="00965119" w:rsidP="00965119">
            <w:pPr>
              <w:ind w:right="-72"/>
              <w:jc w:val="center"/>
              <w:rPr>
                <w:rFonts w:ascii="Arial" w:hAnsi="Arial" w:cs="Arial"/>
                <w:noProof/>
                <w:snapToGrid w:val="0"/>
                <w:color w:val="000000"/>
                <w:sz w:val="14"/>
                <w:szCs w:val="14"/>
                <w:lang w:eastAsia="th-TH"/>
              </w:rPr>
            </w:pPr>
          </w:p>
        </w:tc>
        <w:tc>
          <w:tcPr>
            <w:tcW w:w="1252" w:type="dxa"/>
            <w:vAlign w:val="bottom"/>
          </w:tcPr>
          <w:p w:rsidR="00965119" w:rsidRPr="00A94357" w:rsidRDefault="00965119" w:rsidP="00965119">
            <w:pPr>
              <w:ind w:right="-72"/>
              <w:jc w:val="thaiDistribute"/>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 xml:space="preserve">   activities</w:t>
            </w:r>
          </w:p>
        </w:tc>
        <w:tc>
          <w:tcPr>
            <w:tcW w:w="792" w:type="dxa"/>
            <w:vAlign w:val="bottom"/>
          </w:tcPr>
          <w:p w:rsidR="00965119" w:rsidRPr="00A94357" w:rsidRDefault="00965119" w:rsidP="00965119">
            <w:pPr>
              <w:ind w:right="-72"/>
              <w:jc w:val="center"/>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Baht</w:t>
            </w:r>
          </w:p>
        </w:tc>
        <w:tc>
          <w:tcPr>
            <w:tcW w:w="965" w:type="dxa"/>
            <w:vAlign w:val="bottom"/>
          </w:tcPr>
          <w:p w:rsidR="00965119" w:rsidRPr="00A94357" w:rsidRDefault="00965119" w:rsidP="00965119">
            <w:pPr>
              <w:tabs>
                <w:tab w:val="decimal" w:pos="760"/>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112,500,000</w:t>
            </w:r>
          </w:p>
        </w:tc>
        <w:tc>
          <w:tcPr>
            <w:tcW w:w="965" w:type="dxa"/>
            <w:vAlign w:val="bottom"/>
          </w:tcPr>
          <w:p w:rsidR="00965119" w:rsidRPr="00A94357" w:rsidRDefault="00965119" w:rsidP="00965119">
            <w:pPr>
              <w:tabs>
                <w:tab w:val="decimal" w:pos="749"/>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val="en-GB" w:eastAsia="th-TH"/>
              </w:rPr>
              <w:t>112</w:t>
            </w:r>
            <w:r w:rsidRPr="00A94357">
              <w:rPr>
                <w:rFonts w:ascii="Arial" w:hAnsi="Arial" w:cs="Arial"/>
                <w:noProof/>
                <w:snapToGrid w:val="0"/>
                <w:color w:val="000000"/>
                <w:sz w:val="14"/>
                <w:szCs w:val="14"/>
                <w:lang w:eastAsia="th-TH"/>
              </w:rPr>
              <w:t>,</w:t>
            </w:r>
            <w:r w:rsidRPr="00A94357">
              <w:rPr>
                <w:rFonts w:ascii="Arial" w:hAnsi="Arial" w:cs="Arial"/>
                <w:noProof/>
                <w:snapToGrid w:val="0"/>
                <w:color w:val="000000"/>
                <w:sz w:val="14"/>
                <w:szCs w:val="14"/>
                <w:lang w:val="en-GB" w:eastAsia="th-TH"/>
              </w:rPr>
              <w:t>500</w:t>
            </w:r>
            <w:r w:rsidRPr="00A94357">
              <w:rPr>
                <w:rFonts w:ascii="Arial" w:hAnsi="Arial" w:cs="Arial"/>
                <w:noProof/>
                <w:snapToGrid w:val="0"/>
                <w:color w:val="000000"/>
                <w:sz w:val="14"/>
                <w:szCs w:val="14"/>
                <w:lang w:eastAsia="th-TH"/>
              </w:rPr>
              <w:t>,</w:t>
            </w:r>
            <w:r w:rsidRPr="00A94357">
              <w:rPr>
                <w:rFonts w:ascii="Arial" w:hAnsi="Arial" w:cs="Arial"/>
                <w:noProof/>
                <w:snapToGrid w:val="0"/>
                <w:color w:val="000000"/>
                <w:sz w:val="14"/>
                <w:szCs w:val="14"/>
                <w:lang w:val="en-GB" w:eastAsia="th-TH"/>
              </w:rPr>
              <w:t>000</w:t>
            </w:r>
          </w:p>
        </w:tc>
        <w:tc>
          <w:tcPr>
            <w:tcW w:w="936" w:type="dxa"/>
            <w:vAlign w:val="bottom"/>
          </w:tcPr>
          <w:p w:rsidR="00965119" w:rsidRPr="00A94357" w:rsidRDefault="00965119" w:rsidP="00965119">
            <w:pPr>
              <w:tabs>
                <w:tab w:val="right" w:pos="720"/>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ab/>
              <w:t>34.52</w:t>
            </w:r>
          </w:p>
        </w:tc>
        <w:tc>
          <w:tcPr>
            <w:tcW w:w="936" w:type="dxa"/>
            <w:vAlign w:val="bottom"/>
          </w:tcPr>
          <w:p w:rsidR="00965119" w:rsidRPr="00A94357" w:rsidRDefault="00965119" w:rsidP="00965119">
            <w:pPr>
              <w:tabs>
                <w:tab w:val="right" w:pos="720"/>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ab/>
              <w:t>34.52</w:t>
            </w:r>
          </w:p>
        </w:tc>
        <w:tc>
          <w:tcPr>
            <w:tcW w:w="997" w:type="dxa"/>
            <w:vAlign w:val="bottom"/>
          </w:tcPr>
          <w:p w:rsidR="00965119" w:rsidRPr="00A94357" w:rsidRDefault="00965119" w:rsidP="00965119">
            <w:pPr>
              <w:tabs>
                <w:tab w:val="decimal" w:pos="781"/>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272,762,500</w:t>
            </w:r>
          </w:p>
        </w:tc>
        <w:tc>
          <w:tcPr>
            <w:tcW w:w="1051" w:type="dxa"/>
            <w:vAlign w:val="bottom"/>
          </w:tcPr>
          <w:p w:rsidR="00965119" w:rsidRPr="00A94357" w:rsidRDefault="00965119" w:rsidP="00965119">
            <w:pPr>
              <w:tabs>
                <w:tab w:val="decimal" w:pos="840"/>
              </w:tabs>
              <w:ind w:right="-72"/>
              <w:jc w:val="both"/>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cs/>
                <w:lang w:eastAsia="th-TH"/>
              </w:rPr>
              <w:t xml:space="preserve">-      </w:t>
            </w:r>
          </w:p>
        </w:tc>
        <w:tc>
          <w:tcPr>
            <w:tcW w:w="994" w:type="dxa"/>
            <w:vAlign w:val="bottom"/>
          </w:tcPr>
          <w:p w:rsidR="00965119" w:rsidRPr="00A94357" w:rsidRDefault="00965119" w:rsidP="00965119">
            <w:pPr>
              <w:tabs>
                <w:tab w:val="decimal" w:pos="781"/>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272,762,500</w:t>
            </w:r>
          </w:p>
        </w:tc>
        <w:tc>
          <w:tcPr>
            <w:tcW w:w="1008" w:type="dxa"/>
            <w:vAlign w:val="bottom"/>
          </w:tcPr>
          <w:p w:rsidR="00965119" w:rsidRPr="00A94357" w:rsidRDefault="00965119" w:rsidP="00965119">
            <w:pPr>
              <w:tabs>
                <w:tab w:val="decimal" w:pos="781"/>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272,762,500</w:t>
            </w:r>
          </w:p>
        </w:tc>
        <w:tc>
          <w:tcPr>
            <w:tcW w:w="1051" w:type="dxa"/>
            <w:vAlign w:val="bottom"/>
          </w:tcPr>
          <w:p w:rsidR="00965119" w:rsidRPr="00A94357" w:rsidRDefault="00965119" w:rsidP="00965119">
            <w:pPr>
              <w:tabs>
                <w:tab w:val="decimal" w:pos="886"/>
              </w:tabs>
              <w:ind w:right="-72"/>
              <w:jc w:val="both"/>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cs/>
                <w:lang w:eastAsia="th-TH"/>
              </w:rPr>
              <w:t xml:space="preserve">-      </w:t>
            </w:r>
          </w:p>
        </w:tc>
        <w:tc>
          <w:tcPr>
            <w:tcW w:w="994" w:type="dxa"/>
            <w:gridSpan w:val="2"/>
            <w:vAlign w:val="bottom"/>
          </w:tcPr>
          <w:p w:rsidR="00965119" w:rsidRPr="00A94357" w:rsidRDefault="00965119" w:rsidP="00965119">
            <w:pPr>
              <w:tabs>
                <w:tab w:val="decimal" w:pos="813"/>
              </w:tabs>
              <w:ind w:right="-72"/>
              <w:jc w:val="both"/>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lang w:eastAsia="th-TH"/>
              </w:rPr>
              <w:t>272,762,500</w:t>
            </w:r>
          </w:p>
        </w:tc>
      </w:tr>
      <w:tr w:rsidR="00965119" w:rsidRPr="00A94357" w:rsidTr="00446505">
        <w:tc>
          <w:tcPr>
            <w:tcW w:w="2880" w:type="dxa"/>
            <w:vAlign w:val="bottom"/>
          </w:tcPr>
          <w:p w:rsidR="00965119" w:rsidRPr="00A94357" w:rsidRDefault="00965119" w:rsidP="00965119">
            <w:pPr>
              <w:ind w:left="972" w:right="-18"/>
              <w:rPr>
                <w:rFonts w:ascii="Arial" w:hAnsi="Arial" w:cs="Arial"/>
                <w:snapToGrid w:val="0"/>
                <w:color w:val="000000"/>
                <w:spacing w:val="-6"/>
                <w:sz w:val="14"/>
                <w:szCs w:val="14"/>
                <w:lang w:eastAsia="th-TH"/>
              </w:rPr>
            </w:pPr>
            <w:proofErr w:type="spellStart"/>
            <w:r w:rsidRPr="00A94357">
              <w:rPr>
                <w:rFonts w:ascii="Arial" w:hAnsi="Arial" w:cs="Arial"/>
                <w:snapToGrid w:val="0"/>
                <w:color w:val="000000"/>
                <w:spacing w:val="-6"/>
                <w:sz w:val="14"/>
                <w:szCs w:val="14"/>
                <w:lang w:eastAsia="th-TH"/>
              </w:rPr>
              <w:t>Sirivej</w:t>
            </w:r>
            <w:proofErr w:type="spellEnd"/>
            <w:r w:rsidRPr="00A94357">
              <w:rPr>
                <w:rFonts w:ascii="Arial" w:hAnsi="Arial" w:cs="Arial"/>
                <w:snapToGrid w:val="0"/>
                <w:color w:val="000000"/>
                <w:spacing w:val="-6"/>
                <w:sz w:val="14"/>
                <w:szCs w:val="14"/>
                <w:lang w:eastAsia="th-TH"/>
              </w:rPr>
              <w:t xml:space="preserve"> </w:t>
            </w:r>
            <w:proofErr w:type="spellStart"/>
            <w:r w:rsidRPr="00A94357">
              <w:rPr>
                <w:rFonts w:ascii="Arial" w:hAnsi="Arial" w:cs="Arial"/>
                <w:snapToGrid w:val="0"/>
                <w:color w:val="000000"/>
                <w:spacing w:val="-6"/>
                <w:sz w:val="14"/>
                <w:szCs w:val="14"/>
                <w:lang w:eastAsia="th-TH"/>
              </w:rPr>
              <w:t>Chanthaburi</w:t>
            </w:r>
            <w:proofErr w:type="spellEnd"/>
            <w:r w:rsidRPr="00A94357">
              <w:rPr>
                <w:rFonts w:ascii="Arial" w:hAnsi="Arial" w:cs="Arial"/>
                <w:snapToGrid w:val="0"/>
                <w:color w:val="000000"/>
                <w:spacing w:val="-6"/>
                <w:sz w:val="14"/>
                <w:szCs w:val="14"/>
                <w:lang w:eastAsia="th-TH"/>
              </w:rPr>
              <w:t xml:space="preserve"> Public</w:t>
            </w:r>
          </w:p>
        </w:tc>
        <w:tc>
          <w:tcPr>
            <w:tcW w:w="1149" w:type="dxa"/>
            <w:vAlign w:val="bottom"/>
          </w:tcPr>
          <w:p w:rsidR="00965119" w:rsidRPr="00A94357" w:rsidRDefault="00965119" w:rsidP="00965119">
            <w:pPr>
              <w:ind w:right="-72"/>
              <w:jc w:val="center"/>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Thai</w:t>
            </w:r>
            <w:r w:rsidRPr="00A94357">
              <w:rPr>
                <w:rFonts w:ascii="Arial" w:hAnsi="Arial" w:cs="Arial"/>
                <w:noProof/>
                <w:snapToGrid w:val="0"/>
                <w:color w:val="000000"/>
                <w:sz w:val="14"/>
                <w:szCs w:val="14"/>
                <w:lang w:val="en-GB" w:eastAsia="th-TH"/>
              </w:rPr>
              <w:t>land</w:t>
            </w:r>
          </w:p>
        </w:tc>
        <w:tc>
          <w:tcPr>
            <w:tcW w:w="1252" w:type="dxa"/>
            <w:vAlign w:val="bottom"/>
          </w:tcPr>
          <w:p w:rsidR="00965119" w:rsidRPr="00A94357" w:rsidRDefault="00965119" w:rsidP="00965119">
            <w:pPr>
              <w:ind w:right="-72"/>
              <w:jc w:val="thaiDistribute"/>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Private hospital</w:t>
            </w:r>
          </w:p>
        </w:tc>
        <w:tc>
          <w:tcPr>
            <w:tcW w:w="792" w:type="dxa"/>
            <w:vAlign w:val="bottom"/>
          </w:tcPr>
          <w:p w:rsidR="00965119" w:rsidRPr="00A94357" w:rsidRDefault="00965119" w:rsidP="00965119">
            <w:pPr>
              <w:ind w:right="-72"/>
              <w:jc w:val="center"/>
              <w:rPr>
                <w:rFonts w:ascii="Arial" w:hAnsi="Arial" w:cs="Arial"/>
                <w:noProof/>
                <w:snapToGrid w:val="0"/>
                <w:color w:val="000000"/>
                <w:sz w:val="14"/>
                <w:szCs w:val="14"/>
                <w:lang w:eastAsia="th-TH"/>
              </w:rPr>
            </w:pPr>
          </w:p>
        </w:tc>
        <w:tc>
          <w:tcPr>
            <w:tcW w:w="965" w:type="dxa"/>
            <w:vAlign w:val="bottom"/>
          </w:tcPr>
          <w:p w:rsidR="00965119" w:rsidRPr="00A94357" w:rsidRDefault="00965119" w:rsidP="00965119">
            <w:pPr>
              <w:tabs>
                <w:tab w:val="decimal" w:pos="760"/>
              </w:tabs>
              <w:ind w:right="-72"/>
              <w:jc w:val="both"/>
              <w:rPr>
                <w:rFonts w:ascii="Arial" w:hAnsi="Arial" w:cs="Arial"/>
                <w:noProof/>
                <w:snapToGrid w:val="0"/>
                <w:color w:val="000000"/>
                <w:sz w:val="14"/>
                <w:szCs w:val="14"/>
                <w:lang w:eastAsia="th-TH"/>
              </w:rPr>
            </w:pPr>
          </w:p>
        </w:tc>
        <w:tc>
          <w:tcPr>
            <w:tcW w:w="965" w:type="dxa"/>
            <w:vAlign w:val="bottom"/>
          </w:tcPr>
          <w:p w:rsidR="00965119" w:rsidRPr="00A94357" w:rsidRDefault="00965119" w:rsidP="00965119">
            <w:pPr>
              <w:tabs>
                <w:tab w:val="decimal" w:pos="749"/>
              </w:tabs>
              <w:ind w:right="-72"/>
              <w:jc w:val="both"/>
              <w:rPr>
                <w:rFonts w:ascii="Arial" w:hAnsi="Arial" w:cs="Arial"/>
                <w:noProof/>
                <w:snapToGrid w:val="0"/>
                <w:color w:val="000000"/>
                <w:sz w:val="14"/>
                <w:szCs w:val="14"/>
                <w:lang w:eastAsia="th-TH"/>
              </w:rPr>
            </w:pPr>
          </w:p>
        </w:tc>
        <w:tc>
          <w:tcPr>
            <w:tcW w:w="936" w:type="dxa"/>
            <w:vAlign w:val="bottom"/>
          </w:tcPr>
          <w:p w:rsidR="00965119" w:rsidRPr="00A94357" w:rsidRDefault="00965119" w:rsidP="00965119">
            <w:pPr>
              <w:tabs>
                <w:tab w:val="right" w:pos="720"/>
              </w:tabs>
              <w:ind w:right="-72"/>
              <w:jc w:val="both"/>
              <w:rPr>
                <w:rFonts w:ascii="Arial" w:hAnsi="Arial" w:cs="Arial"/>
                <w:noProof/>
                <w:snapToGrid w:val="0"/>
                <w:color w:val="000000"/>
                <w:sz w:val="14"/>
                <w:szCs w:val="14"/>
                <w:lang w:eastAsia="th-TH"/>
              </w:rPr>
            </w:pPr>
          </w:p>
        </w:tc>
        <w:tc>
          <w:tcPr>
            <w:tcW w:w="936" w:type="dxa"/>
            <w:vAlign w:val="bottom"/>
          </w:tcPr>
          <w:p w:rsidR="00965119" w:rsidRPr="00A94357" w:rsidRDefault="00965119" w:rsidP="00965119">
            <w:pPr>
              <w:tabs>
                <w:tab w:val="right" w:pos="720"/>
              </w:tabs>
              <w:ind w:right="-72"/>
              <w:jc w:val="both"/>
              <w:rPr>
                <w:rFonts w:ascii="Arial" w:hAnsi="Arial" w:cs="Arial"/>
                <w:noProof/>
                <w:snapToGrid w:val="0"/>
                <w:color w:val="000000"/>
                <w:sz w:val="14"/>
                <w:szCs w:val="14"/>
                <w:lang w:eastAsia="th-TH"/>
              </w:rPr>
            </w:pPr>
          </w:p>
        </w:tc>
        <w:tc>
          <w:tcPr>
            <w:tcW w:w="997" w:type="dxa"/>
            <w:vAlign w:val="bottom"/>
          </w:tcPr>
          <w:p w:rsidR="00965119" w:rsidRPr="00A94357" w:rsidRDefault="00965119" w:rsidP="00965119">
            <w:pPr>
              <w:tabs>
                <w:tab w:val="decimal" w:pos="781"/>
              </w:tabs>
              <w:ind w:right="-72"/>
              <w:jc w:val="both"/>
              <w:rPr>
                <w:rFonts w:ascii="Arial" w:hAnsi="Arial" w:cs="Arial"/>
                <w:noProof/>
                <w:snapToGrid w:val="0"/>
                <w:color w:val="000000"/>
                <w:sz w:val="14"/>
                <w:szCs w:val="14"/>
                <w:lang w:eastAsia="th-TH"/>
              </w:rPr>
            </w:pPr>
          </w:p>
        </w:tc>
        <w:tc>
          <w:tcPr>
            <w:tcW w:w="1051" w:type="dxa"/>
            <w:vAlign w:val="bottom"/>
          </w:tcPr>
          <w:p w:rsidR="00965119" w:rsidRPr="00A94357" w:rsidRDefault="00965119" w:rsidP="00965119">
            <w:pPr>
              <w:tabs>
                <w:tab w:val="decimal" w:pos="840"/>
              </w:tabs>
              <w:ind w:right="-72"/>
              <w:jc w:val="both"/>
              <w:rPr>
                <w:rFonts w:ascii="Arial" w:hAnsi="Arial" w:cs="Arial"/>
                <w:noProof/>
                <w:snapToGrid w:val="0"/>
                <w:color w:val="000000"/>
                <w:sz w:val="14"/>
                <w:szCs w:val="14"/>
                <w:cs/>
                <w:lang w:eastAsia="th-TH"/>
              </w:rPr>
            </w:pPr>
          </w:p>
        </w:tc>
        <w:tc>
          <w:tcPr>
            <w:tcW w:w="994" w:type="dxa"/>
            <w:vAlign w:val="bottom"/>
          </w:tcPr>
          <w:p w:rsidR="00965119" w:rsidRPr="00A94357" w:rsidRDefault="00965119" w:rsidP="00965119">
            <w:pPr>
              <w:tabs>
                <w:tab w:val="decimal" w:pos="781"/>
              </w:tabs>
              <w:ind w:right="-72"/>
              <w:jc w:val="both"/>
              <w:rPr>
                <w:rFonts w:ascii="Arial" w:hAnsi="Arial" w:cs="Arial"/>
                <w:noProof/>
                <w:snapToGrid w:val="0"/>
                <w:color w:val="000000"/>
                <w:sz w:val="14"/>
                <w:szCs w:val="14"/>
                <w:lang w:eastAsia="th-TH"/>
              </w:rPr>
            </w:pPr>
          </w:p>
        </w:tc>
        <w:tc>
          <w:tcPr>
            <w:tcW w:w="1008" w:type="dxa"/>
            <w:vAlign w:val="bottom"/>
          </w:tcPr>
          <w:p w:rsidR="00965119" w:rsidRPr="00A94357" w:rsidRDefault="00965119" w:rsidP="00965119">
            <w:pPr>
              <w:tabs>
                <w:tab w:val="decimal" w:pos="781"/>
              </w:tabs>
              <w:ind w:right="-72"/>
              <w:jc w:val="both"/>
              <w:rPr>
                <w:rFonts w:ascii="Arial" w:hAnsi="Arial" w:cs="Arial"/>
                <w:noProof/>
                <w:snapToGrid w:val="0"/>
                <w:color w:val="000000"/>
                <w:sz w:val="14"/>
                <w:szCs w:val="14"/>
                <w:lang w:eastAsia="th-TH"/>
              </w:rPr>
            </w:pPr>
          </w:p>
        </w:tc>
        <w:tc>
          <w:tcPr>
            <w:tcW w:w="1051" w:type="dxa"/>
            <w:vAlign w:val="bottom"/>
          </w:tcPr>
          <w:p w:rsidR="00965119" w:rsidRPr="00A94357" w:rsidRDefault="00965119" w:rsidP="00965119">
            <w:pPr>
              <w:tabs>
                <w:tab w:val="decimal" w:pos="864"/>
              </w:tabs>
              <w:ind w:right="-72"/>
              <w:jc w:val="both"/>
              <w:rPr>
                <w:rFonts w:ascii="Arial" w:hAnsi="Arial" w:cs="Arial"/>
                <w:noProof/>
                <w:snapToGrid w:val="0"/>
                <w:color w:val="000000"/>
                <w:sz w:val="14"/>
                <w:szCs w:val="14"/>
                <w:lang w:eastAsia="th-TH"/>
              </w:rPr>
            </w:pPr>
          </w:p>
        </w:tc>
        <w:tc>
          <w:tcPr>
            <w:tcW w:w="994" w:type="dxa"/>
            <w:gridSpan w:val="2"/>
            <w:vAlign w:val="bottom"/>
          </w:tcPr>
          <w:p w:rsidR="00965119" w:rsidRPr="00A94357" w:rsidRDefault="00965119" w:rsidP="00965119">
            <w:pPr>
              <w:tabs>
                <w:tab w:val="decimal" w:pos="813"/>
              </w:tabs>
              <w:ind w:right="-72"/>
              <w:jc w:val="both"/>
              <w:rPr>
                <w:rFonts w:ascii="Arial" w:hAnsi="Arial" w:cs="Arial"/>
                <w:noProof/>
                <w:snapToGrid w:val="0"/>
                <w:color w:val="000000"/>
                <w:sz w:val="14"/>
                <w:szCs w:val="14"/>
                <w:lang w:eastAsia="th-TH"/>
              </w:rPr>
            </w:pPr>
          </w:p>
        </w:tc>
      </w:tr>
      <w:tr w:rsidR="00965119" w:rsidRPr="00A94357" w:rsidTr="00726608">
        <w:tc>
          <w:tcPr>
            <w:tcW w:w="2880" w:type="dxa"/>
            <w:vAlign w:val="bottom"/>
          </w:tcPr>
          <w:p w:rsidR="00965119" w:rsidRPr="00A94357" w:rsidRDefault="00965119" w:rsidP="00965119">
            <w:pPr>
              <w:ind w:left="972" w:right="-18"/>
              <w:rPr>
                <w:rFonts w:ascii="Arial" w:hAnsi="Arial" w:cs="Arial"/>
                <w:snapToGrid w:val="0"/>
                <w:color w:val="000000"/>
                <w:sz w:val="14"/>
                <w:szCs w:val="14"/>
                <w:lang w:eastAsia="th-TH"/>
              </w:rPr>
            </w:pPr>
            <w:r w:rsidRPr="00A94357">
              <w:rPr>
                <w:rFonts w:ascii="Arial" w:hAnsi="Arial" w:cs="Arial"/>
                <w:snapToGrid w:val="0"/>
                <w:color w:val="000000"/>
                <w:sz w:val="14"/>
                <w:szCs w:val="14"/>
                <w:lang w:eastAsia="th-TH"/>
              </w:rPr>
              <w:t xml:space="preserve">   Company Limited</w:t>
            </w:r>
          </w:p>
        </w:tc>
        <w:tc>
          <w:tcPr>
            <w:tcW w:w="1149" w:type="dxa"/>
            <w:vAlign w:val="bottom"/>
          </w:tcPr>
          <w:p w:rsidR="00965119" w:rsidRPr="00A94357" w:rsidRDefault="00965119" w:rsidP="00965119">
            <w:pPr>
              <w:ind w:right="-72"/>
              <w:jc w:val="center"/>
              <w:rPr>
                <w:rFonts w:ascii="Arial" w:hAnsi="Arial" w:cs="Arial"/>
                <w:noProof/>
                <w:snapToGrid w:val="0"/>
                <w:color w:val="000000"/>
                <w:sz w:val="14"/>
                <w:szCs w:val="14"/>
                <w:cs/>
                <w:lang w:eastAsia="th-TH"/>
              </w:rPr>
            </w:pPr>
          </w:p>
        </w:tc>
        <w:tc>
          <w:tcPr>
            <w:tcW w:w="1252" w:type="dxa"/>
            <w:vAlign w:val="bottom"/>
          </w:tcPr>
          <w:p w:rsidR="00965119" w:rsidRPr="00A94357" w:rsidRDefault="00965119" w:rsidP="00965119">
            <w:pPr>
              <w:ind w:right="-72"/>
              <w:jc w:val="thaiDistribute"/>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 xml:space="preserve">   activities</w:t>
            </w:r>
          </w:p>
        </w:tc>
        <w:tc>
          <w:tcPr>
            <w:tcW w:w="792" w:type="dxa"/>
            <w:vAlign w:val="bottom"/>
          </w:tcPr>
          <w:p w:rsidR="00965119" w:rsidRPr="00A94357" w:rsidRDefault="00965119" w:rsidP="00965119">
            <w:pPr>
              <w:ind w:right="-72"/>
              <w:jc w:val="center"/>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Baht</w:t>
            </w:r>
          </w:p>
        </w:tc>
        <w:tc>
          <w:tcPr>
            <w:tcW w:w="965" w:type="dxa"/>
            <w:vAlign w:val="bottom"/>
          </w:tcPr>
          <w:p w:rsidR="00965119" w:rsidRPr="00A94357" w:rsidRDefault="00965119" w:rsidP="00965119">
            <w:pPr>
              <w:tabs>
                <w:tab w:val="decimal" w:pos="760"/>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325,091,250</w:t>
            </w:r>
          </w:p>
        </w:tc>
        <w:tc>
          <w:tcPr>
            <w:tcW w:w="965" w:type="dxa"/>
            <w:vAlign w:val="bottom"/>
          </w:tcPr>
          <w:p w:rsidR="00965119" w:rsidRPr="00A94357" w:rsidRDefault="00965119" w:rsidP="00965119">
            <w:pPr>
              <w:tabs>
                <w:tab w:val="decimal" w:pos="749"/>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val="en-GB" w:eastAsia="th-TH"/>
              </w:rPr>
              <w:t>270</w:t>
            </w:r>
            <w:r w:rsidRPr="00A94357">
              <w:rPr>
                <w:rFonts w:ascii="Arial" w:hAnsi="Arial" w:cs="Arial"/>
                <w:noProof/>
                <w:snapToGrid w:val="0"/>
                <w:color w:val="000000"/>
                <w:sz w:val="14"/>
                <w:szCs w:val="14"/>
                <w:lang w:eastAsia="th-TH"/>
              </w:rPr>
              <w:t>,</w:t>
            </w:r>
            <w:r w:rsidRPr="00A94357">
              <w:rPr>
                <w:rFonts w:ascii="Arial" w:hAnsi="Arial" w:cs="Arial"/>
                <w:noProof/>
                <w:snapToGrid w:val="0"/>
                <w:color w:val="000000"/>
                <w:sz w:val="14"/>
                <w:szCs w:val="14"/>
                <w:lang w:val="en-GB" w:eastAsia="th-TH"/>
              </w:rPr>
              <w:t>909</w:t>
            </w:r>
            <w:r w:rsidRPr="00A94357">
              <w:rPr>
                <w:rFonts w:ascii="Arial" w:hAnsi="Arial" w:cs="Arial"/>
                <w:noProof/>
                <w:snapToGrid w:val="0"/>
                <w:color w:val="000000"/>
                <w:sz w:val="14"/>
                <w:szCs w:val="14"/>
                <w:lang w:eastAsia="th-TH"/>
              </w:rPr>
              <w:t>,</w:t>
            </w:r>
            <w:r w:rsidRPr="00A94357">
              <w:rPr>
                <w:rFonts w:ascii="Arial" w:hAnsi="Arial" w:cs="Arial"/>
                <w:noProof/>
                <w:snapToGrid w:val="0"/>
                <w:color w:val="000000"/>
                <w:sz w:val="14"/>
                <w:szCs w:val="14"/>
                <w:lang w:val="en-GB" w:eastAsia="th-TH"/>
              </w:rPr>
              <w:t>375</w:t>
            </w:r>
          </w:p>
        </w:tc>
        <w:tc>
          <w:tcPr>
            <w:tcW w:w="936" w:type="dxa"/>
            <w:vAlign w:val="bottom"/>
          </w:tcPr>
          <w:p w:rsidR="00965119" w:rsidRPr="00A94357" w:rsidRDefault="00965119" w:rsidP="00965119">
            <w:pPr>
              <w:tabs>
                <w:tab w:val="right" w:pos="720"/>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ab/>
            </w:r>
            <w:r w:rsidRPr="00A94357">
              <w:rPr>
                <w:rFonts w:ascii="Arial" w:hAnsi="Arial" w:cs="Arial"/>
                <w:noProof/>
                <w:snapToGrid w:val="0"/>
                <w:color w:val="000000"/>
                <w:sz w:val="14"/>
                <w:szCs w:val="14"/>
                <w:lang w:val="en-GB" w:eastAsia="th-TH"/>
              </w:rPr>
              <w:t>31</w:t>
            </w:r>
            <w:r w:rsidRPr="00A94357">
              <w:rPr>
                <w:rFonts w:ascii="Arial" w:hAnsi="Arial" w:cs="Arial"/>
                <w:noProof/>
                <w:snapToGrid w:val="0"/>
                <w:color w:val="000000"/>
                <w:sz w:val="14"/>
                <w:szCs w:val="14"/>
                <w:lang w:eastAsia="th-TH"/>
              </w:rPr>
              <w:t>.</w:t>
            </w:r>
            <w:r w:rsidRPr="00A94357">
              <w:rPr>
                <w:rFonts w:ascii="Arial" w:hAnsi="Arial" w:cs="Arial"/>
                <w:noProof/>
                <w:snapToGrid w:val="0"/>
                <w:color w:val="000000"/>
                <w:sz w:val="14"/>
                <w:szCs w:val="14"/>
                <w:lang w:val="en-GB" w:eastAsia="th-TH"/>
              </w:rPr>
              <w:t>87</w:t>
            </w:r>
          </w:p>
        </w:tc>
        <w:tc>
          <w:tcPr>
            <w:tcW w:w="936" w:type="dxa"/>
            <w:vAlign w:val="bottom"/>
          </w:tcPr>
          <w:p w:rsidR="00965119" w:rsidRPr="00A94357" w:rsidRDefault="00965119" w:rsidP="00965119">
            <w:pPr>
              <w:tabs>
                <w:tab w:val="right" w:pos="720"/>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ab/>
            </w:r>
            <w:r w:rsidRPr="00A94357">
              <w:rPr>
                <w:rFonts w:ascii="Arial" w:hAnsi="Arial" w:cs="Arial"/>
                <w:noProof/>
                <w:snapToGrid w:val="0"/>
                <w:color w:val="000000"/>
                <w:sz w:val="14"/>
                <w:szCs w:val="14"/>
                <w:lang w:val="en-GB" w:eastAsia="th-TH"/>
              </w:rPr>
              <w:t>31</w:t>
            </w:r>
            <w:r w:rsidRPr="00A94357">
              <w:rPr>
                <w:rFonts w:ascii="Arial" w:hAnsi="Arial" w:cs="Arial"/>
                <w:noProof/>
                <w:snapToGrid w:val="0"/>
                <w:color w:val="000000"/>
                <w:sz w:val="14"/>
                <w:szCs w:val="14"/>
                <w:lang w:eastAsia="th-TH"/>
              </w:rPr>
              <w:t>.</w:t>
            </w:r>
            <w:r w:rsidRPr="00A94357">
              <w:rPr>
                <w:rFonts w:ascii="Arial" w:hAnsi="Arial" w:cs="Arial"/>
                <w:noProof/>
                <w:snapToGrid w:val="0"/>
                <w:color w:val="000000"/>
                <w:sz w:val="14"/>
                <w:szCs w:val="14"/>
                <w:lang w:val="en-GB" w:eastAsia="th-TH"/>
              </w:rPr>
              <w:t>87</w:t>
            </w:r>
          </w:p>
        </w:tc>
        <w:tc>
          <w:tcPr>
            <w:tcW w:w="997" w:type="dxa"/>
            <w:vAlign w:val="center"/>
          </w:tcPr>
          <w:p w:rsidR="00965119" w:rsidRPr="00A94357" w:rsidRDefault="00965119" w:rsidP="00965119">
            <w:pPr>
              <w:pBdr>
                <w:bottom w:val="single" w:sz="4" w:space="1" w:color="auto"/>
              </w:pBdr>
              <w:tabs>
                <w:tab w:val="decimal" w:pos="781"/>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159,724,802</w:t>
            </w:r>
          </w:p>
        </w:tc>
        <w:tc>
          <w:tcPr>
            <w:tcW w:w="1051" w:type="dxa"/>
            <w:vAlign w:val="bottom"/>
          </w:tcPr>
          <w:p w:rsidR="00965119" w:rsidRPr="00A94357" w:rsidRDefault="00965119" w:rsidP="00965119">
            <w:pPr>
              <w:pBdr>
                <w:bottom w:val="single" w:sz="4" w:space="1" w:color="auto"/>
              </w:pBdr>
              <w:tabs>
                <w:tab w:val="decimal" w:pos="840"/>
              </w:tabs>
              <w:ind w:right="-72"/>
              <w:jc w:val="both"/>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cs/>
                <w:lang w:eastAsia="th-TH"/>
              </w:rPr>
              <w:t xml:space="preserve">-      </w:t>
            </w:r>
          </w:p>
        </w:tc>
        <w:tc>
          <w:tcPr>
            <w:tcW w:w="994" w:type="dxa"/>
            <w:vAlign w:val="center"/>
          </w:tcPr>
          <w:p w:rsidR="00965119" w:rsidRPr="00A94357" w:rsidRDefault="00965119" w:rsidP="00965119">
            <w:pPr>
              <w:pBdr>
                <w:bottom w:val="single" w:sz="4" w:space="1" w:color="auto"/>
              </w:pBdr>
              <w:tabs>
                <w:tab w:val="decimal" w:pos="781"/>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159,724,802</w:t>
            </w:r>
          </w:p>
        </w:tc>
        <w:tc>
          <w:tcPr>
            <w:tcW w:w="1008" w:type="dxa"/>
            <w:vAlign w:val="center"/>
          </w:tcPr>
          <w:p w:rsidR="00965119" w:rsidRPr="00A94357" w:rsidRDefault="00965119" w:rsidP="00965119">
            <w:pPr>
              <w:pBdr>
                <w:bottom w:val="single" w:sz="4" w:space="1" w:color="auto"/>
              </w:pBdr>
              <w:tabs>
                <w:tab w:val="decimal" w:pos="781"/>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107,927,000</w:t>
            </w:r>
          </w:p>
        </w:tc>
        <w:tc>
          <w:tcPr>
            <w:tcW w:w="1051" w:type="dxa"/>
            <w:vAlign w:val="bottom"/>
          </w:tcPr>
          <w:p w:rsidR="00965119" w:rsidRPr="00A94357" w:rsidRDefault="00965119" w:rsidP="00965119">
            <w:pPr>
              <w:pBdr>
                <w:bottom w:val="single" w:sz="4" w:space="1" w:color="auto"/>
              </w:pBdr>
              <w:tabs>
                <w:tab w:val="decimal" w:pos="886"/>
              </w:tabs>
              <w:ind w:right="-72"/>
              <w:jc w:val="both"/>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cs/>
                <w:lang w:eastAsia="th-TH"/>
              </w:rPr>
              <w:t xml:space="preserve">-      </w:t>
            </w:r>
          </w:p>
        </w:tc>
        <w:tc>
          <w:tcPr>
            <w:tcW w:w="994" w:type="dxa"/>
            <w:gridSpan w:val="2"/>
            <w:vAlign w:val="center"/>
          </w:tcPr>
          <w:p w:rsidR="00965119" w:rsidRPr="00A94357" w:rsidRDefault="00965119" w:rsidP="00965119">
            <w:pPr>
              <w:pBdr>
                <w:bottom w:val="single" w:sz="4" w:space="1" w:color="auto"/>
              </w:pBdr>
              <w:tabs>
                <w:tab w:val="decimal" w:pos="813"/>
              </w:tabs>
              <w:ind w:right="-72"/>
              <w:jc w:val="both"/>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lang w:eastAsia="th-TH"/>
              </w:rPr>
              <w:t>107,927,000</w:t>
            </w:r>
          </w:p>
        </w:tc>
      </w:tr>
      <w:tr w:rsidR="00965119" w:rsidRPr="00A94357" w:rsidTr="00446505">
        <w:trPr>
          <w:trHeight w:val="70"/>
        </w:trPr>
        <w:tc>
          <w:tcPr>
            <w:tcW w:w="2880" w:type="dxa"/>
            <w:vAlign w:val="bottom"/>
          </w:tcPr>
          <w:p w:rsidR="00965119" w:rsidRPr="00A94357" w:rsidRDefault="00965119" w:rsidP="00965119">
            <w:pPr>
              <w:ind w:left="972" w:right="-18"/>
              <w:rPr>
                <w:rFonts w:ascii="Arial" w:hAnsi="Arial" w:cs="Arial"/>
                <w:snapToGrid w:val="0"/>
                <w:color w:val="000000"/>
                <w:sz w:val="8"/>
                <w:szCs w:val="8"/>
                <w:lang w:eastAsia="th-TH"/>
              </w:rPr>
            </w:pPr>
          </w:p>
        </w:tc>
        <w:tc>
          <w:tcPr>
            <w:tcW w:w="1149" w:type="dxa"/>
            <w:vAlign w:val="bottom"/>
          </w:tcPr>
          <w:p w:rsidR="00965119" w:rsidRPr="00A94357" w:rsidRDefault="00965119" w:rsidP="00965119">
            <w:pPr>
              <w:ind w:right="-72"/>
              <w:jc w:val="center"/>
              <w:rPr>
                <w:rFonts w:ascii="Arial" w:hAnsi="Arial" w:cs="Arial"/>
                <w:noProof/>
                <w:snapToGrid w:val="0"/>
                <w:color w:val="000000"/>
                <w:sz w:val="8"/>
                <w:szCs w:val="8"/>
                <w:lang w:eastAsia="th-TH"/>
              </w:rPr>
            </w:pPr>
          </w:p>
        </w:tc>
        <w:tc>
          <w:tcPr>
            <w:tcW w:w="1252" w:type="dxa"/>
            <w:vAlign w:val="bottom"/>
          </w:tcPr>
          <w:p w:rsidR="00965119" w:rsidRPr="00A94357" w:rsidRDefault="00965119" w:rsidP="00965119">
            <w:pPr>
              <w:ind w:right="-72"/>
              <w:jc w:val="thaiDistribute"/>
              <w:rPr>
                <w:rFonts w:ascii="Arial" w:hAnsi="Arial" w:cs="Arial"/>
                <w:noProof/>
                <w:snapToGrid w:val="0"/>
                <w:color w:val="000000"/>
                <w:spacing w:val="-10"/>
                <w:sz w:val="8"/>
                <w:szCs w:val="8"/>
                <w:lang w:eastAsia="th-TH"/>
              </w:rPr>
            </w:pPr>
          </w:p>
        </w:tc>
        <w:tc>
          <w:tcPr>
            <w:tcW w:w="792" w:type="dxa"/>
            <w:vAlign w:val="bottom"/>
          </w:tcPr>
          <w:p w:rsidR="00965119" w:rsidRPr="00A94357" w:rsidRDefault="00965119" w:rsidP="00965119">
            <w:pPr>
              <w:ind w:right="-72"/>
              <w:jc w:val="center"/>
              <w:rPr>
                <w:rFonts w:ascii="Arial" w:hAnsi="Arial" w:cs="Arial"/>
                <w:noProof/>
                <w:snapToGrid w:val="0"/>
                <w:color w:val="000000"/>
                <w:sz w:val="8"/>
                <w:szCs w:val="8"/>
                <w:lang w:eastAsia="th-TH"/>
              </w:rPr>
            </w:pPr>
          </w:p>
        </w:tc>
        <w:tc>
          <w:tcPr>
            <w:tcW w:w="965" w:type="dxa"/>
            <w:vAlign w:val="bottom"/>
          </w:tcPr>
          <w:p w:rsidR="00965119" w:rsidRPr="00A94357" w:rsidRDefault="00965119" w:rsidP="00965119">
            <w:pPr>
              <w:tabs>
                <w:tab w:val="decimal" w:pos="749"/>
              </w:tabs>
              <w:ind w:right="-72"/>
              <w:jc w:val="both"/>
              <w:rPr>
                <w:rFonts w:ascii="Arial" w:hAnsi="Arial" w:cs="Arial"/>
                <w:noProof/>
                <w:snapToGrid w:val="0"/>
                <w:color w:val="000000"/>
                <w:sz w:val="8"/>
                <w:szCs w:val="8"/>
                <w:lang w:eastAsia="th-TH"/>
              </w:rPr>
            </w:pPr>
          </w:p>
        </w:tc>
        <w:tc>
          <w:tcPr>
            <w:tcW w:w="965" w:type="dxa"/>
            <w:vAlign w:val="bottom"/>
          </w:tcPr>
          <w:p w:rsidR="00965119" w:rsidRPr="00A94357" w:rsidRDefault="00965119" w:rsidP="00965119">
            <w:pPr>
              <w:tabs>
                <w:tab w:val="decimal" w:pos="749"/>
              </w:tabs>
              <w:ind w:right="-72"/>
              <w:jc w:val="both"/>
              <w:rPr>
                <w:rFonts w:ascii="Arial" w:hAnsi="Arial" w:cs="Arial"/>
                <w:noProof/>
                <w:snapToGrid w:val="0"/>
                <w:color w:val="000000"/>
                <w:sz w:val="8"/>
                <w:szCs w:val="8"/>
                <w:lang w:eastAsia="th-TH"/>
              </w:rPr>
            </w:pPr>
          </w:p>
        </w:tc>
        <w:tc>
          <w:tcPr>
            <w:tcW w:w="936" w:type="dxa"/>
            <w:vAlign w:val="bottom"/>
          </w:tcPr>
          <w:p w:rsidR="00965119" w:rsidRPr="00A94357" w:rsidRDefault="00965119" w:rsidP="00965119">
            <w:pPr>
              <w:tabs>
                <w:tab w:val="decimal" w:pos="749"/>
              </w:tabs>
              <w:ind w:right="-72"/>
              <w:jc w:val="both"/>
              <w:rPr>
                <w:rFonts w:ascii="Arial" w:hAnsi="Arial" w:cs="Arial"/>
                <w:noProof/>
                <w:snapToGrid w:val="0"/>
                <w:color w:val="000000"/>
                <w:sz w:val="8"/>
                <w:szCs w:val="8"/>
                <w:lang w:val="en-GB" w:eastAsia="th-TH"/>
              </w:rPr>
            </w:pPr>
          </w:p>
        </w:tc>
        <w:tc>
          <w:tcPr>
            <w:tcW w:w="936" w:type="dxa"/>
            <w:vAlign w:val="bottom"/>
          </w:tcPr>
          <w:p w:rsidR="00965119" w:rsidRPr="00A94357" w:rsidRDefault="00965119" w:rsidP="00965119">
            <w:pPr>
              <w:tabs>
                <w:tab w:val="decimal" w:pos="701"/>
              </w:tabs>
              <w:ind w:right="-72"/>
              <w:jc w:val="both"/>
              <w:rPr>
                <w:rFonts w:ascii="Arial" w:hAnsi="Arial" w:cs="Arial"/>
                <w:noProof/>
                <w:snapToGrid w:val="0"/>
                <w:color w:val="000000"/>
                <w:sz w:val="8"/>
                <w:szCs w:val="8"/>
                <w:lang w:eastAsia="th-TH"/>
              </w:rPr>
            </w:pPr>
          </w:p>
        </w:tc>
        <w:tc>
          <w:tcPr>
            <w:tcW w:w="997" w:type="dxa"/>
            <w:vAlign w:val="bottom"/>
          </w:tcPr>
          <w:p w:rsidR="00965119" w:rsidRPr="00A94357" w:rsidRDefault="00965119" w:rsidP="00965119">
            <w:pPr>
              <w:tabs>
                <w:tab w:val="decimal" w:pos="781"/>
                <w:tab w:val="decimal" w:pos="838"/>
              </w:tabs>
              <w:ind w:right="-72"/>
              <w:jc w:val="both"/>
              <w:rPr>
                <w:rFonts w:ascii="Arial" w:hAnsi="Arial" w:cs="Arial"/>
                <w:noProof/>
                <w:snapToGrid w:val="0"/>
                <w:color w:val="000000"/>
                <w:sz w:val="8"/>
                <w:szCs w:val="8"/>
                <w:lang w:eastAsia="th-TH"/>
              </w:rPr>
            </w:pPr>
          </w:p>
        </w:tc>
        <w:tc>
          <w:tcPr>
            <w:tcW w:w="1051" w:type="dxa"/>
            <w:vAlign w:val="bottom"/>
          </w:tcPr>
          <w:p w:rsidR="00965119" w:rsidRPr="00A94357" w:rsidRDefault="00965119" w:rsidP="00965119">
            <w:pPr>
              <w:tabs>
                <w:tab w:val="decimal" w:pos="864"/>
              </w:tabs>
              <w:ind w:right="-72"/>
              <w:jc w:val="both"/>
              <w:rPr>
                <w:rFonts w:ascii="Arial" w:hAnsi="Arial" w:cs="Arial"/>
                <w:noProof/>
                <w:snapToGrid w:val="0"/>
                <w:color w:val="000000"/>
                <w:sz w:val="8"/>
                <w:szCs w:val="8"/>
                <w:lang w:eastAsia="th-TH"/>
              </w:rPr>
            </w:pPr>
          </w:p>
        </w:tc>
        <w:tc>
          <w:tcPr>
            <w:tcW w:w="994" w:type="dxa"/>
            <w:vAlign w:val="bottom"/>
          </w:tcPr>
          <w:p w:rsidR="00965119" w:rsidRPr="00A94357" w:rsidRDefault="00965119" w:rsidP="00965119">
            <w:pPr>
              <w:tabs>
                <w:tab w:val="decimal" w:pos="813"/>
              </w:tabs>
              <w:ind w:right="-72"/>
              <w:jc w:val="both"/>
              <w:rPr>
                <w:rFonts w:ascii="Arial" w:hAnsi="Arial" w:cs="Arial"/>
                <w:noProof/>
                <w:snapToGrid w:val="0"/>
                <w:color w:val="000000"/>
                <w:sz w:val="8"/>
                <w:szCs w:val="8"/>
                <w:lang w:eastAsia="th-TH"/>
              </w:rPr>
            </w:pPr>
          </w:p>
        </w:tc>
        <w:tc>
          <w:tcPr>
            <w:tcW w:w="1008" w:type="dxa"/>
            <w:vAlign w:val="bottom"/>
          </w:tcPr>
          <w:p w:rsidR="00965119" w:rsidRPr="00A94357" w:rsidRDefault="00965119" w:rsidP="00965119">
            <w:pPr>
              <w:tabs>
                <w:tab w:val="decimal" w:pos="781"/>
                <w:tab w:val="decimal" w:pos="838"/>
              </w:tabs>
              <w:ind w:right="-72"/>
              <w:jc w:val="both"/>
              <w:rPr>
                <w:rFonts w:ascii="Arial" w:hAnsi="Arial" w:cs="Arial"/>
                <w:noProof/>
                <w:snapToGrid w:val="0"/>
                <w:color w:val="000000"/>
                <w:sz w:val="8"/>
                <w:szCs w:val="8"/>
                <w:lang w:eastAsia="th-TH"/>
              </w:rPr>
            </w:pPr>
          </w:p>
        </w:tc>
        <w:tc>
          <w:tcPr>
            <w:tcW w:w="1051" w:type="dxa"/>
            <w:vAlign w:val="bottom"/>
          </w:tcPr>
          <w:p w:rsidR="00965119" w:rsidRPr="00A94357" w:rsidRDefault="00965119" w:rsidP="00965119">
            <w:pPr>
              <w:tabs>
                <w:tab w:val="decimal" w:pos="864"/>
              </w:tabs>
              <w:ind w:right="-72"/>
              <w:jc w:val="both"/>
              <w:rPr>
                <w:rFonts w:ascii="Arial" w:hAnsi="Arial" w:cs="Arial"/>
                <w:noProof/>
                <w:snapToGrid w:val="0"/>
                <w:color w:val="000000"/>
                <w:sz w:val="8"/>
                <w:szCs w:val="8"/>
                <w:lang w:eastAsia="th-TH"/>
              </w:rPr>
            </w:pPr>
          </w:p>
        </w:tc>
        <w:tc>
          <w:tcPr>
            <w:tcW w:w="994" w:type="dxa"/>
            <w:gridSpan w:val="2"/>
            <w:vAlign w:val="bottom"/>
          </w:tcPr>
          <w:p w:rsidR="00965119" w:rsidRPr="00A94357" w:rsidRDefault="00965119" w:rsidP="00965119">
            <w:pPr>
              <w:tabs>
                <w:tab w:val="decimal" w:pos="813"/>
              </w:tabs>
              <w:ind w:right="-72"/>
              <w:jc w:val="both"/>
              <w:rPr>
                <w:rFonts w:ascii="Arial" w:hAnsi="Arial" w:cs="Arial"/>
                <w:noProof/>
                <w:snapToGrid w:val="0"/>
                <w:color w:val="000000"/>
                <w:sz w:val="8"/>
                <w:szCs w:val="8"/>
                <w:lang w:eastAsia="th-TH"/>
              </w:rPr>
            </w:pPr>
          </w:p>
        </w:tc>
      </w:tr>
      <w:tr w:rsidR="00965119" w:rsidRPr="00A94357" w:rsidTr="00446505">
        <w:tc>
          <w:tcPr>
            <w:tcW w:w="2880" w:type="dxa"/>
            <w:vAlign w:val="bottom"/>
          </w:tcPr>
          <w:p w:rsidR="00965119" w:rsidRPr="00A94357" w:rsidRDefault="00965119" w:rsidP="00965119">
            <w:pPr>
              <w:ind w:left="972" w:right="-18"/>
              <w:rPr>
                <w:rFonts w:ascii="Arial" w:hAnsi="Arial" w:cs="Arial"/>
                <w:snapToGrid w:val="0"/>
                <w:color w:val="000000"/>
                <w:sz w:val="16"/>
                <w:szCs w:val="16"/>
                <w:lang w:eastAsia="th-TH"/>
              </w:rPr>
            </w:pPr>
          </w:p>
        </w:tc>
        <w:tc>
          <w:tcPr>
            <w:tcW w:w="1149" w:type="dxa"/>
            <w:vAlign w:val="bottom"/>
          </w:tcPr>
          <w:p w:rsidR="00965119" w:rsidRPr="00A94357" w:rsidRDefault="00965119" w:rsidP="00965119">
            <w:pPr>
              <w:ind w:right="-72"/>
              <w:jc w:val="center"/>
              <w:rPr>
                <w:rFonts w:ascii="Arial" w:hAnsi="Arial" w:cs="Arial"/>
                <w:noProof/>
                <w:snapToGrid w:val="0"/>
                <w:color w:val="000000"/>
                <w:sz w:val="16"/>
                <w:szCs w:val="16"/>
                <w:lang w:eastAsia="th-TH"/>
              </w:rPr>
            </w:pPr>
          </w:p>
        </w:tc>
        <w:tc>
          <w:tcPr>
            <w:tcW w:w="1252" w:type="dxa"/>
            <w:vAlign w:val="bottom"/>
          </w:tcPr>
          <w:p w:rsidR="00965119" w:rsidRPr="00A94357" w:rsidRDefault="00965119" w:rsidP="00965119">
            <w:pPr>
              <w:ind w:right="-72"/>
              <w:jc w:val="thaiDistribute"/>
              <w:rPr>
                <w:rFonts w:ascii="Arial" w:hAnsi="Arial" w:cs="Arial"/>
                <w:noProof/>
                <w:snapToGrid w:val="0"/>
                <w:color w:val="000000"/>
                <w:spacing w:val="-10"/>
                <w:sz w:val="16"/>
                <w:szCs w:val="16"/>
                <w:lang w:eastAsia="th-TH"/>
              </w:rPr>
            </w:pPr>
          </w:p>
        </w:tc>
        <w:tc>
          <w:tcPr>
            <w:tcW w:w="792" w:type="dxa"/>
            <w:vAlign w:val="bottom"/>
          </w:tcPr>
          <w:p w:rsidR="00965119" w:rsidRPr="00A94357" w:rsidRDefault="00965119" w:rsidP="00965119">
            <w:pPr>
              <w:ind w:right="-72"/>
              <w:jc w:val="center"/>
              <w:rPr>
                <w:rFonts w:ascii="Arial" w:hAnsi="Arial" w:cs="Arial"/>
                <w:noProof/>
                <w:snapToGrid w:val="0"/>
                <w:color w:val="000000"/>
                <w:sz w:val="16"/>
                <w:szCs w:val="16"/>
                <w:lang w:eastAsia="th-TH"/>
              </w:rPr>
            </w:pPr>
          </w:p>
        </w:tc>
        <w:tc>
          <w:tcPr>
            <w:tcW w:w="965" w:type="dxa"/>
            <w:vAlign w:val="bottom"/>
          </w:tcPr>
          <w:p w:rsidR="00965119" w:rsidRPr="00A94357" w:rsidRDefault="00965119" w:rsidP="00965119">
            <w:pPr>
              <w:tabs>
                <w:tab w:val="decimal" w:pos="749"/>
              </w:tabs>
              <w:ind w:right="-72"/>
              <w:jc w:val="both"/>
              <w:rPr>
                <w:rFonts w:ascii="Arial" w:hAnsi="Arial" w:cs="Arial"/>
                <w:noProof/>
                <w:snapToGrid w:val="0"/>
                <w:color w:val="000000"/>
                <w:sz w:val="14"/>
                <w:szCs w:val="14"/>
                <w:lang w:eastAsia="th-TH"/>
              </w:rPr>
            </w:pPr>
          </w:p>
        </w:tc>
        <w:tc>
          <w:tcPr>
            <w:tcW w:w="965" w:type="dxa"/>
            <w:vAlign w:val="bottom"/>
          </w:tcPr>
          <w:p w:rsidR="00965119" w:rsidRPr="00A94357" w:rsidRDefault="00965119" w:rsidP="00965119">
            <w:pPr>
              <w:tabs>
                <w:tab w:val="decimal" w:pos="749"/>
              </w:tabs>
              <w:ind w:right="-72"/>
              <w:jc w:val="both"/>
              <w:rPr>
                <w:rFonts w:ascii="Arial" w:hAnsi="Arial" w:cs="Arial"/>
                <w:noProof/>
                <w:snapToGrid w:val="0"/>
                <w:color w:val="000000"/>
                <w:sz w:val="14"/>
                <w:szCs w:val="14"/>
                <w:lang w:eastAsia="th-TH"/>
              </w:rPr>
            </w:pPr>
          </w:p>
        </w:tc>
        <w:tc>
          <w:tcPr>
            <w:tcW w:w="936" w:type="dxa"/>
            <w:vAlign w:val="bottom"/>
          </w:tcPr>
          <w:p w:rsidR="00965119" w:rsidRPr="00A94357" w:rsidRDefault="00965119" w:rsidP="00965119">
            <w:pPr>
              <w:tabs>
                <w:tab w:val="decimal" w:pos="749"/>
              </w:tabs>
              <w:ind w:right="-72"/>
              <w:jc w:val="both"/>
              <w:rPr>
                <w:rFonts w:ascii="Arial" w:hAnsi="Arial" w:cs="Arial"/>
                <w:noProof/>
                <w:snapToGrid w:val="0"/>
                <w:color w:val="000000"/>
                <w:sz w:val="14"/>
                <w:szCs w:val="14"/>
                <w:lang w:val="en-GB" w:eastAsia="th-TH"/>
              </w:rPr>
            </w:pPr>
          </w:p>
        </w:tc>
        <w:tc>
          <w:tcPr>
            <w:tcW w:w="936" w:type="dxa"/>
            <w:vAlign w:val="bottom"/>
          </w:tcPr>
          <w:p w:rsidR="00965119" w:rsidRPr="00A94357" w:rsidRDefault="00965119" w:rsidP="00965119">
            <w:pPr>
              <w:tabs>
                <w:tab w:val="decimal" w:pos="701"/>
              </w:tabs>
              <w:ind w:right="-72"/>
              <w:jc w:val="both"/>
              <w:rPr>
                <w:rFonts w:ascii="Arial" w:hAnsi="Arial" w:cs="Arial"/>
                <w:noProof/>
                <w:snapToGrid w:val="0"/>
                <w:color w:val="000000"/>
                <w:sz w:val="14"/>
                <w:szCs w:val="14"/>
                <w:lang w:eastAsia="th-TH"/>
              </w:rPr>
            </w:pPr>
          </w:p>
        </w:tc>
        <w:tc>
          <w:tcPr>
            <w:tcW w:w="997" w:type="dxa"/>
            <w:vAlign w:val="bottom"/>
          </w:tcPr>
          <w:p w:rsidR="00965119" w:rsidRPr="00A94357" w:rsidRDefault="00965119" w:rsidP="00965119">
            <w:pPr>
              <w:pBdr>
                <w:bottom w:val="double" w:sz="4" w:space="1" w:color="auto"/>
              </w:pBdr>
              <w:tabs>
                <w:tab w:val="decimal" w:pos="781"/>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fldChar w:fldCharType="begin"/>
            </w:r>
            <w:r w:rsidRPr="00A94357">
              <w:rPr>
                <w:rFonts w:ascii="Arial" w:hAnsi="Arial" w:cs="Arial"/>
                <w:noProof/>
                <w:snapToGrid w:val="0"/>
                <w:color w:val="000000"/>
                <w:sz w:val="14"/>
                <w:szCs w:val="14"/>
                <w:lang w:eastAsia="th-TH"/>
              </w:rPr>
              <w:instrText xml:space="preserve"> =SUM(ABOVE) </w:instrText>
            </w:r>
            <w:r w:rsidRPr="00A94357">
              <w:rPr>
                <w:rFonts w:ascii="Arial" w:hAnsi="Arial" w:cs="Arial"/>
                <w:noProof/>
                <w:snapToGrid w:val="0"/>
                <w:color w:val="000000"/>
                <w:sz w:val="14"/>
                <w:szCs w:val="14"/>
                <w:lang w:eastAsia="th-TH"/>
              </w:rPr>
              <w:fldChar w:fldCharType="separate"/>
            </w:r>
            <w:r w:rsidRPr="00A94357">
              <w:rPr>
                <w:rFonts w:ascii="Arial" w:hAnsi="Arial" w:cs="Arial"/>
                <w:noProof/>
                <w:snapToGrid w:val="0"/>
                <w:color w:val="000000"/>
                <w:sz w:val="14"/>
                <w:szCs w:val="14"/>
                <w:lang w:eastAsia="th-TH"/>
              </w:rPr>
              <w:t>432,487,302</w:t>
            </w:r>
            <w:r w:rsidRPr="00A94357">
              <w:rPr>
                <w:rFonts w:ascii="Arial" w:hAnsi="Arial" w:cs="Arial"/>
                <w:noProof/>
                <w:snapToGrid w:val="0"/>
                <w:color w:val="000000"/>
                <w:sz w:val="14"/>
                <w:szCs w:val="14"/>
                <w:lang w:eastAsia="th-TH"/>
              </w:rPr>
              <w:fldChar w:fldCharType="end"/>
            </w:r>
          </w:p>
        </w:tc>
        <w:tc>
          <w:tcPr>
            <w:tcW w:w="1051" w:type="dxa"/>
            <w:vAlign w:val="bottom"/>
          </w:tcPr>
          <w:p w:rsidR="00965119" w:rsidRPr="00A94357" w:rsidRDefault="00965119" w:rsidP="00965119">
            <w:pPr>
              <w:pBdr>
                <w:bottom w:val="double" w:sz="4" w:space="1" w:color="auto"/>
              </w:pBdr>
              <w:tabs>
                <w:tab w:val="decimal" w:pos="840"/>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cs/>
                <w:lang w:eastAsia="th-TH"/>
              </w:rPr>
              <w:t xml:space="preserve">-      </w:t>
            </w:r>
          </w:p>
        </w:tc>
        <w:tc>
          <w:tcPr>
            <w:tcW w:w="994" w:type="dxa"/>
            <w:vAlign w:val="bottom"/>
          </w:tcPr>
          <w:p w:rsidR="00965119" w:rsidRPr="00A94357" w:rsidRDefault="00965119" w:rsidP="00965119">
            <w:pPr>
              <w:pBdr>
                <w:bottom w:val="double" w:sz="4" w:space="1" w:color="auto"/>
              </w:pBdr>
              <w:tabs>
                <w:tab w:val="decimal" w:pos="781"/>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fldChar w:fldCharType="begin"/>
            </w:r>
            <w:r w:rsidRPr="00A94357">
              <w:rPr>
                <w:rFonts w:ascii="Arial" w:hAnsi="Arial" w:cs="Arial"/>
                <w:noProof/>
                <w:snapToGrid w:val="0"/>
                <w:color w:val="000000"/>
                <w:sz w:val="14"/>
                <w:szCs w:val="14"/>
                <w:lang w:eastAsia="th-TH"/>
              </w:rPr>
              <w:instrText xml:space="preserve"> =SUM(ABOVE) </w:instrText>
            </w:r>
            <w:r w:rsidRPr="00A94357">
              <w:rPr>
                <w:rFonts w:ascii="Arial" w:hAnsi="Arial" w:cs="Arial"/>
                <w:noProof/>
                <w:snapToGrid w:val="0"/>
                <w:color w:val="000000"/>
                <w:sz w:val="14"/>
                <w:szCs w:val="14"/>
                <w:lang w:eastAsia="th-TH"/>
              </w:rPr>
              <w:fldChar w:fldCharType="separate"/>
            </w:r>
            <w:r w:rsidRPr="00A94357">
              <w:rPr>
                <w:rFonts w:ascii="Arial" w:hAnsi="Arial" w:cs="Arial"/>
                <w:noProof/>
                <w:snapToGrid w:val="0"/>
                <w:color w:val="000000"/>
                <w:sz w:val="14"/>
                <w:szCs w:val="14"/>
                <w:lang w:eastAsia="th-TH"/>
              </w:rPr>
              <w:t>432,487,302</w:t>
            </w:r>
            <w:r w:rsidRPr="00A94357">
              <w:rPr>
                <w:rFonts w:ascii="Arial" w:hAnsi="Arial" w:cs="Arial"/>
                <w:noProof/>
                <w:snapToGrid w:val="0"/>
                <w:color w:val="000000"/>
                <w:sz w:val="14"/>
                <w:szCs w:val="14"/>
                <w:lang w:eastAsia="th-TH"/>
              </w:rPr>
              <w:fldChar w:fldCharType="end"/>
            </w:r>
          </w:p>
        </w:tc>
        <w:tc>
          <w:tcPr>
            <w:tcW w:w="1008" w:type="dxa"/>
            <w:vAlign w:val="bottom"/>
          </w:tcPr>
          <w:p w:rsidR="00965119" w:rsidRPr="00A94357" w:rsidRDefault="00965119" w:rsidP="00965119">
            <w:pPr>
              <w:pBdr>
                <w:bottom w:val="double" w:sz="4" w:space="1" w:color="auto"/>
              </w:pBdr>
              <w:tabs>
                <w:tab w:val="decimal" w:pos="781"/>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380,689,500</w:t>
            </w:r>
          </w:p>
        </w:tc>
        <w:tc>
          <w:tcPr>
            <w:tcW w:w="1051" w:type="dxa"/>
            <w:vAlign w:val="bottom"/>
          </w:tcPr>
          <w:p w:rsidR="00965119" w:rsidRPr="00A94357" w:rsidRDefault="00965119" w:rsidP="00965119">
            <w:pPr>
              <w:pBdr>
                <w:bottom w:val="double" w:sz="4" w:space="1" w:color="auto"/>
              </w:pBdr>
              <w:tabs>
                <w:tab w:val="decimal" w:pos="88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cs/>
                <w:lang w:eastAsia="th-TH"/>
              </w:rPr>
              <w:t xml:space="preserve">-      </w:t>
            </w:r>
          </w:p>
        </w:tc>
        <w:tc>
          <w:tcPr>
            <w:tcW w:w="994" w:type="dxa"/>
            <w:gridSpan w:val="2"/>
            <w:vAlign w:val="bottom"/>
          </w:tcPr>
          <w:p w:rsidR="00965119" w:rsidRPr="00A94357" w:rsidRDefault="00965119" w:rsidP="00965119">
            <w:pPr>
              <w:pBdr>
                <w:bottom w:val="double" w:sz="4" w:space="1" w:color="auto"/>
              </w:pBdr>
              <w:tabs>
                <w:tab w:val="decimal" w:pos="813"/>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380,689,500</w:t>
            </w:r>
          </w:p>
        </w:tc>
      </w:tr>
    </w:tbl>
    <w:p w:rsidR="00B07AFF" w:rsidRPr="00A94357" w:rsidRDefault="00B07AFF" w:rsidP="00B07AFF">
      <w:pPr>
        <w:tabs>
          <w:tab w:val="left" w:pos="720"/>
        </w:tabs>
        <w:ind w:left="1440" w:hanging="360"/>
        <w:jc w:val="both"/>
        <w:outlineLvl w:val="0"/>
        <w:rPr>
          <w:rFonts w:ascii="Arial" w:hAnsi="Arial" w:cs="Arial"/>
          <w:color w:val="000000"/>
          <w:spacing w:val="-4"/>
          <w:sz w:val="18"/>
          <w:szCs w:val="18"/>
        </w:rPr>
      </w:pPr>
    </w:p>
    <w:p w:rsidR="00B07AFF" w:rsidRPr="00A94357" w:rsidRDefault="00B07AFF" w:rsidP="00B07AFF">
      <w:pPr>
        <w:tabs>
          <w:tab w:val="left" w:pos="720"/>
        </w:tabs>
        <w:ind w:left="1080"/>
        <w:jc w:val="both"/>
        <w:outlineLvl w:val="0"/>
        <w:rPr>
          <w:rFonts w:ascii="Arial" w:hAnsi="Arial" w:cs="Arial"/>
          <w:color w:val="000000"/>
          <w:spacing w:val="-2"/>
          <w:sz w:val="18"/>
          <w:szCs w:val="18"/>
        </w:rPr>
      </w:pPr>
      <w:r w:rsidRPr="00A94357">
        <w:rPr>
          <w:rFonts w:ascii="Arial" w:hAnsi="Arial" w:cs="Arial"/>
          <w:color w:val="000000"/>
          <w:spacing w:val="-2"/>
          <w:sz w:val="18"/>
          <w:szCs w:val="18"/>
        </w:rPr>
        <w:t>The management has reviewed allowance for impairment of investment</w:t>
      </w:r>
      <w:r w:rsidR="00FC3119" w:rsidRPr="00A94357">
        <w:rPr>
          <w:rFonts w:ascii="Arial" w:hAnsi="Arial" w:cs="Arial"/>
          <w:color w:val="000000"/>
          <w:spacing w:val="-2"/>
          <w:sz w:val="18"/>
          <w:szCs w:val="18"/>
        </w:rPr>
        <w:t>s</w:t>
      </w:r>
      <w:r w:rsidRPr="00A94357">
        <w:rPr>
          <w:rFonts w:ascii="Arial" w:hAnsi="Arial" w:cs="Arial"/>
          <w:color w:val="000000"/>
          <w:spacing w:val="-2"/>
          <w:sz w:val="18"/>
          <w:szCs w:val="18"/>
        </w:rPr>
        <w:t xml:space="preserve"> in associate</w:t>
      </w:r>
      <w:r w:rsidR="00FC3119" w:rsidRPr="00A94357">
        <w:rPr>
          <w:rFonts w:ascii="Arial" w:hAnsi="Arial" w:cs="Arial"/>
          <w:color w:val="000000"/>
          <w:spacing w:val="-2"/>
          <w:sz w:val="18"/>
          <w:szCs w:val="18"/>
        </w:rPr>
        <w:t>s</w:t>
      </w:r>
      <w:r w:rsidRPr="00A94357">
        <w:rPr>
          <w:rFonts w:ascii="Arial" w:hAnsi="Arial" w:cs="Arial"/>
          <w:color w:val="000000"/>
          <w:spacing w:val="-2"/>
          <w:sz w:val="18"/>
          <w:szCs w:val="18"/>
        </w:rPr>
        <w:t xml:space="preserve"> by considering from </w:t>
      </w:r>
      <w:r w:rsidR="00FC3119" w:rsidRPr="00A94357">
        <w:rPr>
          <w:rFonts w:ascii="Arial" w:hAnsi="Arial" w:cs="Arial"/>
          <w:color w:val="000000"/>
          <w:spacing w:val="-2"/>
          <w:sz w:val="18"/>
          <w:szCs w:val="18"/>
        </w:rPr>
        <w:t>the past</w:t>
      </w:r>
      <w:r w:rsidRPr="00A94357">
        <w:rPr>
          <w:rFonts w:ascii="Arial" w:hAnsi="Arial" w:cs="Arial"/>
          <w:color w:val="000000"/>
          <w:spacing w:val="-2"/>
          <w:sz w:val="18"/>
          <w:szCs w:val="18"/>
        </w:rPr>
        <w:t xml:space="preserve"> performance and </w:t>
      </w:r>
      <w:r w:rsidR="00FC3119" w:rsidRPr="00A94357">
        <w:rPr>
          <w:rFonts w:ascii="Arial" w:hAnsi="Arial" w:cs="Arial"/>
          <w:color w:val="000000"/>
          <w:spacing w:val="-2"/>
          <w:sz w:val="18"/>
          <w:szCs w:val="18"/>
        </w:rPr>
        <w:t xml:space="preserve">are expected to </w:t>
      </w:r>
      <w:r w:rsidRPr="00A94357">
        <w:rPr>
          <w:rFonts w:ascii="Arial" w:hAnsi="Arial" w:cs="Arial"/>
          <w:color w:val="000000"/>
          <w:spacing w:val="-2"/>
          <w:sz w:val="18"/>
          <w:szCs w:val="18"/>
        </w:rPr>
        <w:t>occur</w:t>
      </w:r>
      <w:r w:rsidR="00FC3119" w:rsidRPr="00A94357">
        <w:rPr>
          <w:rFonts w:ascii="Arial" w:hAnsi="Arial" w:cs="Arial"/>
          <w:color w:val="000000"/>
          <w:spacing w:val="-2"/>
          <w:sz w:val="18"/>
          <w:szCs w:val="18"/>
        </w:rPr>
        <w:t xml:space="preserve"> </w:t>
      </w:r>
      <w:r w:rsidRPr="00A94357">
        <w:rPr>
          <w:rFonts w:ascii="Arial" w:hAnsi="Arial" w:cs="Arial"/>
          <w:color w:val="000000"/>
          <w:spacing w:val="-2"/>
          <w:sz w:val="18"/>
          <w:szCs w:val="18"/>
        </w:rPr>
        <w:t>in the future including other factors.</w:t>
      </w:r>
    </w:p>
    <w:p w:rsidR="007E3A57" w:rsidRPr="00A94357" w:rsidRDefault="007E3A57" w:rsidP="00C15E64">
      <w:pPr>
        <w:ind w:left="1080" w:right="-360"/>
        <w:jc w:val="thaiDistribute"/>
        <w:rPr>
          <w:rFonts w:ascii="Arial" w:hAnsi="Arial" w:cs="Arial"/>
          <w:color w:val="000000"/>
          <w:sz w:val="18"/>
          <w:szCs w:val="18"/>
        </w:rPr>
      </w:pPr>
    </w:p>
    <w:p w:rsidR="009C19C9" w:rsidRPr="00A94357" w:rsidRDefault="009C19C9" w:rsidP="00C15E64">
      <w:pPr>
        <w:ind w:left="1080" w:right="-360"/>
        <w:jc w:val="thaiDistribute"/>
        <w:rPr>
          <w:rFonts w:ascii="Arial" w:hAnsi="Arial" w:cs="Arial"/>
          <w:color w:val="000000"/>
          <w:sz w:val="18"/>
          <w:szCs w:val="18"/>
        </w:rPr>
      </w:pPr>
    </w:p>
    <w:p w:rsidR="00C15E64" w:rsidRPr="00A94357" w:rsidRDefault="00C15E64" w:rsidP="00C15E64">
      <w:pPr>
        <w:ind w:left="1080" w:right="-360"/>
        <w:jc w:val="thaiDistribute"/>
        <w:rPr>
          <w:rFonts w:ascii="Arial" w:hAnsi="Arial"/>
          <w:color w:val="000000"/>
          <w:sz w:val="18"/>
          <w:szCs w:val="18"/>
          <w:cs/>
        </w:rPr>
        <w:sectPr w:rsidR="00C15E64" w:rsidRPr="00A94357" w:rsidSect="00352FB9">
          <w:pgSz w:w="16834" w:h="11909" w:orient="landscape" w:code="9"/>
          <w:pgMar w:top="720" w:right="432" w:bottom="720" w:left="432" w:header="706" w:footer="576" w:gutter="0"/>
          <w:cols w:space="720"/>
        </w:sectPr>
      </w:pPr>
    </w:p>
    <w:p w:rsidR="009F2BC1" w:rsidRPr="00A94357" w:rsidRDefault="009F2BC1" w:rsidP="00DF36F3">
      <w:pPr>
        <w:ind w:left="540" w:right="-360" w:hanging="540"/>
        <w:jc w:val="both"/>
        <w:rPr>
          <w:rFonts w:ascii="Arial" w:hAnsi="Arial" w:cs="Arial"/>
          <w:color w:val="000000"/>
          <w:sz w:val="18"/>
          <w:szCs w:val="18"/>
          <w:lang w:val="en-GB"/>
        </w:rPr>
      </w:pPr>
    </w:p>
    <w:p w:rsidR="009F2BC1" w:rsidRPr="00A94357" w:rsidRDefault="009F2BC1" w:rsidP="00DF36F3">
      <w:pPr>
        <w:ind w:left="540" w:right="-360" w:hanging="540"/>
        <w:jc w:val="both"/>
        <w:rPr>
          <w:rFonts w:ascii="Arial" w:hAnsi="Arial" w:cs="Arial"/>
          <w:color w:val="000000"/>
          <w:sz w:val="18"/>
          <w:szCs w:val="18"/>
        </w:rPr>
      </w:pPr>
    </w:p>
    <w:p w:rsidR="009F2BC1" w:rsidRPr="00A94357" w:rsidRDefault="00604228" w:rsidP="00DF36F3">
      <w:pPr>
        <w:ind w:left="540" w:right="-360" w:hanging="540"/>
        <w:jc w:val="both"/>
        <w:rPr>
          <w:rFonts w:ascii="Arial" w:hAnsi="Arial" w:cs="Arial"/>
          <w:b/>
          <w:bCs/>
          <w:color w:val="000000"/>
          <w:sz w:val="18"/>
          <w:szCs w:val="18"/>
          <w:cs/>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5</w:t>
      </w:r>
      <w:r w:rsidR="009F2BC1" w:rsidRPr="00A94357">
        <w:rPr>
          <w:rFonts w:ascii="Arial" w:hAnsi="Arial" w:cs="Arial"/>
          <w:b/>
          <w:bCs/>
          <w:color w:val="000000"/>
          <w:sz w:val="18"/>
          <w:szCs w:val="18"/>
          <w:cs/>
        </w:rPr>
        <w:tab/>
      </w:r>
      <w:r w:rsidR="009F2BC1" w:rsidRPr="00A94357">
        <w:rPr>
          <w:rFonts w:ascii="Arial" w:hAnsi="Arial" w:cs="Arial"/>
          <w:b/>
          <w:bCs/>
          <w:color w:val="000000"/>
          <w:sz w:val="18"/>
          <w:szCs w:val="18"/>
        </w:rPr>
        <w:t>Investments in associates</w:t>
      </w:r>
      <w:r w:rsidR="008558A3" w:rsidRPr="00A94357">
        <w:rPr>
          <w:rFonts w:ascii="Arial" w:hAnsi="Arial" w:cs="Arial"/>
          <w:b/>
          <w:bCs/>
          <w:color w:val="000000"/>
          <w:sz w:val="18"/>
          <w:szCs w:val="18"/>
        </w:rPr>
        <w:t xml:space="preserve"> (net)</w:t>
      </w:r>
      <w:r w:rsidR="009F2BC1" w:rsidRPr="00A94357">
        <w:rPr>
          <w:rFonts w:ascii="Arial" w:hAnsi="Arial" w:cs="Arial"/>
          <w:color w:val="000000"/>
          <w:sz w:val="18"/>
          <w:szCs w:val="18"/>
        </w:rPr>
        <w:t xml:space="preserve"> (Cont’d)</w:t>
      </w:r>
    </w:p>
    <w:p w:rsidR="007142E7" w:rsidRPr="00A94357" w:rsidRDefault="007142E7" w:rsidP="007142E7">
      <w:pPr>
        <w:ind w:left="1080" w:hanging="540"/>
        <w:jc w:val="both"/>
        <w:rPr>
          <w:rFonts w:ascii="Arial" w:hAnsi="Arial" w:cs="Arial"/>
          <w:color w:val="000000"/>
          <w:sz w:val="18"/>
          <w:szCs w:val="18"/>
        </w:rPr>
      </w:pPr>
    </w:p>
    <w:p w:rsidR="00451917" w:rsidRPr="00A94357" w:rsidRDefault="00451917" w:rsidP="007142E7">
      <w:pPr>
        <w:tabs>
          <w:tab w:val="left" w:pos="720"/>
        </w:tabs>
        <w:ind w:left="1080"/>
        <w:jc w:val="both"/>
        <w:outlineLvl w:val="0"/>
        <w:rPr>
          <w:rFonts w:ascii="Arial" w:hAnsi="Arial" w:cs="Arial"/>
          <w:color w:val="000000"/>
          <w:sz w:val="18"/>
          <w:szCs w:val="18"/>
        </w:rPr>
      </w:pPr>
    </w:p>
    <w:p w:rsidR="00451917" w:rsidRPr="00A94357" w:rsidRDefault="00B07B74" w:rsidP="00B07B74">
      <w:pPr>
        <w:pStyle w:val="BodyText"/>
        <w:spacing w:after="0"/>
        <w:ind w:left="1080" w:hanging="540"/>
        <w:jc w:val="both"/>
        <w:rPr>
          <w:rFonts w:ascii="Arial" w:hAnsi="Arial" w:cs="Arial"/>
          <w:color w:val="000000"/>
          <w:sz w:val="18"/>
          <w:szCs w:val="18"/>
        </w:rPr>
      </w:pPr>
      <w:r w:rsidRPr="00A94357">
        <w:rPr>
          <w:rFonts w:ascii="Arial" w:hAnsi="Arial" w:cs="Arial"/>
          <w:color w:val="000000"/>
          <w:spacing w:val="-4"/>
          <w:sz w:val="18"/>
          <w:szCs w:val="18"/>
          <w:lang w:val="en-GB"/>
        </w:rPr>
        <w:t>b)</w:t>
      </w:r>
      <w:r w:rsidRPr="00A94357">
        <w:rPr>
          <w:rFonts w:ascii="Arial" w:hAnsi="Arial" w:cs="Arial"/>
          <w:color w:val="000000"/>
          <w:spacing w:val="-4"/>
          <w:sz w:val="18"/>
          <w:szCs w:val="18"/>
          <w:lang w:val="en-GB"/>
        </w:rPr>
        <w:tab/>
      </w:r>
      <w:r w:rsidR="00451917" w:rsidRPr="00A94357">
        <w:rPr>
          <w:rFonts w:ascii="Arial" w:hAnsi="Arial" w:cs="Arial"/>
          <w:color w:val="000000"/>
          <w:spacing w:val="-4"/>
          <w:sz w:val="18"/>
          <w:szCs w:val="18"/>
        </w:rPr>
        <w:t xml:space="preserve">The movements in book value of </w:t>
      </w:r>
      <w:r w:rsidR="002540E6" w:rsidRPr="00A94357">
        <w:rPr>
          <w:rFonts w:ascii="Arial" w:hAnsi="Arial" w:cs="Arial"/>
          <w:color w:val="000000"/>
          <w:spacing w:val="-4"/>
          <w:sz w:val="18"/>
          <w:szCs w:val="18"/>
          <w:lang w:val="en-US"/>
        </w:rPr>
        <w:t xml:space="preserve">investments </w:t>
      </w:r>
      <w:r w:rsidR="00451917" w:rsidRPr="00A94357">
        <w:rPr>
          <w:rFonts w:ascii="Arial" w:hAnsi="Arial" w:cs="Arial"/>
          <w:color w:val="000000"/>
          <w:spacing w:val="-4"/>
          <w:sz w:val="18"/>
          <w:szCs w:val="18"/>
        </w:rPr>
        <w:t xml:space="preserve">in associates </w:t>
      </w:r>
      <w:r w:rsidR="00543390" w:rsidRPr="00A94357">
        <w:rPr>
          <w:rFonts w:ascii="Arial" w:hAnsi="Arial" w:cs="Arial"/>
          <w:color w:val="000000"/>
          <w:spacing w:val="-4"/>
          <w:sz w:val="18"/>
          <w:szCs w:val="18"/>
          <w:lang w:val="en-GB"/>
        </w:rPr>
        <w:t xml:space="preserve">(net) </w:t>
      </w:r>
      <w:r w:rsidR="00451917" w:rsidRPr="00A94357">
        <w:rPr>
          <w:rFonts w:ascii="Arial" w:hAnsi="Arial" w:cs="Arial"/>
          <w:color w:val="000000"/>
          <w:spacing w:val="-4"/>
          <w:sz w:val="18"/>
          <w:szCs w:val="18"/>
        </w:rPr>
        <w:t>for the year</w:t>
      </w:r>
      <w:r w:rsidR="003B3ECD" w:rsidRPr="00A94357">
        <w:rPr>
          <w:rFonts w:ascii="Arial" w:hAnsi="Arial" w:cs="Arial"/>
          <w:color w:val="000000"/>
          <w:spacing w:val="-4"/>
          <w:sz w:val="18"/>
          <w:szCs w:val="18"/>
          <w:lang w:val="en-US"/>
        </w:rPr>
        <w:t>s</w:t>
      </w:r>
      <w:r w:rsidR="00451917" w:rsidRPr="00A94357">
        <w:rPr>
          <w:rFonts w:ascii="Arial" w:hAnsi="Arial" w:cs="Arial"/>
          <w:color w:val="000000"/>
          <w:spacing w:val="-4"/>
          <w:sz w:val="18"/>
          <w:szCs w:val="18"/>
        </w:rPr>
        <w:t xml:space="preserve"> ended </w:t>
      </w:r>
      <w:r w:rsidR="0087159D" w:rsidRPr="00A94357">
        <w:rPr>
          <w:rFonts w:ascii="Arial" w:hAnsi="Arial" w:cs="Arial"/>
          <w:color w:val="000000"/>
          <w:spacing w:val="-4"/>
          <w:sz w:val="18"/>
          <w:szCs w:val="18"/>
          <w:lang w:val="en-GB"/>
        </w:rPr>
        <w:t>31</w:t>
      </w:r>
      <w:r w:rsidR="00FE34B5" w:rsidRPr="00A94357">
        <w:rPr>
          <w:rFonts w:ascii="Arial" w:hAnsi="Arial" w:cs="Arial"/>
          <w:color w:val="000000"/>
          <w:spacing w:val="-4"/>
          <w:sz w:val="18"/>
          <w:szCs w:val="18"/>
          <w:lang w:val="en-GB"/>
        </w:rPr>
        <w:t xml:space="preserve"> December </w:t>
      </w:r>
      <w:r w:rsidR="0087159D" w:rsidRPr="00A94357">
        <w:rPr>
          <w:rFonts w:ascii="Arial" w:hAnsi="Arial" w:cs="Arial"/>
          <w:color w:val="000000"/>
          <w:spacing w:val="-4"/>
          <w:sz w:val="18"/>
          <w:szCs w:val="18"/>
          <w:lang w:val="en-GB"/>
        </w:rPr>
        <w:t>201</w:t>
      </w:r>
      <w:r w:rsidR="00E17868" w:rsidRPr="00A94357">
        <w:rPr>
          <w:rFonts w:ascii="Arial" w:hAnsi="Arial" w:cs="Arial"/>
          <w:color w:val="000000"/>
          <w:spacing w:val="-4"/>
          <w:sz w:val="18"/>
          <w:szCs w:val="18"/>
          <w:lang w:val="en-GB"/>
        </w:rPr>
        <w:t>9</w:t>
      </w:r>
      <w:r w:rsidR="00FE34B5" w:rsidRPr="00A94357">
        <w:rPr>
          <w:rFonts w:ascii="Arial" w:hAnsi="Arial" w:cs="Arial"/>
          <w:color w:val="000000"/>
          <w:spacing w:val="-4"/>
          <w:sz w:val="18"/>
          <w:szCs w:val="18"/>
          <w:lang w:val="en-GB"/>
        </w:rPr>
        <w:t xml:space="preserve"> and </w:t>
      </w:r>
      <w:r w:rsidR="0087159D" w:rsidRPr="00A94357">
        <w:rPr>
          <w:rFonts w:ascii="Arial" w:hAnsi="Arial" w:cs="Arial"/>
          <w:color w:val="000000"/>
          <w:spacing w:val="-4"/>
          <w:sz w:val="18"/>
          <w:szCs w:val="18"/>
          <w:lang w:val="en-GB"/>
        </w:rPr>
        <w:t>201</w:t>
      </w:r>
      <w:r w:rsidR="00E17868" w:rsidRPr="00A94357">
        <w:rPr>
          <w:rFonts w:ascii="Arial" w:hAnsi="Arial" w:cs="Arial"/>
          <w:color w:val="000000"/>
          <w:spacing w:val="-4"/>
          <w:sz w:val="18"/>
          <w:szCs w:val="18"/>
          <w:lang w:val="en-GB"/>
        </w:rPr>
        <w:t>8</w:t>
      </w:r>
      <w:r w:rsidR="00451917" w:rsidRPr="00A94357">
        <w:rPr>
          <w:rFonts w:ascii="Arial" w:hAnsi="Arial" w:cs="Arial"/>
          <w:color w:val="000000"/>
          <w:sz w:val="18"/>
          <w:szCs w:val="18"/>
        </w:rPr>
        <w:t xml:space="preserve"> comprise the following:</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26BD" w:rsidRPr="00A94357" w:rsidTr="0045263D">
        <w:trPr>
          <w:trHeight w:val="20"/>
        </w:trPr>
        <w:tc>
          <w:tcPr>
            <w:tcW w:w="3690" w:type="dxa"/>
          </w:tcPr>
          <w:p w:rsidR="009626BD" w:rsidRPr="00A94357" w:rsidRDefault="009626BD" w:rsidP="009626BD">
            <w:pPr>
              <w:spacing w:line="200" w:lineRule="exact"/>
              <w:ind w:left="972"/>
              <w:rPr>
                <w:rFonts w:ascii="Arial" w:hAnsi="Arial" w:cs="Arial"/>
                <w:b/>
                <w:bCs/>
                <w:color w:val="000000"/>
                <w:sz w:val="18"/>
                <w:szCs w:val="18"/>
              </w:rPr>
            </w:pPr>
          </w:p>
        </w:tc>
        <w:tc>
          <w:tcPr>
            <w:tcW w:w="2880" w:type="dxa"/>
            <w:gridSpan w:val="2"/>
          </w:tcPr>
          <w:p w:rsidR="009626BD" w:rsidRPr="00A94357" w:rsidRDefault="009626BD" w:rsidP="004D514B">
            <w:pPr>
              <w:pStyle w:val="a0"/>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4D514B">
            <w:pPr>
              <w:pStyle w:val="a0"/>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880" w:type="dxa"/>
            <w:gridSpan w:val="2"/>
          </w:tcPr>
          <w:p w:rsidR="009626BD" w:rsidRPr="00A94357" w:rsidRDefault="009626BD" w:rsidP="004D514B">
            <w:pPr>
              <w:pStyle w:val="a0"/>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4D514B">
            <w:pPr>
              <w:pStyle w:val="a0"/>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9626BD" w:rsidRPr="00A94357" w:rsidTr="0045263D">
        <w:trPr>
          <w:trHeight w:val="20"/>
        </w:trPr>
        <w:tc>
          <w:tcPr>
            <w:tcW w:w="3690" w:type="dxa"/>
          </w:tcPr>
          <w:p w:rsidR="009626BD" w:rsidRPr="00A94357" w:rsidRDefault="009626BD" w:rsidP="009626BD">
            <w:pPr>
              <w:spacing w:line="200" w:lineRule="exact"/>
              <w:ind w:left="972"/>
              <w:rPr>
                <w:rFonts w:ascii="Arial" w:hAnsi="Arial" w:cs="Arial"/>
                <w:b/>
                <w:bCs/>
                <w:color w:val="000000"/>
                <w:sz w:val="18"/>
                <w:szCs w:val="18"/>
              </w:rPr>
            </w:pPr>
          </w:p>
        </w:tc>
        <w:tc>
          <w:tcPr>
            <w:tcW w:w="2880" w:type="dxa"/>
            <w:gridSpan w:val="2"/>
          </w:tcPr>
          <w:p w:rsidR="009626BD" w:rsidRPr="00A94357" w:rsidRDefault="009626BD" w:rsidP="009626BD">
            <w:pPr>
              <w:pBdr>
                <w:bottom w:val="single" w:sz="4" w:space="1" w:color="auto"/>
              </w:pBdr>
              <w:spacing w:line="200" w:lineRule="exact"/>
              <w:ind w:right="-72"/>
              <w:jc w:val="center"/>
              <w:rPr>
                <w:rFonts w:ascii="Arial" w:hAnsi="Arial" w:cs="Arial"/>
                <w:b/>
                <w:bCs/>
                <w:color w:val="000000"/>
                <w:sz w:val="18"/>
                <w:szCs w:val="18"/>
              </w:rPr>
            </w:pPr>
            <w:r w:rsidRPr="00A94357">
              <w:rPr>
                <w:rFonts w:ascii="Arial" w:hAnsi="Arial" w:cs="Arial"/>
                <w:b/>
                <w:bCs/>
                <w:color w:val="000000"/>
                <w:sz w:val="18"/>
                <w:szCs w:val="18"/>
              </w:rPr>
              <w:t>Equity method</w:t>
            </w:r>
          </w:p>
        </w:tc>
        <w:tc>
          <w:tcPr>
            <w:tcW w:w="2880" w:type="dxa"/>
            <w:gridSpan w:val="2"/>
          </w:tcPr>
          <w:p w:rsidR="009626BD" w:rsidRPr="00A94357" w:rsidRDefault="009626BD" w:rsidP="009626BD">
            <w:pPr>
              <w:pBdr>
                <w:bottom w:val="single" w:sz="4" w:space="1" w:color="auto"/>
              </w:pBdr>
              <w:spacing w:line="200" w:lineRule="exact"/>
              <w:ind w:right="-72"/>
              <w:jc w:val="center"/>
              <w:rPr>
                <w:rFonts w:ascii="Arial" w:hAnsi="Arial" w:cs="Arial"/>
                <w:b/>
                <w:bCs/>
                <w:color w:val="000000"/>
                <w:sz w:val="18"/>
                <w:szCs w:val="18"/>
              </w:rPr>
            </w:pPr>
            <w:r w:rsidRPr="00A94357">
              <w:rPr>
                <w:rFonts w:ascii="Arial" w:hAnsi="Arial" w:cs="Arial"/>
                <w:b/>
                <w:bCs/>
                <w:color w:val="000000"/>
                <w:sz w:val="18"/>
                <w:szCs w:val="18"/>
              </w:rPr>
              <w:t>Cost method</w:t>
            </w:r>
          </w:p>
        </w:tc>
      </w:tr>
      <w:tr w:rsidR="009626BD" w:rsidRPr="00A94357" w:rsidTr="0045263D">
        <w:trPr>
          <w:trHeight w:val="20"/>
        </w:trPr>
        <w:tc>
          <w:tcPr>
            <w:tcW w:w="3690" w:type="dxa"/>
          </w:tcPr>
          <w:p w:rsidR="009626BD" w:rsidRPr="00A94357" w:rsidRDefault="009626BD" w:rsidP="009626BD">
            <w:pPr>
              <w:spacing w:line="200" w:lineRule="exact"/>
              <w:ind w:left="972"/>
              <w:rPr>
                <w:rFonts w:ascii="Arial" w:hAnsi="Arial" w:cs="Arial"/>
                <w:b/>
                <w:bCs/>
                <w:color w:val="000000"/>
                <w:sz w:val="18"/>
                <w:szCs w:val="18"/>
              </w:rPr>
            </w:pPr>
          </w:p>
        </w:tc>
        <w:tc>
          <w:tcPr>
            <w:tcW w:w="1440" w:type="dxa"/>
          </w:tcPr>
          <w:p w:rsidR="009626BD" w:rsidRPr="00A94357" w:rsidRDefault="0087159D" w:rsidP="00230435">
            <w:pPr>
              <w:tabs>
                <w:tab w:val="decimal" w:pos="1224"/>
              </w:tabs>
              <w:spacing w:line="200" w:lineRule="exact"/>
              <w:ind w:right="-72"/>
              <w:jc w:val="thaiDistribute"/>
              <w:rPr>
                <w:rFonts w:ascii="Arial" w:hAnsi="Arial" w:cs="Arial"/>
                <w:b/>
                <w:bCs/>
                <w:color w:val="000000"/>
                <w:sz w:val="18"/>
                <w:szCs w:val="18"/>
              </w:rPr>
            </w:pPr>
            <w:r w:rsidRPr="00A94357">
              <w:rPr>
                <w:rFonts w:ascii="Arial" w:hAnsi="Arial" w:cs="Arial"/>
                <w:b/>
                <w:bCs/>
                <w:color w:val="000000"/>
                <w:sz w:val="18"/>
                <w:szCs w:val="18"/>
                <w:lang w:val="en-GB"/>
              </w:rPr>
              <w:t>201</w:t>
            </w:r>
            <w:r w:rsidR="00230435" w:rsidRPr="00A94357">
              <w:rPr>
                <w:rFonts w:ascii="Arial" w:hAnsi="Arial" w:cs="Arial"/>
                <w:b/>
                <w:bCs/>
                <w:color w:val="000000"/>
                <w:sz w:val="18"/>
                <w:szCs w:val="18"/>
                <w:lang w:val="en-GB"/>
              </w:rPr>
              <w:t>9</w:t>
            </w:r>
          </w:p>
        </w:tc>
        <w:tc>
          <w:tcPr>
            <w:tcW w:w="1440" w:type="dxa"/>
          </w:tcPr>
          <w:p w:rsidR="009626BD" w:rsidRPr="00A94357" w:rsidRDefault="0087159D" w:rsidP="00230435">
            <w:pPr>
              <w:tabs>
                <w:tab w:val="decimal" w:pos="1224"/>
              </w:tabs>
              <w:spacing w:line="200" w:lineRule="exact"/>
              <w:ind w:right="-72"/>
              <w:jc w:val="thaiDistribute"/>
              <w:rPr>
                <w:rFonts w:ascii="Arial" w:hAnsi="Arial" w:cs="Arial"/>
                <w:b/>
                <w:bCs/>
                <w:color w:val="000000"/>
                <w:sz w:val="18"/>
                <w:szCs w:val="18"/>
              </w:rPr>
            </w:pPr>
            <w:r w:rsidRPr="00A94357">
              <w:rPr>
                <w:rFonts w:ascii="Arial" w:hAnsi="Arial" w:cs="Arial"/>
                <w:b/>
                <w:bCs/>
                <w:color w:val="000000"/>
                <w:sz w:val="18"/>
                <w:szCs w:val="18"/>
                <w:lang w:val="en-GB"/>
              </w:rPr>
              <w:t>201</w:t>
            </w:r>
            <w:r w:rsidR="00230435" w:rsidRPr="00A94357">
              <w:rPr>
                <w:rFonts w:ascii="Arial" w:hAnsi="Arial" w:cs="Arial"/>
                <w:b/>
                <w:bCs/>
                <w:color w:val="000000"/>
                <w:sz w:val="18"/>
                <w:szCs w:val="18"/>
                <w:lang w:val="en-GB"/>
              </w:rPr>
              <w:t>8</w:t>
            </w:r>
          </w:p>
        </w:tc>
        <w:tc>
          <w:tcPr>
            <w:tcW w:w="1440" w:type="dxa"/>
          </w:tcPr>
          <w:p w:rsidR="009626BD" w:rsidRPr="00A94357" w:rsidRDefault="0087159D" w:rsidP="00230435">
            <w:pPr>
              <w:tabs>
                <w:tab w:val="decimal" w:pos="1224"/>
              </w:tabs>
              <w:spacing w:line="200" w:lineRule="exact"/>
              <w:ind w:right="-72"/>
              <w:jc w:val="thaiDistribute"/>
              <w:rPr>
                <w:rFonts w:ascii="Arial" w:hAnsi="Arial" w:cs="Arial"/>
                <w:b/>
                <w:bCs/>
                <w:color w:val="000000"/>
                <w:sz w:val="18"/>
                <w:szCs w:val="18"/>
              </w:rPr>
            </w:pPr>
            <w:r w:rsidRPr="00A94357">
              <w:rPr>
                <w:rFonts w:ascii="Arial" w:hAnsi="Arial" w:cs="Arial"/>
                <w:b/>
                <w:bCs/>
                <w:color w:val="000000"/>
                <w:sz w:val="18"/>
                <w:szCs w:val="18"/>
                <w:lang w:val="en-GB"/>
              </w:rPr>
              <w:t>201</w:t>
            </w:r>
            <w:r w:rsidR="00230435" w:rsidRPr="00A94357">
              <w:rPr>
                <w:rFonts w:ascii="Arial" w:hAnsi="Arial" w:cs="Arial"/>
                <w:b/>
                <w:bCs/>
                <w:color w:val="000000"/>
                <w:sz w:val="18"/>
                <w:szCs w:val="18"/>
                <w:lang w:val="en-GB"/>
              </w:rPr>
              <w:t>9</w:t>
            </w:r>
          </w:p>
        </w:tc>
        <w:tc>
          <w:tcPr>
            <w:tcW w:w="1440" w:type="dxa"/>
          </w:tcPr>
          <w:p w:rsidR="009626BD" w:rsidRPr="00A94357" w:rsidRDefault="0087159D" w:rsidP="00230435">
            <w:pPr>
              <w:tabs>
                <w:tab w:val="decimal" w:pos="1224"/>
              </w:tabs>
              <w:spacing w:line="200" w:lineRule="exact"/>
              <w:ind w:right="-72"/>
              <w:jc w:val="thaiDistribute"/>
              <w:rPr>
                <w:rFonts w:ascii="Arial" w:hAnsi="Arial" w:cs="Arial"/>
                <w:b/>
                <w:bCs/>
                <w:color w:val="000000"/>
                <w:sz w:val="18"/>
                <w:szCs w:val="18"/>
              </w:rPr>
            </w:pPr>
            <w:r w:rsidRPr="00A94357">
              <w:rPr>
                <w:rFonts w:ascii="Arial" w:hAnsi="Arial" w:cs="Arial"/>
                <w:b/>
                <w:bCs/>
                <w:color w:val="000000"/>
                <w:sz w:val="18"/>
                <w:szCs w:val="18"/>
                <w:lang w:val="en-GB"/>
              </w:rPr>
              <w:t>201</w:t>
            </w:r>
            <w:r w:rsidR="00230435" w:rsidRPr="00A94357">
              <w:rPr>
                <w:rFonts w:ascii="Arial" w:hAnsi="Arial" w:cs="Arial"/>
                <w:b/>
                <w:bCs/>
                <w:color w:val="000000"/>
                <w:sz w:val="18"/>
                <w:szCs w:val="18"/>
                <w:lang w:val="en-GB"/>
              </w:rPr>
              <w:t>8</w:t>
            </w:r>
          </w:p>
        </w:tc>
      </w:tr>
      <w:tr w:rsidR="009626BD" w:rsidRPr="00A94357" w:rsidTr="0045263D">
        <w:trPr>
          <w:trHeight w:val="20"/>
        </w:trPr>
        <w:tc>
          <w:tcPr>
            <w:tcW w:w="3690" w:type="dxa"/>
          </w:tcPr>
          <w:p w:rsidR="009626BD" w:rsidRPr="00A94357" w:rsidRDefault="009626BD" w:rsidP="009626BD">
            <w:pPr>
              <w:pStyle w:val="Header"/>
              <w:tabs>
                <w:tab w:val="clear" w:pos="4320"/>
                <w:tab w:val="clear" w:pos="8640"/>
              </w:tabs>
              <w:spacing w:line="200" w:lineRule="exact"/>
              <w:ind w:left="972"/>
              <w:rPr>
                <w:rFonts w:ascii="Arial" w:hAnsi="Arial" w:cs="Arial"/>
                <w:color w:val="000000"/>
                <w:sz w:val="18"/>
                <w:szCs w:val="18"/>
                <w:lang w:val="en-US" w:eastAsia="en-US"/>
              </w:rPr>
            </w:pPr>
          </w:p>
        </w:tc>
        <w:tc>
          <w:tcPr>
            <w:tcW w:w="1440" w:type="dxa"/>
          </w:tcPr>
          <w:p w:rsidR="009626BD" w:rsidRPr="00A94357" w:rsidRDefault="009626BD" w:rsidP="009626BD">
            <w:pPr>
              <w:pBdr>
                <w:bottom w:val="single" w:sz="4" w:space="1" w:color="auto"/>
              </w:pBdr>
              <w:tabs>
                <w:tab w:val="decimal" w:pos="1224"/>
              </w:tabs>
              <w:spacing w:line="200" w:lineRule="exact"/>
              <w:ind w:right="-72"/>
              <w:jc w:val="thaiDistribute"/>
              <w:rPr>
                <w:rFonts w:ascii="Arial" w:hAnsi="Arial" w:cs="Arial"/>
                <w:b/>
                <w:bCs/>
                <w:color w:val="000000"/>
                <w:sz w:val="18"/>
                <w:szCs w:val="18"/>
              </w:rPr>
            </w:pPr>
            <w:r w:rsidRPr="00A94357">
              <w:rPr>
                <w:rFonts w:ascii="Arial" w:hAnsi="Arial" w:cs="Arial"/>
                <w:b/>
                <w:bCs/>
                <w:color w:val="000000"/>
                <w:sz w:val="18"/>
                <w:szCs w:val="18"/>
              </w:rPr>
              <w:t>Baht</w:t>
            </w:r>
          </w:p>
        </w:tc>
        <w:tc>
          <w:tcPr>
            <w:tcW w:w="1440" w:type="dxa"/>
          </w:tcPr>
          <w:p w:rsidR="009626BD" w:rsidRPr="00A94357" w:rsidRDefault="009626BD" w:rsidP="009626BD">
            <w:pPr>
              <w:pBdr>
                <w:bottom w:val="single" w:sz="4" w:space="1" w:color="auto"/>
              </w:pBdr>
              <w:tabs>
                <w:tab w:val="decimal" w:pos="1224"/>
              </w:tabs>
              <w:spacing w:line="200" w:lineRule="exact"/>
              <w:ind w:right="-72"/>
              <w:jc w:val="thaiDistribute"/>
              <w:rPr>
                <w:rFonts w:ascii="Arial" w:hAnsi="Arial" w:cs="Arial"/>
                <w:b/>
                <w:bCs/>
                <w:color w:val="000000"/>
                <w:sz w:val="18"/>
                <w:szCs w:val="18"/>
              </w:rPr>
            </w:pPr>
            <w:r w:rsidRPr="00A94357">
              <w:rPr>
                <w:rFonts w:ascii="Arial" w:hAnsi="Arial" w:cs="Arial"/>
                <w:b/>
                <w:bCs/>
                <w:color w:val="000000"/>
                <w:sz w:val="18"/>
                <w:szCs w:val="18"/>
              </w:rPr>
              <w:t>Baht</w:t>
            </w:r>
          </w:p>
        </w:tc>
        <w:tc>
          <w:tcPr>
            <w:tcW w:w="1440" w:type="dxa"/>
          </w:tcPr>
          <w:p w:rsidR="009626BD" w:rsidRPr="00A94357" w:rsidRDefault="009626BD" w:rsidP="009626BD">
            <w:pPr>
              <w:pBdr>
                <w:bottom w:val="single" w:sz="4" w:space="1" w:color="auto"/>
              </w:pBdr>
              <w:tabs>
                <w:tab w:val="decimal" w:pos="1224"/>
              </w:tabs>
              <w:spacing w:line="200" w:lineRule="exact"/>
              <w:ind w:right="-72"/>
              <w:jc w:val="thaiDistribute"/>
              <w:rPr>
                <w:rFonts w:ascii="Arial" w:hAnsi="Arial" w:cs="Arial"/>
                <w:b/>
                <w:bCs/>
                <w:color w:val="000000"/>
                <w:sz w:val="18"/>
                <w:szCs w:val="18"/>
              </w:rPr>
            </w:pPr>
            <w:r w:rsidRPr="00A94357">
              <w:rPr>
                <w:rFonts w:ascii="Arial" w:hAnsi="Arial" w:cs="Arial"/>
                <w:b/>
                <w:bCs/>
                <w:color w:val="000000"/>
                <w:sz w:val="18"/>
                <w:szCs w:val="18"/>
              </w:rPr>
              <w:t>Baht</w:t>
            </w:r>
          </w:p>
        </w:tc>
        <w:tc>
          <w:tcPr>
            <w:tcW w:w="1440" w:type="dxa"/>
          </w:tcPr>
          <w:p w:rsidR="009626BD" w:rsidRPr="00A94357" w:rsidRDefault="009626BD" w:rsidP="009626BD">
            <w:pPr>
              <w:pBdr>
                <w:bottom w:val="single" w:sz="4" w:space="1" w:color="auto"/>
              </w:pBdr>
              <w:tabs>
                <w:tab w:val="decimal" w:pos="1224"/>
              </w:tabs>
              <w:spacing w:line="200" w:lineRule="exact"/>
              <w:ind w:right="-72"/>
              <w:jc w:val="thaiDistribute"/>
              <w:rPr>
                <w:rFonts w:ascii="Arial" w:hAnsi="Arial" w:cs="Arial"/>
                <w:b/>
                <w:bCs/>
                <w:color w:val="000000"/>
                <w:sz w:val="18"/>
                <w:szCs w:val="18"/>
              </w:rPr>
            </w:pPr>
            <w:r w:rsidRPr="00A94357">
              <w:rPr>
                <w:rFonts w:ascii="Arial" w:hAnsi="Arial" w:cs="Arial"/>
                <w:b/>
                <w:bCs/>
                <w:color w:val="000000"/>
                <w:sz w:val="18"/>
                <w:szCs w:val="18"/>
              </w:rPr>
              <w:t>Baht</w:t>
            </w:r>
          </w:p>
        </w:tc>
      </w:tr>
      <w:tr w:rsidR="009626BD" w:rsidRPr="00A94357" w:rsidTr="0045263D">
        <w:trPr>
          <w:trHeight w:val="20"/>
        </w:trPr>
        <w:tc>
          <w:tcPr>
            <w:tcW w:w="3690" w:type="dxa"/>
          </w:tcPr>
          <w:p w:rsidR="009626BD" w:rsidRPr="00A94357" w:rsidRDefault="009626BD" w:rsidP="009626BD">
            <w:pPr>
              <w:ind w:left="972"/>
              <w:rPr>
                <w:rFonts w:ascii="Arial" w:hAnsi="Arial" w:cs="Arial"/>
                <w:color w:val="000000"/>
                <w:sz w:val="12"/>
                <w:szCs w:val="12"/>
              </w:rPr>
            </w:pPr>
          </w:p>
        </w:tc>
        <w:tc>
          <w:tcPr>
            <w:tcW w:w="1440" w:type="dxa"/>
          </w:tcPr>
          <w:p w:rsidR="009626BD" w:rsidRPr="00A94357" w:rsidRDefault="009626BD" w:rsidP="009626BD">
            <w:pPr>
              <w:tabs>
                <w:tab w:val="decimal" w:pos="1224"/>
              </w:tabs>
              <w:ind w:right="-72"/>
              <w:jc w:val="thaiDistribute"/>
              <w:rPr>
                <w:rFonts w:ascii="Arial" w:hAnsi="Arial" w:cs="Arial"/>
                <w:color w:val="000000"/>
                <w:sz w:val="12"/>
                <w:szCs w:val="12"/>
              </w:rPr>
            </w:pPr>
          </w:p>
        </w:tc>
        <w:tc>
          <w:tcPr>
            <w:tcW w:w="1440" w:type="dxa"/>
          </w:tcPr>
          <w:p w:rsidR="009626BD" w:rsidRPr="00A94357" w:rsidRDefault="009626BD" w:rsidP="009626BD">
            <w:pPr>
              <w:tabs>
                <w:tab w:val="decimal" w:pos="1224"/>
              </w:tabs>
              <w:ind w:right="-72"/>
              <w:jc w:val="thaiDistribute"/>
              <w:rPr>
                <w:rFonts w:ascii="Arial" w:hAnsi="Arial" w:cs="Arial"/>
                <w:color w:val="000000"/>
                <w:sz w:val="12"/>
                <w:szCs w:val="12"/>
              </w:rPr>
            </w:pPr>
          </w:p>
        </w:tc>
        <w:tc>
          <w:tcPr>
            <w:tcW w:w="1440" w:type="dxa"/>
          </w:tcPr>
          <w:p w:rsidR="009626BD" w:rsidRPr="00A94357" w:rsidRDefault="009626BD" w:rsidP="009626BD">
            <w:pPr>
              <w:tabs>
                <w:tab w:val="decimal" w:pos="1224"/>
              </w:tabs>
              <w:ind w:right="-72"/>
              <w:jc w:val="thaiDistribute"/>
              <w:rPr>
                <w:rFonts w:ascii="Arial" w:hAnsi="Arial" w:cs="Arial"/>
                <w:color w:val="000000"/>
                <w:sz w:val="12"/>
                <w:szCs w:val="12"/>
              </w:rPr>
            </w:pPr>
          </w:p>
        </w:tc>
        <w:tc>
          <w:tcPr>
            <w:tcW w:w="1440" w:type="dxa"/>
          </w:tcPr>
          <w:p w:rsidR="009626BD" w:rsidRPr="00A94357" w:rsidRDefault="009626BD" w:rsidP="009626BD">
            <w:pPr>
              <w:tabs>
                <w:tab w:val="decimal" w:pos="1224"/>
              </w:tabs>
              <w:ind w:right="-72"/>
              <w:jc w:val="thaiDistribute"/>
              <w:rPr>
                <w:rFonts w:ascii="Arial" w:hAnsi="Arial" w:cs="Arial"/>
                <w:color w:val="000000"/>
                <w:sz w:val="12"/>
                <w:szCs w:val="12"/>
              </w:rPr>
            </w:pPr>
          </w:p>
        </w:tc>
      </w:tr>
      <w:tr w:rsidR="009626BD" w:rsidRPr="00A94357" w:rsidTr="00B32225">
        <w:trPr>
          <w:trHeight w:val="20"/>
        </w:trPr>
        <w:tc>
          <w:tcPr>
            <w:tcW w:w="3690" w:type="dxa"/>
          </w:tcPr>
          <w:p w:rsidR="009626BD" w:rsidRPr="00A94357" w:rsidRDefault="009626BD" w:rsidP="007B1A58">
            <w:pPr>
              <w:spacing w:line="200" w:lineRule="exact"/>
              <w:ind w:left="972" w:right="-117"/>
              <w:rPr>
                <w:rFonts w:ascii="Arial" w:hAnsi="Arial" w:cs="Arial"/>
                <w:color w:val="000000"/>
                <w:sz w:val="18"/>
                <w:szCs w:val="18"/>
              </w:rPr>
            </w:pPr>
            <w:r w:rsidRPr="00A94357">
              <w:rPr>
                <w:rFonts w:ascii="Arial" w:hAnsi="Arial" w:cs="Arial"/>
                <w:color w:val="000000"/>
                <w:sz w:val="18"/>
                <w:szCs w:val="18"/>
              </w:rPr>
              <w:t xml:space="preserve">Beginning book value </w:t>
            </w:r>
          </w:p>
        </w:tc>
        <w:tc>
          <w:tcPr>
            <w:tcW w:w="1440" w:type="dxa"/>
            <w:vAlign w:val="bottom"/>
          </w:tcPr>
          <w:p w:rsidR="009626BD" w:rsidRPr="00A94357" w:rsidRDefault="009626BD" w:rsidP="009626BD">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626BD" w:rsidRPr="00A94357" w:rsidRDefault="009626BD" w:rsidP="009626BD">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626BD" w:rsidRPr="00A94357" w:rsidRDefault="009626BD" w:rsidP="009626BD">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626BD" w:rsidRPr="00A94357" w:rsidRDefault="009626BD" w:rsidP="009626BD">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965119" w:rsidRPr="00A94357" w:rsidTr="00B32225">
        <w:trPr>
          <w:trHeight w:val="20"/>
        </w:trPr>
        <w:tc>
          <w:tcPr>
            <w:tcW w:w="3690" w:type="dxa"/>
          </w:tcPr>
          <w:p w:rsidR="00965119" w:rsidRPr="00A94357" w:rsidRDefault="00965119" w:rsidP="00965119">
            <w:pPr>
              <w:spacing w:line="200" w:lineRule="exact"/>
              <w:ind w:left="972" w:right="-117"/>
              <w:rPr>
                <w:rFonts w:ascii="Arial" w:hAnsi="Arial" w:cs="Arial"/>
                <w:color w:val="000000"/>
                <w:spacing w:val="-5"/>
                <w:sz w:val="18"/>
                <w:szCs w:val="18"/>
              </w:rPr>
            </w:pPr>
            <w:r w:rsidRPr="00A94357">
              <w:rPr>
                <w:rFonts w:ascii="Arial" w:hAnsi="Arial" w:cs="Arial"/>
                <w:color w:val="000000"/>
                <w:sz w:val="18"/>
                <w:szCs w:val="18"/>
              </w:rPr>
              <w:t xml:space="preserve">   of the year (net)</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483,357,203</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454,725,259</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380,689,500</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374,911,500</w:t>
            </w:r>
          </w:p>
        </w:tc>
      </w:tr>
      <w:tr w:rsidR="00965119" w:rsidRPr="00A94357" w:rsidTr="00B32225">
        <w:trPr>
          <w:trHeight w:val="20"/>
        </w:trPr>
        <w:tc>
          <w:tcPr>
            <w:tcW w:w="3690" w:type="dxa"/>
          </w:tcPr>
          <w:p w:rsidR="00965119" w:rsidRPr="00A94357" w:rsidRDefault="00965119" w:rsidP="00965119">
            <w:pPr>
              <w:spacing w:line="200" w:lineRule="exact"/>
              <w:ind w:left="972" w:right="-117"/>
              <w:rPr>
                <w:rFonts w:ascii="Arial" w:hAnsi="Arial" w:cs="Arial"/>
                <w:color w:val="000000"/>
                <w:sz w:val="18"/>
                <w:szCs w:val="18"/>
              </w:rPr>
            </w:pPr>
            <w:r w:rsidRPr="00A94357">
              <w:rPr>
                <w:rFonts w:ascii="Arial" w:hAnsi="Arial" w:cs="Arial"/>
                <w:color w:val="000000"/>
                <w:sz w:val="18"/>
                <w:szCs w:val="18"/>
              </w:rPr>
              <w:t>Additions during year</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51,797,802</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5,778,000</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51,797,802</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5,778,000</w:t>
            </w:r>
          </w:p>
        </w:tc>
      </w:tr>
      <w:tr w:rsidR="00965119" w:rsidRPr="00A94357" w:rsidTr="0045263D">
        <w:trPr>
          <w:trHeight w:val="20"/>
        </w:trPr>
        <w:tc>
          <w:tcPr>
            <w:tcW w:w="3690" w:type="dxa"/>
          </w:tcPr>
          <w:p w:rsidR="00965119" w:rsidRPr="00A94357" w:rsidRDefault="00965119" w:rsidP="00965119">
            <w:pPr>
              <w:spacing w:line="200" w:lineRule="exact"/>
              <w:ind w:left="972"/>
              <w:rPr>
                <w:rFonts w:ascii="Arial" w:hAnsi="Arial" w:cs="Arial"/>
                <w:color w:val="000000"/>
                <w:spacing w:val="-9"/>
                <w:sz w:val="18"/>
                <w:szCs w:val="18"/>
              </w:rPr>
            </w:pPr>
            <w:r w:rsidRPr="00A94357">
              <w:rPr>
                <w:rFonts w:ascii="Arial" w:hAnsi="Arial" w:cs="Arial"/>
                <w:color w:val="000000"/>
                <w:spacing w:val="-9"/>
                <w:sz w:val="18"/>
                <w:szCs w:val="18"/>
              </w:rPr>
              <w:t>Share of profit during the year (net)</w:t>
            </w:r>
          </w:p>
        </w:tc>
        <w:tc>
          <w:tcPr>
            <w:tcW w:w="1440" w:type="dxa"/>
            <w:vAlign w:val="bottom"/>
          </w:tcPr>
          <w:p w:rsidR="00965119" w:rsidRPr="00A94357" w:rsidRDefault="00430048"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50,594,633</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40,872,483</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00430048"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965119" w:rsidRPr="00A94357" w:rsidTr="0045263D">
        <w:trPr>
          <w:trHeight w:val="20"/>
        </w:trPr>
        <w:tc>
          <w:tcPr>
            <w:tcW w:w="3690" w:type="dxa"/>
          </w:tcPr>
          <w:p w:rsidR="00965119" w:rsidRPr="00A94357" w:rsidRDefault="00965119" w:rsidP="00965119">
            <w:pPr>
              <w:spacing w:line="200" w:lineRule="exact"/>
              <w:ind w:left="972" w:right="-79"/>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Dividend income during the year</w:t>
            </w:r>
          </w:p>
        </w:tc>
        <w:tc>
          <w:tcPr>
            <w:tcW w:w="1440" w:type="dxa"/>
            <w:vAlign w:val="bottom"/>
          </w:tcPr>
          <w:p w:rsidR="00965119" w:rsidRPr="00A94357" w:rsidRDefault="00965119" w:rsidP="00965119">
            <w:pPr>
              <w:pBdr>
                <w:bottom w:val="single" w:sz="4" w:space="1" w:color="auto"/>
              </w:pBd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(20,068,508)</w:t>
            </w:r>
          </w:p>
        </w:tc>
        <w:tc>
          <w:tcPr>
            <w:tcW w:w="1440" w:type="dxa"/>
            <w:vAlign w:val="bottom"/>
          </w:tcPr>
          <w:p w:rsidR="00965119" w:rsidRPr="00A94357" w:rsidRDefault="00965119" w:rsidP="00965119">
            <w:pPr>
              <w:pBdr>
                <w:bottom w:val="single" w:sz="4" w:space="1" w:color="auto"/>
              </w:pBd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(18,018,539)</w:t>
            </w:r>
          </w:p>
        </w:tc>
        <w:tc>
          <w:tcPr>
            <w:tcW w:w="1440" w:type="dxa"/>
            <w:vAlign w:val="bottom"/>
          </w:tcPr>
          <w:p w:rsidR="00965119" w:rsidRPr="00A94357" w:rsidRDefault="00965119" w:rsidP="00965119">
            <w:pPr>
              <w:pBdr>
                <w:bottom w:val="single" w:sz="4" w:space="1" w:color="auto"/>
              </w:pBd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00430048"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440" w:type="dxa"/>
            <w:vAlign w:val="bottom"/>
          </w:tcPr>
          <w:p w:rsidR="00965119" w:rsidRPr="00A94357" w:rsidRDefault="00965119" w:rsidP="00965119">
            <w:pPr>
              <w:pBdr>
                <w:bottom w:val="single" w:sz="4" w:space="1" w:color="auto"/>
              </w:pBd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965119" w:rsidRPr="00A94357" w:rsidTr="0045263D">
        <w:trPr>
          <w:trHeight w:val="20"/>
        </w:trPr>
        <w:tc>
          <w:tcPr>
            <w:tcW w:w="3690" w:type="dxa"/>
          </w:tcPr>
          <w:p w:rsidR="00965119" w:rsidRPr="00A94357" w:rsidRDefault="00965119" w:rsidP="00965119">
            <w:pPr>
              <w:ind w:left="972"/>
              <w:rPr>
                <w:rFonts w:ascii="Arial" w:hAnsi="Arial" w:cs="Arial"/>
                <w:color w:val="000000"/>
                <w:sz w:val="12"/>
                <w:szCs w:val="12"/>
              </w:rPr>
            </w:pPr>
          </w:p>
        </w:tc>
        <w:tc>
          <w:tcPr>
            <w:tcW w:w="1440" w:type="dxa"/>
          </w:tcPr>
          <w:p w:rsidR="00965119" w:rsidRPr="00A94357" w:rsidRDefault="00965119" w:rsidP="00965119">
            <w:pPr>
              <w:tabs>
                <w:tab w:val="decimal" w:pos="1224"/>
              </w:tabs>
              <w:ind w:right="-72"/>
              <w:jc w:val="thaiDistribute"/>
              <w:rPr>
                <w:rFonts w:ascii="Arial" w:hAnsi="Arial" w:cs="Arial"/>
                <w:color w:val="000000"/>
                <w:sz w:val="12"/>
                <w:szCs w:val="12"/>
              </w:rPr>
            </w:pPr>
          </w:p>
        </w:tc>
        <w:tc>
          <w:tcPr>
            <w:tcW w:w="1440" w:type="dxa"/>
          </w:tcPr>
          <w:p w:rsidR="00965119" w:rsidRPr="00A94357" w:rsidRDefault="00965119" w:rsidP="00965119">
            <w:pPr>
              <w:tabs>
                <w:tab w:val="decimal" w:pos="1224"/>
              </w:tabs>
              <w:ind w:right="-72"/>
              <w:jc w:val="thaiDistribute"/>
              <w:rPr>
                <w:rFonts w:ascii="Arial" w:hAnsi="Arial" w:cs="Arial"/>
                <w:color w:val="000000"/>
                <w:sz w:val="12"/>
                <w:szCs w:val="12"/>
              </w:rPr>
            </w:pPr>
          </w:p>
        </w:tc>
        <w:tc>
          <w:tcPr>
            <w:tcW w:w="1440" w:type="dxa"/>
          </w:tcPr>
          <w:p w:rsidR="00965119" w:rsidRPr="00A94357" w:rsidRDefault="00965119" w:rsidP="00965119">
            <w:pPr>
              <w:tabs>
                <w:tab w:val="decimal" w:pos="1224"/>
              </w:tabs>
              <w:ind w:right="-72"/>
              <w:jc w:val="thaiDistribute"/>
              <w:rPr>
                <w:rFonts w:ascii="Arial" w:hAnsi="Arial" w:cs="Arial"/>
                <w:color w:val="000000"/>
                <w:sz w:val="12"/>
                <w:szCs w:val="12"/>
              </w:rPr>
            </w:pPr>
          </w:p>
        </w:tc>
        <w:tc>
          <w:tcPr>
            <w:tcW w:w="1440" w:type="dxa"/>
          </w:tcPr>
          <w:p w:rsidR="00965119" w:rsidRPr="00A94357" w:rsidRDefault="00965119" w:rsidP="00965119">
            <w:pPr>
              <w:tabs>
                <w:tab w:val="decimal" w:pos="1224"/>
              </w:tabs>
              <w:ind w:right="-72"/>
              <w:jc w:val="thaiDistribute"/>
              <w:rPr>
                <w:rFonts w:ascii="Arial" w:hAnsi="Arial" w:cs="Arial"/>
                <w:color w:val="000000"/>
                <w:sz w:val="12"/>
                <w:szCs w:val="12"/>
              </w:rPr>
            </w:pPr>
          </w:p>
        </w:tc>
      </w:tr>
      <w:tr w:rsidR="00965119" w:rsidRPr="00A94357" w:rsidTr="00B32225">
        <w:trPr>
          <w:trHeight w:val="20"/>
        </w:trPr>
        <w:tc>
          <w:tcPr>
            <w:tcW w:w="3690" w:type="dxa"/>
          </w:tcPr>
          <w:p w:rsidR="00965119" w:rsidRPr="00A94357" w:rsidRDefault="00965119" w:rsidP="00965119">
            <w:pPr>
              <w:spacing w:line="200" w:lineRule="exact"/>
              <w:ind w:left="972" w:right="-198"/>
              <w:rPr>
                <w:rFonts w:ascii="Arial" w:hAnsi="Arial" w:cs="Arial"/>
                <w:color w:val="000000"/>
                <w:spacing w:val="-4"/>
                <w:sz w:val="18"/>
                <w:szCs w:val="18"/>
              </w:rPr>
            </w:pPr>
            <w:r w:rsidRPr="00A94357">
              <w:rPr>
                <w:rFonts w:ascii="Arial" w:hAnsi="Arial" w:cs="Arial"/>
                <w:color w:val="000000"/>
                <w:spacing w:val="-4"/>
                <w:sz w:val="18"/>
                <w:szCs w:val="18"/>
              </w:rPr>
              <w:t>Ending book value of</w:t>
            </w: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965119" w:rsidRPr="00A94357" w:rsidRDefault="00965119" w:rsidP="00965119">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965119" w:rsidRPr="00A94357" w:rsidTr="00B32225">
        <w:trPr>
          <w:trHeight w:val="20"/>
        </w:trPr>
        <w:tc>
          <w:tcPr>
            <w:tcW w:w="3690" w:type="dxa"/>
          </w:tcPr>
          <w:p w:rsidR="00965119" w:rsidRPr="00A94357" w:rsidRDefault="00965119" w:rsidP="00965119">
            <w:pPr>
              <w:spacing w:line="200" w:lineRule="exact"/>
              <w:ind w:left="972" w:right="-198"/>
              <w:rPr>
                <w:rFonts w:ascii="Arial" w:hAnsi="Arial" w:cs="Arial"/>
                <w:color w:val="000000"/>
                <w:spacing w:val="-4"/>
                <w:sz w:val="18"/>
                <w:szCs w:val="18"/>
              </w:rPr>
            </w:pPr>
            <w:r w:rsidRPr="00A94357">
              <w:rPr>
                <w:rFonts w:ascii="Arial" w:hAnsi="Arial" w:cs="Arial"/>
                <w:color w:val="000000"/>
                <w:spacing w:val="-4"/>
                <w:sz w:val="18"/>
                <w:szCs w:val="18"/>
              </w:rPr>
              <w:t xml:space="preserve">   the year </w:t>
            </w:r>
            <w:r w:rsidRPr="00A94357">
              <w:rPr>
                <w:rFonts w:ascii="Arial" w:hAnsi="Arial" w:cs="Arial"/>
                <w:color w:val="000000"/>
                <w:sz w:val="18"/>
                <w:szCs w:val="18"/>
              </w:rPr>
              <w:t>(net)</w:t>
            </w:r>
          </w:p>
        </w:tc>
        <w:tc>
          <w:tcPr>
            <w:tcW w:w="1440" w:type="dxa"/>
            <w:vAlign w:val="bottom"/>
          </w:tcPr>
          <w:p w:rsidR="00965119" w:rsidRPr="00A94357" w:rsidRDefault="00965119" w:rsidP="00965119">
            <w:pPr>
              <w:pBdr>
                <w:bottom w:val="double" w:sz="4" w:space="1" w:color="auto"/>
              </w:pBd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00430048" w:rsidRPr="00A94357">
              <w:rPr>
                <w:rFonts w:ascii="Arial" w:hAnsi="Arial" w:cs="Arial"/>
                <w:noProof/>
                <w:snapToGrid w:val="0"/>
                <w:color w:val="000000"/>
                <w:sz w:val="18"/>
                <w:szCs w:val="18"/>
                <w:lang w:val="en-GB" w:eastAsia="th-TH"/>
              </w:rPr>
              <w:t>565,681,130</w:t>
            </w:r>
            <w:r w:rsidRPr="00A94357">
              <w:rPr>
                <w:rFonts w:ascii="Arial" w:hAnsi="Arial" w:cs="Arial"/>
                <w:noProof/>
                <w:snapToGrid w:val="0"/>
                <w:color w:val="000000"/>
                <w:sz w:val="18"/>
                <w:szCs w:val="18"/>
                <w:lang w:val="en-GB" w:eastAsia="th-TH"/>
              </w:rPr>
              <w:fldChar w:fldCharType="end"/>
            </w:r>
          </w:p>
        </w:tc>
        <w:tc>
          <w:tcPr>
            <w:tcW w:w="1440" w:type="dxa"/>
            <w:vAlign w:val="bottom"/>
          </w:tcPr>
          <w:p w:rsidR="00965119" w:rsidRPr="00A94357" w:rsidRDefault="00965119" w:rsidP="00965119">
            <w:pPr>
              <w:pBdr>
                <w:bottom w:val="double" w:sz="4" w:space="1" w:color="auto"/>
              </w:pBd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483,357,203</w:t>
            </w:r>
          </w:p>
        </w:tc>
        <w:tc>
          <w:tcPr>
            <w:tcW w:w="1440" w:type="dxa"/>
            <w:vAlign w:val="bottom"/>
          </w:tcPr>
          <w:p w:rsidR="00965119" w:rsidRPr="00A94357" w:rsidRDefault="00965119" w:rsidP="00965119">
            <w:pPr>
              <w:pBdr>
                <w:bottom w:val="double" w:sz="4" w:space="1" w:color="auto"/>
              </w:pBd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432,487,302</w:t>
            </w:r>
            <w:r w:rsidRPr="00A94357">
              <w:rPr>
                <w:rFonts w:ascii="Arial" w:hAnsi="Arial" w:cs="Arial"/>
                <w:noProof/>
                <w:snapToGrid w:val="0"/>
                <w:color w:val="000000"/>
                <w:sz w:val="18"/>
                <w:szCs w:val="18"/>
                <w:lang w:val="en-GB" w:eastAsia="th-TH"/>
              </w:rPr>
              <w:fldChar w:fldCharType="end"/>
            </w:r>
          </w:p>
        </w:tc>
        <w:tc>
          <w:tcPr>
            <w:tcW w:w="1440" w:type="dxa"/>
            <w:vAlign w:val="bottom"/>
          </w:tcPr>
          <w:p w:rsidR="00965119" w:rsidRPr="00A94357" w:rsidRDefault="00965119" w:rsidP="00965119">
            <w:pPr>
              <w:pBdr>
                <w:bottom w:val="double" w:sz="4" w:space="1" w:color="auto"/>
              </w:pBdr>
              <w:tabs>
                <w:tab w:val="decimal" w:pos="1224"/>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380,689,500</w:t>
            </w:r>
          </w:p>
        </w:tc>
      </w:tr>
    </w:tbl>
    <w:p w:rsidR="004259A0" w:rsidRPr="00A94357" w:rsidRDefault="004259A0" w:rsidP="007142E7">
      <w:pPr>
        <w:ind w:left="1089"/>
        <w:jc w:val="thaiDistribute"/>
        <w:rPr>
          <w:rFonts w:ascii="Arial" w:hAnsi="Arial" w:cs="Arial"/>
          <w:color w:val="000000"/>
          <w:sz w:val="18"/>
          <w:szCs w:val="18"/>
          <w:lang w:val="en-GB"/>
        </w:rPr>
      </w:pPr>
    </w:p>
    <w:p w:rsidR="00C576EE" w:rsidRPr="00A94357" w:rsidRDefault="00C576EE" w:rsidP="007142E7">
      <w:pPr>
        <w:ind w:left="1089"/>
        <w:jc w:val="thaiDistribute"/>
        <w:rPr>
          <w:rFonts w:ascii="Arial" w:hAnsi="Arial" w:cs="Arial"/>
          <w:color w:val="000000"/>
          <w:sz w:val="18"/>
          <w:szCs w:val="18"/>
          <w:lang w:val="en-GB"/>
        </w:rPr>
      </w:pPr>
    </w:p>
    <w:p w:rsidR="00C47DB4" w:rsidRPr="00A94357" w:rsidRDefault="00C47DB4" w:rsidP="00C47DB4">
      <w:pPr>
        <w:ind w:left="1089" w:hanging="549"/>
        <w:jc w:val="thaiDistribute"/>
        <w:rPr>
          <w:rFonts w:ascii="Arial" w:hAnsi="Arial" w:cs="Arial"/>
          <w:color w:val="000000"/>
          <w:sz w:val="18"/>
          <w:szCs w:val="18"/>
          <w:u w:val="single"/>
          <w:lang w:val="en-GB"/>
        </w:rPr>
      </w:pPr>
      <w:r w:rsidRPr="00A94357">
        <w:rPr>
          <w:rFonts w:ascii="Arial" w:hAnsi="Arial" w:cs="Arial"/>
          <w:color w:val="000000"/>
          <w:spacing w:val="-4"/>
          <w:sz w:val="18"/>
          <w:szCs w:val="18"/>
          <w:lang w:val="en-GB"/>
        </w:rPr>
        <w:t>c)</w:t>
      </w:r>
      <w:r w:rsidRPr="00A94357">
        <w:rPr>
          <w:rFonts w:ascii="Arial" w:hAnsi="Arial" w:cs="Arial"/>
          <w:color w:val="000000"/>
          <w:spacing w:val="-4"/>
          <w:sz w:val="18"/>
          <w:szCs w:val="18"/>
          <w:lang w:val="en-GB"/>
        </w:rPr>
        <w:tab/>
      </w:r>
      <w:r w:rsidRPr="00A94357">
        <w:rPr>
          <w:rFonts w:ascii="Arial" w:hAnsi="Arial" w:cs="Arial"/>
          <w:color w:val="000000"/>
          <w:sz w:val="18"/>
          <w:szCs w:val="18"/>
          <w:u w:val="single"/>
        </w:rPr>
        <w:t xml:space="preserve">The additional investment in associate - </w:t>
      </w:r>
      <w:proofErr w:type="spellStart"/>
      <w:r w:rsidRPr="00A94357">
        <w:rPr>
          <w:rFonts w:ascii="Arial" w:hAnsi="Arial" w:cs="Arial"/>
          <w:color w:val="000000"/>
          <w:sz w:val="18"/>
          <w:szCs w:val="18"/>
          <w:u w:val="single"/>
        </w:rPr>
        <w:t>Ubonrak</w:t>
      </w:r>
      <w:proofErr w:type="spellEnd"/>
      <w:r w:rsidRPr="00A94357">
        <w:rPr>
          <w:rFonts w:ascii="Arial" w:hAnsi="Arial" w:cs="Arial"/>
          <w:color w:val="000000"/>
          <w:sz w:val="18"/>
          <w:szCs w:val="18"/>
          <w:u w:val="single"/>
        </w:rPr>
        <w:t xml:space="preserve"> Co., Ltd.</w:t>
      </w:r>
    </w:p>
    <w:p w:rsidR="00C47DB4" w:rsidRPr="00A94357" w:rsidRDefault="00C47DB4" w:rsidP="00C47DB4">
      <w:pPr>
        <w:ind w:left="1089"/>
        <w:jc w:val="thaiDistribute"/>
        <w:rPr>
          <w:rFonts w:ascii="Arial" w:hAnsi="Arial" w:cs="Arial"/>
          <w:color w:val="000000"/>
          <w:sz w:val="18"/>
          <w:szCs w:val="18"/>
          <w:lang w:val="en-GB"/>
        </w:rPr>
      </w:pPr>
    </w:p>
    <w:p w:rsidR="00C47DB4" w:rsidRPr="00A94357" w:rsidRDefault="00C47DB4" w:rsidP="00C47DB4">
      <w:pPr>
        <w:ind w:left="108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In May 2018, the Company additionally invested in ordinary shares of </w:t>
      </w:r>
      <w:proofErr w:type="spellStart"/>
      <w:r w:rsidRPr="00A94357">
        <w:rPr>
          <w:rFonts w:ascii="Arial" w:hAnsi="Arial" w:cs="Arial"/>
          <w:color w:val="000000"/>
          <w:sz w:val="18"/>
          <w:szCs w:val="18"/>
          <w:lang w:val="en-GB"/>
        </w:rPr>
        <w:t>Ubonrak</w:t>
      </w:r>
      <w:proofErr w:type="spellEnd"/>
      <w:r w:rsidRPr="00A94357">
        <w:rPr>
          <w:rFonts w:ascii="Arial" w:hAnsi="Arial" w:cs="Arial"/>
          <w:color w:val="000000"/>
          <w:sz w:val="18"/>
          <w:szCs w:val="18"/>
          <w:lang w:val="en-GB"/>
        </w:rPr>
        <w:t xml:space="preserve"> Co., Ltd. by the purchase </w:t>
      </w:r>
      <w:r w:rsidRPr="00A94357">
        <w:rPr>
          <w:rFonts w:ascii="Arial" w:hAnsi="Arial" w:cs="Arial"/>
          <w:color w:val="000000"/>
          <w:spacing w:val="-6"/>
          <w:sz w:val="18"/>
          <w:szCs w:val="18"/>
          <w:lang w:val="en-GB"/>
        </w:rPr>
        <w:t>of 54,000 ordinary shares at Baht 107.00 per share from other individual, totalling Baht 5.78 million. As a result,</w:t>
      </w:r>
      <w:r w:rsidRPr="00A94357">
        <w:rPr>
          <w:rFonts w:ascii="Arial" w:hAnsi="Arial" w:cs="Arial"/>
          <w:color w:val="000000"/>
          <w:sz w:val="18"/>
          <w:szCs w:val="18"/>
          <w:lang w:val="en-GB"/>
        </w:rPr>
        <w:t xml:space="preserve"> the shareholding interest increased from 34.04% to 34.52%. </w:t>
      </w:r>
    </w:p>
    <w:p w:rsidR="00C47DB4" w:rsidRPr="00A94357" w:rsidRDefault="00C47DB4" w:rsidP="007142E7">
      <w:pPr>
        <w:ind w:left="1089"/>
        <w:jc w:val="both"/>
        <w:rPr>
          <w:rFonts w:ascii="Arial" w:hAnsi="Arial" w:cs="Arial"/>
          <w:color w:val="000000"/>
          <w:spacing w:val="-2"/>
          <w:sz w:val="18"/>
          <w:szCs w:val="18"/>
        </w:rPr>
      </w:pPr>
    </w:p>
    <w:p w:rsidR="00C47DB4" w:rsidRPr="00A94357" w:rsidRDefault="00C47DB4" w:rsidP="007142E7">
      <w:pPr>
        <w:ind w:left="1089"/>
        <w:jc w:val="both"/>
        <w:rPr>
          <w:rFonts w:ascii="Arial" w:hAnsi="Arial" w:cs="Arial"/>
          <w:color w:val="000000"/>
          <w:spacing w:val="-2"/>
          <w:sz w:val="18"/>
          <w:szCs w:val="18"/>
        </w:rPr>
      </w:pPr>
    </w:p>
    <w:p w:rsidR="00172A14" w:rsidRPr="00A94357" w:rsidRDefault="00172A14" w:rsidP="00172A14">
      <w:pPr>
        <w:ind w:left="1089" w:hanging="549"/>
        <w:jc w:val="thaiDistribute"/>
        <w:rPr>
          <w:rFonts w:ascii="Arial" w:hAnsi="Arial" w:cs="Arial"/>
          <w:color w:val="000000"/>
          <w:spacing w:val="-4"/>
          <w:sz w:val="18"/>
          <w:szCs w:val="18"/>
          <w:u w:val="single"/>
          <w:lang w:val="en-GB"/>
        </w:rPr>
      </w:pPr>
      <w:r w:rsidRPr="00A94357">
        <w:rPr>
          <w:rFonts w:ascii="Arial" w:hAnsi="Arial" w:cs="Arial"/>
          <w:color w:val="000000"/>
          <w:spacing w:val="-4"/>
          <w:sz w:val="18"/>
          <w:szCs w:val="18"/>
          <w:lang w:val="en-GB"/>
        </w:rPr>
        <w:t>d)</w:t>
      </w:r>
      <w:r w:rsidRPr="00A94357">
        <w:rPr>
          <w:rFonts w:ascii="Arial" w:hAnsi="Arial" w:cs="Arial"/>
          <w:color w:val="000000"/>
          <w:spacing w:val="-4"/>
          <w:sz w:val="18"/>
          <w:szCs w:val="18"/>
          <w:lang w:val="en-GB"/>
        </w:rPr>
        <w:tab/>
      </w:r>
      <w:r w:rsidRPr="00A94357">
        <w:rPr>
          <w:rFonts w:ascii="Arial" w:hAnsi="Arial" w:cs="Arial"/>
          <w:color w:val="000000"/>
          <w:spacing w:val="-4"/>
          <w:sz w:val="18"/>
          <w:szCs w:val="18"/>
          <w:u w:val="single"/>
          <w:lang w:val="en-GB"/>
        </w:rPr>
        <w:t xml:space="preserve">Increase in investment in associate - </w:t>
      </w:r>
      <w:proofErr w:type="spellStart"/>
      <w:r w:rsidRPr="00A94357">
        <w:rPr>
          <w:rFonts w:ascii="Arial" w:hAnsi="Arial" w:cs="Arial"/>
          <w:color w:val="000000"/>
          <w:spacing w:val="-4"/>
          <w:sz w:val="18"/>
          <w:szCs w:val="18"/>
          <w:u w:val="single"/>
          <w:lang w:val="en-GB"/>
        </w:rPr>
        <w:t>Sirivej</w:t>
      </w:r>
      <w:proofErr w:type="spellEnd"/>
      <w:r w:rsidRPr="00A94357">
        <w:rPr>
          <w:rFonts w:ascii="Arial" w:hAnsi="Arial" w:cs="Arial"/>
          <w:color w:val="000000"/>
          <w:spacing w:val="-4"/>
          <w:sz w:val="18"/>
          <w:szCs w:val="18"/>
          <w:u w:val="single"/>
          <w:lang w:val="en-GB"/>
        </w:rPr>
        <w:t xml:space="preserve"> </w:t>
      </w:r>
      <w:proofErr w:type="spellStart"/>
      <w:r w:rsidRPr="00A94357">
        <w:rPr>
          <w:rFonts w:ascii="Arial" w:hAnsi="Arial" w:cs="Arial"/>
          <w:color w:val="000000"/>
          <w:spacing w:val="-4"/>
          <w:sz w:val="18"/>
          <w:szCs w:val="18"/>
          <w:u w:val="single"/>
          <w:lang w:val="en-GB"/>
        </w:rPr>
        <w:t>Chanthaburi</w:t>
      </w:r>
      <w:proofErr w:type="spellEnd"/>
      <w:r w:rsidRPr="00A94357">
        <w:rPr>
          <w:rFonts w:ascii="Arial" w:hAnsi="Arial" w:cs="Arial"/>
          <w:color w:val="000000"/>
          <w:spacing w:val="-4"/>
          <w:sz w:val="18"/>
          <w:szCs w:val="18"/>
          <w:u w:val="single"/>
          <w:lang w:val="en-GB"/>
        </w:rPr>
        <w:t xml:space="preserve"> Public Company Limited</w:t>
      </w:r>
    </w:p>
    <w:p w:rsidR="00172A14" w:rsidRPr="00A94357" w:rsidRDefault="00172A14" w:rsidP="00172A14">
      <w:pPr>
        <w:ind w:left="1089"/>
        <w:jc w:val="both"/>
        <w:rPr>
          <w:rFonts w:ascii="Arial" w:hAnsi="Arial" w:cs="Arial"/>
          <w:color w:val="000000"/>
          <w:spacing w:val="-2"/>
          <w:sz w:val="18"/>
          <w:szCs w:val="18"/>
          <w:u w:val="single"/>
        </w:rPr>
      </w:pPr>
    </w:p>
    <w:p w:rsidR="00172A14" w:rsidRPr="00A94357" w:rsidRDefault="00172A14" w:rsidP="00172A14">
      <w:pPr>
        <w:ind w:left="1089"/>
        <w:jc w:val="both"/>
        <w:rPr>
          <w:rFonts w:ascii="Arial" w:hAnsi="Arial" w:cs="Arial"/>
          <w:color w:val="000000"/>
          <w:spacing w:val="-4"/>
          <w:sz w:val="18"/>
          <w:szCs w:val="18"/>
        </w:rPr>
      </w:pPr>
      <w:r w:rsidRPr="00A94357">
        <w:rPr>
          <w:rFonts w:ascii="Arial" w:hAnsi="Arial" w:cs="Arial"/>
          <w:color w:val="000000"/>
          <w:sz w:val="18"/>
          <w:szCs w:val="18"/>
        </w:rPr>
        <w:t>At the Annual General Shareholders’ Meeting of a</w:t>
      </w:r>
      <w:r w:rsidR="00A505A0" w:rsidRPr="00A94357">
        <w:rPr>
          <w:rFonts w:ascii="Arial" w:hAnsi="Arial" w:cs="Arial"/>
          <w:color w:val="000000"/>
          <w:sz w:val="18"/>
          <w:szCs w:val="18"/>
        </w:rPr>
        <w:t>n</w:t>
      </w:r>
      <w:r w:rsidRPr="00A94357">
        <w:rPr>
          <w:rFonts w:ascii="Arial" w:hAnsi="Arial" w:cs="Arial"/>
          <w:color w:val="000000"/>
          <w:sz w:val="18"/>
          <w:szCs w:val="18"/>
        </w:rPr>
        <w:t xml:space="preserve"> associate </w:t>
      </w:r>
      <w:r w:rsidR="00A505A0" w:rsidRPr="00A94357">
        <w:rPr>
          <w:rFonts w:ascii="Arial" w:hAnsi="Arial" w:cs="Arial"/>
          <w:color w:val="000000"/>
          <w:sz w:val="18"/>
          <w:szCs w:val="18"/>
        </w:rPr>
        <w:t>for the</w:t>
      </w:r>
      <w:r w:rsidRPr="00A94357">
        <w:rPr>
          <w:rFonts w:ascii="Arial" w:hAnsi="Arial" w:cs="Arial"/>
          <w:color w:val="000000"/>
          <w:sz w:val="18"/>
          <w:szCs w:val="18"/>
        </w:rPr>
        <w:t xml:space="preserve"> year 2019 on </w:t>
      </w:r>
      <w:r w:rsidR="00455648" w:rsidRPr="00A94357">
        <w:rPr>
          <w:rFonts w:ascii="Arial" w:hAnsi="Arial" w:cs="Arial"/>
          <w:color w:val="000000"/>
          <w:sz w:val="18"/>
          <w:szCs w:val="18"/>
        </w:rPr>
        <w:t>21 April 2019</w:t>
      </w:r>
      <w:r w:rsidRPr="00A94357">
        <w:rPr>
          <w:rFonts w:ascii="Arial" w:hAnsi="Arial" w:cs="Arial"/>
          <w:color w:val="000000"/>
          <w:sz w:val="18"/>
          <w:szCs w:val="18"/>
        </w:rPr>
        <w:t>, the shareholders</w:t>
      </w:r>
      <w:r w:rsidRPr="00A94357">
        <w:rPr>
          <w:rFonts w:ascii="Arial" w:hAnsi="Arial" w:cs="Arial"/>
          <w:color w:val="000000"/>
          <w:spacing w:val="-4"/>
          <w:sz w:val="18"/>
          <w:szCs w:val="18"/>
        </w:rPr>
        <w:t xml:space="preserve"> approved the increase in registered share capital from Baht 270,909,375 (270,909,375 ordinary shares at Baht 1.00 per share) to Baht 325,091,250 (325,019,250 ordinary shares at Baht 1.00 per share) which will be sold to existing shareholders in proportion of 5 shares to 1 new share at Baht 3.00 per share</w:t>
      </w:r>
      <w:r w:rsidR="00AA1C82">
        <w:rPr>
          <w:rFonts w:ascii="Arial" w:hAnsi="Arial" w:cs="Arial"/>
          <w:color w:val="000000"/>
          <w:spacing w:val="-4"/>
          <w:sz w:val="18"/>
          <w:szCs w:val="18"/>
        </w:rPr>
        <w:t>.</w:t>
      </w:r>
    </w:p>
    <w:p w:rsidR="00172A14" w:rsidRPr="00A94357" w:rsidRDefault="00172A14" w:rsidP="00172A14">
      <w:pPr>
        <w:ind w:left="1089"/>
        <w:jc w:val="both"/>
        <w:rPr>
          <w:rFonts w:ascii="Arial" w:hAnsi="Arial" w:cs="Arial"/>
          <w:color w:val="000000"/>
          <w:spacing w:val="-4"/>
          <w:sz w:val="18"/>
          <w:szCs w:val="18"/>
        </w:rPr>
      </w:pPr>
    </w:p>
    <w:p w:rsidR="00172A14" w:rsidRPr="00A94357" w:rsidRDefault="00172A14" w:rsidP="00172A14">
      <w:pPr>
        <w:ind w:left="1089"/>
        <w:jc w:val="both"/>
        <w:rPr>
          <w:rFonts w:ascii="Arial" w:hAnsi="Arial" w:cs="Arial"/>
          <w:color w:val="000000"/>
          <w:spacing w:val="-4"/>
          <w:sz w:val="18"/>
          <w:szCs w:val="18"/>
        </w:rPr>
      </w:pPr>
      <w:r w:rsidRPr="00A94357">
        <w:rPr>
          <w:rFonts w:ascii="Arial" w:hAnsi="Arial" w:cs="Arial"/>
          <w:color w:val="000000"/>
          <w:spacing w:val="-4"/>
          <w:sz w:val="18"/>
          <w:szCs w:val="18"/>
        </w:rPr>
        <w:t xml:space="preserve">On 3 October 2019, the Company paid for the additional investment in </w:t>
      </w:r>
      <w:proofErr w:type="spellStart"/>
      <w:r w:rsidRPr="00A94357">
        <w:rPr>
          <w:rFonts w:ascii="Arial" w:hAnsi="Arial" w:cs="Arial"/>
          <w:color w:val="000000"/>
          <w:spacing w:val="-4"/>
          <w:sz w:val="18"/>
          <w:szCs w:val="18"/>
        </w:rPr>
        <w:t>Sirivej</w:t>
      </w:r>
      <w:proofErr w:type="spellEnd"/>
      <w:r w:rsidRPr="00A94357">
        <w:rPr>
          <w:rFonts w:ascii="Arial" w:hAnsi="Arial" w:cs="Arial"/>
          <w:color w:val="000000"/>
          <w:spacing w:val="-4"/>
          <w:sz w:val="18"/>
          <w:szCs w:val="18"/>
        </w:rPr>
        <w:t xml:space="preserve"> </w:t>
      </w:r>
      <w:proofErr w:type="spellStart"/>
      <w:r w:rsidRPr="00A94357">
        <w:rPr>
          <w:rFonts w:ascii="Arial" w:hAnsi="Arial" w:cs="Arial"/>
          <w:color w:val="000000"/>
          <w:spacing w:val="-4"/>
          <w:sz w:val="18"/>
          <w:szCs w:val="18"/>
        </w:rPr>
        <w:t>Chanthaburi</w:t>
      </w:r>
      <w:proofErr w:type="spellEnd"/>
      <w:r w:rsidRPr="00A94357">
        <w:rPr>
          <w:rFonts w:ascii="Arial" w:hAnsi="Arial" w:cs="Arial"/>
          <w:color w:val="000000"/>
          <w:spacing w:val="-4"/>
          <w:sz w:val="18"/>
          <w:szCs w:val="18"/>
        </w:rPr>
        <w:t xml:space="preserve"> Public Company </w:t>
      </w:r>
      <w:r w:rsidRPr="00A94357">
        <w:rPr>
          <w:rFonts w:ascii="Arial" w:hAnsi="Arial" w:cs="Arial"/>
          <w:color w:val="000000"/>
          <w:spacing w:val="-7"/>
          <w:sz w:val="18"/>
          <w:szCs w:val="18"/>
        </w:rPr>
        <w:t xml:space="preserve">Limited for 17,265,934 ordinary shares at the price of Baht 3.00 per share (par value at Baht 1.00 per share), totally </w:t>
      </w:r>
      <w:r w:rsidRPr="007962EE">
        <w:rPr>
          <w:rFonts w:ascii="Arial" w:hAnsi="Arial" w:cs="Arial"/>
          <w:color w:val="000000"/>
          <w:spacing w:val="-8"/>
          <w:sz w:val="18"/>
          <w:szCs w:val="18"/>
        </w:rPr>
        <w:t xml:space="preserve">of Baht 51,797,802. The associate </w:t>
      </w:r>
      <w:proofErr w:type="spellStart"/>
      <w:r w:rsidRPr="007962EE">
        <w:rPr>
          <w:rFonts w:ascii="Arial" w:hAnsi="Arial" w:cs="Arial"/>
          <w:color w:val="000000"/>
          <w:spacing w:val="-8"/>
          <w:sz w:val="18"/>
          <w:szCs w:val="18"/>
        </w:rPr>
        <w:t>registed</w:t>
      </w:r>
      <w:proofErr w:type="spellEnd"/>
      <w:r w:rsidRPr="007962EE">
        <w:rPr>
          <w:rFonts w:ascii="Arial" w:hAnsi="Arial" w:cs="Arial"/>
          <w:color w:val="000000"/>
          <w:spacing w:val="-8"/>
          <w:sz w:val="18"/>
          <w:szCs w:val="18"/>
        </w:rPr>
        <w:t xml:space="preserve"> the share capital increase with the Ministry of Commerce on 22 October</w:t>
      </w:r>
      <w:r w:rsidRPr="00A94357">
        <w:rPr>
          <w:rFonts w:ascii="Arial" w:hAnsi="Arial" w:cs="Arial"/>
          <w:color w:val="000000"/>
          <w:spacing w:val="-7"/>
          <w:sz w:val="18"/>
          <w:szCs w:val="18"/>
        </w:rPr>
        <w:t xml:space="preserve"> 2019. Such additional investment did not </w:t>
      </w:r>
      <w:proofErr w:type="gramStart"/>
      <w:r w:rsidRPr="00A94357">
        <w:rPr>
          <w:rFonts w:ascii="Arial" w:hAnsi="Arial" w:cs="Arial"/>
          <w:color w:val="000000"/>
          <w:spacing w:val="-7"/>
          <w:sz w:val="18"/>
          <w:szCs w:val="18"/>
        </w:rPr>
        <w:t>effect</w:t>
      </w:r>
      <w:proofErr w:type="gramEnd"/>
      <w:r w:rsidRPr="00A94357">
        <w:rPr>
          <w:rFonts w:ascii="Arial" w:hAnsi="Arial" w:cs="Arial"/>
          <w:color w:val="000000"/>
          <w:spacing w:val="-7"/>
          <w:sz w:val="18"/>
          <w:szCs w:val="18"/>
        </w:rPr>
        <w:t xml:space="preserve"> to the Company’s shareholding interest.</w:t>
      </w:r>
    </w:p>
    <w:p w:rsidR="00C47DB4" w:rsidRPr="00A94357" w:rsidRDefault="00C47DB4" w:rsidP="007142E7">
      <w:pPr>
        <w:ind w:left="1089"/>
        <w:jc w:val="both"/>
        <w:rPr>
          <w:rFonts w:ascii="Arial" w:hAnsi="Arial" w:cs="Arial"/>
          <w:color w:val="000000"/>
          <w:spacing w:val="-2"/>
          <w:sz w:val="18"/>
          <w:szCs w:val="18"/>
        </w:rPr>
      </w:pPr>
    </w:p>
    <w:p w:rsidR="009B661B" w:rsidRPr="00A94357" w:rsidRDefault="009B661B" w:rsidP="00172A14">
      <w:pPr>
        <w:ind w:left="1089"/>
        <w:jc w:val="both"/>
        <w:rPr>
          <w:rFonts w:ascii="Arial" w:hAnsi="Arial" w:cs="Arial"/>
          <w:color w:val="000000"/>
          <w:spacing w:val="-2"/>
          <w:sz w:val="18"/>
          <w:szCs w:val="18"/>
        </w:rPr>
      </w:pPr>
    </w:p>
    <w:p w:rsidR="00451917" w:rsidRPr="00A94357" w:rsidRDefault="00451917" w:rsidP="00172A14">
      <w:pPr>
        <w:ind w:left="1089"/>
        <w:jc w:val="both"/>
        <w:rPr>
          <w:rFonts w:ascii="Arial" w:hAnsi="Arial"/>
          <w:color w:val="000000"/>
          <w:spacing w:val="-2"/>
          <w:sz w:val="18"/>
          <w:szCs w:val="18"/>
          <w:cs/>
        </w:rPr>
        <w:sectPr w:rsidR="00451917" w:rsidRPr="00A94357" w:rsidSect="00352FB9">
          <w:pgSz w:w="11909" w:h="16834" w:code="9"/>
          <w:pgMar w:top="1440" w:right="720" w:bottom="720" w:left="1728" w:header="706" w:footer="706" w:gutter="0"/>
          <w:cols w:space="720"/>
        </w:sectPr>
      </w:pPr>
    </w:p>
    <w:p w:rsidR="004259A0" w:rsidRPr="00A94357" w:rsidRDefault="004259A0" w:rsidP="004259A0">
      <w:pPr>
        <w:jc w:val="thaiDistribute"/>
        <w:rPr>
          <w:rFonts w:ascii="Arial" w:hAnsi="Arial" w:cs="Arial"/>
          <w:color w:val="000000"/>
          <w:sz w:val="18"/>
          <w:szCs w:val="18"/>
        </w:rPr>
      </w:pPr>
    </w:p>
    <w:p w:rsidR="004259A0" w:rsidRPr="00A94357" w:rsidRDefault="004259A0" w:rsidP="004259A0">
      <w:pPr>
        <w:jc w:val="thaiDistribute"/>
        <w:rPr>
          <w:rFonts w:ascii="Arial" w:hAnsi="Arial" w:cs="Arial"/>
          <w:color w:val="000000"/>
          <w:sz w:val="18"/>
          <w:szCs w:val="18"/>
        </w:rPr>
      </w:pPr>
    </w:p>
    <w:p w:rsidR="00203EE4" w:rsidRPr="00A94357" w:rsidRDefault="00604228" w:rsidP="00203EE4">
      <w:pPr>
        <w:ind w:left="540" w:right="-360" w:hanging="540"/>
        <w:jc w:val="both"/>
        <w:rPr>
          <w:rFonts w:ascii="Arial" w:hAnsi="Arial" w:cs="Arial"/>
          <w:b/>
          <w:bCs/>
          <w:color w:val="000000"/>
          <w:sz w:val="18"/>
          <w:szCs w:val="18"/>
          <w:cs/>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5</w:t>
      </w:r>
      <w:r w:rsidR="00203EE4" w:rsidRPr="00A94357">
        <w:rPr>
          <w:rFonts w:ascii="Arial" w:hAnsi="Arial" w:cs="Arial"/>
          <w:b/>
          <w:bCs/>
          <w:color w:val="000000"/>
          <w:sz w:val="18"/>
          <w:szCs w:val="18"/>
          <w:cs/>
        </w:rPr>
        <w:tab/>
      </w:r>
      <w:r w:rsidR="00203EE4" w:rsidRPr="00A94357">
        <w:rPr>
          <w:rFonts w:ascii="Arial" w:hAnsi="Arial" w:cs="Arial"/>
          <w:b/>
          <w:bCs/>
          <w:color w:val="000000"/>
          <w:sz w:val="18"/>
          <w:szCs w:val="18"/>
        </w:rPr>
        <w:t>Investments in associates (net)</w:t>
      </w:r>
      <w:r w:rsidR="00203EE4" w:rsidRPr="00A94357">
        <w:rPr>
          <w:rFonts w:ascii="Arial" w:hAnsi="Arial" w:cs="Arial"/>
          <w:color w:val="000000"/>
          <w:sz w:val="18"/>
          <w:szCs w:val="18"/>
        </w:rPr>
        <w:t xml:space="preserve"> (Cont’d)</w:t>
      </w:r>
    </w:p>
    <w:p w:rsidR="004259A0" w:rsidRPr="00A94357" w:rsidRDefault="004259A0" w:rsidP="00DC0030">
      <w:pPr>
        <w:ind w:left="540"/>
        <w:jc w:val="thaiDistribute"/>
        <w:rPr>
          <w:rFonts w:ascii="Arial" w:hAnsi="Arial" w:cs="Arial"/>
          <w:color w:val="000000"/>
          <w:sz w:val="18"/>
          <w:szCs w:val="18"/>
        </w:rPr>
      </w:pPr>
    </w:p>
    <w:p w:rsidR="00DC0030" w:rsidRPr="00A94357" w:rsidRDefault="00DC0030" w:rsidP="00DC0030">
      <w:pPr>
        <w:ind w:left="540"/>
        <w:jc w:val="thaiDistribute"/>
        <w:rPr>
          <w:rFonts w:ascii="Arial" w:hAnsi="Arial" w:cs="Arial"/>
          <w:color w:val="000000"/>
          <w:sz w:val="18"/>
          <w:szCs w:val="18"/>
          <w:lang w:val="en-GB"/>
        </w:rPr>
      </w:pPr>
    </w:p>
    <w:p w:rsidR="004259A0" w:rsidRPr="00A94357" w:rsidRDefault="00DC0030" w:rsidP="004259A0">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Summarised financial information for</w:t>
      </w:r>
      <w:r w:rsidR="00691ED1" w:rsidRPr="00A94357">
        <w:rPr>
          <w:rFonts w:ascii="Arial" w:hAnsi="Arial" w:cs="Arial"/>
          <w:color w:val="000000"/>
          <w:sz w:val="18"/>
          <w:szCs w:val="18"/>
          <w:lang w:val="en-GB"/>
        </w:rPr>
        <w:t xml:space="preserve"> significant</w:t>
      </w:r>
      <w:r w:rsidRPr="00A94357">
        <w:rPr>
          <w:rFonts w:ascii="Arial" w:hAnsi="Arial" w:cs="Arial"/>
          <w:color w:val="000000"/>
          <w:sz w:val="18"/>
          <w:szCs w:val="18"/>
          <w:lang w:val="en-GB"/>
        </w:rPr>
        <w:t xml:space="preserve"> associates</w:t>
      </w:r>
    </w:p>
    <w:p w:rsidR="00DC0030" w:rsidRPr="00A94357" w:rsidRDefault="00DC0030" w:rsidP="004259A0">
      <w:pPr>
        <w:ind w:left="540"/>
        <w:jc w:val="thaiDistribute"/>
        <w:rPr>
          <w:rFonts w:ascii="Arial" w:hAnsi="Arial" w:cs="Arial"/>
          <w:color w:val="000000"/>
          <w:sz w:val="18"/>
          <w:szCs w:val="18"/>
          <w:lang w:val="en-GB"/>
        </w:rPr>
      </w:pPr>
    </w:p>
    <w:p w:rsidR="00DC0030" w:rsidRPr="00A94357" w:rsidRDefault="00DC0030" w:rsidP="004259A0">
      <w:pPr>
        <w:ind w:left="540"/>
        <w:jc w:val="thaiDistribute"/>
        <w:rPr>
          <w:rFonts w:ascii="Arial" w:hAnsi="Arial" w:cs="Arial"/>
          <w:color w:val="000000"/>
          <w:sz w:val="18"/>
          <w:szCs w:val="18"/>
          <w:cs/>
          <w:lang w:val="en-GB"/>
        </w:rPr>
      </w:pPr>
      <w:r w:rsidRPr="00A94357">
        <w:rPr>
          <w:rFonts w:ascii="Arial" w:hAnsi="Arial" w:cs="Arial"/>
          <w:color w:val="000000"/>
          <w:sz w:val="18"/>
          <w:szCs w:val="18"/>
          <w:lang w:val="en-GB"/>
        </w:rPr>
        <w:t xml:space="preserve">Set out below are the summarised financial information for </w:t>
      </w:r>
      <w:proofErr w:type="spellStart"/>
      <w:r w:rsidRPr="00A94357">
        <w:rPr>
          <w:rFonts w:ascii="Arial" w:hAnsi="Arial" w:cs="Arial"/>
          <w:color w:val="000000"/>
          <w:sz w:val="18"/>
          <w:szCs w:val="18"/>
          <w:lang w:val="en-GB"/>
        </w:rPr>
        <w:t>Ubonrak</w:t>
      </w:r>
      <w:proofErr w:type="spellEnd"/>
      <w:r w:rsidRPr="00A94357">
        <w:rPr>
          <w:rFonts w:ascii="Arial" w:hAnsi="Arial" w:cs="Arial"/>
          <w:color w:val="000000"/>
          <w:sz w:val="18"/>
          <w:szCs w:val="18"/>
          <w:lang w:val="en-GB"/>
        </w:rPr>
        <w:t xml:space="preserve"> Co., Ltd. and </w:t>
      </w:r>
      <w:proofErr w:type="spellStart"/>
      <w:r w:rsidRPr="00A94357">
        <w:rPr>
          <w:rFonts w:ascii="Arial" w:hAnsi="Arial" w:cs="Arial"/>
          <w:color w:val="000000"/>
          <w:sz w:val="18"/>
          <w:szCs w:val="18"/>
          <w:lang w:val="en-GB"/>
        </w:rPr>
        <w:t>Sirivej</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Chanthaburi</w:t>
      </w:r>
      <w:proofErr w:type="spellEnd"/>
      <w:r w:rsidRPr="00A94357">
        <w:rPr>
          <w:rFonts w:ascii="Arial" w:hAnsi="Arial" w:cs="Arial"/>
          <w:color w:val="000000"/>
          <w:sz w:val="18"/>
          <w:szCs w:val="18"/>
          <w:lang w:val="en-GB"/>
        </w:rPr>
        <w:t xml:space="preserve"> Public Company Limited which are accounted for using the e</w:t>
      </w:r>
      <w:r w:rsidR="00AF4518" w:rsidRPr="00A94357">
        <w:rPr>
          <w:rFonts w:ascii="Arial" w:hAnsi="Arial" w:cs="Arial"/>
          <w:color w:val="000000"/>
          <w:sz w:val="18"/>
          <w:szCs w:val="18"/>
          <w:lang w:val="en-GB"/>
        </w:rPr>
        <w:t>quity method</w:t>
      </w:r>
      <w:r w:rsidR="00115E2E" w:rsidRPr="00A94357">
        <w:rPr>
          <w:rFonts w:ascii="Arial" w:hAnsi="Arial" w:cs="Arial"/>
          <w:color w:val="000000"/>
          <w:sz w:val="18"/>
          <w:szCs w:val="18"/>
          <w:lang w:val="en-GB"/>
        </w:rPr>
        <w:t>.</w:t>
      </w:r>
    </w:p>
    <w:p w:rsidR="004259A0" w:rsidRPr="00A94357" w:rsidRDefault="004259A0" w:rsidP="004259A0">
      <w:pPr>
        <w:ind w:left="540"/>
        <w:jc w:val="thaiDistribute"/>
        <w:rPr>
          <w:rFonts w:ascii="Arial" w:hAnsi="Arial" w:cs="Arial"/>
          <w:color w:val="000000"/>
          <w:sz w:val="18"/>
          <w:szCs w:val="18"/>
          <w:lang w:val="en-GB"/>
        </w:rPr>
      </w:pPr>
    </w:p>
    <w:tbl>
      <w:tblPr>
        <w:tblW w:w="14083" w:type="dxa"/>
        <w:tblInd w:w="558" w:type="dxa"/>
        <w:tblLook w:val="04A0" w:firstRow="1" w:lastRow="0" w:firstColumn="1" w:lastColumn="0" w:noHBand="0" w:noVBand="1"/>
      </w:tblPr>
      <w:tblGrid>
        <w:gridCol w:w="3283"/>
        <w:gridCol w:w="1788"/>
        <w:gridCol w:w="1800"/>
        <w:gridCol w:w="1800"/>
        <w:gridCol w:w="1800"/>
        <w:gridCol w:w="1806"/>
        <w:gridCol w:w="1806"/>
      </w:tblGrid>
      <w:tr w:rsidR="004259A0" w:rsidRPr="00A94357" w:rsidTr="000B4B91">
        <w:trPr>
          <w:trHeight w:val="300"/>
        </w:trPr>
        <w:tc>
          <w:tcPr>
            <w:tcW w:w="3283" w:type="dxa"/>
            <w:tcBorders>
              <w:top w:val="nil"/>
              <w:left w:val="nil"/>
              <w:bottom w:val="nil"/>
              <w:right w:val="nil"/>
            </w:tcBorders>
            <w:shd w:val="clear" w:color="auto" w:fill="auto"/>
            <w:noWrap/>
            <w:vAlign w:val="bottom"/>
            <w:hideMark/>
          </w:tcPr>
          <w:p w:rsidR="004259A0" w:rsidRPr="00A94357" w:rsidRDefault="004259A0" w:rsidP="00203EE4">
            <w:pPr>
              <w:overflowPunct/>
              <w:autoSpaceDE/>
              <w:autoSpaceDN/>
              <w:adjustRightInd/>
              <w:textAlignment w:val="auto"/>
              <w:rPr>
                <w:rFonts w:ascii="Arial" w:hAnsi="Arial" w:cs="Arial"/>
                <w:b/>
                <w:bCs/>
                <w:color w:val="000000"/>
                <w:sz w:val="18"/>
                <w:szCs w:val="18"/>
                <w:lang w:val="en-GB" w:eastAsia="en-GB"/>
              </w:rPr>
            </w:pPr>
          </w:p>
        </w:tc>
        <w:tc>
          <w:tcPr>
            <w:tcW w:w="3588" w:type="dxa"/>
            <w:gridSpan w:val="2"/>
            <w:tcBorders>
              <w:top w:val="nil"/>
              <w:left w:val="nil"/>
              <w:bottom w:val="nil"/>
              <w:right w:val="nil"/>
            </w:tcBorders>
            <w:shd w:val="clear" w:color="auto" w:fill="auto"/>
            <w:noWrap/>
            <w:vAlign w:val="bottom"/>
            <w:hideMark/>
          </w:tcPr>
          <w:p w:rsidR="004259A0" w:rsidRPr="00A94357" w:rsidRDefault="00DC0030" w:rsidP="00203EE4">
            <w:pPr>
              <w:overflowPunct/>
              <w:autoSpaceDE/>
              <w:autoSpaceDN/>
              <w:adjustRightInd/>
              <w:ind w:right="-72"/>
              <w:jc w:val="center"/>
              <w:textAlignment w:val="auto"/>
              <w:rPr>
                <w:rFonts w:ascii="Arial" w:hAnsi="Arial" w:cs="Arial"/>
                <w:b/>
                <w:bCs/>
                <w:color w:val="000000"/>
                <w:sz w:val="18"/>
                <w:szCs w:val="18"/>
                <w:lang w:val="en-GB" w:eastAsia="en-GB"/>
              </w:rPr>
            </w:pPr>
            <w:proofErr w:type="spellStart"/>
            <w:r w:rsidRPr="00A94357">
              <w:rPr>
                <w:rFonts w:ascii="Arial" w:hAnsi="Arial" w:cs="Arial"/>
                <w:b/>
                <w:bCs/>
                <w:color w:val="000000"/>
                <w:sz w:val="18"/>
                <w:szCs w:val="18"/>
                <w:lang w:val="en-GB"/>
              </w:rPr>
              <w:t>Ubonrak</w:t>
            </w:r>
            <w:proofErr w:type="spellEnd"/>
            <w:r w:rsidRPr="00A94357">
              <w:rPr>
                <w:rFonts w:ascii="Arial" w:hAnsi="Arial" w:cs="Arial"/>
                <w:b/>
                <w:bCs/>
                <w:color w:val="000000"/>
                <w:sz w:val="18"/>
                <w:szCs w:val="18"/>
                <w:lang w:val="en-GB"/>
              </w:rPr>
              <w:t xml:space="preserve"> Co., Ltd.</w:t>
            </w:r>
          </w:p>
        </w:tc>
        <w:tc>
          <w:tcPr>
            <w:tcW w:w="3600" w:type="dxa"/>
            <w:gridSpan w:val="2"/>
            <w:tcBorders>
              <w:top w:val="nil"/>
              <w:left w:val="nil"/>
              <w:bottom w:val="nil"/>
              <w:right w:val="nil"/>
            </w:tcBorders>
            <w:shd w:val="clear" w:color="auto" w:fill="auto"/>
            <w:noWrap/>
            <w:vAlign w:val="bottom"/>
            <w:hideMark/>
          </w:tcPr>
          <w:p w:rsidR="00DC0030" w:rsidRPr="00A94357" w:rsidRDefault="00DC0030" w:rsidP="00203EE4">
            <w:pPr>
              <w:overflowPunct/>
              <w:autoSpaceDE/>
              <w:autoSpaceDN/>
              <w:adjustRightInd/>
              <w:ind w:right="-72"/>
              <w:jc w:val="center"/>
              <w:textAlignment w:val="auto"/>
              <w:rPr>
                <w:rFonts w:ascii="Arial" w:hAnsi="Arial" w:cs="Arial"/>
                <w:b/>
                <w:bCs/>
                <w:color w:val="000000"/>
                <w:sz w:val="18"/>
                <w:szCs w:val="18"/>
                <w:lang w:val="en-GB"/>
              </w:rPr>
            </w:pPr>
            <w:proofErr w:type="spellStart"/>
            <w:r w:rsidRPr="00A94357">
              <w:rPr>
                <w:rFonts w:ascii="Arial" w:hAnsi="Arial" w:cs="Arial"/>
                <w:b/>
                <w:bCs/>
                <w:color w:val="000000"/>
                <w:sz w:val="18"/>
                <w:szCs w:val="18"/>
                <w:lang w:val="en-GB"/>
              </w:rPr>
              <w:t>Sirivej</w:t>
            </w:r>
            <w:proofErr w:type="spellEnd"/>
            <w:r w:rsidRPr="00A94357">
              <w:rPr>
                <w:rFonts w:ascii="Arial" w:hAnsi="Arial" w:cs="Arial"/>
                <w:b/>
                <w:bCs/>
                <w:color w:val="000000"/>
                <w:sz w:val="18"/>
                <w:szCs w:val="18"/>
                <w:lang w:val="en-GB"/>
              </w:rPr>
              <w:t xml:space="preserve"> </w:t>
            </w:r>
            <w:proofErr w:type="spellStart"/>
            <w:r w:rsidRPr="00A94357">
              <w:rPr>
                <w:rFonts w:ascii="Arial" w:hAnsi="Arial" w:cs="Arial"/>
                <w:b/>
                <w:bCs/>
                <w:color w:val="000000"/>
                <w:sz w:val="18"/>
                <w:szCs w:val="18"/>
                <w:lang w:val="en-GB"/>
              </w:rPr>
              <w:t>Chanthaburi</w:t>
            </w:r>
            <w:proofErr w:type="spellEnd"/>
            <w:r w:rsidRPr="00A94357">
              <w:rPr>
                <w:rFonts w:ascii="Arial" w:hAnsi="Arial" w:cs="Arial"/>
                <w:b/>
                <w:bCs/>
                <w:color w:val="000000"/>
                <w:sz w:val="18"/>
                <w:szCs w:val="18"/>
                <w:lang w:val="en-GB"/>
              </w:rPr>
              <w:t xml:space="preserve"> Public</w:t>
            </w:r>
          </w:p>
          <w:p w:rsidR="004259A0" w:rsidRPr="00A94357" w:rsidRDefault="00DC0030" w:rsidP="00203EE4">
            <w:pPr>
              <w:overflowPunct/>
              <w:autoSpaceDE/>
              <w:autoSpaceDN/>
              <w:adjustRightInd/>
              <w:ind w:right="-72"/>
              <w:jc w:val="center"/>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rPr>
              <w:t>Company Limited</w:t>
            </w:r>
          </w:p>
        </w:tc>
        <w:tc>
          <w:tcPr>
            <w:tcW w:w="3612" w:type="dxa"/>
            <w:gridSpan w:val="2"/>
            <w:tcBorders>
              <w:top w:val="nil"/>
              <w:left w:val="nil"/>
              <w:bottom w:val="nil"/>
              <w:right w:val="nil"/>
            </w:tcBorders>
            <w:shd w:val="clear" w:color="auto" w:fill="auto"/>
            <w:noWrap/>
            <w:vAlign w:val="bottom"/>
          </w:tcPr>
          <w:p w:rsidR="004259A0" w:rsidRPr="00A94357" w:rsidRDefault="00CB2EFA" w:rsidP="00203EE4">
            <w:pPr>
              <w:overflowPunct/>
              <w:autoSpaceDE/>
              <w:autoSpaceDN/>
              <w:adjustRightInd/>
              <w:ind w:right="-72"/>
              <w:jc w:val="center"/>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Total</w:t>
            </w:r>
          </w:p>
        </w:tc>
      </w:tr>
      <w:tr w:rsidR="00C31DC2" w:rsidRPr="00A94357" w:rsidTr="000B4B91">
        <w:trPr>
          <w:trHeight w:val="126"/>
        </w:trPr>
        <w:tc>
          <w:tcPr>
            <w:tcW w:w="3283" w:type="dxa"/>
            <w:tcBorders>
              <w:top w:val="nil"/>
              <w:left w:val="nil"/>
              <w:bottom w:val="nil"/>
              <w:right w:val="nil"/>
            </w:tcBorders>
            <w:shd w:val="clear" w:color="auto" w:fill="auto"/>
            <w:noWrap/>
            <w:vAlign w:val="bottom"/>
            <w:hideMark/>
          </w:tcPr>
          <w:p w:rsidR="004259A0" w:rsidRPr="00A94357" w:rsidRDefault="004259A0" w:rsidP="00297F8D">
            <w:pPr>
              <w:overflowPunct/>
              <w:autoSpaceDE/>
              <w:autoSpaceDN/>
              <w:adjustRightInd/>
              <w:jc w:val="center"/>
              <w:textAlignment w:val="auto"/>
              <w:rPr>
                <w:rFonts w:ascii="Arial" w:hAnsi="Arial" w:cs="Arial"/>
                <w:color w:val="000000"/>
                <w:sz w:val="18"/>
                <w:szCs w:val="18"/>
                <w:lang w:val="en-GB" w:eastAsia="en-GB"/>
              </w:rPr>
            </w:pPr>
          </w:p>
        </w:tc>
        <w:tc>
          <w:tcPr>
            <w:tcW w:w="3588" w:type="dxa"/>
            <w:gridSpan w:val="2"/>
            <w:tcBorders>
              <w:top w:val="nil"/>
              <w:left w:val="nil"/>
              <w:bottom w:val="nil"/>
              <w:right w:val="nil"/>
            </w:tcBorders>
            <w:shd w:val="clear" w:color="auto" w:fill="auto"/>
            <w:noWrap/>
            <w:vAlign w:val="bottom"/>
            <w:hideMark/>
          </w:tcPr>
          <w:p w:rsidR="004259A0" w:rsidRPr="00A94357" w:rsidRDefault="00DC0030" w:rsidP="00CB2EFA">
            <w:pPr>
              <w:pBdr>
                <w:bottom w:val="single" w:sz="4" w:space="1" w:color="auto"/>
              </w:pBdr>
              <w:overflowPunct/>
              <w:autoSpaceDE/>
              <w:autoSpaceDN/>
              <w:adjustRightInd/>
              <w:ind w:right="-72"/>
              <w:jc w:val="center"/>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 xml:space="preserve">As at </w:t>
            </w:r>
            <w:r w:rsidR="0087159D" w:rsidRPr="00A94357">
              <w:rPr>
                <w:rFonts w:ascii="Arial" w:hAnsi="Arial" w:cs="Arial"/>
                <w:b/>
                <w:bCs/>
                <w:color w:val="000000"/>
                <w:sz w:val="18"/>
                <w:szCs w:val="18"/>
                <w:lang w:val="en-GB" w:eastAsia="en-GB"/>
              </w:rPr>
              <w:t>31</w:t>
            </w:r>
            <w:r w:rsidRPr="00A94357">
              <w:rPr>
                <w:rFonts w:ascii="Arial" w:hAnsi="Arial" w:cs="Arial"/>
                <w:b/>
                <w:bCs/>
                <w:color w:val="000000"/>
                <w:sz w:val="18"/>
                <w:szCs w:val="18"/>
                <w:lang w:val="en-GB" w:eastAsia="en-GB"/>
              </w:rPr>
              <w:t xml:space="preserve"> December</w:t>
            </w:r>
          </w:p>
        </w:tc>
        <w:tc>
          <w:tcPr>
            <w:tcW w:w="3600" w:type="dxa"/>
            <w:gridSpan w:val="2"/>
            <w:tcBorders>
              <w:top w:val="nil"/>
              <w:left w:val="nil"/>
              <w:bottom w:val="nil"/>
              <w:right w:val="nil"/>
            </w:tcBorders>
            <w:shd w:val="clear" w:color="auto" w:fill="auto"/>
            <w:noWrap/>
            <w:vAlign w:val="bottom"/>
            <w:hideMark/>
          </w:tcPr>
          <w:p w:rsidR="004259A0" w:rsidRPr="00A94357" w:rsidRDefault="00DC0030" w:rsidP="00CB2EFA">
            <w:pPr>
              <w:pBdr>
                <w:bottom w:val="single" w:sz="4" w:space="1" w:color="auto"/>
              </w:pBdr>
              <w:overflowPunct/>
              <w:autoSpaceDE/>
              <w:autoSpaceDN/>
              <w:adjustRightInd/>
              <w:ind w:right="-72"/>
              <w:jc w:val="center"/>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 xml:space="preserve">As at </w:t>
            </w:r>
            <w:r w:rsidR="0087159D" w:rsidRPr="00A94357">
              <w:rPr>
                <w:rFonts w:ascii="Arial" w:hAnsi="Arial" w:cs="Arial"/>
                <w:b/>
                <w:bCs/>
                <w:color w:val="000000"/>
                <w:sz w:val="18"/>
                <w:szCs w:val="18"/>
                <w:lang w:val="en-GB" w:eastAsia="en-GB"/>
              </w:rPr>
              <w:t>31</w:t>
            </w:r>
            <w:r w:rsidRPr="00A94357">
              <w:rPr>
                <w:rFonts w:ascii="Arial" w:hAnsi="Arial" w:cs="Arial"/>
                <w:b/>
                <w:bCs/>
                <w:color w:val="000000"/>
                <w:sz w:val="18"/>
                <w:szCs w:val="18"/>
                <w:lang w:val="en-GB" w:eastAsia="en-GB"/>
              </w:rPr>
              <w:t xml:space="preserve"> December</w:t>
            </w:r>
          </w:p>
        </w:tc>
        <w:tc>
          <w:tcPr>
            <w:tcW w:w="3612" w:type="dxa"/>
            <w:gridSpan w:val="2"/>
            <w:tcBorders>
              <w:top w:val="nil"/>
              <w:left w:val="nil"/>
              <w:bottom w:val="nil"/>
              <w:right w:val="nil"/>
            </w:tcBorders>
            <w:shd w:val="clear" w:color="auto" w:fill="auto"/>
            <w:noWrap/>
            <w:vAlign w:val="bottom"/>
          </w:tcPr>
          <w:p w:rsidR="004259A0" w:rsidRPr="00A94357" w:rsidRDefault="00CB2EFA" w:rsidP="00CB2EFA">
            <w:pPr>
              <w:pBdr>
                <w:bottom w:val="single" w:sz="4" w:space="1" w:color="auto"/>
              </w:pBdr>
              <w:overflowPunct/>
              <w:autoSpaceDE/>
              <w:autoSpaceDN/>
              <w:adjustRightInd/>
              <w:ind w:right="-72"/>
              <w:jc w:val="center"/>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As at 31 December</w:t>
            </w:r>
          </w:p>
        </w:tc>
      </w:tr>
      <w:tr w:rsidR="004C219F" w:rsidRPr="00A94357" w:rsidTr="000B4B91">
        <w:trPr>
          <w:trHeight w:val="66"/>
        </w:trPr>
        <w:tc>
          <w:tcPr>
            <w:tcW w:w="3283" w:type="dxa"/>
            <w:tcBorders>
              <w:top w:val="nil"/>
              <w:left w:val="nil"/>
              <w:bottom w:val="nil"/>
              <w:right w:val="nil"/>
            </w:tcBorders>
            <w:shd w:val="clear" w:color="auto" w:fill="auto"/>
            <w:noWrap/>
            <w:vAlign w:val="bottom"/>
            <w:hideMark/>
          </w:tcPr>
          <w:p w:rsidR="004C219F" w:rsidRPr="00A94357" w:rsidRDefault="004C219F" w:rsidP="004C219F">
            <w:pPr>
              <w:overflowPunct/>
              <w:autoSpaceDE/>
              <w:autoSpaceDN/>
              <w:adjustRightInd/>
              <w:jc w:val="center"/>
              <w:textAlignment w:val="auto"/>
              <w:rPr>
                <w:rFonts w:ascii="Arial" w:hAnsi="Arial" w:cs="Arial"/>
                <w:color w:val="000000"/>
                <w:sz w:val="18"/>
                <w:szCs w:val="18"/>
                <w:lang w:val="en-GB" w:eastAsia="en-GB"/>
              </w:rPr>
            </w:pPr>
          </w:p>
        </w:tc>
        <w:tc>
          <w:tcPr>
            <w:tcW w:w="1788" w:type="dxa"/>
            <w:tcBorders>
              <w:top w:val="nil"/>
              <w:left w:val="nil"/>
              <w:right w:val="nil"/>
            </w:tcBorders>
            <w:shd w:val="clear" w:color="auto" w:fill="auto"/>
            <w:noWrap/>
            <w:vAlign w:val="bottom"/>
            <w:hideMark/>
          </w:tcPr>
          <w:p w:rsidR="004C219F" w:rsidRPr="00A94357" w:rsidRDefault="004C219F" w:rsidP="00E17868">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201</w:t>
            </w:r>
            <w:r w:rsidR="00E17868" w:rsidRPr="00A94357">
              <w:rPr>
                <w:rFonts w:ascii="Arial" w:hAnsi="Arial" w:cs="Arial"/>
                <w:b/>
                <w:bCs/>
                <w:color w:val="000000"/>
                <w:sz w:val="18"/>
                <w:szCs w:val="18"/>
                <w:lang w:val="en-GB" w:eastAsia="en-GB"/>
              </w:rPr>
              <w:t>9</w:t>
            </w:r>
          </w:p>
        </w:tc>
        <w:tc>
          <w:tcPr>
            <w:tcW w:w="1800" w:type="dxa"/>
            <w:tcBorders>
              <w:top w:val="nil"/>
              <w:left w:val="nil"/>
              <w:right w:val="nil"/>
            </w:tcBorders>
            <w:shd w:val="clear" w:color="auto" w:fill="auto"/>
            <w:noWrap/>
            <w:vAlign w:val="bottom"/>
            <w:hideMark/>
          </w:tcPr>
          <w:p w:rsidR="004C219F" w:rsidRPr="00A94357" w:rsidRDefault="004C219F" w:rsidP="00E17868">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201</w:t>
            </w:r>
            <w:r w:rsidR="00E17868" w:rsidRPr="00A94357">
              <w:rPr>
                <w:rFonts w:ascii="Arial" w:hAnsi="Arial" w:cs="Arial"/>
                <w:b/>
                <w:bCs/>
                <w:color w:val="000000"/>
                <w:sz w:val="18"/>
                <w:szCs w:val="18"/>
                <w:lang w:val="en-GB" w:eastAsia="en-GB"/>
              </w:rPr>
              <w:t>8</w:t>
            </w:r>
          </w:p>
        </w:tc>
        <w:tc>
          <w:tcPr>
            <w:tcW w:w="1800" w:type="dxa"/>
            <w:tcBorders>
              <w:top w:val="nil"/>
              <w:left w:val="nil"/>
              <w:right w:val="nil"/>
            </w:tcBorders>
            <w:shd w:val="clear" w:color="auto" w:fill="auto"/>
            <w:noWrap/>
            <w:vAlign w:val="bottom"/>
          </w:tcPr>
          <w:p w:rsidR="004C219F" w:rsidRPr="00A94357" w:rsidRDefault="004C219F" w:rsidP="00E17868">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201</w:t>
            </w:r>
            <w:r w:rsidR="00E17868" w:rsidRPr="00A94357">
              <w:rPr>
                <w:rFonts w:ascii="Arial" w:hAnsi="Arial" w:cs="Arial"/>
                <w:b/>
                <w:bCs/>
                <w:color w:val="000000"/>
                <w:sz w:val="18"/>
                <w:szCs w:val="18"/>
                <w:lang w:val="en-GB" w:eastAsia="en-GB"/>
              </w:rPr>
              <w:t>9</w:t>
            </w:r>
          </w:p>
        </w:tc>
        <w:tc>
          <w:tcPr>
            <w:tcW w:w="1800" w:type="dxa"/>
            <w:tcBorders>
              <w:top w:val="nil"/>
              <w:left w:val="nil"/>
              <w:right w:val="nil"/>
            </w:tcBorders>
            <w:shd w:val="clear" w:color="auto" w:fill="auto"/>
            <w:noWrap/>
            <w:vAlign w:val="bottom"/>
          </w:tcPr>
          <w:p w:rsidR="004C219F" w:rsidRPr="00A94357" w:rsidRDefault="004C219F" w:rsidP="00E17868">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201</w:t>
            </w:r>
            <w:r w:rsidR="00E17868" w:rsidRPr="00A94357">
              <w:rPr>
                <w:rFonts w:ascii="Arial" w:hAnsi="Arial" w:cs="Arial"/>
                <w:b/>
                <w:bCs/>
                <w:color w:val="000000"/>
                <w:sz w:val="18"/>
                <w:szCs w:val="18"/>
                <w:lang w:val="en-GB" w:eastAsia="en-GB"/>
              </w:rPr>
              <w:t>8</w:t>
            </w:r>
          </w:p>
        </w:tc>
        <w:tc>
          <w:tcPr>
            <w:tcW w:w="1806" w:type="dxa"/>
            <w:tcBorders>
              <w:top w:val="nil"/>
              <w:left w:val="nil"/>
              <w:right w:val="nil"/>
            </w:tcBorders>
            <w:shd w:val="clear" w:color="auto" w:fill="auto"/>
            <w:noWrap/>
            <w:vAlign w:val="bottom"/>
          </w:tcPr>
          <w:p w:rsidR="004C219F" w:rsidRPr="00A94357" w:rsidRDefault="004C219F" w:rsidP="00E17868">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201</w:t>
            </w:r>
            <w:r w:rsidR="00E17868" w:rsidRPr="00A94357">
              <w:rPr>
                <w:rFonts w:ascii="Arial" w:hAnsi="Arial" w:cs="Arial"/>
                <w:b/>
                <w:bCs/>
                <w:color w:val="000000"/>
                <w:sz w:val="18"/>
                <w:szCs w:val="18"/>
                <w:lang w:val="en-GB" w:eastAsia="en-GB"/>
              </w:rPr>
              <w:t>9</w:t>
            </w:r>
          </w:p>
        </w:tc>
        <w:tc>
          <w:tcPr>
            <w:tcW w:w="1806" w:type="dxa"/>
            <w:tcBorders>
              <w:top w:val="nil"/>
              <w:left w:val="nil"/>
              <w:right w:val="nil"/>
            </w:tcBorders>
            <w:shd w:val="clear" w:color="auto" w:fill="auto"/>
            <w:noWrap/>
            <w:vAlign w:val="bottom"/>
          </w:tcPr>
          <w:p w:rsidR="004C219F" w:rsidRPr="00A94357" w:rsidRDefault="004C219F" w:rsidP="00E17868">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201</w:t>
            </w:r>
            <w:r w:rsidR="00E17868" w:rsidRPr="00A94357">
              <w:rPr>
                <w:rFonts w:ascii="Arial" w:hAnsi="Arial" w:cs="Arial"/>
                <w:b/>
                <w:bCs/>
                <w:color w:val="000000"/>
                <w:sz w:val="18"/>
                <w:szCs w:val="18"/>
                <w:lang w:val="en-GB" w:eastAsia="en-GB"/>
              </w:rPr>
              <w:t>8</w:t>
            </w:r>
          </w:p>
        </w:tc>
      </w:tr>
      <w:tr w:rsidR="004C219F" w:rsidRPr="00A94357" w:rsidTr="000B4B91">
        <w:trPr>
          <w:trHeight w:val="66"/>
        </w:trPr>
        <w:tc>
          <w:tcPr>
            <w:tcW w:w="3283" w:type="dxa"/>
            <w:tcBorders>
              <w:top w:val="nil"/>
              <w:left w:val="nil"/>
              <w:bottom w:val="nil"/>
              <w:right w:val="nil"/>
            </w:tcBorders>
            <w:shd w:val="clear" w:color="auto" w:fill="auto"/>
            <w:noWrap/>
            <w:vAlign w:val="bottom"/>
            <w:hideMark/>
          </w:tcPr>
          <w:p w:rsidR="004C219F" w:rsidRPr="00A94357" w:rsidRDefault="004C219F" w:rsidP="004C219F">
            <w:pPr>
              <w:overflowPunct/>
              <w:autoSpaceDE/>
              <w:autoSpaceDN/>
              <w:adjustRightInd/>
              <w:textAlignment w:val="auto"/>
              <w:rPr>
                <w:rFonts w:ascii="Arial" w:hAnsi="Arial" w:cs="Arial"/>
                <w:color w:val="000000"/>
                <w:sz w:val="18"/>
                <w:szCs w:val="18"/>
                <w:lang w:val="en-GB" w:eastAsia="en-GB"/>
              </w:rPr>
            </w:pPr>
          </w:p>
        </w:tc>
        <w:tc>
          <w:tcPr>
            <w:tcW w:w="1788" w:type="dxa"/>
            <w:tcBorders>
              <w:top w:val="nil"/>
              <w:left w:val="nil"/>
              <w:right w:val="nil"/>
            </w:tcBorders>
            <w:shd w:val="clear" w:color="auto" w:fill="auto"/>
            <w:noWrap/>
            <w:vAlign w:val="bottom"/>
            <w:hideMark/>
          </w:tcPr>
          <w:p w:rsidR="004C219F" w:rsidRPr="00A94357" w:rsidRDefault="004C219F" w:rsidP="004C219F">
            <w:pPr>
              <w:pBdr>
                <w:bottom w:val="single" w:sz="4" w:space="1" w:color="auto"/>
              </w:pBd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Million Baht</w:t>
            </w:r>
          </w:p>
        </w:tc>
        <w:tc>
          <w:tcPr>
            <w:tcW w:w="1800" w:type="dxa"/>
            <w:tcBorders>
              <w:top w:val="nil"/>
              <w:left w:val="nil"/>
              <w:right w:val="nil"/>
            </w:tcBorders>
            <w:shd w:val="clear" w:color="auto" w:fill="auto"/>
            <w:noWrap/>
            <w:vAlign w:val="bottom"/>
            <w:hideMark/>
          </w:tcPr>
          <w:p w:rsidR="004C219F" w:rsidRPr="00A94357" w:rsidRDefault="004C219F" w:rsidP="004C219F">
            <w:pPr>
              <w:pBdr>
                <w:bottom w:val="single" w:sz="4" w:space="1" w:color="auto"/>
              </w:pBd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Million Baht</w:t>
            </w:r>
          </w:p>
        </w:tc>
        <w:tc>
          <w:tcPr>
            <w:tcW w:w="1800" w:type="dxa"/>
            <w:tcBorders>
              <w:top w:val="nil"/>
              <w:left w:val="nil"/>
              <w:right w:val="nil"/>
            </w:tcBorders>
            <w:shd w:val="clear" w:color="auto" w:fill="auto"/>
            <w:noWrap/>
            <w:vAlign w:val="bottom"/>
          </w:tcPr>
          <w:p w:rsidR="004C219F" w:rsidRPr="00A94357" w:rsidRDefault="004C219F" w:rsidP="004C219F">
            <w:pPr>
              <w:pBdr>
                <w:bottom w:val="single" w:sz="4" w:space="1" w:color="auto"/>
              </w:pBd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Million Baht</w:t>
            </w:r>
          </w:p>
        </w:tc>
        <w:tc>
          <w:tcPr>
            <w:tcW w:w="1800" w:type="dxa"/>
            <w:tcBorders>
              <w:top w:val="nil"/>
              <w:left w:val="nil"/>
              <w:right w:val="nil"/>
            </w:tcBorders>
            <w:shd w:val="clear" w:color="auto" w:fill="auto"/>
            <w:noWrap/>
            <w:vAlign w:val="bottom"/>
          </w:tcPr>
          <w:p w:rsidR="004C219F" w:rsidRPr="00A94357" w:rsidRDefault="004C219F" w:rsidP="004C219F">
            <w:pPr>
              <w:pBdr>
                <w:bottom w:val="single" w:sz="4" w:space="1" w:color="auto"/>
              </w:pBd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Million Baht</w:t>
            </w:r>
          </w:p>
        </w:tc>
        <w:tc>
          <w:tcPr>
            <w:tcW w:w="1806" w:type="dxa"/>
            <w:tcBorders>
              <w:top w:val="nil"/>
              <w:left w:val="nil"/>
              <w:right w:val="nil"/>
            </w:tcBorders>
            <w:shd w:val="clear" w:color="auto" w:fill="auto"/>
            <w:noWrap/>
            <w:vAlign w:val="bottom"/>
          </w:tcPr>
          <w:p w:rsidR="004C219F" w:rsidRPr="00A94357" w:rsidRDefault="004C219F" w:rsidP="004C219F">
            <w:pPr>
              <w:pBdr>
                <w:bottom w:val="single" w:sz="4" w:space="1" w:color="auto"/>
              </w:pBd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Million Baht</w:t>
            </w:r>
          </w:p>
        </w:tc>
        <w:tc>
          <w:tcPr>
            <w:tcW w:w="1806" w:type="dxa"/>
            <w:tcBorders>
              <w:top w:val="nil"/>
              <w:left w:val="nil"/>
              <w:right w:val="nil"/>
            </w:tcBorders>
            <w:shd w:val="clear" w:color="auto" w:fill="auto"/>
            <w:noWrap/>
            <w:vAlign w:val="bottom"/>
          </w:tcPr>
          <w:p w:rsidR="004C219F" w:rsidRPr="00A94357" w:rsidRDefault="004C219F" w:rsidP="004C219F">
            <w:pPr>
              <w:pBdr>
                <w:bottom w:val="single" w:sz="4" w:space="1" w:color="auto"/>
              </w:pBd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ab/>
              <w:t>Million Baht</w:t>
            </w:r>
          </w:p>
        </w:tc>
      </w:tr>
      <w:tr w:rsidR="004C219F" w:rsidRPr="00A94357" w:rsidTr="000B4B91">
        <w:trPr>
          <w:trHeight w:val="66"/>
        </w:trPr>
        <w:tc>
          <w:tcPr>
            <w:tcW w:w="3283" w:type="dxa"/>
            <w:tcBorders>
              <w:top w:val="nil"/>
              <w:left w:val="nil"/>
              <w:bottom w:val="nil"/>
              <w:right w:val="nil"/>
            </w:tcBorders>
            <w:shd w:val="clear" w:color="auto" w:fill="auto"/>
            <w:noWrap/>
            <w:vAlign w:val="bottom"/>
          </w:tcPr>
          <w:p w:rsidR="004C219F" w:rsidRPr="00A94357" w:rsidRDefault="004C219F" w:rsidP="004C219F">
            <w:pPr>
              <w:overflowPunct/>
              <w:autoSpaceDE/>
              <w:autoSpaceDN/>
              <w:adjustRightInd/>
              <w:textAlignment w:val="auto"/>
              <w:rPr>
                <w:rFonts w:ascii="Arial" w:hAnsi="Arial" w:cs="Arial"/>
                <w:b/>
                <w:bCs/>
                <w:color w:val="000000"/>
                <w:sz w:val="12"/>
                <w:szCs w:val="12"/>
                <w:lang w:val="en-GB" w:eastAsia="en-GB"/>
              </w:rPr>
            </w:pPr>
          </w:p>
        </w:tc>
        <w:tc>
          <w:tcPr>
            <w:tcW w:w="1788" w:type="dxa"/>
            <w:tcBorders>
              <w:left w:val="nil"/>
              <w:bottom w:val="nil"/>
              <w:right w:val="nil"/>
            </w:tcBorders>
            <w:shd w:val="clear" w:color="auto" w:fill="auto"/>
            <w:noWrap/>
            <w:vAlign w:val="bottom"/>
          </w:tcPr>
          <w:p w:rsidR="004C219F" w:rsidRPr="00A94357" w:rsidRDefault="004C219F" w:rsidP="004C219F">
            <w:pPr>
              <w:overflowPunct/>
              <w:autoSpaceDE/>
              <w:autoSpaceDN/>
              <w:adjustRightInd/>
              <w:ind w:right="-72"/>
              <w:textAlignment w:val="auto"/>
              <w:rPr>
                <w:rFonts w:ascii="Arial" w:hAnsi="Arial" w:cs="Arial"/>
                <w:b/>
                <w:bCs/>
                <w:color w:val="000000"/>
                <w:sz w:val="12"/>
                <w:szCs w:val="12"/>
                <w:lang w:val="en-GB" w:eastAsia="en-GB"/>
              </w:rPr>
            </w:pPr>
          </w:p>
        </w:tc>
        <w:tc>
          <w:tcPr>
            <w:tcW w:w="1800" w:type="dxa"/>
            <w:tcBorders>
              <w:left w:val="nil"/>
              <w:bottom w:val="nil"/>
              <w:right w:val="nil"/>
            </w:tcBorders>
            <w:shd w:val="clear" w:color="auto" w:fill="auto"/>
            <w:noWrap/>
            <w:vAlign w:val="bottom"/>
          </w:tcPr>
          <w:p w:rsidR="004C219F" w:rsidRPr="00A94357" w:rsidRDefault="004C219F" w:rsidP="004C219F">
            <w:pPr>
              <w:overflowPunct/>
              <w:autoSpaceDE/>
              <w:autoSpaceDN/>
              <w:adjustRightInd/>
              <w:ind w:right="-72"/>
              <w:textAlignment w:val="auto"/>
              <w:rPr>
                <w:rFonts w:ascii="Arial" w:hAnsi="Arial" w:cs="Arial"/>
                <w:color w:val="000000"/>
                <w:sz w:val="12"/>
                <w:szCs w:val="12"/>
                <w:lang w:val="en-GB" w:eastAsia="en-GB"/>
              </w:rPr>
            </w:pPr>
          </w:p>
        </w:tc>
        <w:tc>
          <w:tcPr>
            <w:tcW w:w="1800" w:type="dxa"/>
            <w:tcBorders>
              <w:left w:val="nil"/>
              <w:bottom w:val="nil"/>
              <w:right w:val="nil"/>
            </w:tcBorders>
            <w:shd w:val="clear" w:color="auto" w:fill="auto"/>
            <w:noWrap/>
            <w:vAlign w:val="bottom"/>
          </w:tcPr>
          <w:p w:rsidR="004C219F" w:rsidRPr="00A94357" w:rsidRDefault="004C219F" w:rsidP="004C219F">
            <w:pPr>
              <w:overflowPunct/>
              <w:autoSpaceDE/>
              <w:autoSpaceDN/>
              <w:adjustRightInd/>
              <w:ind w:right="-72"/>
              <w:textAlignment w:val="auto"/>
              <w:rPr>
                <w:rFonts w:ascii="Arial" w:hAnsi="Arial" w:cs="Arial"/>
                <w:color w:val="000000"/>
                <w:sz w:val="12"/>
                <w:szCs w:val="12"/>
                <w:lang w:val="en-GB" w:eastAsia="en-GB"/>
              </w:rPr>
            </w:pPr>
          </w:p>
        </w:tc>
        <w:tc>
          <w:tcPr>
            <w:tcW w:w="1800" w:type="dxa"/>
            <w:tcBorders>
              <w:left w:val="nil"/>
              <w:bottom w:val="nil"/>
              <w:right w:val="nil"/>
            </w:tcBorders>
            <w:shd w:val="clear" w:color="auto" w:fill="auto"/>
            <w:noWrap/>
            <w:vAlign w:val="bottom"/>
          </w:tcPr>
          <w:p w:rsidR="004C219F" w:rsidRPr="00A94357" w:rsidRDefault="004C219F" w:rsidP="004C219F">
            <w:pPr>
              <w:overflowPunct/>
              <w:autoSpaceDE/>
              <w:autoSpaceDN/>
              <w:adjustRightInd/>
              <w:ind w:right="-72"/>
              <w:textAlignment w:val="auto"/>
              <w:rPr>
                <w:rFonts w:ascii="Arial" w:hAnsi="Arial" w:cs="Arial"/>
                <w:color w:val="000000"/>
                <w:sz w:val="12"/>
                <w:szCs w:val="12"/>
                <w:lang w:val="en-GB" w:eastAsia="en-GB"/>
              </w:rPr>
            </w:pPr>
          </w:p>
        </w:tc>
        <w:tc>
          <w:tcPr>
            <w:tcW w:w="1806" w:type="dxa"/>
            <w:tcBorders>
              <w:left w:val="nil"/>
              <w:bottom w:val="nil"/>
              <w:right w:val="nil"/>
            </w:tcBorders>
            <w:shd w:val="clear" w:color="auto" w:fill="auto"/>
            <w:noWrap/>
            <w:vAlign w:val="bottom"/>
          </w:tcPr>
          <w:p w:rsidR="004C219F" w:rsidRPr="00A94357" w:rsidRDefault="004C219F" w:rsidP="004C219F">
            <w:pPr>
              <w:overflowPunct/>
              <w:autoSpaceDE/>
              <w:autoSpaceDN/>
              <w:adjustRightInd/>
              <w:ind w:right="-72"/>
              <w:textAlignment w:val="auto"/>
              <w:rPr>
                <w:rFonts w:ascii="Arial" w:hAnsi="Arial" w:cs="Arial"/>
                <w:color w:val="000000"/>
                <w:sz w:val="12"/>
                <w:szCs w:val="12"/>
                <w:lang w:val="en-GB" w:eastAsia="en-GB"/>
              </w:rPr>
            </w:pPr>
          </w:p>
        </w:tc>
        <w:tc>
          <w:tcPr>
            <w:tcW w:w="1806" w:type="dxa"/>
            <w:tcBorders>
              <w:left w:val="nil"/>
              <w:bottom w:val="nil"/>
              <w:right w:val="nil"/>
            </w:tcBorders>
            <w:shd w:val="clear" w:color="auto" w:fill="auto"/>
            <w:noWrap/>
            <w:vAlign w:val="bottom"/>
          </w:tcPr>
          <w:p w:rsidR="004C219F" w:rsidRPr="00A94357" w:rsidRDefault="004C219F" w:rsidP="004C219F">
            <w:pPr>
              <w:overflowPunct/>
              <w:autoSpaceDE/>
              <w:autoSpaceDN/>
              <w:adjustRightInd/>
              <w:ind w:right="-72"/>
              <w:textAlignment w:val="auto"/>
              <w:rPr>
                <w:rFonts w:ascii="Arial" w:hAnsi="Arial" w:cs="Arial"/>
                <w:color w:val="000000"/>
                <w:sz w:val="12"/>
                <w:szCs w:val="12"/>
                <w:lang w:val="en-GB" w:eastAsia="en-GB"/>
              </w:rPr>
            </w:pPr>
          </w:p>
        </w:tc>
      </w:tr>
      <w:tr w:rsidR="00E17868" w:rsidRPr="00A94357" w:rsidTr="00C576EE">
        <w:trPr>
          <w:trHeight w:val="7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Current assets</w:t>
            </w:r>
          </w:p>
        </w:tc>
        <w:tc>
          <w:tcPr>
            <w:tcW w:w="1788" w:type="dxa"/>
            <w:tcBorders>
              <w:top w:val="nil"/>
              <w:left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231</w:t>
            </w:r>
          </w:p>
        </w:tc>
        <w:tc>
          <w:tcPr>
            <w:tcW w:w="1800"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225</w:t>
            </w:r>
          </w:p>
        </w:tc>
        <w:tc>
          <w:tcPr>
            <w:tcW w:w="1800" w:type="dxa"/>
            <w:tcBorders>
              <w:top w:val="nil"/>
              <w:left w:val="nil"/>
              <w:right w:val="nil"/>
            </w:tcBorders>
            <w:shd w:val="clear" w:color="auto" w:fill="auto"/>
            <w:noWrap/>
            <w:vAlign w:val="bottom"/>
          </w:tcPr>
          <w:p w:rsidR="00E17868" w:rsidRPr="00A94357" w:rsidRDefault="0073554A" w:rsidP="00E17868">
            <w:pPr>
              <w:tabs>
                <w:tab w:val="decimal" w:pos="1559"/>
              </w:tabs>
              <w:overflowPunct/>
              <w:autoSpaceDE/>
              <w:adjustRightInd/>
              <w:ind w:right="-72"/>
              <w:jc w:val="both"/>
              <w:rPr>
                <w:rFonts w:ascii="Arial" w:hAnsi="Arial" w:cs="Arial"/>
                <w:color w:val="000000"/>
                <w:sz w:val="18"/>
                <w:szCs w:val="18"/>
                <w:lang w:val="en-GB" w:eastAsia="en-GB"/>
              </w:rPr>
            </w:pPr>
            <w:r>
              <w:rPr>
                <w:rFonts w:ascii="Arial" w:hAnsi="Arial" w:cs="Arial"/>
                <w:color w:val="000000"/>
                <w:sz w:val="18"/>
                <w:szCs w:val="18"/>
                <w:lang w:val="en-GB" w:eastAsia="en-GB"/>
              </w:rPr>
              <w:t>285</w:t>
            </w:r>
          </w:p>
        </w:tc>
        <w:tc>
          <w:tcPr>
            <w:tcW w:w="1800"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81</w:t>
            </w:r>
          </w:p>
        </w:tc>
        <w:tc>
          <w:tcPr>
            <w:tcW w:w="1806" w:type="dxa"/>
            <w:tcBorders>
              <w:top w:val="nil"/>
              <w:left w:val="nil"/>
              <w:right w:val="nil"/>
            </w:tcBorders>
            <w:shd w:val="clear" w:color="auto" w:fill="auto"/>
            <w:noWrap/>
            <w:vAlign w:val="bottom"/>
          </w:tcPr>
          <w:p w:rsidR="00E17868" w:rsidRPr="00A94357" w:rsidRDefault="0073554A" w:rsidP="00E17868">
            <w:pPr>
              <w:tabs>
                <w:tab w:val="decimal" w:pos="1559"/>
              </w:tabs>
              <w:overflowPunct/>
              <w:autoSpaceDE/>
              <w:adjustRightInd/>
              <w:ind w:right="-72"/>
              <w:jc w:val="both"/>
              <w:rPr>
                <w:rFonts w:ascii="Arial" w:hAnsi="Arial" w:cs="Arial"/>
                <w:color w:val="000000"/>
                <w:sz w:val="18"/>
                <w:szCs w:val="18"/>
                <w:lang w:val="en-GB" w:eastAsia="en-GB"/>
              </w:rPr>
            </w:pPr>
            <w:r>
              <w:rPr>
                <w:rFonts w:ascii="Arial" w:hAnsi="Arial" w:cs="Arial"/>
                <w:color w:val="000000"/>
                <w:sz w:val="18"/>
                <w:szCs w:val="18"/>
                <w:lang w:val="en-GB" w:eastAsia="en-GB"/>
              </w:rPr>
              <w:t>516</w:t>
            </w:r>
          </w:p>
        </w:tc>
        <w:tc>
          <w:tcPr>
            <w:tcW w:w="1806"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306</w:t>
            </w:r>
          </w:p>
        </w:tc>
      </w:tr>
      <w:tr w:rsidR="00E17868" w:rsidRPr="00A94357" w:rsidTr="000B4B91">
        <w:trPr>
          <w:trHeight w:val="6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Non-current assets</w:t>
            </w:r>
          </w:p>
        </w:tc>
        <w:tc>
          <w:tcPr>
            <w:tcW w:w="1788" w:type="dxa"/>
            <w:tcBorders>
              <w:top w:val="nil"/>
              <w:left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579</w:t>
            </w:r>
          </w:p>
        </w:tc>
        <w:tc>
          <w:tcPr>
            <w:tcW w:w="1800"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500</w:t>
            </w:r>
          </w:p>
        </w:tc>
        <w:tc>
          <w:tcPr>
            <w:tcW w:w="1800" w:type="dxa"/>
            <w:tcBorders>
              <w:top w:val="nil"/>
              <w:left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565</w:t>
            </w:r>
          </w:p>
        </w:tc>
        <w:tc>
          <w:tcPr>
            <w:tcW w:w="1800"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522</w:t>
            </w:r>
          </w:p>
        </w:tc>
        <w:tc>
          <w:tcPr>
            <w:tcW w:w="1806" w:type="dxa"/>
            <w:tcBorders>
              <w:top w:val="nil"/>
              <w:left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1,144</w:t>
            </w:r>
          </w:p>
        </w:tc>
        <w:tc>
          <w:tcPr>
            <w:tcW w:w="1806"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1,022</w:t>
            </w:r>
          </w:p>
        </w:tc>
      </w:tr>
      <w:tr w:rsidR="00E17868" w:rsidRPr="00A94357" w:rsidTr="000B4B91">
        <w:trPr>
          <w:trHeight w:val="6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Current liabilities</w:t>
            </w:r>
          </w:p>
        </w:tc>
        <w:tc>
          <w:tcPr>
            <w:tcW w:w="1788" w:type="dxa"/>
            <w:tcBorders>
              <w:top w:val="nil"/>
              <w:left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(113)</w:t>
            </w:r>
          </w:p>
        </w:tc>
        <w:tc>
          <w:tcPr>
            <w:tcW w:w="1800"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(119)</w:t>
            </w:r>
          </w:p>
        </w:tc>
        <w:tc>
          <w:tcPr>
            <w:tcW w:w="1800" w:type="dxa"/>
            <w:tcBorders>
              <w:top w:val="nil"/>
              <w:left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(85)</w:t>
            </w:r>
          </w:p>
        </w:tc>
        <w:tc>
          <w:tcPr>
            <w:tcW w:w="1800"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(91)</w:t>
            </w:r>
          </w:p>
        </w:tc>
        <w:tc>
          <w:tcPr>
            <w:tcW w:w="1806" w:type="dxa"/>
            <w:tcBorders>
              <w:top w:val="nil"/>
              <w:left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(198)</w:t>
            </w:r>
          </w:p>
        </w:tc>
        <w:tc>
          <w:tcPr>
            <w:tcW w:w="1806"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(210)</w:t>
            </w:r>
          </w:p>
        </w:tc>
      </w:tr>
      <w:tr w:rsidR="00E17868" w:rsidRPr="00A94357" w:rsidTr="000B4B91">
        <w:trPr>
          <w:trHeight w:val="6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Non-current liabilities</w:t>
            </w:r>
          </w:p>
        </w:tc>
        <w:tc>
          <w:tcPr>
            <w:tcW w:w="1788" w:type="dxa"/>
            <w:tcBorders>
              <w:top w:val="nil"/>
              <w:left w:val="nil"/>
              <w:right w:val="nil"/>
            </w:tcBorders>
            <w:shd w:val="clear" w:color="auto" w:fill="auto"/>
            <w:noWrap/>
            <w:vAlign w:val="bottom"/>
          </w:tcPr>
          <w:p w:rsidR="00E17868" w:rsidRPr="00A94357" w:rsidRDefault="00A505A0"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(158)</w:t>
            </w:r>
          </w:p>
        </w:tc>
        <w:tc>
          <w:tcPr>
            <w:tcW w:w="1800" w:type="dxa"/>
            <w:tcBorders>
              <w:top w:val="nil"/>
              <w:left w:val="nil"/>
              <w:right w:val="nil"/>
            </w:tcBorders>
            <w:shd w:val="clear" w:color="auto" w:fill="auto"/>
            <w:noWrap/>
            <w:vAlign w:val="bottom"/>
          </w:tcPr>
          <w:p w:rsidR="00E17868" w:rsidRPr="00A94357" w:rsidRDefault="00E17868"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(109)</w:t>
            </w:r>
          </w:p>
        </w:tc>
        <w:tc>
          <w:tcPr>
            <w:tcW w:w="1800" w:type="dxa"/>
            <w:tcBorders>
              <w:top w:val="nil"/>
              <w:left w:val="nil"/>
              <w:right w:val="nil"/>
            </w:tcBorders>
            <w:shd w:val="clear" w:color="auto" w:fill="auto"/>
            <w:noWrap/>
            <w:vAlign w:val="bottom"/>
          </w:tcPr>
          <w:p w:rsidR="00E17868" w:rsidRPr="00A94357" w:rsidRDefault="00A505A0"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(79)</w:t>
            </w:r>
          </w:p>
        </w:tc>
        <w:tc>
          <w:tcPr>
            <w:tcW w:w="1800" w:type="dxa"/>
            <w:tcBorders>
              <w:top w:val="nil"/>
              <w:left w:val="nil"/>
              <w:right w:val="nil"/>
            </w:tcBorders>
            <w:shd w:val="clear" w:color="auto" w:fill="auto"/>
            <w:noWrap/>
            <w:vAlign w:val="bottom"/>
          </w:tcPr>
          <w:p w:rsidR="00E17868" w:rsidRPr="00A94357" w:rsidRDefault="00E17868"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(40)</w:t>
            </w:r>
          </w:p>
        </w:tc>
        <w:tc>
          <w:tcPr>
            <w:tcW w:w="1806" w:type="dxa"/>
            <w:tcBorders>
              <w:top w:val="nil"/>
              <w:left w:val="nil"/>
              <w:right w:val="nil"/>
            </w:tcBorders>
            <w:shd w:val="clear" w:color="auto" w:fill="auto"/>
            <w:noWrap/>
            <w:vAlign w:val="bottom"/>
          </w:tcPr>
          <w:p w:rsidR="00E17868" w:rsidRPr="00A94357" w:rsidRDefault="00A505A0"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(237)</w:t>
            </w:r>
          </w:p>
        </w:tc>
        <w:tc>
          <w:tcPr>
            <w:tcW w:w="1806" w:type="dxa"/>
            <w:tcBorders>
              <w:top w:val="nil"/>
              <w:left w:val="nil"/>
              <w:right w:val="nil"/>
            </w:tcBorders>
            <w:shd w:val="clear" w:color="auto" w:fill="auto"/>
            <w:noWrap/>
            <w:vAlign w:val="bottom"/>
          </w:tcPr>
          <w:p w:rsidR="00E17868" w:rsidRPr="00A94357" w:rsidRDefault="00E17868"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(149)</w:t>
            </w:r>
          </w:p>
        </w:tc>
      </w:tr>
      <w:tr w:rsidR="00E17868" w:rsidRPr="00A94357" w:rsidTr="000B4B91">
        <w:trPr>
          <w:trHeight w:val="66"/>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b/>
                <w:bCs/>
                <w:color w:val="000000"/>
                <w:sz w:val="12"/>
                <w:szCs w:val="12"/>
                <w:lang w:val="en-GB" w:eastAsia="en-GB"/>
              </w:rPr>
            </w:pPr>
          </w:p>
        </w:tc>
        <w:tc>
          <w:tcPr>
            <w:tcW w:w="1788"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b/>
                <w:bCs/>
                <w:color w:val="000000"/>
                <w:sz w:val="12"/>
                <w:szCs w:val="12"/>
                <w:lang w:val="en-GB" w:eastAsia="en-GB"/>
              </w:rPr>
            </w:pP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b/>
                <w:bCs/>
                <w:color w:val="000000"/>
                <w:sz w:val="12"/>
                <w:szCs w:val="12"/>
                <w:lang w:val="en-GB" w:eastAsia="en-GB"/>
              </w:rPr>
            </w:pP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b/>
                <w:bCs/>
                <w:color w:val="000000"/>
                <w:sz w:val="12"/>
                <w:szCs w:val="12"/>
                <w:lang w:val="en-GB" w:eastAsia="en-GB"/>
              </w:rPr>
            </w:pP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b/>
                <w:bCs/>
                <w:color w:val="000000"/>
                <w:sz w:val="12"/>
                <w:szCs w:val="12"/>
                <w:lang w:val="en-GB" w:eastAsia="en-GB"/>
              </w:rPr>
            </w:pPr>
          </w:p>
        </w:tc>
        <w:tc>
          <w:tcPr>
            <w:tcW w:w="1806"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color w:val="000000"/>
                <w:sz w:val="12"/>
                <w:szCs w:val="12"/>
                <w:lang w:val="en-GB" w:eastAsia="en-GB"/>
              </w:rPr>
            </w:pPr>
          </w:p>
        </w:tc>
        <w:tc>
          <w:tcPr>
            <w:tcW w:w="1806"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color w:val="000000"/>
                <w:sz w:val="12"/>
                <w:szCs w:val="12"/>
                <w:lang w:val="en-GB" w:eastAsia="en-GB"/>
              </w:rPr>
            </w:pPr>
          </w:p>
        </w:tc>
      </w:tr>
      <w:tr w:rsidR="00E17868" w:rsidRPr="00A94357" w:rsidTr="000B4B91">
        <w:trPr>
          <w:trHeight w:val="6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Net assets</w:t>
            </w:r>
          </w:p>
        </w:tc>
        <w:tc>
          <w:tcPr>
            <w:tcW w:w="1788" w:type="dxa"/>
            <w:tcBorders>
              <w:top w:val="nil"/>
              <w:left w:val="nil"/>
              <w:right w:val="nil"/>
            </w:tcBorders>
            <w:shd w:val="clear" w:color="auto" w:fill="auto"/>
            <w:noWrap/>
            <w:vAlign w:val="bottom"/>
          </w:tcPr>
          <w:p w:rsidR="00E17868" w:rsidRPr="00A94357" w:rsidRDefault="00A505A0"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fldChar w:fldCharType="begin"/>
            </w:r>
            <w:r w:rsidRPr="00A94357">
              <w:rPr>
                <w:rFonts w:ascii="Arial" w:hAnsi="Arial" w:cs="Arial"/>
                <w:color w:val="000000"/>
                <w:sz w:val="18"/>
                <w:szCs w:val="18"/>
                <w:lang w:val="en-GB" w:eastAsia="en-GB"/>
              </w:rPr>
              <w:instrText xml:space="preserve"> =SUM(ABOVE) </w:instrText>
            </w:r>
            <w:r w:rsidRPr="00A94357">
              <w:rPr>
                <w:rFonts w:ascii="Arial" w:hAnsi="Arial" w:cs="Arial"/>
                <w:color w:val="000000"/>
                <w:sz w:val="18"/>
                <w:szCs w:val="18"/>
                <w:lang w:val="en-GB" w:eastAsia="en-GB"/>
              </w:rPr>
              <w:fldChar w:fldCharType="separate"/>
            </w:r>
            <w:r w:rsidRPr="00A94357">
              <w:rPr>
                <w:rFonts w:ascii="Arial" w:hAnsi="Arial" w:cs="Arial"/>
                <w:noProof/>
                <w:color w:val="000000"/>
                <w:sz w:val="18"/>
                <w:szCs w:val="18"/>
                <w:lang w:val="en-GB" w:eastAsia="en-GB"/>
              </w:rPr>
              <w:t>539</w:t>
            </w:r>
            <w:r w:rsidRPr="00A94357">
              <w:rPr>
                <w:rFonts w:ascii="Arial" w:hAnsi="Arial" w:cs="Arial"/>
                <w:color w:val="000000"/>
                <w:sz w:val="18"/>
                <w:szCs w:val="18"/>
                <w:lang w:val="en-GB" w:eastAsia="en-GB"/>
              </w:rPr>
              <w:fldChar w:fldCharType="end"/>
            </w:r>
          </w:p>
        </w:tc>
        <w:tc>
          <w:tcPr>
            <w:tcW w:w="1800" w:type="dxa"/>
            <w:tcBorders>
              <w:top w:val="nil"/>
              <w:left w:val="nil"/>
              <w:right w:val="nil"/>
            </w:tcBorders>
            <w:shd w:val="clear" w:color="auto" w:fill="auto"/>
            <w:noWrap/>
            <w:vAlign w:val="bottom"/>
          </w:tcPr>
          <w:p w:rsidR="00E17868" w:rsidRPr="00A94357" w:rsidRDefault="00E17868"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497</w:t>
            </w:r>
          </w:p>
        </w:tc>
        <w:tc>
          <w:tcPr>
            <w:tcW w:w="1800" w:type="dxa"/>
            <w:tcBorders>
              <w:top w:val="nil"/>
              <w:left w:val="nil"/>
              <w:right w:val="nil"/>
            </w:tcBorders>
            <w:shd w:val="clear" w:color="auto" w:fill="auto"/>
            <w:noWrap/>
            <w:vAlign w:val="bottom"/>
          </w:tcPr>
          <w:p w:rsidR="00E17868" w:rsidRPr="00A94357" w:rsidRDefault="00A505A0"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fldChar w:fldCharType="begin"/>
            </w:r>
            <w:r w:rsidRPr="00A94357">
              <w:rPr>
                <w:rFonts w:ascii="Arial" w:hAnsi="Arial" w:cs="Arial"/>
                <w:color w:val="000000"/>
                <w:sz w:val="18"/>
                <w:szCs w:val="18"/>
                <w:lang w:val="en-GB" w:eastAsia="en-GB"/>
              </w:rPr>
              <w:instrText xml:space="preserve"> =SUM(ABOVE) </w:instrText>
            </w:r>
            <w:r w:rsidRPr="00A94357">
              <w:rPr>
                <w:rFonts w:ascii="Arial" w:hAnsi="Arial" w:cs="Arial"/>
                <w:color w:val="000000"/>
                <w:sz w:val="18"/>
                <w:szCs w:val="18"/>
                <w:lang w:val="en-GB" w:eastAsia="en-GB"/>
              </w:rPr>
              <w:fldChar w:fldCharType="separate"/>
            </w:r>
            <w:r w:rsidR="0073554A">
              <w:rPr>
                <w:rFonts w:ascii="Arial" w:hAnsi="Arial" w:cs="Arial"/>
                <w:noProof/>
                <w:color w:val="000000"/>
                <w:sz w:val="18"/>
                <w:szCs w:val="18"/>
                <w:lang w:val="en-GB" w:eastAsia="en-GB"/>
              </w:rPr>
              <w:t>686</w:t>
            </w:r>
            <w:r w:rsidRPr="00A94357">
              <w:rPr>
                <w:rFonts w:ascii="Arial" w:hAnsi="Arial" w:cs="Arial"/>
                <w:color w:val="000000"/>
                <w:sz w:val="18"/>
                <w:szCs w:val="18"/>
                <w:lang w:val="en-GB" w:eastAsia="en-GB"/>
              </w:rPr>
              <w:fldChar w:fldCharType="end"/>
            </w:r>
          </w:p>
        </w:tc>
        <w:tc>
          <w:tcPr>
            <w:tcW w:w="1800" w:type="dxa"/>
            <w:tcBorders>
              <w:top w:val="nil"/>
              <w:left w:val="nil"/>
              <w:right w:val="nil"/>
            </w:tcBorders>
            <w:shd w:val="clear" w:color="auto" w:fill="auto"/>
            <w:noWrap/>
            <w:vAlign w:val="bottom"/>
          </w:tcPr>
          <w:p w:rsidR="00E17868" w:rsidRPr="00A94357" w:rsidRDefault="00E17868"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472</w:t>
            </w:r>
          </w:p>
        </w:tc>
        <w:tc>
          <w:tcPr>
            <w:tcW w:w="1806" w:type="dxa"/>
            <w:tcBorders>
              <w:top w:val="nil"/>
              <w:left w:val="nil"/>
              <w:right w:val="nil"/>
            </w:tcBorders>
            <w:shd w:val="clear" w:color="auto" w:fill="auto"/>
            <w:noWrap/>
            <w:vAlign w:val="bottom"/>
          </w:tcPr>
          <w:p w:rsidR="00E17868" w:rsidRPr="00A94357" w:rsidRDefault="00A505A0"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fldChar w:fldCharType="begin"/>
            </w:r>
            <w:r w:rsidRPr="00A94357">
              <w:rPr>
                <w:rFonts w:ascii="Arial" w:hAnsi="Arial" w:cs="Arial"/>
                <w:color w:val="000000"/>
                <w:sz w:val="18"/>
                <w:szCs w:val="18"/>
                <w:lang w:val="en-GB" w:eastAsia="en-GB"/>
              </w:rPr>
              <w:instrText xml:space="preserve"> =SUM(ABOVE) </w:instrText>
            </w:r>
            <w:r w:rsidRPr="00A94357">
              <w:rPr>
                <w:rFonts w:ascii="Arial" w:hAnsi="Arial" w:cs="Arial"/>
                <w:color w:val="000000"/>
                <w:sz w:val="18"/>
                <w:szCs w:val="18"/>
                <w:lang w:val="en-GB" w:eastAsia="en-GB"/>
              </w:rPr>
              <w:fldChar w:fldCharType="separate"/>
            </w:r>
            <w:r w:rsidR="0073554A">
              <w:rPr>
                <w:rFonts w:ascii="Arial" w:hAnsi="Arial" w:cs="Arial"/>
                <w:noProof/>
                <w:color w:val="000000"/>
                <w:sz w:val="18"/>
                <w:szCs w:val="18"/>
                <w:lang w:val="en-GB" w:eastAsia="en-GB"/>
              </w:rPr>
              <w:t>1,225</w:t>
            </w:r>
            <w:r w:rsidRPr="00A94357">
              <w:rPr>
                <w:rFonts w:ascii="Arial" w:hAnsi="Arial" w:cs="Arial"/>
                <w:color w:val="000000"/>
                <w:sz w:val="18"/>
                <w:szCs w:val="18"/>
                <w:lang w:val="en-GB" w:eastAsia="en-GB"/>
              </w:rPr>
              <w:fldChar w:fldCharType="end"/>
            </w:r>
          </w:p>
        </w:tc>
        <w:tc>
          <w:tcPr>
            <w:tcW w:w="1806" w:type="dxa"/>
            <w:tcBorders>
              <w:top w:val="nil"/>
              <w:left w:val="nil"/>
              <w:right w:val="nil"/>
            </w:tcBorders>
            <w:shd w:val="clear" w:color="auto" w:fill="auto"/>
            <w:noWrap/>
            <w:vAlign w:val="bottom"/>
          </w:tcPr>
          <w:p w:rsidR="00E17868" w:rsidRPr="00A94357" w:rsidRDefault="00E17868"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969</w:t>
            </w:r>
          </w:p>
        </w:tc>
      </w:tr>
      <w:tr w:rsidR="00E17868" w:rsidRPr="00A94357" w:rsidTr="000B4B91">
        <w:trPr>
          <w:trHeight w:val="6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p>
        </w:tc>
        <w:tc>
          <w:tcPr>
            <w:tcW w:w="1788"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0"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0"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0"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6"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6" w:type="dxa"/>
            <w:tcBorders>
              <w:top w:val="nil"/>
              <w:left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r>
      <w:tr w:rsidR="00E17868" w:rsidRPr="00A94357" w:rsidTr="00726608">
        <w:trPr>
          <w:trHeight w:val="6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Revenue</w:t>
            </w:r>
          </w:p>
        </w:tc>
        <w:tc>
          <w:tcPr>
            <w:tcW w:w="1788" w:type="dxa"/>
            <w:tcBorders>
              <w:left w:val="nil"/>
              <w:bottom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cs/>
                <w:lang w:val="en-GB" w:eastAsia="en-GB"/>
              </w:rPr>
            </w:pPr>
            <w:r w:rsidRPr="00A94357">
              <w:rPr>
                <w:rFonts w:ascii="Arial" w:hAnsi="Arial" w:cs="Arial"/>
                <w:color w:val="000000"/>
                <w:sz w:val="18"/>
                <w:szCs w:val="18"/>
                <w:lang w:val="en-GB" w:eastAsia="en-GB"/>
              </w:rPr>
              <w:t>798</w:t>
            </w: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cs/>
                <w:lang w:val="en-GB" w:eastAsia="en-GB"/>
              </w:rPr>
            </w:pPr>
            <w:r w:rsidRPr="00A94357">
              <w:rPr>
                <w:rFonts w:ascii="Arial" w:hAnsi="Arial" w:cs="Arial"/>
                <w:color w:val="000000"/>
                <w:sz w:val="18"/>
                <w:szCs w:val="18"/>
                <w:lang w:val="en-GB" w:eastAsia="en-GB"/>
              </w:rPr>
              <w:t>755</w:t>
            </w:r>
          </w:p>
        </w:tc>
        <w:tc>
          <w:tcPr>
            <w:tcW w:w="1800" w:type="dxa"/>
            <w:tcBorders>
              <w:left w:val="nil"/>
              <w:bottom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618</w:t>
            </w: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532</w:t>
            </w:r>
          </w:p>
        </w:tc>
        <w:tc>
          <w:tcPr>
            <w:tcW w:w="1806" w:type="dxa"/>
            <w:tcBorders>
              <w:left w:val="nil"/>
              <w:bottom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1,416</w:t>
            </w:r>
          </w:p>
        </w:tc>
        <w:tc>
          <w:tcPr>
            <w:tcW w:w="1806"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1,287</w:t>
            </w:r>
          </w:p>
        </w:tc>
      </w:tr>
      <w:tr w:rsidR="00E17868" w:rsidRPr="00A94357" w:rsidTr="00726608">
        <w:trPr>
          <w:trHeight w:val="6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Net profit</w:t>
            </w:r>
          </w:p>
        </w:tc>
        <w:tc>
          <w:tcPr>
            <w:tcW w:w="1788" w:type="dxa"/>
            <w:tcBorders>
              <w:left w:val="nil"/>
              <w:bottom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81</w:t>
            </w: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85</w:t>
            </w:r>
          </w:p>
        </w:tc>
        <w:tc>
          <w:tcPr>
            <w:tcW w:w="1800" w:type="dxa"/>
            <w:tcBorders>
              <w:left w:val="nil"/>
              <w:bottom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73</w:t>
            </w: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44</w:t>
            </w:r>
          </w:p>
        </w:tc>
        <w:tc>
          <w:tcPr>
            <w:tcW w:w="1806" w:type="dxa"/>
            <w:tcBorders>
              <w:left w:val="nil"/>
              <w:bottom w:val="nil"/>
              <w:right w:val="nil"/>
            </w:tcBorders>
            <w:shd w:val="clear" w:color="auto" w:fill="auto"/>
            <w:noWrap/>
            <w:vAlign w:val="bottom"/>
          </w:tcPr>
          <w:p w:rsidR="00E17868" w:rsidRPr="00A94357" w:rsidRDefault="00A505A0"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154</w:t>
            </w:r>
          </w:p>
        </w:tc>
        <w:tc>
          <w:tcPr>
            <w:tcW w:w="1806"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129</w:t>
            </w:r>
          </w:p>
        </w:tc>
      </w:tr>
      <w:tr w:rsidR="00E17868" w:rsidRPr="00A94357" w:rsidTr="00726608">
        <w:trPr>
          <w:trHeight w:val="6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Other comprehensive income</w:t>
            </w:r>
          </w:p>
        </w:tc>
        <w:tc>
          <w:tcPr>
            <w:tcW w:w="1788" w:type="dxa"/>
            <w:tcBorders>
              <w:left w:val="nil"/>
              <w:bottom w:val="nil"/>
              <w:right w:val="nil"/>
            </w:tcBorders>
            <w:shd w:val="clear" w:color="auto" w:fill="auto"/>
            <w:noWrap/>
            <w:vAlign w:val="bottom"/>
          </w:tcPr>
          <w:p w:rsidR="00E17868" w:rsidRPr="00A94357" w:rsidRDefault="00A505A0"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800" w:type="dxa"/>
            <w:tcBorders>
              <w:left w:val="nil"/>
              <w:bottom w:val="nil"/>
              <w:right w:val="nil"/>
            </w:tcBorders>
            <w:shd w:val="clear" w:color="auto" w:fill="auto"/>
            <w:noWrap/>
            <w:vAlign w:val="bottom"/>
          </w:tcPr>
          <w:p w:rsidR="00E17868" w:rsidRPr="00A94357" w:rsidRDefault="00E17868"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800" w:type="dxa"/>
            <w:tcBorders>
              <w:left w:val="nil"/>
              <w:bottom w:val="nil"/>
              <w:right w:val="nil"/>
            </w:tcBorders>
            <w:shd w:val="clear" w:color="auto" w:fill="auto"/>
            <w:noWrap/>
            <w:vAlign w:val="bottom"/>
          </w:tcPr>
          <w:p w:rsidR="00E17868" w:rsidRPr="00A94357" w:rsidRDefault="00A505A0"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w:t>
            </w:r>
          </w:p>
        </w:tc>
        <w:tc>
          <w:tcPr>
            <w:tcW w:w="1800" w:type="dxa"/>
            <w:tcBorders>
              <w:left w:val="nil"/>
              <w:bottom w:val="nil"/>
              <w:right w:val="nil"/>
            </w:tcBorders>
            <w:shd w:val="clear" w:color="auto" w:fill="auto"/>
            <w:noWrap/>
            <w:vAlign w:val="bottom"/>
          </w:tcPr>
          <w:p w:rsidR="00E17868" w:rsidRPr="00A94357" w:rsidRDefault="00E17868"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(8)</w:t>
            </w:r>
          </w:p>
        </w:tc>
        <w:tc>
          <w:tcPr>
            <w:tcW w:w="1806" w:type="dxa"/>
            <w:tcBorders>
              <w:left w:val="nil"/>
              <w:bottom w:val="nil"/>
              <w:right w:val="nil"/>
            </w:tcBorders>
            <w:shd w:val="clear" w:color="auto" w:fill="auto"/>
            <w:noWrap/>
            <w:vAlign w:val="bottom"/>
          </w:tcPr>
          <w:p w:rsidR="00E17868" w:rsidRPr="00A94357" w:rsidRDefault="00A505A0"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w:t>
            </w:r>
          </w:p>
        </w:tc>
        <w:tc>
          <w:tcPr>
            <w:tcW w:w="1806" w:type="dxa"/>
            <w:tcBorders>
              <w:left w:val="nil"/>
              <w:bottom w:val="nil"/>
              <w:right w:val="nil"/>
            </w:tcBorders>
            <w:shd w:val="clear" w:color="auto" w:fill="auto"/>
            <w:noWrap/>
            <w:vAlign w:val="bottom"/>
          </w:tcPr>
          <w:p w:rsidR="00E17868" w:rsidRPr="00A94357" w:rsidRDefault="00E17868" w:rsidP="00E17868">
            <w:pPr>
              <w:pBdr>
                <w:bottom w:val="sing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(8)</w:t>
            </w:r>
          </w:p>
        </w:tc>
      </w:tr>
      <w:tr w:rsidR="00E17868" w:rsidRPr="00A94357" w:rsidTr="000B4B91">
        <w:trPr>
          <w:trHeight w:val="66"/>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b/>
                <w:bCs/>
                <w:color w:val="000000"/>
                <w:sz w:val="12"/>
                <w:szCs w:val="12"/>
                <w:lang w:val="en-GB" w:eastAsia="en-GB"/>
              </w:rPr>
            </w:pPr>
          </w:p>
        </w:tc>
        <w:tc>
          <w:tcPr>
            <w:tcW w:w="1788"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b/>
                <w:bCs/>
                <w:color w:val="000000"/>
                <w:sz w:val="12"/>
                <w:szCs w:val="12"/>
                <w:lang w:val="en-GB" w:eastAsia="en-GB"/>
              </w:rPr>
            </w:pP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b/>
                <w:bCs/>
                <w:color w:val="000000"/>
                <w:sz w:val="12"/>
                <w:szCs w:val="12"/>
                <w:lang w:val="en-GB" w:eastAsia="en-GB"/>
              </w:rPr>
            </w:pP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b/>
                <w:bCs/>
                <w:color w:val="000000"/>
                <w:sz w:val="12"/>
                <w:szCs w:val="12"/>
                <w:lang w:val="en-GB" w:eastAsia="en-GB"/>
              </w:rPr>
            </w:pPr>
          </w:p>
        </w:tc>
        <w:tc>
          <w:tcPr>
            <w:tcW w:w="1800"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b/>
                <w:bCs/>
                <w:color w:val="000000"/>
                <w:sz w:val="12"/>
                <w:szCs w:val="12"/>
                <w:lang w:val="en-GB" w:eastAsia="en-GB"/>
              </w:rPr>
            </w:pPr>
          </w:p>
        </w:tc>
        <w:tc>
          <w:tcPr>
            <w:tcW w:w="1806"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color w:val="000000"/>
                <w:sz w:val="12"/>
                <w:szCs w:val="12"/>
                <w:lang w:val="en-GB" w:eastAsia="en-GB"/>
              </w:rPr>
            </w:pPr>
          </w:p>
        </w:tc>
        <w:tc>
          <w:tcPr>
            <w:tcW w:w="1806" w:type="dxa"/>
            <w:tcBorders>
              <w:left w:val="nil"/>
              <w:bottom w:val="nil"/>
              <w:right w:val="nil"/>
            </w:tcBorders>
            <w:shd w:val="clear" w:color="auto" w:fill="auto"/>
            <w:noWrap/>
            <w:vAlign w:val="bottom"/>
          </w:tcPr>
          <w:p w:rsidR="00E17868" w:rsidRPr="00A94357" w:rsidRDefault="00E17868" w:rsidP="00E17868">
            <w:pPr>
              <w:tabs>
                <w:tab w:val="decimal" w:pos="1559"/>
              </w:tabs>
              <w:overflowPunct/>
              <w:autoSpaceDE/>
              <w:autoSpaceDN/>
              <w:adjustRightInd/>
              <w:ind w:right="-72"/>
              <w:textAlignment w:val="auto"/>
              <w:rPr>
                <w:rFonts w:ascii="Arial" w:hAnsi="Arial" w:cs="Arial"/>
                <w:color w:val="000000"/>
                <w:sz w:val="12"/>
                <w:szCs w:val="12"/>
                <w:lang w:val="en-GB" w:eastAsia="en-GB"/>
              </w:rPr>
            </w:pPr>
          </w:p>
        </w:tc>
      </w:tr>
      <w:tr w:rsidR="00E17868" w:rsidRPr="00A94357" w:rsidTr="000B4B91">
        <w:trPr>
          <w:trHeight w:val="63"/>
        </w:trPr>
        <w:tc>
          <w:tcPr>
            <w:tcW w:w="3283"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Total comprehensive income</w:t>
            </w:r>
          </w:p>
        </w:tc>
        <w:tc>
          <w:tcPr>
            <w:tcW w:w="1788" w:type="dxa"/>
            <w:tcBorders>
              <w:top w:val="nil"/>
              <w:left w:val="nil"/>
              <w:right w:val="nil"/>
            </w:tcBorders>
            <w:shd w:val="clear" w:color="auto" w:fill="auto"/>
            <w:noWrap/>
            <w:vAlign w:val="bottom"/>
          </w:tcPr>
          <w:p w:rsidR="00E17868" w:rsidRPr="00A94357" w:rsidRDefault="00A505A0"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81</w:t>
            </w:r>
          </w:p>
        </w:tc>
        <w:tc>
          <w:tcPr>
            <w:tcW w:w="1800" w:type="dxa"/>
            <w:tcBorders>
              <w:top w:val="nil"/>
              <w:left w:val="nil"/>
              <w:right w:val="nil"/>
            </w:tcBorders>
            <w:shd w:val="clear" w:color="auto" w:fill="auto"/>
            <w:noWrap/>
            <w:vAlign w:val="bottom"/>
          </w:tcPr>
          <w:p w:rsidR="00E17868" w:rsidRPr="00A94357" w:rsidRDefault="00E17868"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85</w:t>
            </w:r>
          </w:p>
        </w:tc>
        <w:tc>
          <w:tcPr>
            <w:tcW w:w="1800" w:type="dxa"/>
            <w:tcBorders>
              <w:top w:val="nil"/>
              <w:left w:val="nil"/>
              <w:right w:val="nil"/>
            </w:tcBorders>
            <w:shd w:val="clear" w:color="auto" w:fill="auto"/>
            <w:noWrap/>
            <w:vAlign w:val="bottom"/>
          </w:tcPr>
          <w:p w:rsidR="00E17868" w:rsidRPr="00A94357" w:rsidRDefault="00A505A0"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72</w:t>
            </w:r>
          </w:p>
        </w:tc>
        <w:tc>
          <w:tcPr>
            <w:tcW w:w="1800" w:type="dxa"/>
            <w:tcBorders>
              <w:top w:val="nil"/>
              <w:left w:val="nil"/>
              <w:right w:val="nil"/>
            </w:tcBorders>
            <w:shd w:val="clear" w:color="auto" w:fill="auto"/>
            <w:noWrap/>
            <w:vAlign w:val="bottom"/>
          </w:tcPr>
          <w:p w:rsidR="00E17868" w:rsidRPr="00A94357" w:rsidRDefault="00E17868"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36</w:t>
            </w:r>
          </w:p>
        </w:tc>
        <w:tc>
          <w:tcPr>
            <w:tcW w:w="1806" w:type="dxa"/>
            <w:tcBorders>
              <w:top w:val="nil"/>
              <w:left w:val="nil"/>
              <w:right w:val="nil"/>
            </w:tcBorders>
            <w:shd w:val="clear" w:color="auto" w:fill="auto"/>
            <w:noWrap/>
            <w:vAlign w:val="bottom"/>
          </w:tcPr>
          <w:p w:rsidR="00E17868" w:rsidRPr="00A94357" w:rsidRDefault="00A505A0"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153</w:t>
            </w:r>
          </w:p>
        </w:tc>
        <w:tc>
          <w:tcPr>
            <w:tcW w:w="1806" w:type="dxa"/>
            <w:tcBorders>
              <w:top w:val="nil"/>
              <w:left w:val="nil"/>
              <w:right w:val="nil"/>
            </w:tcBorders>
            <w:shd w:val="clear" w:color="auto" w:fill="auto"/>
            <w:noWrap/>
            <w:vAlign w:val="bottom"/>
          </w:tcPr>
          <w:p w:rsidR="00E17868" w:rsidRPr="00A94357" w:rsidRDefault="00E17868" w:rsidP="00E17868">
            <w:pPr>
              <w:pBdr>
                <w:bottom w:val="double" w:sz="4" w:space="1" w:color="auto"/>
              </w:pBdr>
              <w:tabs>
                <w:tab w:val="decimal" w:pos="1559"/>
              </w:tabs>
              <w:overflowPunct/>
              <w:autoSpaceDE/>
              <w:adjustRightInd/>
              <w:ind w:right="-72"/>
              <w:jc w:val="both"/>
              <w:rPr>
                <w:rFonts w:ascii="Arial" w:hAnsi="Arial" w:cs="Arial"/>
                <w:color w:val="000000"/>
                <w:sz w:val="18"/>
                <w:szCs w:val="18"/>
                <w:lang w:val="en-GB" w:eastAsia="en-GB"/>
              </w:rPr>
            </w:pPr>
            <w:r w:rsidRPr="00A94357">
              <w:rPr>
                <w:rFonts w:ascii="Arial" w:hAnsi="Arial" w:cs="Arial"/>
                <w:color w:val="000000"/>
                <w:sz w:val="18"/>
                <w:szCs w:val="18"/>
                <w:lang w:val="en-GB" w:eastAsia="en-GB"/>
              </w:rPr>
              <w:t>121</w:t>
            </w:r>
          </w:p>
        </w:tc>
      </w:tr>
    </w:tbl>
    <w:p w:rsidR="004259A0" w:rsidRPr="00A94357" w:rsidRDefault="004259A0" w:rsidP="003D259A">
      <w:pPr>
        <w:ind w:left="540"/>
        <w:jc w:val="thaiDistribute"/>
        <w:rPr>
          <w:rFonts w:ascii="Arial" w:hAnsi="Arial" w:cs="Arial"/>
          <w:color w:val="000000"/>
          <w:sz w:val="18"/>
          <w:szCs w:val="18"/>
          <w:lang w:val="en-GB"/>
        </w:rPr>
      </w:pPr>
    </w:p>
    <w:p w:rsidR="003D259A" w:rsidRPr="00A94357" w:rsidRDefault="003D259A" w:rsidP="003D259A">
      <w:pPr>
        <w:ind w:left="540"/>
        <w:jc w:val="thaiDistribute"/>
        <w:rPr>
          <w:rFonts w:ascii="Arial" w:hAnsi="Arial" w:cs="Arial"/>
          <w:color w:val="000000"/>
          <w:sz w:val="18"/>
          <w:szCs w:val="18"/>
          <w:lang w:val="en-GB"/>
        </w:rPr>
      </w:pPr>
      <w:r w:rsidRPr="00A94357">
        <w:rPr>
          <w:rFonts w:ascii="Arial" w:hAnsi="Arial" w:cs="Arial"/>
          <w:color w:val="000000"/>
          <w:sz w:val="18"/>
          <w:szCs w:val="18"/>
        </w:rPr>
        <w:t>The information above reflects the amounts presented in the financial statements of the associates (and not the Group’s share of those amounts) adjusted for the differences in accounting policies betwe</w:t>
      </w:r>
      <w:r w:rsidR="00E65ED1" w:rsidRPr="00A94357">
        <w:rPr>
          <w:rFonts w:ascii="Arial" w:hAnsi="Arial" w:cs="Arial"/>
          <w:color w:val="000000"/>
          <w:sz w:val="18"/>
          <w:szCs w:val="18"/>
        </w:rPr>
        <w:t xml:space="preserve">en the Group and the associates for the year ended </w:t>
      </w:r>
      <w:r w:rsidR="0087159D" w:rsidRPr="00A94357">
        <w:rPr>
          <w:rFonts w:ascii="Arial" w:hAnsi="Arial" w:cs="Arial"/>
          <w:color w:val="000000"/>
          <w:sz w:val="18"/>
          <w:szCs w:val="18"/>
          <w:lang w:val="en-GB"/>
        </w:rPr>
        <w:t>31</w:t>
      </w:r>
      <w:r w:rsidR="00E65ED1" w:rsidRPr="00A94357">
        <w:rPr>
          <w:rFonts w:ascii="Arial" w:hAnsi="Arial" w:cs="Arial"/>
          <w:color w:val="000000"/>
          <w:sz w:val="18"/>
          <w:szCs w:val="18"/>
        </w:rPr>
        <w:t xml:space="preserve"> December </w:t>
      </w:r>
      <w:r w:rsidR="0087159D" w:rsidRPr="00A94357">
        <w:rPr>
          <w:rFonts w:ascii="Arial" w:hAnsi="Arial" w:cs="Arial"/>
          <w:color w:val="000000"/>
          <w:sz w:val="18"/>
          <w:szCs w:val="18"/>
          <w:lang w:val="en-GB"/>
        </w:rPr>
        <w:t>201</w:t>
      </w:r>
      <w:r w:rsidR="00444F0F" w:rsidRPr="00A94357">
        <w:rPr>
          <w:rFonts w:ascii="Arial" w:hAnsi="Arial" w:cs="Arial"/>
          <w:color w:val="000000"/>
          <w:sz w:val="18"/>
          <w:szCs w:val="18"/>
          <w:lang w:val="en-GB"/>
        </w:rPr>
        <w:t>9</w:t>
      </w:r>
      <w:r w:rsidR="009E40BC" w:rsidRPr="00A94357">
        <w:rPr>
          <w:rFonts w:ascii="Arial" w:hAnsi="Arial" w:cs="Arial"/>
          <w:color w:val="000000"/>
          <w:sz w:val="18"/>
          <w:szCs w:val="18"/>
          <w:lang w:val="en-GB"/>
        </w:rPr>
        <w:t xml:space="preserve"> and 201</w:t>
      </w:r>
      <w:r w:rsidR="00444F0F" w:rsidRPr="00A94357">
        <w:rPr>
          <w:rFonts w:ascii="Arial" w:hAnsi="Arial" w:cs="Arial"/>
          <w:color w:val="000000"/>
          <w:sz w:val="18"/>
          <w:szCs w:val="18"/>
          <w:lang w:val="en-GB"/>
        </w:rPr>
        <w:t>8</w:t>
      </w:r>
      <w:r w:rsidR="00E65ED1" w:rsidRPr="00A94357">
        <w:rPr>
          <w:rFonts w:ascii="Arial" w:hAnsi="Arial" w:cs="Arial"/>
          <w:color w:val="000000"/>
          <w:sz w:val="18"/>
          <w:szCs w:val="18"/>
        </w:rPr>
        <w:t>.</w:t>
      </w:r>
      <w:r w:rsidRPr="00A94357">
        <w:rPr>
          <w:rFonts w:ascii="Arial" w:hAnsi="Arial" w:cs="Arial"/>
          <w:color w:val="000000"/>
          <w:sz w:val="18"/>
          <w:szCs w:val="18"/>
        </w:rPr>
        <w:t xml:space="preserve"> </w:t>
      </w:r>
    </w:p>
    <w:p w:rsidR="004259A0" w:rsidRPr="00A94357" w:rsidRDefault="004259A0" w:rsidP="004259A0">
      <w:pPr>
        <w:jc w:val="thaiDistribute"/>
        <w:rPr>
          <w:rFonts w:ascii="Arial" w:hAnsi="Arial" w:cs="Arial"/>
          <w:color w:val="000000"/>
          <w:sz w:val="18"/>
          <w:szCs w:val="18"/>
        </w:rPr>
      </w:pPr>
      <w:r w:rsidRPr="00A94357">
        <w:rPr>
          <w:rFonts w:ascii="Arial" w:hAnsi="Arial" w:cs="Arial"/>
          <w:color w:val="000000"/>
          <w:sz w:val="26"/>
          <w:szCs w:val="26"/>
          <w:lang w:val="en-GB"/>
        </w:rPr>
        <w:br w:type="page"/>
      </w:r>
    </w:p>
    <w:p w:rsidR="00697E9B" w:rsidRPr="00A94357" w:rsidRDefault="00697E9B" w:rsidP="004259A0">
      <w:pPr>
        <w:jc w:val="thaiDistribute"/>
        <w:rPr>
          <w:rFonts w:ascii="Arial" w:hAnsi="Arial" w:cs="Arial"/>
          <w:color w:val="000000"/>
          <w:sz w:val="18"/>
          <w:szCs w:val="18"/>
        </w:rPr>
      </w:pPr>
    </w:p>
    <w:p w:rsidR="00203EE4" w:rsidRPr="00A94357" w:rsidRDefault="00604228" w:rsidP="00203EE4">
      <w:pPr>
        <w:ind w:left="540" w:right="-360" w:hanging="540"/>
        <w:jc w:val="both"/>
        <w:rPr>
          <w:rFonts w:ascii="Arial" w:hAnsi="Arial" w:cs="Arial"/>
          <w:b/>
          <w:bCs/>
          <w:color w:val="000000"/>
          <w:sz w:val="18"/>
          <w:szCs w:val="18"/>
          <w:cs/>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5</w:t>
      </w:r>
      <w:r w:rsidR="00203EE4" w:rsidRPr="00A94357">
        <w:rPr>
          <w:rFonts w:ascii="Arial" w:hAnsi="Arial" w:cs="Arial"/>
          <w:b/>
          <w:bCs/>
          <w:color w:val="000000"/>
          <w:sz w:val="18"/>
          <w:szCs w:val="18"/>
          <w:cs/>
        </w:rPr>
        <w:tab/>
      </w:r>
      <w:r w:rsidR="00203EE4" w:rsidRPr="00A94357">
        <w:rPr>
          <w:rFonts w:ascii="Arial" w:hAnsi="Arial" w:cs="Arial"/>
          <w:b/>
          <w:bCs/>
          <w:color w:val="000000"/>
          <w:sz w:val="18"/>
          <w:szCs w:val="18"/>
        </w:rPr>
        <w:t>Investments in associates (net)</w:t>
      </w:r>
      <w:r w:rsidR="00203EE4" w:rsidRPr="00A94357">
        <w:rPr>
          <w:rFonts w:ascii="Arial" w:hAnsi="Arial" w:cs="Arial"/>
          <w:color w:val="000000"/>
          <w:sz w:val="18"/>
          <w:szCs w:val="18"/>
        </w:rPr>
        <w:t xml:space="preserve"> (Cont’d)</w:t>
      </w:r>
    </w:p>
    <w:p w:rsidR="00BB3116" w:rsidRPr="00A94357" w:rsidRDefault="00BB3116" w:rsidP="00BB3116">
      <w:pPr>
        <w:ind w:left="540"/>
        <w:jc w:val="thaiDistribute"/>
        <w:rPr>
          <w:rFonts w:ascii="Arial" w:hAnsi="Arial" w:cs="Arial"/>
          <w:color w:val="000000"/>
          <w:sz w:val="18"/>
          <w:szCs w:val="18"/>
        </w:rPr>
      </w:pPr>
    </w:p>
    <w:p w:rsidR="003D259A" w:rsidRPr="00A94357" w:rsidRDefault="003D259A" w:rsidP="00BB3116">
      <w:pPr>
        <w:ind w:left="540"/>
        <w:jc w:val="thaiDistribute"/>
        <w:rPr>
          <w:rFonts w:ascii="Arial" w:hAnsi="Arial" w:cs="Arial"/>
          <w:color w:val="000000"/>
          <w:sz w:val="18"/>
          <w:szCs w:val="18"/>
        </w:rPr>
      </w:pPr>
    </w:p>
    <w:p w:rsidR="00BB3116" w:rsidRPr="00A94357" w:rsidRDefault="009B6295" w:rsidP="00BB3116">
      <w:pPr>
        <w:ind w:left="540"/>
        <w:jc w:val="thaiDistribute"/>
        <w:rPr>
          <w:rFonts w:ascii="Arial" w:hAnsi="Arial" w:cs="Arial"/>
          <w:b/>
          <w:bCs/>
          <w:color w:val="000000"/>
          <w:sz w:val="18"/>
          <w:szCs w:val="18"/>
          <w:lang w:val="en-GB"/>
        </w:rPr>
      </w:pPr>
      <w:r w:rsidRPr="00A94357">
        <w:rPr>
          <w:rFonts w:ascii="Arial" w:hAnsi="Arial" w:cs="Arial"/>
          <w:b/>
          <w:bCs/>
          <w:color w:val="000000"/>
          <w:sz w:val="18"/>
          <w:szCs w:val="18"/>
          <w:lang w:val="en-GB"/>
        </w:rPr>
        <w:t>Reconciliation of summarised financial information</w:t>
      </w:r>
    </w:p>
    <w:p w:rsidR="00BB3116" w:rsidRPr="00A94357" w:rsidRDefault="00BB3116" w:rsidP="00BB3116">
      <w:pPr>
        <w:ind w:left="540"/>
        <w:jc w:val="thaiDistribute"/>
        <w:rPr>
          <w:rFonts w:ascii="Arial" w:hAnsi="Arial" w:cs="Arial"/>
          <w:color w:val="000000"/>
          <w:sz w:val="18"/>
          <w:szCs w:val="18"/>
        </w:rPr>
      </w:pPr>
    </w:p>
    <w:p w:rsidR="00BB3116" w:rsidRPr="00A94357" w:rsidRDefault="009B6295" w:rsidP="00BB3116">
      <w:pPr>
        <w:ind w:left="540"/>
        <w:jc w:val="thaiDistribute"/>
        <w:rPr>
          <w:rFonts w:ascii="Arial" w:hAnsi="Arial" w:cs="Arial"/>
          <w:color w:val="000000"/>
          <w:sz w:val="18"/>
          <w:szCs w:val="18"/>
          <w:cs/>
          <w:lang w:val="en-GB"/>
        </w:rPr>
      </w:pPr>
      <w:r w:rsidRPr="00A94357">
        <w:rPr>
          <w:rFonts w:ascii="Arial" w:hAnsi="Arial" w:cs="Arial"/>
          <w:color w:val="000000"/>
          <w:sz w:val="18"/>
          <w:szCs w:val="18"/>
          <w:lang w:val="en-GB"/>
        </w:rPr>
        <w:t>Reconciliation of the summarised financial information presented to the carry</w:t>
      </w:r>
      <w:r w:rsidR="00EA345E" w:rsidRPr="00A94357">
        <w:rPr>
          <w:rFonts w:ascii="Arial" w:hAnsi="Arial" w:cs="Arial"/>
          <w:color w:val="000000"/>
          <w:sz w:val="18"/>
          <w:szCs w:val="18"/>
          <w:lang w:val="en-GB"/>
        </w:rPr>
        <w:t>ing</w:t>
      </w:r>
      <w:r w:rsidRPr="00A94357">
        <w:rPr>
          <w:rFonts w:ascii="Arial" w:hAnsi="Arial" w:cs="Arial"/>
          <w:color w:val="000000"/>
          <w:sz w:val="18"/>
          <w:szCs w:val="18"/>
          <w:lang w:val="en-GB"/>
        </w:rPr>
        <w:t xml:space="preserve"> amount of its interest in associates</w:t>
      </w:r>
      <w:r w:rsidR="00F824BD" w:rsidRPr="00A94357">
        <w:rPr>
          <w:rFonts w:ascii="Arial" w:hAnsi="Arial" w:cs="Arial"/>
          <w:color w:val="000000"/>
          <w:sz w:val="18"/>
          <w:szCs w:val="18"/>
          <w:lang w:val="en-GB"/>
        </w:rPr>
        <w:t>.</w:t>
      </w:r>
    </w:p>
    <w:p w:rsidR="004259A0" w:rsidRPr="00A94357" w:rsidRDefault="004259A0" w:rsidP="004259A0">
      <w:pPr>
        <w:ind w:left="540"/>
        <w:jc w:val="thaiDistribute"/>
        <w:rPr>
          <w:rFonts w:ascii="Arial" w:hAnsi="Arial" w:cs="Arial"/>
          <w:color w:val="000000"/>
          <w:sz w:val="18"/>
          <w:szCs w:val="18"/>
          <w:lang w:val="en-GB"/>
        </w:rPr>
      </w:pPr>
    </w:p>
    <w:tbl>
      <w:tblPr>
        <w:tblW w:w="14184" w:type="dxa"/>
        <w:tblInd w:w="468" w:type="dxa"/>
        <w:tblLayout w:type="fixed"/>
        <w:tblLook w:val="04A0" w:firstRow="1" w:lastRow="0" w:firstColumn="1" w:lastColumn="0" w:noHBand="0" w:noVBand="1"/>
      </w:tblPr>
      <w:tblGrid>
        <w:gridCol w:w="4680"/>
        <w:gridCol w:w="1584"/>
        <w:gridCol w:w="1584"/>
        <w:gridCol w:w="1584"/>
        <w:gridCol w:w="1584"/>
        <w:gridCol w:w="1584"/>
        <w:gridCol w:w="1584"/>
      </w:tblGrid>
      <w:tr w:rsidR="00AC13BF" w:rsidRPr="00A94357" w:rsidTr="003D63BB">
        <w:trPr>
          <w:trHeight w:val="153"/>
        </w:trPr>
        <w:tc>
          <w:tcPr>
            <w:tcW w:w="4680" w:type="dxa"/>
            <w:tcBorders>
              <w:top w:val="nil"/>
              <w:left w:val="nil"/>
              <w:bottom w:val="nil"/>
              <w:right w:val="nil"/>
            </w:tcBorders>
            <w:shd w:val="clear" w:color="auto" w:fill="auto"/>
            <w:noWrap/>
            <w:vAlign w:val="bottom"/>
          </w:tcPr>
          <w:p w:rsidR="00AC13BF" w:rsidRPr="00A94357" w:rsidRDefault="00AC13BF" w:rsidP="005E6F4C">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b/>
                <w:bCs/>
                <w:color w:val="000000"/>
                <w:sz w:val="18"/>
                <w:szCs w:val="18"/>
                <w:lang w:val="en-GB" w:eastAsia="en-GB"/>
              </w:rPr>
              <w:t>Summarised financial information</w:t>
            </w:r>
          </w:p>
        </w:tc>
        <w:tc>
          <w:tcPr>
            <w:tcW w:w="3168" w:type="dxa"/>
            <w:gridSpan w:val="2"/>
            <w:tcBorders>
              <w:top w:val="nil"/>
              <w:left w:val="nil"/>
              <w:right w:val="nil"/>
            </w:tcBorders>
            <w:shd w:val="clear" w:color="auto" w:fill="auto"/>
            <w:noWrap/>
            <w:vAlign w:val="bottom"/>
          </w:tcPr>
          <w:p w:rsidR="00AC13BF" w:rsidRPr="00A94357" w:rsidRDefault="00AC13BF" w:rsidP="005E6F4C">
            <w:pPr>
              <w:pBdr>
                <w:bottom w:val="single" w:sz="4" w:space="1" w:color="auto"/>
              </w:pBdr>
              <w:overflowPunct/>
              <w:autoSpaceDE/>
              <w:autoSpaceDN/>
              <w:adjustRightInd/>
              <w:ind w:right="-72"/>
              <w:jc w:val="center"/>
              <w:textAlignment w:val="auto"/>
              <w:rPr>
                <w:rFonts w:ascii="Arial" w:hAnsi="Arial" w:cs="Arial"/>
                <w:b/>
                <w:bCs/>
                <w:color w:val="000000"/>
                <w:sz w:val="18"/>
                <w:szCs w:val="18"/>
                <w:lang w:val="en-GB" w:eastAsia="en-GB"/>
              </w:rPr>
            </w:pPr>
            <w:proofErr w:type="spellStart"/>
            <w:r w:rsidRPr="00A94357">
              <w:rPr>
                <w:rFonts w:ascii="Arial" w:hAnsi="Arial" w:cs="Arial"/>
                <w:b/>
                <w:bCs/>
                <w:color w:val="000000"/>
                <w:sz w:val="18"/>
                <w:szCs w:val="18"/>
                <w:lang w:val="en-GB"/>
              </w:rPr>
              <w:t>Ubonrak</w:t>
            </w:r>
            <w:proofErr w:type="spellEnd"/>
            <w:r w:rsidRPr="00A94357">
              <w:rPr>
                <w:rFonts w:ascii="Arial" w:hAnsi="Arial" w:cs="Arial"/>
                <w:b/>
                <w:bCs/>
                <w:color w:val="000000"/>
                <w:sz w:val="18"/>
                <w:szCs w:val="18"/>
                <w:lang w:val="en-GB"/>
              </w:rPr>
              <w:t xml:space="preserve"> Co., Ltd</w:t>
            </w:r>
            <w:r w:rsidR="00C93B24" w:rsidRPr="00A94357">
              <w:rPr>
                <w:rFonts w:ascii="Arial" w:hAnsi="Arial" w:cs="Arial"/>
                <w:b/>
                <w:bCs/>
                <w:color w:val="000000"/>
                <w:sz w:val="18"/>
                <w:szCs w:val="18"/>
                <w:lang w:val="en-GB"/>
              </w:rPr>
              <w:t>.</w:t>
            </w:r>
          </w:p>
        </w:tc>
        <w:tc>
          <w:tcPr>
            <w:tcW w:w="3168" w:type="dxa"/>
            <w:gridSpan w:val="2"/>
            <w:tcBorders>
              <w:top w:val="nil"/>
              <w:left w:val="nil"/>
              <w:right w:val="nil"/>
            </w:tcBorders>
            <w:shd w:val="clear" w:color="auto" w:fill="auto"/>
            <w:noWrap/>
            <w:vAlign w:val="bottom"/>
          </w:tcPr>
          <w:p w:rsidR="009B6295" w:rsidRPr="00A94357" w:rsidRDefault="00AC13BF" w:rsidP="005E6F4C">
            <w:pPr>
              <w:pBdr>
                <w:bottom w:val="single" w:sz="4" w:space="1" w:color="auto"/>
              </w:pBdr>
              <w:overflowPunct/>
              <w:autoSpaceDE/>
              <w:autoSpaceDN/>
              <w:adjustRightInd/>
              <w:ind w:right="-72"/>
              <w:jc w:val="center"/>
              <w:textAlignment w:val="auto"/>
              <w:rPr>
                <w:rFonts w:ascii="Arial" w:hAnsi="Arial" w:cs="Arial"/>
                <w:b/>
                <w:bCs/>
                <w:color w:val="000000"/>
                <w:sz w:val="18"/>
                <w:szCs w:val="18"/>
                <w:lang w:val="en-GB"/>
              </w:rPr>
            </w:pPr>
            <w:proofErr w:type="spellStart"/>
            <w:r w:rsidRPr="00A94357">
              <w:rPr>
                <w:rFonts w:ascii="Arial" w:hAnsi="Arial" w:cs="Arial"/>
                <w:b/>
                <w:bCs/>
                <w:color w:val="000000"/>
                <w:sz w:val="18"/>
                <w:szCs w:val="18"/>
                <w:lang w:val="en-GB"/>
              </w:rPr>
              <w:t>Sirivej</w:t>
            </w:r>
            <w:proofErr w:type="spellEnd"/>
            <w:r w:rsidRPr="00A94357">
              <w:rPr>
                <w:rFonts w:ascii="Arial" w:hAnsi="Arial" w:cs="Arial"/>
                <w:b/>
                <w:bCs/>
                <w:color w:val="000000"/>
                <w:sz w:val="18"/>
                <w:szCs w:val="18"/>
                <w:lang w:val="en-GB"/>
              </w:rPr>
              <w:t xml:space="preserve"> </w:t>
            </w:r>
            <w:proofErr w:type="spellStart"/>
            <w:r w:rsidRPr="00A94357">
              <w:rPr>
                <w:rFonts w:ascii="Arial" w:hAnsi="Arial" w:cs="Arial"/>
                <w:b/>
                <w:bCs/>
                <w:color w:val="000000"/>
                <w:sz w:val="18"/>
                <w:szCs w:val="18"/>
                <w:lang w:val="en-GB"/>
              </w:rPr>
              <w:t>Chanthaburi</w:t>
            </w:r>
            <w:proofErr w:type="spellEnd"/>
            <w:r w:rsidRPr="00A94357">
              <w:rPr>
                <w:rFonts w:ascii="Arial" w:hAnsi="Arial" w:cs="Arial"/>
                <w:b/>
                <w:bCs/>
                <w:color w:val="000000"/>
                <w:sz w:val="18"/>
                <w:szCs w:val="18"/>
                <w:lang w:val="en-GB"/>
              </w:rPr>
              <w:t xml:space="preserve"> </w:t>
            </w:r>
          </w:p>
          <w:p w:rsidR="00AC13BF" w:rsidRPr="00A94357" w:rsidRDefault="00AC13BF" w:rsidP="005E6F4C">
            <w:pPr>
              <w:pBdr>
                <w:bottom w:val="single" w:sz="4" w:space="1" w:color="auto"/>
              </w:pBdr>
              <w:overflowPunct/>
              <w:autoSpaceDE/>
              <w:autoSpaceDN/>
              <w:adjustRightInd/>
              <w:ind w:right="-72"/>
              <w:jc w:val="center"/>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rPr>
              <w:t>Public Company Limited</w:t>
            </w:r>
          </w:p>
        </w:tc>
        <w:tc>
          <w:tcPr>
            <w:tcW w:w="3168" w:type="dxa"/>
            <w:gridSpan w:val="2"/>
            <w:tcBorders>
              <w:top w:val="nil"/>
              <w:left w:val="nil"/>
              <w:right w:val="nil"/>
            </w:tcBorders>
            <w:shd w:val="clear" w:color="auto" w:fill="auto"/>
            <w:noWrap/>
            <w:vAlign w:val="bottom"/>
          </w:tcPr>
          <w:p w:rsidR="00AC13BF" w:rsidRPr="00A94357" w:rsidRDefault="00AC13BF" w:rsidP="005E6F4C">
            <w:pPr>
              <w:pBdr>
                <w:bottom w:val="single" w:sz="4" w:space="1" w:color="auto"/>
              </w:pBdr>
              <w:overflowPunct/>
              <w:autoSpaceDE/>
              <w:autoSpaceDN/>
              <w:adjustRightInd/>
              <w:ind w:right="-72"/>
              <w:jc w:val="center"/>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Total</w:t>
            </w:r>
          </w:p>
        </w:tc>
      </w:tr>
      <w:tr w:rsidR="000B4B91" w:rsidRPr="00A94357" w:rsidTr="00B51E01">
        <w:trPr>
          <w:trHeight w:val="153"/>
        </w:trPr>
        <w:tc>
          <w:tcPr>
            <w:tcW w:w="4680" w:type="dxa"/>
            <w:tcBorders>
              <w:top w:val="nil"/>
              <w:left w:val="nil"/>
              <w:bottom w:val="nil"/>
              <w:right w:val="nil"/>
            </w:tcBorders>
            <w:shd w:val="clear" w:color="auto" w:fill="auto"/>
            <w:noWrap/>
            <w:vAlign w:val="bottom"/>
            <w:hideMark/>
          </w:tcPr>
          <w:p w:rsidR="000B4B91" w:rsidRPr="00A94357" w:rsidRDefault="000B4B91" w:rsidP="005E6F4C">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auto"/>
            <w:noWrap/>
            <w:vAlign w:val="bottom"/>
            <w:hideMark/>
          </w:tcPr>
          <w:p w:rsidR="000B4B91" w:rsidRPr="00A94357" w:rsidRDefault="0087159D" w:rsidP="00E17868">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201</w:t>
            </w:r>
            <w:r w:rsidR="00E17868" w:rsidRPr="00A94357">
              <w:rPr>
                <w:rFonts w:ascii="Arial" w:hAnsi="Arial" w:cs="Arial"/>
                <w:b/>
                <w:bCs/>
                <w:color w:val="000000"/>
                <w:sz w:val="18"/>
                <w:szCs w:val="18"/>
                <w:lang w:val="en-GB" w:eastAsia="en-GB"/>
              </w:rPr>
              <w:t>9</w:t>
            </w:r>
          </w:p>
        </w:tc>
        <w:tc>
          <w:tcPr>
            <w:tcW w:w="1584" w:type="dxa"/>
            <w:tcBorders>
              <w:top w:val="nil"/>
              <w:left w:val="nil"/>
              <w:right w:val="nil"/>
            </w:tcBorders>
            <w:shd w:val="clear" w:color="auto" w:fill="auto"/>
            <w:noWrap/>
            <w:vAlign w:val="bottom"/>
          </w:tcPr>
          <w:p w:rsidR="000B4B91" w:rsidRPr="00A94357" w:rsidRDefault="0087159D" w:rsidP="00E17868">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201</w:t>
            </w:r>
            <w:r w:rsidR="00E17868" w:rsidRPr="00A94357">
              <w:rPr>
                <w:rFonts w:ascii="Arial" w:hAnsi="Arial" w:cs="Arial"/>
                <w:b/>
                <w:bCs/>
                <w:color w:val="000000"/>
                <w:sz w:val="18"/>
                <w:szCs w:val="18"/>
                <w:lang w:val="en-GB" w:eastAsia="en-GB"/>
              </w:rPr>
              <w:t>8</w:t>
            </w:r>
          </w:p>
        </w:tc>
        <w:tc>
          <w:tcPr>
            <w:tcW w:w="1584" w:type="dxa"/>
            <w:tcBorders>
              <w:top w:val="nil"/>
              <w:left w:val="nil"/>
              <w:right w:val="nil"/>
            </w:tcBorders>
            <w:shd w:val="clear" w:color="auto" w:fill="auto"/>
            <w:noWrap/>
            <w:vAlign w:val="bottom"/>
          </w:tcPr>
          <w:p w:rsidR="000B4B91" w:rsidRPr="00A94357" w:rsidRDefault="0087159D" w:rsidP="00E17868">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201</w:t>
            </w:r>
            <w:r w:rsidR="00E17868" w:rsidRPr="00A94357">
              <w:rPr>
                <w:rFonts w:ascii="Arial" w:hAnsi="Arial" w:cs="Arial"/>
                <w:b/>
                <w:bCs/>
                <w:color w:val="000000"/>
                <w:sz w:val="18"/>
                <w:szCs w:val="18"/>
                <w:lang w:val="en-GB" w:eastAsia="en-GB"/>
              </w:rPr>
              <w:t>9</w:t>
            </w:r>
          </w:p>
        </w:tc>
        <w:tc>
          <w:tcPr>
            <w:tcW w:w="1584" w:type="dxa"/>
            <w:tcBorders>
              <w:top w:val="nil"/>
              <w:left w:val="nil"/>
              <w:right w:val="nil"/>
            </w:tcBorders>
            <w:shd w:val="clear" w:color="auto" w:fill="auto"/>
            <w:noWrap/>
            <w:vAlign w:val="bottom"/>
          </w:tcPr>
          <w:p w:rsidR="000B4B91" w:rsidRPr="00A94357" w:rsidRDefault="0087159D" w:rsidP="00E17868">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201</w:t>
            </w:r>
            <w:r w:rsidR="00E17868" w:rsidRPr="00A94357">
              <w:rPr>
                <w:rFonts w:ascii="Arial" w:hAnsi="Arial" w:cs="Arial"/>
                <w:b/>
                <w:bCs/>
                <w:color w:val="000000"/>
                <w:sz w:val="18"/>
                <w:szCs w:val="18"/>
                <w:lang w:val="en-GB" w:eastAsia="en-GB"/>
              </w:rPr>
              <w:t>8</w:t>
            </w:r>
          </w:p>
        </w:tc>
        <w:tc>
          <w:tcPr>
            <w:tcW w:w="1584" w:type="dxa"/>
            <w:tcBorders>
              <w:top w:val="nil"/>
              <w:left w:val="nil"/>
              <w:right w:val="nil"/>
            </w:tcBorders>
            <w:shd w:val="clear" w:color="auto" w:fill="auto"/>
            <w:noWrap/>
            <w:vAlign w:val="bottom"/>
          </w:tcPr>
          <w:p w:rsidR="000B4B91" w:rsidRPr="00A94357" w:rsidRDefault="0087159D" w:rsidP="00E17868">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201</w:t>
            </w:r>
            <w:r w:rsidR="00E17868" w:rsidRPr="00A94357">
              <w:rPr>
                <w:rFonts w:ascii="Arial" w:hAnsi="Arial" w:cs="Arial"/>
                <w:b/>
                <w:bCs/>
                <w:color w:val="000000"/>
                <w:sz w:val="18"/>
                <w:szCs w:val="18"/>
                <w:lang w:val="en-GB" w:eastAsia="en-GB"/>
              </w:rPr>
              <w:t>9</w:t>
            </w:r>
          </w:p>
        </w:tc>
        <w:tc>
          <w:tcPr>
            <w:tcW w:w="1584" w:type="dxa"/>
            <w:tcBorders>
              <w:top w:val="nil"/>
              <w:left w:val="nil"/>
              <w:right w:val="nil"/>
            </w:tcBorders>
            <w:shd w:val="clear" w:color="auto" w:fill="auto"/>
            <w:noWrap/>
            <w:vAlign w:val="bottom"/>
          </w:tcPr>
          <w:p w:rsidR="000B4B91" w:rsidRPr="00A94357" w:rsidRDefault="0087159D" w:rsidP="00E17868">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201</w:t>
            </w:r>
            <w:r w:rsidR="00E17868" w:rsidRPr="00A94357">
              <w:rPr>
                <w:rFonts w:ascii="Arial" w:hAnsi="Arial" w:cs="Arial"/>
                <w:b/>
                <w:bCs/>
                <w:color w:val="000000"/>
                <w:sz w:val="18"/>
                <w:szCs w:val="18"/>
                <w:lang w:val="en-GB" w:eastAsia="en-GB"/>
              </w:rPr>
              <w:t>8</w:t>
            </w:r>
          </w:p>
        </w:tc>
      </w:tr>
      <w:tr w:rsidR="000B4B91" w:rsidRPr="00A94357" w:rsidTr="00B51E01">
        <w:trPr>
          <w:trHeight w:val="70"/>
        </w:trPr>
        <w:tc>
          <w:tcPr>
            <w:tcW w:w="4680" w:type="dxa"/>
            <w:tcBorders>
              <w:top w:val="nil"/>
              <w:left w:val="nil"/>
              <w:bottom w:val="nil"/>
              <w:right w:val="nil"/>
            </w:tcBorders>
            <w:shd w:val="clear" w:color="auto" w:fill="auto"/>
            <w:noWrap/>
            <w:vAlign w:val="bottom"/>
            <w:hideMark/>
          </w:tcPr>
          <w:p w:rsidR="000B4B91" w:rsidRPr="00A94357" w:rsidRDefault="000B4B91" w:rsidP="005E6F4C">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auto"/>
            <w:noWrap/>
            <w:vAlign w:val="bottom"/>
            <w:hideMark/>
          </w:tcPr>
          <w:p w:rsidR="000B4B91" w:rsidRPr="00A94357" w:rsidRDefault="000B4B91" w:rsidP="005E6F4C">
            <w:pPr>
              <w:pBdr>
                <w:bottom w:val="single" w:sz="4" w:space="1" w:color="auto"/>
              </w:pBd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Million Baht</w:t>
            </w:r>
          </w:p>
        </w:tc>
        <w:tc>
          <w:tcPr>
            <w:tcW w:w="1584" w:type="dxa"/>
            <w:tcBorders>
              <w:top w:val="nil"/>
              <w:left w:val="nil"/>
              <w:right w:val="nil"/>
            </w:tcBorders>
            <w:shd w:val="clear" w:color="auto" w:fill="auto"/>
            <w:noWrap/>
            <w:vAlign w:val="bottom"/>
          </w:tcPr>
          <w:p w:rsidR="000B4B91" w:rsidRPr="00A94357" w:rsidRDefault="000B4B91" w:rsidP="005E6F4C">
            <w:pPr>
              <w:pBdr>
                <w:bottom w:val="single" w:sz="4" w:space="1" w:color="auto"/>
              </w:pBd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Million Baht</w:t>
            </w:r>
          </w:p>
        </w:tc>
        <w:tc>
          <w:tcPr>
            <w:tcW w:w="1584" w:type="dxa"/>
            <w:tcBorders>
              <w:top w:val="nil"/>
              <w:left w:val="nil"/>
              <w:right w:val="nil"/>
            </w:tcBorders>
            <w:shd w:val="clear" w:color="auto" w:fill="auto"/>
            <w:noWrap/>
            <w:vAlign w:val="bottom"/>
          </w:tcPr>
          <w:p w:rsidR="000B4B91" w:rsidRPr="00A94357" w:rsidRDefault="000B4B91" w:rsidP="005E6F4C">
            <w:pPr>
              <w:pBdr>
                <w:bottom w:val="single" w:sz="4" w:space="1" w:color="auto"/>
              </w:pBd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Million Baht</w:t>
            </w:r>
          </w:p>
        </w:tc>
        <w:tc>
          <w:tcPr>
            <w:tcW w:w="1584" w:type="dxa"/>
            <w:tcBorders>
              <w:top w:val="nil"/>
              <w:left w:val="nil"/>
              <w:right w:val="nil"/>
            </w:tcBorders>
            <w:shd w:val="clear" w:color="auto" w:fill="auto"/>
            <w:noWrap/>
            <w:vAlign w:val="bottom"/>
          </w:tcPr>
          <w:p w:rsidR="000B4B91" w:rsidRPr="00A94357" w:rsidRDefault="000B4B91" w:rsidP="005E6F4C">
            <w:pPr>
              <w:pBdr>
                <w:bottom w:val="single" w:sz="4" w:space="1" w:color="auto"/>
              </w:pBd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Million Baht</w:t>
            </w:r>
          </w:p>
        </w:tc>
        <w:tc>
          <w:tcPr>
            <w:tcW w:w="1584" w:type="dxa"/>
            <w:tcBorders>
              <w:top w:val="nil"/>
              <w:left w:val="nil"/>
              <w:right w:val="nil"/>
            </w:tcBorders>
            <w:shd w:val="clear" w:color="auto" w:fill="auto"/>
            <w:noWrap/>
            <w:vAlign w:val="bottom"/>
          </w:tcPr>
          <w:p w:rsidR="000B4B91" w:rsidRPr="00A94357" w:rsidRDefault="000B4B91" w:rsidP="005E6F4C">
            <w:pPr>
              <w:pBdr>
                <w:bottom w:val="single" w:sz="4" w:space="1" w:color="auto"/>
              </w:pBd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Million Baht</w:t>
            </w:r>
          </w:p>
        </w:tc>
        <w:tc>
          <w:tcPr>
            <w:tcW w:w="1584" w:type="dxa"/>
            <w:tcBorders>
              <w:top w:val="nil"/>
              <w:left w:val="nil"/>
              <w:right w:val="nil"/>
            </w:tcBorders>
            <w:shd w:val="clear" w:color="auto" w:fill="auto"/>
            <w:noWrap/>
            <w:vAlign w:val="bottom"/>
          </w:tcPr>
          <w:p w:rsidR="000B4B91" w:rsidRPr="00A94357" w:rsidRDefault="000B4B91" w:rsidP="005E6F4C">
            <w:pPr>
              <w:pBdr>
                <w:bottom w:val="single" w:sz="4" w:space="1" w:color="auto"/>
              </w:pBd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A94357">
              <w:rPr>
                <w:rFonts w:ascii="Arial" w:hAnsi="Arial" w:cs="Arial"/>
                <w:b/>
                <w:bCs/>
                <w:color w:val="000000"/>
                <w:sz w:val="18"/>
                <w:szCs w:val="18"/>
                <w:lang w:val="en-GB" w:eastAsia="en-GB"/>
              </w:rPr>
              <w:t>Million Baht</w:t>
            </w:r>
          </w:p>
        </w:tc>
      </w:tr>
      <w:tr w:rsidR="000B4B91" w:rsidRPr="00A94357" w:rsidTr="00E17868">
        <w:trPr>
          <w:trHeight w:val="70"/>
        </w:trPr>
        <w:tc>
          <w:tcPr>
            <w:tcW w:w="4680" w:type="dxa"/>
            <w:tcBorders>
              <w:top w:val="nil"/>
              <w:left w:val="nil"/>
              <w:bottom w:val="nil"/>
              <w:right w:val="nil"/>
            </w:tcBorders>
            <w:shd w:val="clear" w:color="auto" w:fill="auto"/>
            <w:noWrap/>
            <w:vAlign w:val="bottom"/>
          </w:tcPr>
          <w:p w:rsidR="000B4B91" w:rsidRPr="00A94357" w:rsidRDefault="000B4B91" w:rsidP="005E6F4C">
            <w:pPr>
              <w:overflowPunct/>
              <w:autoSpaceDE/>
              <w:autoSpaceDN/>
              <w:adjustRightInd/>
              <w:ind w:left="81"/>
              <w:textAlignment w:val="auto"/>
              <w:rPr>
                <w:rFonts w:ascii="Arial" w:hAnsi="Arial" w:cs="Arial"/>
                <w:color w:val="000000"/>
                <w:sz w:val="12"/>
                <w:szCs w:val="12"/>
                <w:cs/>
                <w:lang w:val="en-GB" w:eastAsia="en-GB"/>
              </w:rPr>
            </w:pPr>
          </w:p>
        </w:tc>
        <w:tc>
          <w:tcPr>
            <w:tcW w:w="1584" w:type="dxa"/>
            <w:tcBorders>
              <w:left w:val="nil"/>
              <w:bottom w:val="nil"/>
              <w:right w:val="nil"/>
            </w:tcBorders>
            <w:shd w:val="clear" w:color="auto" w:fill="auto"/>
            <w:noWrap/>
            <w:vAlign w:val="bottom"/>
          </w:tcPr>
          <w:p w:rsidR="000B4B91" w:rsidRPr="00A94357" w:rsidRDefault="000B4B91" w:rsidP="005E6F4C">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0B4B91" w:rsidRPr="00A94357" w:rsidRDefault="000B4B91" w:rsidP="005E6F4C">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0B4B91" w:rsidRPr="00A94357" w:rsidRDefault="000B4B91" w:rsidP="005E6F4C">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0B4B91" w:rsidRPr="00A94357" w:rsidRDefault="000B4B91" w:rsidP="005E6F4C">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0B4B91" w:rsidRPr="00A94357" w:rsidRDefault="000B4B91" w:rsidP="005E6F4C">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0B4B91" w:rsidRPr="00A94357" w:rsidRDefault="000B4B91" w:rsidP="005E6F4C">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r>
      <w:tr w:rsidR="00E17868" w:rsidRPr="00A94357" w:rsidTr="006C20EB">
        <w:trPr>
          <w:trHeight w:val="70"/>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Net assets as at 1 January</w:t>
            </w:r>
          </w:p>
        </w:tc>
        <w:tc>
          <w:tcPr>
            <w:tcW w:w="1584" w:type="dxa"/>
            <w:tcBorders>
              <w:left w:val="nil"/>
              <w:bottom w:val="nil"/>
              <w:right w:val="nil"/>
            </w:tcBorders>
            <w:shd w:val="clear" w:color="auto" w:fill="auto"/>
            <w:noWrap/>
            <w:vAlign w:val="bottom"/>
          </w:tcPr>
          <w:p w:rsidR="00E17868" w:rsidRPr="00A94357" w:rsidRDefault="007B24B1"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497</w:t>
            </w: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446</w:t>
            </w:r>
          </w:p>
        </w:tc>
        <w:tc>
          <w:tcPr>
            <w:tcW w:w="1584" w:type="dxa"/>
            <w:tcBorders>
              <w:left w:val="nil"/>
              <w:bottom w:val="nil"/>
              <w:right w:val="nil"/>
            </w:tcBorders>
            <w:shd w:val="clear" w:color="auto" w:fill="auto"/>
            <w:noWrap/>
            <w:vAlign w:val="bottom"/>
          </w:tcPr>
          <w:p w:rsidR="00E17868" w:rsidRPr="00A94357" w:rsidRDefault="00EF1DEB"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4</w:t>
            </w:r>
            <w:r w:rsidR="00DC5D48" w:rsidRPr="00A94357">
              <w:rPr>
                <w:rFonts w:ascii="Arial" w:hAnsi="Arial" w:cs="Arial"/>
                <w:color w:val="000000"/>
                <w:sz w:val="18"/>
                <w:szCs w:val="18"/>
                <w:lang w:val="en-GB" w:eastAsia="en-GB"/>
              </w:rPr>
              <w:t>72</w:t>
            </w: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456</w:t>
            </w:r>
          </w:p>
        </w:tc>
        <w:tc>
          <w:tcPr>
            <w:tcW w:w="1584" w:type="dxa"/>
            <w:tcBorders>
              <w:left w:val="nil"/>
              <w:bottom w:val="nil"/>
              <w:right w:val="nil"/>
            </w:tcBorders>
            <w:shd w:val="clear" w:color="auto" w:fill="auto"/>
            <w:noWrap/>
            <w:vAlign w:val="bottom"/>
          </w:tcPr>
          <w:p w:rsidR="00E17868" w:rsidRPr="00A94357" w:rsidRDefault="00A55B50"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969</w:t>
            </w:r>
          </w:p>
        </w:tc>
        <w:tc>
          <w:tcPr>
            <w:tcW w:w="1584" w:type="dxa"/>
            <w:tcBorders>
              <w:left w:val="nil"/>
              <w:bottom w:val="nil"/>
              <w:right w:val="nil"/>
            </w:tcBorders>
            <w:shd w:val="clear" w:color="auto" w:fill="auto"/>
            <w:noWrap/>
            <w:vAlign w:val="bottom"/>
            <w:hideMark/>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902</w:t>
            </w:r>
          </w:p>
        </w:tc>
      </w:tr>
      <w:tr w:rsidR="0073554A" w:rsidRPr="00A94357" w:rsidTr="006C20EB">
        <w:trPr>
          <w:trHeight w:val="70"/>
        </w:trPr>
        <w:tc>
          <w:tcPr>
            <w:tcW w:w="4680" w:type="dxa"/>
            <w:tcBorders>
              <w:top w:val="nil"/>
              <w:left w:val="nil"/>
              <w:bottom w:val="nil"/>
              <w:right w:val="nil"/>
            </w:tcBorders>
            <w:shd w:val="clear" w:color="auto" w:fill="auto"/>
            <w:noWrap/>
            <w:vAlign w:val="bottom"/>
          </w:tcPr>
          <w:p w:rsidR="0073554A" w:rsidRPr="00A94357" w:rsidRDefault="00D17E8C" w:rsidP="00E17868">
            <w:pPr>
              <w:overflowPunct/>
              <w:autoSpaceDE/>
              <w:autoSpaceDN/>
              <w:adjustRightInd/>
              <w:ind w:left="81"/>
              <w:textAlignment w:val="auto"/>
              <w:rPr>
                <w:rFonts w:ascii="Arial" w:hAnsi="Arial" w:cs="Arial"/>
                <w:color w:val="000000"/>
                <w:sz w:val="18"/>
                <w:szCs w:val="18"/>
                <w:lang w:val="en-GB" w:eastAsia="en-GB"/>
              </w:rPr>
            </w:pPr>
            <w:r>
              <w:rPr>
                <w:rFonts w:ascii="Arial" w:hAnsi="Arial" w:cs="Arial"/>
                <w:color w:val="000000"/>
                <w:sz w:val="18"/>
                <w:szCs w:val="18"/>
                <w:lang w:val="en-GB" w:eastAsia="en-GB"/>
              </w:rPr>
              <w:t xml:space="preserve">Capital increase during the year </w:t>
            </w:r>
          </w:p>
        </w:tc>
        <w:tc>
          <w:tcPr>
            <w:tcW w:w="1584" w:type="dxa"/>
            <w:tcBorders>
              <w:top w:val="nil"/>
              <w:left w:val="nil"/>
              <w:right w:val="nil"/>
            </w:tcBorders>
            <w:shd w:val="clear" w:color="auto" w:fill="auto"/>
            <w:noWrap/>
            <w:vAlign w:val="bottom"/>
          </w:tcPr>
          <w:p w:rsidR="0073554A" w:rsidRPr="00A94357" w:rsidRDefault="0073554A"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tcPr>
          <w:p w:rsidR="0073554A" w:rsidRPr="00A94357" w:rsidRDefault="0073554A"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tcPr>
          <w:p w:rsidR="0073554A" w:rsidRPr="00A94357" w:rsidRDefault="0073554A"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162</w:t>
            </w:r>
          </w:p>
        </w:tc>
        <w:tc>
          <w:tcPr>
            <w:tcW w:w="1584" w:type="dxa"/>
            <w:tcBorders>
              <w:top w:val="nil"/>
              <w:left w:val="nil"/>
              <w:right w:val="nil"/>
            </w:tcBorders>
            <w:shd w:val="clear" w:color="auto" w:fill="auto"/>
            <w:noWrap/>
            <w:vAlign w:val="bottom"/>
          </w:tcPr>
          <w:p w:rsidR="0073554A" w:rsidRPr="00A94357" w:rsidRDefault="0073554A"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tcPr>
          <w:p w:rsidR="0073554A" w:rsidRPr="00A94357" w:rsidRDefault="0073554A"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162</w:t>
            </w:r>
          </w:p>
        </w:tc>
        <w:tc>
          <w:tcPr>
            <w:tcW w:w="1584" w:type="dxa"/>
            <w:tcBorders>
              <w:top w:val="nil"/>
              <w:left w:val="nil"/>
              <w:right w:val="nil"/>
            </w:tcBorders>
            <w:shd w:val="clear" w:color="auto" w:fill="auto"/>
            <w:noWrap/>
            <w:vAlign w:val="bottom"/>
          </w:tcPr>
          <w:p w:rsidR="0073554A" w:rsidRPr="00A94357" w:rsidRDefault="0073554A"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r>
      <w:tr w:rsidR="00E17868" w:rsidRPr="00A94357" w:rsidTr="006C20EB">
        <w:trPr>
          <w:trHeight w:val="70"/>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cs/>
                <w:lang w:val="en-GB" w:eastAsia="en-GB"/>
              </w:rPr>
            </w:pPr>
            <w:r w:rsidRPr="00A94357">
              <w:rPr>
                <w:rFonts w:ascii="Arial" w:hAnsi="Arial" w:cs="Arial"/>
                <w:color w:val="000000"/>
                <w:sz w:val="18"/>
                <w:szCs w:val="18"/>
                <w:lang w:val="en-GB" w:eastAsia="en-GB"/>
              </w:rPr>
              <w:t>Profit for the year</w:t>
            </w:r>
          </w:p>
        </w:tc>
        <w:tc>
          <w:tcPr>
            <w:tcW w:w="1584" w:type="dxa"/>
            <w:tcBorders>
              <w:top w:val="nil"/>
              <w:left w:val="nil"/>
              <w:right w:val="nil"/>
            </w:tcBorders>
            <w:shd w:val="clear" w:color="auto" w:fill="auto"/>
            <w:noWrap/>
            <w:vAlign w:val="bottom"/>
          </w:tcPr>
          <w:p w:rsidR="00E17868" w:rsidRPr="00A94357" w:rsidRDefault="007B24B1"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81</w:t>
            </w:r>
          </w:p>
        </w:tc>
        <w:tc>
          <w:tcPr>
            <w:tcW w:w="1584" w:type="dxa"/>
            <w:tcBorders>
              <w:top w:val="nil"/>
              <w:left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85</w:t>
            </w:r>
          </w:p>
        </w:tc>
        <w:tc>
          <w:tcPr>
            <w:tcW w:w="1584" w:type="dxa"/>
            <w:tcBorders>
              <w:top w:val="nil"/>
              <w:left w:val="nil"/>
              <w:right w:val="nil"/>
            </w:tcBorders>
            <w:shd w:val="clear" w:color="auto" w:fill="auto"/>
            <w:noWrap/>
            <w:vAlign w:val="bottom"/>
          </w:tcPr>
          <w:p w:rsidR="00E17868" w:rsidRPr="00A94357" w:rsidRDefault="00A55B50"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73</w:t>
            </w:r>
          </w:p>
        </w:tc>
        <w:tc>
          <w:tcPr>
            <w:tcW w:w="1584" w:type="dxa"/>
            <w:tcBorders>
              <w:top w:val="nil"/>
              <w:left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44</w:t>
            </w:r>
          </w:p>
        </w:tc>
        <w:tc>
          <w:tcPr>
            <w:tcW w:w="1584" w:type="dxa"/>
            <w:tcBorders>
              <w:top w:val="nil"/>
              <w:left w:val="nil"/>
              <w:right w:val="nil"/>
            </w:tcBorders>
            <w:shd w:val="clear" w:color="auto" w:fill="auto"/>
            <w:noWrap/>
            <w:vAlign w:val="bottom"/>
          </w:tcPr>
          <w:p w:rsidR="00E17868" w:rsidRPr="00A94357" w:rsidRDefault="00A55B50"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154</w:t>
            </w:r>
          </w:p>
        </w:tc>
        <w:tc>
          <w:tcPr>
            <w:tcW w:w="1584" w:type="dxa"/>
            <w:tcBorders>
              <w:top w:val="nil"/>
              <w:left w:val="nil"/>
              <w:right w:val="nil"/>
            </w:tcBorders>
            <w:shd w:val="clear" w:color="auto" w:fill="auto"/>
            <w:noWrap/>
            <w:vAlign w:val="bottom"/>
            <w:hideMark/>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129</w:t>
            </w:r>
          </w:p>
        </w:tc>
      </w:tr>
      <w:tr w:rsidR="00E17868" w:rsidRPr="00A94357" w:rsidTr="006C20EB">
        <w:trPr>
          <w:trHeight w:val="70"/>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Other comprehensive income</w:t>
            </w:r>
          </w:p>
        </w:tc>
        <w:tc>
          <w:tcPr>
            <w:tcW w:w="1584" w:type="dxa"/>
            <w:tcBorders>
              <w:top w:val="nil"/>
              <w:left w:val="nil"/>
              <w:bottom w:val="nil"/>
              <w:right w:val="nil"/>
            </w:tcBorders>
            <w:shd w:val="clear" w:color="auto" w:fill="auto"/>
            <w:noWrap/>
            <w:vAlign w:val="bottom"/>
          </w:tcPr>
          <w:p w:rsidR="00E17868" w:rsidRPr="00A94357" w:rsidRDefault="00A55B50"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bottom w:val="nil"/>
              <w:right w:val="nil"/>
            </w:tcBorders>
            <w:shd w:val="clear" w:color="auto" w:fill="auto"/>
            <w:noWrap/>
            <w:vAlign w:val="bottom"/>
          </w:tcPr>
          <w:p w:rsidR="00E17868" w:rsidRPr="00A94357" w:rsidRDefault="00DC5D4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(8)</w:t>
            </w:r>
          </w:p>
        </w:tc>
        <w:tc>
          <w:tcPr>
            <w:tcW w:w="1584" w:type="dxa"/>
            <w:tcBorders>
              <w:top w:val="nil"/>
              <w:left w:val="nil"/>
              <w:bottom w:val="nil"/>
              <w:right w:val="nil"/>
            </w:tcBorders>
            <w:shd w:val="clear" w:color="auto" w:fill="auto"/>
            <w:noWrap/>
            <w:vAlign w:val="bottom"/>
          </w:tcPr>
          <w:p w:rsidR="00E17868" w:rsidRPr="00A94357" w:rsidRDefault="00A55B50"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w:t>
            </w:r>
          </w:p>
        </w:tc>
        <w:tc>
          <w:tcPr>
            <w:tcW w:w="1584" w:type="dxa"/>
            <w:tcBorders>
              <w:top w:val="nil"/>
              <w:left w:val="nil"/>
              <w:bottom w:val="nil"/>
              <w:right w:val="nil"/>
            </w:tcBorders>
            <w:shd w:val="clear" w:color="auto" w:fill="auto"/>
            <w:noWrap/>
            <w:vAlign w:val="bottom"/>
            <w:hideMark/>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(8)</w:t>
            </w:r>
          </w:p>
        </w:tc>
      </w:tr>
      <w:tr w:rsidR="00E17868" w:rsidRPr="00A94357" w:rsidTr="00AC13BF">
        <w:trPr>
          <w:trHeight w:val="66"/>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cs/>
                <w:lang w:val="en-GB" w:eastAsia="en-GB"/>
              </w:rPr>
            </w:pPr>
            <w:r w:rsidRPr="00A94357">
              <w:rPr>
                <w:rFonts w:ascii="Arial" w:hAnsi="Arial" w:cs="Arial"/>
                <w:color w:val="000000"/>
                <w:sz w:val="18"/>
                <w:szCs w:val="18"/>
                <w:lang w:val="en-GB" w:eastAsia="en-GB"/>
              </w:rPr>
              <w:t>Dividends</w:t>
            </w:r>
          </w:p>
        </w:tc>
        <w:tc>
          <w:tcPr>
            <w:tcW w:w="1584" w:type="dxa"/>
            <w:tcBorders>
              <w:top w:val="nil"/>
              <w:left w:val="nil"/>
              <w:bottom w:val="nil"/>
              <w:right w:val="nil"/>
            </w:tcBorders>
            <w:shd w:val="clear" w:color="auto" w:fill="auto"/>
            <w:noWrap/>
            <w:vAlign w:val="bottom"/>
          </w:tcPr>
          <w:p w:rsidR="00E17868" w:rsidRPr="00A94357" w:rsidRDefault="007B24B1"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(39)</w:t>
            </w:r>
          </w:p>
        </w:tc>
        <w:tc>
          <w:tcPr>
            <w:tcW w:w="1584" w:type="dxa"/>
            <w:tcBorders>
              <w:top w:val="nil"/>
              <w:left w:val="nil"/>
              <w:bottom w:val="nil"/>
              <w:right w:val="nil"/>
            </w:tcBorders>
            <w:shd w:val="clear" w:color="auto" w:fill="auto"/>
            <w:noWrap/>
            <w:vAlign w:val="bottom"/>
          </w:tcPr>
          <w:p w:rsidR="00E17868" w:rsidRPr="00A94357" w:rsidRDefault="00E1786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(34)</w:t>
            </w:r>
          </w:p>
        </w:tc>
        <w:tc>
          <w:tcPr>
            <w:tcW w:w="1584" w:type="dxa"/>
            <w:tcBorders>
              <w:top w:val="nil"/>
              <w:left w:val="nil"/>
              <w:bottom w:val="nil"/>
              <w:right w:val="nil"/>
            </w:tcBorders>
            <w:shd w:val="clear" w:color="auto" w:fill="auto"/>
            <w:noWrap/>
            <w:vAlign w:val="bottom"/>
          </w:tcPr>
          <w:p w:rsidR="00E17868" w:rsidRPr="00A94357" w:rsidRDefault="00DC5D4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(20)</w:t>
            </w:r>
          </w:p>
        </w:tc>
        <w:tc>
          <w:tcPr>
            <w:tcW w:w="1584" w:type="dxa"/>
            <w:tcBorders>
              <w:top w:val="nil"/>
              <w:left w:val="nil"/>
              <w:bottom w:val="nil"/>
              <w:right w:val="nil"/>
            </w:tcBorders>
            <w:shd w:val="clear" w:color="auto" w:fill="auto"/>
            <w:noWrap/>
            <w:vAlign w:val="bottom"/>
          </w:tcPr>
          <w:p w:rsidR="00E17868" w:rsidRPr="00A94357" w:rsidRDefault="00E1786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(20)</w:t>
            </w:r>
          </w:p>
        </w:tc>
        <w:tc>
          <w:tcPr>
            <w:tcW w:w="1584" w:type="dxa"/>
            <w:tcBorders>
              <w:top w:val="nil"/>
              <w:left w:val="nil"/>
              <w:bottom w:val="nil"/>
              <w:right w:val="nil"/>
            </w:tcBorders>
            <w:shd w:val="clear" w:color="auto" w:fill="auto"/>
            <w:noWrap/>
            <w:vAlign w:val="bottom"/>
          </w:tcPr>
          <w:p w:rsidR="00E17868" w:rsidRPr="00A94357" w:rsidRDefault="00A55B50"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(59)</w:t>
            </w:r>
          </w:p>
        </w:tc>
        <w:tc>
          <w:tcPr>
            <w:tcW w:w="1584" w:type="dxa"/>
            <w:tcBorders>
              <w:top w:val="nil"/>
              <w:left w:val="nil"/>
              <w:bottom w:val="nil"/>
              <w:right w:val="nil"/>
            </w:tcBorders>
            <w:shd w:val="clear" w:color="auto" w:fill="auto"/>
            <w:noWrap/>
            <w:vAlign w:val="bottom"/>
          </w:tcPr>
          <w:p w:rsidR="00E17868" w:rsidRPr="00A94357" w:rsidRDefault="00E1786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(54)</w:t>
            </w:r>
          </w:p>
        </w:tc>
      </w:tr>
      <w:tr w:rsidR="00E17868" w:rsidRPr="00A94357" w:rsidTr="00726608">
        <w:trPr>
          <w:trHeight w:val="70"/>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2"/>
                <w:szCs w:val="12"/>
                <w:cs/>
                <w:lang w:val="en-GB" w:eastAsia="en-GB"/>
              </w:rPr>
            </w:pPr>
          </w:p>
        </w:tc>
        <w:tc>
          <w:tcPr>
            <w:tcW w:w="1584" w:type="dxa"/>
            <w:tcBorders>
              <w:left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right w:val="nil"/>
            </w:tcBorders>
            <w:shd w:val="clear" w:color="auto" w:fill="auto"/>
            <w:noWrap/>
            <w:vAlign w:val="bottom"/>
          </w:tcPr>
          <w:p w:rsidR="00E17868" w:rsidRPr="00A94357" w:rsidRDefault="00E17868" w:rsidP="00E17868">
            <w:pPr>
              <w:tabs>
                <w:tab w:val="decimal" w:pos="1242"/>
              </w:tabs>
              <w:overflowPunct/>
              <w:autoSpaceDE/>
              <w:autoSpaceDN/>
              <w:adjustRightInd/>
              <w:ind w:right="-72"/>
              <w:textAlignment w:val="auto"/>
              <w:rPr>
                <w:rFonts w:ascii="Angsana New" w:hAnsi="Angsana New"/>
                <w:color w:val="000000"/>
                <w:sz w:val="12"/>
                <w:szCs w:val="12"/>
                <w:lang w:val="en-GB" w:eastAsia="en-GB"/>
              </w:rPr>
            </w:pPr>
          </w:p>
        </w:tc>
        <w:tc>
          <w:tcPr>
            <w:tcW w:w="1584" w:type="dxa"/>
            <w:tcBorders>
              <w:left w:val="nil"/>
              <w:right w:val="nil"/>
            </w:tcBorders>
            <w:shd w:val="clear" w:color="auto" w:fill="auto"/>
            <w:noWrap/>
            <w:vAlign w:val="bottom"/>
          </w:tcPr>
          <w:p w:rsidR="00E17868" w:rsidRPr="00A94357" w:rsidRDefault="00E17868" w:rsidP="00E17868">
            <w:pPr>
              <w:tabs>
                <w:tab w:val="decimal" w:pos="1242"/>
              </w:tabs>
              <w:overflowPunct/>
              <w:autoSpaceDE/>
              <w:autoSpaceDN/>
              <w:adjustRightInd/>
              <w:ind w:right="-72"/>
              <w:textAlignment w:val="auto"/>
              <w:rPr>
                <w:rFonts w:ascii="Angsana New" w:hAnsi="Angsana New"/>
                <w:color w:val="000000"/>
                <w:sz w:val="12"/>
                <w:szCs w:val="12"/>
                <w:lang w:val="en-GB" w:eastAsia="en-GB"/>
              </w:rPr>
            </w:pPr>
          </w:p>
        </w:tc>
        <w:tc>
          <w:tcPr>
            <w:tcW w:w="1584" w:type="dxa"/>
            <w:tcBorders>
              <w:left w:val="nil"/>
              <w:right w:val="nil"/>
            </w:tcBorders>
            <w:shd w:val="clear" w:color="auto" w:fill="auto"/>
            <w:noWrap/>
            <w:vAlign w:val="bottom"/>
          </w:tcPr>
          <w:p w:rsidR="00E17868" w:rsidRPr="00A94357" w:rsidRDefault="00E17868" w:rsidP="00E17868">
            <w:pPr>
              <w:tabs>
                <w:tab w:val="decimal" w:pos="1242"/>
              </w:tabs>
              <w:overflowPunct/>
              <w:autoSpaceDE/>
              <w:autoSpaceDN/>
              <w:adjustRightInd/>
              <w:ind w:right="-72"/>
              <w:textAlignment w:val="auto"/>
              <w:rPr>
                <w:rFonts w:ascii="Angsana New" w:hAnsi="Angsana New"/>
                <w:color w:val="000000"/>
                <w:sz w:val="12"/>
                <w:szCs w:val="12"/>
                <w:lang w:val="en-GB" w:eastAsia="en-GB"/>
              </w:rPr>
            </w:pPr>
          </w:p>
        </w:tc>
        <w:tc>
          <w:tcPr>
            <w:tcW w:w="1584" w:type="dxa"/>
            <w:tcBorders>
              <w:left w:val="nil"/>
              <w:right w:val="nil"/>
            </w:tcBorders>
            <w:shd w:val="clear" w:color="auto" w:fill="auto"/>
            <w:noWrap/>
            <w:vAlign w:val="bottom"/>
          </w:tcPr>
          <w:p w:rsidR="00E17868" w:rsidRPr="00A94357" w:rsidRDefault="00E17868" w:rsidP="00E17868">
            <w:pPr>
              <w:tabs>
                <w:tab w:val="decimal" w:pos="1242"/>
              </w:tabs>
              <w:overflowPunct/>
              <w:autoSpaceDE/>
              <w:autoSpaceDN/>
              <w:adjustRightInd/>
              <w:ind w:right="-72"/>
              <w:textAlignment w:val="auto"/>
              <w:rPr>
                <w:rFonts w:ascii="Angsana New" w:hAnsi="Angsana New"/>
                <w:color w:val="000000"/>
                <w:sz w:val="12"/>
                <w:szCs w:val="12"/>
                <w:lang w:val="en-GB" w:eastAsia="en-GB"/>
              </w:rPr>
            </w:pPr>
          </w:p>
        </w:tc>
      </w:tr>
      <w:tr w:rsidR="00E17868" w:rsidRPr="00A94357" w:rsidTr="006C20EB">
        <w:trPr>
          <w:trHeight w:val="66"/>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Net assets as at 31 December</w:t>
            </w:r>
          </w:p>
        </w:tc>
        <w:tc>
          <w:tcPr>
            <w:tcW w:w="1584" w:type="dxa"/>
            <w:tcBorders>
              <w:left w:val="nil"/>
              <w:right w:val="nil"/>
            </w:tcBorders>
            <w:shd w:val="clear" w:color="auto" w:fill="auto"/>
            <w:noWrap/>
            <w:vAlign w:val="bottom"/>
          </w:tcPr>
          <w:p w:rsidR="00E17868" w:rsidRPr="00A94357" w:rsidRDefault="007B24B1"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539</w:t>
            </w:r>
          </w:p>
        </w:tc>
        <w:tc>
          <w:tcPr>
            <w:tcW w:w="1584" w:type="dxa"/>
            <w:tcBorders>
              <w:left w:val="nil"/>
              <w:right w:val="nil"/>
            </w:tcBorders>
            <w:shd w:val="clear" w:color="auto" w:fill="auto"/>
            <w:noWrap/>
            <w:vAlign w:val="bottom"/>
          </w:tcPr>
          <w:p w:rsidR="00E17868" w:rsidRPr="00A94357" w:rsidRDefault="00E1786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497</w:t>
            </w:r>
          </w:p>
        </w:tc>
        <w:tc>
          <w:tcPr>
            <w:tcW w:w="1584" w:type="dxa"/>
            <w:tcBorders>
              <w:left w:val="nil"/>
              <w:right w:val="nil"/>
            </w:tcBorders>
            <w:shd w:val="clear" w:color="auto" w:fill="auto"/>
            <w:noWrap/>
            <w:vAlign w:val="bottom"/>
          </w:tcPr>
          <w:p w:rsidR="00E17868" w:rsidRPr="00A94357" w:rsidRDefault="0073554A" w:rsidP="0073554A">
            <w:pPr>
              <w:pBdr>
                <w:bottom w:val="single" w:sz="4" w:space="1" w:color="auto"/>
              </w:pBdr>
              <w:tabs>
                <w:tab w:val="right" w:pos="1368"/>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b/>
            </w:r>
            <w:r w:rsidRPr="0073554A">
              <w:rPr>
                <w:rFonts w:ascii="Arial" w:hAnsi="Arial" w:cs="Arial"/>
                <w:color w:val="000000"/>
                <w:sz w:val="18"/>
                <w:szCs w:val="18"/>
                <w:lang w:val="en-GB" w:eastAsia="en-GB"/>
              </w:rPr>
              <w:fldChar w:fldCharType="begin"/>
            </w:r>
            <w:r w:rsidRPr="0073554A">
              <w:rPr>
                <w:rFonts w:ascii="Arial" w:hAnsi="Arial" w:cs="Arial"/>
                <w:color w:val="000000"/>
                <w:sz w:val="18"/>
                <w:szCs w:val="18"/>
                <w:lang w:val="en-GB" w:eastAsia="en-GB"/>
              </w:rPr>
              <w:instrText xml:space="preserve"> =SUM(ABOVE) </w:instrText>
            </w:r>
            <w:r w:rsidRPr="0073554A">
              <w:rPr>
                <w:rFonts w:ascii="Arial" w:hAnsi="Arial" w:cs="Arial"/>
                <w:color w:val="000000"/>
                <w:sz w:val="18"/>
                <w:szCs w:val="18"/>
                <w:lang w:val="en-GB" w:eastAsia="en-GB"/>
              </w:rPr>
              <w:fldChar w:fldCharType="separate"/>
            </w:r>
            <w:r w:rsidRPr="0073554A">
              <w:rPr>
                <w:rFonts w:ascii="Arial" w:hAnsi="Arial" w:cs="Arial"/>
                <w:color w:val="000000"/>
                <w:sz w:val="18"/>
                <w:szCs w:val="18"/>
                <w:lang w:val="en-GB" w:eastAsia="en-GB"/>
              </w:rPr>
              <w:t>686</w:t>
            </w:r>
            <w:r w:rsidRPr="0073554A">
              <w:rPr>
                <w:rFonts w:ascii="Arial" w:hAnsi="Arial" w:cs="Arial"/>
                <w:color w:val="000000"/>
                <w:sz w:val="18"/>
                <w:szCs w:val="18"/>
                <w:lang w:val="en-GB" w:eastAsia="en-GB"/>
              </w:rPr>
              <w:fldChar w:fldCharType="end"/>
            </w:r>
          </w:p>
        </w:tc>
        <w:tc>
          <w:tcPr>
            <w:tcW w:w="1584" w:type="dxa"/>
            <w:tcBorders>
              <w:left w:val="nil"/>
              <w:right w:val="nil"/>
            </w:tcBorders>
            <w:shd w:val="clear" w:color="auto" w:fill="auto"/>
            <w:noWrap/>
            <w:vAlign w:val="bottom"/>
          </w:tcPr>
          <w:p w:rsidR="00E17868" w:rsidRPr="00A94357" w:rsidRDefault="00E1786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472</w:t>
            </w:r>
          </w:p>
        </w:tc>
        <w:tc>
          <w:tcPr>
            <w:tcW w:w="1584" w:type="dxa"/>
            <w:tcBorders>
              <w:left w:val="nil"/>
              <w:right w:val="nil"/>
            </w:tcBorders>
            <w:shd w:val="clear" w:color="auto" w:fill="auto"/>
            <w:noWrap/>
            <w:vAlign w:val="bottom"/>
          </w:tcPr>
          <w:p w:rsidR="00E17868" w:rsidRPr="00A94357" w:rsidRDefault="00A55B50"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w:t>
            </w:r>
            <w:r w:rsidR="006A2F9F">
              <w:rPr>
                <w:rFonts w:ascii="Arial" w:hAnsi="Arial" w:cs="Arial"/>
                <w:color w:val="000000"/>
                <w:sz w:val="18"/>
                <w:szCs w:val="18"/>
                <w:lang w:val="en-GB" w:eastAsia="en-GB"/>
              </w:rPr>
              <w:t>225</w:t>
            </w:r>
          </w:p>
        </w:tc>
        <w:tc>
          <w:tcPr>
            <w:tcW w:w="1584" w:type="dxa"/>
            <w:tcBorders>
              <w:left w:val="nil"/>
              <w:right w:val="nil"/>
            </w:tcBorders>
            <w:shd w:val="clear" w:color="auto" w:fill="auto"/>
            <w:noWrap/>
            <w:vAlign w:val="bottom"/>
          </w:tcPr>
          <w:p w:rsidR="00E17868" w:rsidRPr="00A94357" w:rsidRDefault="00E1786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969</w:t>
            </w:r>
          </w:p>
        </w:tc>
      </w:tr>
      <w:tr w:rsidR="00E17868" w:rsidRPr="00A94357" w:rsidTr="006C20EB">
        <w:trPr>
          <w:trHeight w:val="74"/>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hideMark/>
          </w:tcPr>
          <w:p w:rsidR="00E17868" w:rsidRPr="00A94357" w:rsidRDefault="00E17868" w:rsidP="00E17868">
            <w:pPr>
              <w:tabs>
                <w:tab w:val="decimal" w:pos="1368"/>
              </w:tabs>
              <w:overflowPunct/>
              <w:autoSpaceDE/>
              <w:autoSpaceDN/>
              <w:adjustRightInd/>
              <w:ind w:right="-72"/>
              <w:jc w:val="both"/>
              <w:textAlignment w:val="auto"/>
              <w:rPr>
                <w:rFonts w:ascii="Arial" w:hAnsi="Arial" w:cs="Arial"/>
                <w:color w:val="000000"/>
                <w:sz w:val="12"/>
                <w:szCs w:val="12"/>
                <w:lang w:val="en-GB" w:eastAsia="en-GB"/>
              </w:rPr>
            </w:pPr>
          </w:p>
        </w:tc>
      </w:tr>
      <w:tr w:rsidR="00E17868" w:rsidRPr="00A94357" w:rsidTr="00AC0006">
        <w:trPr>
          <w:trHeight w:val="70"/>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Interest in associate (%)</w:t>
            </w:r>
          </w:p>
        </w:tc>
        <w:tc>
          <w:tcPr>
            <w:tcW w:w="1584" w:type="dxa"/>
            <w:tcBorders>
              <w:top w:val="nil"/>
              <w:left w:val="nil"/>
              <w:bottom w:val="nil"/>
              <w:right w:val="nil"/>
            </w:tcBorders>
            <w:shd w:val="clear" w:color="auto" w:fill="auto"/>
            <w:noWrap/>
            <w:vAlign w:val="bottom"/>
          </w:tcPr>
          <w:p w:rsidR="00E17868" w:rsidRPr="00A94357" w:rsidRDefault="007B24B1" w:rsidP="00E17868">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ab/>
              <w:t>34.52</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ab/>
              <w:t>34.52</w:t>
            </w:r>
          </w:p>
        </w:tc>
        <w:tc>
          <w:tcPr>
            <w:tcW w:w="1584" w:type="dxa"/>
            <w:tcBorders>
              <w:top w:val="nil"/>
              <w:left w:val="nil"/>
              <w:bottom w:val="nil"/>
              <w:right w:val="nil"/>
            </w:tcBorders>
            <w:shd w:val="clear" w:color="auto" w:fill="auto"/>
            <w:noWrap/>
            <w:vAlign w:val="bottom"/>
          </w:tcPr>
          <w:p w:rsidR="00E17868" w:rsidRPr="00A94357" w:rsidRDefault="007B24B1" w:rsidP="00E17868">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ab/>
              <w:t>31.87</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ab/>
              <w:t>31.87</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E17868" w:rsidRPr="00A94357" w:rsidTr="006C20EB">
        <w:trPr>
          <w:trHeight w:val="70"/>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Equity in associate</w:t>
            </w:r>
          </w:p>
        </w:tc>
        <w:tc>
          <w:tcPr>
            <w:tcW w:w="1584" w:type="dxa"/>
            <w:tcBorders>
              <w:top w:val="nil"/>
              <w:left w:val="nil"/>
              <w:right w:val="nil"/>
            </w:tcBorders>
            <w:shd w:val="clear" w:color="auto" w:fill="auto"/>
            <w:noWrap/>
            <w:vAlign w:val="bottom"/>
          </w:tcPr>
          <w:p w:rsidR="00E17868" w:rsidRPr="00A94357" w:rsidRDefault="007B24B1"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186</w:t>
            </w:r>
          </w:p>
        </w:tc>
        <w:tc>
          <w:tcPr>
            <w:tcW w:w="1584" w:type="dxa"/>
            <w:tcBorders>
              <w:top w:val="nil"/>
              <w:left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172</w:t>
            </w:r>
          </w:p>
        </w:tc>
        <w:tc>
          <w:tcPr>
            <w:tcW w:w="1584" w:type="dxa"/>
            <w:tcBorders>
              <w:top w:val="nil"/>
              <w:left w:val="nil"/>
              <w:right w:val="nil"/>
            </w:tcBorders>
            <w:shd w:val="clear" w:color="auto" w:fill="auto"/>
            <w:noWrap/>
            <w:vAlign w:val="bottom"/>
          </w:tcPr>
          <w:p w:rsidR="00E17868" w:rsidRPr="00A94357" w:rsidRDefault="0073554A"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218</w:t>
            </w:r>
          </w:p>
        </w:tc>
        <w:tc>
          <w:tcPr>
            <w:tcW w:w="1584" w:type="dxa"/>
            <w:tcBorders>
              <w:top w:val="nil"/>
              <w:left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150</w:t>
            </w:r>
          </w:p>
        </w:tc>
        <w:tc>
          <w:tcPr>
            <w:tcW w:w="1584" w:type="dxa"/>
            <w:tcBorders>
              <w:top w:val="nil"/>
              <w:left w:val="nil"/>
              <w:right w:val="nil"/>
            </w:tcBorders>
            <w:shd w:val="clear" w:color="auto" w:fill="auto"/>
            <w:noWrap/>
            <w:vAlign w:val="bottom"/>
          </w:tcPr>
          <w:p w:rsidR="00E17868" w:rsidRPr="00A94357" w:rsidRDefault="0073554A"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404</w:t>
            </w:r>
          </w:p>
        </w:tc>
        <w:tc>
          <w:tcPr>
            <w:tcW w:w="1584" w:type="dxa"/>
            <w:tcBorders>
              <w:top w:val="nil"/>
              <w:left w:val="nil"/>
              <w:right w:val="nil"/>
            </w:tcBorders>
            <w:shd w:val="clear" w:color="auto" w:fill="auto"/>
            <w:noWrap/>
            <w:vAlign w:val="bottom"/>
            <w:hideMark/>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322</w:t>
            </w:r>
          </w:p>
        </w:tc>
      </w:tr>
      <w:tr w:rsidR="00E17868" w:rsidRPr="00A94357" w:rsidTr="00AC13BF">
        <w:trPr>
          <w:trHeight w:val="66"/>
        </w:trPr>
        <w:tc>
          <w:tcPr>
            <w:tcW w:w="4680" w:type="dxa"/>
            <w:tcBorders>
              <w:top w:val="nil"/>
              <w:left w:val="nil"/>
              <w:bottom w:val="nil"/>
              <w:right w:val="nil"/>
            </w:tcBorders>
            <w:shd w:val="clear" w:color="auto" w:fill="auto"/>
            <w:noWrap/>
            <w:vAlign w:val="bottom"/>
          </w:tcPr>
          <w:p w:rsidR="00E17868" w:rsidRPr="00A94357" w:rsidRDefault="00957740"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Change of investment proportion</w:t>
            </w:r>
          </w:p>
        </w:tc>
        <w:tc>
          <w:tcPr>
            <w:tcW w:w="1584" w:type="dxa"/>
            <w:tcBorders>
              <w:top w:val="nil"/>
              <w:left w:val="nil"/>
              <w:bottom w:val="nil"/>
              <w:right w:val="nil"/>
            </w:tcBorders>
            <w:shd w:val="clear" w:color="auto" w:fill="auto"/>
            <w:noWrap/>
            <w:vAlign w:val="bottom"/>
          </w:tcPr>
          <w:p w:rsidR="00E17868" w:rsidRPr="00A94357" w:rsidRDefault="00957740"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6</w:t>
            </w:r>
          </w:p>
        </w:tc>
        <w:tc>
          <w:tcPr>
            <w:tcW w:w="1584" w:type="dxa"/>
            <w:tcBorders>
              <w:top w:val="nil"/>
              <w:left w:val="nil"/>
              <w:bottom w:val="nil"/>
              <w:right w:val="nil"/>
            </w:tcBorders>
            <w:shd w:val="clear" w:color="auto" w:fill="auto"/>
            <w:noWrap/>
            <w:vAlign w:val="bottom"/>
          </w:tcPr>
          <w:p w:rsidR="00E17868" w:rsidRPr="00A94357" w:rsidRDefault="006A2F9F"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r w:rsidR="00DC5D48" w:rsidRPr="00A94357">
              <w:rPr>
                <w:rFonts w:ascii="Arial" w:hAnsi="Arial" w:cs="Arial"/>
                <w:color w:val="000000"/>
                <w:sz w:val="18"/>
                <w:szCs w:val="18"/>
                <w:lang w:val="en-GB" w:eastAsia="en-GB"/>
              </w:rPr>
              <w:t xml:space="preserve"> </w:t>
            </w:r>
          </w:p>
        </w:tc>
        <w:tc>
          <w:tcPr>
            <w:tcW w:w="1584" w:type="dxa"/>
            <w:tcBorders>
              <w:top w:val="nil"/>
              <w:left w:val="nil"/>
              <w:bottom w:val="nil"/>
              <w:right w:val="nil"/>
            </w:tcBorders>
            <w:shd w:val="clear" w:color="auto" w:fill="auto"/>
            <w:noWrap/>
            <w:vAlign w:val="bottom"/>
          </w:tcPr>
          <w:p w:rsidR="00E17868" w:rsidRPr="00A94357" w:rsidRDefault="0073554A"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6</w:t>
            </w:r>
          </w:p>
        </w:tc>
      </w:tr>
      <w:tr w:rsidR="00E17868" w:rsidRPr="00A94357" w:rsidTr="00AC13BF">
        <w:trPr>
          <w:trHeight w:val="66"/>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Excess of fair value to cost of investments prior to the</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E17868" w:rsidRPr="00A94357" w:rsidTr="00AC13BF">
        <w:trPr>
          <w:trHeight w:val="66"/>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change in shareholding interest</w:t>
            </w:r>
          </w:p>
        </w:tc>
        <w:tc>
          <w:tcPr>
            <w:tcW w:w="1584" w:type="dxa"/>
            <w:tcBorders>
              <w:top w:val="nil"/>
              <w:left w:val="nil"/>
              <w:bottom w:val="nil"/>
              <w:right w:val="nil"/>
            </w:tcBorders>
            <w:shd w:val="clear" w:color="auto" w:fill="auto"/>
            <w:noWrap/>
            <w:vAlign w:val="bottom"/>
          </w:tcPr>
          <w:p w:rsidR="00E17868" w:rsidRPr="00A94357" w:rsidRDefault="007B24B1"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w:t>
            </w:r>
            <w:r w:rsidR="00957740" w:rsidRPr="00A94357">
              <w:rPr>
                <w:rFonts w:ascii="Arial" w:hAnsi="Arial" w:cs="Arial"/>
                <w:color w:val="000000"/>
                <w:sz w:val="18"/>
                <w:szCs w:val="18"/>
                <w:lang w:val="en-GB" w:eastAsia="en-GB"/>
              </w:rPr>
              <w:t>34</w:t>
            </w:r>
            <w:r w:rsidRPr="00A94357">
              <w:rPr>
                <w:rFonts w:ascii="Arial" w:hAnsi="Arial" w:cs="Arial"/>
                <w:color w:val="000000"/>
                <w:sz w:val="18"/>
                <w:szCs w:val="18"/>
                <w:lang w:val="en-GB" w:eastAsia="en-GB"/>
              </w:rPr>
              <w:t>)</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cs/>
                <w:lang w:val="en-GB" w:eastAsia="en-GB"/>
              </w:rPr>
              <w:t>(</w:t>
            </w:r>
            <w:r w:rsidRPr="00A94357">
              <w:rPr>
                <w:rFonts w:ascii="Arial" w:hAnsi="Arial" w:cs="Arial"/>
                <w:color w:val="000000"/>
                <w:sz w:val="18"/>
                <w:szCs w:val="18"/>
                <w:lang w:val="en-GB" w:eastAsia="en-GB"/>
              </w:rPr>
              <w:t>40</w:t>
            </w:r>
            <w:r w:rsidRPr="00A94357">
              <w:rPr>
                <w:rFonts w:ascii="Arial" w:hAnsi="Arial" w:cs="Arial"/>
                <w:color w:val="000000"/>
                <w:sz w:val="18"/>
                <w:szCs w:val="18"/>
                <w:cs/>
                <w:lang w:val="en-GB" w:eastAsia="en-GB"/>
              </w:rPr>
              <w:t>)</w:t>
            </w:r>
          </w:p>
        </w:tc>
        <w:tc>
          <w:tcPr>
            <w:tcW w:w="1584" w:type="dxa"/>
            <w:tcBorders>
              <w:top w:val="nil"/>
              <w:left w:val="nil"/>
              <w:bottom w:val="nil"/>
              <w:right w:val="nil"/>
            </w:tcBorders>
            <w:shd w:val="clear" w:color="auto" w:fill="auto"/>
            <w:noWrap/>
            <w:vAlign w:val="bottom"/>
          </w:tcPr>
          <w:p w:rsidR="00E17868" w:rsidRPr="00A94357" w:rsidRDefault="00A55B50"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w:t>
            </w:r>
          </w:p>
        </w:tc>
        <w:tc>
          <w:tcPr>
            <w:tcW w:w="1584" w:type="dxa"/>
            <w:tcBorders>
              <w:top w:val="nil"/>
              <w:left w:val="nil"/>
              <w:bottom w:val="nil"/>
              <w:right w:val="nil"/>
            </w:tcBorders>
            <w:shd w:val="clear" w:color="auto" w:fill="auto"/>
            <w:noWrap/>
            <w:vAlign w:val="bottom"/>
          </w:tcPr>
          <w:p w:rsidR="00E17868" w:rsidRPr="00A94357" w:rsidRDefault="00A55B50"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w:t>
            </w:r>
            <w:r w:rsidR="00957740" w:rsidRPr="00A94357">
              <w:rPr>
                <w:rFonts w:ascii="Arial" w:hAnsi="Arial" w:cs="Arial"/>
                <w:color w:val="000000"/>
                <w:sz w:val="18"/>
                <w:szCs w:val="18"/>
                <w:lang w:val="en-GB" w:eastAsia="en-GB"/>
              </w:rPr>
              <w:t>34</w:t>
            </w:r>
            <w:r w:rsidRPr="00A94357">
              <w:rPr>
                <w:rFonts w:ascii="Arial" w:hAnsi="Arial" w:cs="Arial"/>
                <w:color w:val="000000"/>
                <w:sz w:val="18"/>
                <w:szCs w:val="18"/>
                <w:lang w:val="en-GB" w:eastAsia="en-GB"/>
              </w:rPr>
              <w:t>)</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(40)</w:t>
            </w:r>
          </w:p>
        </w:tc>
      </w:tr>
      <w:tr w:rsidR="00E17868" w:rsidRPr="00A94357" w:rsidTr="006C20EB">
        <w:trPr>
          <w:trHeight w:val="66"/>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Goodwill</w:t>
            </w:r>
          </w:p>
        </w:tc>
        <w:tc>
          <w:tcPr>
            <w:tcW w:w="1584" w:type="dxa"/>
            <w:tcBorders>
              <w:top w:val="nil"/>
              <w:left w:val="nil"/>
              <w:bottom w:val="nil"/>
              <w:right w:val="nil"/>
            </w:tcBorders>
            <w:shd w:val="clear" w:color="auto" w:fill="auto"/>
            <w:noWrap/>
            <w:vAlign w:val="bottom"/>
          </w:tcPr>
          <w:p w:rsidR="00E17868" w:rsidRPr="00A94357" w:rsidRDefault="007B24B1"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180</w:t>
            </w:r>
          </w:p>
        </w:tc>
        <w:tc>
          <w:tcPr>
            <w:tcW w:w="1584" w:type="dxa"/>
            <w:tcBorders>
              <w:top w:val="nil"/>
              <w:left w:val="nil"/>
              <w:bottom w:val="nil"/>
              <w:right w:val="nil"/>
            </w:tcBorders>
            <w:shd w:val="clear" w:color="auto" w:fill="auto"/>
            <w:noWrap/>
            <w:vAlign w:val="bottom"/>
          </w:tcPr>
          <w:p w:rsidR="00E17868" w:rsidRPr="00A94357" w:rsidRDefault="00E1786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180</w:t>
            </w:r>
          </w:p>
        </w:tc>
        <w:tc>
          <w:tcPr>
            <w:tcW w:w="1584" w:type="dxa"/>
            <w:tcBorders>
              <w:top w:val="nil"/>
              <w:left w:val="nil"/>
              <w:bottom w:val="nil"/>
              <w:right w:val="nil"/>
            </w:tcBorders>
            <w:shd w:val="clear" w:color="auto" w:fill="auto"/>
            <w:noWrap/>
            <w:vAlign w:val="bottom"/>
          </w:tcPr>
          <w:p w:rsidR="00E17868" w:rsidRPr="00A94357" w:rsidRDefault="00A55B50"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15</w:t>
            </w:r>
          </w:p>
        </w:tc>
        <w:tc>
          <w:tcPr>
            <w:tcW w:w="1584" w:type="dxa"/>
            <w:tcBorders>
              <w:top w:val="nil"/>
              <w:left w:val="nil"/>
              <w:bottom w:val="nil"/>
              <w:right w:val="nil"/>
            </w:tcBorders>
            <w:shd w:val="clear" w:color="auto" w:fill="auto"/>
            <w:noWrap/>
            <w:vAlign w:val="bottom"/>
          </w:tcPr>
          <w:p w:rsidR="00E17868" w:rsidRPr="00A94357" w:rsidRDefault="00E1786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15</w:t>
            </w:r>
          </w:p>
        </w:tc>
        <w:tc>
          <w:tcPr>
            <w:tcW w:w="1584" w:type="dxa"/>
            <w:tcBorders>
              <w:top w:val="nil"/>
              <w:left w:val="nil"/>
              <w:bottom w:val="nil"/>
              <w:right w:val="nil"/>
            </w:tcBorders>
            <w:shd w:val="clear" w:color="auto" w:fill="auto"/>
            <w:noWrap/>
            <w:vAlign w:val="bottom"/>
          </w:tcPr>
          <w:p w:rsidR="00E17868" w:rsidRPr="00A94357" w:rsidRDefault="00A55B50"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195</w:t>
            </w:r>
          </w:p>
        </w:tc>
        <w:tc>
          <w:tcPr>
            <w:tcW w:w="1584" w:type="dxa"/>
            <w:tcBorders>
              <w:top w:val="nil"/>
              <w:left w:val="nil"/>
              <w:bottom w:val="nil"/>
              <w:right w:val="nil"/>
            </w:tcBorders>
            <w:shd w:val="clear" w:color="auto" w:fill="auto"/>
            <w:noWrap/>
            <w:vAlign w:val="bottom"/>
            <w:hideMark/>
          </w:tcPr>
          <w:p w:rsidR="00E17868" w:rsidRPr="00A94357" w:rsidRDefault="00E17868" w:rsidP="00E17868">
            <w:pPr>
              <w:pBdr>
                <w:bottom w:val="sing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195</w:t>
            </w:r>
          </w:p>
        </w:tc>
      </w:tr>
      <w:tr w:rsidR="00E17868" w:rsidRPr="00A94357" w:rsidTr="00B51E01">
        <w:trPr>
          <w:trHeight w:val="70"/>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2"/>
                <w:szCs w:val="12"/>
                <w:cs/>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r>
      <w:tr w:rsidR="00E17868" w:rsidRPr="00A94357" w:rsidTr="009B53D9">
        <w:trPr>
          <w:trHeight w:val="66"/>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Net book value</w:t>
            </w:r>
          </w:p>
        </w:tc>
        <w:tc>
          <w:tcPr>
            <w:tcW w:w="1584" w:type="dxa"/>
            <w:tcBorders>
              <w:left w:val="nil"/>
              <w:right w:val="nil"/>
            </w:tcBorders>
            <w:shd w:val="clear" w:color="auto" w:fill="auto"/>
            <w:noWrap/>
          </w:tcPr>
          <w:p w:rsidR="00E17868" w:rsidRPr="00A94357" w:rsidRDefault="007B24B1"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332</w:t>
            </w:r>
          </w:p>
        </w:tc>
        <w:tc>
          <w:tcPr>
            <w:tcW w:w="1584" w:type="dxa"/>
            <w:tcBorders>
              <w:left w:val="nil"/>
              <w:right w:val="nil"/>
            </w:tcBorders>
            <w:shd w:val="clear" w:color="auto" w:fill="auto"/>
            <w:noWrap/>
          </w:tcPr>
          <w:p w:rsidR="00E17868" w:rsidRPr="00A94357" w:rsidRDefault="00E17868"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318</w:t>
            </w:r>
          </w:p>
        </w:tc>
        <w:tc>
          <w:tcPr>
            <w:tcW w:w="1584" w:type="dxa"/>
            <w:tcBorders>
              <w:left w:val="nil"/>
              <w:right w:val="nil"/>
            </w:tcBorders>
            <w:shd w:val="clear" w:color="auto" w:fill="auto"/>
            <w:noWrap/>
          </w:tcPr>
          <w:p w:rsidR="00E17868" w:rsidRPr="00A94357" w:rsidRDefault="00A55B50"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233</w:t>
            </w:r>
          </w:p>
        </w:tc>
        <w:tc>
          <w:tcPr>
            <w:tcW w:w="1584" w:type="dxa"/>
            <w:tcBorders>
              <w:left w:val="nil"/>
              <w:right w:val="nil"/>
            </w:tcBorders>
            <w:shd w:val="clear" w:color="auto" w:fill="auto"/>
            <w:noWrap/>
          </w:tcPr>
          <w:p w:rsidR="00E17868" w:rsidRPr="00A94357" w:rsidRDefault="00E17868"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fldChar w:fldCharType="begin"/>
            </w:r>
            <w:r w:rsidRPr="00A94357">
              <w:rPr>
                <w:rFonts w:ascii="Arial" w:hAnsi="Arial" w:cs="Arial"/>
                <w:color w:val="000000"/>
                <w:sz w:val="18"/>
                <w:szCs w:val="18"/>
                <w:lang w:val="en-GB" w:eastAsia="en-GB"/>
              </w:rPr>
              <w:instrText xml:space="preserve"> =SUM(above) </w:instrText>
            </w:r>
            <w:r w:rsidRPr="00A94357">
              <w:rPr>
                <w:rFonts w:ascii="Arial" w:hAnsi="Arial" w:cs="Arial"/>
                <w:color w:val="000000"/>
                <w:sz w:val="18"/>
                <w:szCs w:val="18"/>
                <w:lang w:val="en-GB" w:eastAsia="en-GB"/>
              </w:rPr>
              <w:fldChar w:fldCharType="separate"/>
            </w:r>
            <w:r w:rsidRPr="00A94357">
              <w:rPr>
                <w:rFonts w:ascii="Arial" w:hAnsi="Arial" w:cs="Arial"/>
                <w:color w:val="000000"/>
                <w:sz w:val="18"/>
                <w:szCs w:val="18"/>
                <w:lang w:val="en-GB" w:eastAsia="en-GB"/>
              </w:rPr>
              <w:t>1</w:t>
            </w:r>
            <w:r w:rsidRPr="00A94357">
              <w:rPr>
                <w:rFonts w:ascii="Arial" w:hAnsi="Arial" w:cs="Arial"/>
                <w:color w:val="000000"/>
                <w:sz w:val="18"/>
                <w:szCs w:val="18"/>
                <w:lang w:val="en-GB" w:eastAsia="en-GB"/>
              </w:rPr>
              <w:fldChar w:fldCharType="end"/>
            </w:r>
            <w:r w:rsidRPr="00A94357">
              <w:rPr>
                <w:rFonts w:ascii="Arial" w:hAnsi="Arial" w:cs="Arial"/>
                <w:color w:val="000000"/>
                <w:sz w:val="18"/>
                <w:szCs w:val="18"/>
                <w:lang w:val="en-GB" w:eastAsia="en-GB"/>
              </w:rPr>
              <w:t>65</w:t>
            </w:r>
          </w:p>
        </w:tc>
        <w:tc>
          <w:tcPr>
            <w:tcW w:w="1584" w:type="dxa"/>
            <w:tcBorders>
              <w:left w:val="nil"/>
              <w:right w:val="nil"/>
            </w:tcBorders>
            <w:shd w:val="clear" w:color="auto" w:fill="auto"/>
            <w:noWrap/>
          </w:tcPr>
          <w:p w:rsidR="00E17868" w:rsidRPr="00A94357" w:rsidRDefault="00A55B50"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565</w:t>
            </w:r>
          </w:p>
        </w:tc>
        <w:tc>
          <w:tcPr>
            <w:tcW w:w="1584" w:type="dxa"/>
            <w:tcBorders>
              <w:left w:val="nil"/>
              <w:right w:val="nil"/>
            </w:tcBorders>
            <w:shd w:val="clear" w:color="auto" w:fill="auto"/>
            <w:noWrap/>
          </w:tcPr>
          <w:p w:rsidR="00E17868" w:rsidRPr="00A94357" w:rsidRDefault="00E17868"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fldChar w:fldCharType="begin"/>
            </w:r>
            <w:r w:rsidRPr="00A94357">
              <w:rPr>
                <w:rFonts w:ascii="Arial" w:hAnsi="Arial" w:cs="Arial"/>
                <w:color w:val="000000"/>
                <w:sz w:val="18"/>
                <w:szCs w:val="18"/>
                <w:lang w:val="en-GB" w:eastAsia="en-GB"/>
              </w:rPr>
              <w:instrText xml:space="preserve"> =SUM(above) </w:instrText>
            </w:r>
            <w:r w:rsidRPr="00A94357">
              <w:rPr>
                <w:rFonts w:ascii="Arial" w:hAnsi="Arial" w:cs="Arial"/>
                <w:color w:val="000000"/>
                <w:sz w:val="18"/>
                <w:szCs w:val="18"/>
                <w:lang w:val="en-GB" w:eastAsia="en-GB"/>
              </w:rPr>
              <w:fldChar w:fldCharType="separate"/>
            </w:r>
            <w:r w:rsidRPr="00A94357">
              <w:rPr>
                <w:rFonts w:ascii="Arial" w:hAnsi="Arial" w:cs="Arial"/>
                <w:color w:val="000000"/>
                <w:sz w:val="18"/>
                <w:szCs w:val="18"/>
                <w:lang w:val="en-GB" w:eastAsia="en-GB"/>
              </w:rPr>
              <w:t>4</w:t>
            </w:r>
            <w:r w:rsidRPr="00A94357">
              <w:rPr>
                <w:rFonts w:ascii="Arial" w:hAnsi="Arial" w:cs="Arial"/>
                <w:color w:val="000000"/>
                <w:sz w:val="18"/>
                <w:szCs w:val="18"/>
                <w:lang w:val="en-GB" w:eastAsia="en-GB"/>
              </w:rPr>
              <w:fldChar w:fldCharType="end"/>
            </w:r>
            <w:r w:rsidRPr="00A94357">
              <w:rPr>
                <w:rFonts w:ascii="Arial" w:hAnsi="Arial" w:cs="Arial"/>
                <w:color w:val="000000"/>
                <w:sz w:val="18"/>
                <w:szCs w:val="18"/>
                <w:lang w:val="en-GB" w:eastAsia="en-GB"/>
              </w:rPr>
              <w:t>83</w:t>
            </w:r>
          </w:p>
        </w:tc>
      </w:tr>
      <w:tr w:rsidR="00E17868" w:rsidRPr="00A94357" w:rsidTr="006C20EB">
        <w:trPr>
          <w:trHeight w:val="66"/>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c>
          <w:tcPr>
            <w:tcW w:w="1584" w:type="dxa"/>
            <w:tcBorders>
              <w:left w:val="nil"/>
              <w:bottom w:val="nil"/>
              <w:right w:val="nil"/>
            </w:tcBorders>
            <w:shd w:val="clear" w:color="auto" w:fill="auto"/>
            <w:noWrap/>
            <w:vAlign w:val="bottom"/>
            <w:hideMark/>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2"/>
                <w:szCs w:val="12"/>
                <w:lang w:val="en-GB" w:eastAsia="en-GB"/>
              </w:rPr>
            </w:pPr>
          </w:p>
        </w:tc>
      </w:tr>
      <w:tr w:rsidR="00E17868" w:rsidRPr="00A94357" w:rsidTr="00A52437">
        <w:trPr>
          <w:trHeight w:val="66"/>
        </w:trPr>
        <w:tc>
          <w:tcPr>
            <w:tcW w:w="4680" w:type="dxa"/>
            <w:tcBorders>
              <w:top w:val="nil"/>
              <w:left w:val="nil"/>
              <w:bottom w:val="nil"/>
              <w:right w:val="nil"/>
            </w:tcBorders>
            <w:shd w:val="clear" w:color="auto" w:fill="auto"/>
            <w:noWrap/>
            <w:vAlign w:val="bottom"/>
          </w:tcPr>
          <w:p w:rsidR="00E17868" w:rsidRPr="00A94357" w:rsidRDefault="00E17868" w:rsidP="00E17868">
            <w:pPr>
              <w:overflowPunct/>
              <w:autoSpaceDE/>
              <w:autoSpaceDN/>
              <w:adjustRightInd/>
              <w:ind w:left="81"/>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Carrying amount of investments in associates </w:t>
            </w: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E17868" w:rsidRPr="00A94357" w:rsidTr="00D627FB">
        <w:trPr>
          <w:trHeight w:val="66"/>
        </w:trPr>
        <w:tc>
          <w:tcPr>
            <w:tcW w:w="4680" w:type="dxa"/>
            <w:tcBorders>
              <w:top w:val="nil"/>
              <w:left w:val="nil"/>
              <w:bottom w:val="nil"/>
              <w:right w:val="nil"/>
            </w:tcBorders>
            <w:shd w:val="clear" w:color="auto" w:fill="auto"/>
            <w:noWrap/>
            <w:vAlign w:val="bottom"/>
          </w:tcPr>
          <w:p w:rsidR="00E17868" w:rsidRPr="00A94357" w:rsidRDefault="00E17868" w:rsidP="00E17868">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 xml:space="preserve">   using the equity method (Note 1</w:t>
            </w:r>
            <w:r w:rsidR="00957740" w:rsidRPr="00A94357">
              <w:rPr>
                <w:rFonts w:ascii="Arial" w:hAnsi="Arial" w:cs="Arial"/>
                <w:color w:val="000000"/>
                <w:sz w:val="18"/>
                <w:szCs w:val="18"/>
                <w:lang w:val="en-GB" w:eastAsia="en-GB"/>
              </w:rPr>
              <w:t>5</w:t>
            </w:r>
            <w:r w:rsidRPr="00A94357">
              <w:rPr>
                <w:rFonts w:ascii="Arial" w:hAnsi="Arial" w:cs="Arial"/>
                <w:color w:val="000000"/>
                <w:sz w:val="18"/>
                <w:szCs w:val="18"/>
                <w:lang w:val="en-GB" w:eastAsia="en-GB"/>
              </w:rPr>
              <w:t xml:space="preserve"> a))</w:t>
            </w:r>
          </w:p>
        </w:tc>
        <w:tc>
          <w:tcPr>
            <w:tcW w:w="1584" w:type="dxa"/>
            <w:tcBorders>
              <w:top w:val="nil"/>
              <w:left w:val="nil"/>
              <w:right w:val="nil"/>
            </w:tcBorders>
            <w:shd w:val="clear" w:color="auto" w:fill="auto"/>
            <w:noWrap/>
            <w:vAlign w:val="bottom"/>
          </w:tcPr>
          <w:p w:rsidR="00E17868" w:rsidRPr="00A94357" w:rsidRDefault="007B24B1"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332</w:t>
            </w:r>
          </w:p>
        </w:tc>
        <w:tc>
          <w:tcPr>
            <w:tcW w:w="1584" w:type="dxa"/>
            <w:tcBorders>
              <w:top w:val="nil"/>
              <w:left w:val="nil"/>
              <w:right w:val="nil"/>
            </w:tcBorders>
            <w:shd w:val="clear" w:color="auto" w:fill="auto"/>
            <w:noWrap/>
            <w:vAlign w:val="bottom"/>
          </w:tcPr>
          <w:p w:rsidR="00E17868" w:rsidRPr="00A94357" w:rsidRDefault="00E17868"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318</w:t>
            </w:r>
          </w:p>
        </w:tc>
        <w:tc>
          <w:tcPr>
            <w:tcW w:w="1584" w:type="dxa"/>
            <w:tcBorders>
              <w:top w:val="nil"/>
              <w:left w:val="nil"/>
              <w:right w:val="nil"/>
            </w:tcBorders>
            <w:shd w:val="clear" w:color="auto" w:fill="auto"/>
            <w:noWrap/>
            <w:vAlign w:val="bottom"/>
          </w:tcPr>
          <w:p w:rsidR="00E17868" w:rsidRPr="00A94357" w:rsidRDefault="00A55B50"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233</w:t>
            </w:r>
          </w:p>
        </w:tc>
        <w:tc>
          <w:tcPr>
            <w:tcW w:w="1584" w:type="dxa"/>
            <w:tcBorders>
              <w:top w:val="nil"/>
              <w:left w:val="nil"/>
              <w:right w:val="nil"/>
            </w:tcBorders>
            <w:shd w:val="clear" w:color="auto" w:fill="auto"/>
            <w:noWrap/>
            <w:vAlign w:val="bottom"/>
          </w:tcPr>
          <w:p w:rsidR="00E17868" w:rsidRPr="00A94357" w:rsidRDefault="00E17868"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165</w:t>
            </w:r>
          </w:p>
        </w:tc>
        <w:tc>
          <w:tcPr>
            <w:tcW w:w="1584" w:type="dxa"/>
            <w:tcBorders>
              <w:top w:val="nil"/>
              <w:left w:val="nil"/>
              <w:right w:val="nil"/>
            </w:tcBorders>
            <w:shd w:val="clear" w:color="auto" w:fill="auto"/>
            <w:noWrap/>
            <w:vAlign w:val="bottom"/>
          </w:tcPr>
          <w:p w:rsidR="00E17868" w:rsidRPr="00A94357" w:rsidRDefault="00A55B50"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565</w:t>
            </w:r>
          </w:p>
        </w:tc>
        <w:tc>
          <w:tcPr>
            <w:tcW w:w="1584" w:type="dxa"/>
            <w:tcBorders>
              <w:top w:val="nil"/>
              <w:left w:val="nil"/>
              <w:right w:val="nil"/>
            </w:tcBorders>
            <w:shd w:val="clear" w:color="auto" w:fill="auto"/>
            <w:noWrap/>
            <w:vAlign w:val="bottom"/>
          </w:tcPr>
          <w:p w:rsidR="00E17868" w:rsidRPr="00A94357" w:rsidRDefault="00E17868" w:rsidP="00E17868">
            <w:pPr>
              <w:pBdr>
                <w:bottom w:val="double" w:sz="4" w:space="1" w:color="auto"/>
              </w:pBd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A94357">
              <w:rPr>
                <w:rFonts w:ascii="Arial" w:hAnsi="Arial" w:cs="Arial"/>
                <w:color w:val="000000"/>
                <w:sz w:val="18"/>
                <w:szCs w:val="18"/>
                <w:lang w:val="en-GB" w:eastAsia="en-GB"/>
              </w:rPr>
              <w:t>483</w:t>
            </w:r>
          </w:p>
        </w:tc>
      </w:tr>
    </w:tbl>
    <w:p w:rsidR="007A25DA" w:rsidRPr="00A94357" w:rsidRDefault="007A25DA" w:rsidP="00610079">
      <w:pPr>
        <w:ind w:left="540"/>
        <w:jc w:val="thaiDistribute"/>
        <w:rPr>
          <w:rFonts w:ascii="Arial" w:hAnsi="Arial" w:cs="Arial"/>
          <w:color w:val="000000"/>
          <w:sz w:val="20"/>
          <w:szCs w:val="20"/>
        </w:rPr>
      </w:pPr>
    </w:p>
    <w:p w:rsidR="00610079" w:rsidRPr="00A94357" w:rsidRDefault="00610079" w:rsidP="00610079">
      <w:pPr>
        <w:ind w:left="540"/>
        <w:jc w:val="thaiDistribute"/>
        <w:rPr>
          <w:rFonts w:ascii="Arial" w:hAnsi="Arial" w:cs="Arial"/>
          <w:color w:val="000000"/>
          <w:sz w:val="20"/>
          <w:szCs w:val="20"/>
        </w:rPr>
      </w:pPr>
    </w:p>
    <w:p w:rsidR="00610079" w:rsidRPr="00A94357" w:rsidRDefault="00610079" w:rsidP="004259A0">
      <w:pPr>
        <w:jc w:val="thaiDistribute"/>
        <w:rPr>
          <w:rFonts w:ascii="Arial" w:hAnsi="Arial" w:cs="Arial"/>
          <w:color w:val="000000"/>
          <w:sz w:val="20"/>
          <w:szCs w:val="20"/>
        </w:rPr>
        <w:sectPr w:rsidR="00610079" w:rsidRPr="00A94357" w:rsidSect="00352FB9">
          <w:pgSz w:w="16834" w:h="11909" w:orient="landscape" w:code="9"/>
          <w:pgMar w:top="1440" w:right="1152" w:bottom="720" w:left="1152" w:header="706" w:footer="706" w:gutter="0"/>
          <w:cols w:space="720"/>
        </w:sectPr>
      </w:pPr>
    </w:p>
    <w:p w:rsidR="00E423BE" w:rsidRPr="00A94357" w:rsidRDefault="00E423BE" w:rsidP="004259A0">
      <w:pPr>
        <w:jc w:val="thaiDistribute"/>
        <w:rPr>
          <w:rFonts w:ascii="Arial" w:hAnsi="Arial" w:cs="Arial"/>
          <w:color w:val="000000"/>
          <w:sz w:val="20"/>
          <w:szCs w:val="20"/>
        </w:rPr>
      </w:pPr>
    </w:p>
    <w:p w:rsidR="00E423BE" w:rsidRPr="00A94357" w:rsidRDefault="00E423BE" w:rsidP="00451917">
      <w:pPr>
        <w:ind w:left="540" w:hanging="540"/>
        <w:jc w:val="both"/>
        <w:rPr>
          <w:rFonts w:ascii="Arial" w:eastAsia="SimSun" w:hAnsi="Arial" w:cs="Arial"/>
          <w:snapToGrid w:val="0"/>
          <w:color w:val="000000"/>
          <w:sz w:val="18"/>
          <w:szCs w:val="18"/>
          <w:cs/>
          <w:lang w:val="en-GB" w:eastAsia="th-TH"/>
        </w:rPr>
      </w:pPr>
    </w:p>
    <w:p w:rsidR="00451917" w:rsidRPr="00A94357" w:rsidRDefault="00604228" w:rsidP="00451917">
      <w:pPr>
        <w:ind w:left="54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1</w:t>
      </w:r>
      <w:r w:rsidR="009378AA" w:rsidRPr="00A94357">
        <w:rPr>
          <w:rFonts w:ascii="Arial" w:eastAsia="SimSun" w:hAnsi="Arial" w:cs="Arial"/>
          <w:b/>
          <w:bCs/>
          <w:snapToGrid w:val="0"/>
          <w:color w:val="000000"/>
          <w:sz w:val="18"/>
          <w:szCs w:val="18"/>
          <w:lang w:val="en-GB" w:eastAsia="th-TH"/>
        </w:rPr>
        <w:t>6</w:t>
      </w:r>
      <w:r w:rsidR="00451917" w:rsidRPr="00A94357">
        <w:rPr>
          <w:rFonts w:ascii="Arial" w:eastAsia="SimSun" w:hAnsi="Arial" w:cs="Arial"/>
          <w:b/>
          <w:bCs/>
          <w:snapToGrid w:val="0"/>
          <w:color w:val="000000"/>
          <w:sz w:val="18"/>
          <w:szCs w:val="18"/>
          <w:cs/>
          <w:lang w:val="th-TH" w:eastAsia="th-TH"/>
        </w:rPr>
        <w:tab/>
      </w:r>
      <w:r w:rsidR="00451917" w:rsidRPr="00A94357">
        <w:rPr>
          <w:rFonts w:ascii="Arial" w:eastAsia="SimSun" w:hAnsi="Arial" w:cs="Arial"/>
          <w:b/>
          <w:bCs/>
          <w:snapToGrid w:val="0"/>
          <w:color w:val="000000"/>
          <w:sz w:val="18"/>
          <w:szCs w:val="18"/>
          <w:lang w:val="en-GB" w:eastAsia="th-TH"/>
        </w:rPr>
        <w:t xml:space="preserve">Investments in subsidiaries </w:t>
      </w:r>
      <w:r w:rsidR="00595252" w:rsidRPr="00A94357">
        <w:rPr>
          <w:rFonts w:ascii="Arial" w:eastAsia="SimSun" w:hAnsi="Arial" w:cs="Arial"/>
          <w:b/>
          <w:bCs/>
          <w:snapToGrid w:val="0"/>
          <w:color w:val="000000"/>
          <w:sz w:val="18"/>
          <w:szCs w:val="18"/>
          <w:lang w:val="en-GB" w:eastAsia="th-TH"/>
        </w:rPr>
        <w:t xml:space="preserve">(net) </w:t>
      </w:r>
      <w:r w:rsidR="00451917" w:rsidRPr="00A94357">
        <w:rPr>
          <w:rFonts w:ascii="Arial" w:eastAsia="SimSun" w:hAnsi="Arial" w:cs="Arial"/>
          <w:b/>
          <w:bCs/>
          <w:snapToGrid w:val="0"/>
          <w:color w:val="000000"/>
          <w:sz w:val="18"/>
          <w:szCs w:val="18"/>
          <w:lang w:val="en-GB" w:eastAsia="th-TH"/>
        </w:rPr>
        <w:t>and basis of consolidated preparation</w:t>
      </w:r>
    </w:p>
    <w:p w:rsidR="00451917" w:rsidRPr="00A94357" w:rsidRDefault="00451917" w:rsidP="00451917">
      <w:pPr>
        <w:ind w:left="540"/>
        <w:jc w:val="both"/>
        <w:rPr>
          <w:rFonts w:ascii="Arial" w:hAnsi="Arial" w:cs="Arial"/>
          <w:color w:val="000000"/>
          <w:sz w:val="18"/>
          <w:szCs w:val="18"/>
        </w:rPr>
      </w:pPr>
    </w:p>
    <w:p w:rsidR="00451917" w:rsidRPr="00A94357" w:rsidRDefault="00451917" w:rsidP="00451917">
      <w:pPr>
        <w:ind w:left="540"/>
        <w:jc w:val="both"/>
        <w:rPr>
          <w:rFonts w:ascii="Arial" w:hAnsi="Arial" w:cs="Arial"/>
          <w:color w:val="000000"/>
          <w:sz w:val="18"/>
          <w:szCs w:val="18"/>
        </w:rPr>
      </w:pPr>
    </w:p>
    <w:p w:rsidR="00451917" w:rsidRPr="00A94357" w:rsidRDefault="002334A1" w:rsidP="002334A1">
      <w:pPr>
        <w:ind w:left="1080" w:hanging="540"/>
        <w:jc w:val="both"/>
        <w:outlineLvl w:val="0"/>
        <w:rPr>
          <w:rFonts w:ascii="Arial" w:hAnsi="Arial" w:cs="Arial"/>
          <w:color w:val="000000"/>
          <w:sz w:val="18"/>
          <w:szCs w:val="18"/>
        </w:rPr>
      </w:pPr>
      <w:r w:rsidRPr="00A94357">
        <w:rPr>
          <w:rFonts w:ascii="Arial" w:hAnsi="Arial" w:cs="Arial"/>
          <w:color w:val="000000"/>
          <w:sz w:val="18"/>
          <w:szCs w:val="18"/>
        </w:rPr>
        <w:t>a)</w:t>
      </w:r>
      <w:r w:rsidRPr="00A94357">
        <w:rPr>
          <w:rFonts w:ascii="Arial" w:hAnsi="Arial" w:cs="Arial"/>
          <w:color w:val="000000"/>
          <w:sz w:val="18"/>
          <w:szCs w:val="18"/>
        </w:rPr>
        <w:tab/>
      </w:r>
      <w:r w:rsidR="00451917" w:rsidRPr="00A94357">
        <w:rPr>
          <w:rFonts w:ascii="Arial" w:hAnsi="Arial" w:cs="Arial"/>
          <w:color w:val="000000"/>
          <w:sz w:val="18"/>
          <w:szCs w:val="18"/>
        </w:rPr>
        <w:t xml:space="preserve">As at </w:t>
      </w:r>
      <w:r w:rsidR="0087159D" w:rsidRPr="00A94357">
        <w:rPr>
          <w:rFonts w:ascii="Arial" w:hAnsi="Arial" w:cs="Arial"/>
          <w:color w:val="000000"/>
          <w:sz w:val="18"/>
          <w:szCs w:val="18"/>
          <w:lang w:val="en-GB"/>
        </w:rPr>
        <w:t>31</w:t>
      </w:r>
      <w:r w:rsidR="00FE34B5" w:rsidRPr="00A94357">
        <w:rPr>
          <w:rFonts w:ascii="Arial" w:hAnsi="Arial" w:cs="Arial"/>
          <w:color w:val="000000"/>
          <w:sz w:val="18"/>
          <w:szCs w:val="18"/>
          <w:lang w:val="en-GB"/>
        </w:rPr>
        <w:t xml:space="preserve"> December </w:t>
      </w:r>
      <w:r w:rsidR="0087159D" w:rsidRPr="00A94357">
        <w:rPr>
          <w:rFonts w:ascii="Arial" w:hAnsi="Arial" w:cs="Arial"/>
          <w:color w:val="000000"/>
          <w:sz w:val="18"/>
          <w:szCs w:val="18"/>
          <w:lang w:val="en-GB"/>
        </w:rPr>
        <w:t>201</w:t>
      </w:r>
      <w:r w:rsidR="00E17868" w:rsidRPr="00A94357">
        <w:rPr>
          <w:rFonts w:ascii="Arial" w:hAnsi="Arial" w:cs="Arial"/>
          <w:color w:val="000000"/>
          <w:sz w:val="18"/>
          <w:szCs w:val="18"/>
          <w:lang w:val="en-GB"/>
        </w:rPr>
        <w:t>9</w:t>
      </w:r>
      <w:r w:rsidR="00FE34B5" w:rsidRPr="00A94357">
        <w:rPr>
          <w:rFonts w:ascii="Arial" w:hAnsi="Arial" w:cs="Arial"/>
          <w:color w:val="000000"/>
          <w:sz w:val="18"/>
          <w:szCs w:val="18"/>
          <w:lang w:val="en-GB"/>
        </w:rPr>
        <w:t xml:space="preserve"> and </w:t>
      </w:r>
      <w:r w:rsidR="00E17868" w:rsidRPr="00A94357">
        <w:rPr>
          <w:rFonts w:ascii="Arial" w:hAnsi="Arial" w:cs="Arial"/>
          <w:color w:val="000000"/>
          <w:sz w:val="18"/>
          <w:szCs w:val="18"/>
          <w:lang w:val="en-GB"/>
        </w:rPr>
        <w:t>2018</w:t>
      </w:r>
      <w:r w:rsidR="00451917" w:rsidRPr="00A94357">
        <w:rPr>
          <w:rFonts w:ascii="Arial" w:hAnsi="Arial" w:cs="Arial"/>
          <w:color w:val="000000"/>
          <w:sz w:val="18"/>
          <w:szCs w:val="18"/>
        </w:rPr>
        <w:t xml:space="preserve">, investments in subsidiaries </w:t>
      </w:r>
      <w:r w:rsidR="00595252" w:rsidRPr="00A94357">
        <w:rPr>
          <w:rFonts w:ascii="Arial" w:hAnsi="Arial" w:cs="Arial"/>
          <w:color w:val="000000"/>
          <w:sz w:val="18"/>
          <w:szCs w:val="18"/>
        </w:rPr>
        <w:t xml:space="preserve">(net) </w:t>
      </w:r>
      <w:r w:rsidR="00451917" w:rsidRPr="00A94357">
        <w:rPr>
          <w:rFonts w:ascii="Arial" w:hAnsi="Arial" w:cs="Arial"/>
          <w:color w:val="000000"/>
          <w:sz w:val="18"/>
          <w:szCs w:val="18"/>
        </w:rPr>
        <w:t>comprise the</w:t>
      </w:r>
      <w:r w:rsidR="008B08D5" w:rsidRPr="00A94357">
        <w:rPr>
          <w:rFonts w:ascii="Arial" w:hAnsi="Arial" w:cs="Arial"/>
          <w:color w:val="000000"/>
          <w:sz w:val="18"/>
          <w:szCs w:val="18"/>
        </w:rPr>
        <w:t xml:space="preserve"> </w:t>
      </w:r>
      <w:r w:rsidR="00AD2F34" w:rsidRPr="00A94357">
        <w:rPr>
          <w:rFonts w:ascii="Arial" w:hAnsi="Arial" w:cs="Arial"/>
          <w:color w:val="000000"/>
          <w:sz w:val="18"/>
          <w:szCs w:val="18"/>
        </w:rPr>
        <w:t xml:space="preserve">investments </w:t>
      </w:r>
      <w:r w:rsidR="008B08D5" w:rsidRPr="00A94357">
        <w:rPr>
          <w:rFonts w:ascii="Arial" w:hAnsi="Arial" w:cs="Arial"/>
          <w:color w:val="000000"/>
          <w:sz w:val="18"/>
          <w:szCs w:val="18"/>
        </w:rPr>
        <w:t xml:space="preserve">in </w:t>
      </w:r>
      <w:r w:rsidR="00564A6A" w:rsidRPr="00A94357">
        <w:rPr>
          <w:rFonts w:ascii="Arial" w:hAnsi="Arial" w:cs="Arial"/>
          <w:color w:val="000000"/>
          <w:sz w:val="18"/>
          <w:szCs w:val="18"/>
        </w:rPr>
        <w:t>ordinary</w:t>
      </w:r>
      <w:r w:rsidR="008B08D5" w:rsidRPr="00A94357">
        <w:rPr>
          <w:rFonts w:ascii="Arial" w:hAnsi="Arial" w:cs="Arial"/>
          <w:color w:val="000000"/>
          <w:sz w:val="18"/>
          <w:szCs w:val="18"/>
        </w:rPr>
        <w:t xml:space="preserve"> shares of companies as</w:t>
      </w:r>
      <w:r w:rsidR="00451917" w:rsidRPr="00A94357">
        <w:rPr>
          <w:rFonts w:ascii="Arial" w:hAnsi="Arial" w:cs="Arial"/>
          <w:color w:val="000000"/>
          <w:sz w:val="18"/>
          <w:szCs w:val="18"/>
        </w:rPr>
        <w:t xml:space="preserve"> following:</w:t>
      </w:r>
    </w:p>
    <w:p w:rsidR="00026DE6" w:rsidRPr="00A94357" w:rsidRDefault="00026DE6">
      <w:pPr>
        <w:rPr>
          <w:rFonts w:ascii="Arial" w:hAnsi="Arial" w:cs="Arial"/>
          <w:color w:val="000000"/>
          <w:sz w:val="18"/>
          <w:szCs w:val="18"/>
        </w:rPr>
      </w:pPr>
    </w:p>
    <w:tbl>
      <w:tblPr>
        <w:tblW w:w="15375" w:type="dxa"/>
        <w:tblInd w:w="108" w:type="dxa"/>
        <w:tblLayout w:type="fixed"/>
        <w:tblLook w:val="0000" w:firstRow="0" w:lastRow="0" w:firstColumn="0" w:lastColumn="0" w:noHBand="0" w:noVBand="0"/>
      </w:tblPr>
      <w:tblGrid>
        <w:gridCol w:w="2835"/>
        <w:gridCol w:w="765"/>
        <w:gridCol w:w="1620"/>
        <w:gridCol w:w="835"/>
        <w:gridCol w:w="835"/>
        <w:gridCol w:w="835"/>
        <w:gridCol w:w="835"/>
        <w:gridCol w:w="865"/>
        <w:gridCol w:w="835"/>
        <w:gridCol w:w="875"/>
        <w:gridCol w:w="900"/>
        <w:gridCol w:w="835"/>
        <w:gridCol w:w="835"/>
        <w:gridCol w:w="835"/>
        <w:gridCol w:w="835"/>
      </w:tblGrid>
      <w:tr w:rsidR="009F3B84" w:rsidRPr="00A94357" w:rsidTr="00E8732B">
        <w:tc>
          <w:tcPr>
            <w:tcW w:w="2835" w:type="dxa"/>
            <w:vAlign w:val="bottom"/>
          </w:tcPr>
          <w:p w:rsidR="009F3B84" w:rsidRPr="00A94357" w:rsidRDefault="009F3B84" w:rsidP="002334A1">
            <w:pPr>
              <w:ind w:left="972"/>
              <w:jc w:val="center"/>
              <w:rPr>
                <w:rFonts w:ascii="Arial" w:hAnsi="Arial" w:cs="Arial"/>
                <w:b/>
                <w:bCs/>
                <w:color w:val="000000"/>
                <w:sz w:val="10"/>
                <w:szCs w:val="10"/>
                <w:cs/>
              </w:rPr>
            </w:pPr>
          </w:p>
        </w:tc>
        <w:tc>
          <w:tcPr>
            <w:tcW w:w="765" w:type="dxa"/>
          </w:tcPr>
          <w:p w:rsidR="009F3B84" w:rsidRPr="00A94357" w:rsidRDefault="009F3B84" w:rsidP="00E8732B">
            <w:pPr>
              <w:pStyle w:val="a0"/>
              <w:ind w:left="-155" w:right="-72"/>
              <w:jc w:val="center"/>
              <w:rPr>
                <w:rFonts w:ascii="Arial" w:hAnsi="Arial" w:cs="Arial"/>
                <w:b/>
                <w:bCs/>
                <w:snapToGrid w:val="0"/>
                <w:color w:val="000000"/>
                <w:spacing w:val="-4"/>
                <w:sz w:val="10"/>
                <w:szCs w:val="10"/>
                <w:cs/>
                <w:lang w:eastAsia="th-TH"/>
              </w:rPr>
            </w:pPr>
          </w:p>
        </w:tc>
        <w:tc>
          <w:tcPr>
            <w:tcW w:w="1620" w:type="dxa"/>
          </w:tcPr>
          <w:p w:rsidR="009F3B84" w:rsidRPr="00A94357" w:rsidRDefault="009F3B84" w:rsidP="000A6C93">
            <w:pPr>
              <w:pStyle w:val="a0"/>
              <w:ind w:right="-72"/>
              <w:jc w:val="center"/>
              <w:rPr>
                <w:rFonts w:ascii="Arial" w:hAnsi="Arial" w:cs="Arial"/>
                <w:b/>
                <w:bCs/>
                <w:snapToGrid w:val="0"/>
                <w:color w:val="000000"/>
                <w:spacing w:val="-4"/>
                <w:sz w:val="10"/>
                <w:szCs w:val="10"/>
                <w:cs/>
                <w:lang w:eastAsia="th-TH"/>
              </w:rPr>
            </w:pPr>
          </w:p>
        </w:tc>
        <w:tc>
          <w:tcPr>
            <w:tcW w:w="835" w:type="dxa"/>
            <w:vAlign w:val="bottom"/>
          </w:tcPr>
          <w:p w:rsidR="009F3B84" w:rsidRPr="00A94357" w:rsidRDefault="009F3B84" w:rsidP="000A6C93">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vAlign w:val="bottom"/>
          </w:tcPr>
          <w:p w:rsidR="009F3B84" w:rsidRPr="00A94357" w:rsidRDefault="009F3B84" w:rsidP="000A6C93">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vAlign w:val="bottom"/>
          </w:tcPr>
          <w:p w:rsidR="009F3B84" w:rsidRPr="00A94357" w:rsidRDefault="009F3B84" w:rsidP="000A6C93">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vAlign w:val="bottom"/>
          </w:tcPr>
          <w:p w:rsidR="009F3B84" w:rsidRPr="00A94357" w:rsidRDefault="009F3B84" w:rsidP="000A6C93">
            <w:pPr>
              <w:pStyle w:val="a0"/>
              <w:tabs>
                <w:tab w:val="right" w:pos="619"/>
              </w:tabs>
              <w:ind w:right="-72"/>
              <w:jc w:val="both"/>
              <w:rPr>
                <w:rFonts w:ascii="Arial" w:hAnsi="Arial" w:cs="Arial"/>
                <w:b/>
                <w:bCs/>
                <w:snapToGrid w:val="0"/>
                <w:color w:val="000000"/>
                <w:spacing w:val="-4"/>
                <w:sz w:val="10"/>
                <w:szCs w:val="10"/>
                <w:cs/>
                <w:lang w:eastAsia="th-TH"/>
              </w:rPr>
            </w:pPr>
          </w:p>
        </w:tc>
        <w:tc>
          <w:tcPr>
            <w:tcW w:w="5145" w:type="dxa"/>
            <w:gridSpan w:val="6"/>
            <w:vAlign w:val="bottom"/>
          </w:tcPr>
          <w:p w:rsidR="009F3B84" w:rsidRPr="00A94357" w:rsidRDefault="009626BD" w:rsidP="007B0D5B">
            <w:pPr>
              <w:pStyle w:val="a0"/>
              <w:tabs>
                <w:tab w:val="right" w:pos="828"/>
              </w:tabs>
              <w:ind w:right="-72"/>
              <w:jc w:val="center"/>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lang w:eastAsia="th-TH"/>
              </w:rPr>
              <w:t>Separate financial statements</w:t>
            </w:r>
          </w:p>
        </w:tc>
        <w:tc>
          <w:tcPr>
            <w:tcW w:w="835" w:type="dxa"/>
            <w:vAlign w:val="bottom"/>
          </w:tcPr>
          <w:p w:rsidR="009F3B84" w:rsidRPr="00A94357" w:rsidRDefault="009F3B84" w:rsidP="000A6C93">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vAlign w:val="bottom"/>
          </w:tcPr>
          <w:p w:rsidR="009F3B84" w:rsidRPr="00A94357" w:rsidRDefault="009F3B84" w:rsidP="000A6C93">
            <w:pPr>
              <w:pStyle w:val="a0"/>
              <w:tabs>
                <w:tab w:val="right" w:pos="619"/>
              </w:tabs>
              <w:ind w:right="-72"/>
              <w:jc w:val="both"/>
              <w:rPr>
                <w:rFonts w:ascii="Arial" w:hAnsi="Arial" w:cs="Arial"/>
                <w:b/>
                <w:bCs/>
                <w:snapToGrid w:val="0"/>
                <w:color w:val="000000"/>
                <w:spacing w:val="-4"/>
                <w:sz w:val="10"/>
                <w:szCs w:val="10"/>
                <w:cs/>
                <w:lang w:eastAsia="th-TH"/>
              </w:rPr>
            </w:pPr>
          </w:p>
        </w:tc>
      </w:tr>
      <w:tr w:rsidR="007B0D5B" w:rsidRPr="00A94357" w:rsidTr="00E8732B">
        <w:tc>
          <w:tcPr>
            <w:tcW w:w="2835" w:type="dxa"/>
            <w:vAlign w:val="bottom"/>
          </w:tcPr>
          <w:p w:rsidR="007B0D5B" w:rsidRPr="00A94357" w:rsidRDefault="007B0D5B" w:rsidP="002334A1">
            <w:pPr>
              <w:ind w:left="972"/>
              <w:jc w:val="center"/>
              <w:rPr>
                <w:rFonts w:ascii="Arial" w:hAnsi="Arial" w:cs="Arial"/>
                <w:b/>
                <w:bCs/>
                <w:color w:val="000000"/>
                <w:sz w:val="10"/>
                <w:szCs w:val="10"/>
                <w:cs/>
              </w:rPr>
            </w:pPr>
          </w:p>
        </w:tc>
        <w:tc>
          <w:tcPr>
            <w:tcW w:w="765" w:type="dxa"/>
          </w:tcPr>
          <w:p w:rsidR="007B0D5B" w:rsidRPr="00A94357" w:rsidRDefault="007B0D5B" w:rsidP="00E8732B">
            <w:pPr>
              <w:pStyle w:val="a0"/>
              <w:ind w:left="-155" w:right="-72"/>
              <w:jc w:val="center"/>
              <w:rPr>
                <w:rFonts w:ascii="Arial" w:hAnsi="Arial" w:cs="Arial"/>
                <w:b/>
                <w:bCs/>
                <w:snapToGrid w:val="0"/>
                <w:color w:val="000000"/>
                <w:spacing w:val="-4"/>
                <w:sz w:val="10"/>
                <w:szCs w:val="10"/>
                <w:cs/>
                <w:lang w:eastAsia="th-TH"/>
              </w:rPr>
            </w:pPr>
          </w:p>
        </w:tc>
        <w:tc>
          <w:tcPr>
            <w:tcW w:w="1620" w:type="dxa"/>
          </w:tcPr>
          <w:p w:rsidR="007B0D5B" w:rsidRPr="00A94357" w:rsidRDefault="007B0D5B" w:rsidP="00E83510">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rsidR="007B0D5B" w:rsidRPr="00A94357" w:rsidRDefault="007B0D5B" w:rsidP="00E83510">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rsidR="007B0D5B" w:rsidRPr="00A94357" w:rsidRDefault="007B0D5B" w:rsidP="00E83510">
            <w:pPr>
              <w:pStyle w:val="a0"/>
              <w:tabs>
                <w:tab w:val="right" w:pos="828"/>
              </w:tabs>
              <w:ind w:right="-72"/>
              <w:jc w:val="center"/>
              <w:rPr>
                <w:rFonts w:ascii="Arial" w:hAnsi="Arial" w:cs="Arial"/>
                <w:b/>
                <w:bCs/>
                <w:snapToGrid w:val="0"/>
                <w:color w:val="000000"/>
                <w:spacing w:val="-4"/>
                <w:sz w:val="10"/>
                <w:szCs w:val="10"/>
                <w:cs/>
                <w:lang w:eastAsia="th-TH"/>
              </w:rPr>
            </w:pPr>
          </w:p>
        </w:tc>
        <w:tc>
          <w:tcPr>
            <w:tcW w:w="5145" w:type="dxa"/>
            <w:gridSpan w:val="6"/>
          </w:tcPr>
          <w:p w:rsidR="007B0D5B" w:rsidRPr="00A94357" w:rsidRDefault="002334A1" w:rsidP="007B0D5B">
            <w:pPr>
              <w:pStyle w:val="a0"/>
              <w:pBdr>
                <w:bottom w:val="single" w:sz="4" w:space="1" w:color="auto"/>
              </w:pBdr>
              <w:ind w:right="-72"/>
              <w:jc w:val="center"/>
              <w:rPr>
                <w:rFonts w:ascii="Arial" w:hAnsi="Arial" w:cs="Arial"/>
                <w:b/>
                <w:bCs/>
                <w:snapToGrid w:val="0"/>
                <w:color w:val="000000"/>
                <w:spacing w:val="-4"/>
                <w:sz w:val="10"/>
                <w:szCs w:val="10"/>
                <w:lang w:val="en-US" w:eastAsia="th-TH"/>
              </w:rPr>
            </w:pPr>
            <w:r w:rsidRPr="00A94357">
              <w:rPr>
                <w:rFonts w:ascii="Arial" w:hAnsi="Arial" w:cs="Arial"/>
                <w:b/>
                <w:bCs/>
                <w:snapToGrid w:val="0"/>
                <w:color w:val="000000"/>
                <w:spacing w:val="-4"/>
                <w:sz w:val="10"/>
                <w:szCs w:val="10"/>
                <w:lang w:eastAsia="th-TH"/>
              </w:rPr>
              <w:t>Cost method</w:t>
            </w:r>
          </w:p>
        </w:tc>
        <w:tc>
          <w:tcPr>
            <w:tcW w:w="1670" w:type="dxa"/>
            <w:gridSpan w:val="2"/>
          </w:tcPr>
          <w:p w:rsidR="007B0D5B" w:rsidRPr="00A94357" w:rsidRDefault="007B0D5B" w:rsidP="00DF71E0">
            <w:pPr>
              <w:pStyle w:val="a0"/>
              <w:ind w:right="-72"/>
              <w:jc w:val="center"/>
              <w:rPr>
                <w:rFonts w:ascii="Arial" w:hAnsi="Arial" w:cs="Arial"/>
                <w:b/>
                <w:bCs/>
                <w:snapToGrid w:val="0"/>
                <w:color w:val="000000"/>
                <w:spacing w:val="-4"/>
                <w:sz w:val="10"/>
                <w:szCs w:val="10"/>
                <w:lang w:val="en-US" w:eastAsia="th-TH"/>
              </w:rPr>
            </w:pPr>
          </w:p>
        </w:tc>
      </w:tr>
      <w:tr w:rsidR="003143BB" w:rsidRPr="00A94357" w:rsidTr="00E8732B">
        <w:tc>
          <w:tcPr>
            <w:tcW w:w="2835" w:type="dxa"/>
            <w:vAlign w:val="bottom"/>
          </w:tcPr>
          <w:p w:rsidR="007B0D5B" w:rsidRPr="00A94357" w:rsidRDefault="007B0D5B" w:rsidP="002334A1">
            <w:pPr>
              <w:ind w:left="972"/>
              <w:jc w:val="center"/>
              <w:rPr>
                <w:rFonts w:ascii="Arial" w:hAnsi="Arial" w:cs="Arial"/>
                <w:b/>
                <w:bCs/>
                <w:color w:val="000000"/>
                <w:sz w:val="10"/>
                <w:szCs w:val="10"/>
                <w:cs/>
              </w:rPr>
            </w:pPr>
          </w:p>
        </w:tc>
        <w:tc>
          <w:tcPr>
            <w:tcW w:w="765" w:type="dxa"/>
          </w:tcPr>
          <w:p w:rsidR="007B0D5B" w:rsidRPr="00A94357" w:rsidRDefault="007B0D5B" w:rsidP="00E8732B">
            <w:pPr>
              <w:pStyle w:val="a0"/>
              <w:ind w:left="-155" w:right="-72"/>
              <w:jc w:val="center"/>
              <w:rPr>
                <w:rFonts w:ascii="Arial" w:hAnsi="Arial" w:cs="Arial"/>
                <w:b/>
                <w:bCs/>
                <w:snapToGrid w:val="0"/>
                <w:color w:val="000000"/>
                <w:spacing w:val="-4"/>
                <w:sz w:val="10"/>
                <w:szCs w:val="10"/>
                <w:cs/>
                <w:lang w:eastAsia="th-TH"/>
              </w:rPr>
            </w:pPr>
          </w:p>
        </w:tc>
        <w:tc>
          <w:tcPr>
            <w:tcW w:w="1620" w:type="dxa"/>
          </w:tcPr>
          <w:p w:rsidR="007B0D5B" w:rsidRPr="00A94357" w:rsidRDefault="007B0D5B" w:rsidP="007B0D5B">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rsidR="007B0D5B" w:rsidRPr="00A94357" w:rsidRDefault="007B0D5B" w:rsidP="007B0D5B">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rsidR="007B0D5B" w:rsidRPr="00A94357" w:rsidRDefault="007B0D5B" w:rsidP="007B0D5B">
            <w:pPr>
              <w:pStyle w:val="a0"/>
              <w:tabs>
                <w:tab w:val="right" w:pos="828"/>
              </w:tabs>
              <w:ind w:right="-72"/>
              <w:jc w:val="center"/>
              <w:rPr>
                <w:rFonts w:ascii="Arial" w:hAnsi="Arial" w:cs="Arial"/>
                <w:b/>
                <w:bCs/>
                <w:snapToGrid w:val="0"/>
                <w:color w:val="000000"/>
                <w:spacing w:val="-4"/>
                <w:sz w:val="10"/>
                <w:szCs w:val="10"/>
                <w:cs/>
                <w:lang w:eastAsia="th-TH"/>
              </w:rPr>
            </w:pPr>
          </w:p>
        </w:tc>
        <w:tc>
          <w:tcPr>
            <w:tcW w:w="2575" w:type="dxa"/>
            <w:gridSpan w:val="3"/>
          </w:tcPr>
          <w:p w:rsidR="007B0D5B" w:rsidRPr="00A94357" w:rsidRDefault="00463B90" w:rsidP="007B0D5B">
            <w:pPr>
              <w:pStyle w:val="a0"/>
              <w:pBdr>
                <w:bottom w:val="single" w:sz="4" w:space="1" w:color="auto"/>
              </w:pBdr>
              <w:ind w:right="-72"/>
              <w:jc w:val="center"/>
              <w:rPr>
                <w:rFonts w:ascii="Arial" w:hAnsi="Arial" w:cs="Arial"/>
                <w:b/>
                <w:bCs/>
                <w:snapToGrid w:val="0"/>
                <w:color w:val="000000"/>
                <w:spacing w:val="-4"/>
                <w:sz w:val="10"/>
                <w:szCs w:val="10"/>
                <w:lang w:val="en-US" w:eastAsia="th-TH"/>
              </w:rPr>
            </w:pPr>
            <w:r w:rsidRPr="00A94357">
              <w:rPr>
                <w:rFonts w:ascii="Arial" w:hAnsi="Arial" w:cs="Arial"/>
                <w:b/>
                <w:bCs/>
                <w:snapToGrid w:val="0"/>
                <w:color w:val="000000"/>
                <w:spacing w:val="-4"/>
                <w:sz w:val="10"/>
                <w:szCs w:val="10"/>
                <w:lang w:eastAsia="th-TH"/>
              </w:rPr>
              <w:t>2019</w:t>
            </w:r>
          </w:p>
        </w:tc>
        <w:tc>
          <w:tcPr>
            <w:tcW w:w="2570" w:type="dxa"/>
            <w:gridSpan w:val="3"/>
          </w:tcPr>
          <w:p w:rsidR="007B0D5B" w:rsidRPr="00A94357" w:rsidRDefault="00463B90" w:rsidP="00DF71E0">
            <w:pPr>
              <w:pStyle w:val="a0"/>
              <w:pBdr>
                <w:bottom w:val="single" w:sz="4" w:space="1" w:color="auto"/>
              </w:pBdr>
              <w:ind w:right="-72"/>
              <w:jc w:val="center"/>
              <w:rPr>
                <w:rFonts w:ascii="Arial" w:hAnsi="Arial" w:cs="Arial"/>
                <w:b/>
                <w:bCs/>
                <w:snapToGrid w:val="0"/>
                <w:color w:val="000000"/>
                <w:spacing w:val="-4"/>
                <w:sz w:val="10"/>
                <w:szCs w:val="10"/>
                <w:lang w:val="en-US" w:eastAsia="th-TH"/>
              </w:rPr>
            </w:pPr>
            <w:r w:rsidRPr="00A94357">
              <w:rPr>
                <w:rFonts w:ascii="Arial" w:hAnsi="Arial" w:cs="Arial"/>
                <w:b/>
                <w:bCs/>
                <w:snapToGrid w:val="0"/>
                <w:color w:val="000000"/>
                <w:spacing w:val="-4"/>
                <w:sz w:val="10"/>
                <w:szCs w:val="10"/>
                <w:lang w:eastAsia="th-TH"/>
              </w:rPr>
              <w:t>2018</w:t>
            </w:r>
          </w:p>
        </w:tc>
        <w:tc>
          <w:tcPr>
            <w:tcW w:w="1670" w:type="dxa"/>
            <w:gridSpan w:val="2"/>
          </w:tcPr>
          <w:p w:rsidR="007B0D5B" w:rsidRPr="00A94357" w:rsidRDefault="00DF71E0" w:rsidP="00DF71E0">
            <w:pPr>
              <w:pStyle w:val="a0"/>
              <w:pBdr>
                <w:bottom w:val="single" w:sz="4" w:space="1" w:color="auto"/>
              </w:pBdr>
              <w:ind w:right="-72"/>
              <w:jc w:val="center"/>
              <w:rPr>
                <w:rFonts w:ascii="Arial" w:hAnsi="Arial" w:cs="Arial"/>
                <w:b/>
                <w:bCs/>
                <w:snapToGrid w:val="0"/>
                <w:color w:val="000000"/>
                <w:sz w:val="10"/>
                <w:szCs w:val="10"/>
                <w:lang w:val="en-US" w:eastAsia="th-TH"/>
              </w:rPr>
            </w:pPr>
            <w:r w:rsidRPr="00A94357">
              <w:rPr>
                <w:rFonts w:ascii="Arial" w:hAnsi="Arial" w:cs="Arial"/>
                <w:b/>
                <w:bCs/>
                <w:snapToGrid w:val="0"/>
                <w:color w:val="000000"/>
                <w:sz w:val="10"/>
                <w:szCs w:val="10"/>
                <w:lang w:val="en-US" w:eastAsia="th-TH"/>
              </w:rPr>
              <w:t>Dividend income</w:t>
            </w:r>
          </w:p>
        </w:tc>
      </w:tr>
      <w:tr w:rsidR="00DF71E0" w:rsidRPr="00A94357" w:rsidTr="00E8732B">
        <w:trPr>
          <w:trHeight w:val="60"/>
        </w:trPr>
        <w:tc>
          <w:tcPr>
            <w:tcW w:w="2835" w:type="dxa"/>
            <w:vAlign w:val="bottom"/>
          </w:tcPr>
          <w:p w:rsidR="00DF71E0" w:rsidRPr="00A94357" w:rsidRDefault="00DF71E0" w:rsidP="002334A1">
            <w:pPr>
              <w:ind w:left="972"/>
              <w:jc w:val="center"/>
              <w:rPr>
                <w:rFonts w:ascii="Arial" w:hAnsi="Arial" w:cs="Arial"/>
                <w:b/>
                <w:bCs/>
                <w:color w:val="000000"/>
                <w:sz w:val="10"/>
                <w:szCs w:val="10"/>
                <w:cs/>
              </w:rPr>
            </w:pPr>
          </w:p>
        </w:tc>
        <w:tc>
          <w:tcPr>
            <w:tcW w:w="765" w:type="dxa"/>
          </w:tcPr>
          <w:p w:rsidR="00DF71E0" w:rsidRPr="00A94357" w:rsidRDefault="00DF71E0" w:rsidP="00E8732B">
            <w:pPr>
              <w:pStyle w:val="a0"/>
              <w:ind w:left="-155" w:right="-72"/>
              <w:jc w:val="center"/>
              <w:rPr>
                <w:rFonts w:ascii="Arial" w:hAnsi="Arial" w:cs="Arial"/>
                <w:b/>
                <w:bCs/>
                <w:snapToGrid w:val="0"/>
                <w:color w:val="000000"/>
                <w:spacing w:val="-4"/>
                <w:sz w:val="10"/>
                <w:szCs w:val="10"/>
                <w:cs/>
                <w:lang w:eastAsia="th-TH"/>
              </w:rPr>
            </w:pPr>
          </w:p>
        </w:tc>
        <w:tc>
          <w:tcPr>
            <w:tcW w:w="1620" w:type="dxa"/>
          </w:tcPr>
          <w:p w:rsidR="00DF71E0" w:rsidRPr="00A94357" w:rsidRDefault="00DF71E0" w:rsidP="00DF71E0">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rsidR="00DF71E0" w:rsidRPr="00A94357" w:rsidRDefault="00DF71E0" w:rsidP="00DF71E0">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rsidR="00DF71E0" w:rsidRPr="00A94357" w:rsidRDefault="00DF71E0" w:rsidP="00DF71E0">
            <w:pPr>
              <w:pStyle w:val="a0"/>
              <w:tabs>
                <w:tab w:val="right" w:pos="828"/>
              </w:tabs>
              <w:ind w:right="-72"/>
              <w:jc w:val="center"/>
              <w:rPr>
                <w:rFonts w:ascii="Arial" w:hAnsi="Arial" w:cs="Arial"/>
                <w:b/>
                <w:bCs/>
                <w:snapToGrid w:val="0"/>
                <w:color w:val="000000"/>
                <w:spacing w:val="-4"/>
                <w:sz w:val="10"/>
                <w:szCs w:val="10"/>
                <w:cs/>
                <w:lang w:eastAsia="th-TH"/>
              </w:rPr>
            </w:pPr>
          </w:p>
        </w:tc>
        <w:tc>
          <w:tcPr>
            <w:tcW w:w="865" w:type="dxa"/>
            <w:vAlign w:val="center"/>
          </w:tcPr>
          <w:p w:rsidR="00DF71E0" w:rsidRPr="00A94357" w:rsidRDefault="00DF71E0" w:rsidP="00DF71E0">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vAlign w:val="center"/>
          </w:tcPr>
          <w:p w:rsidR="00DF71E0" w:rsidRPr="00A94357" w:rsidRDefault="00DF71E0" w:rsidP="00DF71E0">
            <w:pPr>
              <w:pStyle w:val="a0"/>
              <w:tabs>
                <w:tab w:val="right" w:pos="662"/>
              </w:tabs>
              <w:ind w:right="-72"/>
              <w:jc w:val="both"/>
              <w:rPr>
                <w:rFonts w:ascii="Arial" w:hAnsi="Arial" w:cs="Arial"/>
                <w:b/>
                <w:bCs/>
                <w:snapToGrid w:val="0"/>
                <w:color w:val="000000"/>
                <w:sz w:val="10"/>
                <w:szCs w:val="10"/>
                <w:cs/>
                <w:lang w:eastAsia="th-TH"/>
              </w:rPr>
            </w:pPr>
            <w:r w:rsidRPr="00A94357">
              <w:rPr>
                <w:rFonts w:ascii="Arial" w:hAnsi="Arial" w:cs="Arial"/>
                <w:b/>
                <w:bCs/>
                <w:snapToGrid w:val="0"/>
                <w:color w:val="000000"/>
                <w:spacing w:val="-4"/>
                <w:sz w:val="10"/>
                <w:szCs w:val="10"/>
                <w:lang w:eastAsia="th-TH"/>
              </w:rPr>
              <w:tab/>
            </w:r>
            <w:r w:rsidRPr="00A94357">
              <w:rPr>
                <w:rFonts w:ascii="Arial" w:hAnsi="Arial" w:cs="Arial"/>
                <w:b/>
                <w:bCs/>
                <w:snapToGrid w:val="0"/>
                <w:color w:val="000000"/>
                <w:sz w:val="10"/>
                <w:szCs w:val="10"/>
                <w:lang w:eastAsia="th-TH"/>
              </w:rPr>
              <w:t>Allowance for</w:t>
            </w:r>
          </w:p>
        </w:tc>
        <w:tc>
          <w:tcPr>
            <w:tcW w:w="875" w:type="dxa"/>
            <w:vAlign w:val="center"/>
          </w:tcPr>
          <w:p w:rsidR="00DF71E0" w:rsidRPr="00A94357" w:rsidRDefault="00DF71E0" w:rsidP="00DF71E0">
            <w:pPr>
              <w:pStyle w:val="a0"/>
              <w:tabs>
                <w:tab w:val="right" w:pos="662"/>
              </w:tabs>
              <w:ind w:right="-72"/>
              <w:jc w:val="both"/>
              <w:rPr>
                <w:rFonts w:ascii="Arial" w:hAnsi="Arial" w:cs="Arial"/>
                <w:b/>
                <w:bCs/>
                <w:snapToGrid w:val="0"/>
                <w:color w:val="000000"/>
                <w:spacing w:val="-4"/>
                <w:sz w:val="10"/>
                <w:szCs w:val="10"/>
                <w:cs/>
                <w:lang w:eastAsia="th-TH"/>
              </w:rPr>
            </w:pPr>
          </w:p>
        </w:tc>
        <w:tc>
          <w:tcPr>
            <w:tcW w:w="900" w:type="dxa"/>
            <w:vAlign w:val="center"/>
          </w:tcPr>
          <w:p w:rsidR="00DF71E0" w:rsidRPr="00A94357" w:rsidRDefault="00DF71E0" w:rsidP="00DF71E0">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vAlign w:val="center"/>
          </w:tcPr>
          <w:p w:rsidR="00DF71E0" w:rsidRPr="00A94357" w:rsidRDefault="00DF71E0" w:rsidP="00663153">
            <w:pPr>
              <w:pStyle w:val="a0"/>
              <w:tabs>
                <w:tab w:val="right" w:pos="648"/>
              </w:tabs>
              <w:ind w:right="-72"/>
              <w:jc w:val="both"/>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lang w:eastAsia="th-TH"/>
              </w:rPr>
              <w:tab/>
              <w:t>Allowance for</w:t>
            </w:r>
          </w:p>
        </w:tc>
        <w:tc>
          <w:tcPr>
            <w:tcW w:w="835" w:type="dxa"/>
            <w:vAlign w:val="center"/>
          </w:tcPr>
          <w:p w:rsidR="00DF71E0" w:rsidRPr="00A94357" w:rsidRDefault="00DF71E0" w:rsidP="00DF71E0">
            <w:pPr>
              <w:pStyle w:val="a0"/>
              <w:tabs>
                <w:tab w:val="right" w:pos="619"/>
              </w:tabs>
              <w:ind w:right="-72"/>
              <w:jc w:val="both"/>
              <w:rPr>
                <w:rFonts w:ascii="Arial" w:hAnsi="Arial" w:cs="Arial"/>
                <w:b/>
                <w:bCs/>
                <w:snapToGrid w:val="0"/>
                <w:color w:val="000000"/>
                <w:spacing w:val="-4"/>
                <w:sz w:val="10"/>
                <w:szCs w:val="10"/>
                <w:cs/>
                <w:lang w:eastAsia="th-TH"/>
              </w:rPr>
            </w:pPr>
          </w:p>
        </w:tc>
        <w:tc>
          <w:tcPr>
            <w:tcW w:w="1670" w:type="dxa"/>
            <w:gridSpan w:val="2"/>
            <w:vAlign w:val="bottom"/>
          </w:tcPr>
          <w:p w:rsidR="00DF71E0" w:rsidRPr="00A94357" w:rsidRDefault="00DF71E0" w:rsidP="00DF71E0">
            <w:pPr>
              <w:pStyle w:val="a0"/>
              <w:ind w:right="-72"/>
              <w:jc w:val="center"/>
              <w:rPr>
                <w:rFonts w:ascii="Arial" w:hAnsi="Arial" w:cs="Arial"/>
                <w:b/>
                <w:bCs/>
                <w:snapToGrid w:val="0"/>
                <w:color w:val="000000"/>
                <w:sz w:val="10"/>
                <w:szCs w:val="10"/>
                <w:cs/>
                <w:lang w:eastAsia="th-TH"/>
              </w:rPr>
            </w:pPr>
            <w:r w:rsidRPr="00A94357">
              <w:rPr>
                <w:rFonts w:ascii="Arial" w:hAnsi="Arial" w:cs="Arial"/>
                <w:b/>
                <w:bCs/>
                <w:snapToGrid w:val="0"/>
                <w:color w:val="000000"/>
                <w:sz w:val="10"/>
                <w:szCs w:val="10"/>
                <w:lang w:eastAsia="th-TH"/>
              </w:rPr>
              <w:t>For the year ended</w:t>
            </w:r>
          </w:p>
        </w:tc>
      </w:tr>
      <w:tr w:rsidR="003143BB" w:rsidRPr="00A94357" w:rsidTr="00E8732B">
        <w:tc>
          <w:tcPr>
            <w:tcW w:w="2835" w:type="dxa"/>
            <w:vAlign w:val="bottom"/>
          </w:tcPr>
          <w:p w:rsidR="00DF71E0" w:rsidRPr="00A94357" w:rsidRDefault="00DF71E0" w:rsidP="002334A1">
            <w:pPr>
              <w:ind w:left="972"/>
              <w:jc w:val="center"/>
              <w:rPr>
                <w:rFonts w:ascii="Arial" w:hAnsi="Arial" w:cs="Arial"/>
                <w:b/>
                <w:bCs/>
                <w:color w:val="000000"/>
                <w:sz w:val="10"/>
                <w:szCs w:val="10"/>
                <w:cs/>
              </w:rPr>
            </w:pPr>
          </w:p>
        </w:tc>
        <w:tc>
          <w:tcPr>
            <w:tcW w:w="765" w:type="dxa"/>
            <w:vAlign w:val="bottom"/>
          </w:tcPr>
          <w:p w:rsidR="00DF71E0" w:rsidRPr="00A94357" w:rsidRDefault="00DF71E0" w:rsidP="00E8732B">
            <w:pPr>
              <w:pStyle w:val="a0"/>
              <w:ind w:left="-155" w:right="-72"/>
              <w:jc w:val="center"/>
              <w:rPr>
                <w:rFonts w:ascii="Arial" w:hAnsi="Arial" w:cs="Arial"/>
                <w:b/>
                <w:bCs/>
                <w:snapToGrid w:val="0"/>
                <w:color w:val="000000"/>
                <w:spacing w:val="-4"/>
                <w:sz w:val="10"/>
                <w:szCs w:val="10"/>
                <w:cs/>
                <w:lang w:eastAsia="th-TH"/>
              </w:rPr>
            </w:pPr>
          </w:p>
        </w:tc>
        <w:tc>
          <w:tcPr>
            <w:tcW w:w="1620" w:type="dxa"/>
            <w:vAlign w:val="bottom"/>
          </w:tcPr>
          <w:p w:rsidR="00DF71E0" w:rsidRPr="00A94357" w:rsidRDefault="00DF71E0" w:rsidP="00DF71E0">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rsidR="00DF71E0" w:rsidRPr="00A94357" w:rsidRDefault="00DF71E0" w:rsidP="00DF71E0">
            <w:pPr>
              <w:pStyle w:val="a0"/>
              <w:pBdr>
                <w:bottom w:val="single" w:sz="4" w:space="1" w:color="auto"/>
              </w:pBdr>
              <w:tabs>
                <w:tab w:val="right" w:pos="828"/>
              </w:tabs>
              <w:ind w:right="-72"/>
              <w:jc w:val="center"/>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lang w:eastAsia="th-TH"/>
              </w:rPr>
              <w:t>Paid-up share capital (Amount)</w:t>
            </w:r>
          </w:p>
        </w:tc>
        <w:tc>
          <w:tcPr>
            <w:tcW w:w="1670" w:type="dxa"/>
            <w:gridSpan w:val="2"/>
            <w:vAlign w:val="bottom"/>
          </w:tcPr>
          <w:p w:rsidR="00DF71E0" w:rsidRPr="00A94357" w:rsidRDefault="00DF71E0" w:rsidP="00DF71E0">
            <w:pPr>
              <w:pStyle w:val="a0"/>
              <w:pBdr>
                <w:bottom w:val="single" w:sz="4" w:space="1" w:color="auto"/>
              </w:pBdr>
              <w:ind w:right="-72"/>
              <w:jc w:val="center"/>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lang w:eastAsia="th-TH"/>
              </w:rPr>
              <w:t>Shareholding interest</w:t>
            </w:r>
          </w:p>
        </w:tc>
        <w:tc>
          <w:tcPr>
            <w:tcW w:w="865" w:type="dxa"/>
            <w:vAlign w:val="bottom"/>
          </w:tcPr>
          <w:p w:rsidR="00DF71E0" w:rsidRPr="00A94357" w:rsidRDefault="00DF71E0" w:rsidP="00DF71E0">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vAlign w:val="bottom"/>
          </w:tcPr>
          <w:p w:rsidR="00DF71E0" w:rsidRPr="00A94357" w:rsidRDefault="00DF71E0" w:rsidP="00DF71E0">
            <w:pPr>
              <w:pStyle w:val="a0"/>
              <w:tabs>
                <w:tab w:val="right" w:pos="662"/>
              </w:tabs>
              <w:ind w:right="-72"/>
              <w:jc w:val="both"/>
              <w:rPr>
                <w:rFonts w:ascii="Arial" w:hAnsi="Arial" w:cs="Arial"/>
                <w:b/>
                <w:bCs/>
                <w:snapToGrid w:val="0"/>
                <w:color w:val="000000"/>
                <w:sz w:val="10"/>
                <w:szCs w:val="10"/>
                <w:lang w:eastAsia="th-TH"/>
              </w:rPr>
            </w:pPr>
            <w:r w:rsidRPr="00A94357">
              <w:rPr>
                <w:rFonts w:ascii="Arial" w:hAnsi="Arial" w:cs="Arial"/>
                <w:b/>
                <w:bCs/>
                <w:snapToGrid w:val="0"/>
                <w:color w:val="000000"/>
                <w:spacing w:val="-4"/>
                <w:sz w:val="10"/>
                <w:szCs w:val="10"/>
                <w:lang w:eastAsia="th-TH"/>
              </w:rPr>
              <w:tab/>
            </w:r>
            <w:r w:rsidRPr="00A94357">
              <w:rPr>
                <w:rFonts w:ascii="Arial" w:hAnsi="Arial" w:cs="Arial"/>
                <w:b/>
                <w:bCs/>
                <w:snapToGrid w:val="0"/>
                <w:color w:val="000000"/>
                <w:sz w:val="10"/>
                <w:szCs w:val="10"/>
                <w:lang w:eastAsia="th-TH"/>
              </w:rPr>
              <w:t>impairment of</w:t>
            </w:r>
          </w:p>
        </w:tc>
        <w:tc>
          <w:tcPr>
            <w:tcW w:w="875" w:type="dxa"/>
            <w:vAlign w:val="bottom"/>
          </w:tcPr>
          <w:p w:rsidR="00DF71E0" w:rsidRPr="00A94357" w:rsidRDefault="00DF71E0" w:rsidP="005557EB">
            <w:pPr>
              <w:pStyle w:val="a0"/>
              <w:tabs>
                <w:tab w:val="right" w:pos="697"/>
              </w:tabs>
              <w:ind w:right="-72"/>
              <w:jc w:val="both"/>
              <w:rPr>
                <w:rFonts w:ascii="Arial" w:hAnsi="Arial" w:cs="Arial"/>
                <w:b/>
                <w:bCs/>
                <w:snapToGrid w:val="0"/>
                <w:color w:val="000000"/>
                <w:sz w:val="10"/>
                <w:szCs w:val="10"/>
                <w:lang w:eastAsia="th-TH"/>
              </w:rPr>
            </w:pPr>
            <w:r w:rsidRPr="00A94357">
              <w:rPr>
                <w:rFonts w:ascii="Arial" w:hAnsi="Arial" w:cs="Arial"/>
                <w:b/>
                <w:bCs/>
                <w:snapToGrid w:val="0"/>
                <w:color w:val="000000"/>
                <w:spacing w:val="-4"/>
                <w:sz w:val="10"/>
                <w:szCs w:val="10"/>
                <w:lang w:eastAsia="th-TH"/>
              </w:rPr>
              <w:tab/>
            </w:r>
            <w:r w:rsidRPr="00A94357">
              <w:rPr>
                <w:rFonts w:ascii="Arial" w:hAnsi="Arial" w:cs="Arial"/>
                <w:b/>
                <w:bCs/>
                <w:snapToGrid w:val="0"/>
                <w:color w:val="000000"/>
                <w:sz w:val="10"/>
                <w:szCs w:val="10"/>
                <w:lang w:eastAsia="th-TH"/>
              </w:rPr>
              <w:t>Investment</w:t>
            </w:r>
            <w:r w:rsidR="00B8484E" w:rsidRPr="00A94357">
              <w:rPr>
                <w:rFonts w:ascii="Arial" w:hAnsi="Arial" w:cs="Arial"/>
                <w:b/>
                <w:bCs/>
                <w:snapToGrid w:val="0"/>
                <w:color w:val="000000"/>
                <w:sz w:val="10"/>
                <w:szCs w:val="10"/>
                <w:lang w:eastAsia="th-TH"/>
              </w:rPr>
              <w:t>s</w:t>
            </w:r>
          </w:p>
        </w:tc>
        <w:tc>
          <w:tcPr>
            <w:tcW w:w="900" w:type="dxa"/>
            <w:vAlign w:val="bottom"/>
          </w:tcPr>
          <w:p w:rsidR="00DF71E0" w:rsidRPr="00A94357" w:rsidRDefault="00DF71E0" w:rsidP="00DF71E0">
            <w:pPr>
              <w:pStyle w:val="a0"/>
              <w:tabs>
                <w:tab w:val="right" w:pos="695"/>
              </w:tabs>
              <w:ind w:right="-72"/>
              <w:jc w:val="both"/>
              <w:rPr>
                <w:rFonts w:ascii="Arial" w:hAnsi="Arial" w:cs="Arial"/>
                <w:b/>
                <w:bCs/>
                <w:snapToGrid w:val="0"/>
                <w:color w:val="000000"/>
                <w:spacing w:val="-4"/>
                <w:sz w:val="10"/>
                <w:szCs w:val="10"/>
                <w:lang w:eastAsia="th-TH"/>
              </w:rPr>
            </w:pPr>
          </w:p>
        </w:tc>
        <w:tc>
          <w:tcPr>
            <w:tcW w:w="835" w:type="dxa"/>
            <w:vAlign w:val="center"/>
          </w:tcPr>
          <w:p w:rsidR="00DF71E0" w:rsidRPr="00A94357" w:rsidRDefault="00DF71E0" w:rsidP="00663153">
            <w:pPr>
              <w:pStyle w:val="a0"/>
              <w:tabs>
                <w:tab w:val="right" w:pos="648"/>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impairment of</w:t>
            </w:r>
          </w:p>
        </w:tc>
        <w:tc>
          <w:tcPr>
            <w:tcW w:w="835" w:type="dxa"/>
            <w:vAlign w:val="bottom"/>
          </w:tcPr>
          <w:p w:rsidR="00DF71E0" w:rsidRPr="00A94357" w:rsidRDefault="00DF71E0" w:rsidP="00663153">
            <w:pPr>
              <w:pStyle w:val="a0"/>
              <w:tabs>
                <w:tab w:val="right" w:pos="648"/>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Investment</w:t>
            </w:r>
            <w:r w:rsidR="00B8484E" w:rsidRPr="00A94357">
              <w:rPr>
                <w:rFonts w:ascii="Arial" w:hAnsi="Arial" w:cs="Arial"/>
                <w:b/>
                <w:bCs/>
                <w:snapToGrid w:val="0"/>
                <w:color w:val="000000"/>
                <w:spacing w:val="-4"/>
                <w:sz w:val="10"/>
                <w:szCs w:val="10"/>
                <w:lang w:eastAsia="th-TH"/>
              </w:rPr>
              <w:t>s</w:t>
            </w:r>
          </w:p>
        </w:tc>
        <w:tc>
          <w:tcPr>
            <w:tcW w:w="1670" w:type="dxa"/>
            <w:gridSpan w:val="2"/>
            <w:vAlign w:val="bottom"/>
          </w:tcPr>
          <w:p w:rsidR="00DF71E0" w:rsidRPr="00A94357" w:rsidRDefault="0087159D" w:rsidP="00DF71E0">
            <w:pPr>
              <w:pStyle w:val="a0"/>
              <w:pBdr>
                <w:bottom w:val="single" w:sz="4" w:space="1" w:color="auto"/>
              </w:pBdr>
              <w:ind w:right="-72"/>
              <w:jc w:val="center"/>
              <w:rPr>
                <w:rFonts w:ascii="Arial" w:hAnsi="Arial" w:cs="Arial"/>
                <w:b/>
                <w:bCs/>
                <w:snapToGrid w:val="0"/>
                <w:color w:val="000000"/>
                <w:sz w:val="10"/>
                <w:szCs w:val="10"/>
                <w:lang w:eastAsia="th-TH"/>
              </w:rPr>
            </w:pPr>
            <w:r w:rsidRPr="00A94357">
              <w:rPr>
                <w:rFonts w:ascii="Arial" w:hAnsi="Arial" w:cs="Arial"/>
                <w:b/>
                <w:bCs/>
                <w:snapToGrid w:val="0"/>
                <w:color w:val="000000"/>
                <w:sz w:val="10"/>
                <w:szCs w:val="10"/>
                <w:lang w:eastAsia="th-TH"/>
              </w:rPr>
              <w:t>31</w:t>
            </w:r>
            <w:r w:rsidR="00DF71E0" w:rsidRPr="00A94357">
              <w:rPr>
                <w:rFonts w:ascii="Arial" w:hAnsi="Arial" w:cs="Arial"/>
                <w:b/>
                <w:bCs/>
                <w:snapToGrid w:val="0"/>
                <w:color w:val="000000"/>
                <w:sz w:val="10"/>
                <w:szCs w:val="10"/>
                <w:lang w:eastAsia="th-TH"/>
              </w:rPr>
              <w:t xml:space="preserve"> December</w:t>
            </w:r>
          </w:p>
        </w:tc>
      </w:tr>
      <w:tr w:rsidR="00DF71E0" w:rsidRPr="00A94357" w:rsidTr="00E8732B">
        <w:tc>
          <w:tcPr>
            <w:tcW w:w="2835" w:type="dxa"/>
            <w:vAlign w:val="bottom"/>
          </w:tcPr>
          <w:p w:rsidR="00DF71E0" w:rsidRPr="00A94357" w:rsidRDefault="00DF71E0" w:rsidP="002334A1">
            <w:pPr>
              <w:ind w:left="972"/>
              <w:jc w:val="center"/>
              <w:rPr>
                <w:rFonts w:ascii="Arial" w:hAnsi="Arial" w:cs="Arial"/>
                <w:b/>
                <w:bCs/>
                <w:color w:val="000000"/>
                <w:sz w:val="10"/>
                <w:szCs w:val="10"/>
                <w:cs/>
              </w:rPr>
            </w:pPr>
          </w:p>
        </w:tc>
        <w:tc>
          <w:tcPr>
            <w:tcW w:w="765" w:type="dxa"/>
          </w:tcPr>
          <w:p w:rsidR="00DF71E0" w:rsidRPr="00A94357" w:rsidRDefault="00DF71E0" w:rsidP="00E8732B">
            <w:pPr>
              <w:pStyle w:val="a0"/>
              <w:ind w:left="-155" w:right="-72"/>
              <w:jc w:val="center"/>
              <w:rPr>
                <w:rFonts w:ascii="Arial" w:hAnsi="Arial" w:cs="Arial"/>
                <w:b/>
                <w:bCs/>
                <w:snapToGrid w:val="0"/>
                <w:color w:val="000000"/>
                <w:spacing w:val="-4"/>
                <w:sz w:val="10"/>
                <w:szCs w:val="10"/>
                <w:cs/>
                <w:lang w:eastAsia="th-TH"/>
              </w:rPr>
            </w:pPr>
          </w:p>
        </w:tc>
        <w:tc>
          <w:tcPr>
            <w:tcW w:w="1620" w:type="dxa"/>
          </w:tcPr>
          <w:p w:rsidR="00DF71E0" w:rsidRPr="00A94357" w:rsidRDefault="00DF71E0" w:rsidP="00DF71E0">
            <w:pPr>
              <w:pStyle w:val="a0"/>
              <w:ind w:right="-72"/>
              <w:jc w:val="center"/>
              <w:rPr>
                <w:rFonts w:ascii="Arial" w:hAnsi="Arial" w:cs="Arial"/>
                <w:b/>
                <w:bCs/>
                <w:snapToGrid w:val="0"/>
                <w:color w:val="000000"/>
                <w:spacing w:val="-4"/>
                <w:sz w:val="10"/>
                <w:szCs w:val="10"/>
                <w:cs/>
                <w:lang w:eastAsia="th-TH"/>
              </w:rPr>
            </w:pPr>
          </w:p>
        </w:tc>
        <w:tc>
          <w:tcPr>
            <w:tcW w:w="835" w:type="dxa"/>
            <w:vAlign w:val="bottom"/>
          </w:tcPr>
          <w:p w:rsidR="00DF71E0" w:rsidRPr="00A94357" w:rsidRDefault="00DF71E0" w:rsidP="00463B90">
            <w:pPr>
              <w:pStyle w:val="a0"/>
              <w:tabs>
                <w:tab w:val="right" w:pos="662"/>
              </w:tabs>
              <w:ind w:right="-72"/>
              <w:jc w:val="both"/>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cs/>
                <w:lang w:eastAsia="th-TH"/>
              </w:rPr>
              <w:tab/>
            </w:r>
            <w:r w:rsidR="00463B90" w:rsidRPr="00A94357">
              <w:rPr>
                <w:rFonts w:ascii="Arial" w:hAnsi="Arial" w:cs="Arial"/>
                <w:b/>
                <w:bCs/>
                <w:snapToGrid w:val="0"/>
                <w:color w:val="000000"/>
                <w:spacing w:val="-4"/>
                <w:sz w:val="10"/>
                <w:szCs w:val="10"/>
                <w:lang w:eastAsia="th-TH"/>
              </w:rPr>
              <w:t>2019</w:t>
            </w:r>
          </w:p>
        </w:tc>
        <w:tc>
          <w:tcPr>
            <w:tcW w:w="835" w:type="dxa"/>
            <w:vAlign w:val="bottom"/>
          </w:tcPr>
          <w:p w:rsidR="00DF71E0" w:rsidRPr="00A94357" w:rsidRDefault="00DF71E0" w:rsidP="00463B90">
            <w:pPr>
              <w:pStyle w:val="a0"/>
              <w:tabs>
                <w:tab w:val="right" w:pos="662"/>
              </w:tabs>
              <w:ind w:right="-72"/>
              <w:jc w:val="both"/>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cs/>
                <w:lang w:eastAsia="th-TH"/>
              </w:rPr>
              <w:tab/>
            </w:r>
            <w:r w:rsidR="0087159D" w:rsidRPr="00A94357">
              <w:rPr>
                <w:rFonts w:ascii="Arial" w:hAnsi="Arial" w:cs="Arial"/>
                <w:b/>
                <w:bCs/>
                <w:snapToGrid w:val="0"/>
                <w:color w:val="000000"/>
                <w:spacing w:val="-4"/>
                <w:sz w:val="10"/>
                <w:szCs w:val="10"/>
                <w:lang w:eastAsia="th-TH"/>
              </w:rPr>
              <w:t>201</w:t>
            </w:r>
            <w:r w:rsidR="00463B90" w:rsidRPr="00A94357">
              <w:rPr>
                <w:rFonts w:ascii="Arial" w:hAnsi="Arial" w:cs="Arial"/>
                <w:b/>
                <w:bCs/>
                <w:snapToGrid w:val="0"/>
                <w:color w:val="000000"/>
                <w:spacing w:val="-4"/>
                <w:sz w:val="10"/>
                <w:szCs w:val="10"/>
                <w:lang w:eastAsia="th-TH"/>
              </w:rPr>
              <w:t>8</w:t>
            </w:r>
          </w:p>
        </w:tc>
        <w:tc>
          <w:tcPr>
            <w:tcW w:w="835" w:type="dxa"/>
            <w:vAlign w:val="bottom"/>
          </w:tcPr>
          <w:p w:rsidR="00DF71E0" w:rsidRPr="00A94357" w:rsidRDefault="00DF71E0" w:rsidP="00463B90">
            <w:pPr>
              <w:pStyle w:val="a0"/>
              <w:tabs>
                <w:tab w:val="right" w:pos="662"/>
              </w:tabs>
              <w:ind w:right="-72"/>
              <w:jc w:val="both"/>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cs/>
                <w:lang w:eastAsia="th-TH"/>
              </w:rPr>
              <w:tab/>
            </w:r>
            <w:r w:rsidR="0087159D" w:rsidRPr="00A94357">
              <w:rPr>
                <w:rFonts w:ascii="Arial" w:hAnsi="Arial" w:cs="Arial"/>
                <w:b/>
                <w:bCs/>
                <w:snapToGrid w:val="0"/>
                <w:color w:val="000000"/>
                <w:spacing w:val="-4"/>
                <w:sz w:val="10"/>
                <w:szCs w:val="10"/>
                <w:lang w:eastAsia="th-TH"/>
              </w:rPr>
              <w:t>201</w:t>
            </w:r>
            <w:r w:rsidR="00463B90" w:rsidRPr="00A94357">
              <w:rPr>
                <w:rFonts w:ascii="Arial" w:hAnsi="Arial" w:cs="Arial"/>
                <w:b/>
                <w:bCs/>
                <w:snapToGrid w:val="0"/>
                <w:color w:val="000000"/>
                <w:spacing w:val="-4"/>
                <w:sz w:val="10"/>
                <w:szCs w:val="10"/>
                <w:lang w:eastAsia="th-TH"/>
              </w:rPr>
              <w:t>9</w:t>
            </w:r>
          </w:p>
        </w:tc>
        <w:tc>
          <w:tcPr>
            <w:tcW w:w="835" w:type="dxa"/>
            <w:vAlign w:val="bottom"/>
          </w:tcPr>
          <w:p w:rsidR="00DF71E0" w:rsidRPr="00A94357" w:rsidRDefault="00DF71E0" w:rsidP="00463B90">
            <w:pPr>
              <w:pStyle w:val="a0"/>
              <w:tabs>
                <w:tab w:val="right" w:pos="662"/>
              </w:tabs>
              <w:ind w:right="-72"/>
              <w:jc w:val="both"/>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cs/>
                <w:lang w:eastAsia="th-TH"/>
              </w:rPr>
              <w:tab/>
            </w:r>
            <w:r w:rsidR="0087159D" w:rsidRPr="00A94357">
              <w:rPr>
                <w:rFonts w:ascii="Arial" w:hAnsi="Arial" w:cs="Arial"/>
                <w:b/>
                <w:bCs/>
                <w:snapToGrid w:val="0"/>
                <w:color w:val="000000"/>
                <w:spacing w:val="-4"/>
                <w:sz w:val="10"/>
                <w:szCs w:val="10"/>
                <w:lang w:eastAsia="th-TH"/>
              </w:rPr>
              <w:t>201</w:t>
            </w:r>
            <w:r w:rsidR="00463B90" w:rsidRPr="00A94357">
              <w:rPr>
                <w:rFonts w:ascii="Arial" w:hAnsi="Arial" w:cs="Arial"/>
                <w:b/>
                <w:bCs/>
                <w:snapToGrid w:val="0"/>
                <w:color w:val="000000"/>
                <w:spacing w:val="-4"/>
                <w:sz w:val="10"/>
                <w:szCs w:val="10"/>
                <w:lang w:eastAsia="th-TH"/>
              </w:rPr>
              <w:t>8</w:t>
            </w:r>
          </w:p>
        </w:tc>
        <w:tc>
          <w:tcPr>
            <w:tcW w:w="865" w:type="dxa"/>
            <w:vAlign w:val="center"/>
          </w:tcPr>
          <w:p w:rsidR="00DF71E0" w:rsidRPr="00A94357" w:rsidRDefault="00DF71E0" w:rsidP="00467CF4">
            <w:pPr>
              <w:pStyle w:val="a0"/>
              <w:tabs>
                <w:tab w:val="right" w:pos="679"/>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Investment</w:t>
            </w:r>
            <w:r w:rsidR="00B8484E" w:rsidRPr="00A94357">
              <w:rPr>
                <w:rFonts w:ascii="Arial" w:hAnsi="Arial" w:cs="Arial"/>
                <w:b/>
                <w:bCs/>
                <w:snapToGrid w:val="0"/>
                <w:color w:val="000000"/>
                <w:spacing w:val="-4"/>
                <w:sz w:val="10"/>
                <w:szCs w:val="10"/>
                <w:lang w:eastAsia="th-TH"/>
              </w:rPr>
              <w:t>s</w:t>
            </w:r>
          </w:p>
        </w:tc>
        <w:tc>
          <w:tcPr>
            <w:tcW w:w="835" w:type="dxa"/>
            <w:vAlign w:val="bottom"/>
          </w:tcPr>
          <w:p w:rsidR="00DF71E0" w:rsidRPr="00A94357" w:rsidRDefault="00DF71E0" w:rsidP="00DF71E0">
            <w:pPr>
              <w:pStyle w:val="a0"/>
              <w:tabs>
                <w:tab w:val="right" w:pos="662"/>
              </w:tabs>
              <w:ind w:right="-72"/>
              <w:jc w:val="both"/>
              <w:rPr>
                <w:rFonts w:ascii="Arial" w:hAnsi="Arial" w:cs="Arial"/>
                <w:b/>
                <w:bCs/>
                <w:snapToGrid w:val="0"/>
                <w:color w:val="000000"/>
                <w:sz w:val="10"/>
                <w:szCs w:val="10"/>
                <w:lang w:eastAsia="th-TH"/>
              </w:rPr>
            </w:pPr>
            <w:r w:rsidRPr="00A94357">
              <w:rPr>
                <w:rFonts w:ascii="Arial" w:hAnsi="Arial" w:cs="Arial"/>
                <w:b/>
                <w:bCs/>
                <w:snapToGrid w:val="0"/>
                <w:color w:val="000000"/>
                <w:spacing w:val="-4"/>
                <w:sz w:val="10"/>
                <w:szCs w:val="10"/>
                <w:lang w:eastAsia="th-TH"/>
              </w:rPr>
              <w:tab/>
            </w:r>
            <w:r w:rsidR="00B8484E" w:rsidRPr="00A94357">
              <w:rPr>
                <w:rFonts w:ascii="Arial" w:hAnsi="Arial" w:cs="Arial"/>
                <w:b/>
                <w:bCs/>
                <w:snapToGrid w:val="0"/>
                <w:color w:val="000000"/>
                <w:sz w:val="10"/>
                <w:szCs w:val="10"/>
                <w:lang w:eastAsia="th-TH"/>
              </w:rPr>
              <w:t>I</w:t>
            </w:r>
            <w:r w:rsidRPr="00A94357">
              <w:rPr>
                <w:rFonts w:ascii="Arial" w:hAnsi="Arial" w:cs="Arial"/>
                <w:b/>
                <w:bCs/>
                <w:snapToGrid w:val="0"/>
                <w:color w:val="000000"/>
                <w:sz w:val="10"/>
                <w:szCs w:val="10"/>
                <w:lang w:eastAsia="th-TH"/>
              </w:rPr>
              <w:t>nvestment</w:t>
            </w:r>
            <w:r w:rsidR="00B8484E" w:rsidRPr="00A94357">
              <w:rPr>
                <w:rFonts w:ascii="Arial" w:hAnsi="Arial" w:cs="Arial"/>
                <w:b/>
                <w:bCs/>
                <w:snapToGrid w:val="0"/>
                <w:color w:val="000000"/>
                <w:sz w:val="10"/>
                <w:szCs w:val="10"/>
                <w:lang w:eastAsia="th-TH"/>
              </w:rPr>
              <w:t>s</w:t>
            </w:r>
          </w:p>
        </w:tc>
        <w:tc>
          <w:tcPr>
            <w:tcW w:w="875" w:type="dxa"/>
            <w:vAlign w:val="center"/>
          </w:tcPr>
          <w:p w:rsidR="00DF71E0" w:rsidRPr="00A94357" w:rsidRDefault="00DF71E0" w:rsidP="005557EB">
            <w:pPr>
              <w:pStyle w:val="a0"/>
              <w:tabs>
                <w:tab w:val="right" w:pos="697"/>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(net)</w:t>
            </w:r>
          </w:p>
        </w:tc>
        <w:tc>
          <w:tcPr>
            <w:tcW w:w="900" w:type="dxa"/>
            <w:vAlign w:val="center"/>
          </w:tcPr>
          <w:p w:rsidR="00DF71E0" w:rsidRPr="00A94357" w:rsidRDefault="00DF71E0" w:rsidP="00663153">
            <w:pPr>
              <w:pStyle w:val="a0"/>
              <w:tabs>
                <w:tab w:val="right" w:pos="706"/>
              </w:tabs>
              <w:ind w:right="-72"/>
              <w:jc w:val="both"/>
              <w:rPr>
                <w:rFonts w:ascii="Arial" w:hAnsi="Arial" w:cs="Arial"/>
                <w:b/>
                <w:bCs/>
                <w:snapToGrid w:val="0"/>
                <w:color w:val="000000"/>
                <w:sz w:val="10"/>
                <w:szCs w:val="10"/>
                <w:lang w:eastAsia="th-TH"/>
              </w:rPr>
            </w:pPr>
            <w:r w:rsidRPr="00A94357">
              <w:rPr>
                <w:rFonts w:ascii="Arial" w:hAnsi="Arial" w:cs="Arial"/>
                <w:b/>
                <w:bCs/>
                <w:snapToGrid w:val="0"/>
                <w:color w:val="000000"/>
                <w:spacing w:val="-4"/>
                <w:sz w:val="10"/>
                <w:szCs w:val="10"/>
                <w:lang w:eastAsia="th-TH"/>
              </w:rPr>
              <w:tab/>
            </w:r>
            <w:r w:rsidRPr="00A94357">
              <w:rPr>
                <w:rFonts w:ascii="Arial" w:hAnsi="Arial" w:cs="Arial"/>
                <w:b/>
                <w:bCs/>
                <w:snapToGrid w:val="0"/>
                <w:color w:val="000000"/>
                <w:sz w:val="10"/>
                <w:szCs w:val="10"/>
                <w:lang w:eastAsia="th-TH"/>
              </w:rPr>
              <w:t>Investment</w:t>
            </w:r>
            <w:r w:rsidR="00B8484E" w:rsidRPr="00A94357">
              <w:rPr>
                <w:rFonts w:ascii="Arial" w:hAnsi="Arial" w:cs="Arial"/>
                <w:b/>
                <w:bCs/>
                <w:snapToGrid w:val="0"/>
                <w:color w:val="000000"/>
                <w:sz w:val="10"/>
                <w:szCs w:val="10"/>
                <w:lang w:eastAsia="th-TH"/>
              </w:rPr>
              <w:t>s</w:t>
            </w:r>
          </w:p>
        </w:tc>
        <w:tc>
          <w:tcPr>
            <w:tcW w:w="835" w:type="dxa"/>
            <w:vAlign w:val="bottom"/>
          </w:tcPr>
          <w:p w:rsidR="00DF71E0" w:rsidRPr="00A94357" w:rsidRDefault="00DF71E0" w:rsidP="00663153">
            <w:pPr>
              <w:pStyle w:val="a0"/>
              <w:tabs>
                <w:tab w:val="right" w:pos="648"/>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r>
            <w:r w:rsidR="00B8484E" w:rsidRPr="00A94357">
              <w:rPr>
                <w:rFonts w:ascii="Arial" w:hAnsi="Arial" w:cs="Arial"/>
                <w:b/>
                <w:bCs/>
                <w:snapToGrid w:val="0"/>
                <w:color w:val="000000"/>
                <w:spacing w:val="-4"/>
                <w:sz w:val="10"/>
                <w:szCs w:val="10"/>
                <w:lang w:eastAsia="th-TH"/>
              </w:rPr>
              <w:t>I</w:t>
            </w:r>
            <w:r w:rsidRPr="00A94357">
              <w:rPr>
                <w:rFonts w:ascii="Arial" w:hAnsi="Arial" w:cs="Arial"/>
                <w:b/>
                <w:bCs/>
                <w:snapToGrid w:val="0"/>
                <w:color w:val="000000"/>
                <w:spacing w:val="-4"/>
                <w:sz w:val="10"/>
                <w:szCs w:val="10"/>
                <w:lang w:eastAsia="th-TH"/>
              </w:rPr>
              <w:t>nvestment</w:t>
            </w:r>
            <w:r w:rsidR="00B8484E" w:rsidRPr="00A94357">
              <w:rPr>
                <w:rFonts w:ascii="Arial" w:hAnsi="Arial" w:cs="Arial"/>
                <w:b/>
                <w:bCs/>
                <w:snapToGrid w:val="0"/>
                <w:color w:val="000000"/>
                <w:spacing w:val="-4"/>
                <w:sz w:val="10"/>
                <w:szCs w:val="10"/>
                <w:lang w:eastAsia="th-TH"/>
              </w:rPr>
              <w:t>s</w:t>
            </w:r>
          </w:p>
        </w:tc>
        <w:tc>
          <w:tcPr>
            <w:tcW w:w="835" w:type="dxa"/>
            <w:vAlign w:val="center"/>
          </w:tcPr>
          <w:p w:rsidR="00DF71E0" w:rsidRPr="00A94357" w:rsidRDefault="00DF71E0" w:rsidP="00663153">
            <w:pPr>
              <w:pStyle w:val="a0"/>
              <w:tabs>
                <w:tab w:val="right" w:pos="648"/>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(net)</w:t>
            </w:r>
          </w:p>
        </w:tc>
        <w:tc>
          <w:tcPr>
            <w:tcW w:w="835" w:type="dxa"/>
            <w:vAlign w:val="bottom"/>
          </w:tcPr>
          <w:p w:rsidR="00DF71E0" w:rsidRPr="00A94357" w:rsidRDefault="00DF71E0" w:rsidP="00463B90">
            <w:pPr>
              <w:pStyle w:val="a0"/>
              <w:pBdr>
                <w:bottom w:val="single" w:sz="4" w:space="1" w:color="auto"/>
              </w:pBdr>
              <w:tabs>
                <w:tab w:val="right" w:pos="672"/>
              </w:tabs>
              <w:ind w:right="-72"/>
              <w:jc w:val="both"/>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lang w:eastAsia="th-TH"/>
              </w:rPr>
              <w:tab/>
            </w:r>
            <w:r w:rsidR="0087159D" w:rsidRPr="00A94357">
              <w:rPr>
                <w:rFonts w:ascii="Arial" w:hAnsi="Arial" w:cs="Arial"/>
                <w:b/>
                <w:bCs/>
                <w:snapToGrid w:val="0"/>
                <w:color w:val="000000"/>
                <w:spacing w:val="-4"/>
                <w:sz w:val="10"/>
                <w:szCs w:val="10"/>
                <w:lang w:eastAsia="th-TH"/>
              </w:rPr>
              <w:t>201</w:t>
            </w:r>
            <w:r w:rsidR="00463B90" w:rsidRPr="00A94357">
              <w:rPr>
                <w:rFonts w:ascii="Arial" w:hAnsi="Arial" w:cs="Arial"/>
                <w:b/>
                <w:bCs/>
                <w:snapToGrid w:val="0"/>
                <w:color w:val="000000"/>
                <w:spacing w:val="-4"/>
                <w:sz w:val="10"/>
                <w:szCs w:val="10"/>
                <w:lang w:eastAsia="th-TH"/>
              </w:rPr>
              <w:t>9</w:t>
            </w:r>
          </w:p>
        </w:tc>
        <w:tc>
          <w:tcPr>
            <w:tcW w:w="835" w:type="dxa"/>
            <w:vAlign w:val="bottom"/>
          </w:tcPr>
          <w:p w:rsidR="00DF71E0" w:rsidRPr="00A94357" w:rsidRDefault="00DF71E0" w:rsidP="00463B90">
            <w:pPr>
              <w:pStyle w:val="a0"/>
              <w:pBdr>
                <w:bottom w:val="single" w:sz="4" w:space="1" w:color="auto"/>
              </w:pBdr>
              <w:tabs>
                <w:tab w:val="right" w:pos="647"/>
              </w:tabs>
              <w:ind w:right="-72"/>
              <w:jc w:val="both"/>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lang w:eastAsia="th-TH"/>
              </w:rPr>
              <w:tab/>
            </w:r>
            <w:r w:rsidR="0087159D" w:rsidRPr="00A94357">
              <w:rPr>
                <w:rFonts w:ascii="Arial" w:hAnsi="Arial" w:cs="Arial"/>
                <w:b/>
                <w:bCs/>
                <w:snapToGrid w:val="0"/>
                <w:color w:val="000000"/>
                <w:spacing w:val="-4"/>
                <w:sz w:val="10"/>
                <w:szCs w:val="10"/>
                <w:lang w:eastAsia="th-TH"/>
              </w:rPr>
              <w:t>201</w:t>
            </w:r>
            <w:r w:rsidR="00463B90" w:rsidRPr="00A94357">
              <w:rPr>
                <w:rFonts w:ascii="Arial" w:hAnsi="Arial" w:cs="Arial"/>
                <w:b/>
                <w:bCs/>
                <w:snapToGrid w:val="0"/>
                <w:color w:val="000000"/>
                <w:spacing w:val="-4"/>
                <w:sz w:val="10"/>
                <w:szCs w:val="10"/>
                <w:lang w:eastAsia="th-TH"/>
              </w:rPr>
              <w:t>8</w:t>
            </w:r>
          </w:p>
        </w:tc>
      </w:tr>
      <w:tr w:rsidR="00DF71E0" w:rsidRPr="00A94357" w:rsidTr="00E8732B">
        <w:tc>
          <w:tcPr>
            <w:tcW w:w="2835" w:type="dxa"/>
            <w:vAlign w:val="bottom"/>
          </w:tcPr>
          <w:p w:rsidR="00DF71E0" w:rsidRPr="00A94357" w:rsidRDefault="00DF71E0" w:rsidP="002334A1">
            <w:pPr>
              <w:pBdr>
                <w:bottom w:val="single" w:sz="4" w:space="1" w:color="auto"/>
              </w:pBdr>
              <w:ind w:left="972"/>
              <w:jc w:val="center"/>
              <w:rPr>
                <w:rFonts w:ascii="Arial" w:hAnsi="Arial" w:cs="Arial"/>
                <w:b/>
                <w:bCs/>
                <w:snapToGrid w:val="0"/>
                <w:color w:val="000000"/>
                <w:sz w:val="10"/>
                <w:szCs w:val="10"/>
                <w:lang w:val="en-GB" w:eastAsia="th-TH"/>
              </w:rPr>
            </w:pPr>
            <w:r w:rsidRPr="00A94357">
              <w:rPr>
                <w:rFonts w:ascii="Arial" w:hAnsi="Arial" w:cs="Arial"/>
                <w:b/>
                <w:bCs/>
                <w:color w:val="000000"/>
                <w:sz w:val="10"/>
                <w:szCs w:val="10"/>
              </w:rPr>
              <w:t>Direct Subsidiaries</w:t>
            </w:r>
          </w:p>
        </w:tc>
        <w:tc>
          <w:tcPr>
            <w:tcW w:w="765" w:type="dxa"/>
          </w:tcPr>
          <w:p w:rsidR="00DF71E0" w:rsidRPr="00A94357" w:rsidRDefault="00DF71E0" w:rsidP="00E8732B">
            <w:pPr>
              <w:pStyle w:val="a0"/>
              <w:pBdr>
                <w:bottom w:val="single" w:sz="4" w:space="1" w:color="auto"/>
              </w:pBdr>
              <w:ind w:left="-155" w:right="-72"/>
              <w:jc w:val="center"/>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lang w:eastAsia="th-TH"/>
              </w:rPr>
              <w:t>Incorporated in</w:t>
            </w:r>
          </w:p>
        </w:tc>
        <w:tc>
          <w:tcPr>
            <w:tcW w:w="1620" w:type="dxa"/>
          </w:tcPr>
          <w:p w:rsidR="00DF71E0" w:rsidRPr="00A94357" w:rsidRDefault="00DF71E0" w:rsidP="00DF71E0">
            <w:pPr>
              <w:pStyle w:val="a0"/>
              <w:pBdr>
                <w:bottom w:val="single" w:sz="4" w:space="1" w:color="auto"/>
              </w:pBdr>
              <w:ind w:right="-72"/>
              <w:jc w:val="center"/>
              <w:rPr>
                <w:rFonts w:ascii="Arial" w:hAnsi="Arial" w:cs="Arial"/>
                <w:b/>
                <w:bCs/>
                <w:snapToGrid w:val="0"/>
                <w:color w:val="000000"/>
                <w:spacing w:val="-4"/>
                <w:sz w:val="10"/>
                <w:szCs w:val="10"/>
                <w:cs/>
                <w:lang w:eastAsia="th-TH"/>
              </w:rPr>
            </w:pPr>
            <w:r w:rsidRPr="00A94357">
              <w:rPr>
                <w:rFonts w:ascii="Arial" w:hAnsi="Arial" w:cs="Arial"/>
                <w:b/>
                <w:bCs/>
                <w:snapToGrid w:val="0"/>
                <w:color w:val="000000"/>
                <w:spacing w:val="-4"/>
                <w:sz w:val="10"/>
                <w:szCs w:val="10"/>
                <w:lang w:eastAsia="th-TH"/>
              </w:rPr>
              <w:t>Nature of business</w:t>
            </w:r>
          </w:p>
        </w:tc>
        <w:tc>
          <w:tcPr>
            <w:tcW w:w="835" w:type="dxa"/>
            <w:vAlign w:val="bottom"/>
          </w:tcPr>
          <w:p w:rsidR="00DF71E0" w:rsidRPr="00A94357" w:rsidRDefault="00DF71E0" w:rsidP="00DF71E0">
            <w:pPr>
              <w:pStyle w:val="a0"/>
              <w:pBdr>
                <w:bottom w:val="single" w:sz="4" w:space="1" w:color="auto"/>
              </w:pBdr>
              <w:tabs>
                <w:tab w:val="right" w:pos="662"/>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Baht</w:t>
            </w:r>
          </w:p>
        </w:tc>
        <w:tc>
          <w:tcPr>
            <w:tcW w:w="835" w:type="dxa"/>
            <w:vAlign w:val="bottom"/>
          </w:tcPr>
          <w:p w:rsidR="00DF71E0" w:rsidRPr="00A94357" w:rsidRDefault="00DF71E0" w:rsidP="00DF71E0">
            <w:pPr>
              <w:pStyle w:val="a0"/>
              <w:pBdr>
                <w:bottom w:val="single" w:sz="4" w:space="1" w:color="auto"/>
              </w:pBdr>
              <w:tabs>
                <w:tab w:val="right" w:pos="662"/>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Baht</w:t>
            </w:r>
          </w:p>
        </w:tc>
        <w:tc>
          <w:tcPr>
            <w:tcW w:w="835" w:type="dxa"/>
            <w:vAlign w:val="bottom"/>
          </w:tcPr>
          <w:p w:rsidR="00DF71E0" w:rsidRPr="00A94357" w:rsidRDefault="00DF71E0" w:rsidP="00DF71E0">
            <w:pPr>
              <w:pStyle w:val="a0"/>
              <w:pBdr>
                <w:bottom w:val="single" w:sz="4" w:space="1" w:color="auto"/>
              </w:pBdr>
              <w:tabs>
                <w:tab w:val="right" w:pos="662"/>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Percentage</w:t>
            </w:r>
          </w:p>
        </w:tc>
        <w:tc>
          <w:tcPr>
            <w:tcW w:w="835" w:type="dxa"/>
            <w:vAlign w:val="bottom"/>
          </w:tcPr>
          <w:p w:rsidR="00DF71E0" w:rsidRPr="00A94357" w:rsidRDefault="00DF71E0" w:rsidP="00DF71E0">
            <w:pPr>
              <w:pStyle w:val="a0"/>
              <w:pBdr>
                <w:bottom w:val="single" w:sz="4" w:space="1" w:color="auto"/>
              </w:pBdr>
              <w:tabs>
                <w:tab w:val="right" w:pos="662"/>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Percentage</w:t>
            </w:r>
          </w:p>
        </w:tc>
        <w:tc>
          <w:tcPr>
            <w:tcW w:w="865" w:type="dxa"/>
            <w:vAlign w:val="bottom"/>
          </w:tcPr>
          <w:p w:rsidR="00DF71E0" w:rsidRPr="00A94357" w:rsidRDefault="00DF71E0" w:rsidP="00467CF4">
            <w:pPr>
              <w:pStyle w:val="a0"/>
              <w:pBdr>
                <w:bottom w:val="single" w:sz="4" w:space="1" w:color="auto"/>
              </w:pBdr>
              <w:tabs>
                <w:tab w:val="right" w:pos="679"/>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Baht</w:t>
            </w:r>
          </w:p>
        </w:tc>
        <w:tc>
          <w:tcPr>
            <w:tcW w:w="835" w:type="dxa"/>
            <w:vAlign w:val="bottom"/>
          </w:tcPr>
          <w:p w:rsidR="00DF71E0" w:rsidRPr="00A94357" w:rsidRDefault="00DF71E0" w:rsidP="00DF71E0">
            <w:pPr>
              <w:pStyle w:val="a0"/>
              <w:pBdr>
                <w:bottom w:val="single" w:sz="4" w:space="1" w:color="auto"/>
              </w:pBdr>
              <w:tabs>
                <w:tab w:val="right" w:pos="662"/>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Baht</w:t>
            </w:r>
          </w:p>
        </w:tc>
        <w:tc>
          <w:tcPr>
            <w:tcW w:w="875" w:type="dxa"/>
            <w:vAlign w:val="bottom"/>
          </w:tcPr>
          <w:p w:rsidR="00DF71E0" w:rsidRPr="00A94357" w:rsidRDefault="00DF71E0" w:rsidP="005557EB">
            <w:pPr>
              <w:pStyle w:val="a0"/>
              <w:pBdr>
                <w:bottom w:val="single" w:sz="4" w:space="1" w:color="auto"/>
              </w:pBdr>
              <w:tabs>
                <w:tab w:val="right" w:pos="697"/>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Baht</w:t>
            </w:r>
          </w:p>
        </w:tc>
        <w:tc>
          <w:tcPr>
            <w:tcW w:w="900" w:type="dxa"/>
            <w:vAlign w:val="bottom"/>
          </w:tcPr>
          <w:p w:rsidR="00DF71E0" w:rsidRPr="00A94357" w:rsidRDefault="00DF71E0" w:rsidP="00663153">
            <w:pPr>
              <w:pStyle w:val="a0"/>
              <w:pBdr>
                <w:bottom w:val="single" w:sz="4" w:space="1" w:color="auto"/>
              </w:pBdr>
              <w:tabs>
                <w:tab w:val="right" w:pos="706"/>
              </w:tabs>
              <w:ind w:right="-72"/>
              <w:jc w:val="both"/>
              <w:rPr>
                <w:rFonts w:ascii="Arial" w:hAnsi="Arial" w:cs="Arial"/>
                <w:b/>
                <w:bCs/>
                <w:snapToGrid w:val="0"/>
                <w:color w:val="000000"/>
                <w:sz w:val="10"/>
                <w:szCs w:val="10"/>
                <w:lang w:eastAsia="th-TH"/>
              </w:rPr>
            </w:pPr>
            <w:r w:rsidRPr="00A94357">
              <w:rPr>
                <w:rFonts w:ascii="Arial" w:hAnsi="Arial" w:cs="Arial"/>
                <w:b/>
                <w:bCs/>
                <w:snapToGrid w:val="0"/>
                <w:color w:val="000000"/>
                <w:spacing w:val="-4"/>
                <w:sz w:val="10"/>
                <w:szCs w:val="10"/>
                <w:lang w:eastAsia="th-TH"/>
              </w:rPr>
              <w:tab/>
            </w:r>
            <w:r w:rsidRPr="00A94357">
              <w:rPr>
                <w:rFonts w:ascii="Arial" w:hAnsi="Arial" w:cs="Arial"/>
                <w:b/>
                <w:bCs/>
                <w:snapToGrid w:val="0"/>
                <w:color w:val="000000"/>
                <w:sz w:val="10"/>
                <w:szCs w:val="10"/>
                <w:lang w:eastAsia="th-TH"/>
              </w:rPr>
              <w:t>Baht</w:t>
            </w:r>
          </w:p>
        </w:tc>
        <w:tc>
          <w:tcPr>
            <w:tcW w:w="835" w:type="dxa"/>
            <w:vAlign w:val="bottom"/>
          </w:tcPr>
          <w:p w:rsidR="00DF71E0" w:rsidRPr="00A94357" w:rsidRDefault="00DF71E0" w:rsidP="00663153">
            <w:pPr>
              <w:pStyle w:val="a0"/>
              <w:pBdr>
                <w:bottom w:val="single" w:sz="4" w:space="1" w:color="auto"/>
              </w:pBdr>
              <w:tabs>
                <w:tab w:val="right" w:pos="648"/>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Baht</w:t>
            </w:r>
          </w:p>
        </w:tc>
        <w:tc>
          <w:tcPr>
            <w:tcW w:w="835" w:type="dxa"/>
            <w:vAlign w:val="bottom"/>
          </w:tcPr>
          <w:p w:rsidR="00DF71E0" w:rsidRPr="00A94357" w:rsidRDefault="00DF71E0" w:rsidP="00663153">
            <w:pPr>
              <w:pStyle w:val="a0"/>
              <w:pBdr>
                <w:bottom w:val="single" w:sz="4" w:space="1" w:color="auto"/>
              </w:pBdr>
              <w:tabs>
                <w:tab w:val="right" w:pos="648"/>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Baht</w:t>
            </w:r>
          </w:p>
        </w:tc>
        <w:tc>
          <w:tcPr>
            <w:tcW w:w="835" w:type="dxa"/>
            <w:vAlign w:val="bottom"/>
          </w:tcPr>
          <w:p w:rsidR="00DF71E0" w:rsidRPr="00A94357" w:rsidRDefault="00DF71E0" w:rsidP="00DF71E0">
            <w:pPr>
              <w:pStyle w:val="a0"/>
              <w:pBdr>
                <w:bottom w:val="single" w:sz="4" w:space="1" w:color="auto"/>
              </w:pBdr>
              <w:tabs>
                <w:tab w:val="right" w:pos="662"/>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Baht</w:t>
            </w:r>
          </w:p>
        </w:tc>
        <w:tc>
          <w:tcPr>
            <w:tcW w:w="835" w:type="dxa"/>
            <w:vAlign w:val="bottom"/>
          </w:tcPr>
          <w:p w:rsidR="00DF71E0" w:rsidRPr="00A94357" w:rsidRDefault="00DF71E0" w:rsidP="00DF71E0">
            <w:pPr>
              <w:pStyle w:val="a0"/>
              <w:pBdr>
                <w:bottom w:val="single" w:sz="4" w:space="1" w:color="auto"/>
              </w:pBdr>
              <w:tabs>
                <w:tab w:val="right" w:pos="662"/>
              </w:tabs>
              <w:ind w:right="-72"/>
              <w:jc w:val="both"/>
              <w:rPr>
                <w:rFonts w:ascii="Arial" w:hAnsi="Arial" w:cs="Arial"/>
                <w:b/>
                <w:bCs/>
                <w:snapToGrid w:val="0"/>
                <w:color w:val="000000"/>
                <w:spacing w:val="-4"/>
                <w:sz w:val="10"/>
                <w:szCs w:val="10"/>
                <w:lang w:eastAsia="th-TH"/>
              </w:rPr>
            </w:pPr>
            <w:r w:rsidRPr="00A94357">
              <w:rPr>
                <w:rFonts w:ascii="Arial" w:hAnsi="Arial" w:cs="Arial"/>
                <w:b/>
                <w:bCs/>
                <w:snapToGrid w:val="0"/>
                <w:color w:val="000000"/>
                <w:spacing w:val="-4"/>
                <w:sz w:val="10"/>
                <w:szCs w:val="10"/>
                <w:lang w:eastAsia="th-TH"/>
              </w:rPr>
              <w:tab/>
              <w:t>Baht</w:t>
            </w:r>
          </w:p>
        </w:tc>
      </w:tr>
      <w:tr w:rsidR="00DF71E0" w:rsidRPr="00A94357" w:rsidTr="00E8732B">
        <w:trPr>
          <w:trHeight w:val="60"/>
        </w:trPr>
        <w:tc>
          <w:tcPr>
            <w:tcW w:w="2835" w:type="dxa"/>
            <w:vAlign w:val="bottom"/>
          </w:tcPr>
          <w:p w:rsidR="00DF71E0" w:rsidRPr="00A94357" w:rsidRDefault="00DF71E0" w:rsidP="002334A1">
            <w:pPr>
              <w:ind w:left="972" w:right="-79"/>
              <w:rPr>
                <w:rFonts w:ascii="Arial" w:hAnsi="Arial" w:cs="Arial"/>
                <w:snapToGrid w:val="0"/>
                <w:color w:val="000000"/>
                <w:sz w:val="10"/>
                <w:szCs w:val="10"/>
                <w:cs/>
                <w:lang w:eastAsia="th-TH"/>
              </w:rPr>
            </w:pPr>
          </w:p>
        </w:tc>
        <w:tc>
          <w:tcPr>
            <w:tcW w:w="765" w:type="dxa"/>
            <w:vAlign w:val="bottom"/>
          </w:tcPr>
          <w:p w:rsidR="00DF71E0" w:rsidRPr="00A94357" w:rsidRDefault="00DF71E0" w:rsidP="00E8732B">
            <w:pPr>
              <w:ind w:left="-155" w:right="-72"/>
              <w:jc w:val="center"/>
              <w:rPr>
                <w:rFonts w:ascii="Arial" w:hAnsi="Arial" w:cs="Arial"/>
                <w:noProof/>
                <w:snapToGrid w:val="0"/>
                <w:color w:val="000000"/>
                <w:sz w:val="10"/>
                <w:szCs w:val="10"/>
                <w:cs/>
                <w:lang w:val="en-GB" w:eastAsia="th-TH"/>
              </w:rPr>
            </w:pPr>
          </w:p>
        </w:tc>
        <w:tc>
          <w:tcPr>
            <w:tcW w:w="1620" w:type="dxa"/>
            <w:vAlign w:val="bottom"/>
          </w:tcPr>
          <w:p w:rsidR="00DF71E0" w:rsidRPr="00A94357" w:rsidRDefault="00DF71E0" w:rsidP="00DF71E0">
            <w:pPr>
              <w:ind w:right="-72"/>
              <w:jc w:val="both"/>
              <w:rPr>
                <w:rFonts w:ascii="Arial" w:hAnsi="Arial" w:cs="Arial"/>
                <w:noProof/>
                <w:snapToGrid w:val="0"/>
                <w:color w:val="000000"/>
                <w:sz w:val="10"/>
                <w:szCs w:val="10"/>
                <w:cs/>
                <w:lang w:val="en-GB" w:eastAsia="th-TH"/>
              </w:rPr>
            </w:pPr>
          </w:p>
        </w:tc>
        <w:tc>
          <w:tcPr>
            <w:tcW w:w="835" w:type="dxa"/>
            <w:vAlign w:val="bottom"/>
          </w:tcPr>
          <w:p w:rsidR="00DF71E0" w:rsidRPr="00A94357" w:rsidRDefault="00DF71E0" w:rsidP="006E41FF">
            <w:pPr>
              <w:tabs>
                <w:tab w:val="decimal" w:pos="650"/>
              </w:tabs>
              <w:ind w:right="-72"/>
              <w:jc w:val="both"/>
              <w:rPr>
                <w:rFonts w:ascii="Arial" w:hAnsi="Arial" w:cs="Arial"/>
                <w:noProof/>
                <w:snapToGrid w:val="0"/>
                <w:color w:val="000000"/>
                <w:sz w:val="10"/>
                <w:szCs w:val="10"/>
                <w:lang w:val="en-GB" w:eastAsia="th-TH"/>
              </w:rPr>
            </w:pPr>
          </w:p>
        </w:tc>
        <w:tc>
          <w:tcPr>
            <w:tcW w:w="835" w:type="dxa"/>
            <w:vAlign w:val="bottom"/>
          </w:tcPr>
          <w:p w:rsidR="00DF71E0" w:rsidRPr="00A94357" w:rsidRDefault="00DF71E0" w:rsidP="00DF71E0">
            <w:pPr>
              <w:tabs>
                <w:tab w:val="decimal" w:pos="619"/>
              </w:tabs>
              <w:ind w:right="-72"/>
              <w:jc w:val="both"/>
              <w:rPr>
                <w:rFonts w:ascii="Arial" w:hAnsi="Arial" w:cs="Arial"/>
                <w:noProof/>
                <w:snapToGrid w:val="0"/>
                <w:color w:val="000000"/>
                <w:sz w:val="10"/>
                <w:szCs w:val="10"/>
                <w:lang w:val="en-GB" w:eastAsia="th-TH"/>
              </w:rPr>
            </w:pPr>
          </w:p>
        </w:tc>
        <w:tc>
          <w:tcPr>
            <w:tcW w:w="835" w:type="dxa"/>
            <w:vAlign w:val="bottom"/>
          </w:tcPr>
          <w:p w:rsidR="00DF71E0" w:rsidRPr="00A94357" w:rsidRDefault="00DF71E0" w:rsidP="00DF71E0">
            <w:pPr>
              <w:tabs>
                <w:tab w:val="decimal" w:pos="619"/>
              </w:tabs>
              <w:ind w:right="-72"/>
              <w:jc w:val="both"/>
              <w:rPr>
                <w:rFonts w:ascii="Arial" w:hAnsi="Arial" w:cs="Arial"/>
                <w:noProof/>
                <w:snapToGrid w:val="0"/>
                <w:color w:val="000000"/>
                <w:sz w:val="10"/>
                <w:szCs w:val="10"/>
                <w:lang w:val="en-GB" w:eastAsia="th-TH"/>
              </w:rPr>
            </w:pPr>
          </w:p>
        </w:tc>
        <w:tc>
          <w:tcPr>
            <w:tcW w:w="835" w:type="dxa"/>
            <w:vAlign w:val="bottom"/>
          </w:tcPr>
          <w:p w:rsidR="00DF71E0" w:rsidRPr="00A94357" w:rsidRDefault="00DF71E0" w:rsidP="00DF71E0">
            <w:pPr>
              <w:tabs>
                <w:tab w:val="decimal" w:pos="619"/>
              </w:tabs>
              <w:ind w:right="-72"/>
              <w:jc w:val="both"/>
              <w:rPr>
                <w:rFonts w:ascii="Arial" w:hAnsi="Arial" w:cs="Arial"/>
                <w:noProof/>
                <w:snapToGrid w:val="0"/>
                <w:color w:val="000000"/>
                <w:sz w:val="10"/>
                <w:szCs w:val="10"/>
                <w:lang w:val="en-GB" w:eastAsia="th-TH"/>
              </w:rPr>
            </w:pPr>
          </w:p>
        </w:tc>
        <w:tc>
          <w:tcPr>
            <w:tcW w:w="865" w:type="dxa"/>
            <w:vAlign w:val="bottom"/>
          </w:tcPr>
          <w:p w:rsidR="00DF71E0" w:rsidRPr="00A94357" w:rsidRDefault="00DF71E0" w:rsidP="00DF71E0">
            <w:pPr>
              <w:ind w:right="-72"/>
              <w:jc w:val="both"/>
              <w:rPr>
                <w:rFonts w:ascii="Arial" w:hAnsi="Arial" w:cs="Arial"/>
                <w:noProof/>
                <w:snapToGrid w:val="0"/>
                <w:color w:val="000000"/>
                <w:sz w:val="10"/>
                <w:szCs w:val="10"/>
                <w:lang w:val="en-GB" w:eastAsia="th-TH"/>
              </w:rPr>
            </w:pPr>
          </w:p>
        </w:tc>
        <w:tc>
          <w:tcPr>
            <w:tcW w:w="835" w:type="dxa"/>
            <w:vAlign w:val="bottom"/>
          </w:tcPr>
          <w:p w:rsidR="00DF71E0" w:rsidRPr="00A94357" w:rsidRDefault="00DF71E0" w:rsidP="00467CF4">
            <w:pPr>
              <w:tabs>
                <w:tab w:val="decimal" w:pos="646"/>
              </w:tabs>
              <w:ind w:right="-72"/>
              <w:jc w:val="both"/>
              <w:rPr>
                <w:rFonts w:ascii="Arial" w:hAnsi="Arial" w:cs="Arial"/>
                <w:noProof/>
                <w:snapToGrid w:val="0"/>
                <w:color w:val="000000"/>
                <w:sz w:val="10"/>
                <w:szCs w:val="10"/>
                <w:lang w:val="en-GB" w:eastAsia="th-TH"/>
              </w:rPr>
            </w:pPr>
          </w:p>
        </w:tc>
        <w:tc>
          <w:tcPr>
            <w:tcW w:w="875" w:type="dxa"/>
          </w:tcPr>
          <w:p w:rsidR="00DF71E0" w:rsidRPr="00A94357" w:rsidRDefault="00DF71E0" w:rsidP="00DF71E0">
            <w:pPr>
              <w:tabs>
                <w:tab w:val="decimal" w:pos="677"/>
              </w:tabs>
              <w:ind w:right="-72"/>
              <w:jc w:val="both"/>
              <w:rPr>
                <w:rFonts w:ascii="Arial" w:hAnsi="Arial" w:cs="Arial"/>
                <w:noProof/>
                <w:snapToGrid w:val="0"/>
                <w:color w:val="000000"/>
                <w:sz w:val="10"/>
                <w:szCs w:val="10"/>
                <w:lang w:val="en-GB" w:eastAsia="th-TH"/>
              </w:rPr>
            </w:pPr>
          </w:p>
        </w:tc>
        <w:tc>
          <w:tcPr>
            <w:tcW w:w="900" w:type="dxa"/>
          </w:tcPr>
          <w:p w:rsidR="00DF71E0" w:rsidRPr="00A94357" w:rsidRDefault="00DF71E0" w:rsidP="00DF71E0">
            <w:pPr>
              <w:tabs>
                <w:tab w:val="decimal" w:pos="702"/>
              </w:tabs>
              <w:ind w:right="-72"/>
              <w:jc w:val="both"/>
              <w:rPr>
                <w:rFonts w:ascii="Arial" w:hAnsi="Arial" w:cs="Arial"/>
                <w:noProof/>
                <w:snapToGrid w:val="0"/>
                <w:color w:val="000000"/>
                <w:sz w:val="10"/>
                <w:szCs w:val="10"/>
                <w:lang w:val="en-GB" w:eastAsia="th-TH"/>
              </w:rPr>
            </w:pPr>
          </w:p>
        </w:tc>
        <w:tc>
          <w:tcPr>
            <w:tcW w:w="835" w:type="dxa"/>
          </w:tcPr>
          <w:p w:rsidR="00DF71E0" w:rsidRPr="00A94357" w:rsidRDefault="00DF71E0" w:rsidP="00DF71E0">
            <w:pPr>
              <w:tabs>
                <w:tab w:val="decimal" w:pos="619"/>
              </w:tabs>
              <w:ind w:right="-72"/>
              <w:jc w:val="both"/>
              <w:rPr>
                <w:rFonts w:ascii="Arial" w:hAnsi="Arial" w:cs="Arial"/>
                <w:noProof/>
                <w:snapToGrid w:val="0"/>
                <w:color w:val="000000"/>
                <w:sz w:val="10"/>
                <w:szCs w:val="10"/>
                <w:lang w:val="en-GB" w:eastAsia="th-TH"/>
              </w:rPr>
            </w:pPr>
          </w:p>
        </w:tc>
        <w:tc>
          <w:tcPr>
            <w:tcW w:w="835" w:type="dxa"/>
          </w:tcPr>
          <w:p w:rsidR="00DF71E0" w:rsidRPr="00A94357" w:rsidRDefault="00DF71E0" w:rsidP="005557EB">
            <w:pPr>
              <w:tabs>
                <w:tab w:val="decimal" w:pos="652"/>
              </w:tabs>
              <w:ind w:right="-72"/>
              <w:jc w:val="both"/>
              <w:rPr>
                <w:rFonts w:ascii="Arial" w:hAnsi="Arial" w:cs="Arial"/>
                <w:noProof/>
                <w:snapToGrid w:val="0"/>
                <w:color w:val="000000"/>
                <w:sz w:val="10"/>
                <w:szCs w:val="10"/>
                <w:lang w:val="en-GB" w:eastAsia="th-TH"/>
              </w:rPr>
            </w:pPr>
          </w:p>
        </w:tc>
        <w:tc>
          <w:tcPr>
            <w:tcW w:w="835" w:type="dxa"/>
            <w:vAlign w:val="bottom"/>
          </w:tcPr>
          <w:p w:rsidR="00DF71E0" w:rsidRPr="00A94357" w:rsidRDefault="00DF71E0" w:rsidP="00467CF4">
            <w:pPr>
              <w:tabs>
                <w:tab w:val="decimal" w:pos="668"/>
              </w:tabs>
              <w:ind w:right="-72"/>
              <w:jc w:val="both"/>
              <w:rPr>
                <w:rFonts w:ascii="Arial" w:hAnsi="Arial" w:cs="Arial"/>
                <w:noProof/>
                <w:snapToGrid w:val="0"/>
                <w:color w:val="000000"/>
                <w:sz w:val="10"/>
                <w:szCs w:val="10"/>
                <w:lang w:val="en-GB" w:eastAsia="th-TH"/>
              </w:rPr>
            </w:pPr>
          </w:p>
        </w:tc>
        <w:tc>
          <w:tcPr>
            <w:tcW w:w="835" w:type="dxa"/>
            <w:vAlign w:val="bottom"/>
          </w:tcPr>
          <w:p w:rsidR="00DF71E0" w:rsidRPr="00A94357" w:rsidRDefault="00DF71E0" w:rsidP="005557EB">
            <w:pPr>
              <w:tabs>
                <w:tab w:val="decimal" w:pos="656"/>
              </w:tabs>
              <w:ind w:right="-72"/>
              <w:jc w:val="both"/>
              <w:rPr>
                <w:rFonts w:ascii="Arial" w:hAnsi="Arial" w:cs="Arial"/>
                <w:noProof/>
                <w:snapToGrid w:val="0"/>
                <w:color w:val="000000"/>
                <w:sz w:val="10"/>
                <w:szCs w:val="10"/>
                <w:lang w:val="en-GB" w:eastAsia="th-TH"/>
              </w:rPr>
            </w:pPr>
          </w:p>
        </w:tc>
      </w:tr>
      <w:tr w:rsidR="00BF2800" w:rsidRPr="00A94357" w:rsidTr="00E8732B">
        <w:trPr>
          <w:trHeight w:val="70"/>
        </w:trPr>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proofErr w:type="spellStart"/>
            <w:r w:rsidRPr="00A94357">
              <w:rPr>
                <w:rFonts w:ascii="Arial" w:hAnsi="Arial" w:cs="Arial"/>
                <w:snapToGrid w:val="0"/>
                <w:color w:val="000000"/>
                <w:sz w:val="10"/>
                <w:szCs w:val="10"/>
                <w:lang w:eastAsia="th-TH"/>
              </w:rPr>
              <w:t>Rajyindee</w:t>
            </w:r>
            <w:proofErr w:type="spellEnd"/>
            <w:r w:rsidRPr="00A94357">
              <w:rPr>
                <w:rFonts w:ascii="Arial" w:hAnsi="Arial" w:cs="Arial"/>
                <w:snapToGrid w:val="0"/>
                <w:color w:val="000000"/>
                <w:sz w:val="10"/>
                <w:szCs w:val="10"/>
                <w:lang w:eastAsia="th-TH"/>
              </w:rPr>
              <w:t xml:space="preserve"> Hospital Public </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Thailand</w:t>
            </w: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Private hospital activities</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p>
        </w:tc>
        <w:tc>
          <w:tcPr>
            <w:tcW w:w="865"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75"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73"/>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r>
      <w:tr w:rsidR="00BF2800" w:rsidRPr="00A94357" w:rsidTr="00E8732B">
        <w:trPr>
          <w:trHeight w:val="60"/>
        </w:trPr>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 xml:space="preserve">   Company Limited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430,000,000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val="en-GB" w:eastAsia="th-TH"/>
              </w:rPr>
              <w:t>430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ab/>
            </w:r>
            <w:r w:rsidRPr="00A94357">
              <w:rPr>
                <w:rFonts w:ascii="Arial" w:hAnsi="Arial" w:cs="Arial"/>
                <w:noProof/>
                <w:snapToGrid w:val="0"/>
                <w:color w:val="000000"/>
                <w:sz w:val="10"/>
                <w:szCs w:val="10"/>
                <w:lang w:val="en-GB" w:eastAsia="th-TH"/>
              </w:rPr>
              <w:t>56</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91</w:t>
            </w: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ab/>
            </w:r>
            <w:r w:rsidRPr="00A94357">
              <w:rPr>
                <w:rFonts w:ascii="Arial" w:hAnsi="Arial" w:cs="Arial"/>
                <w:noProof/>
                <w:snapToGrid w:val="0"/>
                <w:color w:val="000000"/>
                <w:sz w:val="10"/>
                <w:szCs w:val="10"/>
                <w:lang w:val="en-GB" w:eastAsia="th-TH"/>
              </w:rPr>
              <w:t>56</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91</w:t>
            </w: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238,918,787</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238,918,787</w:t>
            </w: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238,918,787</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238,918,787</w:t>
            </w: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22,026,063</w:t>
            </w: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12,236,702</w:t>
            </w:r>
          </w:p>
        </w:tc>
      </w:tr>
      <w:tr w:rsidR="00BF2800" w:rsidRPr="00A94357" w:rsidTr="00E8732B">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Thonburi Hospital Heart</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Thailand</w:t>
            </w: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Hospital heart center</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r>
      <w:tr w:rsidR="00BF2800" w:rsidRPr="00A94357" w:rsidTr="00E8732B">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 xml:space="preserve">   Centers Company Limited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100,000,000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val="en-GB" w:eastAsia="th-TH"/>
              </w:rPr>
              <w:t>100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ab/>
            </w:r>
            <w:r w:rsidRPr="00A94357">
              <w:rPr>
                <w:rFonts w:ascii="Arial" w:hAnsi="Arial" w:cs="Arial"/>
                <w:noProof/>
                <w:snapToGrid w:val="0"/>
                <w:color w:val="000000"/>
                <w:sz w:val="10"/>
                <w:szCs w:val="10"/>
                <w:lang w:val="en-GB" w:eastAsia="th-TH"/>
              </w:rPr>
              <w:t>99</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98</w:t>
            </w: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ab/>
            </w:r>
            <w:r w:rsidRPr="00A94357">
              <w:rPr>
                <w:rFonts w:ascii="Arial" w:hAnsi="Arial" w:cs="Arial"/>
                <w:noProof/>
                <w:snapToGrid w:val="0"/>
                <w:color w:val="000000"/>
                <w:sz w:val="10"/>
                <w:szCs w:val="10"/>
                <w:lang w:val="en-GB" w:eastAsia="th-TH"/>
              </w:rPr>
              <w:t>99</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98</w:t>
            </w: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249,880,000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249,880,000</w:t>
            </w: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249,880,000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249,880,000</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r>
      <w:tr w:rsidR="00E8732B" w:rsidRPr="00A94357" w:rsidTr="00E8732B">
        <w:tc>
          <w:tcPr>
            <w:tcW w:w="2835" w:type="dxa"/>
            <w:vAlign w:val="center"/>
          </w:tcPr>
          <w:p w:rsidR="00E8732B" w:rsidRPr="00A94357" w:rsidRDefault="00E8732B"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Thonburi Wellbeing Co., Ltd.</w:t>
            </w:r>
          </w:p>
        </w:tc>
        <w:tc>
          <w:tcPr>
            <w:tcW w:w="765" w:type="dxa"/>
            <w:vAlign w:val="center"/>
          </w:tcPr>
          <w:p w:rsidR="00E8732B" w:rsidRPr="00A94357" w:rsidRDefault="00E8732B" w:rsidP="00E8732B">
            <w:pPr>
              <w:ind w:left="-155" w:right="-72"/>
              <w:jc w:val="center"/>
              <w:rPr>
                <w:rFonts w:ascii="Arial" w:hAnsi="Arial" w:cs="Arial"/>
                <w:noProof/>
                <w:snapToGrid w:val="0"/>
                <w:color w:val="000000"/>
                <w:sz w:val="10"/>
                <w:szCs w:val="10"/>
                <w:lang w:val="en-GB" w:eastAsia="th-TH"/>
              </w:rPr>
            </w:pPr>
          </w:p>
        </w:tc>
        <w:tc>
          <w:tcPr>
            <w:tcW w:w="1620" w:type="dxa"/>
            <w:vAlign w:val="center"/>
          </w:tcPr>
          <w:p w:rsidR="00E8732B" w:rsidRPr="00A94357" w:rsidRDefault="00E8732B" w:rsidP="00BF2800">
            <w:pPr>
              <w:ind w:right="-72"/>
              <w:jc w:val="both"/>
              <w:rPr>
                <w:rFonts w:ascii="Arial" w:hAnsi="Arial" w:cs="Arial"/>
                <w:noProof/>
                <w:snapToGrid w:val="0"/>
                <w:color w:val="000000"/>
                <w:sz w:val="10"/>
                <w:szCs w:val="10"/>
                <w:lang w:val="en-GB" w:eastAsia="th-TH"/>
              </w:rPr>
            </w:pPr>
          </w:p>
        </w:tc>
        <w:tc>
          <w:tcPr>
            <w:tcW w:w="835" w:type="dxa"/>
            <w:vAlign w:val="bottom"/>
          </w:tcPr>
          <w:p w:rsidR="00E8732B" w:rsidRPr="00A94357" w:rsidRDefault="00E8732B" w:rsidP="00BF2800">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rsidR="00E8732B" w:rsidRPr="00A94357" w:rsidRDefault="00E8732B" w:rsidP="00BF2800">
            <w:pPr>
              <w:tabs>
                <w:tab w:val="decimal" w:pos="650"/>
              </w:tabs>
              <w:ind w:right="-72"/>
              <w:jc w:val="both"/>
              <w:rPr>
                <w:rFonts w:ascii="Arial" w:hAnsi="Arial" w:cs="Arial"/>
                <w:noProof/>
                <w:snapToGrid w:val="0"/>
                <w:color w:val="000000"/>
                <w:sz w:val="10"/>
                <w:szCs w:val="10"/>
                <w:lang w:val="en-GB" w:eastAsia="th-TH"/>
              </w:rPr>
            </w:pPr>
          </w:p>
        </w:tc>
        <w:tc>
          <w:tcPr>
            <w:tcW w:w="835" w:type="dxa"/>
            <w:vAlign w:val="bottom"/>
          </w:tcPr>
          <w:p w:rsidR="00E8732B" w:rsidRPr="00A94357" w:rsidRDefault="00E8732B" w:rsidP="00BF2800">
            <w:pPr>
              <w:tabs>
                <w:tab w:val="right" w:pos="652"/>
              </w:tabs>
              <w:ind w:right="-72"/>
              <w:jc w:val="both"/>
              <w:rPr>
                <w:rFonts w:ascii="Arial" w:hAnsi="Arial" w:cs="Arial"/>
                <w:noProof/>
                <w:snapToGrid w:val="0"/>
                <w:color w:val="000000"/>
                <w:sz w:val="10"/>
                <w:szCs w:val="10"/>
                <w:lang w:eastAsia="th-TH"/>
              </w:rPr>
            </w:pPr>
          </w:p>
        </w:tc>
        <w:tc>
          <w:tcPr>
            <w:tcW w:w="835" w:type="dxa"/>
            <w:vAlign w:val="bottom"/>
          </w:tcPr>
          <w:p w:rsidR="00E8732B" w:rsidRPr="00A94357" w:rsidRDefault="00E8732B" w:rsidP="00BF2800">
            <w:pPr>
              <w:tabs>
                <w:tab w:val="right" w:pos="652"/>
              </w:tabs>
              <w:ind w:right="-72"/>
              <w:jc w:val="both"/>
              <w:rPr>
                <w:rFonts w:ascii="Arial" w:hAnsi="Arial" w:cs="Arial"/>
                <w:noProof/>
                <w:snapToGrid w:val="0"/>
                <w:color w:val="000000"/>
                <w:sz w:val="10"/>
                <w:szCs w:val="10"/>
                <w:lang w:eastAsia="th-TH"/>
              </w:rPr>
            </w:pPr>
          </w:p>
        </w:tc>
        <w:tc>
          <w:tcPr>
            <w:tcW w:w="865" w:type="dxa"/>
            <w:vAlign w:val="bottom"/>
          </w:tcPr>
          <w:p w:rsidR="00E8732B" w:rsidRPr="00A94357" w:rsidRDefault="00E8732B" w:rsidP="00BF2800">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rsidR="00E8732B" w:rsidRPr="00A94357" w:rsidRDefault="00E8732B" w:rsidP="00BF2800">
            <w:pPr>
              <w:tabs>
                <w:tab w:val="decimal" w:pos="646"/>
              </w:tabs>
              <w:ind w:right="-72"/>
              <w:jc w:val="both"/>
              <w:rPr>
                <w:rFonts w:ascii="Arial" w:hAnsi="Arial" w:cs="Arial"/>
                <w:noProof/>
                <w:snapToGrid w:val="0"/>
                <w:color w:val="000000"/>
                <w:sz w:val="10"/>
                <w:szCs w:val="10"/>
                <w:lang w:val="en-GB" w:eastAsia="th-TH"/>
              </w:rPr>
            </w:pPr>
          </w:p>
        </w:tc>
        <w:tc>
          <w:tcPr>
            <w:tcW w:w="875" w:type="dxa"/>
            <w:vAlign w:val="bottom"/>
          </w:tcPr>
          <w:p w:rsidR="00E8732B" w:rsidRPr="00A94357" w:rsidRDefault="00E8732B" w:rsidP="00BF2800">
            <w:pPr>
              <w:tabs>
                <w:tab w:val="decimal" w:pos="692"/>
              </w:tabs>
              <w:ind w:right="-72"/>
              <w:jc w:val="both"/>
              <w:rPr>
                <w:rFonts w:ascii="Arial" w:hAnsi="Arial" w:cs="Arial"/>
                <w:noProof/>
                <w:snapToGrid w:val="0"/>
                <w:color w:val="000000"/>
                <w:sz w:val="10"/>
                <w:szCs w:val="10"/>
                <w:lang w:val="en-GB" w:eastAsia="th-TH"/>
              </w:rPr>
            </w:pPr>
          </w:p>
        </w:tc>
        <w:tc>
          <w:tcPr>
            <w:tcW w:w="900" w:type="dxa"/>
            <w:vAlign w:val="center"/>
          </w:tcPr>
          <w:p w:rsidR="00E8732B" w:rsidRPr="00A94357" w:rsidRDefault="00E8732B" w:rsidP="00BF2800">
            <w:pPr>
              <w:tabs>
                <w:tab w:val="decimal" w:pos="679"/>
              </w:tabs>
              <w:ind w:right="-72"/>
              <w:jc w:val="both"/>
              <w:rPr>
                <w:rFonts w:ascii="Arial" w:hAnsi="Arial" w:cs="Arial"/>
                <w:noProof/>
                <w:snapToGrid w:val="0"/>
                <w:color w:val="000000"/>
                <w:sz w:val="10"/>
                <w:szCs w:val="10"/>
                <w:lang w:val="en-GB" w:eastAsia="th-TH"/>
              </w:rPr>
            </w:pPr>
          </w:p>
        </w:tc>
        <w:tc>
          <w:tcPr>
            <w:tcW w:w="835" w:type="dxa"/>
            <w:vAlign w:val="bottom"/>
          </w:tcPr>
          <w:p w:rsidR="00E8732B" w:rsidRPr="00A94357" w:rsidRDefault="00E8732B" w:rsidP="00BF2800">
            <w:pPr>
              <w:tabs>
                <w:tab w:val="decimal" w:pos="646"/>
              </w:tabs>
              <w:ind w:right="-72"/>
              <w:jc w:val="both"/>
              <w:rPr>
                <w:rFonts w:ascii="Arial" w:hAnsi="Arial" w:cs="Arial"/>
                <w:noProof/>
                <w:snapToGrid w:val="0"/>
                <w:color w:val="000000"/>
                <w:sz w:val="10"/>
                <w:szCs w:val="10"/>
                <w:lang w:val="en-GB" w:eastAsia="th-TH"/>
              </w:rPr>
            </w:pPr>
          </w:p>
        </w:tc>
        <w:tc>
          <w:tcPr>
            <w:tcW w:w="835" w:type="dxa"/>
            <w:vAlign w:val="center"/>
          </w:tcPr>
          <w:p w:rsidR="00E8732B" w:rsidRPr="00A94357" w:rsidRDefault="00E8732B" w:rsidP="00BF2800">
            <w:pPr>
              <w:tabs>
                <w:tab w:val="decimal" w:pos="652"/>
              </w:tabs>
              <w:ind w:right="-72"/>
              <w:jc w:val="both"/>
              <w:rPr>
                <w:rFonts w:ascii="Arial" w:hAnsi="Arial" w:cs="Arial"/>
                <w:noProof/>
                <w:snapToGrid w:val="0"/>
                <w:color w:val="000000"/>
                <w:sz w:val="10"/>
                <w:szCs w:val="10"/>
                <w:lang w:val="en-GB" w:eastAsia="th-TH"/>
              </w:rPr>
            </w:pPr>
          </w:p>
        </w:tc>
        <w:tc>
          <w:tcPr>
            <w:tcW w:w="835" w:type="dxa"/>
            <w:vAlign w:val="bottom"/>
          </w:tcPr>
          <w:p w:rsidR="00E8732B" w:rsidRPr="00A94357" w:rsidRDefault="00E8732B" w:rsidP="00BF2800">
            <w:pPr>
              <w:tabs>
                <w:tab w:val="decimal" w:pos="668"/>
              </w:tabs>
              <w:ind w:right="-72"/>
              <w:jc w:val="both"/>
              <w:rPr>
                <w:rFonts w:ascii="Arial" w:hAnsi="Arial" w:cs="Arial"/>
                <w:noProof/>
                <w:snapToGrid w:val="0"/>
                <w:color w:val="000000"/>
                <w:sz w:val="10"/>
                <w:szCs w:val="10"/>
                <w:lang w:val="en-GB" w:eastAsia="th-TH"/>
              </w:rPr>
            </w:pPr>
          </w:p>
        </w:tc>
        <w:tc>
          <w:tcPr>
            <w:tcW w:w="835" w:type="dxa"/>
            <w:vAlign w:val="bottom"/>
          </w:tcPr>
          <w:p w:rsidR="00E8732B" w:rsidRPr="00A94357" w:rsidRDefault="00E8732B" w:rsidP="00BF2800">
            <w:pPr>
              <w:tabs>
                <w:tab w:val="decimal" w:pos="668"/>
              </w:tabs>
              <w:ind w:right="-72"/>
              <w:jc w:val="both"/>
              <w:rPr>
                <w:rFonts w:ascii="Arial" w:hAnsi="Arial" w:cs="Arial"/>
                <w:noProof/>
                <w:snapToGrid w:val="0"/>
                <w:color w:val="000000"/>
                <w:sz w:val="10"/>
                <w:szCs w:val="10"/>
                <w:lang w:val="en-GB" w:eastAsia="th-TH"/>
              </w:rPr>
            </w:pPr>
          </w:p>
        </w:tc>
      </w:tr>
      <w:tr w:rsidR="00BF2800" w:rsidRPr="00A94357" w:rsidTr="00E8732B">
        <w:tc>
          <w:tcPr>
            <w:tcW w:w="2835" w:type="dxa"/>
            <w:vAlign w:val="center"/>
          </w:tcPr>
          <w:p w:rsidR="00BF2800" w:rsidRPr="00A94357" w:rsidRDefault="00E8732B" w:rsidP="00E8732B">
            <w:pPr>
              <w:ind w:left="972" w:right="-150"/>
              <w:rPr>
                <w:rFonts w:ascii="Arial" w:hAnsi="Arial" w:cs="Arial"/>
                <w:snapToGrid w:val="0"/>
                <w:color w:val="000000"/>
                <w:spacing w:val="-2"/>
                <w:sz w:val="10"/>
                <w:szCs w:val="10"/>
                <w:lang w:eastAsia="th-TH"/>
              </w:rPr>
            </w:pPr>
            <w:r w:rsidRPr="00A94357">
              <w:rPr>
                <w:rFonts w:ascii="Arial" w:hAnsi="Arial" w:cs="Arial"/>
                <w:snapToGrid w:val="0"/>
                <w:color w:val="000000"/>
                <w:spacing w:val="-2"/>
                <w:sz w:val="10"/>
                <w:szCs w:val="10"/>
                <w:lang w:eastAsia="th-TH"/>
              </w:rPr>
              <w:t xml:space="preserve">   (former “</w:t>
            </w:r>
            <w:r w:rsidR="00BF2800" w:rsidRPr="00A94357">
              <w:rPr>
                <w:rFonts w:ascii="Arial" w:hAnsi="Arial" w:cs="Arial"/>
                <w:snapToGrid w:val="0"/>
                <w:color w:val="000000"/>
                <w:spacing w:val="-2"/>
                <w:sz w:val="10"/>
                <w:szCs w:val="10"/>
                <w:lang w:eastAsia="th-TH"/>
              </w:rPr>
              <w:t>Premiere Home Health Care</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Thailand</w:t>
            </w:r>
          </w:p>
        </w:tc>
        <w:tc>
          <w:tcPr>
            <w:tcW w:w="1620" w:type="dxa"/>
            <w:vAlign w:val="center"/>
          </w:tcPr>
          <w:p w:rsidR="00BF2800" w:rsidRPr="00A94357" w:rsidRDefault="00E8732B" w:rsidP="00BF2800">
            <w:pPr>
              <w:ind w:right="-72"/>
              <w:jc w:val="both"/>
              <w:rPr>
                <w:rFonts w:ascii="Arial" w:hAnsi="Arial" w:cs="Arial"/>
                <w:noProof/>
                <w:snapToGrid w:val="0"/>
                <w:color w:val="000000"/>
                <w:sz w:val="10"/>
                <w:szCs w:val="10"/>
                <w:cs/>
                <w:lang w:val="en-GB" w:eastAsia="th-TH"/>
              </w:rPr>
            </w:pPr>
            <w:r w:rsidRPr="00A94357">
              <w:rPr>
                <w:rFonts w:ascii="Arial" w:hAnsi="Arial" w:cs="Arial"/>
                <w:noProof/>
                <w:snapToGrid w:val="0"/>
                <w:color w:val="000000"/>
                <w:sz w:val="10"/>
                <w:szCs w:val="10"/>
                <w:lang w:val="en-GB" w:eastAsia="th-TH"/>
              </w:rPr>
              <w:t>Senior medical service</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r>
      <w:tr w:rsidR="00BF2800" w:rsidRPr="00A94357" w:rsidTr="00E8732B">
        <w:tc>
          <w:tcPr>
            <w:tcW w:w="2835" w:type="dxa"/>
            <w:vAlign w:val="center"/>
          </w:tcPr>
          <w:p w:rsidR="00BF2800" w:rsidRPr="00A94357" w:rsidRDefault="00E8732B"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pacing w:val="-2"/>
                <w:sz w:val="10"/>
                <w:szCs w:val="10"/>
                <w:lang w:eastAsia="th-TH"/>
              </w:rPr>
              <w:t xml:space="preserve">   Company Limited”)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p>
        </w:tc>
        <w:tc>
          <w:tcPr>
            <w:tcW w:w="1620" w:type="dxa"/>
            <w:vAlign w:val="center"/>
          </w:tcPr>
          <w:p w:rsidR="00BF2800" w:rsidRPr="00A94357" w:rsidRDefault="00E8732B"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and residences</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1,300,000,000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val="en-GB" w:eastAsia="th-TH"/>
              </w:rPr>
              <w:t>1</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150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ab/>
            </w:r>
            <w:r w:rsidRPr="00A94357">
              <w:rPr>
                <w:rFonts w:ascii="Arial" w:hAnsi="Arial" w:cs="Arial"/>
                <w:noProof/>
                <w:snapToGrid w:val="0"/>
                <w:color w:val="000000"/>
                <w:sz w:val="10"/>
                <w:szCs w:val="10"/>
                <w:lang w:val="en-GB" w:eastAsia="th-TH"/>
              </w:rPr>
              <w:t>99</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99</w:t>
            </w: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ab/>
            </w:r>
            <w:r w:rsidRPr="00A94357">
              <w:rPr>
                <w:rFonts w:ascii="Arial" w:hAnsi="Arial" w:cs="Arial"/>
                <w:noProof/>
                <w:snapToGrid w:val="0"/>
                <w:color w:val="000000"/>
                <w:sz w:val="10"/>
                <w:szCs w:val="10"/>
                <w:lang w:val="en-GB" w:eastAsia="th-TH"/>
              </w:rPr>
              <w:t>99</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99</w:t>
            </w: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1,300,000,000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1,300,000,000</w:t>
            </w: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1,150,000,000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1,150,000,000</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r>
      <w:tr w:rsidR="00BF2800" w:rsidRPr="00A94357" w:rsidTr="00E8732B">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Dental Siam Co., Ltd.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Thailand</w:t>
            </w:r>
          </w:p>
        </w:tc>
        <w:tc>
          <w:tcPr>
            <w:tcW w:w="1620" w:type="dxa"/>
            <w:vAlign w:val="center"/>
          </w:tcPr>
          <w:p w:rsidR="00BF2800" w:rsidRPr="00A94357" w:rsidRDefault="00BF2800" w:rsidP="00BF2800">
            <w:pPr>
              <w:ind w:right="-72"/>
              <w:jc w:val="both"/>
              <w:rPr>
                <w:rFonts w:ascii="Arial" w:hAnsi="Arial" w:cs="Arial"/>
                <w:noProof/>
                <w:snapToGrid w:val="0"/>
                <w:color w:val="000000"/>
                <w:spacing w:val="-4"/>
                <w:sz w:val="10"/>
                <w:szCs w:val="10"/>
                <w:cs/>
                <w:lang w:val="en-GB" w:eastAsia="th-TH"/>
              </w:rPr>
            </w:pPr>
            <w:r w:rsidRPr="00A94357">
              <w:rPr>
                <w:rFonts w:ascii="Arial" w:hAnsi="Arial" w:cs="Arial"/>
                <w:noProof/>
                <w:snapToGrid w:val="0"/>
                <w:color w:val="000000"/>
                <w:spacing w:val="-4"/>
                <w:sz w:val="10"/>
                <w:szCs w:val="10"/>
                <w:lang w:val="en-GB" w:eastAsia="th-TH"/>
              </w:rPr>
              <w:t>Retail sale of pharmaceutical</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ab/>
            </w: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ab/>
            </w: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r>
      <w:tr w:rsidR="00BF2800" w:rsidRPr="00A94357" w:rsidTr="00E8732B">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and medical goods in</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52"/>
              </w:tabs>
              <w:ind w:right="-72"/>
              <w:jc w:val="both"/>
              <w:rPr>
                <w:rFonts w:ascii="Arial" w:hAnsi="Arial" w:cs="Arial"/>
                <w:noProof/>
                <w:snapToGrid w:val="0"/>
                <w:color w:val="000000"/>
                <w:sz w:val="10"/>
                <w:szCs w:val="10"/>
                <w:lang w:eastAsia="th-TH"/>
              </w:rPr>
            </w:pP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r>
      <w:tr w:rsidR="00BF2800" w:rsidRPr="00A94357" w:rsidTr="00E8732B">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specialised stores</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31,932,650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val="en-GB" w:eastAsia="th-TH"/>
              </w:rPr>
              <w:t>31</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932</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650</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99.43</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99.43</w:t>
            </w: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144,526,240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(31,511,767)</w:t>
            </w: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113,014,473</w:t>
            </w: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144,526,240</w:t>
            </w:r>
          </w:p>
        </w:tc>
        <w:tc>
          <w:tcPr>
            <w:tcW w:w="835" w:type="dxa"/>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(31,511,767)</w:t>
            </w: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113,014,473</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r>
      <w:tr w:rsidR="00BF2800" w:rsidRPr="00A94357" w:rsidTr="00E8732B">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proofErr w:type="spellStart"/>
            <w:r w:rsidRPr="00A94357">
              <w:rPr>
                <w:rFonts w:ascii="Arial" w:hAnsi="Arial" w:cs="Arial"/>
                <w:snapToGrid w:val="0"/>
                <w:color w:val="000000"/>
                <w:sz w:val="10"/>
                <w:szCs w:val="10"/>
                <w:lang w:eastAsia="th-TH"/>
              </w:rPr>
              <w:t>Rajthanee</w:t>
            </w:r>
            <w:proofErr w:type="spellEnd"/>
            <w:r w:rsidRPr="00A94357">
              <w:rPr>
                <w:rFonts w:ascii="Arial" w:hAnsi="Arial" w:cs="Arial"/>
                <w:snapToGrid w:val="0"/>
                <w:color w:val="000000"/>
                <w:sz w:val="10"/>
                <w:szCs w:val="10"/>
                <w:lang w:eastAsia="th-TH"/>
              </w:rPr>
              <w:t xml:space="preserve"> Realty Co., Ltd.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Thailand</w:t>
            </w: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Land and property development</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700,000,000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val="en-GB" w:eastAsia="th-TH"/>
              </w:rPr>
              <w:t>700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100.00</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100.00</w:t>
            </w: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1,051,597,350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1,051,597,350</w:t>
            </w: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1,051,597,350</w:t>
            </w:r>
          </w:p>
        </w:tc>
        <w:tc>
          <w:tcPr>
            <w:tcW w:w="835" w:type="dxa"/>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1,051,597,350</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r>
      <w:tr w:rsidR="00BF2800" w:rsidRPr="00A94357" w:rsidTr="00E8732B">
        <w:tc>
          <w:tcPr>
            <w:tcW w:w="2835" w:type="dxa"/>
            <w:vAlign w:val="center"/>
          </w:tcPr>
          <w:p w:rsidR="00BF2800" w:rsidRPr="00A94357" w:rsidRDefault="00BF2800" w:rsidP="00BF2800">
            <w:pPr>
              <w:ind w:left="972" w:right="-12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Thonburi Realty Development Co., Ltd.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Thailand</w:t>
            </w: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Land and property development</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800,000,000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val="en-GB" w:eastAsia="th-TH"/>
              </w:rPr>
              <w:t>800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99.78</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99.78</w:t>
            </w: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798,256,400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(798,256,400)</w:t>
            </w: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798,256,400</w:t>
            </w:r>
          </w:p>
        </w:tc>
        <w:tc>
          <w:tcPr>
            <w:tcW w:w="835" w:type="dxa"/>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(798,256,400)</w:t>
            </w:r>
          </w:p>
        </w:tc>
        <w:tc>
          <w:tcPr>
            <w:tcW w:w="835" w:type="dxa"/>
            <w:vAlign w:val="bottom"/>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r>
      <w:tr w:rsidR="00BF2800" w:rsidRPr="00A94357" w:rsidTr="00E8732B">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Modular Software Expertise Co., Ltd.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Thailand</w:t>
            </w: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Consulting and writing </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r>
      <w:tr w:rsidR="00BF2800" w:rsidRPr="00A94357" w:rsidTr="00E8732B">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 xml:space="preserve">   </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computer programs</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18,000,000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val="en-GB" w:eastAsia="th-TH"/>
              </w:rPr>
              <w:t>18</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70.00</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70.00</w:t>
            </w: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12,600,000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(4,600,000)</w:t>
            </w: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8,000,000</w:t>
            </w:r>
          </w:p>
        </w:tc>
        <w:tc>
          <w:tcPr>
            <w:tcW w:w="900" w:type="dxa"/>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12,600,000</w:t>
            </w:r>
          </w:p>
        </w:tc>
        <w:tc>
          <w:tcPr>
            <w:tcW w:w="835" w:type="dxa"/>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(4,600,000)</w:t>
            </w: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8,000,000</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r>
      <w:tr w:rsidR="00BF2800" w:rsidRPr="00A94357" w:rsidTr="00E8732B">
        <w:trPr>
          <w:trHeight w:val="52"/>
        </w:trPr>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proofErr w:type="spellStart"/>
            <w:r w:rsidRPr="00A94357">
              <w:rPr>
                <w:rFonts w:ascii="Arial" w:hAnsi="Arial" w:cs="Arial"/>
                <w:snapToGrid w:val="0"/>
                <w:color w:val="000000"/>
                <w:sz w:val="10"/>
                <w:szCs w:val="10"/>
                <w:lang w:eastAsia="th-TH"/>
              </w:rPr>
              <w:t>Uttradit</w:t>
            </w:r>
            <w:proofErr w:type="spellEnd"/>
            <w:r w:rsidRPr="00A94357">
              <w:rPr>
                <w:rFonts w:ascii="Arial" w:hAnsi="Arial" w:cs="Arial"/>
                <w:snapToGrid w:val="0"/>
                <w:color w:val="000000"/>
                <w:sz w:val="10"/>
                <w:szCs w:val="10"/>
                <w:lang w:eastAsia="th-TH"/>
              </w:rPr>
              <w:t xml:space="preserve"> Thonburi Hospital Co., Ltd.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Thailand</w:t>
            </w: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Private hospital activities</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90,000,000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val="en-GB" w:eastAsia="th-TH"/>
              </w:rPr>
              <w:t>90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r w:rsidRPr="00A94357">
              <w:rPr>
                <w:rFonts w:ascii="Arial" w:hAnsi="Arial" w:cs="Arial"/>
                <w:noProof/>
                <w:snapToGrid w:val="0"/>
                <w:color w:val="000000"/>
                <w:sz w:val="10"/>
                <w:szCs w:val="10"/>
                <w:lang w:eastAsia="th-TH"/>
              </w:rPr>
              <w:t>,</w:t>
            </w:r>
            <w:r w:rsidRPr="00A94357">
              <w:rPr>
                <w:rFonts w:ascii="Arial" w:hAnsi="Arial" w:cs="Arial"/>
                <w:noProof/>
                <w:snapToGrid w:val="0"/>
                <w:color w:val="000000"/>
                <w:sz w:val="10"/>
                <w:szCs w:val="10"/>
                <w:lang w:val="en-GB" w:eastAsia="th-TH"/>
              </w:rPr>
              <w:t>000</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99.99</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99.99</w:t>
            </w:r>
          </w:p>
        </w:tc>
        <w:tc>
          <w:tcPr>
            <w:tcW w:w="86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90,000,000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75" w:type="dxa"/>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90,000,000</w:t>
            </w:r>
          </w:p>
        </w:tc>
        <w:tc>
          <w:tcPr>
            <w:tcW w:w="900" w:type="dxa"/>
            <w:vAlign w:val="bottom"/>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90,000,000</w:t>
            </w:r>
          </w:p>
        </w:tc>
        <w:tc>
          <w:tcPr>
            <w:tcW w:w="835" w:type="dxa"/>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90,000,000</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r>
      <w:tr w:rsidR="00BF2800" w:rsidRPr="00A94357" w:rsidTr="00E8732B">
        <w:trPr>
          <w:trHeight w:val="52"/>
        </w:trPr>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 xml:space="preserve">Thonburi </w:t>
            </w:r>
            <w:proofErr w:type="spellStart"/>
            <w:r w:rsidRPr="00A94357">
              <w:rPr>
                <w:rFonts w:ascii="Arial" w:hAnsi="Arial" w:cs="Arial"/>
                <w:snapToGrid w:val="0"/>
                <w:color w:val="000000"/>
                <w:sz w:val="10"/>
                <w:szCs w:val="10"/>
                <w:lang w:eastAsia="th-TH"/>
              </w:rPr>
              <w:t>Bamrungmuang</w:t>
            </w:r>
            <w:proofErr w:type="spellEnd"/>
            <w:r w:rsidRPr="00A94357">
              <w:rPr>
                <w:rFonts w:ascii="Arial" w:hAnsi="Arial" w:cs="Arial"/>
                <w:snapToGrid w:val="0"/>
                <w:color w:val="000000"/>
                <w:sz w:val="10"/>
                <w:szCs w:val="10"/>
                <w:lang w:eastAsia="th-TH"/>
              </w:rPr>
              <w:t xml:space="preserve"> Hospital </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eastAsia="th-TH"/>
              </w:rPr>
            </w:pP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p>
        </w:tc>
        <w:tc>
          <w:tcPr>
            <w:tcW w:w="865" w:type="dxa"/>
            <w:shd w:val="clear" w:color="auto" w:fill="auto"/>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835" w:type="dxa"/>
            <w:shd w:val="clear" w:color="auto" w:fill="auto"/>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auto"/>
            <w:vAlign w:val="center"/>
          </w:tcPr>
          <w:p w:rsidR="00BF2800" w:rsidRPr="00A94357" w:rsidRDefault="00BF2800" w:rsidP="00BF2800">
            <w:pPr>
              <w:tabs>
                <w:tab w:val="decimal" w:pos="677"/>
              </w:tabs>
              <w:ind w:right="-72"/>
              <w:jc w:val="both"/>
              <w:rPr>
                <w:rFonts w:ascii="Arial" w:hAnsi="Arial" w:cs="Arial"/>
                <w:noProof/>
                <w:snapToGrid w:val="0"/>
                <w:color w:val="000000"/>
                <w:sz w:val="10"/>
                <w:szCs w:val="10"/>
                <w:lang w:val="en-GB" w:eastAsia="th-TH"/>
              </w:rPr>
            </w:pPr>
          </w:p>
        </w:tc>
        <w:tc>
          <w:tcPr>
            <w:tcW w:w="900" w:type="dxa"/>
            <w:shd w:val="clear" w:color="auto" w:fill="auto"/>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p>
        </w:tc>
        <w:tc>
          <w:tcPr>
            <w:tcW w:w="835" w:type="dxa"/>
            <w:shd w:val="clear" w:color="auto" w:fill="auto"/>
            <w:vAlign w:val="center"/>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p>
        </w:tc>
        <w:tc>
          <w:tcPr>
            <w:tcW w:w="835" w:type="dxa"/>
            <w:shd w:val="clear" w:color="auto" w:fill="auto"/>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p>
        </w:tc>
      </w:tr>
      <w:tr w:rsidR="00BF2800" w:rsidRPr="00A94357" w:rsidTr="00E8732B">
        <w:trPr>
          <w:trHeight w:val="52"/>
        </w:trPr>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r w:rsidRPr="00A94357">
              <w:rPr>
                <w:rFonts w:ascii="Arial" w:hAnsi="Arial" w:cs="Arial"/>
                <w:snapToGrid w:val="0"/>
                <w:color w:val="000000"/>
                <w:sz w:val="10"/>
                <w:szCs w:val="10"/>
                <w:lang w:eastAsia="th-TH"/>
              </w:rPr>
              <w:t xml:space="preserve">   Co., Ltd.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Thailand</w:t>
            </w: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Private hospital activities</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1,223,176,700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1,223,176,700</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99.99</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99.99</w:t>
            </w:r>
          </w:p>
        </w:tc>
        <w:tc>
          <w:tcPr>
            <w:tcW w:w="865" w:type="dxa"/>
            <w:shd w:val="clear" w:color="auto" w:fill="auto"/>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2,111,913,029</w:t>
            </w:r>
          </w:p>
        </w:tc>
        <w:tc>
          <w:tcPr>
            <w:tcW w:w="835" w:type="dxa"/>
            <w:shd w:val="clear" w:color="auto" w:fill="auto"/>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75" w:type="dxa"/>
            <w:shd w:val="clear" w:color="auto" w:fill="auto"/>
            <w:vAlign w:val="bottom"/>
          </w:tcPr>
          <w:p w:rsidR="00BF2800" w:rsidRPr="00A94357" w:rsidRDefault="00BF2800" w:rsidP="00BF2800">
            <w:pP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2,111,913,029</w:t>
            </w:r>
          </w:p>
        </w:tc>
        <w:tc>
          <w:tcPr>
            <w:tcW w:w="900" w:type="dxa"/>
            <w:shd w:val="clear" w:color="auto" w:fill="auto"/>
            <w:vAlign w:val="center"/>
          </w:tcPr>
          <w:p w:rsidR="00BF2800" w:rsidRPr="00A94357" w:rsidRDefault="00BF2800" w:rsidP="00BF2800">
            <w:pP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2,111,913,029</w:t>
            </w:r>
          </w:p>
        </w:tc>
        <w:tc>
          <w:tcPr>
            <w:tcW w:w="835" w:type="dxa"/>
            <w:shd w:val="clear" w:color="auto" w:fill="auto"/>
            <w:vAlign w:val="bottom"/>
          </w:tcPr>
          <w:p w:rsidR="00BF2800" w:rsidRPr="00A94357" w:rsidRDefault="00BF2800" w:rsidP="00BF2800">
            <w:pP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shd w:val="clear" w:color="auto" w:fill="auto"/>
            <w:vAlign w:val="center"/>
          </w:tcPr>
          <w:p w:rsidR="00BF2800" w:rsidRPr="00A94357" w:rsidRDefault="00BF2800" w:rsidP="00BF2800">
            <w:pP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2,111,913,029</w:t>
            </w:r>
          </w:p>
        </w:tc>
        <w:tc>
          <w:tcPr>
            <w:tcW w:w="835" w:type="dxa"/>
            <w:shd w:val="clear" w:color="auto" w:fill="auto"/>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shd w:val="clear" w:color="auto" w:fill="auto"/>
            <w:vAlign w:val="bottom"/>
          </w:tcPr>
          <w:p w:rsidR="00BF2800" w:rsidRPr="00A94357" w:rsidRDefault="00BF2800" w:rsidP="00BF2800">
            <w:pP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r>
      <w:tr w:rsidR="00BF2800" w:rsidRPr="00A94357" w:rsidTr="00E8732B">
        <w:trPr>
          <w:trHeight w:val="52"/>
        </w:trPr>
        <w:tc>
          <w:tcPr>
            <w:tcW w:w="2835" w:type="dxa"/>
            <w:vAlign w:val="center"/>
          </w:tcPr>
          <w:p w:rsidR="00BF2800" w:rsidRPr="00A94357" w:rsidRDefault="00BF2800" w:rsidP="00BF2800">
            <w:pPr>
              <w:ind w:left="972" w:right="-79"/>
              <w:rPr>
                <w:rFonts w:ascii="Arial" w:hAnsi="Arial" w:cs="Arial"/>
                <w:snapToGrid w:val="0"/>
                <w:color w:val="000000"/>
                <w:sz w:val="10"/>
                <w:szCs w:val="10"/>
                <w:lang w:eastAsia="th-TH"/>
              </w:rPr>
            </w:pPr>
            <w:proofErr w:type="spellStart"/>
            <w:r w:rsidRPr="00A94357">
              <w:rPr>
                <w:rFonts w:ascii="Arial" w:hAnsi="Arial" w:cs="Arial"/>
                <w:snapToGrid w:val="0"/>
                <w:color w:val="000000"/>
                <w:sz w:val="10"/>
                <w:szCs w:val="10"/>
                <w:lang w:eastAsia="th-TH"/>
              </w:rPr>
              <w:t>Thanarad</w:t>
            </w:r>
            <w:proofErr w:type="spellEnd"/>
            <w:r w:rsidRPr="00A94357">
              <w:rPr>
                <w:rFonts w:ascii="Arial" w:hAnsi="Arial" w:cs="Arial"/>
                <w:snapToGrid w:val="0"/>
                <w:color w:val="000000"/>
                <w:sz w:val="10"/>
                <w:szCs w:val="10"/>
                <w:lang w:eastAsia="th-TH"/>
              </w:rPr>
              <w:t xml:space="preserve"> </w:t>
            </w:r>
            <w:proofErr w:type="spellStart"/>
            <w:r w:rsidRPr="00A94357">
              <w:rPr>
                <w:rFonts w:ascii="Arial" w:hAnsi="Arial" w:cs="Arial"/>
                <w:snapToGrid w:val="0"/>
                <w:color w:val="000000"/>
                <w:sz w:val="10"/>
                <w:szCs w:val="10"/>
                <w:lang w:eastAsia="th-TH"/>
              </w:rPr>
              <w:t>Thung</w:t>
            </w:r>
            <w:proofErr w:type="spellEnd"/>
            <w:r w:rsidRPr="00A94357">
              <w:rPr>
                <w:rFonts w:ascii="Arial" w:hAnsi="Arial" w:cs="Arial"/>
                <w:snapToGrid w:val="0"/>
                <w:color w:val="000000"/>
                <w:sz w:val="10"/>
                <w:szCs w:val="10"/>
                <w:lang w:eastAsia="th-TH"/>
              </w:rPr>
              <w:t xml:space="preserve"> Song Co. Ltd</w:t>
            </w:r>
          </w:p>
        </w:tc>
        <w:tc>
          <w:tcPr>
            <w:tcW w:w="765" w:type="dxa"/>
            <w:vAlign w:val="center"/>
          </w:tcPr>
          <w:p w:rsidR="00BF2800" w:rsidRPr="00A94357" w:rsidRDefault="00BF2800" w:rsidP="00E8732B">
            <w:pPr>
              <w:ind w:left="-155" w:right="-72"/>
              <w:jc w:val="center"/>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Thailand</w:t>
            </w:r>
          </w:p>
        </w:tc>
        <w:tc>
          <w:tcPr>
            <w:tcW w:w="1620" w:type="dxa"/>
            <w:vAlign w:val="center"/>
          </w:tcPr>
          <w:p w:rsidR="00BF2800" w:rsidRPr="00A94357" w:rsidRDefault="00BF2800" w:rsidP="00BF2800">
            <w:pPr>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Private hospital activities</w:t>
            </w:r>
          </w:p>
        </w:tc>
        <w:tc>
          <w:tcPr>
            <w:tcW w:w="835" w:type="dxa"/>
            <w:vAlign w:val="bottom"/>
          </w:tcPr>
          <w:p w:rsidR="00BF2800" w:rsidRPr="00A94357" w:rsidRDefault="00BF2800" w:rsidP="00BF2800">
            <w:pPr>
              <w:tabs>
                <w:tab w:val="decimal" w:pos="648"/>
              </w:tabs>
              <w:ind w:right="-72"/>
              <w:jc w:val="both"/>
              <w:rPr>
                <w:rFonts w:ascii="Arial" w:hAnsi="Arial" w:cs="Arial"/>
                <w:noProof/>
                <w:snapToGrid w:val="0"/>
                <w:color w:val="000000"/>
                <w:sz w:val="10"/>
                <w:szCs w:val="10"/>
                <w:lang w:eastAsia="th-TH"/>
              </w:rPr>
            </w:pPr>
            <w:r w:rsidRPr="00A94357">
              <w:rPr>
                <w:rFonts w:ascii="Arial" w:hAnsi="Arial" w:cs="Arial"/>
                <w:noProof/>
                <w:snapToGrid w:val="0"/>
                <w:color w:val="000000"/>
                <w:sz w:val="10"/>
                <w:szCs w:val="10"/>
                <w:lang w:eastAsia="th-TH"/>
              </w:rPr>
              <w:t>600</w:t>
            </w:r>
            <w:r w:rsidRPr="00A94357">
              <w:rPr>
                <w:rFonts w:ascii="Arial" w:hAnsi="Arial" w:cs="Arial"/>
                <w:noProof/>
                <w:snapToGrid w:val="0"/>
                <w:color w:val="000000"/>
                <w:sz w:val="10"/>
                <w:szCs w:val="10"/>
                <w:cs/>
                <w:lang w:eastAsia="th-TH"/>
              </w:rPr>
              <w:t>,</w:t>
            </w:r>
            <w:r w:rsidRPr="00A94357">
              <w:rPr>
                <w:rFonts w:ascii="Arial" w:hAnsi="Arial" w:cs="Arial"/>
                <w:noProof/>
                <w:snapToGrid w:val="0"/>
                <w:color w:val="000000"/>
                <w:sz w:val="10"/>
                <w:szCs w:val="10"/>
                <w:lang w:eastAsia="th-TH"/>
              </w:rPr>
              <w:t>000</w:t>
            </w:r>
            <w:r w:rsidRPr="00A94357">
              <w:rPr>
                <w:rFonts w:ascii="Arial" w:hAnsi="Arial" w:cs="Arial"/>
                <w:noProof/>
                <w:snapToGrid w:val="0"/>
                <w:color w:val="000000"/>
                <w:sz w:val="10"/>
                <w:szCs w:val="10"/>
                <w:cs/>
                <w:lang w:eastAsia="th-TH"/>
              </w:rPr>
              <w:t>,</w:t>
            </w:r>
            <w:r w:rsidRPr="00A94357">
              <w:rPr>
                <w:rFonts w:ascii="Arial" w:hAnsi="Arial" w:cs="Arial"/>
                <w:noProof/>
                <w:snapToGrid w:val="0"/>
                <w:color w:val="000000"/>
                <w:sz w:val="10"/>
                <w:szCs w:val="10"/>
                <w:lang w:eastAsia="th-TH"/>
              </w:rPr>
              <w:t>000</w:t>
            </w:r>
          </w:p>
        </w:tc>
        <w:tc>
          <w:tcPr>
            <w:tcW w:w="835" w:type="dxa"/>
            <w:vAlign w:val="bottom"/>
          </w:tcPr>
          <w:p w:rsidR="00BF2800" w:rsidRPr="00A94357" w:rsidRDefault="00BF2800" w:rsidP="00BF2800">
            <w:pPr>
              <w:tabs>
                <w:tab w:val="decimal" w:pos="650"/>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600,000,000</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51.12</w:t>
            </w: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ab/>
              <w:t>51.12</w:t>
            </w:r>
          </w:p>
        </w:tc>
        <w:tc>
          <w:tcPr>
            <w:tcW w:w="865" w:type="dxa"/>
            <w:vAlign w:val="bottom"/>
          </w:tcPr>
          <w:p w:rsidR="00BF2800" w:rsidRPr="00A94357" w:rsidRDefault="00BF2800" w:rsidP="00BF2800">
            <w:pPr>
              <w:pBdr>
                <w:bottom w:val="single" w:sz="4" w:space="1" w:color="auto"/>
              </w:pBd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306,692,500</w:t>
            </w:r>
          </w:p>
        </w:tc>
        <w:tc>
          <w:tcPr>
            <w:tcW w:w="835" w:type="dxa"/>
            <w:shd w:val="clear" w:color="auto" w:fill="auto"/>
            <w:vAlign w:val="bottom"/>
          </w:tcPr>
          <w:p w:rsidR="00BF2800" w:rsidRPr="00A94357" w:rsidRDefault="00BF2800" w:rsidP="00BF2800">
            <w:pPr>
              <w:pBdr>
                <w:bottom w:val="single" w:sz="4" w:space="1" w:color="auto"/>
              </w:pBd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75" w:type="dxa"/>
            <w:vAlign w:val="bottom"/>
          </w:tcPr>
          <w:p w:rsidR="00BF2800" w:rsidRPr="00A94357" w:rsidRDefault="00BF2800" w:rsidP="00BF2800">
            <w:pPr>
              <w:pBdr>
                <w:bottom w:val="single" w:sz="4" w:space="1" w:color="auto"/>
              </w:pBd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306,692,500</w:t>
            </w:r>
          </w:p>
        </w:tc>
        <w:tc>
          <w:tcPr>
            <w:tcW w:w="900" w:type="dxa"/>
            <w:vAlign w:val="center"/>
          </w:tcPr>
          <w:p w:rsidR="00BF2800" w:rsidRPr="00A94357" w:rsidRDefault="00BF2800" w:rsidP="00BF2800">
            <w:pPr>
              <w:pBdr>
                <w:bottom w:val="single" w:sz="4" w:space="1" w:color="auto"/>
              </w:pBd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306,692,500</w:t>
            </w:r>
          </w:p>
        </w:tc>
        <w:tc>
          <w:tcPr>
            <w:tcW w:w="835" w:type="dxa"/>
            <w:vAlign w:val="center"/>
          </w:tcPr>
          <w:p w:rsidR="00BF2800" w:rsidRPr="00A94357" w:rsidRDefault="00BF2800" w:rsidP="00BF2800">
            <w:pPr>
              <w:pBdr>
                <w:bottom w:val="single" w:sz="4" w:space="1" w:color="auto"/>
              </w:pBd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center"/>
          </w:tcPr>
          <w:p w:rsidR="00BF2800" w:rsidRPr="00A94357" w:rsidRDefault="00BF2800" w:rsidP="00BF2800">
            <w:pPr>
              <w:pBdr>
                <w:bottom w:val="single" w:sz="4" w:space="1" w:color="auto"/>
              </w:pBd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306,692,500</w:t>
            </w:r>
          </w:p>
        </w:tc>
        <w:tc>
          <w:tcPr>
            <w:tcW w:w="835" w:type="dxa"/>
            <w:vAlign w:val="bottom"/>
          </w:tcPr>
          <w:p w:rsidR="00BF2800" w:rsidRPr="00A94357" w:rsidRDefault="00BF2800" w:rsidP="00BF2800">
            <w:pPr>
              <w:pBdr>
                <w:bottom w:val="single" w:sz="4" w:space="1" w:color="auto"/>
              </w:pBd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c>
          <w:tcPr>
            <w:tcW w:w="835" w:type="dxa"/>
            <w:vAlign w:val="bottom"/>
          </w:tcPr>
          <w:p w:rsidR="00BF2800" w:rsidRPr="00A94357" w:rsidRDefault="00BF2800" w:rsidP="00BF2800">
            <w:pPr>
              <w:pBdr>
                <w:bottom w:val="single" w:sz="4" w:space="1" w:color="auto"/>
              </w:pBdr>
              <w:tabs>
                <w:tab w:val="decimal" w:pos="668"/>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 xml:space="preserve">-       </w:t>
            </w:r>
          </w:p>
        </w:tc>
      </w:tr>
      <w:tr w:rsidR="00BF2800" w:rsidRPr="00A94357" w:rsidTr="00E8732B">
        <w:tc>
          <w:tcPr>
            <w:tcW w:w="2835" w:type="dxa"/>
            <w:vAlign w:val="bottom"/>
          </w:tcPr>
          <w:p w:rsidR="00BF2800" w:rsidRPr="00A94357" w:rsidRDefault="00BF2800" w:rsidP="00BF2800">
            <w:pPr>
              <w:ind w:left="792" w:right="-79"/>
              <w:rPr>
                <w:rFonts w:ascii="Arial" w:hAnsi="Arial" w:cs="Arial"/>
                <w:snapToGrid w:val="0"/>
                <w:color w:val="000000"/>
                <w:sz w:val="6"/>
                <w:szCs w:val="6"/>
                <w:cs/>
                <w:lang w:eastAsia="th-TH"/>
              </w:rPr>
            </w:pPr>
          </w:p>
        </w:tc>
        <w:tc>
          <w:tcPr>
            <w:tcW w:w="765" w:type="dxa"/>
            <w:vAlign w:val="bottom"/>
          </w:tcPr>
          <w:p w:rsidR="00BF2800" w:rsidRPr="00A94357" w:rsidRDefault="00BF2800" w:rsidP="00E8732B">
            <w:pPr>
              <w:ind w:left="-155" w:right="-72"/>
              <w:jc w:val="center"/>
              <w:rPr>
                <w:rFonts w:ascii="Arial" w:hAnsi="Arial" w:cs="Arial"/>
                <w:noProof/>
                <w:snapToGrid w:val="0"/>
                <w:color w:val="000000"/>
                <w:sz w:val="6"/>
                <w:szCs w:val="6"/>
                <w:cs/>
                <w:lang w:val="en-GB" w:eastAsia="th-TH"/>
              </w:rPr>
            </w:pPr>
          </w:p>
        </w:tc>
        <w:tc>
          <w:tcPr>
            <w:tcW w:w="1620" w:type="dxa"/>
            <w:vAlign w:val="bottom"/>
          </w:tcPr>
          <w:p w:rsidR="00BF2800" w:rsidRPr="00A94357" w:rsidRDefault="00BF2800" w:rsidP="00BF2800">
            <w:pPr>
              <w:ind w:right="-72"/>
              <w:jc w:val="both"/>
              <w:rPr>
                <w:rFonts w:ascii="Arial" w:hAnsi="Arial" w:cs="Arial"/>
                <w:noProof/>
                <w:snapToGrid w:val="0"/>
                <w:color w:val="000000"/>
                <w:sz w:val="6"/>
                <w:szCs w:val="6"/>
                <w:cs/>
                <w:lang w:val="en-GB" w:eastAsia="th-TH"/>
              </w:rPr>
            </w:pPr>
          </w:p>
        </w:tc>
        <w:tc>
          <w:tcPr>
            <w:tcW w:w="835" w:type="dxa"/>
            <w:vAlign w:val="bottom"/>
          </w:tcPr>
          <w:p w:rsidR="00BF2800" w:rsidRPr="00A94357" w:rsidRDefault="00BF2800" w:rsidP="00BF2800">
            <w:pPr>
              <w:tabs>
                <w:tab w:val="decimal" w:pos="619"/>
              </w:tabs>
              <w:ind w:right="-72"/>
              <w:jc w:val="both"/>
              <w:rPr>
                <w:rFonts w:ascii="Arial" w:hAnsi="Arial" w:cs="Arial"/>
                <w:noProof/>
                <w:snapToGrid w:val="0"/>
                <w:color w:val="000000"/>
                <w:sz w:val="6"/>
                <w:szCs w:val="6"/>
                <w:lang w:val="en-GB" w:eastAsia="th-TH"/>
              </w:rPr>
            </w:pPr>
          </w:p>
        </w:tc>
        <w:tc>
          <w:tcPr>
            <w:tcW w:w="835" w:type="dxa"/>
            <w:vAlign w:val="bottom"/>
          </w:tcPr>
          <w:p w:rsidR="00BF2800" w:rsidRPr="00A94357" w:rsidRDefault="00BF2800" w:rsidP="00BF2800">
            <w:pPr>
              <w:tabs>
                <w:tab w:val="decimal" w:pos="619"/>
              </w:tabs>
              <w:ind w:right="-72"/>
              <w:jc w:val="both"/>
              <w:rPr>
                <w:rFonts w:ascii="Arial" w:hAnsi="Arial" w:cs="Arial"/>
                <w:noProof/>
                <w:snapToGrid w:val="0"/>
                <w:color w:val="000000"/>
                <w:sz w:val="6"/>
                <w:szCs w:val="6"/>
                <w:lang w:val="en-GB" w:eastAsia="th-TH"/>
              </w:rPr>
            </w:pPr>
          </w:p>
        </w:tc>
        <w:tc>
          <w:tcPr>
            <w:tcW w:w="835" w:type="dxa"/>
            <w:vAlign w:val="bottom"/>
          </w:tcPr>
          <w:p w:rsidR="00BF2800" w:rsidRPr="00A94357" w:rsidRDefault="00BF2800" w:rsidP="00BF2800">
            <w:pPr>
              <w:tabs>
                <w:tab w:val="decimal" w:pos="619"/>
              </w:tabs>
              <w:ind w:right="-72"/>
              <w:jc w:val="both"/>
              <w:rPr>
                <w:rFonts w:ascii="Arial" w:hAnsi="Arial" w:cs="Arial"/>
                <w:noProof/>
                <w:snapToGrid w:val="0"/>
                <w:color w:val="000000"/>
                <w:sz w:val="6"/>
                <w:szCs w:val="6"/>
                <w:lang w:val="en-GB" w:eastAsia="th-TH"/>
              </w:rPr>
            </w:pP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6"/>
                <w:szCs w:val="6"/>
                <w:lang w:val="en-GB" w:eastAsia="th-TH"/>
              </w:rPr>
            </w:pPr>
          </w:p>
        </w:tc>
        <w:tc>
          <w:tcPr>
            <w:tcW w:w="865" w:type="dxa"/>
            <w:vAlign w:val="bottom"/>
          </w:tcPr>
          <w:p w:rsidR="00BF2800" w:rsidRPr="00A94357" w:rsidRDefault="00BF2800" w:rsidP="00BF2800">
            <w:pPr>
              <w:tabs>
                <w:tab w:val="decimal" w:pos="679"/>
              </w:tabs>
              <w:ind w:right="-72"/>
              <w:jc w:val="both"/>
              <w:rPr>
                <w:rFonts w:ascii="Arial" w:hAnsi="Arial" w:cs="Arial"/>
                <w:noProof/>
                <w:snapToGrid w:val="0"/>
                <w:color w:val="000000"/>
                <w:sz w:val="6"/>
                <w:szCs w:val="6"/>
                <w:lang w:val="en-GB" w:eastAsia="th-TH"/>
              </w:rPr>
            </w:pPr>
          </w:p>
        </w:tc>
        <w:tc>
          <w:tcPr>
            <w:tcW w:w="835" w:type="dxa"/>
            <w:vAlign w:val="bottom"/>
          </w:tcPr>
          <w:p w:rsidR="00BF2800" w:rsidRPr="00A94357" w:rsidRDefault="00BF2800" w:rsidP="00BF2800">
            <w:pPr>
              <w:tabs>
                <w:tab w:val="decimal" w:pos="679"/>
              </w:tabs>
              <w:ind w:right="-72"/>
              <w:jc w:val="both"/>
              <w:rPr>
                <w:rFonts w:ascii="Arial" w:hAnsi="Arial" w:cs="Arial"/>
                <w:noProof/>
                <w:snapToGrid w:val="0"/>
                <w:color w:val="000000"/>
                <w:sz w:val="6"/>
                <w:szCs w:val="6"/>
                <w:lang w:val="en-GB" w:eastAsia="th-TH"/>
              </w:rPr>
            </w:pPr>
          </w:p>
        </w:tc>
        <w:tc>
          <w:tcPr>
            <w:tcW w:w="875" w:type="dxa"/>
            <w:vAlign w:val="bottom"/>
          </w:tcPr>
          <w:p w:rsidR="00BF2800" w:rsidRPr="00A94357" w:rsidRDefault="00BF2800" w:rsidP="00BF2800">
            <w:pPr>
              <w:ind w:right="-72"/>
              <w:jc w:val="both"/>
              <w:rPr>
                <w:rFonts w:ascii="Arial" w:hAnsi="Arial" w:cs="Arial"/>
                <w:noProof/>
                <w:snapToGrid w:val="0"/>
                <w:color w:val="000000"/>
                <w:sz w:val="6"/>
                <w:szCs w:val="6"/>
                <w:lang w:val="en-GB" w:eastAsia="th-TH"/>
              </w:rPr>
            </w:pPr>
          </w:p>
        </w:tc>
        <w:tc>
          <w:tcPr>
            <w:tcW w:w="900" w:type="dxa"/>
            <w:vAlign w:val="bottom"/>
          </w:tcPr>
          <w:p w:rsidR="00BF2800" w:rsidRPr="00A94357" w:rsidRDefault="00BF2800" w:rsidP="00BF2800">
            <w:pPr>
              <w:tabs>
                <w:tab w:val="decimal" w:pos="679"/>
              </w:tabs>
              <w:ind w:right="-72"/>
              <w:jc w:val="both"/>
              <w:rPr>
                <w:rFonts w:ascii="Arial" w:hAnsi="Arial" w:cs="Arial"/>
                <w:noProof/>
                <w:snapToGrid w:val="0"/>
                <w:color w:val="000000"/>
                <w:sz w:val="6"/>
                <w:szCs w:val="6"/>
                <w:lang w:val="en-GB" w:eastAsia="th-TH"/>
              </w:rPr>
            </w:pPr>
          </w:p>
        </w:tc>
        <w:tc>
          <w:tcPr>
            <w:tcW w:w="835" w:type="dxa"/>
            <w:vAlign w:val="bottom"/>
          </w:tcPr>
          <w:p w:rsidR="00BF2800" w:rsidRPr="00A94357" w:rsidRDefault="00BF2800" w:rsidP="00BF2800">
            <w:pPr>
              <w:tabs>
                <w:tab w:val="decimal" w:pos="679"/>
              </w:tabs>
              <w:ind w:right="-72"/>
              <w:jc w:val="both"/>
              <w:rPr>
                <w:rFonts w:ascii="Arial" w:hAnsi="Arial" w:cs="Arial"/>
                <w:noProof/>
                <w:snapToGrid w:val="0"/>
                <w:color w:val="000000"/>
                <w:sz w:val="6"/>
                <w:szCs w:val="6"/>
                <w:lang w:val="en-GB" w:eastAsia="th-TH"/>
              </w:rPr>
            </w:pPr>
          </w:p>
        </w:tc>
        <w:tc>
          <w:tcPr>
            <w:tcW w:w="835" w:type="dxa"/>
            <w:vAlign w:val="bottom"/>
          </w:tcPr>
          <w:p w:rsidR="00BF2800" w:rsidRPr="00A94357" w:rsidRDefault="00BF2800" w:rsidP="00BF2800">
            <w:pPr>
              <w:ind w:right="-72"/>
              <w:jc w:val="both"/>
              <w:rPr>
                <w:rFonts w:ascii="Arial" w:hAnsi="Arial" w:cs="Arial"/>
                <w:noProof/>
                <w:snapToGrid w:val="0"/>
                <w:color w:val="000000"/>
                <w:sz w:val="6"/>
                <w:szCs w:val="6"/>
                <w:lang w:val="en-GB" w:eastAsia="th-TH"/>
              </w:rPr>
            </w:pPr>
          </w:p>
        </w:tc>
        <w:tc>
          <w:tcPr>
            <w:tcW w:w="835" w:type="dxa"/>
          </w:tcPr>
          <w:p w:rsidR="00BF2800" w:rsidRPr="00A94357" w:rsidRDefault="00BF2800" w:rsidP="00BF2800">
            <w:pPr>
              <w:tabs>
                <w:tab w:val="decimal" w:pos="697"/>
              </w:tabs>
              <w:ind w:right="-72"/>
              <w:jc w:val="both"/>
              <w:rPr>
                <w:rFonts w:ascii="Arial" w:hAnsi="Arial" w:cs="Arial"/>
                <w:noProof/>
                <w:snapToGrid w:val="0"/>
                <w:color w:val="000000"/>
                <w:sz w:val="6"/>
                <w:szCs w:val="6"/>
                <w:lang w:val="en-GB" w:eastAsia="th-TH"/>
              </w:rPr>
            </w:pPr>
          </w:p>
        </w:tc>
        <w:tc>
          <w:tcPr>
            <w:tcW w:w="835" w:type="dxa"/>
          </w:tcPr>
          <w:p w:rsidR="00BF2800" w:rsidRPr="00A94357" w:rsidRDefault="00BF2800" w:rsidP="00BF2800">
            <w:pPr>
              <w:tabs>
                <w:tab w:val="decimal" w:pos="697"/>
              </w:tabs>
              <w:ind w:right="-72"/>
              <w:jc w:val="both"/>
              <w:rPr>
                <w:rFonts w:ascii="Arial" w:hAnsi="Arial" w:cs="Arial"/>
                <w:noProof/>
                <w:snapToGrid w:val="0"/>
                <w:color w:val="000000"/>
                <w:sz w:val="6"/>
                <w:szCs w:val="6"/>
                <w:lang w:val="en-GB" w:eastAsia="th-TH"/>
              </w:rPr>
            </w:pPr>
          </w:p>
        </w:tc>
      </w:tr>
      <w:tr w:rsidR="00BF2800" w:rsidRPr="00A94357" w:rsidTr="00E8732B">
        <w:tc>
          <w:tcPr>
            <w:tcW w:w="2835" w:type="dxa"/>
          </w:tcPr>
          <w:p w:rsidR="00BF2800" w:rsidRPr="00A94357" w:rsidRDefault="00BF2800" w:rsidP="00BF2800">
            <w:pPr>
              <w:ind w:left="792" w:right="-79"/>
              <w:rPr>
                <w:rFonts w:ascii="Arial" w:hAnsi="Arial" w:cs="Arial"/>
                <w:snapToGrid w:val="0"/>
                <w:color w:val="000000"/>
                <w:sz w:val="10"/>
                <w:szCs w:val="10"/>
                <w:lang w:eastAsia="th-TH"/>
              </w:rPr>
            </w:pPr>
          </w:p>
        </w:tc>
        <w:tc>
          <w:tcPr>
            <w:tcW w:w="765" w:type="dxa"/>
          </w:tcPr>
          <w:p w:rsidR="00BF2800" w:rsidRPr="00A94357" w:rsidRDefault="00BF2800" w:rsidP="00E8732B">
            <w:pPr>
              <w:ind w:left="-155" w:right="-72"/>
              <w:jc w:val="center"/>
              <w:rPr>
                <w:rFonts w:ascii="Arial" w:hAnsi="Arial" w:cs="Arial"/>
                <w:noProof/>
                <w:snapToGrid w:val="0"/>
                <w:color w:val="000000"/>
                <w:sz w:val="10"/>
                <w:szCs w:val="10"/>
                <w:lang w:val="en-GB" w:eastAsia="th-TH"/>
              </w:rPr>
            </w:pPr>
          </w:p>
        </w:tc>
        <w:tc>
          <w:tcPr>
            <w:tcW w:w="1620" w:type="dxa"/>
          </w:tcPr>
          <w:p w:rsidR="00BF2800" w:rsidRPr="00A94357" w:rsidRDefault="00BF2800" w:rsidP="00BF2800">
            <w:pPr>
              <w:ind w:right="-72"/>
              <w:jc w:val="both"/>
              <w:rPr>
                <w:rFonts w:ascii="Arial" w:hAnsi="Arial" w:cs="Arial"/>
                <w:noProof/>
                <w:snapToGrid w:val="0"/>
                <w:color w:val="000000"/>
                <w:sz w:val="10"/>
                <w:szCs w:val="10"/>
                <w:lang w:val="en-GB" w:eastAsia="th-TH"/>
              </w:rPr>
            </w:pPr>
          </w:p>
        </w:tc>
        <w:tc>
          <w:tcPr>
            <w:tcW w:w="835" w:type="dxa"/>
            <w:vAlign w:val="bottom"/>
          </w:tcPr>
          <w:p w:rsidR="00BF2800" w:rsidRPr="00A94357" w:rsidRDefault="00BF2800" w:rsidP="00BF2800">
            <w:pPr>
              <w:tabs>
                <w:tab w:val="decimal" w:pos="619"/>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decimal" w:pos="619"/>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decimal" w:pos="619"/>
              </w:tabs>
              <w:ind w:right="-72"/>
              <w:jc w:val="both"/>
              <w:rPr>
                <w:rFonts w:ascii="Arial" w:hAnsi="Arial" w:cs="Arial"/>
                <w:noProof/>
                <w:snapToGrid w:val="0"/>
                <w:color w:val="000000"/>
                <w:sz w:val="10"/>
                <w:szCs w:val="10"/>
                <w:lang w:eastAsia="th-TH"/>
              </w:rPr>
            </w:pPr>
          </w:p>
        </w:tc>
        <w:tc>
          <w:tcPr>
            <w:tcW w:w="835" w:type="dxa"/>
            <w:vAlign w:val="bottom"/>
          </w:tcPr>
          <w:p w:rsidR="00BF2800" w:rsidRPr="00A94357" w:rsidRDefault="00BF2800" w:rsidP="00BF2800">
            <w:pPr>
              <w:tabs>
                <w:tab w:val="right" w:pos="645"/>
              </w:tabs>
              <w:ind w:right="-72"/>
              <w:jc w:val="both"/>
              <w:rPr>
                <w:rFonts w:ascii="Arial" w:hAnsi="Arial" w:cs="Arial"/>
                <w:noProof/>
                <w:snapToGrid w:val="0"/>
                <w:color w:val="000000"/>
                <w:sz w:val="10"/>
                <w:szCs w:val="10"/>
                <w:lang w:val="en-GB" w:eastAsia="th-TH"/>
              </w:rPr>
            </w:pPr>
          </w:p>
        </w:tc>
        <w:tc>
          <w:tcPr>
            <w:tcW w:w="865" w:type="dxa"/>
            <w:vAlign w:val="bottom"/>
          </w:tcPr>
          <w:p w:rsidR="00BF2800" w:rsidRPr="00A94357" w:rsidRDefault="00BF2800" w:rsidP="00BF2800">
            <w:pPr>
              <w:pBdr>
                <w:bottom w:val="double" w:sz="4" w:space="1" w:color="auto"/>
              </w:pBd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6,304,384,306</w:t>
            </w:r>
          </w:p>
        </w:tc>
        <w:tc>
          <w:tcPr>
            <w:tcW w:w="835" w:type="dxa"/>
            <w:vAlign w:val="bottom"/>
          </w:tcPr>
          <w:p w:rsidR="00BF2800" w:rsidRPr="00A94357" w:rsidRDefault="00BF2800" w:rsidP="00BF2800">
            <w:pPr>
              <w:pBdr>
                <w:bottom w:val="double" w:sz="4" w:space="1" w:color="auto"/>
              </w:pBd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(834,368,167)</w:t>
            </w:r>
          </w:p>
        </w:tc>
        <w:tc>
          <w:tcPr>
            <w:tcW w:w="875" w:type="dxa"/>
            <w:vAlign w:val="bottom"/>
          </w:tcPr>
          <w:p w:rsidR="00BF2800" w:rsidRPr="00A94357" w:rsidRDefault="00BF2800" w:rsidP="00BF2800">
            <w:pPr>
              <w:pBdr>
                <w:bottom w:val="double" w:sz="4" w:space="1" w:color="auto"/>
              </w:pBdr>
              <w:tabs>
                <w:tab w:val="decimal" w:pos="69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5,470,016,139</w:t>
            </w:r>
          </w:p>
        </w:tc>
        <w:tc>
          <w:tcPr>
            <w:tcW w:w="900" w:type="dxa"/>
            <w:vAlign w:val="center"/>
          </w:tcPr>
          <w:p w:rsidR="00BF2800" w:rsidRPr="00A94357" w:rsidRDefault="00BF2800" w:rsidP="00BF2800">
            <w:pPr>
              <w:pBdr>
                <w:bottom w:val="double" w:sz="4" w:space="1" w:color="auto"/>
              </w:pBdr>
              <w:tabs>
                <w:tab w:val="decimal" w:pos="679"/>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6,154,384,306</w:t>
            </w:r>
          </w:p>
        </w:tc>
        <w:tc>
          <w:tcPr>
            <w:tcW w:w="835" w:type="dxa"/>
            <w:vAlign w:val="center"/>
          </w:tcPr>
          <w:p w:rsidR="00BF2800" w:rsidRPr="00A94357" w:rsidRDefault="00BF2800" w:rsidP="00BF2800">
            <w:pPr>
              <w:pBdr>
                <w:bottom w:val="double" w:sz="4" w:space="1" w:color="auto"/>
              </w:pBdr>
              <w:tabs>
                <w:tab w:val="decimal" w:pos="646"/>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(834,368,167)</w:t>
            </w:r>
          </w:p>
        </w:tc>
        <w:tc>
          <w:tcPr>
            <w:tcW w:w="835" w:type="dxa"/>
            <w:vAlign w:val="center"/>
          </w:tcPr>
          <w:p w:rsidR="00BF2800" w:rsidRPr="00A94357" w:rsidRDefault="00BF2800" w:rsidP="00BF2800">
            <w:pPr>
              <w:pBdr>
                <w:bottom w:val="double" w:sz="4" w:space="1" w:color="auto"/>
              </w:pBdr>
              <w:tabs>
                <w:tab w:val="decimal" w:pos="677"/>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5,320,016,139</w:t>
            </w:r>
          </w:p>
        </w:tc>
        <w:tc>
          <w:tcPr>
            <w:tcW w:w="835" w:type="dxa"/>
            <w:vAlign w:val="center"/>
          </w:tcPr>
          <w:p w:rsidR="00BF2800" w:rsidRPr="00A94357" w:rsidRDefault="00BF2800" w:rsidP="00BF2800">
            <w:pPr>
              <w:pBdr>
                <w:bottom w:val="double" w:sz="4" w:space="1" w:color="auto"/>
              </w:pBd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22,026,063</w:t>
            </w:r>
          </w:p>
        </w:tc>
        <w:tc>
          <w:tcPr>
            <w:tcW w:w="835" w:type="dxa"/>
            <w:vAlign w:val="center"/>
          </w:tcPr>
          <w:p w:rsidR="00BF2800" w:rsidRPr="00A94357" w:rsidRDefault="00BF2800" w:rsidP="00BF2800">
            <w:pPr>
              <w:pBdr>
                <w:bottom w:val="double" w:sz="4" w:space="1" w:color="auto"/>
              </w:pBdr>
              <w:tabs>
                <w:tab w:val="decimal" w:pos="652"/>
              </w:tabs>
              <w:ind w:right="-72"/>
              <w:jc w:val="both"/>
              <w:rPr>
                <w:rFonts w:ascii="Arial" w:hAnsi="Arial" w:cs="Arial"/>
                <w:noProof/>
                <w:snapToGrid w:val="0"/>
                <w:color w:val="000000"/>
                <w:sz w:val="10"/>
                <w:szCs w:val="10"/>
                <w:lang w:val="en-GB" w:eastAsia="th-TH"/>
              </w:rPr>
            </w:pPr>
            <w:r w:rsidRPr="00A94357">
              <w:rPr>
                <w:rFonts w:ascii="Arial" w:hAnsi="Arial" w:cs="Arial"/>
                <w:noProof/>
                <w:snapToGrid w:val="0"/>
                <w:color w:val="000000"/>
                <w:sz w:val="10"/>
                <w:szCs w:val="10"/>
                <w:lang w:val="en-GB" w:eastAsia="th-TH"/>
              </w:rPr>
              <w:t>12,236,702</w:t>
            </w:r>
          </w:p>
        </w:tc>
      </w:tr>
    </w:tbl>
    <w:p w:rsidR="00E23EAF" w:rsidRPr="00A94357" w:rsidRDefault="00E23EAF" w:rsidP="000F7E25">
      <w:pPr>
        <w:rPr>
          <w:rFonts w:ascii="Arial" w:hAnsi="Arial" w:cs="Arial"/>
          <w:color w:val="000000"/>
          <w:sz w:val="18"/>
          <w:szCs w:val="18"/>
        </w:rPr>
      </w:pPr>
    </w:p>
    <w:p w:rsidR="00E17868" w:rsidRPr="00A94357" w:rsidRDefault="00E17868" w:rsidP="000F7E25">
      <w:pPr>
        <w:rPr>
          <w:rFonts w:ascii="Arial" w:hAnsi="Arial" w:cs="Arial"/>
          <w:color w:val="000000"/>
          <w:sz w:val="18"/>
          <w:szCs w:val="18"/>
        </w:rPr>
      </w:pPr>
    </w:p>
    <w:p w:rsidR="00E17868" w:rsidRPr="00A94357" w:rsidRDefault="00E17868" w:rsidP="000F7E25">
      <w:pPr>
        <w:rPr>
          <w:rFonts w:ascii="Arial" w:hAnsi="Arial" w:cs="Arial"/>
          <w:color w:val="000000"/>
          <w:sz w:val="18"/>
          <w:szCs w:val="18"/>
        </w:rPr>
      </w:pPr>
    </w:p>
    <w:p w:rsidR="007A25DA" w:rsidRPr="00A94357" w:rsidRDefault="007A25DA" w:rsidP="000F7E25">
      <w:pPr>
        <w:rPr>
          <w:rFonts w:ascii="Arial" w:hAnsi="Arial" w:cs="Arial"/>
          <w:color w:val="000000"/>
          <w:sz w:val="18"/>
          <w:szCs w:val="18"/>
        </w:rPr>
        <w:sectPr w:rsidR="007A25DA" w:rsidRPr="00A94357" w:rsidSect="00352FB9">
          <w:pgSz w:w="16834" w:h="11909" w:orient="landscape" w:code="9"/>
          <w:pgMar w:top="1440" w:right="720" w:bottom="720" w:left="720" w:header="706" w:footer="706" w:gutter="0"/>
          <w:cols w:space="720"/>
        </w:sectPr>
      </w:pPr>
    </w:p>
    <w:p w:rsidR="00966F84" w:rsidRPr="00A94357" w:rsidRDefault="00966F84" w:rsidP="00966F84">
      <w:pPr>
        <w:ind w:left="540" w:hanging="540"/>
        <w:jc w:val="both"/>
        <w:rPr>
          <w:rFonts w:ascii="Arial" w:eastAsia="SimSun" w:hAnsi="Arial" w:cs="Arial"/>
          <w:snapToGrid w:val="0"/>
          <w:color w:val="000000"/>
          <w:sz w:val="18"/>
          <w:szCs w:val="18"/>
          <w:lang w:val="en-GB" w:eastAsia="th-TH"/>
        </w:rPr>
      </w:pPr>
    </w:p>
    <w:p w:rsidR="00966F84" w:rsidRPr="00A94357" w:rsidRDefault="00966F84" w:rsidP="00966F84">
      <w:pPr>
        <w:ind w:left="540" w:hanging="540"/>
        <w:jc w:val="both"/>
        <w:rPr>
          <w:rFonts w:ascii="Arial" w:eastAsia="SimSun" w:hAnsi="Arial" w:cs="Arial"/>
          <w:snapToGrid w:val="0"/>
          <w:color w:val="000000"/>
          <w:sz w:val="18"/>
          <w:szCs w:val="18"/>
          <w:cs/>
          <w:lang w:val="en-GB" w:eastAsia="th-TH"/>
        </w:rPr>
      </w:pPr>
    </w:p>
    <w:p w:rsidR="00966F84" w:rsidRPr="00A94357" w:rsidRDefault="00604228" w:rsidP="00966F84">
      <w:pPr>
        <w:ind w:left="54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1</w:t>
      </w:r>
      <w:r w:rsidR="009378AA" w:rsidRPr="00A94357">
        <w:rPr>
          <w:rFonts w:ascii="Arial" w:eastAsia="SimSun" w:hAnsi="Arial" w:cs="Arial"/>
          <w:b/>
          <w:bCs/>
          <w:snapToGrid w:val="0"/>
          <w:color w:val="000000"/>
          <w:sz w:val="18"/>
          <w:szCs w:val="18"/>
          <w:lang w:val="en-GB" w:eastAsia="th-TH"/>
        </w:rPr>
        <w:t>6</w:t>
      </w:r>
      <w:r w:rsidR="00966F84" w:rsidRPr="00A94357">
        <w:rPr>
          <w:rFonts w:ascii="Arial" w:eastAsia="SimSun" w:hAnsi="Arial" w:cs="Arial"/>
          <w:b/>
          <w:bCs/>
          <w:snapToGrid w:val="0"/>
          <w:color w:val="000000"/>
          <w:sz w:val="18"/>
          <w:szCs w:val="18"/>
          <w:cs/>
          <w:lang w:val="th-TH" w:eastAsia="th-TH"/>
        </w:rPr>
        <w:tab/>
      </w:r>
      <w:r w:rsidR="00966F84" w:rsidRPr="00A94357">
        <w:rPr>
          <w:rFonts w:ascii="Arial" w:eastAsia="SimSun" w:hAnsi="Arial" w:cs="Arial"/>
          <w:b/>
          <w:bCs/>
          <w:snapToGrid w:val="0"/>
          <w:color w:val="000000"/>
          <w:sz w:val="18"/>
          <w:szCs w:val="18"/>
          <w:lang w:val="en-GB" w:eastAsia="th-TH"/>
        </w:rPr>
        <w:t xml:space="preserve">Investments in subsidiaries (net) and basis of consolidated preparation </w:t>
      </w:r>
      <w:r w:rsidR="00966F84" w:rsidRPr="00A94357">
        <w:rPr>
          <w:rFonts w:ascii="Arial" w:hAnsi="Arial" w:cs="Arial"/>
          <w:color w:val="000000"/>
          <w:sz w:val="18"/>
          <w:szCs w:val="18"/>
        </w:rPr>
        <w:t>(Cont’d)</w:t>
      </w:r>
    </w:p>
    <w:p w:rsidR="00E32D67" w:rsidRPr="00A94357" w:rsidRDefault="00E32D67" w:rsidP="00966F84">
      <w:pPr>
        <w:ind w:left="540"/>
        <w:rPr>
          <w:rFonts w:ascii="Arial" w:hAnsi="Arial" w:cs="Arial"/>
          <w:color w:val="000000"/>
          <w:sz w:val="18"/>
          <w:szCs w:val="18"/>
        </w:rPr>
      </w:pPr>
    </w:p>
    <w:p w:rsidR="00966F84" w:rsidRPr="00A94357" w:rsidRDefault="00966F84" w:rsidP="00966F84">
      <w:pPr>
        <w:ind w:left="540"/>
        <w:rPr>
          <w:rFonts w:ascii="Arial" w:hAnsi="Arial" w:cs="Arial"/>
          <w:color w:val="000000"/>
          <w:sz w:val="18"/>
          <w:szCs w:val="18"/>
        </w:rPr>
      </w:pPr>
    </w:p>
    <w:p w:rsidR="00966F84" w:rsidRPr="00A94357" w:rsidRDefault="00966F84" w:rsidP="00966F84">
      <w:pPr>
        <w:ind w:left="540"/>
        <w:rPr>
          <w:rFonts w:ascii="Arial" w:hAnsi="Arial" w:cs="Arial"/>
          <w:b/>
          <w:bCs/>
          <w:color w:val="000000"/>
          <w:sz w:val="18"/>
          <w:szCs w:val="18"/>
        </w:rPr>
      </w:pPr>
      <w:proofErr w:type="spellStart"/>
      <w:r w:rsidRPr="00A94357">
        <w:rPr>
          <w:rFonts w:ascii="Arial" w:hAnsi="Arial" w:cs="Arial"/>
          <w:b/>
          <w:bCs/>
          <w:color w:val="000000"/>
          <w:sz w:val="18"/>
          <w:szCs w:val="18"/>
        </w:rPr>
        <w:t>Summarised</w:t>
      </w:r>
      <w:proofErr w:type="spellEnd"/>
      <w:r w:rsidRPr="00A94357">
        <w:rPr>
          <w:rFonts w:ascii="Arial" w:hAnsi="Arial" w:cs="Arial"/>
          <w:b/>
          <w:bCs/>
          <w:color w:val="000000"/>
          <w:sz w:val="18"/>
          <w:szCs w:val="18"/>
        </w:rPr>
        <w:t xml:space="preserve"> financial statements of subsidiaries with material non-controlling interests</w:t>
      </w:r>
    </w:p>
    <w:p w:rsidR="004259A0" w:rsidRPr="00A94357" w:rsidRDefault="004259A0" w:rsidP="00966F84">
      <w:pPr>
        <w:ind w:left="540"/>
        <w:rPr>
          <w:rFonts w:ascii="Arial" w:hAnsi="Arial" w:cs="Arial"/>
          <w:color w:val="000000"/>
          <w:sz w:val="18"/>
          <w:szCs w:val="18"/>
        </w:rPr>
      </w:pPr>
    </w:p>
    <w:p w:rsidR="00966F84" w:rsidRPr="00A94357" w:rsidRDefault="00EB34FA" w:rsidP="00A03DA9">
      <w:pPr>
        <w:ind w:left="540"/>
        <w:jc w:val="both"/>
        <w:rPr>
          <w:rFonts w:ascii="Arial" w:hAnsi="Arial" w:cs="Arial"/>
          <w:color w:val="000000"/>
          <w:spacing w:val="-2"/>
          <w:sz w:val="18"/>
          <w:szCs w:val="18"/>
        </w:rPr>
      </w:pPr>
      <w:r w:rsidRPr="00A94357">
        <w:rPr>
          <w:rFonts w:ascii="Arial" w:hAnsi="Arial" w:cs="Arial"/>
          <w:color w:val="000000"/>
          <w:spacing w:val="-2"/>
          <w:sz w:val="18"/>
          <w:szCs w:val="18"/>
        </w:rPr>
        <w:t>T</w:t>
      </w:r>
      <w:r w:rsidR="00A03DA9" w:rsidRPr="00A94357">
        <w:rPr>
          <w:rFonts w:ascii="Arial" w:hAnsi="Arial" w:cs="Arial"/>
          <w:color w:val="000000"/>
          <w:spacing w:val="-2"/>
          <w:sz w:val="18"/>
          <w:szCs w:val="18"/>
        </w:rPr>
        <w:t xml:space="preserve">he </w:t>
      </w:r>
      <w:proofErr w:type="spellStart"/>
      <w:r w:rsidR="00A03DA9" w:rsidRPr="00A94357">
        <w:rPr>
          <w:rFonts w:ascii="Arial" w:hAnsi="Arial" w:cs="Arial"/>
          <w:color w:val="000000"/>
          <w:spacing w:val="-2"/>
          <w:sz w:val="18"/>
          <w:szCs w:val="18"/>
        </w:rPr>
        <w:t>summari</w:t>
      </w:r>
      <w:r w:rsidR="00966F84" w:rsidRPr="00A94357">
        <w:rPr>
          <w:rFonts w:ascii="Arial" w:hAnsi="Arial" w:cs="Arial"/>
          <w:color w:val="000000"/>
          <w:spacing w:val="-2"/>
          <w:sz w:val="18"/>
          <w:szCs w:val="18"/>
        </w:rPr>
        <w:t>sed</w:t>
      </w:r>
      <w:proofErr w:type="spellEnd"/>
      <w:r w:rsidR="00966F84" w:rsidRPr="00A94357">
        <w:rPr>
          <w:rFonts w:ascii="Arial" w:hAnsi="Arial" w:cs="Arial"/>
          <w:color w:val="000000"/>
          <w:spacing w:val="-2"/>
          <w:sz w:val="18"/>
          <w:szCs w:val="18"/>
        </w:rPr>
        <w:t xml:space="preserve"> financial statements for each subsidiary that has non-controlling interest</w:t>
      </w:r>
      <w:r w:rsidR="002C76CF" w:rsidRPr="00A94357">
        <w:rPr>
          <w:rFonts w:ascii="Arial" w:hAnsi="Arial" w:cs="Arial"/>
          <w:color w:val="000000"/>
          <w:spacing w:val="-2"/>
          <w:sz w:val="18"/>
          <w:szCs w:val="18"/>
        </w:rPr>
        <w:t>s</w:t>
      </w:r>
      <w:r w:rsidR="00966F84" w:rsidRPr="00A94357">
        <w:rPr>
          <w:rFonts w:ascii="Arial" w:hAnsi="Arial" w:cs="Arial"/>
          <w:color w:val="000000"/>
          <w:spacing w:val="-2"/>
          <w:sz w:val="18"/>
          <w:szCs w:val="18"/>
        </w:rPr>
        <w:t xml:space="preserve"> that are material to the Group as at </w:t>
      </w:r>
      <w:r w:rsidR="0087159D" w:rsidRPr="00A94357">
        <w:rPr>
          <w:rFonts w:ascii="Arial" w:hAnsi="Arial" w:cs="Arial"/>
          <w:color w:val="000000"/>
          <w:spacing w:val="-2"/>
          <w:sz w:val="18"/>
          <w:szCs w:val="18"/>
          <w:lang w:val="en-GB"/>
        </w:rPr>
        <w:t>31</w:t>
      </w:r>
      <w:r w:rsidR="00FE34B5" w:rsidRPr="00A94357">
        <w:rPr>
          <w:rFonts w:ascii="Arial" w:hAnsi="Arial" w:cs="Arial"/>
          <w:color w:val="000000"/>
          <w:spacing w:val="-2"/>
          <w:sz w:val="18"/>
          <w:szCs w:val="18"/>
          <w:lang w:val="en-GB"/>
        </w:rPr>
        <w:t xml:space="preserve"> December </w:t>
      </w:r>
      <w:r w:rsidR="0087159D" w:rsidRPr="00A94357">
        <w:rPr>
          <w:rFonts w:ascii="Arial" w:hAnsi="Arial" w:cs="Arial"/>
          <w:color w:val="000000"/>
          <w:spacing w:val="-2"/>
          <w:sz w:val="18"/>
          <w:szCs w:val="18"/>
          <w:lang w:val="en-GB"/>
        </w:rPr>
        <w:t>201</w:t>
      </w:r>
      <w:r w:rsidR="00463B90" w:rsidRPr="00A94357">
        <w:rPr>
          <w:rFonts w:ascii="Arial" w:hAnsi="Arial" w:cs="Arial"/>
          <w:color w:val="000000"/>
          <w:spacing w:val="-2"/>
          <w:sz w:val="18"/>
          <w:szCs w:val="18"/>
          <w:lang w:val="en-GB"/>
        </w:rPr>
        <w:t>9</w:t>
      </w:r>
      <w:r w:rsidR="00FE34B5" w:rsidRPr="00A94357">
        <w:rPr>
          <w:rFonts w:ascii="Arial" w:hAnsi="Arial" w:cs="Arial"/>
          <w:color w:val="000000"/>
          <w:spacing w:val="-2"/>
          <w:sz w:val="18"/>
          <w:szCs w:val="18"/>
          <w:lang w:val="en-GB"/>
        </w:rPr>
        <w:t xml:space="preserve"> and </w:t>
      </w:r>
      <w:r w:rsidR="0087159D" w:rsidRPr="00A94357">
        <w:rPr>
          <w:rFonts w:ascii="Arial" w:hAnsi="Arial" w:cs="Arial"/>
          <w:color w:val="000000"/>
          <w:spacing w:val="-2"/>
          <w:sz w:val="18"/>
          <w:szCs w:val="18"/>
          <w:lang w:val="en-GB"/>
        </w:rPr>
        <w:t>201</w:t>
      </w:r>
      <w:r w:rsidR="00463B90" w:rsidRPr="00A94357">
        <w:rPr>
          <w:rFonts w:ascii="Arial" w:hAnsi="Arial" w:cs="Arial"/>
          <w:color w:val="000000"/>
          <w:spacing w:val="-2"/>
          <w:sz w:val="18"/>
          <w:szCs w:val="18"/>
          <w:lang w:val="en-GB"/>
        </w:rPr>
        <w:t>8</w:t>
      </w:r>
      <w:r w:rsidR="00966F84" w:rsidRPr="00A94357">
        <w:rPr>
          <w:rFonts w:ascii="Arial" w:hAnsi="Arial" w:cs="Arial"/>
          <w:color w:val="000000"/>
          <w:spacing w:val="-2"/>
          <w:sz w:val="18"/>
          <w:szCs w:val="18"/>
        </w:rPr>
        <w:t xml:space="preserve"> are as follows:</w:t>
      </w:r>
    </w:p>
    <w:p w:rsidR="00966F84" w:rsidRPr="00A94357" w:rsidRDefault="00966F84" w:rsidP="00966F84">
      <w:pPr>
        <w:ind w:left="540"/>
        <w:rPr>
          <w:rFonts w:ascii="Arial" w:hAnsi="Arial" w:cs="Arial"/>
          <w:color w:val="000000"/>
          <w:sz w:val="18"/>
          <w:szCs w:val="18"/>
        </w:rPr>
      </w:pPr>
    </w:p>
    <w:p w:rsidR="00966F84" w:rsidRPr="00A94357" w:rsidRDefault="00966F84" w:rsidP="00966F84">
      <w:pPr>
        <w:ind w:left="540"/>
        <w:rPr>
          <w:rFonts w:ascii="Arial" w:hAnsi="Arial" w:cs="Arial"/>
          <w:b/>
          <w:bCs/>
          <w:color w:val="000000"/>
          <w:sz w:val="18"/>
          <w:szCs w:val="18"/>
        </w:rPr>
      </w:pPr>
      <w:proofErr w:type="spellStart"/>
      <w:r w:rsidRPr="00A94357">
        <w:rPr>
          <w:rFonts w:ascii="Arial" w:hAnsi="Arial" w:cs="Arial"/>
          <w:b/>
          <w:bCs/>
          <w:color w:val="000000"/>
          <w:sz w:val="18"/>
          <w:szCs w:val="18"/>
        </w:rPr>
        <w:t>Summarised</w:t>
      </w:r>
      <w:proofErr w:type="spellEnd"/>
      <w:r w:rsidRPr="00A94357">
        <w:rPr>
          <w:rFonts w:ascii="Arial" w:hAnsi="Arial" w:cs="Arial"/>
          <w:b/>
          <w:bCs/>
          <w:color w:val="000000"/>
          <w:sz w:val="18"/>
          <w:szCs w:val="18"/>
        </w:rPr>
        <w:t xml:space="preserve"> statements of financial position</w:t>
      </w:r>
    </w:p>
    <w:p w:rsidR="00EA79B0" w:rsidRPr="00A94357" w:rsidRDefault="00EA79B0" w:rsidP="00966F84">
      <w:pPr>
        <w:ind w:left="540"/>
        <w:rPr>
          <w:rFonts w:ascii="Arial" w:hAnsi="Arial" w:cs="Arial"/>
          <w:b/>
          <w:bCs/>
          <w:color w:val="000000"/>
          <w:sz w:val="18"/>
          <w:szCs w:val="18"/>
        </w:rPr>
      </w:pPr>
    </w:p>
    <w:tbl>
      <w:tblPr>
        <w:tblW w:w="13950" w:type="dxa"/>
        <w:tblInd w:w="108" w:type="dxa"/>
        <w:tblLayout w:type="fixed"/>
        <w:tblLook w:val="0000" w:firstRow="0" w:lastRow="0" w:firstColumn="0" w:lastColumn="0" w:noHBand="0" w:noVBand="0"/>
      </w:tblPr>
      <w:tblGrid>
        <w:gridCol w:w="5310"/>
        <w:gridCol w:w="1440"/>
        <w:gridCol w:w="1440"/>
        <w:gridCol w:w="1440"/>
        <w:gridCol w:w="1440"/>
        <w:gridCol w:w="1440"/>
        <w:gridCol w:w="1440"/>
      </w:tblGrid>
      <w:tr w:rsidR="00B04873" w:rsidRPr="00A94357" w:rsidTr="000A221C">
        <w:tc>
          <w:tcPr>
            <w:tcW w:w="5310" w:type="dxa"/>
          </w:tcPr>
          <w:p w:rsidR="00B04873" w:rsidRPr="00A94357" w:rsidRDefault="00B04873" w:rsidP="00B04873">
            <w:pPr>
              <w:spacing w:line="200" w:lineRule="exact"/>
              <w:ind w:left="432" w:right="-72"/>
              <w:rPr>
                <w:rFonts w:ascii="Arial" w:hAnsi="Arial" w:cs="Arial"/>
                <w:color w:val="000000"/>
                <w:sz w:val="18"/>
                <w:szCs w:val="18"/>
                <w:cs/>
              </w:rPr>
            </w:pPr>
          </w:p>
        </w:tc>
        <w:tc>
          <w:tcPr>
            <w:tcW w:w="4320" w:type="dxa"/>
            <w:gridSpan w:val="3"/>
            <w:vAlign w:val="bottom"/>
          </w:tcPr>
          <w:p w:rsidR="00B04873" w:rsidRPr="00A94357" w:rsidRDefault="00B04873" w:rsidP="00B04873">
            <w:pPr>
              <w:pBdr>
                <w:bottom w:val="single" w:sz="4" w:space="1" w:color="auto"/>
              </w:pBdr>
              <w:tabs>
                <w:tab w:val="right" w:pos="1224"/>
              </w:tabs>
              <w:spacing w:line="200" w:lineRule="exact"/>
              <w:ind w:left="-29" w:right="-72"/>
              <w:jc w:val="center"/>
              <w:rPr>
                <w:rFonts w:ascii="Arial" w:hAnsi="Arial" w:cs="Arial"/>
                <w:b/>
                <w:bCs/>
                <w:color w:val="000000"/>
                <w:sz w:val="18"/>
                <w:szCs w:val="18"/>
              </w:rPr>
            </w:pPr>
            <w:r w:rsidRPr="00A94357">
              <w:rPr>
                <w:rFonts w:ascii="Arial" w:hAnsi="Arial" w:cs="Arial"/>
                <w:b/>
                <w:bCs/>
                <w:color w:val="000000"/>
                <w:sz w:val="18"/>
                <w:szCs w:val="18"/>
                <w:lang w:val="en-GB"/>
              </w:rPr>
              <w:t>2019</w:t>
            </w:r>
            <w:r w:rsidRPr="00A94357">
              <w:rPr>
                <w:rFonts w:ascii="Arial" w:hAnsi="Arial" w:cs="Arial"/>
                <w:b/>
                <w:bCs/>
                <w:color w:val="000000"/>
                <w:sz w:val="18"/>
                <w:szCs w:val="18"/>
              </w:rPr>
              <w:t xml:space="preserve"> (Thousand Baht)</w:t>
            </w:r>
          </w:p>
        </w:tc>
        <w:tc>
          <w:tcPr>
            <w:tcW w:w="4320" w:type="dxa"/>
            <w:gridSpan w:val="3"/>
            <w:vAlign w:val="bottom"/>
          </w:tcPr>
          <w:p w:rsidR="00B04873" w:rsidRPr="00A94357" w:rsidRDefault="00B04873" w:rsidP="00B04873">
            <w:pPr>
              <w:pBdr>
                <w:bottom w:val="single" w:sz="4" w:space="1" w:color="auto"/>
              </w:pBdr>
              <w:tabs>
                <w:tab w:val="right" w:pos="1224"/>
              </w:tabs>
              <w:spacing w:line="200" w:lineRule="exact"/>
              <w:ind w:left="-29" w:right="-72"/>
              <w:jc w:val="center"/>
              <w:rPr>
                <w:rFonts w:ascii="Arial" w:hAnsi="Arial" w:cs="Arial"/>
                <w:b/>
                <w:bCs/>
                <w:color w:val="000000"/>
                <w:sz w:val="18"/>
                <w:szCs w:val="18"/>
              </w:rPr>
            </w:pPr>
            <w:r w:rsidRPr="00A94357">
              <w:rPr>
                <w:rFonts w:ascii="Arial" w:hAnsi="Arial" w:cs="Arial"/>
                <w:b/>
                <w:bCs/>
                <w:color w:val="000000"/>
                <w:sz w:val="18"/>
                <w:szCs w:val="18"/>
                <w:lang w:val="en-GB"/>
              </w:rPr>
              <w:t>2018</w:t>
            </w:r>
            <w:r w:rsidRPr="00A94357">
              <w:rPr>
                <w:rFonts w:ascii="Arial" w:hAnsi="Arial" w:cs="Arial"/>
                <w:b/>
                <w:bCs/>
                <w:color w:val="000000"/>
                <w:sz w:val="18"/>
                <w:szCs w:val="18"/>
              </w:rPr>
              <w:t xml:space="preserve"> (Thousand Baht)</w:t>
            </w:r>
          </w:p>
        </w:tc>
      </w:tr>
      <w:tr w:rsidR="00B04873" w:rsidRPr="00A94357" w:rsidTr="000A221C">
        <w:tc>
          <w:tcPr>
            <w:tcW w:w="5310" w:type="dxa"/>
          </w:tcPr>
          <w:p w:rsidR="00B04873" w:rsidRPr="00A94357" w:rsidRDefault="00B04873" w:rsidP="00B04873">
            <w:pPr>
              <w:spacing w:line="200" w:lineRule="exact"/>
              <w:ind w:left="432" w:right="-72"/>
              <w:rPr>
                <w:rFonts w:ascii="Arial" w:hAnsi="Arial" w:cs="Arial"/>
                <w:color w:val="000000"/>
                <w:sz w:val="18"/>
                <w:szCs w:val="18"/>
                <w:cs/>
              </w:rPr>
            </w:pPr>
          </w:p>
        </w:tc>
        <w:tc>
          <w:tcPr>
            <w:tcW w:w="1440" w:type="dxa"/>
            <w:vAlign w:val="bottom"/>
          </w:tcPr>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Rajyindee</w:t>
            </w:r>
            <w:proofErr w:type="spellEnd"/>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Hospital</w:t>
            </w: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Public</w:t>
            </w: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Company</w:t>
            </w: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Limited</w:t>
            </w:r>
          </w:p>
        </w:tc>
        <w:tc>
          <w:tcPr>
            <w:tcW w:w="1440" w:type="dxa"/>
          </w:tcPr>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Thanarad</w:t>
            </w:r>
            <w:proofErr w:type="spellEnd"/>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Thung</w:t>
            </w:r>
            <w:proofErr w:type="spellEnd"/>
            <w:r w:rsidRPr="00A94357">
              <w:rPr>
                <w:rFonts w:ascii="Arial" w:hAnsi="Arial" w:cs="Arial"/>
                <w:b/>
                <w:bCs/>
                <w:color w:val="000000"/>
                <w:sz w:val="18"/>
                <w:szCs w:val="18"/>
              </w:rPr>
              <w:t xml:space="preserve"> Song</w:t>
            </w: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 Ltd.</w:t>
            </w:r>
          </w:p>
        </w:tc>
        <w:tc>
          <w:tcPr>
            <w:tcW w:w="1440" w:type="dxa"/>
            <w:vAlign w:val="bottom"/>
          </w:tcPr>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Total</w:t>
            </w:r>
          </w:p>
        </w:tc>
        <w:tc>
          <w:tcPr>
            <w:tcW w:w="1440" w:type="dxa"/>
            <w:vAlign w:val="bottom"/>
          </w:tcPr>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Rajyindee</w:t>
            </w:r>
            <w:proofErr w:type="spellEnd"/>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Hospital</w:t>
            </w: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Public</w:t>
            </w: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Company</w:t>
            </w: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Limited</w:t>
            </w:r>
          </w:p>
        </w:tc>
        <w:tc>
          <w:tcPr>
            <w:tcW w:w="1440" w:type="dxa"/>
          </w:tcPr>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Thanarad</w:t>
            </w:r>
            <w:proofErr w:type="spellEnd"/>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Thung</w:t>
            </w:r>
            <w:proofErr w:type="spellEnd"/>
            <w:r w:rsidRPr="00A94357">
              <w:rPr>
                <w:rFonts w:ascii="Arial" w:hAnsi="Arial" w:cs="Arial"/>
                <w:b/>
                <w:bCs/>
                <w:color w:val="000000"/>
                <w:sz w:val="18"/>
                <w:szCs w:val="18"/>
              </w:rPr>
              <w:t xml:space="preserve"> Song</w:t>
            </w:r>
          </w:p>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 Ltd.</w:t>
            </w:r>
          </w:p>
        </w:tc>
        <w:tc>
          <w:tcPr>
            <w:tcW w:w="1440" w:type="dxa"/>
            <w:vAlign w:val="bottom"/>
          </w:tcPr>
          <w:p w:rsidR="00B04873" w:rsidRPr="00A94357" w:rsidRDefault="00B04873" w:rsidP="00B04873">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Total</w:t>
            </w:r>
          </w:p>
        </w:tc>
      </w:tr>
      <w:tr w:rsidR="00B04873" w:rsidRPr="00A94357" w:rsidTr="000A221C">
        <w:tc>
          <w:tcPr>
            <w:tcW w:w="5310" w:type="dxa"/>
          </w:tcPr>
          <w:p w:rsidR="00B04873" w:rsidRPr="00A94357" w:rsidRDefault="00B04873" w:rsidP="00B04873">
            <w:pPr>
              <w:ind w:left="432" w:right="-72"/>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r>
      <w:tr w:rsidR="00B04873" w:rsidRPr="00A94357" w:rsidTr="000A221C">
        <w:trPr>
          <w:trHeight w:val="74"/>
        </w:trPr>
        <w:tc>
          <w:tcPr>
            <w:tcW w:w="5310" w:type="dxa"/>
            <w:vAlign w:val="bottom"/>
          </w:tcPr>
          <w:p w:rsidR="00B04873" w:rsidRPr="00A94357" w:rsidRDefault="00B04873" w:rsidP="00B04873">
            <w:pPr>
              <w:spacing w:line="200" w:lineRule="exact"/>
              <w:ind w:left="432" w:right="-72"/>
              <w:rPr>
                <w:rFonts w:ascii="Arial" w:hAnsi="Arial" w:cs="Arial"/>
                <w:b/>
                <w:bCs/>
                <w:color w:val="000000"/>
                <w:sz w:val="18"/>
                <w:szCs w:val="18"/>
              </w:rPr>
            </w:pPr>
            <w:r w:rsidRPr="00A94357">
              <w:rPr>
                <w:rFonts w:ascii="Arial" w:hAnsi="Arial" w:cs="Arial"/>
                <w:b/>
                <w:bCs/>
                <w:color w:val="000000"/>
                <w:sz w:val="18"/>
                <w:szCs w:val="18"/>
              </w:rPr>
              <w:t>Current</w:t>
            </w: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p>
        </w:tc>
      </w:tr>
      <w:tr w:rsidR="00B04873" w:rsidRPr="00A94357" w:rsidTr="000A221C">
        <w:tc>
          <w:tcPr>
            <w:tcW w:w="5310" w:type="dxa"/>
            <w:vAlign w:val="bottom"/>
          </w:tcPr>
          <w:p w:rsidR="00B04873" w:rsidRPr="00A94357" w:rsidRDefault="00B04873" w:rsidP="00B04873">
            <w:pPr>
              <w:spacing w:line="200" w:lineRule="exact"/>
              <w:ind w:left="432" w:right="-72"/>
              <w:rPr>
                <w:rFonts w:ascii="Arial" w:hAnsi="Arial" w:cs="Arial"/>
                <w:color w:val="000000"/>
                <w:sz w:val="18"/>
                <w:szCs w:val="18"/>
              </w:rPr>
            </w:pPr>
            <w:r w:rsidRPr="00A94357">
              <w:rPr>
                <w:rFonts w:ascii="Arial" w:hAnsi="Arial" w:cs="Arial"/>
                <w:color w:val="000000"/>
                <w:sz w:val="18"/>
                <w:szCs w:val="18"/>
              </w:rPr>
              <w:t>Assets</w:t>
            </w:r>
          </w:p>
        </w:tc>
        <w:tc>
          <w:tcPr>
            <w:tcW w:w="1440" w:type="dxa"/>
            <w:vAlign w:val="bottom"/>
          </w:tcPr>
          <w:p w:rsidR="00B04873" w:rsidRPr="00A94357" w:rsidRDefault="00B04873" w:rsidP="00B04873">
            <w:pP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206,989</w:t>
            </w:r>
          </w:p>
        </w:tc>
        <w:tc>
          <w:tcPr>
            <w:tcW w:w="1440" w:type="dxa"/>
          </w:tcPr>
          <w:p w:rsidR="00B04873" w:rsidRPr="00A94357" w:rsidRDefault="00B04873" w:rsidP="00B04873">
            <w:pP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15,826</w:t>
            </w:r>
          </w:p>
        </w:tc>
        <w:tc>
          <w:tcPr>
            <w:tcW w:w="1440" w:type="dxa"/>
            <w:vAlign w:val="bottom"/>
          </w:tcPr>
          <w:p w:rsidR="00B04873" w:rsidRPr="00A94357" w:rsidRDefault="00B04873" w:rsidP="00B04873">
            <w:pP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222,815</w:t>
            </w: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216,972</w:t>
            </w:r>
          </w:p>
        </w:tc>
        <w:tc>
          <w:tcPr>
            <w:tcW w:w="1440" w:type="dxa"/>
          </w:tcPr>
          <w:p w:rsidR="00B04873" w:rsidRPr="00A94357" w:rsidRDefault="00B04873" w:rsidP="00B04873">
            <w:pP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150,043</w:t>
            </w: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367,015</w:t>
            </w:r>
          </w:p>
        </w:tc>
      </w:tr>
      <w:tr w:rsidR="00B04873" w:rsidRPr="00A94357" w:rsidTr="000A221C">
        <w:tc>
          <w:tcPr>
            <w:tcW w:w="5310" w:type="dxa"/>
            <w:vAlign w:val="bottom"/>
          </w:tcPr>
          <w:p w:rsidR="00B04873" w:rsidRPr="00A94357" w:rsidRDefault="00B04873" w:rsidP="00B04873">
            <w:pPr>
              <w:spacing w:line="200" w:lineRule="exact"/>
              <w:ind w:left="432" w:right="-72"/>
              <w:rPr>
                <w:rFonts w:ascii="Arial" w:hAnsi="Arial" w:cs="Arial"/>
                <w:color w:val="000000"/>
                <w:sz w:val="18"/>
                <w:szCs w:val="18"/>
              </w:rPr>
            </w:pPr>
            <w:r w:rsidRPr="00A94357">
              <w:rPr>
                <w:rFonts w:ascii="Arial" w:hAnsi="Arial" w:cs="Arial"/>
                <w:color w:val="000000"/>
                <w:sz w:val="18"/>
                <w:szCs w:val="18"/>
              </w:rPr>
              <w:t>Liabilities</w:t>
            </w:r>
          </w:p>
        </w:tc>
        <w:tc>
          <w:tcPr>
            <w:tcW w:w="1440" w:type="dxa"/>
            <w:vAlign w:val="bottom"/>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(63,172)</w:t>
            </w:r>
          </w:p>
        </w:tc>
        <w:tc>
          <w:tcPr>
            <w:tcW w:w="1440" w:type="dxa"/>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(104,066)</w:t>
            </w:r>
          </w:p>
        </w:tc>
        <w:tc>
          <w:tcPr>
            <w:tcW w:w="1440" w:type="dxa"/>
            <w:vAlign w:val="bottom"/>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(167,238)</w:t>
            </w:r>
          </w:p>
        </w:tc>
        <w:tc>
          <w:tcPr>
            <w:tcW w:w="1440" w:type="dxa"/>
            <w:vAlign w:val="bottom"/>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(70,75</w:t>
            </w:r>
            <w:r w:rsidRPr="00A94357">
              <w:rPr>
                <w:rFonts w:ascii="Arial" w:hAnsi="Arial" w:cs="Arial"/>
                <w:color w:val="000000"/>
                <w:sz w:val="18"/>
                <w:szCs w:val="18"/>
              </w:rPr>
              <w:t>4</w:t>
            </w:r>
            <w:r w:rsidRPr="00A94357">
              <w:rPr>
                <w:rFonts w:ascii="Arial" w:hAnsi="Arial" w:cs="Arial" w:hint="cs"/>
                <w:color w:val="000000"/>
                <w:sz w:val="18"/>
                <w:szCs w:val="18"/>
              </w:rPr>
              <w:t>)</w:t>
            </w:r>
          </w:p>
        </w:tc>
        <w:tc>
          <w:tcPr>
            <w:tcW w:w="1440" w:type="dxa"/>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(33,659)</w:t>
            </w:r>
          </w:p>
        </w:tc>
        <w:tc>
          <w:tcPr>
            <w:tcW w:w="1440" w:type="dxa"/>
            <w:vAlign w:val="bottom"/>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(104,413)</w:t>
            </w:r>
          </w:p>
        </w:tc>
      </w:tr>
      <w:tr w:rsidR="00B04873" w:rsidRPr="00A94357" w:rsidTr="000A221C">
        <w:tc>
          <w:tcPr>
            <w:tcW w:w="5310" w:type="dxa"/>
          </w:tcPr>
          <w:p w:rsidR="00B04873" w:rsidRPr="00A94357" w:rsidRDefault="00B04873" w:rsidP="00B04873">
            <w:pPr>
              <w:ind w:left="432" w:right="-72"/>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r>
      <w:tr w:rsidR="00B04873" w:rsidRPr="00A94357" w:rsidTr="000A221C">
        <w:tc>
          <w:tcPr>
            <w:tcW w:w="5310" w:type="dxa"/>
            <w:vAlign w:val="bottom"/>
          </w:tcPr>
          <w:p w:rsidR="00B04873" w:rsidRPr="00A94357" w:rsidRDefault="00B04873" w:rsidP="00B04873">
            <w:pPr>
              <w:spacing w:line="200" w:lineRule="exact"/>
              <w:ind w:left="432" w:right="-72"/>
              <w:rPr>
                <w:rFonts w:ascii="Arial" w:hAnsi="Arial" w:cs="Arial"/>
                <w:color w:val="000000"/>
                <w:sz w:val="18"/>
                <w:szCs w:val="18"/>
                <w:cs/>
              </w:rPr>
            </w:pPr>
            <w:r w:rsidRPr="00A94357">
              <w:rPr>
                <w:rFonts w:ascii="Arial" w:hAnsi="Arial" w:cs="Arial"/>
                <w:color w:val="000000"/>
                <w:sz w:val="18"/>
                <w:szCs w:val="18"/>
              </w:rPr>
              <w:t>Total net current assets (liabilities)</w:t>
            </w:r>
          </w:p>
        </w:tc>
        <w:tc>
          <w:tcPr>
            <w:tcW w:w="1440" w:type="dxa"/>
            <w:vAlign w:val="bottom"/>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143,817</w:t>
            </w:r>
          </w:p>
        </w:tc>
        <w:tc>
          <w:tcPr>
            <w:tcW w:w="1440" w:type="dxa"/>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(88,240)</w:t>
            </w:r>
          </w:p>
        </w:tc>
        <w:tc>
          <w:tcPr>
            <w:tcW w:w="1440" w:type="dxa"/>
            <w:vAlign w:val="bottom"/>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55,577</w:t>
            </w:r>
          </w:p>
        </w:tc>
        <w:tc>
          <w:tcPr>
            <w:tcW w:w="1440" w:type="dxa"/>
            <w:vAlign w:val="bottom"/>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146,21</w:t>
            </w:r>
            <w:r w:rsidRPr="00A94357">
              <w:rPr>
                <w:rFonts w:ascii="Arial" w:hAnsi="Arial" w:cs="Arial"/>
                <w:color w:val="000000"/>
                <w:sz w:val="18"/>
                <w:szCs w:val="18"/>
              </w:rPr>
              <w:t>8</w:t>
            </w:r>
          </w:p>
        </w:tc>
        <w:tc>
          <w:tcPr>
            <w:tcW w:w="1440" w:type="dxa"/>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116,384</w:t>
            </w:r>
          </w:p>
        </w:tc>
        <w:tc>
          <w:tcPr>
            <w:tcW w:w="1440" w:type="dxa"/>
            <w:vAlign w:val="bottom"/>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262,602</w:t>
            </w:r>
          </w:p>
        </w:tc>
      </w:tr>
      <w:tr w:rsidR="00B04873" w:rsidRPr="00A94357" w:rsidTr="000A221C">
        <w:tc>
          <w:tcPr>
            <w:tcW w:w="5310" w:type="dxa"/>
          </w:tcPr>
          <w:p w:rsidR="00B04873" w:rsidRPr="00A94357" w:rsidRDefault="00B04873" w:rsidP="00B04873">
            <w:pPr>
              <w:ind w:left="432" w:right="-72"/>
              <w:rPr>
                <w:rFonts w:ascii="Arial" w:hAnsi="Arial" w:cs="Arial"/>
                <w:color w:val="000000"/>
                <w:sz w:val="18"/>
                <w:szCs w:val="18"/>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tcPr>
          <w:p w:rsidR="00B04873" w:rsidRPr="00A94357" w:rsidRDefault="00B04873" w:rsidP="00B04873">
            <w:pPr>
              <w:tabs>
                <w:tab w:val="decimal" w:pos="1224"/>
              </w:tabs>
              <w:ind w:left="-29" w:right="-72"/>
              <w:jc w:val="both"/>
              <w:rPr>
                <w:rFonts w:ascii="Arial" w:hAnsi="Arial" w:cs="Arial"/>
                <w:color w:val="000000"/>
                <w:sz w:val="18"/>
                <w:szCs w:val="18"/>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p>
        </w:tc>
      </w:tr>
      <w:tr w:rsidR="00B04873" w:rsidRPr="00A94357" w:rsidTr="000A221C">
        <w:tc>
          <w:tcPr>
            <w:tcW w:w="5310" w:type="dxa"/>
            <w:vAlign w:val="bottom"/>
          </w:tcPr>
          <w:p w:rsidR="00B04873" w:rsidRPr="00A94357" w:rsidRDefault="00B04873" w:rsidP="00B04873">
            <w:pPr>
              <w:spacing w:line="200" w:lineRule="exact"/>
              <w:ind w:left="432" w:right="-72"/>
              <w:rPr>
                <w:rFonts w:ascii="Arial" w:hAnsi="Arial" w:cs="Arial"/>
                <w:b/>
                <w:bCs/>
                <w:color w:val="000000"/>
                <w:sz w:val="18"/>
                <w:szCs w:val="18"/>
              </w:rPr>
            </w:pPr>
            <w:r w:rsidRPr="00A94357">
              <w:rPr>
                <w:rFonts w:ascii="Arial" w:hAnsi="Arial" w:cs="Arial"/>
                <w:b/>
                <w:bCs/>
                <w:color w:val="000000"/>
                <w:sz w:val="18"/>
                <w:szCs w:val="18"/>
              </w:rPr>
              <w:t>Non-current</w:t>
            </w:r>
          </w:p>
        </w:tc>
        <w:tc>
          <w:tcPr>
            <w:tcW w:w="1440" w:type="dxa"/>
            <w:vAlign w:val="bottom"/>
          </w:tcPr>
          <w:p w:rsidR="00B04873" w:rsidRPr="00A94357" w:rsidRDefault="00B04873" w:rsidP="00B04873">
            <w:pPr>
              <w:tabs>
                <w:tab w:val="decimal" w:pos="1224"/>
              </w:tabs>
              <w:spacing w:line="200" w:lineRule="exact"/>
              <w:ind w:left="-29" w:right="-72"/>
              <w:jc w:val="both"/>
              <w:rPr>
                <w:rFonts w:ascii="Arial" w:hAnsi="Arial" w:cs="Arial"/>
                <w:color w:val="000000"/>
                <w:sz w:val="18"/>
                <w:szCs w:val="18"/>
              </w:rPr>
            </w:pPr>
          </w:p>
        </w:tc>
        <w:tc>
          <w:tcPr>
            <w:tcW w:w="1440" w:type="dxa"/>
          </w:tcPr>
          <w:p w:rsidR="00B04873" w:rsidRPr="00A94357" w:rsidRDefault="00B04873" w:rsidP="00B04873">
            <w:pPr>
              <w:tabs>
                <w:tab w:val="decimal" w:pos="1224"/>
              </w:tabs>
              <w:spacing w:line="200" w:lineRule="exact"/>
              <w:ind w:left="-29" w:right="-72"/>
              <w:jc w:val="both"/>
              <w:rPr>
                <w:rFonts w:ascii="Arial" w:hAnsi="Arial" w:cs="Arial"/>
                <w:color w:val="000000"/>
                <w:sz w:val="18"/>
                <w:szCs w:val="18"/>
              </w:rPr>
            </w:pPr>
          </w:p>
        </w:tc>
        <w:tc>
          <w:tcPr>
            <w:tcW w:w="1440" w:type="dxa"/>
            <w:vAlign w:val="bottom"/>
          </w:tcPr>
          <w:p w:rsidR="00B04873" w:rsidRPr="00A94357" w:rsidRDefault="00B04873" w:rsidP="00B04873">
            <w:pPr>
              <w:tabs>
                <w:tab w:val="decimal" w:pos="1224"/>
              </w:tabs>
              <w:spacing w:line="200" w:lineRule="exact"/>
              <w:ind w:left="-29" w:right="-72"/>
              <w:jc w:val="both"/>
              <w:rPr>
                <w:rFonts w:ascii="Arial" w:hAnsi="Arial" w:cs="Arial"/>
                <w:color w:val="000000"/>
                <w:sz w:val="18"/>
                <w:szCs w:val="18"/>
              </w:rPr>
            </w:pPr>
          </w:p>
        </w:tc>
        <w:tc>
          <w:tcPr>
            <w:tcW w:w="1440" w:type="dxa"/>
            <w:vAlign w:val="bottom"/>
          </w:tcPr>
          <w:p w:rsidR="00B04873" w:rsidRPr="00A94357" w:rsidRDefault="00B04873" w:rsidP="00B04873">
            <w:pPr>
              <w:tabs>
                <w:tab w:val="decimal" w:pos="1224"/>
              </w:tabs>
              <w:spacing w:line="200" w:lineRule="exact"/>
              <w:ind w:left="-29" w:right="-72"/>
              <w:jc w:val="both"/>
              <w:rPr>
                <w:rFonts w:ascii="Arial" w:hAnsi="Arial" w:cs="Arial"/>
                <w:color w:val="000000"/>
                <w:sz w:val="18"/>
                <w:szCs w:val="18"/>
              </w:rPr>
            </w:pPr>
          </w:p>
        </w:tc>
        <w:tc>
          <w:tcPr>
            <w:tcW w:w="1440" w:type="dxa"/>
          </w:tcPr>
          <w:p w:rsidR="00B04873" w:rsidRPr="00A94357" w:rsidRDefault="00B04873" w:rsidP="00B04873">
            <w:pPr>
              <w:tabs>
                <w:tab w:val="decimal" w:pos="1224"/>
              </w:tabs>
              <w:spacing w:line="200" w:lineRule="exact"/>
              <w:ind w:left="-29" w:right="-72"/>
              <w:jc w:val="both"/>
              <w:rPr>
                <w:rFonts w:ascii="Arial" w:hAnsi="Arial" w:cs="Arial"/>
                <w:color w:val="000000"/>
                <w:sz w:val="18"/>
                <w:szCs w:val="18"/>
              </w:rPr>
            </w:pPr>
          </w:p>
        </w:tc>
        <w:tc>
          <w:tcPr>
            <w:tcW w:w="1440" w:type="dxa"/>
            <w:vAlign w:val="bottom"/>
          </w:tcPr>
          <w:p w:rsidR="00B04873" w:rsidRPr="00A94357" w:rsidRDefault="00B04873" w:rsidP="00B04873">
            <w:pPr>
              <w:tabs>
                <w:tab w:val="decimal" w:pos="1224"/>
              </w:tabs>
              <w:spacing w:line="200" w:lineRule="exact"/>
              <w:ind w:left="-29" w:right="-72"/>
              <w:jc w:val="both"/>
              <w:rPr>
                <w:rFonts w:ascii="Arial" w:hAnsi="Arial" w:cs="Arial"/>
                <w:color w:val="000000"/>
                <w:sz w:val="18"/>
                <w:szCs w:val="18"/>
              </w:rPr>
            </w:pPr>
          </w:p>
        </w:tc>
      </w:tr>
      <w:tr w:rsidR="00B04873" w:rsidRPr="00A94357" w:rsidTr="000A221C">
        <w:tc>
          <w:tcPr>
            <w:tcW w:w="5310" w:type="dxa"/>
            <w:vAlign w:val="bottom"/>
          </w:tcPr>
          <w:p w:rsidR="00B04873" w:rsidRPr="00A94357" w:rsidRDefault="00B04873" w:rsidP="00B04873">
            <w:pPr>
              <w:spacing w:line="200" w:lineRule="exact"/>
              <w:ind w:left="432" w:right="-72"/>
              <w:rPr>
                <w:rFonts w:ascii="Arial" w:hAnsi="Arial" w:cs="Arial"/>
                <w:color w:val="000000"/>
                <w:sz w:val="18"/>
                <w:szCs w:val="18"/>
              </w:rPr>
            </w:pPr>
            <w:r w:rsidRPr="00A94357">
              <w:rPr>
                <w:rFonts w:ascii="Arial" w:hAnsi="Arial" w:cs="Arial"/>
                <w:color w:val="000000"/>
                <w:sz w:val="18"/>
                <w:szCs w:val="18"/>
              </w:rPr>
              <w:t>Assets</w:t>
            </w:r>
          </w:p>
        </w:tc>
        <w:tc>
          <w:tcPr>
            <w:tcW w:w="1440" w:type="dxa"/>
            <w:vAlign w:val="bottom"/>
          </w:tcPr>
          <w:p w:rsidR="00B04873" w:rsidRPr="00A94357" w:rsidRDefault="00B04873" w:rsidP="00B04873">
            <w:pP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552,913</w:t>
            </w:r>
          </w:p>
        </w:tc>
        <w:tc>
          <w:tcPr>
            <w:tcW w:w="1440" w:type="dxa"/>
          </w:tcPr>
          <w:p w:rsidR="00B04873" w:rsidRPr="00A94357" w:rsidRDefault="00B04873" w:rsidP="00B04873">
            <w:pP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769,014</w:t>
            </w:r>
          </w:p>
        </w:tc>
        <w:tc>
          <w:tcPr>
            <w:tcW w:w="1440" w:type="dxa"/>
            <w:vAlign w:val="bottom"/>
          </w:tcPr>
          <w:p w:rsidR="00B04873" w:rsidRPr="00A94357" w:rsidRDefault="00B04873" w:rsidP="00B04873">
            <w:pP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1,321,927</w:t>
            </w: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540,797</w:t>
            </w:r>
          </w:p>
        </w:tc>
        <w:tc>
          <w:tcPr>
            <w:tcW w:w="1440" w:type="dxa"/>
          </w:tcPr>
          <w:p w:rsidR="00B04873" w:rsidRPr="00A94357" w:rsidRDefault="00B04873" w:rsidP="00B04873">
            <w:pP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481,768</w:t>
            </w: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1,022,565</w:t>
            </w:r>
          </w:p>
        </w:tc>
      </w:tr>
      <w:tr w:rsidR="00B04873" w:rsidRPr="00A94357" w:rsidTr="000A221C">
        <w:tc>
          <w:tcPr>
            <w:tcW w:w="5310" w:type="dxa"/>
            <w:vAlign w:val="bottom"/>
          </w:tcPr>
          <w:p w:rsidR="00B04873" w:rsidRPr="00A94357" w:rsidRDefault="00B04873" w:rsidP="00B04873">
            <w:pPr>
              <w:spacing w:line="200" w:lineRule="exact"/>
              <w:ind w:left="432" w:right="-72"/>
              <w:rPr>
                <w:rFonts w:ascii="Arial" w:hAnsi="Arial" w:cs="Arial"/>
                <w:color w:val="000000"/>
                <w:sz w:val="18"/>
                <w:szCs w:val="18"/>
              </w:rPr>
            </w:pPr>
            <w:r w:rsidRPr="00A94357">
              <w:rPr>
                <w:rFonts w:ascii="Arial" w:hAnsi="Arial" w:cs="Arial"/>
                <w:color w:val="000000"/>
                <w:sz w:val="18"/>
                <w:szCs w:val="18"/>
              </w:rPr>
              <w:t>Liabilities</w:t>
            </w:r>
          </w:p>
        </w:tc>
        <w:tc>
          <w:tcPr>
            <w:tcW w:w="1440" w:type="dxa"/>
            <w:vAlign w:val="bottom"/>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(66,395)</w:t>
            </w:r>
          </w:p>
        </w:tc>
        <w:tc>
          <w:tcPr>
            <w:tcW w:w="1440" w:type="dxa"/>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(125,802)</w:t>
            </w:r>
          </w:p>
        </w:tc>
        <w:tc>
          <w:tcPr>
            <w:tcW w:w="1440" w:type="dxa"/>
            <w:vAlign w:val="bottom"/>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(192,197)</w:t>
            </w:r>
          </w:p>
        </w:tc>
        <w:tc>
          <w:tcPr>
            <w:tcW w:w="1440" w:type="dxa"/>
            <w:vAlign w:val="bottom"/>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(45,239)</w:t>
            </w:r>
          </w:p>
        </w:tc>
        <w:tc>
          <w:tcPr>
            <w:tcW w:w="1440" w:type="dxa"/>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(176)</w:t>
            </w:r>
          </w:p>
        </w:tc>
        <w:tc>
          <w:tcPr>
            <w:tcW w:w="1440" w:type="dxa"/>
            <w:vAlign w:val="bottom"/>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(45,415)</w:t>
            </w:r>
          </w:p>
        </w:tc>
      </w:tr>
      <w:tr w:rsidR="00B04873" w:rsidRPr="00A94357" w:rsidTr="000A221C">
        <w:tc>
          <w:tcPr>
            <w:tcW w:w="5310" w:type="dxa"/>
          </w:tcPr>
          <w:p w:rsidR="00B04873" w:rsidRPr="00A94357" w:rsidRDefault="00B04873" w:rsidP="00B04873">
            <w:pPr>
              <w:ind w:left="432" w:right="-72"/>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r>
      <w:tr w:rsidR="00B04873" w:rsidRPr="00A94357" w:rsidTr="000A221C">
        <w:tc>
          <w:tcPr>
            <w:tcW w:w="5310" w:type="dxa"/>
            <w:vAlign w:val="bottom"/>
          </w:tcPr>
          <w:p w:rsidR="00B04873" w:rsidRPr="00A94357" w:rsidRDefault="00B04873" w:rsidP="00B04873">
            <w:pPr>
              <w:spacing w:line="200" w:lineRule="exact"/>
              <w:ind w:left="432" w:right="-72"/>
              <w:rPr>
                <w:rFonts w:ascii="Arial" w:hAnsi="Arial" w:cs="Arial"/>
                <w:color w:val="000000"/>
                <w:sz w:val="18"/>
                <w:szCs w:val="18"/>
                <w:cs/>
              </w:rPr>
            </w:pPr>
            <w:r w:rsidRPr="00A94357">
              <w:rPr>
                <w:rFonts w:ascii="Arial" w:hAnsi="Arial" w:cs="Arial"/>
                <w:color w:val="000000"/>
                <w:sz w:val="18"/>
                <w:szCs w:val="18"/>
              </w:rPr>
              <w:t>Total net non-current assets (liabilities)</w:t>
            </w:r>
          </w:p>
        </w:tc>
        <w:tc>
          <w:tcPr>
            <w:tcW w:w="1440" w:type="dxa"/>
            <w:vAlign w:val="bottom"/>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486,518</w:t>
            </w:r>
          </w:p>
        </w:tc>
        <w:tc>
          <w:tcPr>
            <w:tcW w:w="1440" w:type="dxa"/>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643,212</w:t>
            </w:r>
          </w:p>
        </w:tc>
        <w:tc>
          <w:tcPr>
            <w:tcW w:w="1440" w:type="dxa"/>
            <w:vAlign w:val="bottom"/>
          </w:tcPr>
          <w:p w:rsidR="00B04873" w:rsidRPr="00A94357" w:rsidRDefault="00B04873" w:rsidP="00B04873">
            <w:pPr>
              <w:pBdr>
                <w:bottom w:val="sing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1,129,730</w:t>
            </w:r>
          </w:p>
        </w:tc>
        <w:tc>
          <w:tcPr>
            <w:tcW w:w="1440" w:type="dxa"/>
            <w:vAlign w:val="bottom"/>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495,558</w:t>
            </w:r>
          </w:p>
        </w:tc>
        <w:tc>
          <w:tcPr>
            <w:tcW w:w="1440" w:type="dxa"/>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481,592</w:t>
            </w:r>
          </w:p>
        </w:tc>
        <w:tc>
          <w:tcPr>
            <w:tcW w:w="1440" w:type="dxa"/>
            <w:vAlign w:val="bottom"/>
          </w:tcPr>
          <w:p w:rsidR="00B04873" w:rsidRPr="00A94357" w:rsidRDefault="00B04873" w:rsidP="00B04873">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977,150</w:t>
            </w:r>
          </w:p>
        </w:tc>
      </w:tr>
      <w:tr w:rsidR="00B04873" w:rsidRPr="00A94357" w:rsidTr="000A221C">
        <w:tc>
          <w:tcPr>
            <w:tcW w:w="5310" w:type="dxa"/>
          </w:tcPr>
          <w:p w:rsidR="00B04873" w:rsidRPr="00A94357" w:rsidRDefault="00B04873" w:rsidP="00B04873">
            <w:pPr>
              <w:ind w:left="432" w:right="-72"/>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tcPr>
          <w:p w:rsidR="00B04873" w:rsidRPr="00A94357" w:rsidRDefault="00B04873" w:rsidP="00B04873">
            <w:pPr>
              <w:tabs>
                <w:tab w:val="decimal" w:pos="1224"/>
              </w:tabs>
              <w:ind w:left="-29" w:right="-72"/>
              <w:jc w:val="both"/>
              <w:rPr>
                <w:rFonts w:ascii="Arial" w:hAnsi="Arial" w:cs="Arial"/>
                <w:color w:val="000000"/>
                <w:sz w:val="12"/>
                <w:szCs w:val="12"/>
              </w:rPr>
            </w:pPr>
          </w:p>
        </w:tc>
        <w:tc>
          <w:tcPr>
            <w:tcW w:w="1440" w:type="dxa"/>
            <w:vAlign w:val="bottom"/>
          </w:tcPr>
          <w:p w:rsidR="00B04873" w:rsidRPr="00A94357" w:rsidRDefault="00B04873" w:rsidP="00B04873">
            <w:pPr>
              <w:tabs>
                <w:tab w:val="decimal" w:pos="1224"/>
              </w:tabs>
              <w:ind w:left="-29" w:right="-72"/>
              <w:jc w:val="both"/>
              <w:rPr>
                <w:rFonts w:ascii="Arial" w:hAnsi="Arial" w:cs="Arial"/>
                <w:color w:val="000000"/>
                <w:sz w:val="12"/>
                <w:szCs w:val="12"/>
              </w:rPr>
            </w:pPr>
          </w:p>
        </w:tc>
      </w:tr>
      <w:tr w:rsidR="00B04873" w:rsidRPr="00A94357" w:rsidTr="000A221C">
        <w:tc>
          <w:tcPr>
            <w:tcW w:w="5310" w:type="dxa"/>
            <w:vAlign w:val="bottom"/>
          </w:tcPr>
          <w:p w:rsidR="00B04873" w:rsidRPr="00A94357" w:rsidRDefault="00B04873" w:rsidP="00B04873">
            <w:pPr>
              <w:spacing w:line="200" w:lineRule="exact"/>
              <w:ind w:left="432" w:right="-72"/>
              <w:rPr>
                <w:rFonts w:ascii="Arial" w:hAnsi="Arial" w:cs="Arial"/>
                <w:b/>
                <w:bCs/>
                <w:color w:val="000000"/>
                <w:sz w:val="18"/>
                <w:szCs w:val="18"/>
              </w:rPr>
            </w:pPr>
            <w:r w:rsidRPr="00A94357">
              <w:rPr>
                <w:rFonts w:ascii="Arial" w:hAnsi="Arial" w:cs="Arial"/>
                <w:b/>
                <w:bCs/>
                <w:color w:val="000000"/>
                <w:sz w:val="18"/>
                <w:szCs w:val="18"/>
              </w:rPr>
              <w:t>Net assets (liabilities)</w:t>
            </w:r>
          </w:p>
        </w:tc>
        <w:tc>
          <w:tcPr>
            <w:tcW w:w="1440" w:type="dxa"/>
            <w:vAlign w:val="bottom"/>
          </w:tcPr>
          <w:p w:rsidR="00B04873" w:rsidRPr="00A94357" w:rsidRDefault="00B04873" w:rsidP="00B04873">
            <w:pPr>
              <w:pBdr>
                <w:bottom w:val="doub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630,335</w:t>
            </w:r>
          </w:p>
        </w:tc>
        <w:tc>
          <w:tcPr>
            <w:tcW w:w="1440" w:type="dxa"/>
          </w:tcPr>
          <w:p w:rsidR="00B04873" w:rsidRPr="00A94357" w:rsidRDefault="00B04873" w:rsidP="00B04873">
            <w:pPr>
              <w:pBdr>
                <w:bottom w:val="doub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554,972</w:t>
            </w:r>
          </w:p>
        </w:tc>
        <w:tc>
          <w:tcPr>
            <w:tcW w:w="1440" w:type="dxa"/>
            <w:vAlign w:val="bottom"/>
          </w:tcPr>
          <w:p w:rsidR="00B04873" w:rsidRPr="00A94357" w:rsidRDefault="00B04873" w:rsidP="00B04873">
            <w:pPr>
              <w:pBdr>
                <w:bottom w:val="double" w:sz="4" w:space="1" w:color="auto"/>
              </w:pBdr>
              <w:tabs>
                <w:tab w:val="decimal" w:pos="1222"/>
              </w:tabs>
              <w:ind w:left="-29" w:right="-72"/>
              <w:jc w:val="both"/>
              <w:rPr>
                <w:rFonts w:ascii="Arial" w:hAnsi="Arial" w:cs="Arial"/>
                <w:color w:val="000000"/>
                <w:sz w:val="18"/>
                <w:szCs w:val="18"/>
              </w:rPr>
            </w:pPr>
            <w:r w:rsidRPr="00A94357">
              <w:rPr>
                <w:rFonts w:ascii="Arial" w:hAnsi="Arial" w:cs="Arial"/>
                <w:color w:val="000000"/>
                <w:sz w:val="18"/>
                <w:szCs w:val="18"/>
              </w:rPr>
              <w:t>1,185,307</w:t>
            </w:r>
          </w:p>
        </w:tc>
        <w:tc>
          <w:tcPr>
            <w:tcW w:w="1440" w:type="dxa"/>
            <w:vAlign w:val="bottom"/>
          </w:tcPr>
          <w:p w:rsidR="00B04873" w:rsidRPr="00A94357" w:rsidRDefault="00B04873" w:rsidP="00B04873">
            <w:pPr>
              <w:pBdr>
                <w:bottom w:val="double" w:sz="4" w:space="1" w:color="auto"/>
              </w:pBd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641,77</w:t>
            </w:r>
            <w:r w:rsidRPr="00A94357">
              <w:rPr>
                <w:rFonts w:ascii="Arial" w:hAnsi="Arial" w:cs="Arial"/>
                <w:color w:val="000000"/>
                <w:sz w:val="18"/>
                <w:szCs w:val="18"/>
              </w:rPr>
              <w:t>6</w:t>
            </w:r>
          </w:p>
        </w:tc>
        <w:tc>
          <w:tcPr>
            <w:tcW w:w="1440" w:type="dxa"/>
          </w:tcPr>
          <w:p w:rsidR="00B04873" w:rsidRPr="00A94357" w:rsidRDefault="00B04873" w:rsidP="00B04873">
            <w:pPr>
              <w:pBdr>
                <w:bottom w:val="doub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597,976</w:t>
            </w:r>
          </w:p>
        </w:tc>
        <w:tc>
          <w:tcPr>
            <w:tcW w:w="1440" w:type="dxa"/>
            <w:vAlign w:val="bottom"/>
          </w:tcPr>
          <w:p w:rsidR="00B04873" w:rsidRPr="00A94357" w:rsidRDefault="00B04873" w:rsidP="00B04873">
            <w:pPr>
              <w:pBdr>
                <w:bottom w:val="doub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1,239,752</w:t>
            </w:r>
          </w:p>
        </w:tc>
      </w:tr>
    </w:tbl>
    <w:p w:rsidR="00EA79B0" w:rsidRPr="00A94357" w:rsidRDefault="00EA79B0" w:rsidP="00EA79B0">
      <w:pPr>
        <w:ind w:left="540"/>
        <w:rPr>
          <w:rFonts w:ascii="Arial" w:hAnsi="Arial" w:cs="Arial"/>
          <w:color w:val="000000"/>
          <w:sz w:val="18"/>
          <w:szCs w:val="18"/>
        </w:rPr>
      </w:pPr>
    </w:p>
    <w:p w:rsidR="00352008" w:rsidRPr="00A94357" w:rsidRDefault="00352008" w:rsidP="00794276">
      <w:pPr>
        <w:tabs>
          <w:tab w:val="decimal" w:pos="1062"/>
        </w:tabs>
        <w:spacing w:line="200" w:lineRule="exact"/>
        <w:ind w:left="-29" w:right="-72"/>
        <w:jc w:val="both"/>
        <w:rPr>
          <w:rFonts w:ascii="Arial" w:hAnsi="Arial" w:cs="Arial"/>
          <w:color w:val="000000"/>
          <w:sz w:val="16"/>
          <w:szCs w:val="16"/>
        </w:rPr>
        <w:sectPr w:rsidR="00352008" w:rsidRPr="00A94357" w:rsidSect="00352FB9">
          <w:pgSz w:w="16834" w:h="11909" w:orient="landscape" w:code="9"/>
          <w:pgMar w:top="1440" w:right="1440" w:bottom="720" w:left="1440" w:header="706" w:footer="706" w:gutter="0"/>
          <w:cols w:space="720"/>
        </w:sectPr>
      </w:pPr>
    </w:p>
    <w:p w:rsidR="006E5B9F" w:rsidRPr="00A94357" w:rsidRDefault="006E5B9F" w:rsidP="006E5B9F">
      <w:pPr>
        <w:ind w:left="540" w:hanging="540"/>
        <w:jc w:val="both"/>
        <w:rPr>
          <w:rFonts w:ascii="Arial" w:hAnsi="Arial" w:cs="Arial"/>
          <w:color w:val="000000"/>
          <w:sz w:val="18"/>
          <w:szCs w:val="18"/>
        </w:rPr>
      </w:pPr>
    </w:p>
    <w:p w:rsidR="00B04873" w:rsidRPr="00A94357" w:rsidRDefault="00B04873" w:rsidP="006E5B9F">
      <w:pPr>
        <w:ind w:left="540" w:hanging="540"/>
        <w:jc w:val="both"/>
        <w:rPr>
          <w:rFonts w:ascii="Arial" w:hAnsi="Arial" w:cs="Arial"/>
          <w:color w:val="000000"/>
          <w:sz w:val="18"/>
          <w:szCs w:val="18"/>
        </w:rPr>
      </w:pPr>
    </w:p>
    <w:p w:rsidR="006E5B9F" w:rsidRPr="00A94357" w:rsidRDefault="00604228" w:rsidP="006E5B9F">
      <w:pPr>
        <w:ind w:left="54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1</w:t>
      </w:r>
      <w:r w:rsidR="009378AA" w:rsidRPr="00A94357">
        <w:rPr>
          <w:rFonts w:ascii="Arial" w:eastAsia="SimSun" w:hAnsi="Arial" w:cs="Arial"/>
          <w:b/>
          <w:bCs/>
          <w:snapToGrid w:val="0"/>
          <w:color w:val="000000"/>
          <w:sz w:val="18"/>
          <w:szCs w:val="18"/>
          <w:lang w:val="en-GB" w:eastAsia="th-TH"/>
        </w:rPr>
        <w:t>6</w:t>
      </w:r>
      <w:r w:rsidR="006E5B9F" w:rsidRPr="00A94357">
        <w:rPr>
          <w:rFonts w:ascii="Arial" w:eastAsia="SimSun" w:hAnsi="Arial" w:cs="Arial"/>
          <w:b/>
          <w:bCs/>
          <w:snapToGrid w:val="0"/>
          <w:color w:val="000000"/>
          <w:sz w:val="18"/>
          <w:szCs w:val="18"/>
          <w:cs/>
          <w:lang w:val="th-TH" w:eastAsia="th-TH"/>
        </w:rPr>
        <w:tab/>
      </w:r>
      <w:r w:rsidR="006E5B9F" w:rsidRPr="00A94357">
        <w:rPr>
          <w:rFonts w:ascii="Arial" w:eastAsia="SimSun" w:hAnsi="Arial" w:cs="Arial"/>
          <w:b/>
          <w:bCs/>
          <w:snapToGrid w:val="0"/>
          <w:color w:val="000000"/>
          <w:sz w:val="18"/>
          <w:szCs w:val="18"/>
          <w:lang w:val="en-GB" w:eastAsia="th-TH"/>
        </w:rPr>
        <w:t xml:space="preserve">Investments in subsidiaries (net) and basis of consolidated preparation </w:t>
      </w:r>
      <w:r w:rsidR="006E5B9F" w:rsidRPr="00A94357">
        <w:rPr>
          <w:rFonts w:ascii="Arial" w:hAnsi="Arial" w:cs="Arial"/>
          <w:color w:val="000000"/>
          <w:sz w:val="18"/>
          <w:szCs w:val="18"/>
        </w:rPr>
        <w:t>(Cont’d)</w:t>
      </w:r>
    </w:p>
    <w:p w:rsidR="006E5B9F" w:rsidRPr="00A94357" w:rsidRDefault="006E5B9F" w:rsidP="006E5B9F">
      <w:pPr>
        <w:ind w:left="540"/>
        <w:rPr>
          <w:rFonts w:ascii="Arial" w:hAnsi="Arial" w:cs="Arial"/>
          <w:color w:val="000000"/>
          <w:sz w:val="18"/>
          <w:szCs w:val="18"/>
        </w:rPr>
      </w:pPr>
    </w:p>
    <w:p w:rsidR="006E5B9F" w:rsidRPr="00A94357" w:rsidRDefault="006E5B9F" w:rsidP="006E5B9F">
      <w:pPr>
        <w:ind w:left="540"/>
        <w:rPr>
          <w:rFonts w:ascii="Arial" w:hAnsi="Arial" w:cs="Arial"/>
          <w:color w:val="000000"/>
          <w:sz w:val="18"/>
          <w:szCs w:val="18"/>
        </w:rPr>
      </w:pPr>
    </w:p>
    <w:p w:rsidR="006E5B9F" w:rsidRPr="00A94357" w:rsidRDefault="006E5B9F" w:rsidP="006E5B9F">
      <w:pPr>
        <w:ind w:left="540"/>
        <w:rPr>
          <w:rFonts w:ascii="Arial" w:hAnsi="Arial" w:cs="Arial"/>
          <w:color w:val="000000"/>
          <w:sz w:val="18"/>
          <w:szCs w:val="18"/>
        </w:rPr>
      </w:pPr>
      <w:proofErr w:type="spellStart"/>
      <w:r w:rsidRPr="00A94357">
        <w:rPr>
          <w:rFonts w:ascii="Arial" w:hAnsi="Arial" w:cs="Arial"/>
          <w:b/>
          <w:bCs/>
          <w:color w:val="000000"/>
          <w:sz w:val="18"/>
          <w:szCs w:val="18"/>
        </w:rPr>
        <w:t>Summarised</w:t>
      </w:r>
      <w:proofErr w:type="spellEnd"/>
      <w:r w:rsidRPr="00A94357">
        <w:rPr>
          <w:rFonts w:ascii="Arial" w:hAnsi="Arial" w:cs="Arial"/>
          <w:b/>
          <w:bCs/>
          <w:color w:val="000000"/>
          <w:sz w:val="18"/>
          <w:szCs w:val="18"/>
        </w:rPr>
        <w:t xml:space="preserve"> financial statements of subsidiaries with material non-controlling interests</w:t>
      </w:r>
      <w:r w:rsidRPr="00A94357">
        <w:rPr>
          <w:rFonts w:ascii="Arial" w:hAnsi="Arial" w:cs="Arial"/>
          <w:color w:val="000000"/>
          <w:sz w:val="18"/>
          <w:szCs w:val="18"/>
        </w:rPr>
        <w:t xml:space="preserve"> (Cont’d)</w:t>
      </w:r>
    </w:p>
    <w:p w:rsidR="006E5B9F" w:rsidRPr="00A94357" w:rsidRDefault="006E5B9F" w:rsidP="006E5B9F">
      <w:pPr>
        <w:ind w:left="540"/>
        <w:rPr>
          <w:rFonts w:ascii="Arial" w:hAnsi="Arial" w:cs="Arial"/>
          <w:color w:val="000000"/>
          <w:sz w:val="18"/>
          <w:szCs w:val="18"/>
        </w:rPr>
      </w:pPr>
    </w:p>
    <w:p w:rsidR="006E5B9F" w:rsidRPr="00A94357" w:rsidRDefault="00AC3478" w:rsidP="006E5B9F">
      <w:pPr>
        <w:ind w:left="540"/>
        <w:jc w:val="thaiDistribute"/>
        <w:rPr>
          <w:rFonts w:ascii="Arial" w:hAnsi="Arial" w:cs="Arial"/>
          <w:color w:val="000000"/>
          <w:spacing w:val="-2"/>
          <w:sz w:val="18"/>
          <w:szCs w:val="18"/>
        </w:rPr>
      </w:pPr>
      <w:r w:rsidRPr="00A94357">
        <w:rPr>
          <w:rFonts w:ascii="Arial" w:hAnsi="Arial" w:cs="Arial"/>
          <w:color w:val="000000"/>
          <w:spacing w:val="-2"/>
          <w:sz w:val="18"/>
          <w:szCs w:val="18"/>
        </w:rPr>
        <w:t>T</w:t>
      </w:r>
      <w:r w:rsidR="005F65C9" w:rsidRPr="00A94357">
        <w:rPr>
          <w:rFonts w:ascii="Arial" w:hAnsi="Arial" w:cs="Arial"/>
          <w:color w:val="000000"/>
          <w:spacing w:val="-2"/>
          <w:sz w:val="18"/>
          <w:szCs w:val="18"/>
        </w:rPr>
        <w:t xml:space="preserve">he </w:t>
      </w:r>
      <w:proofErr w:type="spellStart"/>
      <w:r w:rsidR="005F65C9" w:rsidRPr="00A94357">
        <w:rPr>
          <w:rFonts w:ascii="Arial" w:hAnsi="Arial" w:cs="Arial"/>
          <w:color w:val="000000"/>
          <w:spacing w:val="-2"/>
          <w:sz w:val="18"/>
          <w:szCs w:val="18"/>
        </w:rPr>
        <w:t>summari</w:t>
      </w:r>
      <w:r w:rsidR="006E5B9F" w:rsidRPr="00A94357">
        <w:rPr>
          <w:rFonts w:ascii="Arial" w:hAnsi="Arial" w:cs="Arial"/>
          <w:color w:val="000000"/>
          <w:spacing w:val="-2"/>
          <w:sz w:val="18"/>
          <w:szCs w:val="18"/>
        </w:rPr>
        <w:t>sed</w:t>
      </w:r>
      <w:proofErr w:type="spellEnd"/>
      <w:r w:rsidR="006E5B9F" w:rsidRPr="00A94357">
        <w:rPr>
          <w:rFonts w:ascii="Arial" w:hAnsi="Arial" w:cs="Arial"/>
          <w:color w:val="000000"/>
          <w:spacing w:val="-2"/>
          <w:sz w:val="18"/>
          <w:szCs w:val="18"/>
        </w:rPr>
        <w:t xml:space="preserve"> financial statements for each subsidiary that has non-controlling interest</w:t>
      </w:r>
      <w:r w:rsidR="002C76CF" w:rsidRPr="00A94357">
        <w:rPr>
          <w:rFonts w:ascii="Arial" w:hAnsi="Arial" w:cs="Arial"/>
          <w:color w:val="000000"/>
          <w:spacing w:val="-2"/>
          <w:sz w:val="18"/>
          <w:szCs w:val="18"/>
        </w:rPr>
        <w:t>s</w:t>
      </w:r>
      <w:r w:rsidR="006E5B9F" w:rsidRPr="00A94357">
        <w:rPr>
          <w:rFonts w:ascii="Arial" w:hAnsi="Arial" w:cs="Arial"/>
          <w:color w:val="000000"/>
          <w:spacing w:val="-2"/>
          <w:sz w:val="18"/>
          <w:szCs w:val="18"/>
        </w:rPr>
        <w:t xml:space="preserve"> that are material to the Group as at </w:t>
      </w:r>
      <w:r w:rsidR="0087159D" w:rsidRPr="00A94357">
        <w:rPr>
          <w:rFonts w:ascii="Arial" w:hAnsi="Arial" w:cs="Arial"/>
          <w:color w:val="000000"/>
          <w:spacing w:val="-2"/>
          <w:sz w:val="18"/>
          <w:szCs w:val="18"/>
          <w:lang w:val="en-GB"/>
        </w:rPr>
        <w:t>31</w:t>
      </w:r>
      <w:r w:rsidR="00FE34B5" w:rsidRPr="00A94357">
        <w:rPr>
          <w:rFonts w:ascii="Arial" w:hAnsi="Arial" w:cs="Arial"/>
          <w:color w:val="000000"/>
          <w:spacing w:val="-2"/>
          <w:sz w:val="18"/>
          <w:szCs w:val="18"/>
          <w:lang w:val="en-GB"/>
        </w:rPr>
        <w:t xml:space="preserve"> December </w:t>
      </w:r>
      <w:r w:rsidR="0087159D" w:rsidRPr="00A94357">
        <w:rPr>
          <w:rFonts w:ascii="Arial" w:hAnsi="Arial" w:cs="Arial"/>
          <w:color w:val="000000"/>
          <w:spacing w:val="-2"/>
          <w:sz w:val="18"/>
          <w:szCs w:val="18"/>
          <w:lang w:val="en-GB"/>
        </w:rPr>
        <w:t>201</w:t>
      </w:r>
      <w:r w:rsidR="00463B90" w:rsidRPr="00A94357">
        <w:rPr>
          <w:rFonts w:ascii="Arial" w:hAnsi="Arial" w:cs="Arial"/>
          <w:color w:val="000000"/>
          <w:spacing w:val="-2"/>
          <w:sz w:val="18"/>
          <w:szCs w:val="18"/>
          <w:lang w:val="en-GB"/>
        </w:rPr>
        <w:t>9</w:t>
      </w:r>
      <w:r w:rsidR="00FE34B5" w:rsidRPr="00A94357">
        <w:rPr>
          <w:rFonts w:ascii="Arial" w:hAnsi="Arial" w:cs="Arial"/>
          <w:color w:val="000000"/>
          <w:spacing w:val="-2"/>
          <w:sz w:val="18"/>
          <w:szCs w:val="18"/>
          <w:lang w:val="en-GB"/>
        </w:rPr>
        <w:t xml:space="preserve"> and </w:t>
      </w:r>
      <w:r w:rsidR="0087159D" w:rsidRPr="00A94357">
        <w:rPr>
          <w:rFonts w:ascii="Arial" w:hAnsi="Arial" w:cs="Arial"/>
          <w:color w:val="000000"/>
          <w:spacing w:val="-2"/>
          <w:sz w:val="18"/>
          <w:szCs w:val="18"/>
          <w:lang w:val="en-GB"/>
        </w:rPr>
        <w:t>201</w:t>
      </w:r>
      <w:r w:rsidR="00463B90" w:rsidRPr="00A94357">
        <w:rPr>
          <w:rFonts w:ascii="Arial" w:hAnsi="Arial" w:cs="Arial"/>
          <w:color w:val="000000"/>
          <w:spacing w:val="-2"/>
          <w:sz w:val="18"/>
          <w:szCs w:val="18"/>
          <w:lang w:val="en-GB"/>
        </w:rPr>
        <w:t>8</w:t>
      </w:r>
      <w:r w:rsidR="006E5B9F" w:rsidRPr="00A94357">
        <w:rPr>
          <w:rFonts w:ascii="Arial" w:hAnsi="Arial" w:cs="Arial"/>
          <w:color w:val="000000"/>
          <w:spacing w:val="-2"/>
          <w:sz w:val="18"/>
          <w:szCs w:val="18"/>
        </w:rPr>
        <w:t xml:space="preserve"> are as follows: (Cont’d)</w:t>
      </w:r>
    </w:p>
    <w:p w:rsidR="00775732" w:rsidRPr="00A94357" w:rsidRDefault="00775732" w:rsidP="00775732">
      <w:pPr>
        <w:ind w:left="540"/>
        <w:jc w:val="thaiDistribute"/>
        <w:rPr>
          <w:rFonts w:ascii="Arial" w:hAnsi="Arial" w:cs="Arial"/>
          <w:color w:val="000000"/>
          <w:sz w:val="18"/>
          <w:szCs w:val="18"/>
        </w:rPr>
      </w:pPr>
    </w:p>
    <w:p w:rsidR="0006088D" w:rsidRPr="00A94357" w:rsidRDefault="0006088D" w:rsidP="00775732">
      <w:pPr>
        <w:ind w:left="540"/>
        <w:jc w:val="thaiDistribute"/>
        <w:rPr>
          <w:rFonts w:ascii="Arial" w:hAnsi="Arial" w:cs="Arial"/>
          <w:b/>
          <w:bCs/>
          <w:color w:val="000000"/>
          <w:sz w:val="18"/>
          <w:szCs w:val="18"/>
        </w:rPr>
      </w:pPr>
      <w:proofErr w:type="spellStart"/>
      <w:r w:rsidRPr="00A94357">
        <w:rPr>
          <w:rFonts w:ascii="Arial" w:hAnsi="Arial" w:cs="Arial"/>
          <w:b/>
          <w:bCs/>
          <w:color w:val="000000"/>
          <w:sz w:val="18"/>
          <w:szCs w:val="18"/>
        </w:rPr>
        <w:t>Summarised</w:t>
      </w:r>
      <w:proofErr w:type="spellEnd"/>
      <w:r w:rsidRPr="00A94357">
        <w:rPr>
          <w:rFonts w:ascii="Arial" w:hAnsi="Arial" w:cs="Arial"/>
          <w:b/>
          <w:bCs/>
          <w:color w:val="000000"/>
          <w:sz w:val="18"/>
          <w:szCs w:val="18"/>
        </w:rPr>
        <w:t xml:space="preserve"> statements of comprehensive income</w:t>
      </w:r>
    </w:p>
    <w:p w:rsidR="00F01B44" w:rsidRPr="00A94357" w:rsidRDefault="00F01B44" w:rsidP="00775732">
      <w:pPr>
        <w:ind w:left="540"/>
        <w:jc w:val="thaiDistribute"/>
        <w:rPr>
          <w:rFonts w:ascii="Arial" w:hAnsi="Arial" w:cs="Arial"/>
          <w:color w:val="000000"/>
          <w:sz w:val="18"/>
          <w:szCs w:val="18"/>
        </w:rPr>
      </w:pPr>
    </w:p>
    <w:tbl>
      <w:tblPr>
        <w:tblW w:w="13939" w:type="dxa"/>
        <w:tblInd w:w="108" w:type="dxa"/>
        <w:tblLayout w:type="fixed"/>
        <w:tblLook w:val="0000" w:firstRow="0" w:lastRow="0" w:firstColumn="0" w:lastColumn="0" w:noHBand="0" w:noVBand="0"/>
      </w:tblPr>
      <w:tblGrid>
        <w:gridCol w:w="6163"/>
        <w:gridCol w:w="1296"/>
        <w:gridCol w:w="1296"/>
        <w:gridCol w:w="1296"/>
        <w:gridCol w:w="1296"/>
        <w:gridCol w:w="1296"/>
        <w:gridCol w:w="1296"/>
      </w:tblGrid>
      <w:tr w:rsidR="00B04873" w:rsidRPr="00A94357" w:rsidTr="00B04873">
        <w:tc>
          <w:tcPr>
            <w:tcW w:w="6163" w:type="dxa"/>
          </w:tcPr>
          <w:p w:rsidR="00B04873" w:rsidRPr="00A94357" w:rsidRDefault="00B04873" w:rsidP="000A221C">
            <w:pPr>
              <w:spacing w:line="200" w:lineRule="exact"/>
              <w:ind w:left="432" w:right="-72"/>
              <w:rPr>
                <w:rFonts w:ascii="Arial" w:hAnsi="Arial" w:cs="Arial"/>
                <w:color w:val="000000"/>
                <w:sz w:val="18"/>
                <w:szCs w:val="18"/>
                <w:cs/>
              </w:rPr>
            </w:pPr>
          </w:p>
        </w:tc>
        <w:tc>
          <w:tcPr>
            <w:tcW w:w="3888" w:type="dxa"/>
            <w:gridSpan w:val="3"/>
            <w:vAlign w:val="bottom"/>
          </w:tcPr>
          <w:p w:rsidR="00B04873" w:rsidRPr="00A94357" w:rsidRDefault="00B04873" w:rsidP="00B93B98">
            <w:pPr>
              <w:pBdr>
                <w:bottom w:val="single" w:sz="4" w:space="1" w:color="auto"/>
              </w:pBdr>
              <w:spacing w:line="200" w:lineRule="exact"/>
              <w:ind w:left="-29" w:right="-72"/>
              <w:jc w:val="center"/>
              <w:rPr>
                <w:rFonts w:ascii="Arial" w:hAnsi="Arial" w:cs="Arial"/>
                <w:b/>
                <w:bCs/>
                <w:color w:val="000000"/>
                <w:sz w:val="18"/>
                <w:szCs w:val="18"/>
              </w:rPr>
            </w:pPr>
            <w:r w:rsidRPr="00A94357">
              <w:rPr>
                <w:rFonts w:ascii="Arial" w:hAnsi="Arial" w:cs="Arial"/>
                <w:b/>
                <w:bCs/>
                <w:color w:val="000000"/>
                <w:sz w:val="18"/>
                <w:szCs w:val="18"/>
                <w:lang w:val="en-GB"/>
              </w:rPr>
              <w:t>2019</w:t>
            </w:r>
            <w:r w:rsidRPr="00A94357">
              <w:rPr>
                <w:rFonts w:ascii="Arial" w:hAnsi="Arial" w:cs="Arial"/>
                <w:b/>
                <w:bCs/>
                <w:color w:val="000000"/>
                <w:sz w:val="18"/>
                <w:szCs w:val="18"/>
              </w:rPr>
              <w:t xml:space="preserve"> (Thousand Baht)</w:t>
            </w:r>
          </w:p>
        </w:tc>
        <w:tc>
          <w:tcPr>
            <w:tcW w:w="3888" w:type="dxa"/>
            <w:gridSpan w:val="3"/>
            <w:vAlign w:val="bottom"/>
          </w:tcPr>
          <w:p w:rsidR="00B04873" w:rsidRPr="00A94357" w:rsidRDefault="00B04873" w:rsidP="00B93B98">
            <w:pPr>
              <w:pBdr>
                <w:bottom w:val="single" w:sz="4" w:space="1" w:color="auto"/>
              </w:pBdr>
              <w:spacing w:line="200" w:lineRule="exact"/>
              <w:ind w:left="-29" w:right="-72"/>
              <w:jc w:val="center"/>
              <w:rPr>
                <w:rFonts w:ascii="Arial" w:hAnsi="Arial" w:cs="Arial"/>
                <w:b/>
                <w:bCs/>
                <w:color w:val="000000"/>
                <w:sz w:val="18"/>
                <w:szCs w:val="18"/>
              </w:rPr>
            </w:pPr>
            <w:r w:rsidRPr="00A94357">
              <w:rPr>
                <w:rFonts w:ascii="Arial" w:hAnsi="Arial" w:cs="Arial"/>
                <w:b/>
                <w:bCs/>
                <w:color w:val="000000"/>
                <w:sz w:val="18"/>
                <w:szCs w:val="18"/>
                <w:lang w:val="en-GB"/>
              </w:rPr>
              <w:t>2018</w:t>
            </w:r>
            <w:r w:rsidRPr="00A94357">
              <w:rPr>
                <w:rFonts w:ascii="Arial" w:hAnsi="Arial" w:cs="Arial"/>
                <w:b/>
                <w:bCs/>
                <w:color w:val="000000"/>
                <w:sz w:val="18"/>
                <w:szCs w:val="18"/>
              </w:rPr>
              <w:t xml:space="preserve"> (Thousand Baht)</w:t>
            </w:r>
          </w:p>
        </w:tc>
      </w:tr>
      <w:tr w:rsidR="00B04873" w:rsidRPr="00A94357" w:rsidTr="00B04873">
        <w:tc>
          <w:tcPr>
            <w:tcW w:w="6163" w:type="dxa"/>
          </w:tcPr>
          <w:p w:rsidR="00B04873" w:rsidRPr="00A94357" w:rsidRDefault="00B04873" w:rsidP="000A221C">
            <w:pPr>
              <w:spacing w:line="200" w:lineRule="exact"/>
              <w:ind w:left="432" w:right="-72"/>
              <w:rPr>
                <w:rFonts w:ascii="Arial" w:hAnsi="Arial" w:cs="Arial"/>
                <w:color w:val="000000"/>
                <w:sz w:val="18"/>
                <w:szCs w:val="18"/>
                <w:cs/>
              </w:rPr>
            </w:pPr>
          </w:p>
        </w:tc>
        <w:tc>
          <w:tcPr>
            <w:tcW w:w="1296" w:type="dxa"/>
            <w:vAlign w:val="bottom"/>
          </w:tcPr>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Rajyindee</w:t>
            </w:r>
            <w:proofErr w:type="spellEnd"/>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Hospital</w:t>
            </w: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Public</w:t>
            </w: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Company</w:t>
            </w: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Limited</w:t>
            </w:r>
          </w:p>
        </w:tc>
        <w:tc>
          <w:tcPr>
            <w:tcW w:w="1296" w:type="dxa"/>
          </w:tcPr>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Thanarad</w:t>
            </w:r>
            <w:proofErr w:type="spellEnd"/>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Thung</w:t>
            </w:r>
            <w:proofErr w:type="spellEnd"/>
            <w:r w:rsidRPr="00A94357">
              <w:rPr>
                <w:rFonts w:ascii="Arial" w:hAnsi="Arial" w:cs="Arial"/>
                <w:b/>
                <w:bCs/>
                <w:color w:val="000000"/>
                <w:sz w:val="18"/>
                <w:szCs w:val="18"/>
              </w:rPr>
              <w:t xml:space="preserve"> Song</w:t>
            </w: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 Ltd.</w:t>
            </w:r>
          </w:p>
        </w:tc>
        <w:tc>
          <w:tcPr>
            <w:tcW w:w="1296" w:type="dxa"/>
            <w:vAlign w:val="bottom"/>
          </w:tcPr>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Total</w:t>
            </w:r>
          </w:p>
        </w:tc>
        <w:tc>
          <w:tcPr>
            <w:tcW w:w="1296" w:type="dxa"/>
            <w:vAlign w:val="bottom"/>
          </w:tcPr>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Rajyindee</w:t>
            </w:r>
            <w:proofErr w:type="spellEnd"/>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Hospital</w:t>
            </w: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Public</w:t>
            </w: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Company</w:t>
            </w: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Limited</w:t>
            </w:r>
          </w:p>
        </w:tc>
        <w:tc>
          <w:tcPr>
            <w:tcW w:w="1296" w:type="dxa"/>
          </w:tcPr>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Thanarad</w:t>
            </w:r>
            <w:proofErr w:type="spellEnd"/>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Thung</w:t>
            </w:r>
            <w:proofErr w:type="spellEnd"/>
            <w:r w:rsidRPr="00A94357">
              <w:rPr>
                <w:rFonts w:ascii="Arial" w:hAnsi="Arial" w:cs="Arial"/>
                <w:b/>
                <w:bCs/>
                <w:color w:val="000000"/>
                <w:sz w:val="18"/>
                <w:szCs w:val="18"/>
              </w:rPr>
              <w:t xml:space="preserve"> Song</w:t>
            </w:r>
          </w:p>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 Ltd.</w:t>
            </w:r>
          </w:p>
        </w:tc>
        <w:tc>
          <w:tcPr>
            <w:tcW w:w="1296" w:type="dxa"/>
            <w:vAlign w:val="bottom"/>
          </w:tcPr>
          <w:p w:rsidR="00B04873" w:rsidRPr="00A94357" w:rsidRDefault="00B04873" w:rsidP="00B04873">
            <w:pPr>
              <w:pBdr>
                <w:bottom w:val="single" w:sz="4" w:space="1" w:color="auto"/>
              </w:pBdr>
              <w:tabs>
                <w:tab w:val="right" w:pos="1076"/>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Total</w:t>
            </w:r>
          </w:p>
        </w:tc>
      </w:tr>
      <w:tr w:rsidR="00B04873" w:rsidRPr="00A94357" w:rsidTr="00B04873">
        <w:tc>
          <w:tcPr>
            <w:tcW w:w="6163" w:type="dxa"/>
          </w:tcPr>
          <w:p w:rsidR="00B04873" w:rsidRPr="00A94357" w:rsidRDefault="00B04873" w:rsidP="000A221C">
            <w:pPr>
              <w:ind w:left="432" w:right="-72"/>
              <w:rPr>
                <w:rFonts w:ascii="Arial" w:hAnsi="Arial" w:cs="Arial"/>
                <w:color w:val="000000"/>
                <w:sz w:val="12"/>
                <w:szCs w:val="12"/>
              </w:rPr>
            </w:pPr>
          </w:p>
        </w:tc>
        <w:tc>
          <w:tcPr>
            <w:tcW w:w="1296" w:type="dxa"/>
            <w:vAlign w:val="bottom"/>
          </w:tcPr>
          <w:p w:rsidR="00B04873" w:rsidRPr="00A94357" w:rsidRDefault="00B04873" w:rsidP="000A221C">
            <w:pPr>
              <w:tabs>
                <w:tab w:val="decimal" w:pos="1224"/>
              </w:tabs>
              <w:ind w:left="-29" w:right="-72"/>
              <w:jc w:val="both"/>
              <w:rPr>
                <w:rFonts w:ascii="Arial" w:hAnsi="Arial" w:cs="Arial"/>
                <w:color w:val="000000"/>
                <w:sz w:val="12"/>
                <w:szCs w:val="12"/>
              </w:rPr>
            </w:pPr>
          </w:p>
        </w:tc>
        <w:tc>
          <w:tcPr>
            <w:tcW w:w="1296" w:type="dxa"/>
          </w:tcPr>
          <w:p w:rsidR="00B04873" w:rsidRPr="00A94357" w:rsidRDefault="00B04873" w:rsidP="000A221C">
            <w:pPr>
              <w:tabs>
                <w:tab w:val="decimal" w:pos="1224"/>
              </w:tabs>
              <w:ind w:left="-29" w:right="-72"/>
              <w:jc w:val="both"/>
              <w:rPr>
                <w:rFonts w:ascii="Arial" w:hAnsi="Arial" w:cs="Arial"/>
                <w:color w:val="000000"/>
                <w:sz w:val="12"/>
                <w:szCs w:val="12"/>
              </w:rPr>
            </w:pPr>
          </w:p>
        </w:tc>
        <w:tc>
          <w:tcPr>
            <w:tcW w:w="1296" w:type="dxa"/>
            <w:vAlign w:val="bottom"/>
          </w:tcPr>
          <w:p w:rsidR="00B04873" w:rsidRPr="00A94357" w:rsidRDefault="00B04873" w:rsidP="000A221C">
            <w:pPr>
              <w:tabs>
                <w:tab w:val="decimal" w:pos="1224"/>
              </w:tabs>
              <w:ind w:left="-29" w:right="-72"/>
              <w:jc w:val="both"/>
              <w:rPr>
                <w:rFonts w:ascii="Arial" w:hAnsi="Arial" w:cs="Arial"/>
                <w:color w:val="000000"/>
                <w:sz w:val="12"/>
                <w:szCs w:val="12"/>
              </w:rPr>
            </w:pPr>
          </w:p>
        </w:tc>
        <w:tc>
          <w:tcPr>
            <w:tcW w:w="1296" w:type="dxa"/>
          </w:tcPr>
          <w:p w:rsidR="00B04873" w:rsidRPr="00A94357" w:rsidRDefault="00B04873" w:rsidP="000A221C">
            <w:pPr>
              <w:tabs>
                <w:tab w:val="decimal" w:pos="1224"/>
              </w:tabs>
              <w:ind w:left="-29" w:right="-72"/>
              <w:jc w:val="both"/>
              <w:rPr>
                <w:rFonts w:ascii="Arial" w:hAnsi="Arial" w:cs="Arial"/>
                <w:color w:val="000000"/>
                <w:sz w:val="12"/>
                <w:szCs w:val="12"/>
              </w:rPr>
            </w:pPr>
          </w:p>
        </w:tc>
        <w:tc>
          <w:tcPr>
            <w:tcW w:w="1296" w:type="dxa"/>
          </w:tcPr>
          <w:p w:rsidR="00B04873" w:rsidRPr="00A94357" w:rsidRDefault="00B04873" w:rsidP="000A221C">
            <w:pPr>
              <w:tabs>
                <w:tab w:val="decimal" w:pos="1224"/>
              </w:tabs>
              <w:ind w:left="-29" w:right="-72"/>
              <w:jc w:val="both"/>
              <w:rPr>
                <w:rFonts w:ascii="Arial" w:hAnsi="Arial" w:cs="Arial"/>
                <w:color w:val="000000"/>
                <w:sz w:val="12"/>
                <w:szCs w:val="12"/>
              </w:rPr>
            </w:pPr>
          </w:p>
        </w:tc>
        <w:tc>
          <w:tcPr>
            <w:tcW w:w="1296" w:type="dxa"/>
            <w:vAlign w:val="bottom"/>
          </w:tcPr>
          <w:p w:rsidR="00B04873" w:rsidRPr="00A94357" w:rsidRDefault="00B04873" w:rsidP="000A221C">
            <w:pPr>
              <w:tabs>
                <w:tab w:val="decimal" w:pos="1224"/>
              </w:tabs>
              <w:ind w:left="-29" w:right="-72"/>
              <w:jc w:val="both"/>
              <w:rPr>
                <w:rFonts w:ascii="Arial" w:hAnsi="Arial" w:cs="Arial"/>
                <w:color w:val="000000"/>
                <w:sz w:val="12"/>
                <w:szCs w:val="12"/>
              </w:rPr>
            </w:pPr>
          </w:p>
        </w:tc>
      </w:tr>
      <w:tr w:rsidR="00B93B98" w:rsidRPr="00A94357" w:rsidTr="000A221C">
        <w:trPr>
          <w:trHeight w:val="74"/>
        </w:trPr>
        <w:tc>
          <w:tcPr>
            <w:tcW w:w="6163"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Revenue</w:t>
            </w: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690,782</w:t>
            </w:r>
          </w:p>
        </w:tc>
        <w:tc>
          <w:tcPr>
            <w:tcW w:w="1296" w:type="dxa"/>
          </w:tcPr>
          <w:p w:rsidR="00B93B98" w:rsidRPr="00A94357" w:rsidRDefault="00B93B98" w:rsidP="00B93B98">
            <w:pP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9,166</w:t>
            </w:r>
          </w:p>
        </w:tc>
        <w:tc>
          <w:tcPr>
            <w:tcW w:w="1296" w:type="dxa"/>
            <w:vAlign w:val="bottom"/>
          </w:tcPr>
          <w:p w:rsidR="00B93B98" w:rsidRPr="00A94357" w:rsidRDefault="00B93B98" w:rsidP="00B93B98">
            <w:pP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699,948</w:t>
            </w:r>
          </w:p>
        </w:tc>
        <w:tc>
          <w:tcPr>
            <w:tcW w:w="1296" w:type="dxa"/>
            <w:vAlign w:val="bottom"/>
          </w:tcPr>
          <w:p w:rsidR="00B93B98" w:rsidRPr="00A94357" w:rsidRDefault="00B93B98" w:rsidP="00B93B98">
            <w:pPr>
              <w:tabs>
                <w:tab w:val="decimal" w:pos="1077"/>
              </w:tabs>
              <w:ind w:left="-29" w:right="-72"/>
              <w:jc w:val="both"/>
              <w:rPr>
                <w:rFonts w:ascii="Arial" w:hAnsi="Arial" w:cs="Arial"/>
                <w:noProof/>
                <w:color w:val="000000"/>
                <w:sz w:val="18"/>
                <w:szCs w:val="18"/>
              </w:rPr>
            </w:pPr>
            <w:r w:rsidRPr="00A94357">
              <w:rPr>
                <w:rFonts w:ascii="Arial" w:hAnsi="Arial" w:cs="Arial" w:hint="cs"/>
                <w:noProof/>
                <w:color w:val="000000"/>
                <w:sz w:val="18"/>
                <w:szCs w:val="18"/>
              </w:rPr>
              <w:t>695,529</w:t>
            </w: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hint="cs"/>
                <w:color w:val="000000"/>
                <w:sz w:val="18"/>
                <w:szCs w:val="18"/>
              </w:rPr>
              <w:t xml:space="preserve">-    </w:t>
            </w:r>
            <w:r w:rsidRPr="00A94357">
              <w:rPr>
                <w:rFonts w:ascii="Arial" w:hAnsi="Arial" w:cs="Arial"/>
                <w:color w:val="000000"/>
                <w:sz w:val="18"/>
                <w:szCs w:val="18"/>
              </w:rPr>
              <w:t xml:space="preserve"> </w:t>
            </w:r>
            <w:r w:rsidRPr="00A94357">
              <w:rPr>
                <w:rFonts w:ascii="Arial" w:hAnsi="Arial" w:cs="Arial" w:hint="cs"/>
                <w:color w:val="000000"/>
                <w:sz w:val="18"/>
                <w:szCs w:val="18"/>
              </w:rPr>
              <w:t xml:space="preserve">  </w:t>
            </w: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695,529</w:t>
            </w:r>
          </w:p>
        </w:tc>
      </w:tr>
      <w:tr w:rsidR="00B93B98" w:rsidRPr="00A94357" w:rsidTr="000A221C">
        <w:trPr>
          <w:trHeight w:val="74"/>
        </w:trPr>
        <w:tc>
          <w:tcPr>
            <w:tcW w:w="6163"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Profit (loss) before income tax</w:t>
            </w: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41,237</w:t>
            </w:r>
          </w:p>
        </w:tc>
        <w:tc>
          <w:tcPr>
            <w:tcW w:w="1296" w:type="dxa"/>
          </w:tcPr>
          <w:p w:rsidR="00B93B98" w:rsidRPr="00A94357" w:rsidRDefault="00B93B98" w:rsidP="00B93B98">
            <w:pP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(50,225)</w:t>
            </w:r>
          </w:p>
        </w:tc>
        <w:tc>
          <w:tcPr>
            <w:tcW w:w="1296" w:type="dxa"/>
            <w:vAlign w:val="bottom"/>
          </w:tcPr>
          <w:p w:rsidR="00B93B98" w:rsidRPr="00A94357" w:rsidRDefault="00B93B98" w:rsidP="00B93B98">
            <w:pP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fldChar w:fldCharType="begin"/>
            </w:r>
            <w:r w:rsidRPr="00A94357">
              <w:rPr>
                <w:rFonts w:ascii="Arial" w:hAnsi="Arial" w:cs="Arial"/>
                <w:color w:val="000000"/>
                <w:sz w:val="18"/>
                <w:szCs w:val="18"/>
              </w:rPr>
              <w:instrText xml:space="preserve"> =SUM(left) </w:instrText>
            </w:r>
            <w:r w:rsidRPr="00A94357">
              <w:rPr>
                <w:rFonts w:ascii="Arial" w:hAnsi="Arial" w:cs="Arial"/>
                <w:color w:val="000000"/>
                <w:sz w:val="18"/>
                <w:szCs w:val="18"/>
              </w:rPr>
              <w:fldChar w:fldCharType="separate"/>
            </w:r>
            <w:r w:rsidRPr="00A94357">
              <w:rPr>
                <w:rFonts w:ascii="Arial" w:hAnsi="Arial" w:cs="Arial"/>
                <w:noProof/>
                <w:color w:val="000000"/>
                <w:sz w:val="18"/>
                <w:szCs w:val="18"/>
              </w:rPr>
              <w:t>(8,988)</w:t>
            </w:r>
            <w:r w:rsidRPr="00A94357">
              <w:rPr>
                <w:rFonts w:ascii="Arial" w:hAnsi="Arial" w:cs="Arial"/>
                <w:color w:val="000000"/>
                <w:sz w:val="18"/>
                <w:szCs w:val="18"/>
              </w:rPr>
              <w:fldChar w:fldCharType="end"/>
            </w:r>
          </w:p>
        </w:tc>
        <w:tc>
          <w:tcPr>
            <w:tcW w:w="1296" w:type="dxa"/>
            <w:vAlign w:val="bottom"/>
          </w:tcPr>
          <w:p w:rsidR="00B93B98" w:rsidRPr="00A94357" w:rsidRDefault="00B93B98" w:rsidP="00B93B98">
            <w:pPr>
              <w:tabs>
                <w:tab w:val="decimal" w:pos="1077"/>
              </w:tabs>
              <w:ind w:left="-29" w:right="-72"/>
              <w:jc w:val="both"/>
              <w:rPr>
                <w:rFonts w:ascii="Arial" w:hAnsi="Arial" w:cs="Arial"/>
                <w:noProof/>
                <w:color w:val="000000"/>
                <w:sz w:val="18"/>
                <w:szCs w:val="18"/>
              </w:rPr>
            </w:pPr>
            <w:r w:rsidRPr="00A94357">
              <w:rPr>
                <w:rFonts w:ascii="Arial" w:hAnsi="Arial" w:cs="Arial" w:hint="cs"/>
                <w:noProof/>
                <w:color w:val="000000"/>
                <w:sz w:val="18"/>
                <w:szCs w:val="18"/>
              </w:rPr>
              <w:t>54,755</w:t>
            </w: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(2,718)</w:t>
            </w: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52,037</w:t>
            </w:r>
          </w:p>
        </w:tc>
      </w:tr>
      <w:tr w:rsidR="00B93B98" w:rsidRPr="00A94357" w:rsidTr="000A221C">
        <w:trPr>
          <w:trHeight w:val="74"/>
        </w:trPr>
        <w:tc>
          <w:tcPr>
            <w:tcW w:w="6163" w:type="dxa"/>
            <w:vAlign w:val="bottom"/>
          </w:tcPr>
          <w:p w:rsidR="00B93B98" w:rsidRPr="00A94357" w:rsidRDefault="00B93B98" w:rsidP="00B93B98">
            <w:pPr>
              <w:ind w:left="432" w:right="-72"/>
              <w:rPr>
                <w:rFonts w:ascii="Arial" w:hAnsi="Arial" w:cs="Arial"/>
                <w:color w:val="000000"/>
                <w:sz w:val="18"/>
                <w:szCs w:val="18"/>
                <w:cs/>
              </w:rPr>
            </w:pPr>
            <w:r w:rsidRPr="00A94357">
              <w:rPr>
                <w:rFonts w:ascii="Arial" w:hAnsi="Arial" w:cs="Arial"/>
                <w:color w:val="000000"/>
                <w:sz w:val="18"/>
                <w:szCs w:val="18"/>
              </w:rPr>
              <w:t>Income tax (expenses)</w:t>
            </w: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(6,652)</w:t>
            </w:r>
          </w:p>
        </w:tc>
        <w:tc>
          <w:tcPr>
            <w:tcW w:w="1296" w:type="dxa"/>
          </w:tcPr>
          <w:p w:rsidR="00B93B98" w:rsidRPr="00A94357" w:rsidRDefault="00B93B98" w:rsidP="00B93B98">
            <w:pP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8,117</w:t>
            </w:r>
          </w:p>
        </w:tc>
        <w:tc>
          <w:tcPr>
            <w:tcW w:w="1296" w:type="dxa"/>
            <w:vAlign w:val="bottom"/>
          </w:tcPr>
          <w:p w:rsidR="00B93B98" w:rsidRPr="00A94357" w:rsidRDefault="00B93B98" w:rsidP="00B93B98">
            <w:pP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1,465</w:t>
            </w:r>
          </w:p>
        </w:tc>
        <w:tc>
          <w:tcPr>
            <w:tcW w:w="1296" w:type="dxa"/>
            <w:vAlign w:val="bottom"/>
          </w:tcPr>
          <w:p w:rsidR="00B93B98" w:rsidRPr="00A94357" w:rsidRDefault="00B93B98" w:rsidP="00B93B98">
            <w:pPr>
              <w:tabs>
                <w:tab w:val="decimal" w:pos="1077"/>
              </w:tabs>
              <w:ind w:left="-29" w:right="-72"/>
              <w:jc w:val="both"/>
              <w:rPr>
                <w:rFonts w:ascii="Arial" w:hAnsi="Arial" w:cs="Arial"/>
                <w:noProof/>
                <w:color w:val="000000"/>
                <w:sz w:val="18"/>
                <w:szCs w:val="18"/>
              </w:rPr>
            </w:pPr>
            <w:r w:rsidRPr="00A94357">
              <w:rPr>
                <w:rFonts w:ascii="Arial" w:hAnsi="Arial" w:cs="Arial" w:hint="cs"/>
                <w:noProof/>
                <w:color w:val="000000"/>
                <w:sz w:val="18"/>
                <w:szCs w:val="18"/>
              </w:rPr>
              <w:t>(9,475)</w:t>
            </w: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70</w:t>
            </w: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(9,4050</w:t>
            </w:r>
          </w:p>
        </w:tc>
      </w:tr>
      <w:tr w:rsidR="00B93B98" w:rsidRPr="00A94357" w:rsidTr="000A221C">
        <w:trPr>
          <w:trHeight w:val="74"/>
        </w:trPr>
        <w:tc>
          <w:tcPr>
            <w:tcW w:w="6163"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Post-tax profit (loss) from continuing operations</w:t>
            </w: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34,585</w:t>
            </w:r>
          </w:p>
        </w:tc>
        <w:tc>
          <w:tcPr>
            <w:tcW w:w="1296" w:type="dxa"/>
          </w:tcPr>
          <w:p w:rsidR="00B93B98" w:rsidRPr="00A94357" w:rsidRDefault="00B93B98" w:rsidP="00B93B98">
            <w:pP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(42,108)</w:t>
            </w:r>
          </w:p>
        </w:tc>
        <w:tc>
          <w:tcPr>
            <w:tcW w:w="1296" w:type="dxa"/>
            <w:vAlign w:val="bottom"/>
          </w:tcPr>
          <w:p w:rsidR="00B93B98" w:rsidRPr="00A94357" w:rsidRDefault="00B93B98" w:rsidP="00B93B98">
            <w:pP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(7,523)</w:t>
            </w:r>
          </w:p>
        </w:tc>
        <w:tc>
          <w:tcPr>
            <w:tcW w:w="1296" w:type="dxa"/>
            <w:vAlign w:val="bottom"/>
          </w:tcPr>
          <w:p w:rsidR="00B93B98" w:rsidRPr="00A94357" w:rsidRDefault="00B93B98" w:rsidP="00B93B98">
            <w:pPr>
              <w:tabs>
                <w:tab w:val="decimal" w:pos="1077"/>
              </w:tabs>
              <w:ind w:left="-29" w:right="-72"/>
              <w:jc w:val="both"/>
              <w:rPr>
                <w:rFonts w:ascii="Arial" w:hAnsi="Arial" w:cs="Arial"/>
                <w:noProof/>
                <w:color w:val="000000"/>
                <w:sz w:val="18"/>
                <w:szCs w:val="18"/>
              </w:rPr>
            </w:pPr>
            <w:r w:rsidRPr="00A94357">
              <w:rPr>
                <w:rFonts w:ascii="Arial" w:hAnsi="Arial" w:cs="Arial" w:hint="cs"/>
                <w:noProof/>
                <w:color w:val="000000"/>
                <w:sz w:val="18"/>
                <w:szCs w:val="18"/>
              </w:rPr>
              <w:t xml:space="preserve">45,280 </w:t>
            </w: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(2,648)</w:t>
            </w: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42,632</w:t>
            </w:r>
          </w:p>
        </w:tc>
      </w:tr>
      <w:tr w:rsidR="00B93B98" w:rsidRPr="00A94357" w:rsidTr="000A221C">
        <w:trPr>
          <w:trHeight w:val="74"/>
        </w:trPr>
        <w:tc>
          <w:tcPr>
            <w:tcW w:w="6163"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Other comprehensive income</w:t>
            </w:r>
          </w:p>
        </w:tc>
        <w:tc>
          <w:tcPr>
            <w:tcW w:w="1296" w:type="dxa"/>
            <w:vAlign w:val="bottom"/>
          </w:tcPr>
          <w:p w:rsidR="00B93B98" w:rsidRPr="00A94357" w:rsidRDefault="00B93B98" w:rsidP="00B93B98">
            <w:pPr>
              <w:pBdr>
                <w:bottom w:val="single" w:sz="4" w:space="1" w:color="auto"/>
              </w:pBd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(7,328)</w:t>
            </w:r>
          </w:p>
        </w:tc>
        <w:tc>
          <w:tcPr>
            <w:tcW w:w="1296" w:type="dxa"/>
          </w:tcPr>
          <w:p w:rsidR="00B93B98" w:rsidRPr="00A94357" w:rsidRDefault="00B93B98" w:rsidP="00B93B98">
            <w:pPr>
              <w:pBdr>
                <w:bottom w:val="single" w:sz="4" w:space="1" w:color="auto"/>
              </w:pBd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(896)</w:t>
            </w:r>
          </w:p>
        </w:tc>
        <w:tc>
          <w:tcPr>
            <w:tcW w:w="1296" w:type="dxa"/>
            <w:vAlign w:val="bottom"/>
          </w:tcPr>
          <w:p w:rsidR="00B93B98" w:rsidRPr="00A94357" w:rsidRDefault="00B93B98" w:rsidP="00B93B98">
            <w:pPr>
              <w:pBdr>
                <w:bottom w:val="single" w:sz="4" w:space="1" w:color="auto"/>
              </w:pBd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(8,224)</w:t>
            </w:r>
          </w:p>
        </w:tc>
        <w:tc>
          <w:tcPr>
            <w:tcW w:w="1296" w:type="dxa"/>
            <w:vAlign w:val="bottom"/>
          </w:tcPr>
          <w:p w:rsidR="00B93B98" w:rsidRPr="00A94357" w:rsidRDefault="00B93B98" w:rsidP="00B93B98">
            <w:pPr>
              <w:pBdr>
                <w:bottom w:val="single" w:sz="4" w:space="1" w:color="auto"/>
              </w:pBdr>
              <w:tabs>
                <w:tab w:val="decimal" w:pos="1077"/>
              </w:tabs>
              <w:ind w:left="-29" w:right="-72"/>
              <w:jc w:val="both"/>
              <w:rPr>
                <w:rFonts w:ascii="Arial" w:hAnsi="Arial" w:cs="Arial"/>
                <w:noProof/>
                <w:color w:val="000000"/>
                <w:sz w:val="18"/>
                <w:szCs w:val="18"/>
              </w:rPr>
            </w:pPr>
            <w:r w:rsidRPr="00A94357">
              <w:rPr>
                <w:rFonts w:ascii="Arial" w:hAnsi="Arial" w:cs="Arial" w:hint="cs"/>
                <w:noProof/>
                <w:color w:val="000000"/>
                <w:sz w:val="18"/>
                <w:szCs w:val="18"/>
              </w:rPr>
              <w:t>(2,389)</w:t>
            </w:r>
          </w:p>
        </w:tc>
        <w:tc>
          <w:tcPr>
            <w:tcW w:w="1296" w:type="dxa"/>
          </w:tcPr>
          <w:p w:rsidR="00B93B98" w:rsidRPr="00A94357" w:rsidRDefault="00B93B98" w:rsidP="00B93B98">
            <w:pPr>
              <w:pBdr>
                <w:bottom w:val="single" w:sz="4" w:space="1" w:color="auto"/>
              </w:pBd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174</w:t>
            </w:r>
          </w:p>
        </w:tc>
        <w:tc>
          <w:tcPr>
            <w:tcW w:w="1296" w:type="dxa"/>
          </w:tcPr>
          <w:p w:rsidR="00B93B98" w:rsidRPr="00A94357" w:rsidRDefault="00B93B98" w:rsidP="00B93B98">
            <w:pPr>
              <w:pBdr>
                <w:bottom w:val="single" w:sz="4" w:space="1" w:color="auto"/>
              </w:pBd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(2,215)</w:t>
            </w:r>
          </w:p>
        </w:tc>
      </w:tr>
      <w:tr w:rsidR="00B93B98" w:rsidRPr="00A94357" w:rsidTr="000A221C">
        <w:trPr>
          <w:trHeight w:val="74"/>
        </w:trPr>
        <w:tc>
          <w:tcPr>
            <w:tcW w:w="6163" w:type="dxa"/>
            <w:vAlign w:val="bottom"/>
          </w:tcPr>
          <w:p w:rsidR="00B93B98" w:rsidRPr="00A94357" w:rsidRDefault="00B93B98" w:rsidP="00B93B98">
            <w:pPr>
              <w:ind w:left="432" w:right="-72"/>
              <w:rPr>
                <w:rFonts w:ascii="Arial" w:hAnsi="Arial" w:cs="Arial"/>
                <w:color w:val="000000"/>
                <w:sz w:val="12"/>
                <w:szCs w:val="12"/>
              </w:rPr>
            </w:pP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2"/>
                <w:szCs w:val="12"/>
              </w:rPr>
            </w:pPr>
          </w:p>
        </w:tc>
        <w:tc>
          <w:tcPr>
            <w:tcW w:w="1296" w:type="dxa"/>
          </w:tcPr>
          <w:p w:rsidR="00B93B98" w:rsidRPr="00A94357" w:rsidRDefault="00B93B98" w:rsidP="00B93B98">
            <w:pPr>
              <w:tabs>
                <w:tab w:val="decimal" w:pos="1077"/>
              </w:tabs>
              <w:ind w:left="-29" w:right="-72"/>
              <w:jc w:val="both"/>
              <w:rPr>
                <w:rFonts w:ascii="Arial" w:hAnsi="Arial" w:cs="Arial"/>
                <w:color w:val="000000"/>
                <w:sz w:val="12"/>
                <w:szCs w:val="12"/>
              </w:rPr>
            </w:pPr>
          </w:p>
        </w:tc>
        <w:tc>
          <w:tcPr>
            <w:tcW w:w="1296" w:type="dxa"/>
            <w:vAlign w:val="bottom"/>
          </w:tcPr>
          <w:p w:rsidR="00B93B98" w:rsidRPr="00A94357" w:rsidRDefault="00B93B98" w:rsidP="00B93B98">
            <w:pPr>
              <w:tabs>
                <w:tab w:val="decimal" w:pos="1077"/>
              </w:tabs>
              <w:ind w:left="-29" w:right="-72"/>
              <w:jc w:val="both"/>
              <w:rPr>
                <w:rFonts w:ascii="Arial" w:hAnsi="Arial" w:cs="Arial"/>
                <w:color w:val="000000"/>
                <w:sz w:val="12"/>
                <w:szCs w:val="12"/>
              </w:rPr>
            </w:pPr>
          </w:p>
        </w:tc>
        <w:tc>
          <w:tcPr>
            <w:tcW w:w="1296" w:type="dxa"/>
            <w:vAlign w:val="bottom"/>
          </w:tcPr>
          <w:p w:rsidR="00B93B98" w:rsidRPr="00A94357" w:rsidRDefault="00B93B98" w:rsidP="00B93B98">
            <w:pPr>
              <w:tabs>
                <w:tab w:val="decimal" w:pos="1077"/>
              </w:tabs>
              <w:ind w:left="-29" w:right="-72"/>
              <w:jc w:val="both"/>
              <w:rPr>
                <w:rFonts w:ascii="Arial" w:hAnsi="Arial" w:cs="Arial"/>
                <w:noProof/>
                <w:color w:val="000000"/>
                <w:sz w:val="12"/>
                <w:szCs w:val="12"/>
              </w:rPr>
            </w:pPr>
          </w:p>
        </w:tc>
        <w:tc>
          <w:tcPr>
            <w:tcW w:w="1296" w:type="dxa"/>
          </w:tcPr>
          <w:p w:rsidR="00B93B98" w:rsidRPr="00A94357" w:rsidRDefault="00B93B98" w:rsidP="00B93B98">
            <w:pPr>
              <w:tabs>
                <w:tab w:val="decimal" w:pos="1076"/>
              </w:tabs>
              <w:ind w:left="-29" w:right="-72"/>
              <w:jc w:val="both"/>
              <w:rPr>
                <w:rFonts w:ascii="Arial" w:hAnsi="Arial" w:cs="Arial"/>
                <w:color w:val="000000"/>
                <w:sz w:val="12"/>
                <w:szCs w:val="12"/>
              </w:rPr>
            </w:pPr>
          </w:p>
        </w:tc>
        <w:tc>
          <w:tcPr>
            <w:tcW w:w="1296" w:type="dxa"/>
          </w:tcPr>
          <w:p w:rsidR="00B93B98" w:rsidRPr="00A94357" w:rsidRDefault="00B93B98" w:rsidP="00B93B98">
            <w:pPr>
              <w:tabs>
                <w:tab w:val="decimal" w:pos="1076"/>
              </w:tabs>
              <w:ind w:left="-29" w:right="-72"/>
              <w:jc w:val="both"/>
              <w:rPr>
                <w:rFonts w:ascii="Arial" w:hAnsi="Arial" w:cs="Arial"/>
                <w:color w:val="000000"/>
                <w:sz w:val="12"/>
                <w:szCs w:val="12"/>
              </w:rPr>
            </w:pPr>
          </w:p>
        </w:tc>
      </w:tr>
      <w:tr w:rsidR="00B93B98" w:rsidRPr="00A94357" w:rsidTr="000A221C">
        <w:trPr>
          <w:trHeight w:val="74"/>
        </w:trPr>
        <w:tc>
          <w:tcPr>
            <w:tcW w:w="6163" w:type="dxa"/>
            <w:vAlign w:val="bottom"/>
          </w:tcPr>
          <w:p w:rsidR="00B93B98" w:rsidRPr="00A94357" w:rsidRDefault="00B93B98" w:rsidP="00B93B98">
            <w:pPr>
              <w:ind w:left="432" w:right="-126"/>
              <w:rPr>
                <w:rFonts w:ascii="Arial" w:hAnsi="Arial" w:cs="Arial"/>
                <w:color w:val="000000"/>
                <w:sz w:val="18"/>
                <w:szCs w:val="18"/>
              </w:rPr>
            </w:pPr>
            <w:r w:rsidRPr="00A94357">
              <w:rPr>
                <w:rFonts w:ascii="Arial" w:hAnsi="Arial" w:cs="Arial"/>
                <w:color w:val="000000"/>
                <w:sz w:val="18"/>
                <w:szCs w:val="18"/>
              </w:rPr>
              <w:t>Total comprehensive income</w:t>
            </w:r>
          </w:p>
        </w:tc>
        <w:tc>
          <w:tcPr>
            <w:tcW w:w="1296" w:type="dxa"/>
            <w:vAlign w:val="bottom"/>
          </w:tcPr>
          <w:p w:rsidR="00B93B98" w:rsidRPr="00A94357" w:rsidRDefault="00B93B98" w:rsidP="00B93B98">
            <w:pPr>
              <w:pBdr>
                <w:bottom w:val="single" w:sz="4" w:space="1" w:color="auto"/>
              </w:pBd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27,257</w:t>
            </w:r>
          </w:p>
        </w:tc>
        <w:tc>
          <w:tcPr>
            <w:tcW w:w="1296" w:type="dxa"/>
          </w:tcPr>
          <w:p w:rsidR="00B93B98" w:rsidRPr="00A94357" w:rsidRDefault="00B93B98" w:rsidP="00B93B98">
            <w:pPr>
              <w:pBdr>
                <w:bottom w:val="single" w:sz="4" w:space="1" w:color="auto"/>
              </w:pBd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(43,004)</w:t>
            </w:r>
          </w:p>
        </w:tc>
        <w:tc>
          <w:tcPr>
            <w:tcW w:w="1296" w:type="dxa"/>
            <w:vAlign w:val="bottom"/>
          </w:tcPr>
          <w:p w:rsidR="00B93B98" w:rsidRPr="00A94357" w:rsidRDefault="00B93B98" w:rsidP="00B93B98">
            <w:pPr>
              <w:pBdr>
                <w:bottom w:val="single" w:sz="4" w:space="1" w:color="auto"/>
              </w:pBdr>
              <w:tabs>
                <w:tab w:val="decimal" w:pos="1077"/>
              </w:tabs>
              <w:ind w:left="-29" w:right="-72"/>
              <w:jc w:val="both"/>
              <w:rPr>
                <w:rFonts w:ascii="Arial" w:hAnsi="Arial" w:cs="Arial"/>
                <w:color w:val="000000"/>
                <w:sz w:val="18"/>
                <w:szCs w:val="18"/>
              </w:rPr>
            </w:pPr>
            <w:r w:rsidRPr="00A94357">
              <w:rPr>
                <w:rFonts w:ascii="Arial" w:hAnsi="Arial" w:cs="Arial"/>
                <w:color w:val="000000"/>
                <w:sz w:val="18"/>
                <w:szCs w:val="18"/>
              </w:rPr>
              <w:t>(15,747)</w:t>
            </w:r>
          </w:p>
        </w:tc>
        <w:tc>
          <w:tcPr>
            <w:tcW w:w="1296" w:type="dxa"/>
            <w:vAlign w:val="bottom"/>
          </w:tcPr>
          <w:p w:rsidR="00B93B98" w:rsidRPr="00A94357" w:rsidRDefault="00B93B98" w:rsidP="00B93B98">
            <w:pPr>
              <w:pBdr>
                <w:bottom w:val="single" w:sz="4" w:space="1" w:color="auto"/>
              </w:pBdr>
              <w:tabs>
                <w:tab w:val="decimal" w:pos="1077"/>
              </w:tabs>
              <w:ind w:left="-29" w:right="-72"/>
              <w:jc w:val="both"/>
              <w:rPr>
                <w:rFonts w:ascii="Arial" w:hAnsi="Arial" w:cs="Arial"/>
                <w:noProof/>
                <w:color w:val="000000"/>
                <w:sz w:val="18"/>
                <w:szCs w:val="18"/>
              </w:rPr>
            </w:pPr>
            <w:r w:rsidRPr="00A94357">
              <w:rPr>
                <w:rFonts w:ascii="Arial" w:hAnsi="Arial" w:cs="Arial"/>
                <w:noProof/>
                <w:color w:val="000000"/>
                <w:sz w:val="18"/>
                <w:szCs w:val="18"/>
              </w:rPr>
              <w:fldChar w:fldCharType="begin"/>
            </w:r>
            <w:r w:rsidRPr="00A94357">
              <w:rPr>
                <w:rFonts w:ascii="Arial" w:hAnsi="Arial" w:cs="Arial"/>
                <w:noProof/>
                <w:color w:val="000000"/>
                <w:sz w:val="18"/>
                <w:szCs w:val="18"/>
              </w:rPr>
              <w:instrText xml:space="preserve"> =SUM(ABOVE) </w:instrText>
            </w:r>
            <w:r w:rsidRPr="00A94357">
              <w:rPr>
                <w:rFonts w:ascii="Arial" w:hAnsi="Arial" w:cs="Arial"/>
                <w:noProof/>
                <w:color w:val="000000"/>
                <w:sz w:val="18"/>
                <w:szCs w:val="18"/>
              </w:rPr>
              <w:fldChar w:fldCharType="separate"/>
            </w:r>
            <w:r w:rsidRPr="00A94357">
              <w:rPr>
                <w:rFonts w:ascii="Arial" w:hAnsi="Arial" w:cs="Arial"/>
                <w:noProof/>
                <w:color w:val="000000"/>
                <w:sz w:val="18"/>
                <w:szCs w:val="18"/>
              </w:rPr>
              <w:t>42,891</w:t>
            </w:r>
            <w:r w:rsidRPr="00A94357">
              <w:rPr>
                <w:rFonts w:ascii="Arial" w:hAnsi="Arial" w:cs="Arial"/>
                <w:noProof/>
                <w:color w:val="000000"/>
                <w:sz w:val="18"/>
                <w:szCs w:val="18"/>
              </w:rPr>
              <w:fldChar w:fldCharType="end"/>
            </w:r>
          </w:p>
        </w:tc>
        <w:tc>
          <w:tcPr>
            <w:tcW w:w="1296" w:type="dxa"/>
          </w:tcPr>
          <w:p w:rsidR="00B93B98" w:rsidRPr="00A94357" w:rsidRDefault="00B93B98" w:rsidP="00B93B98">
            <w:pPr>
              <w:pBdr>
                <w:bottom w:val="single" w:sz="4" w:space="1" w:color="auto"/>
              </w:pBdr>
              <w:tabs>
                <w:tab w:val="decimal" w:pos="1076"/>
              </w:tabs>
              <w:ind w:left="-29" w:right="-126"/>
              <w:jc w:val="both"/>
              <w:rPr>
                <w:rFonts w:ascii="Arial" w:hAnsi="Arial" w:cs="Arial"/>
                <w:color w:val="000000"/>
                <w:sz w:val="18"/>
                <w:szCs w:val="18"/>
              </w:rPr>
            </w:pPr>
            <w:r w:rsidRPr="00A94357">
              <w:rPr>
                <w:rFonts w:ascii="Arial" w:hAnsi="Arial" w:cs="Arial"/>
                <w:color w:val="000000"/>
                <w:sz w:val="18"/>
                <w:szCs w:val="18"/>
              </w:rPr>
              <w:t>(2,474)</w:t>
            </w:r>
          </w:p>
        </w:tc>
        <w:tc>
          <w:tcPr>
            <w:tcW w:w="1296" w:type="dxa"/>
          </w:tcPr>
          <w:p w:rsidR="00B93B98" w:rsidRPr="00A94357" w:rsidRDefault="00B93B98" w:rsidP="00B93B98">
            <w:pPr>
              <w:pBdr>
                <w:bottom w:val="single" w:sz="4" w:space="1" w:color="auto"/>
              </w:pBdr>
              <w:tabs>
                <w:tab w:val="decimal" w:pos="1076"/>
              </w:tabs>
              <w:ind w:left="-29" w:right="-126"/>
              <w:jc w:val="both"/>
              <w:rPr>
                <w:rFonts w:ascii="Arial" w:hAnsi="Arial" w:cs="Arial"/>
                <w:color w:val="000000"/>
                <w:sz w:val="18"/>
                <w:szCs w:val="18"/>
              </w:rPr>
            </w:pPr>
            <w:r w:rsidRPr="00A94357">
              <w:rPr>
                <w:rFonts w:ascii="Arial" w:hAnsi="Arial" w:cs="Arial"/>
                <w:color w:val="000000"/>
                <w:sz w:val="18"/>
                <w:szCs w:val="18"/>
              </w:rPr>
              <w:t>40,417</w:t>
            </w:r>
          </w:p>
        </w:tc>
      </w:tr>
      <w:tr w:rsidR="00B93B98" w:rsidRPr="00A94357" w:rsidTr="000A221C">
        <w:trPr>
          <w:trHeight w:val="74"/>
        </w:trPr>
        <w:tc>
          <w:tcPr>
            <w:tcW w:w="6163" w:type="dxa"/>
            <w:vAlign w:val="bottom"/>
          </w:tcPr>
          <w:p w:rsidR="00B93B98" w:rsidRPr="00A94357" w:rsidRDefault="00B93B98" w:rsidP="00B93B98">
            <w:pPr>
              <w:ind w:left="432" w:right="-72"/>
              <w:rPr>
                <w:rFonts w:ascii="Arial" w:hAnsi="Arial" w:cs="Arial"/>
                <w:color w:val="000000"/>
                <w:sz w:val="12"/>
                <w:szCs w:val="12"/>
                <w:cs/>
              </w:rPr>
            </w:pP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2"/>
                <w:szCs w:val="12"/>
              </w:rPr>
            </w:pPr>
          </w:p>
        </w:tc>
        <w:tc>
          <w:tcPr>
            <w:tcW w:w="1296" w:type="dxa"/>
          </w:tcPr>
          <w:p w:rsidR="00B93B98" w:rsidRPr="00A94357" w:rsidRDefault="00B93B98" w:rsidP="00B93B98">
            <w:pPr>
              <w:tabs>
                <w:tab w:val="decimal" w:pos="1076"/>
                <w:tab w:val="decimal" w:pos="1224"/>
              </w:tabs>
              <w:ind w:left="-29" w:right="-72"/>
              <w:jc w:val="both"/>
              <w:rPr>
                <w:rFonts w:ascii="Arial" w:hAnsi="Arial" w:cs="Arial"/>
                <w:color w:val="000000"/>
                <w:sz w:val="12"/>
                <w:szCs w:val="12"/>
              </w:rPr>
            </w:pPr>
          </w:p>
        </w:tc>
        <w:tc>
          <w:tcPr>
            <w:tcW w:w="1296" w:type="dxa"/>
            <w:vAlign w:val="bottom"/>
          </w:tcPr>
          <w:p w:rsidR="00B93B98" w:rsidRPr="00A94357" w:rsidRDefault="00B93B98" w:rsidP="00B93B98">
            <w:pPr>
              <w:tabs>
                <w:tab w:val="decimal" w:pos="1076"/>
                <w:tab w:val="decimal" w:pos="1224"/>
              </w:tabs>
              <w:ind w:left="-29" w:right="-72"/>
              <w:jc w:val="both"/>
              <w:rPr>
                <w:rFonts w:ascii="Arial" w:hAnsi="Arial" w:cs="Arial"/>
                <w:color w:val="000000"/>
                <w:sz w:val="12"/>
                <w:szCs w:val="12"/>
              </w:rPr>
            </w:pPr>
          </w:p>
        </w:tc>
        <w:tc>
          <w:tcPr>
            <w:tcW w:w="1296" w:type="dxa"/>
            <w:vAlign w:val="bottom"/>
          </w:tcPr>
          <w:p w:rsidR="00B93B98" w:rsidRPr="00A94357" w:rsidRDefault="00B93B98" w:rsidP="00B93B98">
            <w:pPr>
              <w:tabs>
                <w:tab w:val="decimal" w:pos="956"/>
              </w:tabs>
              <w:ind w:left="-29" w:right="-72"/>
              <w:jc w:val="both"/>
              <w:rPr>
                <w:rFonts w:ascii="Arial" w:hAnsi="Arial" w:cs="Arial"/>
                <w:color w:val="000000"/>
                <w:sz w:val="12"/>
                <w:szCs w:val="12"/>
              </w:rPr>
            </w:pPr>
          </w:p>
        </w:tc>
        <w:tc>
          <w:tcPr>
            <w:tcW w:w="1296" w:type="dxa"/>
          </w:tcPr>
          <w:p w:rsidR="00B93B98" w:rsidRPr="00A94357" w:rsidRDefault="00B93B98" w:rsidP="00B93B98">
            <w:pPr>
              <w:tabs>
                <w:tab w:val="decimal" w:pos="1076"/>
              </w:tabs>
              <w:ind w:left="-29" w:right="-72"/>
              <w:jc w:val="both"/>
              <w:rPr>
                <w:rFonts w:ascii="Arial" w:hAnsi="Arial" w:cs="Arial"/>
                <w:color w:val="000000"/>
                <w:sz w:val="12"/>
                <w:szCs w:val="12"/>
              </w:rPr>
            </w:pPr>
          </w:p>
        </w:tc>
        <w:tc>
          <w:tcPr>
            <w:tcW w:w="1296" w:type="dxa"/>
          </w:tcPr>
          <w:p w:rsidR="00B93B98" w:rsidRPr="00A94357" w:rsidRDefault="00B93B98" w:rsidP="00B93B98">
            <w:pPr>
              <w:tabs>
                <w:tab w:val="decimal" w:pos="1076"/>
              </w:tabs>
              <w:ind w:left="-29" w:right="-72"/>
              <w:jc w:val="both"/>
              <w:rPr>
                <w:rFonts w:ascii="Arial" w:hAnsi="Arial" w:cs="Arial"/>
                <w:color w:val="000000"/>
                <w:sz w:val="12"/>
                <w:szCs w:val="12"/>
              </w:rPr>
            </w:pPr>
          </w:p>
        </w:tc>
      </w:tr>
      <w:tr w:rsidR="00B93B98" w:rsidRPr="00A94357" w:rsidTr="000A221C">
        <w:trPr>
          <w:trHeight w:val="74"/>
        </w:trPr>
        <w:tc>
          <w:tcPr>
            <w:tcW w:w="6163"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Proportion of non-controlling interests (%)</w:t>
            </w:r>
          </w:p>
        </w:tc>
        <w:tc>
          <w:tcPr>
            <w:tcW w:w="1296" w:type="dxa"/>
          </w:tcPr>
          <w:p w:rsidR="00B93B98" w:rsidRPr="00A94357" w:rsidRDefault="00B93B98" w:rsidP="00B93B98">
            <w:pPr>
              <w:tabs>
                <w:tab w:val="right" w:pos="1076"/>
              </w:tabs>
              <w:ind w:left="-29"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43.09</w:t>
            </w:r>
          </w:p>
        </w:tc>
        <w:tc>
          <w:tcPr>
            <w:tcW w:w="1296" w:type="dxa"/>
          </w:tcPr>
          <w:p w:rsidR="00B93B98" w:rsidRPr="00A94357" w:rsidRDefault="00B93B98" w:rsidP="00B93B98">
            <w:pPr>
              <w:tabs>
                <w:tab w:val="right" w:pos="1076"/>
                <w:tab w:val="right" w:pos="1245"/>
              </w:tabs>
              <w:ind w:left="-29"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43.57</w:t>
            </w:r>
          </w:p>
        </w:tc>
        <w:tc>
          <w:tcPr>
            <w:tcW w:w="1296" w:type="dxa"/>
            <w:vAlign w:val="bottom"/>
          </w:tcPr>
          <w:p w:rsidR="00B93B98" w:rsidRPr="00A94357" w:rsidRDefault="00B93B98" w:rsidP="00B93B98">
            <w:pPr>
              <w:tabs>
                <w:tab w:val="right" w:pos="1232"/>
              </w:tabs>
              <w:ind w:left="-29" w:right="-72"/>
              <w:jc w:val="both"/>
              <w:rPr>
                <w:rFonts w:ascii="Arial" w:hAnsi="Arial" w:cs="Arial"/>
                <w:noProof/>
                <w:snapToGrid w:val="0"/>
                <w:color w:val="000000"/>
                <w:sz w:val="18"/>
                <w:szCs w:val="18"/>
                <w:lang w:val="en-GB" w:eastAsia="th-TH"/>
              </w:rPr>
            </w:pPr>
          </w:p>
        </w:tc>
        <w:tc>
          <w:tcPr>
            <w:tcW w:w="1296" w:type="dxa"/>
          </w:tcPr>
          <w:p w:rsidR="00B93B98" w:rsidRPr="00A94357" w:rsidRDefault="00B93B98" w:rsidP="00B93B98">
            <w:pPr>
              <w:tabs>
                <w:tab w:val="right" w:pos="1090"/>
              </w:tabs>
              <w:ind w:left="-29"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43.09</w:t>
            </w:r>
          </w:p>
        </w:tc>
        <w:tc>
          <w:tcPr>
            <w:tcW w:w="1296" w:type="dxa"/>
          </w:tcPr>
          <w:p w:rsidR="00B93B98" w:rsidRPr="00A94357" w:rsidRDefault="00B93B98" w:rsidP="00B93B98">
            <w:pPr>
              <w:tabs>
                <w:tab w:val="right" w:pos="1076"/>
              </w:tabs>
              <w:ind w:left="-29"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43.57</w:t>
            </w:r>
          </w:p>
        </w:tc>
        <w:tc>
          <w:tcPr>
            <w:tcW w:w="1296" w:type="dxa"/>
          </w:tcPr>
          <w:p w:rsidR="00B93B98" w:rsidRPr="00A94357" w:rsidRDefault="00B93B98" w:rsidP="00B93B98">
            <w:pPr>
              <w:tabs>
                <w:tab w:val="right" w:pos="1076"/>
              </w:tabs>
              <w:ind w:left="-29" w:right="-72"/>
              <w:jc w:val="both"/>
              <w:rPr>
                <w:rFonts w:ascii="Arial" w:hAnsi="Arial" w:cs="Arial"/>
                <w:noProof/>
                <w:snapToGrid w:val="0"/>
                <w:color w:val="000000"/>
                <w:sz w:val="18"/>
                <w:szCs w:val="18"/>
                <w:lang w:val="en-GB" w:eastAsia="th-TH"/>
              </w:rPr>
            </w:pPr>
          </w:p>
        </w:tc>
      </w:tr>
      <w:tr w:rsidR="00B93B98" w:rsidRPr="00A94357" w:rsidTr="000A221C">
        <w:trPr>
          <w:trHeight w:val="74"/>
        </w:trPr>
        <w:tc>
          <w:tcPr>
            <w:tcW w:w="6163" w:type="dxa"/>
            <w:vAlign w:val="bottom"/>
          </w:tcPr>
          <w:p w:rsidR="00B93B98" w:rsidRPr="00A94357" w:rsidRDefault="00B93B98" w:rsidP="00B93B98">
            <w:pPr>
              <w:ind w:left="432" w:right="-72"/>
              <w:rPr>
                <w:rFonts w:ascii="Arial" w:hAnsi="Arial" w:cs="Arial"/>
                <w:color w:val="000000"/>
                <w:sz w:val="18"/>
                <w:szCs w:val="18"/>
              </w:rPr>
            </w:pP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p>
        </w:tc>
        <w:tc>
          <w:tcPr>
            <w:tcW w:w="1296" w:type="dxa"/>
            <w:vAlign w:val="bottom"/>
          </w:tcPr>
          <w:p w:rsidR="00B93B98" w:rsidRPr="00A94357" w:rsidRDefault="00B93B98" w:rsidP="00B93B98">
            <w:pPr>
              <w:tabs>
                <w:tab w:val="decimal" w:pos="1077"/>
              </w:tabs>
              <w:ind w:left="-29" w:right="-72"/>
              <w:jc w:val="both"/>
              <w:rPr>
                <w:rFonts w:ascii="Arial" w:hAnsi="Arial" w:cs="Arial"/>
                <w:noProof/>
                <w:color w:val="000000"/>
                <w:sz w:val="18"/>
                <w:szCs w:val="18"/>
              </w:rPr>
            </w:pP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p>
        </w:tc>
      </w:tr>
      <w:tr w:rsidR="00B93B98" w:rsidRPr="00A94357" w:rsidTr="000A221C">
        <w:trPr>
          <w:trHeight w:val="74"/>
        </w:trPr>
        <w:tc>
          <w:tcPr>
            <w:tcW w:w="6163" w:type="dxa"/>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Total comprehensive income allocated to non-controlling interests</w:t>
            </w: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11,745</w:t>
            </w: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(18,737)</w:t>
            </w:r>
          </w:p>
        </w:tc>
        <w:tc>
          <w:tcPr>
            <w:tcW w:w="1296" w:type="dxa"/>
            <w:vAlign w:val="bottom"/>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(6,992)</w:t>
            </w:r>
          </w:p>
        </w:tc>
        <w:tc>
          <w:tcPr>
            <w:tcW w:w="1296" w:type="dxa"/>
            <w:vAlign w:val="bottom"/>
          </w:tcPr>
          <w:p w:rsidR="00B93B98" w:rsidRPr="00A94357" w:rsidRDefault="00B93B98" w:rsidP="00B93B98">
            <w:pPr>
              <w:tabs>
                <w:tab w:val="decimal" w:pos="1077"/>
              </w:tabs>
              <w:ind w:left="-29" w:right="-72"/>
              <w:jc w:val="both"/>
              <w:rPr>
                <w:rFonts w:ascii="Arial" w:hAnsi="Arial" w:cs="Arial"/>
                <w:noProof/>
                <w:color w:val="000000"/>
                <w:sz w:val="18"/>
                <w:szCs w:val="18"/>
              </w:rPr>
            </w:pPr>
            <w:r w:rsidRPr="00A94357">
              <w:rPr>
                <w:rFonts w:ascii="Arial" w:hAnsi="Arial" w:cs="Arial" w:hint="cs"/>
                <w:noProof/>
                <w:color w:val="000000"/>
                <w:sz w:val="18"/>
                <w:szCs w:val="18"/>
              </w:rPr>
              <w:t>18,482</w:t>
            </w: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(1,702)</w:t>
            </w:r>
          </w:p>
        </w:tc>
        <w:tc>
          <w:tcPr>
            <w:tcW w:w="1296" w:type="dxa"/>
          </w:tcPr>
          <w:p w:rsidR="00B93B98" w:rsidRPr="00A94357" w:rsidRDefault="00B93B98" w:rsidP="00B93B98">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16,780</w:t>
            </w:r>
          </w:p>
        </w:tc>
      </w:tr>
      <w:tr w:rsidR="00AA1C82" w:rsidRPr="00A94357" w:rsidTr="000A221C">
        <w:trPr>
          <w:trHeight w:val="74"/>
        </w:trPr>
        <w:tc>
          <w:tcPr>
            <w:tcW w:w="6163" w:type="dxa"/>
          </w:tcPr>
          <w:p w:rsidR="00AA1C82" w:rsidRPr="00A94357" w:rsidRDefault="00AA1C82" w:rsidP="00AA1C82">
            <w:pPr>
              <w:ind w:left="432" w:right="-72"/>
              <w:rPr>
                <w:rFonts w:ascii="Arial" w:hAnsi="Arial" w:cs="Arial"/>
                <w:color w:val="000000"/>
                <w:sz w:val="18"/>
                <w:szCs w:val="18"/>
              </w:rPr>
            </w:pPr>
            <w:r>
              <w:rPr>
                <w:rFonts w:ascii="Arial" w:hAnsi="Arial" w:cs="Arial"/>
                <w:color w:val="000000"/>
                <w:sz w:val="18"/>
                <w:szCs w:val="18"/>
              </w:rPr>
              <w:t>Increase in non-controlling interests from investment in a subsidiary</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296" w:type="dxa"/>
            <w:vAlign w:val="bottom"/>
          </w:tcPr>
          <w:p w:rsidR="00AA1C82" w:rsidRPr="00A94357" w:rsidRDefault="00AA1C82" w:rsidP="00AA1C82">
            <w:pPr>
              <w:tabs>
                <w:tab w:val="decimal" w:pos="1077"/>
              </w:tabs>
              <w:ind w:left="-29" w:right="-72"/>
              <w:jc w:val="both"/>
              <w:rPr>
                <w:rFonts w:ascii="Arial" w:hAnsi="Arial" w:cs="Arial"/>
                <w:noProof/>
                <w:color w:val="000000"/>
                <w:sz w:val="18"/>
                <w:szCs w:val="18"/>
              </w:rPr>
            </w:pPr>
            <w:r w:rsidRPr="00A94357">
              <w:rPr>
                <w:rFonts w:ascii="Arial" w:hAnsi="Arial" w:cs="Arial"/>
                <w:color w:val="000000"/>
                <w:sz w:val="18"/>
                <w:szCs w:val="18"/>
              </w:rPr>
              <w:t xml:space="preserve">-       </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Pr>
                <w:rFonts w:ascii="Arial" w:hAnsi="Arial" w:cs="Arial"/>
                <w:color w:val="000000"/>
                <w:sz w:val="18"/>
                <w:szCs w:val="18"/>
              </w:rPr>
              <w:t>261,284</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Pr>
                <w:rFonts w:ascii="Arial" w:hAnsi="Arial" w:cs="Arial"/>
                <w:color w:val="000000"/>
                <w:sz w:val="18"/>
                <w:szCs w:val="18"/>
              </w:rPr>
              <w:t>261,284</w:t>
            </w:r>
          </w:p>
        </w:tc>
      </w:tr>
      <w:tr w:rsidR="00AA1C82" w:rsidRPr="00A94357" w:rsidTr="000A221C">
        <w:trPr>
          <w:trHeight w:val="74"/>
        </w:trPr>
        <w:tc>
          <w:tcPr>
            <w:tcW w:w="6163" w:type="dxa"/>
          </w:tcPr>
          <w:p w:rsidR="00AA1C82" w:rsidRPr="00A94357" w:rsidRDefault="00AA1C82" w:rsidP="00AA1C82">
            <w:pPr>
              <w:ind w:left="432" w:right="-72"/>
              <w:rPr>
                <w:rFonts w:ascii="Arial" w:hAnsi="Arial" w:cs="Arial"/>
                <w:color w:val="000000"/>
                <w:sz w:val="18"/>
                <w:szCs w:val="18"/>
              </w:rPr>
            </w:pPr>
            <w:r>
              <w:rPr>
                <w:rFonts w:ascii="Arial" w:hAnsi="Arial" w:cs="Arial"/>
                <w:color w:val="000000"/>
                <w:sz w:val="18"/>
                <w:szCs w:val="18"/>
              </w:rPr>
              <w:t>Effect from changing of proportion of non-controlling interests</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296" w:type="dxa"/>
            <w:vAlign w:val="bottom"/>
          </w:tcPr>
          <w:p w:rsidR="00AA1C82" w:rsidRPr="00A94357" w:rsidRDefault="00AA1C82" w:rsidP="00AA1C82">
            <w:pPr>
              <w:tabs>
                <w:tab w:val="decimal" w:pos="1077"/>
              </w:tabs>
              <w:ind w:left="-29" w:right="-72"/>
              <w:jc w:val="both"/>
              <w:rPr>
                <w:rFonts w:ascii="Arial" w:hAnsi="Arial" w:cs="Arial"/>
                <w:noProof/>
                <w:color w:val="000000"/>
                <w:sz w:val="18"/>
                <w:szCs w:val="18"/>
              </w:rPr>
            </w:pPr>
            <w:r w:rsidRPr="00A94357">
              <w:rPr>
                <w:rFonts w:ascii="Arial" w:hAnsi="Arial" w:cs="Arial"/>
                <w:color w:val="000000"/>
                <w:sz w:val="18"/>
                <w:szCs w:val="18"/>
              </w:rPr>
              <w:t xml:space="preserve">-       </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Pr>
                <w:rFonts w:ascii="Arial" w:hAnsi="Arial" w:cs="Arial"/>
                <w:color w:val="000000"/>
                <w:sz w:val="18"/>
                <w:szCs w:val="18"/>
              </w:rPr>
              <w:t>(23,157)</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Pr>
                <w:rFonts w:ascii="Arial" w:hAnsi="Arial" w:cs="Arial"/>
                <w:color w:val="000000"/>
                <w:sz w:val="18"/>
                <w:szCs w:val="18"/>
              </w:rPr>
              <w:t>(23,157)</w:t>
            </w:r>
          </w:p>
        </w:tc>
      </w:tr>
      <w:tr w:rsidR="00AA1C82" w:rsidRPr="00A94357" w:rsidTr="00AA1C82">
        <w:trPr>
          <w:trHeight w:val="74"/>
        </w:trPr>
        <w:tc>
          <w:tcPr>
            <w:tcW w:w="6163" w:type="dxa"/>
            <w:vAlign w:val="bottom"/>
          </w:tcPr>
          <w:p w:rsidR="00AA1C82" w:rsidRPr="00A94357" w:rsidRDefault="00AA1C82" w:rsidP="00AA1C82">
            <w:pPr>
              <w:ind w:left="432" w:right="-72"/>
              <w:rPr>
                <w:rFonts w:ascii="Arial" w:hAnsi="Arial" w:cs="Arial"/>
                <w:color w:val="000000"/>
                <w:sz w:val="18"/>
                <w:szCs w:val="18"/>
              </w:rPr>
            </w:pPr>
            <w:r w:rsidRPr="00A94357">
              <w:rPr>
                <w:rFonts w:ascii="Arial" w:hAnsi="Arial" w:cs="Arial"/>
                <w:color w:val="000000"/>
                <w:sz w:val="18"/>
                <w:szCs w:val="18"/>
              </w:rPr>
              <w:t>Dividend paid to non-controlling interests</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(16,674)</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(16,674)</w:t>
            </w:r>
          </w:p>
        </w:tc>
        <w:tc>
          <w:tcPr>
            <w:tcW w:w="1296" w:type="dxa"/>
            <w:vAlign w:val="bottom"/>
          </w:tcPr>
          <w:p w:rsidR="00AA1C82" w:rsidRPr="00A94357" w:rsidRDefault="00AA1C82" w:rsidP="00AA1C82">
            <w:pPr>
              <w:tabs>
                <w:tab w:val="decimal" w:pos="1077"/>
              </w:tabs>
              <w:ind w:left="-29" w:right="-72"/>
              <w:jc w:val="both"/>
              <w:rPr>
                <w:rFonts w:ascii="Arial" w:hAnsi="Arial" w:cs="Arial"/>
                <w:noProof/>
                <w:color w:val="000000"/>
                <w:sz w:val="18"/>
                <w:szCs w:val="18"/>
              </w:rPr>
            </w:pPr>
            <w:r w:rsidRPr="00A94357">
              <w:rPr>
                <w:rFonts w:ascii="Arial" w:hAnsi="Arial" w:cs="Arial" w:hint="cs"/>
                <w:noProof/>
                <w:color w:val="000000"/>
                <w:sz w:val="18"/>
                <w:szCs w:val="18"/>
              </w:rPr>
              <w:t>(9,263)</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hint="cs"/>
                <w:color w:val="000000"/>
                <w:sz w:val="18"/>
                <w:szCs w:val="18"/>
              </w:rPr>
              <w:t xml:space="preserve">-    </w:t>
            </w:r>
            <w:r w:rsidRPr="00A94357">
              <w:rPr>
                <w:rFonts w:ascii="Arial" w:hAnsi="Arial" w:cs="Arial"/>
                <w:color w:val="000000"/>
                <w:sz w:val="18"/>
                <w:szCs w:val="18"/>
              </w:rPr>
              <w:t xml:space="preserve"> </w:t>
            </w:r>
            <w:r w:rsidRPr="00A94357">
              <w:rPr>
                <w:rFonts w:ascii="Arial" w:hAnsi="Arial" w:cs="Arial" w:hint="cs"/>
                <w:color w:val="000000"/>
                <w:sz w:val="18"/>
                <w:szCs w:val="18"/>
              </w:rPr>
              <w:t xml:space="preserve">  </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(9,263)</w:t>
            </w:r>
          </w:p>
        </w:tc>
      </w:tr>
      <w:tr w:rsidR="00AA1C82" w:rsidRPr="00A94357" w:rsidTr="00AA1C82">
        <w:trPr>
          <w:trHeight w:val="74"/>
        </w:trPr>
        <w:tc>
          <w:tcPr>
            <w:tcW w:w="6163" w:type="dxa"/>
            <w:vAlign w:val="bottom"/>
          </w:tcPr>
          <w:p w:rsidR="00AA1C82" w:rsidRPr="00A94357" w:rsidRDefault="00AA1C82" w:rsidP="00AA1C82">
            <w:pPr>
              <w:ind w:left="432" w:right="-72"/>
              <w:rPr>
                <w:rFonts w:ascii="Arial" w:hAnsi="Arial" w:cs="Arial"/>
                <w:color w:val="000000"/>
                <w:spacing w:val="-2"/>
                <w:sz w:val="18"/>
                <w:szCs w:val="18"/>
              </w:rPr>
            </w:pPr>
            <w:r w:rsidRPr="00A94357">
              <w:rPr>
                <w:rFonts w:ascii="Arial" w:hAnsi="Arial" w:cs="Arial"/>
                <w:color w:val="000000"/>
                <w:sz w:val="18"/>
                <w:szCs w:val="18"/>
              </w:rPr>
              <w:t xml:space="preserve">Cumulative balance of </w:t>
            </w:r>
            <w:r w:rsidRPr="00A94357">
              <w:rPr>
                <w:rFonts w:ascii="Arial" w:hAnsi="Arial" w:cs="Arial"/>
                <w:color w:val="000000"/>
                <w:spacing w:val="-2"/>
                <w:sz w:val="18"/>
                <w:szCs w:val="18"/>
              </w:rPr>
              <w:t>non-controlling interests</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271,583</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217,688</w:t>
            </w:r>
          </w:p>
        </w:tc>
        <w:tc>
          <w:tcPr>
            <w:tcW w:w="1296" w:type="dxa"/>
            <w:vAlign w:val="bottom"/>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489,271</w:t>
            </w:r>
          </w:p>
        </w:tc>
        <w:tc>
          <w:tcPr>
            <w:tcW w:w="1296" w:type="dxa"/>
            <w:vAlign w:val="bottom"/>
          </w:tcPr>
          <w:p w:rsidR="00AA1C82" w:rsidRPr="00A94357" w:rsidRDefault="00AA1C82" w:rsidP="00AA1C82">
            <w:pPr>
              <w:tabs>
                <w:tab w:val="decimal" w:pos="1077"/>
              </w:tabs>
              <w:ind w:left="-29" w:right="-72"/>
              <w:jc w:val="both"/>
              <w:rPr>
                <w:rFonts w:ascii="Arial" w:hAnsi="Arial" w:cs="Arial"/>
                <w:noProof/>
                <w:color w:val="000000"/>
                <w:sz w:val="18"/>
                <w:szCs w:val="18"/>
              </w:rPr>
            </w:pPr>
            <w:r w:rsidRPr="00A94357">
              <w:rPr>
                <w:rFonts w:ascii="Arial" w:hAnsi="Arial" w:cs="Arial" w:hint="cs"/>
                <w:noProof/>
                <w:color w:val="000000"/>
                <w:sz w:val="18"/>
                <w:szCs w:val="18"/>
              </w:rPr>
              <w:t xml:space="preserve">276,512 </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236,425</w:t>
            </w:r>
          </w:p>
        </w:tc>
        <w:tc>
          <w:tcPr>
            <w:tcW w:w="1296" w:type="dxa"/>
          </w:tcPr>
          <w:p w:rsidR="00AA1C82" w:rsidRPr="00A94357" w:rsidRDefault="00AA1C82" w:rsidP="00AA1C82">
            <w:pPr>
              <w:tabs>
                <w:tab w:val="decimal" w:pos="1076"/>
              </w:tabs>
              <w:ind w:left="-29" w:right="-72"/>
              <w:jc w:val="both"/>
              <w:rPr>
                <w:rFonts w:ascii="Arial" w:hAnsi="Arial" w:cs="Arial"/>
                <w:color w:val="000000"/>
                <w:sz w:val="18"/>
                <w:szCs w:val="18"/>
              </w:rPr>
            </w:pPr>
            <w:r w:rsidRPr="00A94357">
              <w:rPr>
                <w:rFonts w:ascii="Arial" w:hAnsi="Arial" w:cs="Arial"/>
                <w:color w:val="000000"/>
                <w:sz w:val="18"/>
                <w:szCs w:val="18"/>
              </w:rPr>
              <w:t>512,937</w:t>
            </w:r>
          </w:p>
        </w:tc>
      </w:tr>
    </w:tbl>
    <w:p w:rsidR="00463B90" w:rsidRPr="00A94357" w:rsidRDefault="00463B90" w:rsidP="00775732">
      <w:pPr>
        <w:ind w:left="540"/>
        <w:jc w:val="thaiDistribute"/>
        <w:rPr>
          <w:rFonts w:ascii="Arial" w:hAnsi="Arial" w:cs="Arial"/>
          <w:color w:val="000000"/>
          <w:sz w:val="18"/>
          <w:szCs w:val="18"/>
        </w:rPr>
      </w:pPr>
    </w:p>
    <w:p w:rsidR="00352008" w:rsidRPr="00A94357" w:rsidRDefault="00352008" w:rsidP="00F33978">
      <w:pPr>
        <w:tabs>
          <w:tab w:val="left" w:pos="2880"/>
        </w:tabs>
        <w:ind w:left="540"/>
        <w:jc w:val="thaiDistribute"/>
        <w:rPr>
          <w:rFonts w:ascii="Arial" w:hAnsi="Arial" w:cs="Arial"/>
          <w:color w:val="000000"/>
          <w:sz w:val="18"/>
          <w:szCs w:val="18"/>
        </w:rPr>
        <w:sectPr w:rsidR="00352008" w:rsidRPr="00A94357" w:rsidSect="00352FB9">
          <w:pgSz w:w="16834" w:h="11909" w:orient="landscape" w:code="9"/>
          <w:pgMar w:top="1440" w:right="1440" w:bottom="720" w:left="1440" w:header="706" w:footer="706" w:gutter="0"/>
          <w:cols w:space="720"/>
        </w:sectPr>
      </w:pPr>
    </w:p>
    <w:p w:rsidR="000F7E25" w:rsidRPr="00A94357" w:rsidRDefault="000F7E25" w:rsidP="00966F84">
      <w:pPr>
        <w:ind w:left="540"/>
        <w:jc w:val="thaiDistribute"/>
        <w:rPr>
          <w:rFonts w:ascii="Arial" w:hAnsi="Arial" w:cs="Arial"/>
          <w:color w:val="000000"/>
          <w:sz w:val="18"/>
          <w:szCs w:val="18"/>
        </w:rPr>
      </w:pPr>
    </w:p>
    <w:p w:rsidR="0006088D" w:rsidRPr="00A94357" w:rsidRDefault="0006088D" w:rsidP="0006088D">
      <w:pPr>
        <w:ind w:left="540"/>
        <w:jc w:val="thaiDistribute"/>
        <w:rPr>
          <w:rFonts w:ascii="Arial" w:hAnsi="Arial" w:cs="Arial"/>
          <w:color w:val="000000"/>
          <w:sz w:val="18"/>
          <w:szCs w:val="18"/>
        </w:rPr>
      </w:pPr>
    </w:p>
    <w:p w:rsidR="0006088D" w:rsidRPr="00A94357" w:rsidRDefault="0087159D" w:rsidP="0006088D">
      <w:pPr>
        <w:ind w:left="54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1</w:t>
      </w:r>
      <w:r w:rsidR="009378AA" w:rsidRPr="00A94357">
        <w:rPr>
          <w:rFonts w:ascii="Arial" w:eastAsia="SimSun" w:hAnsi="Arial" w:cs="Arial"/>
          <w:b/>
          <w:bCs/>
          <w:snapToGrid w:val="0"/>
          <w:color w:val="000000"/>
          <w:sz w:val="18"/>
          <w:szCs w:val="18"/>
          <w:lang w:val="en-GB" w:eastAsia="th-TH"/>
        </w:rPr>
        <w:t>6</w:t>
      </w:r>
      <w:r w:rsidR="0006088D" w:rsidRPr="00A94357">
        <w:rPr>
          <w:rFonts w:ascii="Arial" w:eastAsia="SimSun" w:hAnsi="Arial" w:cs="Arial"/>
          <w:b/>
          <w:bCs/>
          <w:snapToGrid w:val="0"/>
          <w:color w:val="000000"/>
          <w:sz w:val="18"/>
          <w:szCs w:val="18"/>
          <w:cs/>
          <w:lang w:val="th-TH" w:eastAsia="th-TH"/>
        </w:rPr>
        <w:tab/>
      </w:r>
      <w:r w:rsidR="0006088D" w:rsidRPr="00A94357">
        <w:rPr>
          <w:rFonts w:ascii="Arial" w:eastAsia="SimSun" w:hAnsi="Arial" w:cs="Arial"/>
          <w:b/>
          <w:bCs/>
          <w:snapToGrid w:val="0"/>
          <w:color w:val="000000"/>
          <w:sz w:val="18"/>
          <w:szCs w:val="18"/>
          <w:lang w:val="en-GB" w:eastAsia="th-TH"/>
        </w:rPr>
        <w:t xml:space="preserve">Investments in subsidiaries (net) and basis of consolidated preparation </w:t>
      </w:r>
      <w:r w:rsidR="0006088D" w:rsidRPr="00A94357">
        <w:rPr>
          <w:rFonts w:ascii="Arial" w:hAnsi="Arial" w:cs="Arial"/>
          <w:color w:val="000000"/>
          <w:sz w:val="18"/>
          <w:szCs w:val="18"/>
        </w:rPr>
        <w:t>(Cont’d)</w:t>
      </w:r>
    </w:p>
    <w:p w:rsidR="0006088D" w:rsidRPr="00A94357" w:rsidRDefault="0006088D" w:rsidP="0006088D">
      <w:pPr>
        <w:ind w:left="540"/>
        <w:rPr>
          <w:rFonts w:ascii="Arial" w:hAnsi="Arial" w:cs="Arial"/>
          <w:color w:val="000000"/>
          <w:sz w:val="18"/>
          <w:szCs w:val="18"/>
        </w:rPr>
      </w:pPr>
    </w:p>
    <w:p w:rsidR="0006088D" w:rsidRPr="00A94357" w:rsidRDefault="0006088D" w:rsidP="0006088D">
      <w:pPr>
        <w:ind w:left="540"/>
        <w:rPr>
          <w:rFonts w:ascii="Arial" w:hAnsi="Arial" w:cs="Arial"/>
          <w:color w:val="000000"/>
          <w:sz w:val="18"/>
          <w:szCs w:val="18"/>
        </w:rPr>
      </w:pPr>
    </w:p>
    <w:p w:rsidR="0006088D" w:rsidRPr="00A94357" w:rsidRDefault="0006088D" w:rsidP="0006088D">
      <w:pPr>
        <w:ind w:left="540"/>
        <w:rPr>
          <w:rFonts w:ascii="Arial" w:hAnsi="Arial" w:cs="Arial"/>
          <w:color w:val="000000"/>
          <w:sz w:val="18"/>
          <w:szCs w:val="18"/>
        </w:rPr>
      </w:pPr>
      <w:proofErr w:type="spellStart"/>
      <w:r w:rsidRPr="00A94357">
        <w:rPr>
          <w:rFonts w:ascii="Arial" w:hAnsi="Arial" w:cs="Arial"/>
          <w:b/>
          <w:bCs/>
          <w:color w:val="000000"/>
          <w:sz w:val="18"/>
          <w:szCs w:val="18"/>
        </w:rPr>
        <w:t>Summarised</w:t>
      </w:r>
      <w:proofErr w:type="spellEnd"/>
      <w:r w:rsidRPr="00A94357">
        <w:rPr>
          <w:rFonts w:ascii="Arial" w:hAnsi="Arial" w:cs="Arial"/>
          <w:b/>
          <w:bCs/>
          <w:color w:val="000000"/>
          <w:sz w:val="18"/>
          <w:szCs w:val="18"/>
        </w:rPr>
        <w:t xml:space="preserve"> financial statements of subsidiaries with material non-controlling interests</w:t>
      </w:r>
      <w:r w:rsidRPr="00A94357">
        <w:rPr>
          <w:rFonts w:ascii="Arial" w:hAnsi="Arial" w:cs="Arial"/>
          <w:color w:val="000000"/>
          <w:sz w:val="18"/>
          <w:szCs w:val="18"/>
        </w:rPr>
        <w:t xml:space="preserve"> (Cont’d)</w:t>
      </w:r>
    </w:p>
    <w:p w:rsidR="0006088D" w:rsidRPr="00A94357" w:rsidRDefault="0006088D" w:rsidP="0006088D">
      <w:pPr>
        <w:ind w:left="540"/>
        <w:rPr>
          <w:rFonts w:ascii="Arial" w:hAnsi="Arial" w:cs="Arial"/>
          <w:color w:val="000000"/>
          <w:sz w:val="18"/>
          <w:szCs w:val="18"/>
        </w:rPr>
      </w:pPr>
    </w:p>
    <w:p w:rsidR="0006088D" w:rsidRPr="00A94357" w:rsidRDefault="00674ABB" w:rsidP="0006088D">
      <w:pPr>
        <w:ind w:left="540"/>
        <w:jc w:val="thaiDistribute"/>
        <w:rPr>
          <w:rFonts w:ascii="Arial" w:hAnsi="Arial" w:cs="Arial"/>
          <w:color w:val="000000"/>
          <w:spacing w:val="-2"/>
          <w:sz w:val="18"/>
          <w:szCs w:val="18"/>
        </w:rPr>
      </w:pPr>
      <w:r w:rsidRPr="00A94357">
        <w:rPr>
          <w:rFonts w:ascii="Arial" w:hAnsi="Arial" w:cs="Arial"/>
          <w:color w:val="000000"/>
          <w:spacing w:val="-2"/>
          <w:sz w:val="18"/>
          <w:szCs w:val="18"/>
        </w:rPr>
        <w:t>T</w:t>
      </w:r>
      <w:r w:rsidR="0006088D" w:rsidRPr="00A94357">
        <w:rPr>
          <w:rFonts w:ascii="Arial" w:hAnsi="Arial" w:cs="Arial"/>
          <w:color w:val="000000"/>
          <w:spacing w:val="-2"/>
          <w:sz w:val="18"/>
          <w:szCs w:val="18"/>
        </w:rPr>
        <w:t xml:space="preserve">he </w:t>
      </w:r>
      <w:proofErr w:type="spellStart"/>
      <w:r w:rsidR="0006088D" w:rsidRPr="00A94357">
        <w:rPr>
          <w:rFonts w:ascii="Arial" w:hAnsi="Arial" w:cs="Arial"/>
          <w:color w:val="000000"/>
          <w:spacing w:val="-2"/>
          <w:sz w:val="18"/>
          <w:szCs w:val="18"/>
        </w:rPr>
        <w:t>summarised</w:t>
      </w:r>
      <w:proofErr w:type="spellEnd"/>
      <w:r w:rsidR="0006088D" w:rsidRPr="00A94357">
        <w:rPr>
          <w:rFonts w:ascii="Arial" w:hAnsi="Arial" w:cs="Arial"/>
          <w:color w:val="000000"/>
          <w:spacing w:val="-2"/>
          <w:sz w:val="18"/>
          <w:szCs w:val="18"/>
        </w:rPr>
        <w:t xml:space="preserve"> financial statements for each subsidiary that has non-controlling interest</w:t>
      </w:r>
      <w:r w:rsidR="002B5029" w:rsidRPr="00A94357">
        <w:rPr>
          <w:rFonts w:ascii="Arial" w:hAnsi="Arial" w:cs="Arial"/>
          <w:color w:val="000000"/>
          <w:spacing w:val="-2"/>
          <w:sz w:val="18"/>
          <w:szCs w:val="18"/>
        </w:rPr>
        <w:t>s</w:t>
      </w:r>
      <w:r w:rsidR="0006088D" w:rsidRPr="00A94357">
        <w:rPr>
          <w:rFonts w:ascii="Arial" w:hAnsi="Arial" w:cs="Arial"/>
          <w:color w:val="000000"/>
          <w:spacing w:val="-2"/>
          <w:sz w:val="18"/>
          <w:szCs w:val="18"/>
        </w:rPr>
        <w:t xml:space="preserve"> that are material to the Group as at </w:t>
      </w:r>
      <w:r w:rsidR="0087159D" w:rsidRPr="00A94357">
        <w:rPr>
          <w:rFonts w:ascii="Arial" w:hAnsi="Arial" w:cs="Arial"/>
          <w:color w:val="000000"/>
          <w:spacing w:val="-2"/>
          <w:sz w:val="18"/>
          <w:szCs w:val="18"/>
          <w:lang w:val="en-GB"/>
        </w:rPr>
        <w:t>31</w:t>
      </w:r>
      <w:r w:rsidR="00FE34B5" w:rsidRPr="00A94357">
        <w:rPr>
          <w:rFonts w:ascii="Arial" w:hAnsi="Arial" w:cs="Arial"/>
          <w:color w:val="000000"/>
          <w:spacing w:val="-2"/>
          <w:sz w:val="18"/>
          <w:szCs w:val="18"/>
          <w:lang w:val="en-GB"/>
        </w:rPr>
        <w:t xml:space="preserve"> December </w:t>
      </w:r>
      <w:r w:rsidR="0087159D" w:rsidRPr="00A94357">
        <w:rPr>
          <w:rFonts w:ascii="Arial" w:hAnsi="Arial" w:cs="Arial"/>
          <w:color w:val="000000"/>
          <w:spacing w:val="-2"/>
          <w:sz w:val="18"/>
          <w:szCs w:val="18"/>
          <w:lang w:val="en-GB"/>
        </w:rPr>
        <w:t>201</w:t>
      </w:r>
      <w:r w:rsidR="00230435" w:rsidRPr="00A94357">
        <w:rPr>
          <w:rFonts w:ascii="Arial" w:hAnsi="Arial" w:cs="Arial"/>
          <w:color w:val="000000"/>
          <w:spacing w:val="-2"/>
          <w:sz w:val="18"/>
          <w:szCs w:val="18"/>
          <w:lang w:val="en-GB"/>
        </w:rPr>
        <w:t>9</w:t>
      </w:r>
      <w:r w:rsidR="00FE34B5" w:rsidRPr="00A94357">
        <w:rPr>
          <w:rFonts w:ascii="Arial" w:hAnsi="Arial" w:cs="Arial"/>
          <w:color w:val="000000"/>
          <w:spacing w:val="-2"/>
          <w:sz w:val="18"/>
          <w:szCs w:val="18"/>
          <w:lang w:val="en-GB"/>
        </w:rPr>
        <w:t xml:space="preserve"> and </w:t>
      </w:r>
      <w:r w:rsidR="0087159D" w:rsidRPr="00A94357">
        <w:rPr>
          <w:rFonts w:ascii="Arial" w:hAnsi="Arial" w:cs="Arial"/>
          <w:color w:val="000000"/>
          <w:spacing w:val="-2"/>
          <w:sz w:val="18"/>
          <w:szCs w:val="18"/>
          <w:lang w:val="en-GB"/>
        </w:rPr>
        <w:t>201</w:t>
      </w:r>
      <w:r w:rsidR="00230435" w:rsidRPr="00A94357">
        <w:rPr>
          <w:rFonts w:ascii="Arial" w:hAnsi="Arial" w:cs="Arial"/>
          <w:color w:val="000000"/>
          <w:spacing w:val="-2"/>
          <w:sz w:val="18"/>
          <w:szCs w:val="18"/>
          <w:lang w:val="en-GB"/>
        </w:rPr>
        <w:t>8</w:t>
      </w:r>
      <w:r w:rsidR="0006088D" w:rsidRPr="00A94357">
        <w:rPr>
          <w:rFonts w:ascii="Arial" w:hAnsi="Arial" w:cs="Arial"/>
          <w:color w:val="000000"/>
          <w:spacing w:val="-2"/>
          <w:sz w:val="18"/>
          <w:szCs w:val="18"/>
        </w:rPr>
        <w:t xml:space="preserve"> are as follows: (Cont’d)</w:t>
      </w:r>
    </w:p>
    <w:p w:rsidR="0006088D" w:rsidRPr="00A94357" w:rsidRDefault="0006088D" w:rsidP="0006088D">
      <w:pPr>
        <w:ind w:left="540"/>
        <w:jc w:val="thaiDistribute"/>
        <w:rPr>
          <w:rFonts w:ascii="Arial" w:hAnsi="Arial" w:cs="Arial"/>
          <w:color w:val="000000"/>
          <w:sz w:val="18"/>
          <w:szCs w:val="18"/>
        </w:rPr>
      </w:pPr>
    </w:p>
    <w:p w:rsidR="0006088D" w:rsidRPr="00A94357" w:rsidRDefault="0006088D" w:rsidP="0006088D">
      <w:pPr>
        <w:ind w:left="540"/>
        <w:jc w:val="thaiDistribute"/>
        <w:rPr>
          <w:rFonts w:ascii="Arial" w:hAnsi="Arial" w:cs="Arial"/>
          <w:b/>
          <w:bCs/>
          <w:color w:val="000000"/>
          <w:sz w:val="18"/>
          <w:szCs w:val="18"/>
        </w:rPr>
      </w:pPr>
      <w:proofErr w:type="spellStart"/>
      <w:r w:rsidRPr="00A94357">
        <w:rPr>
          <w:rFonts w:ascii="Arial" w:hAnsi="Arial" w:cs="Arial"/>
          <w:b/>
          <w:bCs/>
          <w:color w:val="000000"/>
          <w:sz w:val="18"/>
          <w:szCs w:val="18"/>
        </w:rPr>
        <w:t>Summarised</w:t>
      </w:r>
      <w:proofErr w:type="spellEnd"/>
      <w:r w:rsidRPr="00A94357">
        <w:rPr>
          <w:rFonts w:ascii="Arial" w:hAnsi="Arial" w:cs="Arial"/>
          <w:b/>
          <w:bCs/>
          <w:color w:val="000000"/>
          <w:sz w:val="18"/>
          <w:szCs w:val="18"/>
        </w:rPr>
        <w:t xml:space="preserve"> statements of Cash flow</w:t>
      </w:r>
    </w:p>
    <w:p w:rsidR="00CF3D18" w:rsidRPr="00A94357" w:rsidRDefault="00CF3D18" w:rsidP="0006088D">
      <w:pPr>
        <w:ind w:left="540"/>
        <w:jc w:val="thaiDistribute"/>
        <w:rPr>
          <w:rFonts w:ascii="Arial" w:hAnsi="Arial" w:cs="Arial"/>
          <w:color w:val="000000"/>
          <w:sz w:val="18"/>
          <w:szCs w:val="18"/>
        </w:rPr>
      </w:pPr>
    </w:p>
    <w:tbl>
      <w:tblPr>
        <w:tblW w:w="13950" w:type="dxa"/>
        <w:tblInd w:w="108" w:type="dxa"/>
        <w:tblLayout w:type="fixed"/>
        <w:tblLook w:val="0000" w:firstRow="0" w:lastRow="0" w:firstColumn="0" w:lastColumn="0" w:noHBand="0" w:noVBand="0"/>
      </w:tblPr>
      <w:tblGrid>
        <w:gridCol w:w="5310"/>
        <w:gridCol w:w="1440"/>
        <w:gridCol w:w="1440"/>
        <w:gridCol w:w="1440"/>
        <w:gridCol w:w="1440"/>
        <w:gridCol w:w="1440"/>
        <w:gridCol w:w="1440"/>
      </w:tblGrid>
      <w:tr w:rsidR="00B93B98" w:rsidRPr="00A94357" w:rsidTr="000A221C">
        <w:tc>
          <w:tcPr>
            <w:tcW w:w="5310" w:type="dxa"/>
          </w:tcPr>
          <w:p w:rsidR="00B93B98" w:rsidRPr="00A94357" w:rsidRDefault="00B93B98" w:rsidP="000A221C">
            <w:pPr>
              <w:spacing w:line="200" w:lineRule="exact"/>
              <w:ind w:left="432" w:right="-72"/>
              <w:rPr>
                <w:rFonts w:ascii="Arial" w:hAnsi="Arial" w:cs="Arial"/>
                <w:color w:val="000000"/>
                <w:sz w:val="18"/>
                <w:szCs w:val="18"/>
                <w:cs/>
              </w:rPr>
            </w:pPr>
          </w:p>
        </w:tc>
        <w:tc>
          <w:tcPr>
            <w:tcW w:w="4320" w:type="dxa"/>
            <w:gridSpan w:val="3"/>
            <w:vAlign w:val="bottom"/>
          </w:tcPr>
          <w:p w:rsidR="00B93B98" w:rsidRPr="00A94357" w:rsidRDefault="00B93B98" w:rsidP="000A221C">
            <w:pPr>
              <w:pBdr>
                <w:bottom w:val="single" w:sz="4" w:space="1" w:color="auto"/>
              </w:pBdr>
              <w:tabs>
                <w:tab w:val="right" w:pos="1224"/>
              </w:tabs>
              <w:spacing w:line="200" w:lineRule="exact"/>
              <w:ind w:left="-29" w:right="-72"/>
              <w:jc w:val="center"/>
              <w:rPr>
                <w:rFonts w:ascii="Arial" w:hAnsi="Arial" w:cs="Arial"/>
                <w:b/>
                <w:bCs/>
                <w:color w:val="000000"/>
                <w:sz w:val="18"/>
                <w:szCs w:val="18"/>
              </w:rPr>
            </w:pPr>
            <w:r w:rsidRPr="00A94357">
              <w:rPr>
                <w:rFonts w:ascii="Arial" w:hAnsi="Arial" w:cs="Arial"/>
                <w:b/>
                <w:bCs/>
                <w:color w:val="000000"/>
                <w:sz w:val="18"/>
                <w:szCs w:val="18"/>
                <w:lang w:val="en-GB"/>
              </w:rPr>
              <w:t>2019</w:t>
            </w:r>
            <w:r w:rsidRPr="00A94357">
              <w:rPr>
                <w:rFonts w:ascii="Arial" w:hAnsi="Arial" w:cs="Arial"/>
                <w:b/>
                <w:bCs/>
                <w:color w:val="000000"/>
                <w:sz w:val="18"/>
                <w:szCs w:val="18"/>
              </w:rPr>
              <w:t xml:space="preserve"> (Thousand Baht)</w:t>
            </w:r>
          </w:p>
        </w:tc>
        <w:tc>
          <w:tcPr>
            <w:tcW w:w="4320" w:type="dxa"/>
            <w:gridSpan w:val="3"/>
            <w:vAlign w:val="bottom"/>
          </w:tcPr>
          <w:p w:rsidR="00B93B98" w:rsidRPr="00A94357" w:rsidRDefault="00B93B98" w:rsidP="000A221C">
            <w:pPr>
              <w:pBdr>
                <w:bottom w:val="single" w:sz="4" w:space="1" w:color="auto"/>
              </w:pBdr>
              <w:tabs>
                <w:tab w:val="right" w:pos="1224"/>
              </w:tabs>
              <w:spacing w:line="200" w:lineRule="exact"/>
              <w:ind w:left="-29" w:right="-72"/>
              <w:jc w:val="center"/>
              <w:rPr>
                <w:rFonts w:ascii="Arial" w:hAnsi="Arial" w:cs="Arial"/>
                <w:b/>
                <w:bCs/>
                <w:color w:val="000000"/>
                <w:sz w:val="18"/>
                <w:szCs w:val="18"/>
              </w:rPr>
            </w:pPr>
            <w:r w:rsidRPr="00A94357">
              <w:rPr>
                <w:rFonts w:ascii="Arial" w:hAnsi="Arial" w:cs="Arial"/>
                <w:b/>
                <w:bCs/>
                <w:color w:val="000000"/>
                <w:sz w:val="18"/>
                <w:szCs w:val="18"/>
                <w:lang w:val="en-GB"/>
              </w:rPr>
              <w:t>2018</w:t>
            </w:r>
            <w:r w:rsidRPr="00A94357">
              <w:rPr>
                <w:rFonts w:ascii="Arial" w:hAnsi="Arial" w:cs="Arial"/>
                <w:b/>
                <w:bCs/>
                <w:color w:val="000000"/>
                <w:sz w:val="18"/>
                <w:szCs w:val="18"/>
              </w:rPr>
              <w:t xml:space="preserve"> (Thousand Baht)</w:t>
            </w:r>
          </w:p>
        </w:tc>
      </w:tr>
      <w:tr w:rsidR="00B93B98" w:rsidRPr="00A94357" w:rsidTr="000A221C">
        <w:tc>
          <w:tcPr>
            <w:tcW w:w="5310" w:type="dxa"/>
          </w:tcPr>
          <w:p w:rsidR="00B93B98" w:rsidRPr="00A94357" w:rsidRDefault="00B93B98" w:rsidP="000A221C">
            <w:pPr>
              <w:spacing w:line="200" w:lineRule="exact"/>
              <w:ind w:left="432" w:right="-72"/>
              <w:rPr>
                <w:rFonts w:ascii="Arial" w:hAnsi="Arial" w:cs="Arial"/>
                <w:color w:val="000000"/>
                <w:sz w:val="18"/>
                <w:szCs w:val="18"/>
                <w:cs/>
              </w:rPr>
            </w:pPr>
          </w:p>
        </w:tc>
        <w:tc>
          <w:tcPr>
            <w:tcW w:w="1440" w:type="dxa"/>
            <w:vAlign w:val="bottom"/>
          </w:tcPr>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Rajyindee</w:t>
            </w:r>
            <w:proofErr w:type="spellEnd"/>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Hospital</w:t>
            </w: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Public</w:t>
            </w: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Company</w:t>
            </w: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Limited</w:t>
            </w:r>
          </w:p>
        </w:tc>
        <w:tc>
          <w:tcPr>
            <w:tcW w:w="1440" w:type="dxa"/>
          </w:tcPr>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Thanarad</w:t>
            </w:r>
            <w:proofErr w:type="spellEnd"/>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Thung</w:t>
            </w:r>
            <w:proofErr w:type="spellEnd"/>
            <w:r w:rsidRPr="00A94357">
              <w:rPr>
                <w:rFonts w:ascii="Arial" w:hAnsi="Arial" w:cs="Arial"/>
                <w:b/>
                <w:bCs/>
                <w:color w:val="000000"/>
                <w:sz w:val="18"/>
                <w:szCs w:val="18"/>
              </w:rPr>
              <w:t xml:space="preserve"> Song</w:t>
            </w: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 Ltd.</w:t>
            </w:r>
          </w:p>
        </w:tc>
        <w:tc>
          <w:tcPr>
            <w:tcW w:w="1440" w:type="dxa"/>
            <w:vAlign w:val="bottom"/>
          </w:tcPr>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Total</w:t>
            </w:r>
          </w:p>
        </w:tc>
        <w:tc>
          <w:tcPr>
            <w:tcW w:w="1440" w:type="dxa"/>
            <w:vAlign w:val="bottom"/>
          </w:tcPr>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Rajyindee</w:t>
            </w:r>
            <w:proofErr w:type="spellEnd"/>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Hospital</w:t>
            </w: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Public</w:t>
            </w: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Company</w:t>
            </w: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Limited</w:t>
            </w:r>
          </w:p>
        </w:tc>
        <w:tc>
          <w:tcPr>
            <w:tcW w:w="1440" w:type="dxa"/>
          </w:tcPr>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Thanarad</w:t>
            </w:r>
            <w:proofErr w:type="spellEnd"/>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r>
            <w:proofErr w:type="spellStart"/>
            <w:r w:rsidRPr="00A94357">
              <w:rPr>
                <w:rFonts w:ascii="Arial" w:hAnsi="Arial" w:cs="Arial"/>
                <w:b/>
                <w:bCs/>
                <w:color w:val="000000"/>
                <w:sz w:val="18"/>
                <w:szCs w:val="18"/>
              </w:rPr>
              <w:t>Thung</w:t>
            </w:r>
            <w:proofErr w:type="spellEnd"/>
            <w:r w:rsidRPr="00A94357">
              <w:rPr>
                <w:rFonts w:ascii="Arial" w:hAnsi="Arial" w:cs="Arial"/>
                <w:b/>
                <w:bCs/>
                <w:color w:val="000000"/>
                <w:sz w:val="18"/>
                <w:szCs w:val="18"/>
              </w:rPr>
              <w:t xml:space="preserve"> Song</w:t>
            </w:r>
          </w:p>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Co., Ltd.</w:t>
            </w:r>
          </w:p>
        </w:tc>
        <w:tc>
          <w:tcPr>
            <w:tcW w:w="1440" w:type="dxa"/>
            <w:vAlign w:val="bottom"/>
          </w:tcPr>
          <w:p w:rsidR="00B93B98" w:rsidRPr="00A94357" w:rsidRDefault="00B93B98" w:rsidP="000A221C">
            <w:pPr>
              <w:pBdr>
                <w:bottom w:val="single" w:sz="4" w:space="1" w:color="auto"/>
              </w:pBdr>
              <w:tabs>
                <w:tab w:val="right" w:pos="1224"/>
              </w:tabs>
              <w:spacing w:line="200" w:lineRule="exact"/>
              <w:ind w:left="-29" w:right="-72"/>
              <w:jc w:val="both"/>
              <w:rPr>
                <w:rFonts w:ascii="Arial" w:hAnsi="Arial" w:cs="Arial"/>
                <w:b/>
                <w:bCs/>
                <w:color w:val="000000"/>
                <w:sz w:val="18"/>
                <w:szCs w:val="18"/>
              </w:rPr>
            </w:pPr>
            <w:r w:rsidRPr="00A94357">
              <w:rPr>
                <w:rFonts w:ascii="Arial" w:hAnsi="Arial" w:cs="Arial"/>
                <w:b/>
                <w:bCs/>
                <w:color w:val="000000"/>
                <w:sz w:val="18"/>
                <w:szCs w:val="18"/>
              </w:rPr>
              <w:tab/>
              <w:t>Total</w:t>
            </w:r>
          </w:p>
        </w:tc>
      </w:tr>
      <w:tr w:rsidR="00B93B98" w:rsidRPr="00A94357" w:rsidTr="000A221C">
        <w:tc>
          <w:tcPr>
            <w:tcW w:w="5310" w:type="dxa"/>
          </w:tcPr>
          <w:p w:rsidR="00B93B98" w:rsidRPr="00A94357" w:rsidRDefault="00B93B98" w:rsidP="000A221C">
            <w:pPr>
              <w:ind w:left="432" w:right="-72"/>
              <w:rPr>
                <w:rFonts w:ascii="Arial" w:hAnsi="Arial" w:cs="Arial"/>
                <w:color w:val="000000"/>
                <w:sz w:val="12"/>
                <w:szCs w:val="12"/>
              </w:rPr>
            </w:pPr>
          </w:p>
        </w:tc>
        <w:tc>
          <w:tcPr>
            <w:tcW w:w="1440" w:type="dxa"/>
            <w:vAlign w:val="bottom"/>
          </w:tcPr>
          <w:p w:rsidR="00B93B98" w:rsidRPr="00A94357" w:rsidRDefault="00B93B98" w:rsidP="000A221C">
            <w:pPr>
              <w:tabs>
                <w:tab w:val="decimal" w:pos="1224"/>
              </w:tabs>
              <w:ind w:left="-29" w:right="-72"/>
              <w:jc w:val="both"/>
              <w:rPr>
                <w:rFonts w:ascii="Arial" w:hAnsi="Arial" w:cs="Arial"/>
                <w:color w:val="000000"/>
                <w:sz w:val="12"/>
                <w:szCs w:val="12"/>
              </w:rPr>
            </w:pPr>
          </w:p>
        </w:tc>
        <w:tc>
          <w:tcPr>
            <w:tcW w:w="1440" w:type="dxa"/>
          </w:tcPr>
          <w:p w:rsidR="00B93B98" w:rsidRPr="00A94357" w:rsidRDefault="00B93B98" w:rsidP="000A221C">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0A221C">
            <w:pPr>
              <w:tabs>
                <w:tab w:val="decimal" w:pos="1224"/>
              </w:tabs>
              <w:ind w:left="-29" w:right="-72"/>
              <w:jc w:val="both"/>
              <w:rPr>
                <w:rFonts w:ascii="Arial" w:hAnsi="Arial" w:cs="Arial"/>
                <w:color w:val="000000"/>
                <w:sz w:val="12"/>
                <w:szCs w:val="12"/>
              </w:rPr>
            </w:pPr>
          </w:p>
        </w:tc>
        <w:tc>
          <w:tcPr>
            <w:tcW w:w="1440" w:type="dxa"/>
          </w:tcPr>
          <w:p w:rsidR="00B93B98" w:rsidRPr="00A94357" w:rsidRDefault="00B93B98" w:rsidP="000A221C">
            <w:pPr>
              <w:tabs>
                <w:tab w:val="decimal" w:pos="1224"/>
              </w:tabs>
              <w:ind w:left="-29" w:right="-72"/>
              <w:jc w:val="both"/>
              <w:rPr>
                <w:rFonts w:ascii="Arial" w:hAnsi="Arial" w:cs="Arial"/>
                <w:color w:val="000000"/>
                <w:sz w:val="12"/>
                <w:szCs w:val="12"/>
              </w:rPr>
            </w:pPr>
          </w:p>
        </w:tc>
        <w:tc>
          <w:tcPr>
            <w:tcW w:w="1440" w:type="dxa"/>
          </w:tcPr>
          <w:p w:rsidR="00B93B98" w:rsidRPr="00A94357" w:rsidRDefault="00B93B98" w:rsidP="000A221C">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0A221C">
            <w:pPr>
              <w:tabs>
                <w:tab w:val="decimal" w:pos="1224"/>
              </w:tabs>
              <w:ind w:left="-29" w:right="-72"/>
              <w:jc w:val="both"/>
              <w:rPr>
                <w:rFonts w:ascii="Arial" w:hAnsi="Arial" w:cs="Arial"/>
                <w:color w:val="000000"/>
                <w:sz w:val="12"/>
                <w:szCs w:val="12"/>
              </w:rPr>
            </w:pP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Cash flow from operating activities</w:t>
            </w: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lang w:val="en-GB"/>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Cash generated from operation</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lang w:val="en-GB"/>
              </w:rPr>
              <w:t>107</w:t>
            </w:r>
            <w:r w:rsidRPr="00A94357">
              <w:rPr>
                <w:rFonts w:ascii="Arial" w:hAnsi="Arial" w:cs="Arial"/>
                <w:sz w:val="18"/>
                <w:szCs w:val="18"/>
              </w:rPr>
              <w:t>,</w:t>
            </w:r>
            <w:r w:rsidRPr="00A94357">
              <w:rPr>
                <w:rFonts w:ascii="Arial" w:hAnsi="Arial" w:cs="Arial"/>
                <w:sz w:val="18"/>
                <w:szCs w:val="18"/>
                <w:lang w:val="en-GB"/>
              </w:rPr>
              <w:t>194</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38</w:t>
            </w:r>
            <w:r w:rsidRPr="00A94357">
              <w:rPr>
                <w:rFonts w:ascii="Arial" w:hAnsi="Arial" w:cs="Arial"/>
                <w:sz w:val="18"/>
                <w:szCs w:val="18"/>
              </w:rPr>
              <w:t>,</w:t>
            </w:r>
            <w:r w:rsidRPr="00A94357">
              <w:rPr>
                <w:rFonts w:ascii="Arial" w:hAnsi="Arial" w:cs="Arial"/>
                <w:sz w:val="18"/>
                <w:szCs w:val="18"/>
                <w:lang w:val="en-GB"/>
              </w:rPr>
              <w:t>253</w:t>
            </w:r>
            <w:r w:rsidRPr="00A94357">
              <w:rPr>
                <w:rFonts w:ascii="Arial" w:hAnsi="Arial" w:cs="Arial"/>
                <w:sz w:val="18"/>
                <w:szCs w:val="18"/>
              </w:rPr>
              <w:t>)</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68,941</w:t>
            </w: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109,350</w:t>
            </w:r>
          </w:p>
        </w:tc>
        <w:tc>
          <w:tcPr>
            <w:tcW w:w="1440" w:type="dxa"/>
          </w:tcPr>
          <w:p w:rsidR="00B93B98" w:rsidRPr="00A94357" w:rsidRDefault="00B93B98" w:rsidP="00B93B98">
            <w:pP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(1,924)</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107,426</w:t>
            </w: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Interest received</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lang w:val="en-GB"/>
              </w:rPr>
              <w:t>383</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lang w:val="en-GB"/>
              </w:rPr>
              <w:t>166</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549</w:t>
            </w: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234</w:t>
            </w: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lang w:val="en-GB"/>
              </w:rPr>
            </w:pPr>
            <w:r w:rsidRPr="00A94357">
              <w:rPr>
                <w:rFonts w:ascii="Arial" w:hAnsi="Arial" w:cs="Arial" w:hint="cs"/>
                <w:color w:val="000000"/>
                <w:sz w:val="18"/>
                <w:szCs w:val="18"/>
                <w:lang w:val="en-GB"/>
              </w:rPr>
              <w:t>-</w:t>
            </w:r>
            <w:r w:rsidRPr="00A94357">
              <w:rPr>
                <w:rFonts w:ascii="Arial" w:hAnsi="Arial" w:cs="Arial"/>
                <w:color w:val="000000"/>
                <w:sz w:val="18"/>
                <w:szCs w:val="18"/>
                <w:lang w:val="en-GB"/>
              </w:rPr>
              <w:t xml:space="preserve"> </w:t>
            </w:r>
            <w:r w:rsidRPr="00A94357">
              <w:rPr>
                <w:rFonts w:ascii="Arial" w:hAnsi="Arial" w:cs="Arial" w:hint="cs"/>
                <w:color w:val="000000"/>
                <w:sz w:val="18"/>
                <w:szCs w:val="18"/>
                <w:lang w:val="en-GB"/>
              </w:rPr>
              <w:t xml:space="preserve">      </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234</w:t>
            </w:r>
          </w:p>
        </w:tc>
      </w:tr>
      <w:tr w:rsidR="00B93B98" w:rsidRPr="00A94357" w:rsidTr="000A221C">
        <w:trPr>
          <w:trHeight w:val="74"/>
        </w:trPr>
        <w:tc>
          <w:tcPr>
            <w:tcW w:w="5310" w:type="dxa"/>
            <w:vAlign w:val="bottom"/>
          </w:tcPr>
          <w:p w:rsidR="00B93B98" w:rsidRPr="00A94357" w:rsidRDefault="00B93B98" w:rsidP="00B93B98">
            <w:pPr>
              <w:ind w:left="432" w:right="-108"/>
              <w:rPr>
                <w:rFonts w:ascii="Arial" w:hAnsi="Arial" w:cs="Arial"/>
                <w:color w:val="000000"/>
                <w:sz w:val="18"/>
                <w:szCs w:val="18"/>
              </w:rPr>
            </w:pPr>
            <w:r w:rsidRPr="00A94357">
              <w:rPr>
                <w:rFonts w:ascii="Arial" w:hAnsi="Arial" w:cs="Arial"/>
                <w:color w:val="000000"/>
                <w:sz w:val="18"/>
                <w:szCs w:val="18"/>
              </w:rPr>
              <w:t>Interest paid</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 xml:space="preserve">-       </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2</w:t>
            </w:r>
            <w:r w:rsidRPr="00A94357">
              <w:rPr>
                <w:rFonts w:ascii="Arial" w:hAnsi="Arial" w:cs="Arial"/>
                <w:sz w:val="18"/>
                <w:szCs w:val="18"/>
              </w:rPr>
              <w:t>,</w:t>
            </w:r>
            <w:r w:rsidRPr="00A94357">
              <w:rPr>
                <w:rFonts w:ascii="Arial" w:hAnsi="Arial" w:cs="Arial"/>
                <w:sz w:val="18"/>
                <w:szCs w:val="18"/>
                <w:lang w:val="en-GB"/>
              </w:rPr>
              <w:t>675</w:t>
            </w:r>
            <w:r w:rsidRPr="00A94357">
              <w:rPr>
                <w:rFonts w:ascii="Arial" w:hAnsi="Arial" w:cs="Arial"/>
                <w:sz w:val="18"/>
                <w:szCs w:val="18"/>
              </w:rPr>
              <w:t>)</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(2,675)</w:t>
            </w: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w:t>
            </w:r>
            <w:r w:rsidRPr="00A94357">
              <w:rPr>
                <w:rFonts w:ascii="Arial" w:hAnsi="Arial" w:cs="Arial"/>
                <w:color w:val="000000"/>
                <w:sz w:val="18"/>
                <w:szCs w:val="18"/>
              </w:rPr>
              <w:t xml:space="preserve">       </w:t>
            </w: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lang w:val="en-GB"/>
              </w:rPr>
            </w:pPr>
            <w:r w:rsidRPr="00A94357">
              <w:rPr>
                <w:rFonts w:ascii="Arial" w:hAnsi="Arial" w:cs="Arial" w:hint="cs"/>
                <w:color w:val="000000"/>
                <w:sz w:val="18"/>
                <w:szCs w:val="18"/>
                <w:lang w:val="en-GB"/>
              </w:rPr>
              <w:t xml:space="preserve">-  </w:t>
            </w:r>
            <w:r w:rsidRPr="00A94357">
              <w:rPr>
                <w:rFonts w:ascii="Arial" w:hAnsi="Arial" w:cs="Arial"/>
                <w:color w:val="000000"/>
                <w:sz w:val="18"/>
                <w:szCs w:val="18"/>
                <w:lang w:val="en-GB"/>
              </w:rPr>
              <w:t xml:space="preserve"> </w:t>
            </w:r>
            <w:r w:rsidRPr="00A94357">
              <w:rPr>
                <w:rFonts w:ascii="Arial" w:hAnsi="Arial" w:cs="Arial" w:hint="cs"/>
                <w:color w:val="000000"/>
                <w:sz w:val="18"/>
                <w:szCs w:val="18"/>
                <w:lang w:val="en-GB"/>
              </w:rPr>
              <w:t xml:space="preserve">    </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 xml:space="preserve">-       </w:t>
            </w: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Income tax paid</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11</w:t>
            </w:r>
            <w:r w:rsidRPr="00A94357">
              <w:rPr>
                <w:rFonts w:ascii="Arial" w:hAnsi="Arial" w:cs="Arial"/>
                <w:sz w:val="18"/>
                <w:szCs w:val="18"/>
              </w:rPr>
              <w:t>,</w:t>
            </w:r>
            <w:r w:rsidRPr="00A94357">
              <w:rPr>
                <w:rFonts w:ascii="Arial" w:hAnsi="Arial" w:cs="Arial"/>
                <w:sz w:val="18"/>
                <w:szCs w:val="18"/>
                <w:lang w:val="en-GB"/>
              </w:rPr>
              <w:t>643</w:t>
            </w:r>
            <w:r w:rsidRPr="00A94357">
              <w:rPr>
                <w:rFonts w:ascii="Arial" w:hAnsi="Arial" w:cs="Arial"/>
                <w:sz w:val="18"/>
                <w:szCs w:val="18"/>
              </w:rPr>
              <w:t>)</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4</w:t>
            </w:r>
            <w:r w:rsidRPr="00A94357">
              <w:rPr>
                <w:rFonts w:ascii="Arial" w:hAnsi="Arial" w:cs="Arial"/>
                <w:sz w:val="18"/>
                <w:szCs w:val="18"/>
              </w:rPr>
              <w:t>)</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(11,647)</w:t>
            </w:r>
          </w:p>
        </w:tc>
        <w:tc>
          <w:tcPr>
            <w:tcW w:w="1440" w:type="dxa"/>
            <w:vAlign w:val="bottom"/>
          </w:tcPr>
          <w:p w:rsidR="00B93B98" w:rsidRPr="00A94357" w:rsidRDefault="00B93B98" w:rsidP="00B93B98">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(7,206)</w:t>
            </w:r>
          </w:p>
        </w:tc>
        <w:tc>
          <w:tcPr>
            <w:tcW w:w="1440" w:type="dxa"/>
          </w:tcPr>
          <w:p w:rsidR="00B93B98" w:rsidRPr="00A94357" w:rsidRDefault="00B93B98" w:rsidP="00B93B98">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(2)</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(7,208)</w:t>
            </w: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right"/>
              <w:rPr>
                <w:rFonts w:ascii="Arial" w:hAnsi="Arial" w:cs="Arial"/>
                <w:color w:val="000000"/>
                <w:sz w:val="12"/>
                <w:szCs w:val="12"/>
              </w:rPr>
            </w:pPr>
          </w:p>
        </w:tc>
        <w:tc>
          <w:tcPr>
            <w:tcW w:w="1440" w:type="dxa"/>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Net cash generated from (used in) operating activities</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lang w:val="en-GB"/>
              </w:rPr>
              <w:t>95</w:t>
            </w:r>
            <w:r w:rsidRPr="00A94357">
              <w:rPr>
                <w:rFonts w:ascii="Arial" w:hAnsi="Arial" w:cs="Arial"/>
                <w:sz w:val="18"/>
                <w:szCs w:val="18"/>
              </w:rPr>
              <w:t>,</w:t>
            </w:r>
            <w:r w:rsidRPr="00A94357">
              <w:rPr>
                <w:rFonts w:ascii="Arial" w:hAnsi="Arial" w:cs="Arial"/>
                <w:sz w:val="18"/>
                <w:szCs w:val="18"/>
                <w:lang w:val="en-GB"/>
              </w:rPr>
              <w:t>934</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40</w:t>
            </w:r>
            <w:r w:rsidRPr="00A94357">
              <w:rPr>
                <w:rFonts w:ascii="Arial" w:hAnsi="Arial" w:cs="Arial"/>
                <w:sz w:val="18"/>
                <w:szCs w:val="18"/>
              </w:rPr>
              <w:t>,</w:t>
            </w:r>
            <w:r w:rsidRPr="00A94357">
              <w:rPr>
                <w:rFonts w:ascii="Arial" w:hAnsi="Arial" w:cs="Arial"/>
                <w:sz w:val="18"/>
                <w:szCs w:val="18"/>
                <w:lang w:val="en-GB"/>
              </w:rPr>
              <w:t>766</w:t>
            </w:r>
            <w:r w:rsidRPr="00A94357">
              <w:rPr>
                <w:rFonts w:ascii="Arial" w:hAnsi="Arial" w:cs="Arial"/>
                <w:sz w:val="18"/>
                <w:szCs w:val="18"/>
              </w:rPr>
              <w:t>)</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55,168</w:t>
            </w:r>
          </w:p>
        </w:tc>
        <w:tc>
          <w:tcPr>
            <w:tcW w:w="1440" w:type="dxa"/>
            <w:vAlign w:val="bottom"/>
          </w:tcPr>
          <w:p w:rsidR="00B93B98" w:rsidRPr="00A94357" w:rsidRDefault="00B93B98" w:rsidP="00B93B98">
            <w:pPr>
              <w:pBdr>
                <w:bottom w:val="single" w:sz="4" w:space="1" w:color="auto"/>
              </w:pBdr>
              <w:tabs>
                <w:tab w:val="decimal" w:pos="1224"/>
              </w:tabs>
              <w:ind w:left="-29" w:right="-72"/>
              <w:jc w:val="both"/>
              <w:rPr>
                <w:rFonts w:ascii="Arial" w:hAnsi="Arial" w:cs="Arial"/>
                <w:color w:val="000000"/>
                <w:sz w:val="18"/>
                <w:szCs w:val="18"/>
                <w:lang w:val="en-GB"/>
              </w:rPr>
            </w:pPr>
            <w:r w:rsidRPr="00A94357">
              <w:rPr>
                <w:rFonts w:ascii="Arial" w:hAnsi="Arial" w:cs="Arial" w:hint="cs"/>
                <w:color w:val="000000"/>
                <w:sz w:val="18"/>
                <w:szCs w:val="18"/>
                <w:lang w:val="en-GB"/>
              </w:rPr>
              <w:t>102,378</w:t>
            </w:r>
          </w:p>
        </w:tc>
        <w:tc>
          <w:tcPr>
            <w:tcW w:w="1440" w:type="dxa"/>
          </w:tcPr>
          <w:p w:rsidR="00B93B98" w:rsidRPr="00A94357" w:rsidRDefault="00B93B98" w:rsidP="00B93B98">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(1,926)</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100,452</w:t>
            </w: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right"/>
              <w:rPr>
                <w:rFonts w:ascii="Arial" w:hAnsi="Arial" w:cs="Arial"/>
                <w:color w:val="000000"/>
                <w:sz w:val="12"/>
                <w:szCs w:val="12"/>
              </w:rPr>
            </w:pPr>
          </w:p>
        </w:tc>
        <w:tc>
          <w:tcPr>
            <w:tcW w:w="1440" w:type="dxa"/>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Net cash generated from (used in) investing activities</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106</w:t>
            </w:r>
            <w:r w:rsidRPr="00A94357">
              <w:rPr>
                <w:rFonts w:ascii="Arial" w:hAnsi="Arial" w:cs="Arial"/>
                <w:sz w:val="18"/>
                <w:szCs w:val="18"/>
              </w:rPr>
              <w:t>,</w:t>
            </w:r>
            <w:r w:rsidRPr="00A94357">
              <w:rPr>
                <w:rFonts w:ascii="Arial" w:hAnsi="Arial" w:cs="Arial"/>
                <w:sz w:val="18"/>
                <w:szCs w:val="18"/>
                <w:lang w:val="en-GB"/>
              </w:rPr>
              <w:t>806</w:t>
            </w:r>
            <w:r w:rsidRPr="00A94357">
              <w:rPr>
                <w:rFonts w:ascii="Arial" w:hAnsi="Arial" w:cs="Arial"/>
                <w:sz w:val="18"/>
                <w:szCs w:val="18"/>
              </w:rPr>
              <w:t>)</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186</w:t>
            </w:r>
            <w:r w:rsidRPr="00A94357">
              <w:rPr>
                <w:rFonts w:ascii="Arial" w:hAnsi="Arial" w:cs="Arial"/>
                <w:sz w:val="18"/>
                <w:szCs w:val="18"/>
              </w:rPr>
              <w:t>,</w:t>
            </w:r>
            <w:r w:rsidRPr="00A94357">
              <w:rPr>
                <w:rFonts w:ascii="Arial" w:hAnsi="Arial" w:cs="Arial"/>
                <w:sz w:val="18"/>
                <w:szCs w:val="18"/>
                <w:lang w:val="en-GB"/>
              </w:rPr>
              <w:t>370</w:t>
            </w:r>
            <w:r w:rsidRPr="00A94357">
              <w:rPr>
                <w:rFonts w:ascii="Arial" w:hAnsi="Arial" w:cs="Arial"/>
                <w:sz w:val="18"/>
                <w:szCs w:val="18"/>
              </w:rPr>
              <w:t>)</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(293,176)</w:t>
            </w: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(72,870)</w:t>
            </w:r>
          </w:p>
        </w:tc>
        <w:tc>
          <w:tcPr>
            <w:tcW w:w="1440" w:type="dxa"/>
          </w:tcPr>
          <w:p w:rsidR="00B93B98" w:rsidRPr="00A94357" w:rsidRDefault="00B93B98" w:rsidP="00B93B98">
            <w:pP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(202,038)</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(274,908)</w:t>
            </w: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 xml:space="preserve">Net cash generated from (used in) financing activities   </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38</w:t>
            </w:r>
            <w:r w:rsidRPr="00A94357">
              <w:rPr>
                <w:rFonts w:ascii="Arial" w:hAnsi="Arial" w:cs="Arial"/>
                <w:sz w:val="18"/>
                <w:szCs w:val="18"/>
              </w:rPr>
              <w:t>,</w:t>
            </w:r>
            <w:r w:rsidRPr="00A94357">
              <w:rPr>
                <w:rFonts w:ascii="Arial" w:hAnsi="Arial" w:cs="Arial"/>
                <w:sz w:val="18"/>
                <w:szCs w:val="18"/>
                <w:lang w:val="en-GB"/>
              </w:rPr>
              <w:t>786</w:t>
            </w:r>
            <w:r w:rsidRPr="00A94357">
              <w:rPr>
                <w:rFonts w:ascii="Arial" w:hAnsi="Arial" w:cs="Arial"/>
                <w:sz w:val="18"/>
                <w:szCs w:val="18"/>
              </w:rPr>
              <w:t>)</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lang w:val="en-GB"/>
              </w:rPr>
              <w:t>163</w:t>
            </w:r>
            <w:r w:rsidRPr="00A94357">
              <w:rPr>
                <w:rFonts w:ascii="Arial" w:hAnsi="Arial" w:cs="Arial"/>
                <w:sz w:val="18"/>
                <w:szCs w:val="18"/>
              </w:rPr>
              <w:t>,</w:t>
            </w:r>
            <w:r w:rsidRPr="00A94357">
              <w:rPr>
                <w:rFonts w:ascii="Arial" w:hAnsi="Arial" w:cs="Arial"/>
                <w:sz w:val="18"/>
                <w:szCs w:val="18"/>
                <w:lang w:val="en-GB"/>
              </w:rPr>
              <w:t>661</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124,875</w:t>
            </w:r>
          </w:p>
        </w:tc>
        <w:tc>
          <w:tcPr>
            <w:tcW w:w="1440" w:type="dxa"/>
            <w:vAlign w:val="bottom"/>
          </w:tcPr>
          <w:p w:rsidR="00B93B98" w:rsidRPr="00A94357" w:rsidRDefault="00B93B98" w:rsidP="00B93B98">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(21,738)</w:t>
            </w:r>
          </w:p>
        </w:tc>
        <w:tc>
          <w:tcPr>
            <w:tcW w:w="1440" w:type="dxa"/>
          </w:tcPr>
          <w:p w:rsidR="00B93B98" w:rsidRPr="00A94357" w:rsidRDefault="00B93B98" w:rsidP="00B93B98">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209,093</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187,355</w:t>
            </w: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lang w:val="en-GB"/>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lang w:val="en-GB"/>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lang w:val="en-GB"/>
              </w:rPr>
            </w:pPr>
          </w:p>
        </w:tc>
        <w:tc>
          <w:tcPr>
            <w:tcW w:w="1440" w:type="dxa"/>
            <w:vAlign w:val="bottom"/>
          </w:tcPr>
          <w:p w:rsidR="00B93B98" w:rsidRPr="00A94357" w:rsidRDefault="00B93B98" w:rsidP="00B93B98">
            <w:pPr>
              <w:tabs>
                <w:tab w:val="decimal" w:pos="1224"/>
              </w:tabs>
              <w:ind w:left="-29" w:right="-72"/>
              <w:jc w:val="right"/>
              <w:rPr>
                <w:rFonts w:ascii="Arial" w:hAnsi="Arial" w:cs="Arial"/>
                <w:color w:val="000000"/>
                <w:sz w:val="12"/>
                <w:szCs w:val="12"/>
                <w:lang w:val="en-GB"/>
              </w:rPr>
            </w:pPr>
          </w:p>
        </w:tc>
        <w:tc>
          <w:tcPr>
            <w:tcW w:w="1440" w:type="dxa"/>
          </w:tcPr>
          <w:p w:rsidR="00B93B98" w:rsidRPr="00A94357" w:rsidRDefault="00B93B98" w:rsidP="00B93B98">
            <w:pPr>
              <w:tabs>
                <w:tab w:val="decimal" w:pos="1224"/>
              </w:tabs>
              <w:ind w:left="-29" w:right="-72"/>
              <w:jc w:val="both"/>
              <w:rPr>
                <w:rFonts w:ascii="Arial" w:hAnsi="Arial" w:cs="Arial"/>
                <w:color w:val="000000"/>
                <w:sz w:val="12"/>
                <w:szCs w:val="12"/>
                <w:lang w:val="en-GB"/>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lang w:val="en-GB"/>
              </w:rPr>
            </w:pP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Net (decrease) increase in cash and cash equivalents</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49</w:t>
            </w:r>
            <w:r w:rsidRPr="00A94357">
              <w:rPr>
                <w:rFonts w:ascii="Arial" w:hAnsi="Arial" w:cs="Arial"/>
                <w:sz w:val="18"/>
                <w:szCs w:val="18"/>
              </w:rPr>
              <w:t>,</w:t>
            </w:r>
            <w:r w:rsidRPr="00A94357">
              <w:rPr>
                <w:rFonts w:ascii="Arial" w:hAnsi="Arial" w:cs="Arial"/>
                <w:sz w:val="18"/>
                <w:szCs w:val="18"/>
                <w:lang w:val="en-GB"/>
              </w:rPr>
              <w:t>658</w:t>
            </w:r>
            <w:r w:rsidRPr="00A94357">
              <w:rPr>
                <w:rFonts w:ascii="Arial" w:hAnsi="Arial" w:cs="Arial"/>
                <w:sz w:val="18"/>
                <w:szCs w:val="18"/>
              </w:rPr>
              <w:t>)</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w:t>
            </w:r>
            <w:r w:rsidRPr="00A94357">
              <w:rPr>
                <w:rFonts w:ascii="Arial" w:hAnsi="Arial" w:cs="Arial"/>
                <w:sz w:val="18"/>
                <w:szCs w:val="18"/>
                <w:lang w:val="en-GB"/>
              </w:rPr>
              <w:t>63</w:t>
            </w:r>
            <w:r w:rsidRPr="00A94357">
              <w:rPr>
                <w:rFonts w:ascii="Arial" w:hAnsi="Arial" w:cs="Arial"/>
                <w:sz w:val="18"/>
                <w:szCs w:val="18"/>
              </w:rPr>
              <w:t>,</w:t>
            </w:r>
            <w:r w:rsidRPr="00A94357">
              <w:rPr>
                <w:rFonts w:ascii="Arial" w:hAnsi="Arial" w:cs="Arial"/>
                <w:sz w:val="18"/>
                <w:szCs w:val="18"/>
                <w:lang w:val="en-GB"/>
              </w:rPr>
              <w:t>475</w:t>
            </w:r>
            <w:r w:rsidRPr="00A94357">
              <w:rPr>
                <w:rFonts w:ascii="Arial" w:hAnsi="Arial" w:cs="Arial"/>
                <w:sz w:val="18"/>
                <w:szCs w:val="18"/>
              </w:rPr>
              <w:t>)</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113,133</w:t>
            </w: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7,770</w:t>
            </w:r>
          </w:p>
        </w:tc>
        <w:tc>
          <w:tcPr>
            <w:tcW w:w="1440" w:type="dxa"/>
          </w:tcPr>
          <w:p w:rsidR="00B93B98" w:rsidRPr="00A94357" w:rsidRDefault="00B93B98" w:rsidP="00B93B98">
            <w:pP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5,129</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12,899</w:t>
            </w: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Cash and cash equivalents at the beginning of the year</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lang w:val="en-GB"/>
              </w:rPr>
              <w:t>103</w:t>
            </w:r>
            <w:r w:rsidRPr="00A94357">
              <w:rPr>
                <w:rFonts w:ascii="Arial" w:hAnsi="Arial" w:cs="Arial"/>
                <w:sz w:val="18"/>
                <w:szCs w:val="18"/>
              </w:rPr>
              <w:t>,</w:t>
            </w:r>
            <w:r w:rsidRPr="00A94357">
              <w:rPr>
                <w:rFonts w:ascii="Arial" w:hAnsi="Arial" w:cs="Arial"/>
                <w:sz w:val="18"/>
                <w:szCs w:val="18"/>
                <w:lang w:val="en-GB"/>
              </w:rPr>
              <w:t>112</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lang w:val="en-GB"/>
              </w:rPr>
              <w:t>68</w:t>
            </w:r>
            <w:r w:rsidRPr="00A94357">
              <w:rPr>
                <w:rFonts w:ascii="Arial" w:hAnsi="Arial" w:cs="Arial"/>
                <w:sz w:val="18"/>
                <w:szCs w:val="18"/>
              </w:rPr>
              <w:t>,</w:t>
            </w:r>
            <w:r w:rsidRPr="00A94357">
              <w:rPr>
                <w:rFonts w:ascii="Arial" w:hAnsi="Arial" w:cs="Arial"/>
                <w:sz w:val="18"/>
                <w:szCs w:val="18"/>
                <w:lang w:val="en-GB"/>
              </w:rPr>
              <w:t>005</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171,117</w:t>
            </w:r>
          </w:p>
        </w:tc>
        <w:tc>
          <w:tcPr>
            <w:tcW w:w="1440" w:type="dxa"/>
            <w:vAlign w:val="bottom"/>
          </w:tcPr>
          <w:p w:rsidR="00B93B98" w:rsidRPr="00A94357" w:rsidRDefault="00B93B98" w:rsidP="00B93B98">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hint="cs"/>
                <w:color w:val="000000"/>
                <w:sz w:val="18"/>
                <w:szCs w:val="18"/>
              </w:rPr>
              <w:t>95,342</w:t>
            </w:r>
          </w:p>
        </w:tc>
        <w:tc>
          <w:tcPr>
            <w:tcW w:w="1440" w:type="dxa"/>
          </w:tcPr>
          <w:p w:rsidR="00B93B98" w:rsidRPr="00A94357" w:rsidRDefault="00B93B98" w:rsidP="00B93B98">
            <w:pPr>
              <w:pBdr>
                <w:bottom w:val="single" w:sz="4" w:space="1" w:color="auto"/>
              </w:pBd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62,876</w:t>
            </w:r>
          </w:p>
        </w:tc>
        <w:tc>
          <w:tcPr>
            <w:tcW w:w="1440" w:type="dxa"/>
            <w:vAlign w:val="bottom"/>
          </w:tcPr>
          <w:p w:rsidR="00B93B98" w:rsidRPr="00A94357" w:rsidRDefault="00B93B98" w:rsidP="00B93B98">
            <w:pPr>
              <w:pBdr>
                <w:bottom w:val="single" w:sz="4" w:space="1" w:color="auto"/>
              </w:pBdr>
              <w:tabs>
                <w:tab w:val="decimal" w:pos="1222"/>
              </w:tabs>
              <w:ind w:left="-29" w:right="-72"/>
              <w:jc w:val="both"/>
              <w:rPr>
                <w:rFonts w:ascii="Arial" w:hAnsi="Arial" w:cs="Arial"/>
                <w:sz w:val="18"/>
                <w:szCs w:val="18"/>
              </w:rPr>
            </w:pPr>
            <w:r w:rsidRPr="00A94357">
              <w:rPr>
                <w:rFonts w:ascii="Arial" w:hAnsi="Arial" w:cs="Arial"/>
                <w:sz w:val="18"/>
                <w:szCs w:val="18"/>
              </w:rPr>
              <w:t>158,218</w:t>
            </w: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right"/>
              <w:rPr>
                <w:rFonts w:ascii="Arial" w:hAnsi="Arial" w:cs="Arial"/>
                <w:color w:val="000000"/>
                <w:sz w:val="12"/>
                <w:szCs w:val="12"/>
              </w:rPr>
            </w:pPr>
          </w:p>
        </w:tc>
        <w:tc>
          <w:tcPr>
            <w:tcW w:w="1440" w:type="dxa"/>
          </w:tcPr>
          <w:p w:rsidR="00B93B98" w:rsidRPr="00A94357" w:rsidRDefault="00B93B98" w:rsidP="00B93B98">
            <w:pPr>
              <w:tabs>
                <w:tab w:val="decimal" w:pos="1224"/>
              </w:tabs>
              <w:ind w:left="-29" w:right="-72"/>
              <w:jc w:val="both"/>
              <w:rPr>
                <w:rFonts w:ascii="Arial" w:hAnsi="Arial" w:cs="Arial"/>
                <w:color w:val="000000"/>
                <w:sz w:val="12"/>
                <w:szCs w:val="12"/>
              </w:rPr>
            </w:pP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2"/>
                <w:szCs w:val="12"/>
              </w:rPr>
            </w:pPr>
          </w:p>
        </w:tc>
      </w:tr>
      <w:tr w:rsidR="00B93B98" w:rsidRPr="00A94357" w:rsidTr="000A221C">
        <w:trPr>
          <w:trHeight w:val="74"/>
        </w:trPr>
        <w:tc>
          <w:tcPr>
            <w:tcW w:w="5310" w:type="dxa"/>
            <w:vAlign w:val="bottom"/>
          </w:tcPr>
          <w:p w:rsidR="00B93B98" w:rsidRPr="00A94357" w:rsidRDefault="00B93B98" w:rsidP="00B93B98">
            <w:pPr>
              <w:ind w:left="432" w:right="-72"/>
              <w:rPr>
                <w:rFonts w:ascii="Arial" w:hAnsi="Arial" w:cs="Arial"/>
                <w:color w:val="000000"/>
                <w:sz w:val="18"/>
                <w:szCs w:val="18"/>
              </w:rPr>
            </w:pPr>
            <w:r w:rsidRPr="00A94357">
              <w:rPr>
                <w:rFonts w:ascii="Arial" w:hAnsi="Arial" w:cs="Arial"/>
                <w:color w:val="000000"/>
                <w:sz w:val="18"/>
                <w:szCs w:val="18"/>
              </w:rPr>
              <w:t>Cash and cash equivalents at the end of the year</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lang w:val="en-GB"/>
              </w:rPr>
              <w:t>53</w:t>
            </w:r>
            <w:r w:rsidRPr="00A94357">
              <w:rPr>
                <w:rFonts w:ascii="Arial" w:hAnsi="Arial" w:cs="Arial"/>
                <w:sz w:val="18"/>
                <w:szCs w:val="18"/>
              </w:rPr>
              <w:t>,</w:t>
            </w:r>
            <w:r w:rsidRPr="00A94357">
              <w:rPr>
                <w:rFonts w:ascii="Arial" w:hAnsi="Arial" w:cs="Arial"/>
                <w:sz w:val="18"/>
                <w:szCs w:val="18"/>
                <w:lang w:val="en-GB"/>
              </w:rPr>
              <w:t>454</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lang w:val="en-GB"/>
              </w:rPr>
              <w:t>4</w:t>
            </w:r>
            <w:r w:rsidRPr="00A94357">
              <w:rPr>
                <w:rFonts w:ascii="Arial" w:hAnsi="Arial" w:cs="Arial"/>
                <w:sz w:val="18"/>
                <w:szCs w:val="18"/>
              </w:rPr>
              <w:t>,</w:t>
            </w:r>
            <w:r w:rsidRPr="00A94357">
              <w:rPr>
                <w:rFonts w:ascii="Arial" w:hAnsi="Arial" w:cs="Arial"/>
                <w:sz w:val="18"/>
                <w:szCs w:val="18"/>
                <w:lang w:val="en-GB"/>
              </w:rPr>
              <w:t>530</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57,984</w:t>
            </w:r>
          </w:p>
        </w:tc>
        <w:tc>
          <w:tcPr>
            <w:tcW w:w="1440" w:type="dxa"/>
            <w:vAlign w:val="bottom"/>
          </w:tcPr>
          <w:p w:rsidR="00B93B98" w:rsidRPr="00A94357" w:rsidRDefault="00B93B98" w:rsidP="00B93B98">
            <w:pPr>
              <w:tabs>
                <w:tab w:val="decimal" w:pos="1224"/>
              </w:tabs>
              <w:ind w:left="-29" w:right="-72"/>
              <w:jc w:val="both"/>
              <w:rPr>
                <w:rFonts w:ascii="Arial" w:hAnsi="Arial" w:cs="Arial"/>
                <w:color w:val="000000"/>
                <w:sz w:val="18"/>
                <w:szCs w:val="18"/>
                <w:lang w:val="en-GB"/>
              </w:rPr>
            </w:pPr>
            <w:r w:rsidRPr="00A94357">
              <w:rPr>
                <w:rFonts w:ascii="Arial" w:hAnsi="Arial" w:cs="Arial" w:hint="cs"/>
                <w:color w:val="000000"/>
                <w:sz w:val="18"/>
                <w:szCs w:val="18"/>
                <w:lang w:val="en-GB"/>
              </w:rPr>
              <w:t>103,112</w:t>
            </w:r>
          </w:p>
        </w:tc>
        <w:tc>
          <w:tcPr>
            <w:tcW w:w="1440" w:type="dxa"/>
          </w:tcPr>
          <w:p w:rsidR="00B93B98" w:rsidRPr="00A94357" w:rsidRDefault="00B93B98" w:rsidP="00B93B98">
            <w:pPr>
              <w:tabs>
                <w:tab w:val="decimal" w:pos="1224"/>
              </w:tabs>
              <w:ind w:left="-29" w:right="-72"/>
              <w:jc w:val="both"/>
              <w:rPr>
                <w:rFonts w:ascii="Arial" w:hAnsi="Arial" w:cs="Arial"/>
                <w:color w:val="000000"/>
                <w:sz w:val="18"/>
                <w:szCs w:val="18"/>
              </w:rPr>
            </w:pPr>
            <w:r w:rsidRPr="00A94357">
              <w:rPr>
                <w:rFonts w:ascii="Arial" w:hAnsi="Arial" w:cs="Arial"/>
                <w:color w:val="000000"/>
                <w:sz w:val="18"/>
                <w:szCs w:val="18"/>
              </w:rPr>
              <w:t>68,005</w:t>
            </w:r>
          </w:p>
        </w:tc>
        <w:tc>
          <w:tcPr>
            <w:tcW w:w="1440" w:type="dxa"/>
            <w:vAlign w:val="bottom"/>
          </w:tcPr>
          <w:p w:rsidR="00B93B98" w:rsidRPr="00A94357" w:rsidRDefault="00B93B98" w:rsidP="00B93B98">
            <w:pPr>
              <w:tabs>
                <w:tab w:val="decimal" w:pos="1222"/>
              </w:tabs>
              <w:ind w:left="-29" w:right="-72"/>
              <w:jc w:val="both"/>
              <w:rPr>
                <w:rFonts w:ascii="Arial" w:hAnsi="Arial" w:cs="Arial"/>
                <w:sz w:val="18"/>
                <w:szCs w:val="18"/>
              </w:rPr>
            </w:pPr>
            <w:r w:rsidRPr="00A94357">
              <w:rPr>
                <w:rFonts w:ascii="Arial" w:hAnsi="Arial" w:cs="Arial"/>
                <w:sz w:val="18"/>
                <w:szCs w:val="18"/>
              </w:rPr>
              <w:t>171,117</w:t>
            </w:r>
          </w:p>
        </w:tc>
      </w:tr>
    </w:tbl>
    <w:p w:rsidR="00230435" w:rsidRDefault="00230435" w:rsidP="0006088D">
      <w:pPr>
        <w:ind w:left="540"/>
        <w:jc w:val="thaiDistribute"/>
        <w:rPr>
          <w:rFonts w:ascii="Arial" w:hAnsi="Arial" w:cs="Arial"/>
          <w:color w:val="000000"/>
          <w:sz w:val="18"/>
          <w:szCs w:val="18"/>
        </w:rPr>
      </w:pPr>
    </w:p>
    <w:p w:rsidR="007962EE" w:rsidRDefault="007962EE" w:rsidP="0006088D">
      <w:pPr>
        <w:ind w:left="540"/>
        <w:jc w:val="thaiDistribute"/>
        <w:rPr>
          <w:rFonts w:ascii="Arial" w:hAnsi="Arial" w:cs="Arial"/>
          <w:color w:val="000000"/>
          <w:sz w:val="18"/>
          <w:szCs w:val="18"/>
        </w:rPr>
      </w:pPr>
      <w:r>
        <w:rPr>
          <w:rFonts w:ascii="Arial" w:hAnsi="Arial" w:cs="Arial"/>
          <w:color w:val="000000"/>
          <w:sz w:val="18"/>
          <w:szCs w:val="18"/>
        </w:rPr>
        <w:t xml:space="preserve">The information as above is the </w:t>
      </w:r>
      <w:proofErr w:type="gramStart"/>
      <w:r>
        <w:rPr>
          <w:rFonts w:ascii="Arial" w:hAnsi="Arial" w:cs="Arial"/>
          <w:color w:val="000000"/>
          <w:sz w:val="18"/>
          <w:szCs w:val="18"/>
        </w:rPr>
        <w:t>amount</w:t>
      </w:r>
      <w:proofErr w:type="gramEnd"/>
      <w:r>
        <w:rPr>
          <w:rFonts w:ascii="Arial" w:hAnsi="Arial" w:cs="Arial"/>
          <w:color w:val="000000"/>
          <w:sz w:val="18"/>
          <w:szCs w:val="18"/>
        </w:rPr>
        <w:t xml:space="preserve"> of subsidiaries that included in consolidated financial </w:t>
      </w:r>
      <w:r w:rsidR="00420DB7">
        <w:rPr>
          <w:rFonts w:ascii="Arial" w:hAnsi="Arial" w:cs="Arial"/>
          <w:color w:val="000000"/>
          <w:sz w:val="18"/>
          <w:szCs w:val="18"/>
        </w:rPr>
        <w:t xml:space="preserve">statements </w:t>
      </w:r>
      <w:r>
        <w:rPr>
          <w:rFonts w:ascii="Arial" w:hAnsi="Arial" w:cs="Arial"/>
          <w:color w:val="000000"/>
          <w:sz w:val="18"/>
          <w:szCs w:val="18"/>
        </w:rPr>
        <w:t>before elimination.</w:t>
      </w:r>
    </w:p>
    <w:p w:rsidR="00420DB7" w:rsidRPr="00A94357" w:rsidRDefault="00420DB7" w:rsidP="0006088D">
      <w:pPr>
        <w:ind w:left="540"/>
        <w:jc w:val="thaiDistribute"/>
        <w:rPr>
          <w:rFonts w:ascii="Arial" w:hAnsi="Arial" w:cs="Arial"/>
          <w:color w:val="000000"/>
          <w:sz w:val="18"/>
          <w:szCs w:val="18"/>
        </w:rPr>
      </w:pPr>
    </w:p>
    <w:p w:rsidR="00230435" w:rsidRPr="00A94357" w:rsidRDefault="00230435" w:rsidP="0006088D">
      <w:pPr>
        <w:ind w:left="540"/>
        <w:jc w:val="thaiDistribute"/>
        <w:rPr>
          <w:rFonts w:ascii="Arial" w:hAnsi="Arial" w:cs="Arial"/>
          <w:color w:val="000000"/>
          <w:sz w:val="18"/>
          <w:szCs w:val="18"/>
        </w:rPr>
      </w:pPr>
    </w:p>
    <w:p w:rsidR="0093434C" w:rsidRPr="00A94357" w:rsidRDefault="0093434C" w:rsidP="002C367C">
      <w:pPr>
        <w:ind w:left="540"/>
        <w:jc w:val="thaiDistribute"/>
        <w:rPr>
          <w:rFonts w:ascii="Arial" w:hAnsi="Arial" w:cs="Arial"/>
          <w:b/>
          <w:bCs/>
          <w:color w:val="000000"/>
          <w:sz w:val="18"/>
          <w:szCs w:val="18"/>
        </w:rPr>
        <w:sectPr w:rsidR="0093434C" w:rsidRPr="00A94357" w:rsidSect="00352FB9">
          <w:pgSz w:w="16834" w:h="11909" w:orient="landscape" w:code="9"/>
          <w:pgMar w:top="1440" w:right="1440" w:bottom="720" w:left="1440" w:header="706" w:footer="706" w:gutter="0"/>
          <w:cols w:space="720"/>
        </w:sectPr>
      </w:pPr>
    </w:p>
    <w:p w:rsidR="00670FFA" w:rsidRPr="00A94357" w:rsidRDefault="00670FFA" w:rsidP="00EB6A5F">
      <w:pPr>
        <w:ind w:left="540" w:hanging="540"/>
        <w:jc w:val="both"/>
        <w:rPr>
          <w:rFonts w:ascii="Arial" w:eastAsia="SimSun" w:hAnsi="Arial" w:cs="Arial"/>
          <w:b/>
          <w:bCs/>
          <w:snapToGrid w:val="0"/>
          <w:color w:val="000000"/>
          <w:sz w:val="18"/>
          <w:szCs w:val="18"/>
          <w:lang w:val="en-GB" w:eastAsia="th-TH"/>
        </w:rPr>
      </w:pPr>
    </w:p>
    <w:p w:rsidR="00670FFA" w:rsidRPr="00A94357" w:rsidRDefault="00670FFA" w:rsidP="00EB6A5F">
      <w:pPr>
        <w:ind w:left="540" w:hanging="540"/>
        <w:jc w:val="both"/>
        <w:rPr>
          <w:rFonts w:ascii="Arial" w:eastAsia="SimSun" w:hAnsi="Arial" w:cs="Arial"/>
          <w:b/>
          <w:bCs/>
          <w:snapToGrid w:val="0"/>
          <w:color w:val="000000"/>
          <w:sz w:val="18"/>
          <w:szCs w:val="18"/>
          <w:lang w:val="en-GB" w:eastAsia="th-TH"/>
        </w:rPr>
      </w:pPr>
    </w:p>
    <w:p w:rsidR="00423456" w:rsidRPr="00A94357" w:rsidRDefault="00604228" w:rsidP="00EB6A5F">
      <w:pPr>
        <w:ind w:left="54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1</w:t>
      </w:r>
      <w:r w:rsidR="009378AA" w:rsidRPr="00A94357">
        <w:rPr>
          <w:rFonts w:ascii="Arial" w:eastAsia="SimSun" w:hAnsi="Arial" w:cs="Arial"/>
          <w:b/>
          <w:bCs/>
          <w:snapToGrid w:val="0"/>
          <w:color w:val="000000"/>
          <w:sz w:val="18"/>
          <w:szCs w:val="18"/>
          <w:lang w:val="en-GB" w:eastAsia="th-TH"/>
        </w:rPr>
        <w:t>6</w:t>
      </w:r>
      <w:r w:rsidR="00423456" w:rsidRPr="00A94357">
        <w:rPr>
          <w:rFonts w:ascii="Arial" w:eastAsia="SimSun" w:hAnsi="Arial" w:cs="Arial"/>
          <w:b/>
          <w:bCs/>
          <w:snapToGrid w:val="0"/>
          <w:color w:val="000000"/>
          <w:sz w:val="18"/>
          <w:szCs w:val="18"/>
          <w:cs/>
          <w:lang w:val="th-TH" w:eastAsia="th-TH"/>
        </w:rPr>
        <w:tab/>
      </w:r>
      <w:r w:rsidR="00423456" w:rsidRPr="00A94357">
        <w:rPr>
          <w:rFonts w:ascii="Arial" w:eastAsia="SimSun" w:hAnsi="Arial" w:cs="Arial"/>
          <w:b/>
          <w:bCs/>
          <w:snapToGrid w:val="0"/>
          <w:color w:val="000000"/>
          <w:sz w:val="18"/>
          <w:szCs w:val="18"/>
          <w:lang w:val="en-GB" w:eastAsia="th-TH"/>
        </w:rPr>
        <w:t xml:space="preserve">Investments in subsidiaries (net) and basis of consolidated preparation </w:t>
      </w:r>
      <w:r w:rsidR="00423456" w:rsidRPr="00A94357">
        <w:rPr>
          <w:rFonts w:ascii="Arial" w:hAnsi="Arial" w:cs="Arial"/>
          <w:color w:val="000000"/>
          <w:sz w:val="18"/>
          <w:szCs w:val="18"/>
        </w:rPr>
        <w:t>(Cont’d)</w:t>
      </w:r>
    </w:p>
    <w:p w:rsidR="00670FFA" w:rsidRPr="00A94357" w:rsidRDefault="00670FFA" w:rsidP="00EB6A5F">
      <w:pPr>
        <w:ind w:left="540"/>
        <w:jc w:val="both"/>
        <w:rPr>
          <w:rFonts w:ascii="Arial" w:eastAsia="SimSun" w:hAnsi="Arial" w:cs="Arial"/>
          <w:snapToGrid w:val="0"/>
          <w:color w:val="000000"/>
          <w:sz w:val="18"/>
          <w:szCs w:val="18"/>
          <w:lang w:eastAsia="th-TH"/>
        </w:rPr>
      </w:pPr>
    </w:p>
    <w:p w:rsidR="00670FFA" w:rsidRPr="00A94357" w:rsidRDefault="00670FFA" w:rsidP="00EB6A5F">
      <w:pPr>
        <w:ind w:left="540"/>
        <w:jc w:val="both"/>
        <w:rPr>
          <w:rFonts w:ascii="Arial" w:eastAsia="SimSun" w:hAnsi="Arial" w:cs="Arial"/>
          <w:snapToGrid w:val="0"/>
          <w:color w:val="000000"/>
          <w:sz w:val="18"/>
          <w:szCs w:val="18"/>
          <w:lang w:val="en-GB" w:eastAsia="th-TH"/>
        </w:rPr>
      </w:pPr>
    </w:p>
    <w:p w:rsidR="00670FFA" w:rsidRPr="00A94357" w:rsidRDefault="00AF2EF4" w:rsidP="00EB6A5F">
      <w:pPr>
        <w:pStyle w:val="a0"/>
        <w:ind w:left="1080" w:right="0" w:hanging="540"/>
        <w:jc w:val="both"/>
        <w:outlineLvl w:val="0"/>
        <w:rPr>
          <w:rFonts w:ascii="Arial" w:hAnsi="Arial" w:cs="Arial"/>
          <w:color w:val="000000"/>
          <w:spacing w:val="-4"/>
          <w:sz w:val="18"/>
          <w:szCs w:val="18"/>
        </w:rPr>
      </w:pPr>
      <w:r w:rsidRPr="00A94357">
        <w:rPr>
          <w:rFonts w:ascii="Arial" w:hAnsi="Arial" w:cs="Arial"/>
          <w:color w:val="000000"/>
          <w:spacing w:val="-4"/>
          <w:sz w:val="18"/>
          <w:szCs w:val="18"/>
        </w:rPr>
        <w:t>b)</w:t>
      </w:r>
      <w:r w:rsidRPr="00A94357">
        <w:rPr>
          <w:rFonts w:ascii="Arial" w:hAnsi="Arial" w:cs="Arial"/>
          <w:color w:val="000000"/>
          <w:spacing w:val="-4"/>
          <w:sz w:val="18"/>
          <w:szCs w:val="18"/>
        </w:rPr>
        <w:tab/>
      </w:r>
      <w:r w:rsidR="001C0E24" w:rsidRPr="00A94357">
        <w:rPr>
          <w:rFonts w:ascii="Arial" w:hAnsi="Arial" w:cs="Arial"/>
          <w:color w:val="000000"/>
          <w:spacing w:val="-6"/>
          <w:sz w:val="18"/>
          <w:szCs w:val="18"/>
        </w:rPr>
        <w:t>The</w:t>
      </w:r>
      <w:r w:rsidR="00670FFA" w:rsidRPr="00A94357">
        <w:rPr>
          <w:rFonts w:ascii="Arial" w:hAnsi="Arial" w:cs="Arial"/>
          <w:color w:val="000000"/>
          <w:spacing w:val="-6"/>
          <w:sz w:val="18"/>
          <w:szCs w:val="18"/>
        </w:rPr>
        <w:t xml:space="preserve"> movements of investments in subsidiaries </w:t>
      </w:r>
      <w:r w:rsidR="00423456" w:rsidRPr="00A94357">
        <w:rPr>
          <w:rFonts w:ascii="Arial" w:hAnsi="Arial" w:cs="Arial"/>
          <w:color w:val="000000"/>
          <w:spacing w:val="-6"/>
          <w:sz w:val="18"/>
          <w:szCs w:val="18"/>
        </w:rPr>
        <w:t xml:space="preserve">(net) </w:t>
      </w:r>
      <w:r w:rsidR="00670FFA" w:rsidRPr="00A94357">
        <w:rPr>
          <w:rFonts w:ascii="Arial" w:hAnsi="Arial" w:cs="Arial"/>
          <w:color w:val="000000"/>
          <w:spacing w:val="-6"/>
          <w:sz w:val="18"/>
          <w:szCs w:val="18"/>
        </w:rPr>
        <w:t>for the year</w:t>
      </w:r>
      <w:r w:rsidR="00387400" w:rsidRPr="00A94357">
        <w:rPr>
          <w:rFonts w:ascii="Arial" w:hAnsi="Arial" w:cs="Arial"/>
          <w:color w:val="000000"/>
          <w:spacing w:val="-6"/>
          <w:sz w:val="18"/>
          <w:szCs w:val="18"/>
        </w:rPr>
        <w:t>s</w:t>
      </w:r>
      <w:r w:rsidR="00670FFA" w:rsidRPr="00A94357">
        <w:rPr>
          <w:rFonts w:ascii="Arial" w:hAnsi="Arial" w:cs="Arial"/>
          <w:color w:val="000000"/>
          <w:spacing w:val="-6"/>
          <w:sz w:val="18"/>
          <w:szCs w:val="18"/>
        </w:rPr>
        <w:t xml:space="preserve"> ended </w:t>
      </w:r>
      <w:r w:rsidR="0087159D" w:rsidRPr="00A94357">
        <w:rPr>
          <w:rFonts w:ascii="Arial" w:hAnsi="Arial" w:cs="Arial"/>
          <w:color w:val="000000"/>
          <w:spacing w:val="-6"/>
          <w:sz w:val="18"/>
          <w:szCs w:val="18"/>
        </w:rPr>
        <w:t>31</w:t>
      </w:r>
      <w:r w:rsidR="00FE34B5" w:rsidRPr="00A94357">
        <w:rPr>
          <w:rFonts w:ascii="Arial" w:hAnsi="Arial" w:cs="Arial"/>
          <w:color w:val="000000"/>
          <w:spacing w:val="-6"/>
          <w:sz w:val="18"/>
          <w:szCs w:val="18"/>
        </w:rPr>
        <w:t xml:space="preserve"> December </w:t>
      </w:r>
      <w:r w:rsidR="0087159D" w:rsidRPr="00A94357">
        <w:rPr>
          <w:rFonts w:ascii="Arial" w:hAnsi="Arial" w:cs="Arial"/>
          <w:color w:val="000000"/>
          <w:spacing w:val="-6"/>
          <w:sz w:val="18"/>
          <w:szCs w:val="18"/>
        </w:rPr>
        <w:t>201</w:t>
      </w:r>
      <w:r w:rsidR="00230435" w:rsidRPr="00A94357">
        <w:rPr>
          <w:rFonts w:ascii="Arial" w:hAnsi="Arial" w:cs="Arial"/>
          <w:color w:val="000000"/>
          <w:spacing w:val="-6"/>
          <w:sz w:val="18"/>
          <w:szCs w:val="18"/>
        </w:rPr>
        <w:t>9</w:t>
      </w:r>
      <w:r w:rsidR="00FE34B5" w:rsidRPr="00A94357">
        <w:rPr>
          <w:rFonts w:ascii="Arial" w:hAnsi="Arial" w:cs="Arial"/>
          <w:color w:val="000000"/>
          <w:spacing w:val="-6"/>
          <w:sz w:val="18"/>
          <w:szCs w:val="18"/>
        </w:rPr>
        <w:t xml:space="preserve"> and </w:t>
      </w:r>
      <w:r w:rsidR="0087159D" w:rsidRPr="00A94357">
        <w:rPr>
          <w:rFonts w:ascii="Arial" w:hAnsi="Arial" w:cs="Arial"/>
          <w:color w:val="000000"/>
          <w:spacing w:val="-6"/>
          <w:sz w:val="18"/>
          <w:szCs w:val="18"/>
        </w:rPr>
        <w:t>201</w:t>
      </w:r>
      <w:r w:rsidR="00230435" w:rsidRPr="00A94357">
        <w:rPr>
          <w:rFonts w:ascii="Arial" w:hAnsi="Arial" w:cs="Arial"/>
          <w:color w:val="000000"/>
          <w:spacing w:val="-6"/>
          <w:sz w:val="18"/>
          <w:szCs w:val="18"/>
        </w:rPr>
        <w:t>8</w:t>
      </w:r>
      <w:r w:rsidR="00670FFA" w:rsidRPr="00A94357">
        <w:rPr>
          <w:rFonts w:ascii="Arial" w:hAnsi="Arial" w:cs="Arial"/>
          <w:color w:val="000000"/>
          <w:spacing w:val="-6"/>
          <w:sz w:val="18"/>
          <w:szCs w:val="18"/>
        </w:rPr>
        <w:t xml:space="preserve"> comprise</w:t>
      </w:r>
      <w:r w:rsidR="00670FFA" w:rsidRPr="00A94357">
        <w:rPr>
          <w:rFonts w:ascii="Arial" w:hAnsi="Arial" w:cs="Arial"/>
          <w:color w:val="000000"/>
          <w:spacing w:val="-4"/>
          <w:sz w:val="18"/>
          <w:szCs w:val="18"/>
        </w:rPr>
        <w:t xml:space="preserve"> the following:</w:t>
      </w:r>
    </w:p>
    <w:p w:rsidR="00F601FF" w:rsidRPr="00A94357" w:rsidRDefault="00F601FF" w:rsidP="00EB6A5F">
      <w:pPr>
        <w:pStyle w:val="a0"/>
        <w:ind w:left="1080" w:right="0" w:hanging="540"/>
        <w:jc w:val="both"/>
        <w:outlineLvl w:val="0"/>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387400" w:rsidRPr="00A94357" w:rsidTr="00DC1D21">
        <w:tc>
          <w:tcPr>
            <w:tcW w:w="6581" w:type="dxa"/>
            <w:vAlign w:val="bottom"/>
          </w:tcPr>
          <w:p w:rsidR="00387400" w:rsidRPr="00A94357" w:rsidRDefault="00387400" w:rsidP="00EB6A5F">
            <w:pPr>
              <w:ind w:left="972"/>
              <w:rPr>
                <w:rFonts w:ascii="Arial" w:hAnsi="Arial" w:cs="Arial"/>
                <w:snapToGrid w:val="0"/>
                <w:color w:val="000000"/>
                <w:sz w:val="18"/>
                <w:szCs w:val="18"/>
                <w:lang w:eastAsia="th-TH"/>
              </w:rPr>
            </w:pPr>
          </w:p>
        </w:tc>
        <w:tc>
          <w:tcPr>
            <w:tcW w:w="2880" w:type="dxa"/>
            <w:gridSpan w:val="2"/>
            <w:vAlign w:val="bottom"/>
          </w:tcPr>
          <w:p w:rsidR="009626BD" w:rsidRPr="00A94357" w:rsidRDefault="009626BD" w:rsidP="008D0965">
            <w:pPr>
              <w:pStyle w:val="a0"/>
              <w:ind w:right="-72"/>
              <w:jc w:val="center"/>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Separate</w:t>
            </w:r>
          </w:p>
          <w:p w:rsidR="00387400" w:rsidRPr="00A94357" w:rsidRDefault="009626BD" w:rsidP="008D0965">
            <w:pPr>
              <w:pStyle w:val="a0"/>
              <w:ind w:right="-72"/>
              <w:jc w:val="center"/>
              <w:rPr>
                <w:rFonts w:ascii="Arial" w:hAnsi="Arial" w:cs="Arial"/>
                <w:b/>
                <w:bCs/>
                <w:color w:val="000000"/>
                <w:sz w:val="18"/>
                <w:szCs w:val="18"/>
                <w:lang w:val="en-US"/>
              </w:rPr>
            </w:pPr>
            <w:r w:rsidRPr="00A94357">
              <w:rPr>
                <w:rFonts w:ascii="Arial" w:hAnsi="Arial" w:cs="Arial"/>
                <w:b/>
                <w:bCs/>
                <w:snapToGrid w:val="0"/>
                <w:color w:val="000000"/>
                <w:sz w:val="18"/>
                <w:szCs w:val="18"/>
                <w:lang w:eastAsia="th-TH"/>
              </w:rPr>
              <w:t>financial statements</w:t>
            </w:r>
          </w:p>
        </w:tc>
      </w:tr>
      <w:tr w:rsidR="008D0965" w:rsidRPr="00A94357" w:rsidTr="00DC1D21">
        <w:tc>
          <w:tcPr>
            <w:tcW w:w="6581" w:type="dxa"/>
            <w:vAlign w:val="bottom"/>
          </w:tcPr>
          <w:p w:rsidR="008D0965" w:rsidRPr="00A94357" w:rsidRDefault="008D0965" w:rsidP="00EB6A5F">
            <w:pPr>
              <w:ind w:left="972"/>
              <w:rPr>
                <w:rFonts w:ascii="Arial" w:hAnsi="Arial" w:cs="Arial"/>
                <w:snapToGrid w:val="0"/>
                <w:color w:val="000000"/>
                <w:sz w:val="18"/>
                <w:szCs w:val="18"/>
                <w:lang w:eastAsia="th-TH"/>
              </w:rPr>
            </w:pPr>
          </w:p>
        </w:tc>
        <w:tc>
          <w:tcPr>
            <w:tcW w:w="2880" w:type="dxa"/>
            <w:gridSpan w:val="2"/>
            <w:vAlign w:val="bottom"/>
          </w:tcPr>
          <w:p w:rsidR="008D0965" w:rsidRPr="00A94357" w:rsidRDefault="0041003A" w:rsidP="008D0965">
            <w:pPr>
              <w:pStyle w:val="a0"/>
              <w:pBdr>
                <w:bottom w:val="single" w:sz="4" w:space="1" w:color="auto"/>
              </w:pBdr>
              <w:tabs>
                <w:tab w:val="decimal" w:pos="1224"/>
              </w:tabs>
              <w:ind w:right="-72"/>
              <w:jc w:val="center"/>
              <w:rPr>
                <w:rFonts w:ascii="Arial" w:hAnsi="Arial" w:cs="Arial"/>
                <w:b/>
                <w:bCs/>
                <w:color w:val="000000"/>
                <w:sz w:val="18"/>
                <w:szCs w:val="18"/>
              </w:rPr>
            </w:pPr>
            <w:r w:rsidRPr="00A94357">
              <w:rPr>
                <w:rFonts w:ascii="Arial" w:hAnsi="Arial" w:cs="Arial"/>
                <w:b/>
                <w:bCs/>
                <w:color w:val="000000"/>
                <w:sz w:val="18"/>
                <w:szCs w:val="18"/>
              </w:rPr>
              <w:t>Cost m</w:t>
            </w:r>
            <w:r w:rsidR="008D0965" w:rsidRPr="00A94357">
              <w:rPr>
                <w:rFonts w:ascii="Arial" w:hAnsi="Arial" w:cs="Arial"/>
                <w:b/>
                <w:bCs/>
                <w:color w:val="000000"/>
                <w:sz w:val="18"/>
                <w:szCs w:val="18"/>
              </w:rPr>
              <w:t>ethod</w:t>
            </w:r>
          </w:p>
        </w:tc>
      </w:tr>
      <w:tr w:rsidR="00670FFA" w:rsidRPr="00A94357" w:rsidTr="00DC1D21">
        <w:tc>
          <w:tcPr>
            <w:tcW w:w="6581" w:type="dxa"/>
            <w:vAlign w:val="bottom"/>
          </w:tcPr>
          <w:p w:rsidR="00670FFA" w:rsidRPr="00A94357" w:rsidRDefault="00670FFA" w:rsidP="00EB6A5F">
            <w:pPr>
              <w:ind w:left="972"/>
              <w:rPr>
                <w:rFonts w:ascii="Arial" w:hAnsi="Arial" w:cs="Arial"/>
                <w:snapToGrid w:val="0"/>
                <w:color w:val="000000"/>
                <w:sz w:val="18"/>
                <w:szCs w:val="18"/>
                <w:lang w:eastAsia="th-TH"/>
              </w:rPr>
            </w:pPr>
          </w:p>
        </w:tc>
        <w:tc>
          <w:tcPr>
            <w:tcW w:w="1440" w:type="dxa"/>
            <w:vAlign w:val="bottom"/>
          </w:tcPr>
          <w:p w:rsidR="00670FFA" w:rsidRPr="00A94357" w:rsidRDefault="00230435" w:rsidP="00B92F22">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440" w:type="dxa"/>
            <w:vAlign w:val="bottom"/>
          </w:tcPr>
          <w:p w:rsidR="00670FFA" w:rsidRPr="00A94357" w:rsidRDefault="00230435" w:rsidP="00B92F22">
            <w:pPr>
              <w:pStyle w:val="a0"/>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670FFA" w:rsidRPr="00A94357" w:rsidTr="00DC1D21">
        <w:tc>
          <w:tcPr>
            <w:tcW w:w="6581" w:type="dxa"/>
            <w:vAlign w:val="bottom"/>
          </w:tcPr>
          <w:p w:rsidR="00670FFA" w:rsidRPr="00A94357" w:rsidRDefault="00670FFA" w:rsidP="00EB6A5F">
            <w:pPr>
              <w:ind w:left="972"/>
              <w:rPr>
                <w:rFonts w:ascii="Arial" w:hAnsi="Arial" w:cs="Arial"/>
                <w:b/>
                <w:bCs/>
                <w:snapToGrid w:val="0"/>
                <w:color w:val="000000"/>
                <w:sz w:val="18"/>
                <w:szCs w:val="18"/>
                <w:lang w:eastAsia="th-TH"/>
              </w:rPr>
            </w:pPr>
          </w:p>
        </w:tc>
        <w:tc>
          <w:tcPr>
            <w:tcW w:w="1440" w:type="dxa"/>
            <w:vAlign w:val="bottom"/>
          </w:tcPr>
          <w:p w:rsidR="00670FFA" w:rsidRPr="00A94357" w:rsidRDefault="00670FFA" w:rsidP="00EB6A5F">
            <w:pPr>
              <w:pStyle w:val="a0"/>
              <w:pBdr>
                <w:bottom w:val="single" w:sz="6"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440" w:type="dxa"/>
            <w:vAlign w:val="bottom"/>
          </w:tcPr>
          <w:p w:rsidR="00670FFA" w:rsidRPr="00A94357" w:rsidRDefault="00670FFA" w:rsidP="00EB6A5F">
            <w:pPr>
              <w:pStyle w:val="a0"/>
              <w:pBdr>
                <w:bottom w:val="single" w:sz="6" w:space="1" w:color="auto"/>
              </w:pBdr>
              <w:tabs>
                <w:tab w:val="decimal" w:pos="1224"/>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670FFA" w:rsidRPr="00A94357" w:rsidTr="00DC1D21">
        <w:tc>
          <w:tcPr>
            <w:tcW w:w="6581" w:type="dxa"/>
            <w:vAlign w:val="bottom"/>
          </w:tcPr>
          <w:p w:rsidR="00670FFA" w:rsidRPr="00A94357" w:rsidRDefault="00670FFA" w:rsidP="00EB6A5F">
            <w:pPr>
              <w:pStyle w:val="a0"/>
              <w:tabs>
                <w:tab w:val="left" w:pos="882"/>
              </w:tabs>
              <w:ind w:left="972" w:right="-76"/>
              <w:rPr>
                <w:rFonts w:ascii="Arial" w:hAnsi="Arial" w:cs="Arial"/>
                <w:color w:val="000000"/>
                <w:sz w:val="12"/>
                <w:szCs w:val="12"/>
                <w:lang w:val="en-US"/>
              </w:rPr>
            </w:pPr>
          </w:p>
        </w:tc>
        <w:tc>
          <w:tcPr>
            <w:tcW w:w="1440" w:type="dxa"/>
            <w:vAlign w:val="bottom"/>
          </w:tcPr>
          <w:p w:rsidR="00670FFA" w:rsidRPr="00A94357" w:rsidRDefault="00670FFA" w:rsidP="00EB6A5F">
            <w:pPr>
              <w:tabs>
                <w:tab w:val="decimal" w:pos="1224"/>
              </w:tabs>
              <w:ind w:right="-72"/>
              <w:rPr>
                <w:rFonts w:ascii="Arial" w:hAnsi="Arial" w:cs="Arial"/>
                <w:snapToGrid w:val="0"/>
                <w:color w:val="000000"/>
                <w:sz w:val="12"/>
                <w:szCs w:val="12"/>
                <w:lang w:eastAsia="th-TH"/>
              </w:rPr>
            </w:pPr>
          </w:p>
        </w:tc>
        <w:tc>
          <w:tcPr>
            <w:tcW w:w="1440" w:type="dxa"/>
            <w:vAlign w:val="bottom"/>
          </w:tcPr>
          <w:p w:rsidR="00670FFA" w:rsidRPr="00A94357" w:rsidRDefault="00670FFA" w:rsidP="00EB6A5F">
            <w:pPr>
              <w:tabs>
                <w:tab w:val="decimal" w:pos="1224"/>
              </w:tabs>
              <w:ind w:right="-72"/>
              <w:rPr>
                <w:rFonts w:ascii="Arial" w:hAnsi="Arial" w:cs="Arial"/>
                <w:snapToGrid w:val="0"/>
                <w:color w:val="000000"/>
                <w:sz w:val="12"/>
                <w:szCs w:val="12"/>
                <w:lang w:eastAsia="th-TH"/>
              </w:rPr>
            </w:pPr>
          </w:p>
        </w:tc>
      </w:tr>
      <w:tr w:rsidR="00BF2800" w:rsidRPr="00A94357" w:rsidTr="00DC1D21">
        <w:tc>
          <w:tcPr>
            <w:tcW w:w="6581" w:type="dxa"/>
            <w:vAlign w:val="bottom"/>
          </w:tcPr>
          <w:p w:rsidR="00BF2800" w:rsidRPr="00A94357" w:rsidRDefault="00BF2800" w:rsidP="00BF2800">
            <w:pPr>
              <w:pStyle w:val="a0"/>
              <w:ind w:left="972" w:right="0"/>
              <w:jc w:val="thaiDistribute"/>
              <w:rPr>
                <w:rFonts w:ascii="Arial" w:hAnsi="Arial" w:cs="Arial"/>
                <w:color w:val="000000"/>
                <w:sz w:val="18"/>
                <w:szCs w:val="18"/>
                <w:lang w:val="en-US"/>
              </w:rPr>
            </w:pPr>
            <w:r w:rsidRPr="00A94357">
              <w:rPr>
                <w:rFonts w:ascii="Arial" w:hAnsi="Arial" w:cs="Arial"/>
                <w:color w:val="000000"/>
                <w:sz w:val="18"/>
                <w:szCs w:val="18"/>
                <w:lang w:val="en-US"/>
              </w:rPr>
              <w:t>Beginning net book value of the year</w:t>
            </w:r>
          </w:p>
        </w:tc>
        <w:tc>
          <w:tcPr>
            <w:tcW w:w="1440" w:type="dxa"/>
            <w:vAlign w:val="bottom"/>
          </w:tcPr>
          <w:p w:rsidR="00BF2800" w:rsidRPr="00A94357" w:rsidRDefault="00BF2800" w:rsidP="00BF2800">
            <w:pPr>
              <w:pStyle w:val="a0"/>
              <w:tabs>
                <w:tab w:val="decimal" w:pos="1224"/>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5,320,016,139</w:t>
            </w:r>
          </w:p>
        </w:tc>
        <w:tc>
          <w:tcPr>
            <w:tcW w:w="1440" w:type="dxa"/>
            <w:vAlign w:val="bottom"/>
          </w:tcPr>
          <w:p w:rsidR="00BF2800" w:rsidRPr="00A94357" w:rsidRDefault="00BF2800" w:rsidP="00BF2800">
            <w:pPr>
              <w:pStyle w:val="a0"/>
              <w:tabs>
                <w:tab w:val="decimal" w:pos="1224"/>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5,013,323,639</w:t>
            </w:r>
          </w:p>
        </w:tc>
      </w:tr>
      <w:tr w:rsidR="00BF2800" w:rsidRPr="00A94357" w:rsidTr="00DC1D21">
        <w:tc>
          <w:tcPr>
            <w:tcW w:w="6581" w:type="dxa"/>
            <w:vAlign w:val="bottom"/>
          </w:tcPr>
          <w:p w:rsidR="00BF2800" w:rsidRPr="00A94357" w:rsidRDefault="00BF2800" w:rsidP="00BF2800">
            <w:pPr>
              <w:pStyle w:val="a0"/>
              <w:ind w:left="972" w:right="0"/>
              <w:jc w:val="both"/>
              <w:rPr>
                <w:rFonts w:ascii="Arial" w:hAnsi="Arial" w:cs="Arial"/>
                <w:color w:val="000000"/>
                <w:sz w:val="18"/>
                <w:szCs w:val="18"/>
                <w:cs/>
                <w:lang w:val="en-US"/>
              </w:rPr>
            </w:pPr>
            <w:r w:rsidRPr="00A94357">
              <w:rPr>
                <w:rFonts w:ascii="Arial" w:hAnsi="Arial" w:cs="Arial"/>
                <w:color w:val="000000"/>
                <w:sz w:val="18"/>
                <w:szCs w:val="18"/>
                <w:lang w:val="en-US"/>
              </w:rPr>
              <w:t xml:space="preserve">Increase in investments in subsidiaries during the year </w:t>
            </w:r>
          </w:p>
        </w:tc>
        <w:tc>
          <w:tcPr>
            <w:tcW w:w="1440" w:type="dxa"/>
            <w:vAlign w:val="bottom"/>
          </w:tcPr>
          <w:p w:rsidR="00BF2800" w:rsidRPr="00A94357" w:rsidRDefault="00BF2800" w:rsidP="00BF2800">
            <w:pPr>
              <w:pStyle w:val="a0"/>
              <w:pBdr>
                <w:bottom w:val="single" w:sz="4" w:space="1" w:color="auto"/>
              </w:pBdr>
              <w:tabs>
                <w:tab w:val="decimal" w:pos="1224"/>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150,000,000</w:t>
            </w:r>
          </w:p>
        </w:tc>
        <w:tc>
          <w:tcPr>
            <w:tcW w:w="1440" w:type="dxa"/>
            <w:vAlign w:val="bottom"/>
          </w:tcPr>
          <w:p w:rsidR="00BF2800" w:rsidRPr="00A94357" w:rsidRDefault="00BF2800" w:rsidP="00BF2800">
            <w:pPr>
              <w:pStyle w:val="a0"/>
              <w:pBdr>
                <w:bottom w:val="single" w:sz="4" w:space="1" w:color="auto"/>
              </w:pBdr>
              <w:tabs>
                <w:tab w:val="decimal" w:pos="1224"/>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306,692,500</w:t>
            </w:r>
          </w:p>
        </w:tc>
      </w:tr>
      <w:tr w:rsidR="00BF2800" w:rsidRPr="00A94357" w:rsidTr="00DC1D21">
        <w:tc>
          <w:tcPr>
            <w:tcW w:w="6581" w:type="dxa"/>
            <w:vAlign w:val="bottom"/>
          </w:tcPr>
          <w:p w:rsidR="00BF2800" w:rsidRPr="00A94357" w:rsidRDefault="00BF2800" w:rsidP="00BF2800">
            <w:pPr>
              <w:pStyle w:val="a0"/>
              <w:tabs>
                <w:tab w:val="left" w:pos="882"/>
              </w:tabs>
              <w:ind w:left="972" w:right="-76"/>
              <w:rPr>
                <w:rFonts w:ascii="Arial" w:hAnsi="Arial" w:cs="Arial"/>
                <w:color w:val="000000"/>
                <w:sz w:val="12"/>
                <w:szCs w:val="12"/>
                <w:lang w:val="en-US"/>
              </w:rPr>
            </w:pPr>
          </w:p>
        </w:tc>
        <w:tc>
          <w:tcPr>
            <w:tcW w:w="1440" w:type="dxa"/>
            <w:vAlign w:val="bottom"/>
          </w:tcPr>
          <w:p w:rsidR="00BF2800" w:rsidRPr="00A94357" w:rsidRDefault="00BF2800" w:rsidP="00BF2800">
            <w:pPr>
              <w:tabs>
                <w:tab w:val="decimal" w:pos="1224"/>
              </w:tabs>
              <w:ind w:right="-72"/>
              <w:rPr>
                <w:rFonts w:ascii="Arial" w:hAnsi="Arial" w:cs="Arial"/>
                <w:snapToGrid w:val="0"/>
                <w:color w:val="000000"/>
                <w:sz w:val="12"/>
                <w:szCs w:val="12"/>
                <w:lang w:eastAsia="th-TH"/>
              </w:rPr>
            </w:pPr>
          </w:p>
        </w:tc>
        <w:tc>
          <w:tcPr>
            <w:tcW w:w="1440" w:type="dxa"/>
            <w:vAlign w:val="bottom"/>
          </w:tcPr>
          <w:p w:rsidR="00BF2800" w:rsidRPr="00A94357" w:rsidRDefault="00BF2800" w:rsidP="00BF2800">
            <w:pPr>
              <w:tabs>
                <w:tab w:val="decimal" w:pos="1224"/>
              </w:tabs>
              <w:ind w:right="-72"/>
              <w:rPr>
                <w:rFonts w:ascii="Arial" w:hAnsi="Arial" w:cs="Arial"/>
                <w:snapToGrid w:val="0"/>
                <w:color w:val="000000"/>
                <w:sz w:val="12"/>
                <w:szCs w:val="12"/>
                <w:lang w:eastAsia="th-TH"/>
              </w:rPr>
            </w:pPr>
          </w:p>
        </w:tc>
      </w:tr>
      <w:tr w:rsidR="00BF2800" w:rsidRPr="00A94357" w:rsidTr="00DC1D21">
        <w:tc>
          <w:tcPr>
            <w:tcW w:w="6581" w:type="dxa"/>
            <w:vAlign w:val="bottom"/>
          </w:tcPr>
          <w:p w:rsidR="00BF2800" w:rsidRPr="00A94357" w:rsidRDefault="00BF2800" w:rsidP="00BF2800">
            <w:pPr>
              <w:pStyle w:val="a0"/>
              <w:ind w:left="97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Ending net book value of the year </w:t>
            </w:r>
          </w:p>
        </w:tc>
        <w:tc>
          <w:tcPr>
            <w:tcW w:w="1440" w:type="dxa"/>
            <w:vAlign w:val="bottom"/>
          </w:tcPr>
          <w:p w:rsidR="00BF2800" w:rsidRPr="00A94357" w:rsidRDefault="00BF2800" w:rsidP="00BF2800">
            <w:pPr>
              <w:pStyle w:val="a0"/>
              <w:pBdr>
                <w:bottom w:val="double" w:sz="4" w:space="1" w:color="auto"/>
              </w:pBdr>
              <w:tabs>
                <w:tab w:val="decimal" w:pos="1224"/>
              </w:tabs>
              <w:ind w:right="-72"/>
              <w:jc w:val="both"/>
              <w:rPr>
                <w:rFonts w:ascii="Arial" w:hAnsi="Arial" w:cs="Arial"/>
                <w:noProof/>
                <w:color w:val="000000"/>
                <w:sz w:val="18"/>
                <w:szCs w:val="18"/>
                <w:cs/>
                <w:lang w:eastAsia="ja-JP"/>
              </w:rPr>
            </w:pPr>
            <w:r w:rsidRPr="00A94357">
              <w:rPr>
                <w:rFonts w:ascii="Arial" w:hAnsi="Arial" w:cs="Arial"/>
                <w:noProof/>
                <w:color w:val="000000"/>
                <w:sz w:val="18"/>
                <w:szCs w:val="18"/>
                <w:lang w:eastAsia="ja-JP"/>
              </w:rPr>
              <w:fldChar w:fldCharType="begin"/>
            </w:r>
            <w:r w:rsidRPr="00A94357">
              <w:rPr>
                <w:rFonts w:ascii="Arial" w:hAnsi="Arial" w:cs="Arial"/>
                <w:noProof/>
                <w:color w:val="000000"/>
                <w:sz w:val="18"/>
                <w:szCs w:val="18"/>
                <w:lang w:eastAsia="ja-JP"/>
              </w:rPr>
              <w:instrText xml:space="preserve"> =SUM(ABOVE) </w:instrText>
            </w:r>
            <w:r w:rsidRPr="00A94357">
              <w:rPr>
                <w:rFonts w:ascii="Arial" w:hAnsi="Arial" w:cs="Arial"/>
                <w:noProof/>
                <w:color w:val="000000"/>
                <w:sz w:val="18"/>
                <w:szCs w:val="18"/>
                <w:lang w:eastAsia="ja-JP"/>
              </w:rPr>
              <w:fldChar w:fldCharType="separate"/>
            </w:r>
            <w:r w:rsidRPr="00A94357">
              <w:rPr>
                <w:rFonts w:ascii="Arial" w:hAnsi="Arial" w:cs="Arial"/>
                <w:noProof/>
                <w:color w:val="000000"/>
                <w:sz w:val="18"/>
                <w:szCs w:val="18"/>
                <w:lang w:eastAsia="ja-JP"/>
              </w:rPr>
              <w:t>5,470,016,139</w:t>
            </w:r>
            <w:r w:rsidRPr="00A94357">
              <w:rPr>
                <w:rFonts w:ascii="Arial" w:hAnsi="Arial" w:cs="Arial"/>
                <w:noProof/>
                <w:color w:val="000000"/>
                <w:sz w:val="18"/>
                <w:szCs w:val="18"/>
                <w:lang w:eastAsia="ja-JP"/>
              </w:rPr>
              <w:fldChar w:fldCharType="end"/>
            </w:r>
          </w:p>
        </w:tc>
        <w:tc>
          <w:tcPr>
            <w:tcW w:w="1440" w:type="dxa"/>
            <w:vAlign w:val="bottom"/>
          </w:tcPr>
          <w:p w:rsidR="00BF2800" w:rsidRPr="00A94357" w:rsidRDefault="00BF2800" w:rsidP="00BF2800">
            <w:pPr>
              <w:pStyle w:val="a0"/>
              <w:pBdr>
                <w:bottom w:val="double" w:sz="4" w:space="1" w:color="auto"/>
              </w:pBdr>
              <w:tabs>
                <w:tab w:val="decimal" w:pos="1224"/>
              </w:tabs>
              <w:ind w:right="-72"/>
              <w:jc w:val="both"/>
              <w:rPr>
                <w:rFonts w:ascii="Arial" w:hAnsi="Arial" w:cs="Arial"/>
                <w:noProof/>
                <w:color w:val="000000"/>
                <w:sz w:val="18"/>
                <w:szCs w:val="18"/>
                <w:cs/>
                <w:lang w:eastAsia="ja-JP"/>
              </w:rPr>
            </w:pPr>
            <w:r w:rsidRPr="00A94357">
              <w:rPr>
                <w:rFonts w:ascii="Arial" w:hAnsi="Arial" w:cs="Arial"/>
                <w:noProof/>
                <w:color w:val="000000"/>
                <w:sz w:val="18"/>
                <w:szCs w:val="18"/>
                <w:lang w:eastAsia="ja-JP"/>
              </w:rPr>
              <w:t>5,320,016,139</w:t>
            </w:r>
          </w:p>
        </w:tc>
      </w:tr>
    </w:tbl>
    <w:p w:rsidR="00670FFA" w:rsidRPr="00A94357" w:rsidRDefault="00670FFA" w:rsidP="00EB6A5F">
      <w:pPr>
        <w:pStyle w:val="a0"/>
        <w:tabs>
          <w:tab w:val="left" w:pos="889"/>
        </w:tabs>
        <w:ind w:left="540" w:right="0"/>
        <w:jc w:val="both"/>
        <w:outlineLvl w:val="0"/>
        <w:rPr>
          <w:rFonts w:ascii="Arial" w:hAnsi="Arial" w:cs="Arial"/>
          <w:color w:val="000000"/>
          <w:sz w:val="18"/>
          <w:szCs w:val="18"/>
        </w:rPr>
      </w:pPr>
    </w:p>
    <w:p w:rsidR="00164058" w:rsidRPr="00A94357" w:rsidRDefault="00164058" w:rsidP="00EB6A5F">
      <w:pPr>
        <w:pStyle w:val="a0"/>
        <w:tabs>
          <w:tab w:val="left" w:pos="889"/>
        </w:tabs>
        <w:ind w:left="540" w:right="0"/>
        <w:jc w:val="both"/>
        <w:outlineLvl w:val="0"/>
        <w:rPr>
          <w:rFonts w:ascii="Arial" w:hAnsi="Arial" w:cs="Arial"/>
          <w:color w:val="000000"/>
          <w:sz w:val="18"/>
          <w:szCs w:val="18"/>
        </w:rPr>
      </w:pPr>
    </w:p>
    <w:p w:rsidR="00670FFA" w:rsidRPr="00A94357" w:rsidRDefault="00AF2EF4" w:rsidP="00EB6A5F">
      <w:pPr>
        <w:ind w:left="1080" w:hanging="540"/>
        <w:outlineLvl w:val="0"/>
        <w:rPr>
          <w:rFonts w:ascii="Arial" w:hAnsi="Arial" w:cs="Arial"/>
          <w:color w:val="000000"/>
          <w:sz w:val="18"/>
          <w:szCs w:val="18"/>
        </w:rPr>
      </w:pPr>
      <w:r w:rsidRPr="00A94357">
        <w:rPr>
          <w:rFonts w:ascii="Arial" w:hAnsi="Arial" w:cs="Arial"/>
          <w:color w:val="000000"/>
          <w:sz w:val="18"/>
          <w:szCs w:val="18"/>
        </w:rPr>
        <w:t>c)</w:t>
      </w:r>
      <w:r w:rsidRPr="00A94357">
        <w:rPr>
          <w:rFonts w:ascii="Arial" w:hAnsi="Arial" w:cs="Arial"/>
          <w:color w:val="000000"/>
          <w:sz w:val="18"/>
          <w:szCs w:val="18"/>
        </w:rPr>
        <w:tab/>
      </w:r>
      <w:r w:rsidR="00670FFA" w:rsidRPr="00A94357">
        <w:rPr>
          <w:rFonts w:ascii="Arial" w:hAnsi="Arial" w:cs="Arial"/>
          <w:color w:val="000000"/>
          <w:sz w:val="18"/>
          <w:szCs w:val="18"/>
        </w:rPr>
        <w:t>Consolidation preparation</w:t>
      </w:r>
      <w:r w:rsidR="00670FFA" w:rsidRPr="00A94357">
        <w:rPr>
          <w:rFonts w:ascii="Arial" w:hAnsi="Arial" w:cs="Arial"/>
          <w:color w:val="000000"/>
          <w:sz w:val="18"/>
          <w:szCs w:val="18"/>
          <w:cs/>
        </w:rPr>
        <w:t xml:space="preserve"> </w:t>
      </w:r>
    </w:p>
    <w:p w:rsidR="00670FFA" w:rsidRPr="00A94357" w:rsidRDefault="00670FFA" w:rsidP="00EB6A5F">
      <w:pPr>
        <w:pStyle w:val="a0"/>
        <w:ind w:left="1440" w:right="0" w:hanging="360"/>
        <w:jc w:val="both"/>
        <w:outlineLvl w:val="0"/>
        <w:rPr>
          <w:rFonts w:ascii="Arial" w:hAnsi="Arial" w:cs="Arial"/>
          <w:color w:val="000000"/>
          <w:sz w:val="18"/>
          <w:szCs w:val="18"/>
        </w:rPr>
      </w:pPr>
    </w:p>
    <w:p w:rsidR="00670FFA" w:rsidRPr="00A94357" w:rsidRDefault="00670FFA" w:rsidP="00565D00">
      <w:pPr>
        <w:numPr>
          <w:ilvl w:val="0"/>
          <w:numId w:val="15"/>
        </w:numPr>
        <w:jc w:val="both"/>
        <w:rPr>
          <w:rFonts w:ascii="Arial" w:hAnsi="Arial" w:cs="Arial"/>
          <w:color w:val="000000"/>
          <w:sz w:val="18"/>
          <w:szCs w:val="18"/>
        </w:rPr>
      </w:pPr>
      <w:r w:rsidRPr="00A94357">
        <w:rPr>
          <w:rFonts w:ascii="Arial" w:hAnsi="Arial" w:cs="Arial"/>
          <w:color w:val="000000"/>
          <w:spacing w:val="-2"/>
          <w:sz w:val="18"/>
          <w:szCs w:val="18"/>
        </w:rPr>
        <w:t>Subsidiaries are fully consolidated as from the date of acquisition, (being the date on which the Group</w:t>
      </w:r>
      <w:r w:rsidRPr="00A94357">
        <w:rPr>
          <w:rFonts w:ascii="Arial" w:hAnsi="Arial" w:cs="Arial"/>
          <w:color w:val="000000"/>
          <w:sz w:val="18"/>
          <w:szCs w:val="18"/>
        </w:rPr>
        <w:t xml:space="preserve"> obtains control</w:t>
      </w:r>
      <w:proofErr w:type="gramStart"/>
      <w:r w:rsidRPr="00A94357">
        <w:rPr>
          <w:rFonts w:ascii="Arial" w:hAnsi="Arial" w:cs="Arial"/>
          <w:color w:val="000000"/>
          <w:sz w:val="18"/>
          <w:szCs w:val="18"/>
        </w:rPr>
        <w:t>), and</w:t>
      </w:r>
      <w:proofErr w:type="gramEnd"/>
      <w:r w:rsidRPr="00A94357">
        <w:rPr>
          <w:rFonts w:ascii="Arial" w:hAnsi="Arial" w:cs="Arial"/>
          <w:color w:val="000000"/>
          <w:sz w:val="18"/>
          <w:szCs w:val="18"/>
        </w:rPr>
        <w:t xml:space="preserve"> continue to be consolidated until the date when such control ceases.</w:t>
      </w:r>
    </w:p>
    <w:p w:rsidR="00565D00" w:rsidRPr="00A94357" w:rsidRDefault="00565D00" w:rsidP="00565D00">
      <w:pPr>
        <w:ind w:left="1080"/>
        <w:jc w:val="both"/>
        <w:rPr>
          <w:rFonts w:ascii="Arial" w:hAnsi="Arial" w:cs="Arial"/>
          <w:color w:val="000000"/>
          <w:sz w:val="18"/>
          <w:szCs w:val="18"/>
        </w:rPr>
      </w:pPr>
    </w:p>
    <w:p w:rsidR="00670FFA" w:rsidRPr="00A94357" w:rsidRDefault="00670FFA" w:rsidP="00565D00">
      <w:pPr>
        <w:numPr>
          <w:ilvl w:val="0"/>
          <w:numId w:val="15"/>
        </w:numPr>
        <w:jc w:val="both"/>
        <w:rPr>
          <w:rFonts w:ascii="Arial" w:hAnsi="Arial" w:cs="Arial"/>
          <w:color w:val="000000"/>
          <w:spacing w:val="-4"/>
          <w:sz w:val="18"/>
          <w:szCs w:val="18"/>
        </w:rPr>
      </w:pPr>
      <w:r w:rsidRPr="00A94357">
        <w:rPr>
          <w:rFonts w:ascii="Arial" w:hAnsi="Arial" w:cs="Arial"/>
          <w:color w:val="000000"/>
          <w:spacing w:val="-4"/>
          <w:sz w:val="18"/>
          <w:szCs w:val="18"/>
        </w:rPr>
        <w:t>The subsidiaries have the same accounting period end as that of the Company, for which the accounting</w:t>
      </w:r>
      <w:r w:rsidRPr="00A94357">
        <w:rPr>
          <w:rFonts w:ascii="Arial" w:hAnsi="Arial" w:cs="Arial"/>
          <w:color w:val="000000"/>
          <w:sz w:val="18"/>
          <w:szCs w:val="18"/>
        </w:rPr>
        <w:t xml:space="preserve"> </w:t>
      </w:r>
      <w:r w:rsidRPr="00A94357">
        <w:rPr>
          <w:rFonts w:ascii="Arial" w:hAnsi="Arial" w:cs="Arial"/>
          <w:color w:val="000000"/>
          <w:spacing w:val="-2"/>
          <w:sz w:val="18"/>
          <w:szCs w:val="18"/>
        </w:rPr>
        <w:t xml:space="preserve">period used in consolidation preparation was from </w:t>
      </w:r>
      <w:r w:rsidR="0087159D" w:rsidRPr="00A94357">
        <w:rPr>
          <w:rFonts w:ascii="Arial" w:hAnsi="Arial" w:cs="Arial"/>
          <w:color w:val="000000"/>
          <w:spacing w:val="-2"/>
          <w:sz w:val="18"/>
          <w:szCs w:val="18"/>
          <w:lang w:val="en-GB"/>
        </w:rPr>
        <w:t>1</w:t>
      </w:r>
      <w:r w:rsidRPr="00A94357">
        <w:rPr>
          <w:rFonts w:ascii="Arial" w:hAnsi="Arial" w:cs="Arial"/>
          <w:color w:val="000000"/>
          <w:spacing w:val="-2"/>
          <w:sz w:val="18"/>
          <w:szCs w:val="18"/>
        </w:rPr>
        <w:t xml:space="preserve"> January </w:t>
      </w:r>
      <w:r w:rsidR="00230435" w:rsidRPr="00A94357">
        <w:rPr>
          <w:rFonts w:ascii="Arial" w:hAnsi="Arial" w:cs="Arial"/>
          <w:color w:val="000000"/>
          <w:spacing w:val="-2"/>
          <w:sz w:val="18"/>
          <w:szCs w:val="18"/>
          <w:lang w:val="en-GB"/>
        </w:rPr>
        <w:t>2019</w:t>
      </w:r>
      <w:r w:rsidRPr="00A94357">
        <w:rPr>
          <w:rFonts w:ascii="Arial" w:hAnsi="Arial" w:cs="Arial"/>
          <w:color w:val="000000"/>
          <w:spacing w:val="-2"/>
          <w:sz w:val="18"/>
          <w:szCs w:val="18"/>
        </w:rPr>
        <w:t xml:space="preserve"> to </w:t>
      </w:r>
      <w:r w:rsidR="0087159D" w:rsidRPr="00A94357">
        <w:rPr>
          <w:rFonts w:ascii="Arial" w:hAnsi="Arial" w:cs="Arial"/>
          <w:color w:val="000000"/>
          <w:spacing w:val="-2"/>
          <w:sz w:val="18"/>
          <w:szCs w:val="18"/>
          <w:lang w:val="en-GB"/>
        </w:rPr>
        <w:t>31</w:t>
      </w:r>
      <w:r w:rsidRPr="00A94357">
        <w:rPr>
          <w:rFonts w:ascii="Arial" w:hAnsi="Arial" w:cs="Arial"/>
          <w:color w:val="000000"/>
          <w:spacing w:val="-2"/>
          <w:sz w:val="18"/>
          <w:szCs w:val="18"/>
        </w:rPr>
        <w:t xml:space="preserve"> December </w:t>
      </w:r>
      <w:r w:rsidR="0087159D" w:rsidRPr="00A94357">
        <w:rPr>
          <w:rFonts w:ascii="Arial" w:hAnsi="Arial" w:cs="Arial"/>
          <w:color w:val="000000"/>
          <w:spacing w:val="-2"/>
          <w:sz w:val="18"/>
          <w:szCs w:val="18"/>
          <w:lang w:val="en-GB"/>
        </w:rPr>
        <w:t>201</w:t>
      </w:r>
      <w:r w:rsidR="00230435" w:rsidRPr="00A94357">
        <w:rPr>
          <w:rFonts w:ascii="Arial" w:hAnsi="Arial" w:cs="Arial"/>
          <w:color w:val="000000"/>
          <w:spacing w:val="-2"/>
          <w:sz w:val="18"/>
          <w:szCs w:val="18"/>
          <w:lang w:val="en-GB"/>
        </w:rPr>
        <w:t>9</w:t>
      </w:r>
      <w:r w:rsidR="003A21CA" w:rsidRPr="00A94357">
        <w:rPr>
          <w:rFonts w:ascii="Arial" w:hAnsi="Arial" w:cs="Arial"/>
          <w:color w:val="000000"/>
          <w:spacing w:val="-2"/>
          <w:sz w:val="18"/>
          <w:szCs w:val="18"/>
        </w:rPr>
        <w:t xml:space="preserve"> (</w:t>
      </w:r>
      <w:proofErr w:type="gramStart"/>
      <w:r w:rsidR="0087159D" w:rsidRPr="00A94357">
        <w:rPr>
          <w:rFonts w:ascii="Arial" w:hAnsi="Arial" w:cs="Arial"/>
          <w:color w:val="000000"/>
          <w:spacing w:val="-2"/>
          <w:sz w:val="18"/>
          <w:szCs w:val="18"/>
          <w:lang w:val="en-GB"/>
        </w:rPr>
        <w:t>201</w:t>
      </w:r>
      <w:r w:rsidR="00230435" w:rsidRPr="00A94357">
        <w:rPr>
          <w:rFonts w:ascii="Arial" w:hAnsi="Arial" w:cs="Arial"/>
          <w:color w:val="000000"/>
          <w:spacing w:val="-2"/>
          <w:sz w:val="18"/>
          <w:szCs w:val="18"/>
          <w:lang w:val="en-GB"/>
        </w:rPr>
        <w:t>8</w:t>
      </w:r>
      <w:r w:rsidR="003A21CA" w:rsidRPr="00A94357">
        <w:rPr>
          <w:rFonts w:ascii="Arial" w:hAnsi="Arial" w:cs="Arial"/>
          <w:color w:val="000000"/>
          <w:spacing w:val="-2"/>
          <w:sz w:val="18"/>
          <w:szCs w:val="18"/>
        </w:rPr>
        <w:t xml:space="preserve"> :</w:t>
      </w:r>
      <w:proofErr w:type="gramEnd"/>
      <w:r w:rsidR="003A21CA" w:rsidRPr="00A94357">
        <w:rPr>
          <w:rFonts w:ascii="Arial" w:hAnsi="Arial" w:cs="Arial"/>
          <w:color w:val="000000"/>
          <w:spacing w:val="-2"/>
          <w:sz w:val="18"/>
          <w:szCs w:val="18"/>
        </w:rPr>
        <w:t xml:space="preserve"> from</w:t>
      </w:r>
      <w:r w:rsidR="003A21CA" w:rsidRPr="00A94357">
        <w:rPr>
          <w:rFonts w:ascii="Arial" w:hAnsi="Arial" w:cs="Arial"/>
          <w:color w:val="000000"/>
          <w:spacing w:val="-2"/>
          <w:sz w:val="18"/>
          <w:szCs w:val="18"/>
          <w:lang w:val="en-GB"/>
        </w:rPr>
        <w:t xml:space="preserve"> </w:t>
      </w:r>
      <w:r w:rsidR="00CA7E58" w:rsidRPr="00A94357">
        <w:rPr>
          <w:rFonts w:ascii="Arial" w:hAnsi="Arial" w:cs="Arial"/>
          <w:color w:val="000000"/>
          <w:spacing w:val="-2"/>
          <w:sz w:val="18"/>
          <w:szCs w:val="18"/>
          <w:lang w:val="en-GB"/>
        </w:rPr>
        <w:br/>
      </w:r>
      <w:r w:rsidR="00230435" w:rsidRPr="00A94357">
        <w:rPr>
          <w:rFonts w:ascii="Arial" w:hAnsi="Arial" w:cs="Arial"/>
          <w:color w:val="000000"/>
          <w:spacing w:val="-2"/>
          <w:sz w:val="18"/>
          <w:szCs w:val="18"/>
          <w:lang w:val="en-GB"/>
        </w:rPr>
        <w:t>1</w:t>
      </w:r>
      <w:r w:rsidR="00230435" w:rsidRPr="00A94357">
        <w:rPr>
          <w:rFonts w:ascii="Arial" w:hAnsi="Arial" w:cs="Arial"/>
          <w:color w:val="000000"/>
          <w:spacing w:val="-2"/>
          <w:sz w:val="18"/>
          <w:szCs w:val="18"/>
        </w:rPr>
        <w:t xml:space="preserve"> January </w:t>
      </w:r>
      <w:r w:rsidR="00230435" w:rsidRPr="00A94357">
        <w:rPr>
          <w:rFonts w:ascii="Arial" w:hAnsi="Arial" w:cs="Arial"/>
          <w:color w:val="000000"/>
          <w:spacing w:val="-2"/>
          <w:sz w:val="18"/>
          <w:szCs w:val="18"/>
          <w:lang w:val="en-GB"/>
        </w:rPr>
        <w:t>2018</w:t>
      </w:r>
      <w:r w:rsidR="00230435" w:rsidRPr="00A94357">
        <w:rPr>
          <w:rFonts w:ascii="Arial" w:hAnsi="Arial" w:cs="Arial"/>
          <w:color w:val="000000"/>
          <w:spacing w:val="-2"/>
          <w:sz w:val="18"/>
          <w:szCs w:val="18"/>
        </w:rPr>
        <w:t xml:space="preserve"> to </w:t>
      </w:r>
      <w:r w:rsidR="00230435" w:rsidRPr="00A94357">
        <w:rPr>
          <w:rFonts w:ascii="Arial" w:hAnsi="Arial" w:cs="Arial"/>
          <w:color w:val="000000"/>
          <w:spacing w:val="-2"/>
          <w:sz w:val="18"/>
          <w:szCs w:val="18"/>
          <w:lang w:val="en-GB"/>
        </w:rPr>
        <w:t>31</w:t>
      </w:r>
      <w:r w:rsidR="00230435" w:rsidRPr="00A94357">
        <w:rPr>
          <w:rFonts w:ascii="Arial" w:hAnsi="Arial" w:cs="Arial"/>
          <w:color w:val="000000"/>
          <w:spacing w:val="-2"/>
          <w:sz w:val="18"/>
          <w:szCs w:val="18"/>
        </w:rPr>
        <w:t xml:space="preserve"> December </w:t>
      </w:r>
      <w:r w:rsidR="00230435" w:rsidRPr="00A94357">
        <w:rPr>
          <w:rFonts w:ascii="Arial" w:hAnsi="Arial" w:cs="Arial"/>
          <w:color w:val="000000"/>
          <w:spacing w:val="-2"/>
          <w:sz w:val="18"/>
          <w:szCs w:val="18"/>
          <w:lang w:val="en-GB"/>
        </w:rPr>
        <w:t>2018</w:t>
      </w:r>
      <w:r w:rsidR="003A21CA" w:rsidRPr="00A94357">
        <w:rPr>
          <w:rFonts w:ascii="Arial" w:hAnsi="Arial" w:cs="Arial"/>
          <w:color w:val="000000"/>
          <w:sz w:val="18"/>
          <w:szCs w:val="18"/>
        </w:rPr>
        <w:t>)</w:t>
      </w:r>
      <w:r w:rsidRPr="00A94357">
        <w:rPr>
          <w:rFonts w:ascii="Arial" w:hAnsi="Arial" w:cs="Arial"/>
          <w:color w:val="000000"/>
          <w:spacing w:val="-4"/>
          <w:sz w:val="18"/>
          <w:szCs w:val="18"/>
        </w:rPr>
        <w:t>.</w:t>
      </w:r>
    </w:p>
    <w:p w:rsidR="00565D00" w:rsidRPr="00A94357" w:rsidRDefault="00565D00" w:rsidP="00565D00">
      <w:pPr>
        <w:ind w:left="1080"/>
        <w:jc w:val="both"/>
        <w:rPr>
          <w:rFonts w:ascii="Arial" w:hAnsi="Arial" w:cs="Arial"/>
          <w:color w:val="000000"/>
          <w:sz w:val="18"/>
          <w:szCs w:val="18"/>
        </w:rPr>
      </w:pPr>
    </w:p>
    <w:p w:rsidR="00670FFA" w:rsidRPr="00A94357" w:rsidRDefault="0087159D" w:rsidP="00EB6A5F">
      <w:pPr>
        <w:ind w:left="1440" w:hanging="360"/>
        <w:jc w:val="both"/>
        <w:rPr>
          <w:rFonts w:ascii="Arial" w:hAnsi="Arial" w:cs="Arial"/>
          <w:color w:val="000000"/>
          <w:sz w:val="18"/>
          <w:szCs w:val="18"/>
        </w:rPr>
      </w:pPr>
      <w:r w:rsidRPr="00A94357">
        <w:rPr>
          <w:rFonts w:ascii="Arial" w:hAnsi="Arial" w:cs="Arial"/>
          <w:color w:val="000000"/>
          <w:sz w:val="18"/>
          <w:szCs w:val="18"/>
          <w:lang w:val="en-GB"/>
        </w:rPr>
        <w:t>3</w:t>
      </w:r>
      <w:r w:rsidR="00670FFA" w:rsidRPr="00A94357">
        <w:rPr>
          <w:rFonts w:ascii="Arial" w:hAnsi="Arial" w:cs="Arial"/>
          <w:color w:val="000000"/>
          <w:sz w:val="18"/>
          <w:szCs w:val="18"/>
          <w:cs/>
        </w:rPr>
        <w:t>)</w:t>
      </w:r>
      <w:r w:rsidR="00670FFA" w:rsidRPr="00A94357">
        <w:rPr>
          <w:rFonts w:ascii="Arial" w:hAnsi="Arial" w:cs="Arial"/>
          <w:color w:val="000000"/>
          <w:sz w:val="18"/>
          <w:szCs w:val="18"/>
          <w:cs/>
        </w:rPr>
        <w:tab/>
      </w:r>
      <w:r w:rsidR="00670FFA" w:rsidRPr="00A94357">
        <w:rPr>
          <w:rFonts w:ascii="Arial" w:hAnsi="Arial" w:cs="Arial"/>
          <w:color w:val="000000"/>
          <w:spacing w:val="-2"/>
          <w:sz w:val="18"/>
          <w:szCs w:val="18"/>
        </w:rPr>
        <w:t xml:space="preserve">Non-controlling interests represent the portion of net income or loss and net assets of the subsidiaries </w:t>
      </w:r>
      <w:r w:rsidR="00670FFA" w:rsidRPr="00A94357">
        <w:rPr>
          <w:rFonts w:ascii="Arial" w:hAnsi="Arial" w:cs="Arial"/>
          <w:color w:val="000000"/>
          <w:spacing w:val="-6"/>
          <w:sz w:val="18"/>
          <w:szCs w:val="18"/>
        </w:rPr>
        <w:t>that are not held by the Group and are presented separately in the consolidated statement of comprehensive</w:t>
      </w:r>
      <w:r w:rsidR="00670FFA" w:rsidRPr="00A94357">
        <w:rPr>
          <w:rFonts w:ascii="Arial" w:hAnsi="Arial" w:cs="Arial"/>
          <w:color w:val="000000"/>
          <w:sz w:val="18"/>
          <w:szCs w:val="18"/>
        </w:rPr>
        <w:t xml:space="preserve"> income and within equity in the consolidated statement of financial position.</w:t>
      </w:r>
    </w:p>
    <w:p w:rsidR="00A00D3B" w:rsidRPr="00A94357" w:rsidRDefault="00A00D3B" w:rsidP="00A00D3B">
      <w:pPr>
        <w:ind w:left="1080" w:hanging="540"/>
        <w:jc w:val="thaiDistribute"/>
        <w:rPr>
          <w:rFonts w:ascii="Arial" w:hAnsi="Arial" w:cs="Arial"/>
          <w:color w:val="000000"/>
          <w:sz w:val="18"/>
          <w:szCs w:val="18"/>
        </w:rPr>
      </w:pPr>
    </w:p>
    <w:p w:rsidR="00A00D3B" w:rsidRPr="00A94357" w:rsidRDefault="00A00D3B" w:rsidP="008856B3">
      <w:pPr>
        <w:ind w:left="1080" w:hanging="540"/>
        <w:jc w:val="thaiDistribute"/>
        <w:rPr>
          <w:rFonts w:ascii="Arial" w:hAnsi="Arial" w:cs="Arial"/>
          <w:color w:val="000000"/>
          <w:sz w:val="18"/>
          <w:szCs w:val="18"/>
        </w:rPr>
      </w:pPr>
    </w:p>
    <w:p w:rsidR="007B373E" w:rsidRPr="00A94357" w:rsidRDefault="00BF2800" w:rsidP="007B373E">
      <w:pPr>
        <w:ind w:left="1080" w:hanging="540"/>
        <w:jc w:val="thaiDistribute"/>
        <w:rPr>
          <w:rFonts w:ascii="Arial" w:hAnsi="Arial" w:cs="Arial"/>
          <w:color w:val="000000"/>
          <w:sz w:val="18"/>
          <w:szCs w:val="18"/>
          <w:u w:val="single"/>
        </w:rPr>
      </w:pPr>
      <w:r w:rsidRPr="00A94357">
        <w:rPr>
          <w:rFonts w:ascii="Arial" w:hAnsi="Arial" w:cs="Arial"/>
          <w:color w:val="000000"/>
          <w:sz w:val="18"/>
          <w:szCs w:val="18"/>
        </w:rPr>
        <w:t>d</w:t>
      </w:r>
      <w:r w:rsidR="007B373E" w:rsidRPr="00A94357">
        <w:rPr>
          <w:rFonts w:ascii="Arial" w:hAnsi="Arial" w:cs="Arial"/>
          <w:color w:val="000000"/>
          <w:sz w:val="18"/>
          <w:szCs w:val="18"/>
        </w:rPr>
        <w:t>)</w:t>
      </w:r>
      <w:r w:rsidR="007B373E" w:rsidRPr="00A94357">
        <w:rPr>
          <w:rFonts w:ascii="Arial" w:hAnsi="Arial" w:cs="Arial"/>
          <w:color w:val="000000"/>
          <w:sz w:val="18"/>
          <w:szCs w:val="18"/>
        </w:rPr>
        <w:tab/>
      </w:r>
      <w:r w:rsidR="007B373E" w:rsidRPr="00A94357">
        <w:rPr>
          <w:rFonts w:ascii="Arial" w:hAnsi="Arial" w:cs="Arial"/>
          <w:color w:val="000000"/>
          <w:sz w:val="18"/>
          <w:szCs w:val="18"/>
          <w:u w:val="single"/>
        </w:rPr>
        <w:t xml:space="preserve">Investment </w:t>
      </w:r>
      <w:r w:rsidR="00A00D3B" w:rsidRPr="00A94357">
        <w:rPr>
          <w:rFonts w:ascii="Arial" w:hAnsi="Arial" w:cs="Arial"/>
          <w:color w:val="000000"/>
          <w:sz w:val="18"/>
          <w:szCs w:val="18"/>
          <w:u w:val="single"/>
        </w:rPr>
        <w:t xml:space="preserve">in </w:t>
      </w:r>
      <w:r w:rsidR="00890F62" w:rsidRPr="00A94357">
        <w:rPr>
          <w:rFonts w:ascii="Arial" w:hAnsi="Arial" w:cs="Arial"/>
          <w:color w:val="000000"/>
          <w:sz w:val="18"/>
          <w:szCs w:val="18"/>
          <w:u w:val="single"/>
        </w:rPr>
        <w:t>subsidia</w:t>
      </w:r>
      <w:r w:rsidR="00CE3C92" w:rsidRPr="00A94357">
        <w:rPr>
          <w:rFonts w:ascii="Arial" w:hAnsi="Arial" w:cs="Arial"/>
          <w:color w:val="000000"/>
          <w:sz w:val="18"/>
          <w:szCs w:val="18"/>
          <w:u w:val="single"/>
        </w:rPr>
        <w:t>ry</w:t>
      </w:r>
      <w:r w:rsidR="00890F62" w:rsidRPr="00A94357">
        <w:rPr>
          <w:rFonts w:ascii="Arial" w:hAnsi="Arial" w:cs="Arial"/>
          <w:color w:val="000000"/>
          <w:sz w:val="18"/>
          <w:szCs w:val="18"/>
          <w:u w:val="single"/>
        </w:rPr>
        <w:t xml:space="preserve"> - </w:t>
      </w:r>
      <w:proofErr w:type="spellStart"/>
      <w:r w:rsidR="00D7550B" w:rsidRPr="00A94357">
        <w:rPr>
          <w:rFonts w:ascii="Arial" w:hAnsi="Arial" w:cs="Arial"/>
          <w:color w:val="000000"/>
          <w:sz w:val="18"/>
          <w:szCs w:val="18"/>
          <w:u w:val="single"/>
        </w:rPr>
        <w:t>Thanarad</w:t>
      </w:r>
      <w:proofErr w:type="spellEnd"/>
      <w:r w:rsidR="007B373E" w:rsidRPr="00A94357">
        <w:rPr>
          <w:rFonts w:ascii="Arial" w:hAnsi="Arial" w:cs="Arial"/>
          <w:color w:val="000000"/>
          <w:sz w:val="18"/>
          <w:szCs w:val="18"/>
          <w:u w:val="single"/>
        </w:rPr>
        <w:t xml:space="preserve"> </w:t>
      </w:r>
      <w:proofErr w:type="spellStart"/>
      <w:r w:rsidR="007B373E" w:rsidRPr="00A94357">
        <w:rPr>
          <w:rFonts w:ascii="Arial" w:hAnsi="Arial" w:cs="Arial"/>
          <w:color w:val="000000"/>
          <w:sz w:val="18"/>
          <w:szCs w:val="18"/>
          <w:u w:val="single"/>
        </w:rPr>
        <w:t>Thung</w:t>
      </w:r>
      <w:proofErr w:type="spellEnd"/>
      <w:r w:rsidR="007B373E" w:rsidRPr="00A94357">
        <w:rPr>
          <w:rFonts w:ascii="Arial" w:hAnsi="Arial" w:cs="Arial"/>
          <w:color w:val="000000"/>
          <w:sz w:val="18"/>
          <w:szCs w:val="18"/>
          <w:u w:val="single"/>
        </w:rPr>
        <w:t xml:space="preserve"> Song Co., Ltd. </w:t>
      </w:r>
    </w:p>
    <w:p w:rsidR="00A00D3B" w:rsidRPr="00A94357" w:rsidRDefault="00A00D3B" w:rsidP="00A00D3B">
      <w:pPr>
        <w:ind w:left="1080"/>
        <w:jc w:val="thaiDistribute"/>
        <w:rPr>
          <w:rFonts w:ascii="Arial" w:hAnsi="Arial" w:cs="Arial"/>
          <w:color w:val="000000"/>
          <w:spacing w:val="-6"/>
          <w:sz w:val="18"/>
          <w:szCs w:val="18"/>
          <w:lang w:val="en-GB"/>
        </w:rPr>
      </w:pPr>
    </w:p>
    <w:p w:rsidR="00A00D3B" w:rsidRPr="00A94357" w:rsidRDefault="00A00D3B" w:rsidP="00A00D3B">
      <w:pPr>
        <w:ind w:left="1080"/>
        <w:jc w:val="both"/>
        <w:rPr>
          <w:rFonts w:ascii="Arial" w:hAnsi="Arial" w:cs="Arial"/>
          <w:color w:val="000000"/>
          <w:sz w:val="18"/>
          <w:szCs w:val="18"/>
        </w:rPr>
      </w:pPr>
      <w:r w:rsidRPr="00A94357">
        <w:rPr>
          <w:rFonts w:ascii="Arial" w:hAnsi="Arial" w:cs="Arial"/>
          <w:color w:val="000000"/>
          <w:sz w:val="18"/>
          <w:szCs w:val="18"/>
        </w:rPr>
        <w:t xml:space="preserve">On </w:t>
      </w:r>
      <w:r w:rsidR="0087159D" w:rsidRPr="00A94357">
        <w:rPr>
          <w:rFonts w:ascii="Arial" w:hAnsi="Arial" w:cs="Arial"/>
          <w:color w:val="000000"/>
          <w:sz w:val="18"/>
          <w:szCs w:val="18"/>
          <w:lang w:val="en-GB"/>
        </w:rPr>
        <w:t>9</w:t>
      </w:r>
      <w:r w:rsidRPr="00A94357">
        <w:rPr>
          <w:rFonts w:ascii="Arial" w:hAnsi="Arial" w:cs="Arial"/>
          <w:color w:val="000000"/>
          <w:sz w:val="18"/>
          <w:szCs w:val="18"/>
        </w:rPr>
        <w:t xml:space="preserve"> April </w:t>
      </w:r>
      <w:r w:rsidR="0087159D" w:rsidRPr="00A94357">
        <w:rPr>
          <w:rFonts w:ascii="Arial" w:hAnsi="Arial" w:cs="Arial"/>
          <w:color w:val="000000"/>
          <w:sz w:val="18"/>
          <w:szCs w:val="18"/>
          <w:lang w:val="en-GB"/>
        </w:rPr>
        <w:t>2018</w:t>
      </w:r>
      <w:r w:rsidRPr="00A94357">
        <w:rPr>
          <w:rFonts w:ascii="Arial" w:hAnsi="Arial" w:cs="Arial"/>
          <w:color w:val="000000"/>
          <w:sz w:val="18"/>
          <w:szCs w:val="18"/>
        </w:rPr>
        <w:t xml:space="preserve">, the Board of Directors' Meeting No. </w:t>
      </w:r>
      <w:r w:rsidR="0087159D" w:rsidRPr="00A94357">
        <w:rPr>
          <w:rFonts w:ascii="Arial" w:hAnsi="Arial" w:cs="Arial"/>
          <w:color w:val="000000"/>
          <w:sz w:val="18"/>
          <w:szCs w:val="18"/>
          <w:lang w:val="en-GB"/>
        </w:rPr>
        <w:t>4</w:t>
      </w:r>
      <w:r w:rsidRPr="00A94357">
        <w:rPr>
          <w:rFonts w:ascii="Arial" w:hAnsi="Arial" w:cs="Arial"/>
          <w:color w:val="000000"/>
          <w:sz w:val="18"/>
          <w:szCs w:val="18"/>
        </w:rPr>
        <w:t>/</w:t>
      </w:r>
      <w:r w:rsidR="0087159D" w:rsidRPr="00A94357">
        <w:rPr>
          <w:rFonts w:ascii="Arial" w:hAnsi="Arial" w:cs="Arial"/>
          <w:color w:val="000000"/>
          <w:sz w:val="18"/>
          <w:szCs w:val="18"/>
          <w:lang w:val="en-GB"/>
        </w:rPr>
        <w:t>2018</w:t>
      </w:r>
      <w:r w:rsidRPr="00A94357">
        <w:rPr>
          <w:rFonts w:ascii="Arial" w:hAnsi="Arial" w:cs="Arial"/>
          <w:color w:val="000000"/>
          <w:sz w:val="18"/>
          <w:szCs w:val="18"/>
        </w:rPr>
        <w:t xml:space="preserve"> of the Company, the meeting approved the investment in </w:t>
      </w:r>
      <w:proofErr w:type="spellStart"/>
      <w:r w:rsidRPr="00A94357">
        <w:rPr>
          <w:rFonts w:ascii="Arial" w:hAnsi="Arial" w:cs="Arial"/>
          <w:color w:val="000000"/>
          <w:sz w:val="18"/>
          <w:szCs w:val="18"/>
        </w:rPr>
        <w:t>Thanarad</w:t>
      </w:r>
      <w:proofErr w:type="spell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Thung</w:t>
      </w:r>
      <w:proofErr w:type="spellEnd"/>
      <w:r w:rsidRPr="00A94357">
        <w:rPr>
          <w:rFonts w:ascii="Arial" w:hAnsi="Arial" w:cs="Arial"/>
          <w:color w:val="000000"/>
          <w:sz w:val="18"/>
          <w:szCs w:val="18"/>
        </w:rPr>
        <w:t xml:space="preserve"> Song Co., Ltd. by purchasing </w:t>
      </w:r>
      <w:r w:rsidR="0087159D" w:rsidRPr="00A94357">
        <w:rPr>
          <w:rFonts w:ascii="Arial" w:hAnsi="Arial" w:cs="Arial"/>
          <w:color w:val="000000"/>
          <w:sz w:val="18"/>
          <w:szCs w:val="18"/>
          <w:lang w:val="en-GB"/>
        </w:rPr>
        <w:t>55</w:t>
      </w:r>
      <w:r w:rsidRPr="00A94357">
        <w:rPr>
          <w:rFonts w:ascii="Arial" w:hAnsi="Arial" w:cs="Arial"/>
          <w:color w:val="000000"/>
          <w:sz w:val="18"/>
          <w:szCs w:val="18"/>
        </w:rPr>
        <w:t>.</w:t>
      </w:r>
      <w:r w:rsidR="0087159D" w:rsidRPr="00A94357">
        <w:rPr>
          <w:rFonts w:ascii="Arial" w:hAnsi="Arial" w:cs="Arial"/>
          <w:color w:val="000000"/>
          <w:sz w:val="18"/>
          <w:szCs w:val="18"/>
          <w:lang w:val="en-GB"/>
        </w:rPr>
        <w:t>00</w:t>
      </w:r>
      <w:r w:rsidRPr="00A94357">
        <w:rPr>
          <w:rFonts w:ascii="Arial" w:hAnsi="Arial" w:cs="Arial"/>
          <w:color w:val="000000"/>
          <w:sz w:val="18"/>
          <w:szCs w:val="18"/>
        </w:rPr>
        <w:t xml:space="preserve">% to </w:t>
      </w:r>
      <w:r w:rsidR="0087159D" w:rsidRPr="00A94357">
        <w:rPr>
          <w:rFonts w:ascii="Arial" w:hAnsi="Arial" w:cs="Arial"/>
          <w:color w:val="000000"/>
          <w:sz w:val="18"/>
          <w:szCs w:val="18"/>
          <w:lang w:val="en-GB"/>
        </w:rPr>
        <w:t>60</w:t>
      </w:r>
      <w:r w:rsidRPr="00A94357">
        <w:rPr>
          <w:rFonts w:ascii="Arial" w:hAnsi="Arial" w:cs="Arial"/>
          <w:color w:val="000000"/>
          <w:sz w:val="18"/>
          <w:szCs w:val="18"/>
        </w:rPr>
        <w:t>.</w:t>
      </w:r>
      <w:r w:rsidR="0087159D" w:rsidRPr="00A94357">
        <w:rPr>
          <w:rFonts w:ascii="Arial" w:hAnsi="Arial" w:cs="Arial"/>
          <w:color w:val="000000"/>
          <w:sz w:val="18"/>
          <w:szCs w:val="18"/>
          <w:lang w:val="en-GB"/>
        </w:rPr>
        <w:t>00</w:t>
      </w:r>
      <w:r w:rsidRPr="00A94357">
        <w:rPr>
          <w:rFonts w:ascii="Arial" w:hAnsi="Arial" w:cs="Arial"/>
          <w:color w:val="000000"/>
          <w:sz w:val="18"/>
          <w:szCs w:val="18"/>
        </w:rPr>
        <w:t>% of the total shares</w:t>
      </w:r>
      <w:r w:rsidRPr="00A94357">
        <w:rPr>
          <w:rFonts w:ascii="Arial" w:hAnsi="Arial" w:cs="Arial"/>
          <w:color w:val="000000"/>
          <w:sz w:val="18"/>
          <w:szCs w:val="18"/>
          <w:cs/>
        </w:rPr>
        <w:t xml:space="preserve"> </w:t>
      </w:r>
      <w:r w:rsidRPr="00A94357">
        <w:rPr>
          <w:rFonts w:ascii="Arial" w:hAnsi="Arial" w:cs="Arial"/>
          <w:color w:val="000000"/>
          <w:sz w:val="18"/>
          <w:szCs w:val="18"/>
        </w:rPr>
        <w:t xml:space="preserve">under </w:t>
      </w:r>
      <w:r w:rsidRPr="00A94357">
        <w:rPr>
          <w:rFonts w:ascii="Arial" w:hAnsi="Arial" w:cs="Arial"/>
          <w:color w:val="000000"/>
          <w:spacing w:val="-2"/>
          <w:sz w:val="18"/>
          <w:szCs w:val="18"/>
        </w:rPr>
        <w:t xml:space="preserve">the investment totally Baht </w:t>
      </w:r>
      <w:r w:rsidR="0087159D" w:rsidRPr="00A94357">
        <w:rPr>
          <w:rFonts w:ascii="Arial" w:hAnsi="Arial" w:cs="Arial"/>
          <w:color w:val="000000"/>
          <w:spacing w:val="-2"/>
          <w:sz w:val="18"/>
          <w:szCs w:val="18"/>
          <w:lang w:val="en-GB"/>
        </w:rPr>
        <w:t>240</w:t>
      </w:r>
      <w:r w:rsidRPr="00A94357">
        <w:rPr>
          <w:rFonts w:ascii="Arial" w:hAnsi="Arial" w:cs="Arial"/>
          <w:color w:val="000000"/>
          <w:spacing w:val="-2"/>
          <w:sz w:val="18"/>
          <w:szCs w:val="18"/>
        </w:rPr>
        <w:t>.</w:t>
      </w:r>
      <w:r w:rsidR="0087159D" w:rsidRPr="00A94357">
        <w:rPr>
          <w:rFonts w:ascii="Arial" w:hAnsi="Arial" w:cs="Arial"/>
          <w:color w:val="000000"/>
          <w:spacing w:val="-2"/>
          <w:sz w:val="18"/>
          <w:szCs w:val="18"/>
          <w:lang w:val="en-GB"/>
        </w:rPr>
        <w:t>00</w:t>
      </w:r>
      <w:r w:rsidRPr="00A94357">
        <w:rPr>
          <w:rFonts w:ascii="Arial" w:hAnsi="Arial" w:cs="Arial"/>
          <w:color w:val="000000"/>
          <w:spacing w:val="-2"/>
          <w:sz w:val="18"/>
          <w:szCs w:val="18"/>
        </w:rPr>
        <w:t xml:space="preserve"> million. In April </w:t>
      </w:r>
      <w:r w:rsidR="0087159D" w:rsidRPr="00A94357">
        <w:rPr>
          <w:rFonts w:ascii="Arial" w:hAnsi="Arial" w:cs="Arial"/>
          <w:color w:val="000000"/>
          <w:spacing w:val="-2"/>
          <w:sz w:val="18"/>
          <w:szCs w:val="18"/>
          <w:lang w:val="en-GB"/>
        </w:rPr>
        <w:t>2018</w:t>
      </w:r>
      <w:r w:rsidRPr="00A94357">
        <w:rPr>
          <w:rFonts w:ascii="Arial" w:hAnsi="Arial" w:cs="Arial"/>
          <w:color w:val="000000"/>
          <w:spacing w:val="-2"/>
          <w:sz w:val="18"/>
          <w:szCs w:val="18"/>
        </w:rPr>
        <w:t xml:space="preserve">, the Company paid for the purchase of </w:t>
      </w:r>
      <w:r w:rsidR="0087159D" w:rsidRPr="00A94357">
        <w:rPr>
          <w:rFonts w:ascii="Arial" w:hAnsi="Arial" w:cs="Arial"/>
          <w:color w:val="000000"/>
          <w:spacing w:val="-2"/>
          <w:sz w:val="18"/>
          <w:szCs w:val="18"/>
          <w:lang w:val="en-GB"/>
        </w:rPr>
        <w:t>5</w:t>
      </w:r>
      <w:r w:rsidRPr="00A94357">
        <w:rPr>
          <w:rFonts w:ascii="Arial" w:hAnsi="Arial" w:cs="Arial"/>
          <w:color w:val="000000"/>
          <w:spacing w:val="-2"/>
          <w:sz w:val="18"/>
          <w:szCs w:val="18"/>
        </w:rPr>
        <w:t>.</w:t>
      </w:r>
      <w:r w:rsidR="0087159D" w:rsidRPr="00A94357">
        <w:rPr>
          <w:rFonts w:ascii="Arial" w:hAnsi="Arial" w:cs="Arial"/>
          <w:color w:val="000000"/>
          <w:spacing w:val="-2"/>
          <w:sz w:val="18"/>
          <w:szCs w:val="18"/>
          <w:lang w:val="en-GB"/>
        </w:rPr>
        <w:t>76</w:t>
      </w:r>
      <w:r w:rsidRPr="00A94357">
        <w:rPr>
          <w:rFonts w:ascii="Arial" w:hAnsi="Arial" w:cs="Arial"/>
          <w:color w:val="000000"/>
          <w:spacing w:val="-2"/>
          <w:sz w:val="18"/>
          <w:szCs w:val="18"/>
        </w:rPr>
        <w:t xml:space="preserve"> million</w:t>
      </w:r>
      <w:r w:rsidRPr="00A94357">
        <w:rPr>
          <w:rFonts w:ascii="Arial" w:hAnsi="Arial" w:cs="Arial"/>
          <w:color w:val="000000"/>
          <w:sz w:val="18"/>
          <w:szCs w:val="18"/>
        </w:rPr>
        <w:t xml:space="preserve"> shares from a related person at a price of Baht </w:t>
      </w:r>
      <w:r w:rsidR="0087159D" w:rsidRPr="00A94357">
        <w:rPr>
          <w:rFonts w:ascii="Arial" w:hAnsi="Arial" w:cs="Arial"/>
          <w:color w:val="000000"/>
          <w:sz w:val="18"/>
          <w:szCs w:val="18"/>
          <w:lang w:val="en-GB"/>
        </w:rPr>
        <w:t>10</w:t>
      </w:r>
      <w:r w:rsidRPr="00A94357">
        <w:rPr>
          <w:rFonts w:ascii="Arial" w:hAnsi="Arial" w:cs="Arial"/>
          <w:color w:val="000000"/>
          <w:sz w:val="18"/>
          <w:szCs w:val="18"/>
        </w:rPr>
        <w:t>.</w:t>
      </w:r>
      <w:r w:rsidR="0087159D" w:rsidRPr="00A94357">
        <w:rPr>
          <w:rFonts w:ascii="Arial" w:hAnsi="Arial" w:cs="Arial"/>
          <w:color w:val="000000"/>
          <w:sz w:val="18"/>
          <w:szCs w:val="18"/>
          <w:lang w:val="en-GB"/>
        </w:rPr>
        <w:t>00</w:t>
      </w:r>
      <w:r w:rsidRPr="00A94357">
        <w:rPr>
          <w:rFonts w:ascii="Arial" w:hAnsi="Arial" w:cs="Arial"/>
          <w:color w:val="000000"/>
          <w:sz w:val="18"/>
          <w:szCs w:val="18"/>
        </w:rPr>
        <w:t xml:space="preserve"> per share (par value), </w:t>
      </w:r>
      <w:proofErr w:type="spellStart"/>
      <w:r w:rsidRPr="00A94357">
        <w:rPr>
          <w:rFonts w:ascii="Arial" w:hAnsi="Arial" w:cs="Arial"/>
          <w:color w:val="000000"/>
          <w:sz w:val="18"/>
          <w:szCs w:val="18"/>
        </w:rPr>
        <w:t>totalling</w:t>
      </w:r>
      <w:proofErr w:type="spellEnd"/>
      <w:r w:rsidRPr="00A94357">
        <w:rPr>
          <w:rFonts w:ascii="Arial" w:hAnsi="Arial" w:cs="Arial"/>
          <w:color w:val="000000"/>
          <w:sz w:val="18"/>
          <w:szCs w:val="18"/>
        </w:rPr>
        <w:t xml:space="preserve"> Baht </w:t>
      </w:r>
      <w:r w:rsidR="0087159D" w:rsidRPr="00A94357">
        <w:rPr>
          <w:rFonts w:ascii="Arial" w:hAnsi="Arial" w:cs="Arial"/>
          <w:color w:val="000000"/>
          <w:sz w:val="18"/>
          <w:szCs w:val="18"/>
          <w:lang w:val="en-GB"/>
        </w:rPr>
        <w:t>57</w:t>
      </w:r>
      <w:r w:rsidRPr="00A94357">
        <w:rPr>
          <w:rFonts w:ascii="Arial" w:hAnsi="Arial" w:cs="Arial"/>
          <w:color w:val="000000"/>
          <w:sz w:val="18"/>
          <w:szCs w:val="18"/>
        </w:rPr>
        <w:t>.</w:t>
      </w:r>
      <w:r w:rsidR="0087159D" w:rsidRPr="00A94357">
        <w:rPr>
          <w:rFonts w:ascii="Arial" w:hAnsi="Arial" w:cs="Arial"/>
          <w:color w:val="000000"/>
          <w:sz w:val="18"/>
          <w:szCs w:val="18"/>
          <w:lang w:val="en-GB"/>
        </w:rPr>
        <w:t>60</w:t>
      </w:r>
      <w:r w:rsidRPr="00A94357">
        <w:rPr>
          <w:rFonts w:ascii="Arial" w:hAnsi="Arial" w:cs="Arial"/>
          <w:color w:val="000000"/>
          <w:sz w:val="18"/>
          <w:szCs w:val="18"/>
        </w:rPr>
        <w:t xml:space="preserve"> million. In addition, in May </w:t>
      </w:r>
      <w:r w:rsidR="0087159D" w:rsidRPr="00A94357">
        <w:rPr>
          <w:rFonts w:ascii="Arial" w:hAnsi="Arial" w:cs="Arial"/>
          <w:color w:val="000000"/>
          <w:sz w:val="18"/>
          <w:szCs w:val="18"/>
          <w:lang w:val="en-GB"/>
        </w:rPr>
        <w:t>2018</w:t>
      </w:r>
      <w:r w:rsidRPr="00A94357">
        <w:rPr>
          <w:rFonts w:ascii="Arial" w:hAnsi="Arial" w:cs="Arial"/>
          <w:color w:val="000000"/>
          <w:sz w:val="18"/>
          <w:szCs w:val="18"/>
        </w:rPr>
        <w:t xml:space="preserve">, the Company additionally invested by purchase of </w:t>
      </w:r>
      <w:r w:rsidR="0087159D" w:rsidRPr="00A94357">
        <w:rPr>
          <w:rFonts w:ascii="Arial" w:hAnsi="Arial" w:cs="Arial"/>
          <w:color w:val="000000"/>
          <w:sz w:val="18"/>
          <w:szCs w:val="18"/>
          <w:lang w:val="en-GB"/>
        </w:rPr>
        <w:t>4</w:t>
      </w:r>
      <w:r w:rsidRPr="00A94357">
        <w:rPr>
          <w:rFonts w:ascii="Arial" w:hAnsi="Arial" w:cs="Arial"/>
          <w:color w:val="000000"/>
          <w:sz w:val="18"/>
          <w:szCs w:val="18"/>
        </w:rPr>
        <w:t>.</w:t>
      </w:r>
      <w:r w:rsidR="0087159D" w:rsidRPr="00A94357">
        <w:rPr>
          <w:rFonts w:ascii="Arial" w:hAnsi="Arial" w:cs="Arial"/>
          <w:color w:val="000000"/>
          <w:sz w:val="18"/>
          <w:szCs w:val="18"/>
          <w:lang w:val="en-GB"/>
        </w:rPr>
        <w:t>00</w:t>
      </w:r>
      <w:r w:rsidRPr="00A94357">
        <w:rPr>
          <w:rFonts w:ascii="Arial" w:hAnsi="Arial" w:cs="Arial"/>
          <w:color w:val="000000"/>
          <w:sz w:val="18"/>
          <w:szCs w:val="18"/>
        </w:rPr>
        <w:t xml:space="preserve"> million shares from other individual at a price of Baht </w:t>
      </w:r>
      <w:r w:rsidR="0087159D" w:rsidRPr="00A94357">
        <w:rPr>
          <w:rFonts w:ascii="Arial" w:hAnsi="Arial" w:cs="Arial"/>
          <w:color w:val="000000"/>
          <w:sz w:val="18"/>
          <w:szCs w:val="18"/>
          <w:lang w:val="en-GB"/>
        </w:rPr>
        <w:t>10</w:t>
      </w:r>
      <w:r w:rsidRPr="00A94357">
        <w:rPr>
          <w:rFonts w:ascii="Arial" w:hAnsi="Arial" w:cs="Arial"/>
          <w:color w:val="000000"/>
          <w:sz w:val="18"/>
          <w:szCs w:val="18"/>
        </w:rPr>
        <w:t>.</w:t>
      </w:r>
      <w:r w:rsidR="0087159D" w:rsidRPr="00A94357">
        <w:rPr>
          <w:rFonts w:ascii="Arial" w:hAnsi="Arial" w:cs="Arial"/>
          <w:color w:val="000000"/>
          <w:sz w:val="18"/>
          <w:szCs w:val="18"/>
          <w:lang w:val="en-GB"/>
        </w:rPr>
        <w:t>00</w:t>
      </w:r>
      <w:r w:rsidRPr="00A94357">
        <w:rPr>
          <w:rFonts w:ascii="Arial" w:hAnsi="Arial" w:cs="Arial"/>
          <w:color w:val="000000"/>
          <w:sz w:val="18"/>
          <w:szCs w:val="18"/>
        </w:rPr>
        <w:t xml:space="preserve"> per share (par value), </w:t>
      </w:r>
      <w:proofErr w:type="spellStart"/>
      <w:r w:rsidRPr="00A94357">
        <w:rPr>
          <w:rFonts w:ascii="Arial" w:hAnsi="Arial" w:cs="Arial"/>
          <w:color w:val="000000"/>
          <w:sz w:val="18"/>
          <w:szCs w:val="18"/>
        </w:rPr>
        <w:t>totalling</w:t>
      </w:r>
      <w:proofErr w:type="spellEnd"/>
      <w:r w:rsidRPr="00A94357">
        <w:rPr>
          <w:rFonts w:ascii="Arial" w:hAnsi="Arial" w:cs="Arial"/>
          <w:color w:val="000000"/>
          <w:sz w:val="18"/>
          <w:szCs w:val="18"/>
        </w:rPr>
        <w:t xml:space="preserve"> Baht </w:t>
      </w:r>
      <w:r w:rsidR="0087159D" w:rsidRPr="00A94357">
        <w:rPr>
          <w:rFonts w:ascii="Arial" w:hAnsi="Arial" w:cs="Arial"/>
          <w:color w:val="000000"/>
          <w:sz w:val="18"/>
          <w:szCs w:val="18"/>
          <w:lang w:val="en-GB"/>
        </w:rPr>
        <w:t>40</w:t>
      </w:r>
      <w:r w:rsidRPr="00A94357">
        <w:rPr>
          <w:rFonts w:ascii="Arial" w:hAnsi="Arial" w:cs="Arial"/>
          <w:color w:val="000000"/>
          <w:sz w:val="18"/>
          <w:szCs w:val="18"/>
        </w:rPr>
        <w:t>.</w:t>
      </w:r>
      <w:r w:rsidR="0087159D" w:rsidRPr="00A94357">
        <w:rPr>
          <w:rFonts w:ascii="Arial" w:hAnsi="Arial" w:cs="Arial"/>
          <w:color w:val="000000"/>
          <w:sz w:val="18"/>
          <w:szCs w:val="18"/>
          <w:lang w:val="en-GB"/>
        </w:rPr>
        <w:t>00</w:t>
      </w:r>
      <w:r w:rsidRPr="00A94357">
        <w:rPr>
          <w:rFonts w:ascii="Arial" w:hAnsi="Arial" w:cs="Arial"/>
          <w:color w:val="000000"/>
          <w:sz w:val="18"/>
          <w:szCs w:val="18"/>
        </w:rPr>
        <w:t xml:space="preserve"> million.</w:t>
      </w:r>
    </w:p>
    <w:p w:rsidR="00A00D3B" w:rsidRPr="00A94357" w:rsidRDefault="00A00D3B" w:rsidP="00A00D3B">
      <w:pPr>
        <w:ind w:left="1080"/>
        <w:jc w:val="both"/>
        <w:rPr>
          <w:rFonts w:ascii="Arial" w:hAnsi="Arial" w:cs="Arial"/>
          <w:color w:val="000000"/>
          <w:spacing w:val="-2"/>
          <w:sz w:val="18"/>
          <w:szCs w:val="18"/>
        </w:rPr>
      </w:pPr>
    </w:p>
    <w:p w:rsidR="00A00D3B" w:rsidRPr="00A94357" w:rsidRDefault="00157357" w:rsidP="00A00D3B">
      <w:pPr>
        <w:ind w:left="1080"/>
        <w:jc w:val="both"/>
        <w:rPr>
          <w:rFonts w:ascii="Arial" w:hAnsi="Arial" w:cs="Arial"/>
          <w:color w:val="000000"/>
          <w:sz w:val="18"/>
          <w:szCs w:val="18"/>
        </w:rPr>
      </w:pPr>
      <w:r w:rsidRPr="00A94357">
        <w:rPr>
          <w:rFonts w:ascii="Arial" w:hAnsi="Arial" w:cs="Arial"/>
          <w:color w:val="000000"/>
          <w:spacing w:val="-2"/>
          <w:sz w:val="18"/>
          <w:szCs w:val="18"/>
        </w:rPr>
        <w:t>Such investment make</w:t>
      </w:r>
      <w:r w:rsidR="00A00D3B" w:rsidRPr="00A94357">
        <w:rPr>
          <w:rFonts w:ascii="Arial" w:hAnsi="Arial" w:cs="Arial"/>
          <w:color w:val="000000"/>
          <w:spacing w:val="-2"/>
          <w:sz w:val="18"/>
          <w:szCs w:val="18"/>
        </w:rPr>
        <w:t xml:space="preserve"> the Group has </w:t>
      </w:r>
      <w:r w:rsidR="0087159D" w:rsidRPr="00A94357">
        <w:rPr>
          <w:rFonts w:ascii="Arial" w:hAnsi="Arial" w:cs="Arial"/>
          <w:color w:val="000000"/>
          <w:spacing w:val="-2"/>
          <w:sz w:val="18"/>
          <w:szCs w:val="18"/>
          <w:lang w:val="en-GB"/>
        </w:rPr>
        <w:t>31</w:t>
      </w:r>
      <w:r w:rsidR="00A00D3B" w:rsidRPr="00A94357">
        <w:rPr>
          <w:rFonts w:ascii="Arial" w:hAnsi="Arial" w:cs="Arial"/>
          <w:color w:val="000000"/>
          <w:spacing w:val="-2"/>
          <w:sz w:val="18"/>
          <w:szCs w:val="18"/>
        </w:rPr>
        <w:t>.</w:t>
      </w:r>
      <w:r w:rsidR="0087159D" w:rsidRPr="00A94357">
        <w:rPr>
          <w:rFonts w:ascii="Arial" w:hAnsi="Arial" w:cs="Arial"/>
          <w:color w:val="000000"/>
          <w:spacing w:val="-2"/>
          <w:sz w:val="18"/>
          <w:szCs w:val="18"/>
          <w:lang w:val="en-GB"/>
        </w:rPr>
        <w:t>23</w:t>
      </w:r>
      <w:r w:rsidR="00A00D3B" w:rsidRPr="00A94357">
        <w:rPr>
          <w:rFonts w:ascii="Arial" w:hAnsi="Arial" w:cs="Arial"/>
          <w:color w:val="000000"/>
          <w:spacing w:val="-2"/>
          <w:sz w:val="18"/>
          <w:szCs w:val="18"/>
        </w:rPr>
        <w:t xml:space="preserve">% of shareholding interest in </w:t>
      </w:r>
      <w:proofErr w:type="spellStart"/>
      <w:r w:rsidR="00A00D3B" w:rsidRPr="00A94357">
        <w:rPr>
          <w:rFonts w:ascii="Arial" w:hAnsi="Arial" w:cs="Arial"/>
          <w:color w:val="000000"/>
          <w:spacing w:val="-2"/>
          <w:sz w:val="18"/>
          <w:szCs w:val="18"/>
        </w:rPr>
        <w:t>Thanarad</w:t>
      </w:r>
      <w:proofErr w:type="spellEnd"/>
      <w:r w:rsidR="00A00D3B" w:rsidRPr="00A94357">
        <w:rPr>
          <w:rFonts w:ascii="Arial" w:hAnsi="Arial" w:cs="Arial"/>
          <w:color w:val="000000"/>
          <w:spacing w:val="-2"/>
          <w:sz w:val="18"/>
          <w:szCs w:val="18"/>
        </w:rPr>
        <w:t xml:space="preserve"> </w:t>
      </w:r>
      <w:proofErr w:type="spellStart"/>
      <w:r w:rsidR="00A00D3B" w:rsidRPr="00A94357">
        <w:rPr>
          <w:rFonts w:ascii="Arial" w:hAnsi="Arial" w:cs="Arial"/>
          <w:color w:val="000000"/>
          <w:spacing w:val="-2"/>
          <w:sz w:val="18"/>
          <w:szCs w:val="18"/>
        </w:rPr>
        <w:t>Thung</w:t>
      </w:r>
      <w:proofErr w:type="spellEnd"/>
      <w:r w:rsidR="00A00D3B" w:rsidRPr="00A94357">
        <w:rPr>
          <w:rFonts w:ascii="Arial" w:hAnsi="Arial" w:cs="Arial"/>
          <w:color w:val="000000"/>
          <w:spacing w:val="-2"/>
          <w:sz w:val="18"/>
          <w:szCs w:val="18"/>
        </w:rPr>
        <w:t xml:space="preserve"> Song Co., Ltd.</w:t>
      </w:r>
      <w:r w:rsidR="00A00D3B" w:rsidRPr="00A94357">
        <w:rPr>
          <w:rFonts w:ascii="Arial" w:hAnsi="Arial" w:cs="Arial"/>
          <w:color w:val="000000"/>
          <w:sz w:val="18"/>
          <w:szCs w:val="18"/>
        </w:rPr>
        <w:t xml:space="preserve"> which is the direct voting shareholding interest at </w:t>
      </w:r>
      <w:r w:rsidR="0087159D" w:rsidRPr="00A94357">
        <w:rPr>
          <w:rFonts w:ascii="Arial" w:hAnsi="Arial" w:cs="Arial"/>
          <w:color w:val="000000"/>
          <w:sz w:val="18"/>
          <w:szCs w:val="18"/>
          <w:lang w:val="en-GB"/>
        </w:rPr>
        <w:t>23</w:t>
      </w:r>
      <w:r w:rsidR="00A00D3B" w:rsidRPr="00A94357">
        <w:rPr>
          <w:rFonts w:ascii="Arial" w:hAnsi="Arial" w:cs="Arial"/>
          <w:color w:val="000000"/>
          <w:sz w:val="18"/>
          <w:szCs w:val="18"/>
        </w:rPr>
        <w:t>.</w:t>
      </w:r>
      <w:r w:rsidR="0087159D" w:rsidRPr="00A94357">
        <w:rPr>
          <w:rFonts w:ascii="Arial" w:hAnsi="Arial" w:cs="Arial"/>
          <w:color w:val="000000"/>
          <w:sz w:val="18"/>
          <w:szCs w:val="18"/>
          <w:lang w:val="en-GB"/>
        </w:rPr>
        <w:t>54</w:t>
      </w:r>
      <w:r w:rsidR="00A00D3B" w:rsidRPr="00A94357">
        <w:rPr>
          <w:rFonts w:ascii="Arial" w:hAnsi="Arial" w:cs="Arial"/>
          <w:color w:val="000000"/>
          <w:sz w:val="18"/>
          <w:szCs w:val="18"/>
        </w:rPr>
        <w:t xml:space="preserve">%, and indirect voting shareholding interest via a subsidiary - </w:t>
      </w:r>
      <w:proofErr w:type="spellStart"/>
      <w:r w:rsidR="00A00D3B" w:rsidRPr="00A94357">
        <w:rPr>
          <w:rFonts w:ascii="Arial" w:hAnsi="Arial" w:cs="Arial"/>
          <w:color w:val="000000"/>
          <w:sz w:val="18"/>
          <w:szCs w:val="18"/>
        </w:rPr>
        <w:t>Rajyindee</w:t>
      </w:r>
      <w:proofErr w:type="spellEnd"/>
      <w:r w:rsidR="00A00D3B" w:rsidRPr="00A94357">
        <w:rPr>
          <w:rFonts w:ascii="Arial" w:hAnsi="Arial" w:cs="Arial"/>
          <w:color w:val="000000"/>
          <w:sz w:val="18"/>
          <w:szCs w:val="18"/>
        </w:rPr>
        <w:t xml:space="preserve"> Hospital Public Company Limited at </w:t>
      </w:r>
      <w:r w:rsidR="0087159D" w:rsidRPr="00A94357">
        <w:rPr>
          <w:rFonts w:ascii="Arial" w:hAnsi="Arial" w:cs="Arial"/>
          <w:color w:val="000000"/>
          <w:sz w:val="18"/>
          <w:szCs w:val="18"/>
          <w:lang w:val="en-GB"/>
        </w:rPr>
        <w:t>7</w:t>
      </w:r>
      <w:r w:rsidR="00A00D3B" w:rsidRPr="00A94357">
        <w:rPr>
          <w:rFonts w:ascii="Arial" w:hAnsi="Arial" w:cs="Arial"/>
          <w:color w:val="000000"/>
          <w:sz w:val="18"/>
          <w:szCs w:val="18"/>
        </w:rPr>
        <w:t>.</w:t>
      </w:r>
      <w:r w:rsidR="0087159D" w:rsidRPr="00A94357">
        <w:rPr>
          <w:rFonts w:ascii="Arial" w:hAnsi="Arial" w:cs="Arial"/>
          <w:color w:val="000000"/>
          <w:sz w:val="18"/>
          <w:szCs w:val="18"/>
          <w:lang w:val="en-GB"/>
        </w:rPr>
        <w:t>69</w:t>
      </w:r>
      <w:r w:rsidR="00A00D3B" w:rsidRPr="00A94357">
        <w:rPr>
          <w:rFonts w:ascii="Arial" w:hAnsi="Arial" w:cs="Arial"/>
          <w:color w:val="000000"/>
          <w:sz w:val="18"/>
          <w:szCs w:val="18"/>
        </w:rPr>
        <w:t>%.</w:t>
      </w:r>
    </w:p>
    <w:p w:rsidR="00A00D3B" w:rsidRPr="00A94357" w:rsidRDefault="00A00D3B" w:rsidP="00A00D3B">
      <w:pPr>
        <w:ind w:left="1080"/>
        <w:jc w:val="both"/>
        <w:rPr>
          <w:rFonts w:ascii="Arial" w:hAnsi="Arial" w:cs="Arial"/>
          <w:color w:val="000000"/>
          <w:sz w:val="18"/>
          <w:szCs w:val="18"/>
        </w:rPr>
      </w:pPr>
    </w:p>
    <w:p w:rsidR="00A00D3B" w:rsidRPr="00A94357" w:rsidRDefault="00A00D3B" w:rsidP="00A00D3B">
      <w:pPr>
        <w:ind w:left="1080"/>
        <w:jc w:val="both"/>
        <w:rPr>
          <w:rFonts w:ascii="Arial" w:hAnsi="Arial" w:cs="Arial"/>
          <w:color w:val="000000"/>
          <w:sz w:val="18"/>
          <w:szCs w:val="18"/>
        </w:rPr>
      </w:pPr>
      <w:r w:rsidRPr="00A94357">
        <w:rPr>
          <w:rFonts w:ascii="Arial" w:hAnsi="Arial" w:cs="Arial"/>
          <w:color w:val="000000"/>
          <w:sz w:val="18"/>
          <w:szCs w:val="18"/>
        </w:rPr>
        <w:t xml:space="preserve">Five out of nine directors who entitled to vote on matter considered to be significant in determining the financial and operating policies and has ability to direct the relevant activities of </w:t>
      </w:r>
      <w:proofErr w:type="spellStart"/>
      <w:r w:rsidRPr="00A94357">
        <w:rPr>
          <w:rFonts w:ascii="Arial" w:hAnsi="Arial" w:cs="Arial"/>
          <w:color w:val="000000"/>
          <w:sz w:val="18"/>
          <w:szCs w:val="18"/>
        </w:rPr>
        <w:t>Thanarad</w:t>
      </w:r>
      <w:proofErr w:type="spell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Thung</w:t>
      </w:r>
      <w:proofErr w:type="spellEnd"/>
      <w:r w:rsidRPr="00A94357">
        <w:rPr>
          <w:rFonts w:ascii="Arial" w:hAnsi="Arial" w:cs="Arial"/>
          <w:color w:val="000000"/>
          <w:sz w:val="18"/>
          <w:szCs w:val="18"/>
        </w:rPr>
        <w:t xml:space="preserve"> Song Co., Ltd. is also serve as directors of the Company and directors of a subsidiary - </w:t>
      </w:r>
      <w:proofErr w:type="spellStart"/>
      <w:r w:rsidRPr="00A94357">
        <w:rPr>
          <w:rFonts w:ascii="Arial" w:hAnsi="Arial" w:cs="Arial"/>
          <w:color w:val="000000"/>
          <w:sz w:val="18"/>
          <w:szCs w:val="18"/>
        </w:rPr>
        <w:t>Rajyindee</w:t>
      </w:r>
      <w:proofErr w:type="spellEnd"/>
      <w:r w:rsidRPr="00A94357">
        <w:rPr>
          <w:rFonts w:ascii="Arial" w:hAnsi="Arial" w:cs="Arial"/>
          <w:color w:val="000000"/>
          <w:sz w:val="18"/>
          <w:szCs w:val="18"/>
        </w:rPr>
        <w:t xml:space="preserve"> Hospital </w:t>
      </w:r>
      <w:r w:rsidRPr="00A94357">
        <w:rPr>
          <w:rFonts w:ascii="Arial" w:hAnsi="Arial" w:cs="Arial"/>
          <w:color w:val="000000"/>
          <w:spacing w:val="-4"/>
          <w:sz w:val="18"/>
          <w:szCs w:val="18"/>
        </w:rPr>
        <w:t xml:space="preserve">Public Company Limited which is </w:t>
      </w:r>
      <w:r w:rsidR="0087159D" w:rsidRPr="00A94357">
        <w:rPr>
          <w:rFonts w:ascii="Arial" w:hAnsi="Arial" w:cs="Arial"/>
          <w:color w:val="000000"/>
          <w:spacing w:val="-4"/>
          <w:sz w:val="18"/>
          <w:szCs w:val="18"/>
          <w:lang w:val="en-GB"/>
        </w:rPr>
        <w:t>55</w:t>
      </w:r>
      <w:r w:rsidRPr="00A94357">
        <w:rPr>
          <w:rFonts w:ascii="Arial" w:hAnsi="Arial" w:cs="Arial"/>
          <w:color w:val="000000"/>
          <w:spacing w:val="-4"/>
          <w:sz w:val="18"/>
          <w:szCs w:val="18"/>
        </w:rPr>
        <w:t>.</w:t>
      </w:r>
      <w:r w:rsidR="0087159D" w:rsidRPr="00A94357">
        <w:rPr>
          <w:rFonts w:ascii="Arial" w:hAnsi="Arial" w:cs="Arial"/>
          <w:color w:val="000000"/>
          <w:spacing w:val="-4"/>
          <w:sz w:val="18"/>
          <w:szCs w:val="18"/>
          <w:lang w:val="en-GB"/>
        </w:rPr>
        <w:t>56</w:t>
      </w:r>
      <w:r w:rsidRPr="00A94357">
        <w:rPr>
          <w:rFonts w:ascii="Arial" w:hAnsi="Arial" w:cs="Arial"/>
          <w:color w:val="000000"/>
          <w:spacing w:val="-4"/>
          <w:sz w:val="18"/>
          <w:szCs w:val="18"/>
        </w:rPr>
        <w:t>% of voting right. Therefore, the Group considered that the investment</w:t>
      </w:r>
      <w:r w:rsidRPr="00A94357">
        <w:rPr>
          <w:rFonts w:ascii="Arial" w:hAnsi="Arial" w:cs="Arial"/>
          <w:color w:val="000000"/>
          <w:sz w:val="18"/>
          <w:szCs w:val="18"/>
        </w:rPr>
        <w:t xml:space="preserve"> in </w:t>
      </w:r>
      <w:proofErr w:type="spellStart"/>
      <w:r w:rsidRPr="00A94357">
        <w:rPr>
          <w:rFonts w:ascii="Arial" w:hAnsi="Arial" w:cs="Arial"/>
          <w:color w:val="000000"/>
          <w:sz w:val="18"/>
          <w:szCs w:val="18"/>
        </w:rPr>
        <w:t>Thanarad</w:t>
      </w:r>
      <w:proofErr w:type="spell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Thung</w:t>
      </w:r>
      <w:proofErr w:type="spellEnd"/>
      <w:r w:rsidRPr="00A94357">
        <w:rPr>
          <w:rFonts w:ascii="Arial" w:hAnsi="Arial" w:cs="Arial"/>
          <w:color w:val="000000"/>
          <w:sz w:val="18"/>
          <w:szCs w:val="18"/>
        </w:rPr>
        <w:t xml:space="preserve"> Song Co., Ltd. is investment in a subsidiary since </w:t>
      </w:r>
      <w:r w:rsidR="0087159D" w:rsidRPr="00A94357">
        <w:rPr>
          <w:rFonts w:ascii="Arial" w:hAnsi="Arial" w:cs="Arial"/>
          <w:color w:val="000000"/>
          <w:sz w:val="18"/>
          <w:szCs w:val="18"/>
          <w:lang w:val="en-GB"/>
        </w:rPr>
        <w:t>30</w:t>
      </w:r>
      <w:r w:rsidRPr="00A94357">
        <w:rPr>
          <w:rFonts w:ascii="Arial" w:hAnsi="Arial" w:cs="Arial"/>
          <w:color w:val="000000"/>
          <w:sz w:val="18"/>
          <w:szCs w:val="18"/>
          <w:cs/>
        </w:rPr>
        <w:t xml:space="preserve"> </w:t>
      </w:r>
      <w:r w:rsidRPr="00A94357">
        <w:rPr>
          <w:rFonts w:ascii="Arial" w:hAnsi="Arial" w:cs="Arial"/>
          <w:color w:val="000000"/>
          <w:sz w:val="18"/>
          <w:szCs w:val="18"/>
          <w:lang w:val="en-GB"/>
        </w:rPr>
        <w:t>June</w:t>
      </w:r>
      <w:r w:rsidRPr="00A94357">
        <w:rPr>
          <w:rFonts w:ascii="Arial" w:hAnsi="Arial" w:cs="Arial"/>
          <w:color w:val="000000"/>
          <w:sz w:val="18"/>
          <w:szCs w:val="18"/>
        </w:rPr>
        <w:t xml:space="preserve"> </w:t>
      </w:r>
      <w:r w:rsidR="0087159D" w:rsidRPr="00A94357">
        <w:rPr>
          <w:rFonts w:ascii="Arial" w:hAnsi="Arial" w:cs="Arial"/>
          <w:color w:val="000000"/>
          <w:sz w:val="18"/>
          <w:szCs w:val="18"/>
          <w:lang w:val="en-GB"/>
        </w:rPr>
        <w:t>2018</w:t>
      </w:r>
      <w:r w:rsidRPr="00A94357">
        <w:rPr>
          <w:rFonts w:ascii="Arial" w:hAnsi="Arial" w:cs="Arial"/>
          <w:color w:val="000000"/>
          <w:sz w:val="18"/>
          <w:szCs w:val="18"/>
        </w:rPr>
        <w:t xml:space="preserve">. </w:t>
      </w:r>
    </w:p>
    <w:p w:rsidR="00DC1D21" w:rsidRPr="00A94357" w:rsidRDefault="00DC1D21" w:rsidP="00A00D3B">
      <w:pPr>
        <w:ind w:left="1080"/>
        <w:jc w:val="both"/>
        <w:rPr>
          <w:rFonts w:ascii="Arial" w:hAnsi="Arial" w:cs="Arial"/>
          <w:color w:val="000000"/>
          <w:sz w:val="18"/>
          <w:szCs w:val="18"/>
        </w:rPr>
      </w:pPr>
    </w:p>
    <w:p w:rsidR="00DC1D21" w:rsidRPr="00A94357" w:rsidRDefault="00DC1D21" w:rsidP="00A00D3B">
      <w:pPr>
        <w:ind w:left="1080"/>
        <w:jc w:val="both"/>
        <w:rPr>
          <w:rFonts w:ascii="Arial" w:hAnsi="Arial" w:cs="Arial"/>
          <w:color w:val="000000"/>
          <w:sz w:val="18"/>
          <w:szCs w:val="18"/>
        </w:rPr>
      </w:pPr>
    </w:p>
    <w:p w:rsidR="00DC1D21" w:rsidRPr="00A94357" w:rsidRDefault="00DC1D21" w:rsidP="00A00D3B">
      <w:pPr>
        <w:ind w:left="1080"/>
        <w:jc w:val="both"/>
        <w:rPr>
          <w:rFonts w:ascii="Arial" w:hAnsi="Arial" w:cs="Arial"/>
          <w:color w:val="000000"/>
          <w:sz w:val="18"/>
          <w:szCs w:val="18"/>
        </w:rPr>
      </w:pPr>
    </w:p>
    <w:p w:rsidR="00BF2800" w:rsidRPr="00A94357" w:rsidRDefault="00BF2800" w:rsidP="00BF2800">
      <w:pPr>
        <w:ind w:left="540" w:hanging="540"/>
        <w:jc w:val="both"/>
        <w:rPr>
          <w:rFonts w:ascii="Arial" w:hAnsi="Arial" w:cs="Arial"/>
          <w:color w:val="000000"/>
          <w:sz w:val="18"/>
          <w:szCs w:val="18"/>
        </w:rPr>
      </w:pPr>
      <w:r w:rsidRPr="00A94357">
        <w:rPr>
          <w:rFonts w:ascii="Arial" w:hAnsi="Arial" w:cs="Arial"/>
          <w:color w:val="000000"/>
          <w:sz w:val="18"/>
          <w:szCs w:val="18"/>
        </w:rPr>
        <w:br w:type="page"/>
      </w:r>
    </w:p>
    <w:p w:rsidR="00BF2800" w:rsidRPr="00A94357" w:rsidRDefault="00BF2800" w:rsidP="00BF2800">
      <w:pPr>
        <w:ind w:left="540" w:hanging="540"/>
        <w:jc w:val="both"/>
        <w:rPr>
          <w:rFonts w:ascii="Arial" w:eastAsia="SimSun" w:hAnsi="Arial" w:cs="Arial"/>
          <w:b/>
          <w:bCs/>
          <w:snapToGrid w:val="0"/>
          <w:color w:val="000000"/>
          <w:sz w:val="18"/>
          <w:szCs w:val="18"/>
          <w:lang w:val="en-GB" w:eastAsia="th-TH"/>
        </w:rPr>
      </w:pPr>
    </w:p>
    <w:p w:rsidR="00BF2800" w:rsidRPr="00A94357" w:rsidRDefault="00BF2800" w:rsidP="00BF2800">
      <w:pPr>
        <w:ind w:left="54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1</w:t>
      </w:r>
      <w:r w:rsidR="009378AA" w:rsidRPr="00A94357">
        <w:rPr>
          <w:rFonts w:ascii="Arial" w:eastAsia="SimSun" w:hAnsi="Arial" w:cs="Arial"/>
          <w:b/>
          <w:bCs/>
          <w:snapToGrid w:val="0"/>
          <w:color w:val="000000"/>
          <w:sz w:val="18"/>
          <w:szCs w:val="18"/>
          <w:lang w:val="en-GB" w:eastAsia="th-TH"/>
        </w:rPr>
        <w:t>6</w:t>
      </w:r>
      <w:r w:rsidRPr="00A94357">
        <w:rPr>
          <w:rFonts w:ascii="Arial" w:eastAsia="SimSun" w:hAnsi="Arial" w:cs="Arial"/>
          <w:b/>
          <w:bCs/>
          <w:snapToGrid w:val="0"/>
          <w:color w:val="000000"/>
          <w:sz w:val="18"/>
          <w:szCs w:val="18"/>
          <w:cs/>
          <w:lang w:val="th-TH" w:eastAsia="th-TH"/>
        </w:rPr>
        <w:tab/>
      </w:r>
      <w:r w:rsidRPr="00A94357">
        <w:rPr>
          <w:rFonts w:ascii="Arial" w:eastAsia="SimSun" w:hAnsi="Arial" w:cs="Arial"/>
          <w:b/>
          <w:bCs/>
          <w:snapToGrid w:val="0"/>
          <w:color w:val="000000"/>
          <w:sz w:val="18"/>
          <w:szCs w:val="18"/>
          <w:lang w:val="en-GB" w:eastAsia="th-TH"/>
        </w:rPr>
        <w:t xml:space="preserve">Investments in subsidiaries (net) and basis of consolidated preparation </w:t>
      </w:r>
      <w:r w:rsidRPr="00A94357">
        <w:rPr>
          <w:rFonts w:ascii="Arial" w:hAnsi="Arial" w:cs="Arial"/>
          <w:color w:val="000000"/>
          <w:sz w:val="18"/>
          <w:szCs w:val="18"/>
        </w:rPr>
        <w:t>(Cont’d)</w:t>
      </w:r>
    </w:p>
    <w:p w:rsidR="00BF2800" w:rsidRPr="00A94357" w:rsidRDefault="00BF2800" w:rsidP="00BF2800">
      <w:pPr>
        <w:ind w:left="1080" w:hanging="540"/>
        <w:jc w:val="thaiDistribute"/>
        <w:rPr>
          <w:rFonts w:ascii="Arial" w:hAnsi="Arial" w:cs="Arial"/>
          <w:color w:val="000000"/>
          <w:sz w:val="18"/>
          <w:szCs w:val="18"/>
        </w:rPr>
      </w:pPr>
    </w:p>
    <w:p w:rsidR="00BF2800" w:rsidRPr="00A94357" w:rsidRDefault="00BF2800" w:rsidP="00BF2800">
      <w:pPr>
        <w:ind w:left="1080" w:hanging="540"/>
        <w:jc w:val="thaiDistribute"/>
        <w:rPr>
          <w:rFonts w:ascii="Arial" w:hAnsi="Arial" w:cs="Arial"/>
          <w:color w:val="000000"/>
          <w:sz w:val="18"/>
          <w:szCs w:val="18"/>
        </w:rPr>
      </w:pPr>
    </w:p>
    <w:p w:rsidR="00BF2800" w:rsidRPr="00A94357" w:rsidRDefault="00BF2800" w:rsidP="00BF2800">
      <w:pPr>
        <w:ind w:left="1080" w:hanging="540"/>
        <w:jc w:val="thaiDistribute"/>
        <w:rPr>
          <w:rFonts w:ascii="Arial" w:hAnsi="Arial" w:cs="Arial"/>
          <w:color w:val="000000"/>
          <w:sz w:val="18"/>
          <w:szCs w:val="18"/>
          <w:u w:val="single"/>
        </w:rPr>
      </w:pPr>
      <w:r w:rsidRPr="00A94357">
        <w:rPr>
          <w:rFonts w:ascii="Arial" w:hAnsi="Arial" w:cs="Arial"/>
          <w:color w:val="000000"/>
          <w:sz w:val="18"/>
          <w:szCs w:val="18"/>
        </w:rPr>
        <w:t>d)</w:t>
      </w:r>
      <w:r w:rsidRPr="00A94357">
        <w:rPr>
          <w:rFonts w:ascii="Arial" w:hAnsi="Arial" w:cs="Arial"/>
          <w:color w:val="000000"/>
          <w:sz w:val="18"/>
          <w:szCs w:val="18"/>
        </w:rPr>
        <w:tab/>
      </w:r>
      <w:r w:rsidRPr="00A94357">
        <w:rPr>
          <w:rFonts w:ascii="Arial" w:hAnsi="Arial" w:cs="Arial"/>
          <w:color w:val="000000"/>
          <w:sz w:val="18"/>
          <w:szCs w:val="18"/>
          <w:u w:val="single"/>
        </w:rPr>
        <w:t xml:space="preserve">Investment in subsidiary - </w:t>
      </w:r>
      <w:proofErr w:type="spellStart"/>
      <w:r w:rsidRPr="00A94357">
        <w:rPr>
          <w:rFonts w:ascii="Arial" w:hAnsi="Arial" w:cs="Arial"/>
          <w:color w:val="000000"/>
          <w:sz w:val="18"/>
          <w:szCs w:val="18"/>
          <w:u w:val="single"/>
        </w:rPr>
        <w:t>Thanarad</w:t>
      </w:r>
      <w:proofErr w:type="spellEnd"/>
      <w:r w:rsidRPr="00A94357">
        <w:rPr>
          <w:rFonts w:ascii="Arial" w:hAnsi="Arial" w:cs="Arial"/>
          <w:color w:val="000000"/>
          <w:sz w:val="18"/>
          <w:szCs w:val="18"/>
          <w:u w:val="single"/>
        </w:rPr>
        <w:t xml:space="preserve"> </w:t>
      </w:r>
      <w:proofErr w:type="spellStart"/>
      <w:r w:rsidRPr="00A94357">
        <w:rPr>
          <w:rFonts w:ascii="Arial" w:hAnsi="Arial" w:cs="Arial"/>
          <w:color w:val="000000"/>
          <w:sz w:val="18"/>
          <w:szCs w:val="18"/>
          <w:u w:val="single"/>
        </w:rPr>
        <w:t>Thung</w:t>
      </w:r>
      <w:proofErr w:type="spellEnd"/>
      <w:r w:rsidRPr="00A94357">
        <w:rPr>
          <w:rFonts w:ascii="Arial" w:hAnsi="Arial" w:cs="Arial"/>
          <w:color w:val="000000"/>
          <w:sz w:val="18"/>
          <w:szCs w:val="18"/>
          <w:u w:val="single"/>
        </w:rPr>
        <w:t xml:space="preserve"> Song Co., Ltd. </w:t>
      </w:r>
      <w:r w:rsidRPr="00A94357">
        <w:rPr>
          <w:rFonts w:ascii="Arial" w:hAnsi="Arial" w:cs="Arial"/>
          <w:color w:val="000000"/>
          <w:sz w:val="18"/>
          <w:szCs w:val="18"/>
        </w:rPr>
        <w:t>(Cont’d)</w:t>
      </w:r>
    </w:p>
    <w:p w:rsidR="00BF2800" w:rsidRPr="00A94357" w:rsidRDefault="00BF2800" w:rsidP="00BF2800">
      <w:pPr>
        <w:ind w:left="1080"/>
        <w:jc w:val="thaiDistribute"/>
        <w:rPr>
          <w:rFonts w:ascii="Arial" w:hAnsi="Arial" w:cs="Arial"/>
          <w:color w:val="000000"/>
          <w:spacing w:val="-6"/>
          <w:sz w:val="18"/>
          <w:szCs w:val="18"/>
          <w:lang w:val="en-GB"/>
        </w:rPr>
      </w:pPr>
    </w:p>
    <w:p w:rsidR="00B567CD" w:rsidRPr="00A94357" w:rsidRDefault="00B567CD" w:rsidP="00B567CD">
      <w:pPr>
        <w:ind w:left="1080"/>
        <w:jc w:val="both"/>
        <w:rPr>
          <w:rFonts w:ascii="Arial" w:hAnsi="Arial" w:cs="Arial"/>
          <w:color w:val="000000"/>
          <w:sz w:val="18"/>
          <w:szCs w:val="18"/>
        </w:rPr>
      </w:pPr>
      <w:r w:rsidRPr="00A94357">
        <w:rPr>
          <w:rFonts w:ascii="Arial" w:hAnsi="Arial" w:cs="Arial"/>
          <w:color w:val="000000"/>
          <w:sz w:val="18"/>
          <w:szCs w:val="18"/>
        </w:rPr>
        <w:t xml:space="preserve">The fair value of total assets and total liabilities of </w:t>
      </w:r>
      <w:proofErr w:type="spellStart"/>
      <w:r w:rsidRPr="00A94357">
        <w:rPr>
          <w:rFonts w:ascii="Arial" w:hAnsi="Arial" w:cs="Arial"/>
          <w:color w:val="000000"/>
          <w:sz w:val="18"/>
          <w:szCs w:val="18"/>
        </w:rPr>
        <w:t>Thanarad</w:t>
      </w:r>
      <w:proofErr w:type="spell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Thung</w:t>
      </w:r>
      <w:proofErr w:type="spellEnd"/>
      <w:r w:rsidRPr="00A94357">
        <w:rPr>
          <w:rFonts w:ascii="Arial" w:hAnsi="Arial" w:cs="Arial"/>
          <w:color w:val="000000"/>
          <w:sz w:val="18"/>
          <w:szCs w:val="18"/>
        </w:rPr>
        <w:t xml:space="preserve"> Song Co., Ltd. as at </w:t>
      </w:r>
      <w:r w:rsidR="0087159D" w:rsidRPr="00A94357">
        <w:rPr>
          <w:rFonts w:ascii="Arial" w:hAnsi="Arial" w:cs="Arial"/>
          <w:color w:val="000000"/>
          <w:sz w:val="18"/>
          <w:szCs w:val="18"/>
          <w:lang w:val="en-GB"/>
        </w:rPr>
        <w:t>30</w:t>
      </w:r>
      <w:r w:rsidRPr="00A94357">
        <w:rPr>
          <w:rFonts w:ascii="Arial" w:hAnsi="Arial" w:cs="Arial"/>
          <w:color w:val="000000"/>
          <w:sz w:val="18"/>
          <w:szCs w:val="18"/>
        </w:rPr>
        <w:t xml:space="preserve"> June </w:t>
      </w:r>
      <w:r w:rsidR="0087159D" w:rsidRPr="00A94357">
        <w:rPr>
          <w:rFonts w:ascii="Arial" w:hAnsi="Arial" w:cs="Arial"/>
          <w:color w:val="000000"/>
          <w:sz w:val="18"/>
          <w:szCs w:val="18"/>
          <w:lang w:val="en-GB"/>
        </w:rPr>
        <w:t>201</w:t>
      </w:r>
      <w:r w:rsidR="00756C1D" w:rsidRPr="00A94357">
        <w:rPr>
          <w:rFonts w:ascii="Arial" w:hAnsi="Arial" w:cs="Arial"/>
          <w:color w:val="000000"/>
          <w:sz w:val="18"/>
          <w:szCs w:val="18"/>
          <w:lang w:val="en-GB"/>
        </w:rPr>
        <w:t>8</w:t>
      </w:r>
      <w:r w:rsidRPr="00A94357">
        <w:rPr>
          <w:rFonts w:ascii="Arial" w:hAnsi="Arial" w:cs="Arial"/>
          <w:color w:val="000000"/>
          <w:sz w:val="18"/>
          <w:szCs w:val="18"/>
        </w:rPr>
        <w:t xml:space="preserve"> (the date of investment) comprise of the following:</w:t>
      </w:r>
    </w:p>
    <w:p w:rsidR="00DC1D21" w:rsidRPr="00A94357" w:rsidRDefault="00DC1D21" w:rsidP="00B567CD">
      <w:pPr>
        <w:ind w:left="1080"/>
        <w:jc w:val="both"/>
        <w:rPr>
          <w:rFonts w:ascii="Arial" w:hAnsi="Arial" w:cs="Arial"/>
          <w:color w:val="000000"/>
          <w:sz w:val="18"/>
          <w:szCs w:val="18"/>
        </w:rPr>
      </w:pPr>
    </w:p>
    <w:tbl>
      <w:tblPr>
        <w:tblW w:w="9576" w:type="dxa"/>
        <w:tblLayout w:type="fixed"/>
        <w:tblLook w:val="0000" w:firstRow="0" w:lastRow="0" w:firstColumn="0" w:lastColumn="0" w:noHBand="0" w:noVBand="0"/>
      </w:tblPr>
      <w:tblGrid>
        <w:gridCol w:w="8208"/>
        <w:gridCol w:w="1368"/>
      </w:tblGrid>
      <w:tr w:rsidR="00A15AF3" w:rsidRPr="00A94357" w:rsidTr="00A15AF3">
        <w:tc>
          <w:tcPr>
            <w:tcW w:w="8208" w:type="dxa"/>
          </w:tcPr>
          <w:p w:rsidR="00A15AF3" w:rsidRPr="00A94357" w:rsidRDefault="00A15AF3" w:rsidP="008E3858">
            <w:pPr>
              <w:pStyle w:val="a0"/>
              <w:ind w:left="1080" w:right="0"/>
              <w:jc w:val="both"/>
              <w:rPr>
                <w:rFonts w:ascii="Arial" w:hAnsi="Arial" w:cs="Arial"/>
                <w:color w:val="000000"/>
                <w:sz w:val="18"/>
                <w:szCs w:val="18"/>
                <w:lang w:val="en-US"/>
              </w:rPr>
            </w:pPr>
          </w:p>
        </w:tc>
        <w:tc>
          <w:tcPr>
            <w:tcW w:w="1368" w:type="dxa"/>
          </w:tcPr>
          <w:p w:rsidR="00A15AF3" w:rsidRPr="00A94357" w:rsidRDefault="00A15AF3" w:rsidP="008E3858">
            <w:pPr>
              <w:pStyle w:val="a0"/>
              <w:pBdr>
                <w:bottom w:val="single" w:sz="4" w:space="1" w:color="auto"/>
              </w:pBdr>
              <w:tabs>
                <w:tab w:val="decimal" w:pos="1166"/>
              </w:tabs>
              <w:ind w:right="-72"/>
              <w:jc w:val="both"/>
              <w:rPr>
                <w:rFonts w:ascii="Arial" w:hAnsi="Arial" w:cs="Arial"/>
                <w:b/>
                <w:bCs/>
                <w:color w:val="000000"/>
                <w:sz w:val="18"/>
                <w:szCs w:val="18"/>
              </w:rPr>
            </w:pPr>
            <w:r w:rsidRPr="00A94357">
              <w:rPr>
                <w:rFonts w:ascii="Arial" w:hAnsi="Arial" w:cs="Arial"/>
                <w:b/>
                <w:bCs/>
                <w:color w:val="000000"/>
                <w:sz w:val="18"/>
                <w:szCs w:val="18"/>
                <w:lang w:val="en-US"/>
              </w:rPr>
              <w:t xml:space="preserve">Million </w:t>
            </w:r>
            <w:r w:rsidRPr="00A94357">
              <w:rPr>
                <w:rFonts w:ascii="Arial" w:hAnsi="Arial" w:cs="Arial"/>
                <w:b/>
                <w:bCs/>
                <w:color w:val="000000"/>
                <w:sz w:val="18"/>
                <w:szCs w:val="18"/>
              </w:rPr>
              <w:t>Baht</w:t>
            </w:r>
          </w:p>
        </w:tc>
      </w:tr>
      <w:tr w:rsidR="00A15AF3" w:rsidRPr="00A94357" w:rsidTr="00A15AF3">
        <w:tc>
          <w:tcPr>
            <w:tcW w:w="8208" w:type="dxa"/>
          </w:tcPr>
          <w:p w:rsidR="00A15AF3" w:rsidRPr="00A94357" w:rsidRDefault="00A15AF3" w:rsidP="008E3858">
            <w:pPr>
              <w:pStyle w:val="a0"/>
              <w:ind w:left="1080" w:right="0"/>
              <w:jc w:val="both"/>
              <w:rPr>
                <w:rFonts w:ascii="Arial" w:hAnsi="Arial" w:cs="Arial"/>
                <w:color w:val="000000"/>
                <w:sz w:val="12"/>
                <w:szCs w:val="12"/>
                <w:cs/>
              </w:rPr>
            </w:pPr>
          </w:p>
        </w:tc>
        <w:tc>
          <w:tcPr>
            <w:tcW w:w="1368" w:type="dxa"/>
          </w:tcPr>
          <w:p w:rsidR="00A15AF3" w:rsidRPr="00A94357" w:rsidRDefault="00A15AF3" w:rsidP="008E3858">
            <w:pPr>
              <w:pStyle w:val="a0"/>
              <w:tabs>
                <w:tab w:val="decimal" w:pos="1166"/>
              </w:tabs>
              <w:ind w:right="-72"/>
              <w:jc w:val="both"/>
              <w:rPr>
                <w:rFonts w:ascii="Arial" w:hAnsi="Arial" w:cs="Arial"/>
                <w:noProof/>
                <w:color w:val="000000"/>
                <w:sz w:val="12"/>
                <w:szCs w:val="12"/>
                <w:cs/>
                <w:lang w:eastAsia="ja-JP"/>
              </w:rPr>
            </w:pPr>
          </w:p>
        </w:tc>
      </w:tr>
      <w:tr w:rsidR="00756C1D" w:rsidRPr="00A94357" w:rsidTr="006217AF">
        <w:tc>
          <w:tcPr>
            <w:tcW w:w="8208" w:type="dxa"/>
          </w:tcPr>
          <w:p w:rsidR="00756C1D" w:rsidRPr="00A94357" w:rsidRDefault="00756C1D" w:rsidP="00756C1D">
            <w:pPr>
              <w:pStyle w:val="a0"/>
              <w:ind w:left="1080" w:right="0"/>
              <w:jc w:val="both"/>
              <w:rPr>
                <w:rFonts w:ascii="Arial" w:hAnsi="Arial" w:cs="Arial"/>
                <w:color w:val="000000"/>
                <w:sz w:val="18"/>
                <w:szCs w:val="18"/>
                <w:cs/>
                <w:lang w:val="en-US"/>
              </w:rPr>
            </w:pPr>
            <w:r w:rsidRPr="00A94357">
              <w:rPr>
                <w:rFonts w:ascii="Arial" w:hAnsi="Arial" w:cs="Arial"/>
                <w:color w:val="000000"/>
                <w:sz w:val="18"/>
                <w:szCs w:val="18"/>
                <w:lang w:val="en-US"/>
              </w:rPr>
              <w:t>Property, plant and equipment (net)</w:t>
            </w:r>
          </w:p>
        </w:tc>
        <w:tc>
          <w:tcPr>
            <w:tcW w:w="1368" w:type="dxa"/>
            <w:vAlign w:val="bottom"/>
          </w:tcPr>
          <w:p w:rsidR="00756C1D" w:rsidRPr="00A94357" w:rsidRDefault="00756C1D" w:rsidP="00756C1D">
            <w:pPr>
              <w:pStyle w:val="a0"/>
              <w:tabs>
                <w:tab w:val="right" w:pos="1171"/>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333.39</w:t>
            </w:r>
          </w:p>
        </w:tc>
      </w:tr>
      <w:tr w:rsidR="00756C1D" w:rsidRPr="00A94357" w:rsidTr="006217AF">
        <w:tc>
          <w:tcPr>
            <w:tcW w:w="8208" w:type="dxa"/>
          </w:tcPr>
          <w:p w:rsidR="00756C1D" w:rsidRPr="00A94357" w:rsidRDefault="00756C1D" w:rsidP="00756C1D">
            <w:pPr>
              <w:pStyle w:val="a0"/>
              <w:ind w:left="1080" w:right="0"/>
              <w:jc w:val="both"/>
              <w:rPr>
                <w:rFonts w:ascii="Arial" w:hAnsi="Arial" w:cs="Arial"/>
                <w:color w:val="000000"/>
                <w:sz w:val="18"/>
                <w:szCs w:val="18"/>
                <w:cs/>
                <w:lang w:val="en-US"/>
              </w:rPr>
            </w:pPr>
            <w:r w:rsidRPr="00A94357">
              <w:rPr>
                <w:rFonts w:ascii="Arial" w:hAnsi="Arial" w:cs="Arial"/>
                <w:color w:val="000000"/>
                <w:sz w:val="18"/>
                <w:szCs w:val="18"/>
                <w:lang w:val="en-US"/>
              </w:rPr>
              <w:t xml:space="preserve">Other assets </w:t>
            </w:r>
          </w:p>
        </w:tc>
        <w:tc>
          <w:tcPr>
            <w:tcW w:w="1368" w:type="dxa"/>
            <w:vAlign w:val="bottom"/>
          </w:tcPr>
          <w:p w:rsidR="00756C1D" w:rsidRPr="00A94357" w:rsidRDefault="00756C1D" w:rsidP="00756C1D">
            <w:pPr>
              <w:pStyle w:val="a0"/>
              <w:tabs>
                <w:tab w:val="right" w:pos="1171"/>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108.63</w:t>
            </w:r>
          </w:p>
        </w:tc>
      </w:tr>
      <w:tr w:rsidR="00756C1D" w:rsidRPr="00A94357" w:rsidTr="006217AF">
        <w:tc>
          <w:tcPr>
            <w:tcW w:w="8208" w:type="dxa"/>
          </w:tcPr>
          <w:p w:rsidR="00756C1D" w:rsidRPr="00A94357" w:rsidRDefault="00756C1D" w:rsidP="00756C1D">
            <w:pPr>
              <w:pStyle w:val="a0"/>
              <w:ind w:left="1080" w:right="0"/>
              <w:jc w:val="both"/>
              <w:rPr>
                <w:rFonts w:ascii="Arial" w:hAnsi="Arial" w:cs="Arial"/>
                <w:color w:val="000000"/>
                <w:sz w:val="18"/>
                <w:szCs w:val="18"/>
                <w:cs/>
                <w:lang w:val="en-US"/>
              </w:rPr>
            </w:pPr>
            <w:r w:rsidRPr="00A94357">
              <w:rPr>
                <w:rFonts w:ascii="Arial" w:hAnsi="Arial" w:cs="Arial"/>
                <w:color w:val="000000"/>
                <w:sz w:val="18"/>
                <w:szCs w:val="18"/>
                <w:lang w:val="en-US"/>
              </w:rPr>
              <w:t xml:space="preserve">Total liabilities </w:t>
            </w:r>
          </w:p>
        </w:tc>
        <w:tc>
          <w:tcPr>
            <w:tcW w:w="1368" w:type="dxa"/>
            <w:vAlign w:val="bottom"/>
          </w:tcPr>
          <w:p w:rsidR="00756C1D" w:rsidRPr="00A94357" w:rsidRDefault="00756C1D" w:rsidP="00756C1D">
            <w:pPr>
              <w:pStyle w:val="a0"/>
              <w:pBdr>
                <w:bottom w:val="single" w:sz="4" w:space="1" w:color="auto"/>
              </w:pBdr>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(26.99)</w:t>
            </w:r>
          </w:p>
        </w:tc>
      </w:tr>
      <w:tr w:rsidR="00A15AF3" w:rsidRPr="00A94357" w:rsidTr="00A15AF3">
        <w:tc>
          <w:tcPr>
            <w:tcW w:w="8208" w:type="dxa"/>
          </w:tcPr>
          <w:p w:rsidR="00A15AF3" w:rsidRPr="00A94357" w:rsidRDefault="00A15AF3" w:rsidP="008E3858">
            <w:pPr>
              <w:pStyle w:val="a0"/>
              <w:ind w:left="1080" w:right="0"/>
              <w:jc w:val="both"/>
              <w:rPr>
                <w:rFonts w:ascii="Arial" w:hAnsi="Arial" w:cs="Arial"/>
                <w:color w:val="000000"/>
                <w:sz w:val="12"/>
                <w:szCs w:val="12"/>
                <w:cs/>
              </w:rPr>
            </w:pPr>
          </w:p>
        </w:tc>
        <w:tc>
          <w:tcPr>
            <w:tcW w:w="1368" w:type="dxa"/>
          </w:tcPr>
          <w:p w:rsidR="00A15AF3" w:rsidRPr="00A94357" w:rsidRDefault="00A15AF3" w:rsidP="008E3858">
            <w:pPr>
              <w:pStyle w:val="a0"/>
              <w:tabs>
                <w:tab w:val="decimal" w:pos="1166"/>
              </w:tabs>
              <w:ind w:right="-72"/>
              <w:jc w:val="both"/>
              <w:rPr>
                <w:rFonts w:ascii="Arial" w:hAnsi="Arial" w:cs="Arial"/>
                <w:noProof/>
                <w:color w:val="000000"/>
                <w:sz w:val="12"/>
                <w:szCs w:val="12"/>
                <w:cs/>
                <w:lang w:eastAsia="ja-JP"/>
              </w:rPr>
            </w:pPr>
          </w:p>
        </w:tc>
      </w:tr>
      <w:tr w:rsidR="00A15AF3" w:rsidRPr="00A94357" w:rsidTr="00A15AF3">
        <w:tc>
          <w:tcPr>
            <w:tcW w:w="8208" w:type="dxa"/>
          </w:tcPr>
          <w:p w:rsidR="00A15AF3" w:rsidRPr="00A94357" w:rsidRDefault="00A15AF3" w:rsidP="008E3858">
            <w:pPr>
              <w:pStyle w:val="a0"/>
              <w:ind w:left="1080" w:right="0"/>
              <w:jc w:val="both"/>
              <w:rPr>
                <w:rFonts w:ascii="Arial" w:hAnsi="Arial" w:cs="Arial"/>
                <w:color w:val="000000"/>
                <w:sz w:val="18"/>
                <w:szCs w:val="18"/>
                <w:cs/>
                <w:lang w:val="en-US"/>
              </w:rPr>
            </w:pPr>
            <w:r w:rsidRPr="00A94357">
              <w:rPr>
                <w:rFonts w:ascii="Arial" w:hAnsi="Arial" w:cs="Arial"/>
                <w:color w:val="000000"/>
                <w:sz w:val="18"/>
                <w:szCs w:val="18"/>
                <w:lang w:val="en-US"/>
              </w:rPr>
              <w:t xml:space="preserve">Net fair value of net assets as at </w:t>
            </w:r>
            <w:r w:rsidRPr="00A94357">
              <w:rPr>
                <w:rFonts w:ascii="Arial" w:hAnsi="Arial" w:cs="Arial"/>
                <w:color w:val="000000"/>
                <w:sz w:val="18"/>
                <w:szCs w:val="18"/>
              </w:rPr>
              <w:t>30 June 201</w:t>
            </w:r>
            <w:r w:rsidR="00756C1D" w:rsidRPr="00A94357">
              <w:rPr>
                <w:rFonts w:ascii="Arial" w:hAnsi="Arial" w:cs="Arial"/>
                <w:color w:val="000000"/>
                <w:sz w:val="18"/>
                <w:szCs w:val="18"/>
              </w:rPr>
              <w:t>8</w:t>
            </w:r>
          </w:p>
        </w:tc>
        <w:tc>
          <w:tcPr>
            <w:tcW w:w="1368" w:type="dxa"/>
          </w:tcPr>
          <w:p w:rsidR="00A15AF3" w:rsidRPr="00A94357" w:rsidRDefault="00756C1D" w:rsidP="008E3858">
            <w:pPr>
              <w:pStyle w:val="a0"/>
              <w:pBdr>
                <w:bottom w:val="double" w:sz="4" w:space="1" w:color="auto"/>
              </w:pBdr>
              <w:tabs>
                <w:tab w:val="right" w:pos="1166"/>
              </w:tabs>
              <w:ind w:right="-72"/>
              <w:jc w:val="both"/>
              <w:rPr>
                <w:rFonts w:ascii="Arial" w:hAnsi="Arial" w:cs="Arial"/>
                <w:noProof/>
                <w:color w:val="000000"/>
                <w:sz w:val="18"/>
                <w:szCs w:val="18"/>
                <w:cs/>
                <w:lang w:eastAsia="ja-JP"/>
              </w:rPr>
            </w:pPr>
            <w:r w:rsidRPr="00A94357">
              <w:rPr>
                <w:rFonts w:ascii="Arial" w:hAnsi="Arial" w:cs="Arial"/>
                <w:noProof/>
                <w:color w:val="000000"/>
                <w:sz w:val="18"/>
                <w:szCs w:val="18"/>
                <w:lang w:eastAsia="ja-JP"/>
              </w:rPr>
              <w:tab/>
              <w:t>415.03</w:t>
            </w:r>
          </w:p>
        </w:tc>
      </w:tr>
      <w:tr w:rsidR="00A15AF3" w:rsidRPr="00A94357" w:rsidTr="00A15AF3">
        <w:tc>
          <w:tcPr>
            <w:tcW w:w="8208" w:type="dxa"/>
          </w:tcPr>
          <w:p w:rsidR="00A15AF3" w:rsidRPr="00A94357" w:rsidRDefault="00A15AF3" w:rsidP="008E3858">
            <w:pPr>
              <w:pStyle w:val="a0"/>
              <w:ind w:left="1080" w:right="0"/>
              <w:jc w:val="both"/>
              <w:rPr>
                <w:rFonts w:ascii="Arial" w:hAnsi="Arial" w:cs="Arial"/>
                <w:color w:val="000000"/>
                <w:sz w:val="18"/>
                <w:szCs w:val="18"/>
              </w:rPr>
            </w:pPr>
          </w:p>
        </w:tc>
        <w:tc>
          <w:tcPr>
            <w:tcW w:w="1368" w:type="dxa"/>
          </w:tcPr>
          <w:p w:rsidR="00A15AF3" w:rsidRPr="00A94357" w:rsidRDefault="00A15AF3" w:rsidP="008E3858">
            <w:pPr>
              <w:pStyle w:val="a0"/>
              <w:tabs>
                <w:tab w:val="decimal" w:pos="1166"/>
              </w:tabs>
              <w:ind w:right="-72"/>
              <w:jc w:val="both"/>
              <w:rPr>
                <w:rFonts w:ascii="Arial" w:hAnsi="Arial" w:cs="Arial"/>
                <w:noProof/>
                <w:color w:val="000000"/>
                <w:sz w:val="18"/>
                <w:szCs w:val="18"/>
                <w:lang w:eastAsia="ja-JP"/>
              </w:rPr>
            </w:pPr>
          </w:p>
        </w:tc>
      </w:tr>
      <w:tr w:rsidR="00A15AF3" w:rsidRPr="00A94357" w:rsidTr="00A15AF3">
        <w:tc>
          <w:tcPr>
            <w:tcW w:w="8208" w:type="dxa"/>
          </w:tcPr>
          <w:p w:rsidR="00A15AF3" w:rsidRPr="00A94357" w:rsidRDefault="00A15AF3" w:rsidP="008E3858">
            <w:pPr>
              <w:pStyle w:val="a0"/>
              <w:ind w:left="1080" w:right="0"/>
              <w:jc w:val="both"/>
              <w:rPr>
                <w:rFonts w:ascii="Arial" w:hAnsi="Arial" w:cs="Arial"/>
                <w:color w:val="000000"/>
                <w:sz w:val="18"/>
                <w:szCs w:val="18"/>
                <w:cs/>
              </w:rPr>
            </w:pPr>
            <w:r w:rsidRPr="00A94357">
              <w:rPr>
                <w:rFonts w:ascii="Arial" w:hAnsi="Arial" w:cs="Arial"/>
                <w:color w:val="000000"/>
                <w:sz w:val="18"/>
                <w:szCs w:val="18"/>
              </w:rPr>
              <w:t>Shareholding interest at 31.23%</w:t>
            </w:r>
          </w:p>
        </w:tc>
        <w:tc>
          <w:tcPr>
            <w:tcW w:w="1368" w:type="dxa"/>
          </w:tcPr>
          <w:p w:rsidR="00A15AF3" w:rsidRPr="00A94357" w:rsidRDefault="00756C1D" w:rsidP="008E3858">
            <w:pPr>
              <w:pStyle w:val="a0"/>
              <w:tabs>
                <w:tab w:val="right" w:pos="1166"/>
              </w:tabs>
              <w:ind w:right="-72"/>
              <w:jc w:val="both"/>
              <w:rPr>
                <w:rFonts w:ascii="Arial" w:hAnsi="Arial" w:cs="Arial"/>
                <w:noProof/>
                <w:color w:val="000000"/>
                <w:sz w:val="18"/>
                <w:szCs w:val="18"/>
                <w:cs/>
                <w:lang w:eastAsia="ja-JP"/>
              </w:rPr>
            </w:pPr>
            <w:r w:rsidRPr="00A94357">
              <w:rPr>
                <w:rFonts w:ascii="Arial" w:hAnsi="Arial" w:cs="Arial"/>
                <w:noProof/>
                <w:color w:val="000000"/>
                <w:sz w:val="18"/>
                <w:szCs w:val="18"/>
                <w:lang w:eastAsia="ja-JP"/>
              </w:rPr>
              <w:tab/>
              <w:t>129.57</w:t>
            </w:r>
          </w:p>
        </w:tc>
      </w:tr>
      <w:tr w:rsidR="00A15AF3" w:rsidRPr="00A94357" w:rsidTr="00A15AF3">
        <w:tc>
          <w:tcPr>
            <w:tcW w:w="8208" w:type="dxa"/>
          </w:tcPr>
          <w:p w:rsidR="00A15AF3" w:rsidRPr="00A94357" w:rsidRDefault="00A15AF3" w:rsidP="008E3858">
            <w:pPr>
              <w:pStyle w:val="a0"/>
              <w:ind w:left="1080" w:right="0"/>
              <w:jc w:val="both"/>
              <w:rPr>
                <w:rFonts w:ascii="Arial" w:hAnsi="Arial" w:cs="Arial"/>
                <w:color w:val="000000"/>
                <w:sz w:val="18"/>
                <w:szCs w:val="18"/>
              </w:rPr>
            </w:pPr>
          </w:p>
        </w:tc>
        <w:tc>
          <w:tcPr>
            <w:tcW w:w="1368" w:type="dxa"/>
          </w:tcPr>
          <w:p w:rsidR="00A15AF3" w:rsidRPr="00A94357" w:rsidRDefault="00A15AF3" w:rsidP="008E3858">
            <w:pPr>
              <w:pStyle w:val="a0"/>
              <w:tabs>
                <w:tab w:val="right" w:pos="1166"/>
              </w:tabs>
              <w:ind w:right="-72"/>
              <w:jc w:val="both"/>
              <w:rPr>
                <w:rFonts w:ascii="Arial" w:hAnsi="Arial" w:cs="Arial"/>
                <w:noProof/>
                <w:color w:val="000000"/>
                <w:sz w:val="18"/>
                <w:szCs w:val="18"/>
                <w:cs/>
                <w:lang w:eastAsia="ja-JP"/>
              </w:rPr>
            </w:pPr>
          </w:p>
        </w:tc>
      </w:tr>
      <w:tr w:rsidR="00756C1D" w:rsidRPr="00A94357" w:rsidTr="00A15AF3">
        <w:tc>
          <w:tcPr>
            <w:tcW w:w="8208" w:type="dxa"/>
          </w:tcPr>
          <w:p w:rsidR="00756C1D" w:rsidRPr="00A94357" w:rsidRDefault="00756C1D" w:rsidP="00756C1D">
            <w:pPr>
              <w:pStyle w:val="a0"/>
              <w:ind w:left="1080" w:right="0"/>
              <w:jc w:val="both"/>
              <w:rPr>
                <w:rFonts w:ascii="Arial" w:hAnsi="Arial" w:cs="Arial"/>
                <w:color w:val="000000"/>
                <w:sz w:val="18"/>
                <w:szCs w:val="18"/>
              </w:rPr>
            </w:pPr>
            <w:r w:rsidRPr="00A94357">
              <w:rPr>
                <w:rFonts w:ascii="Arial" w:hAnsi="Arial" w:cs="Arial"/>
                <w:color w:val="000000"/>
                <w:sz w:val="18"/>
                <w:szCs w:val="18"/>
              </w:rPr>
              <w:t>Cash payment of investment in a subsidiary</w:t>
            </w:r>
          </w:p>
        </w:tc>
        <w:tc>
          <w:tcPr>
            <w:tcW w:w="1368" w:type="dxa"/>
          </w:tcPr>
          <w:p w:rsidR="00756C1D" w:rsidRPr="00A94357" w:rsidRDefault="00756C1D" w:rsidP="00756C1D">
            <w:pPr>
              <w:pStyle w:val="a0"/>
              <w:tabs>
                <w:tab w:val="right" w:pos="1166"/>
              </w:tabs>
              <w:ind w:right="-72"/>
              <w:jc w:val="both"/>
              <w:rPr>
                <w:rFonts w:ascii="Arial" w:hAnsi="Arial" w:cs="Arial"/>
                <w:noProof/>
                <w:color w:val="000000"/>
                <w:sz w:val="18"/>
                <w:szCs w:val="18"/>
                <w:cs/>
                <w:lang w:eastAsia="ja-JP"/>
              </w:rPr>
            </w:pPr>
            <w:r w:rsidRPr="00A94357">
              <w:rPr>
                <w:rFonts w:ascii="Arial" w:hAnsi="Arial" w:cs="Arial"/>
                <w:noProof/>
                <w:color w:val="000000"/>
                <w:sz w:val="18"/>
                <w:szCs w:val="18"/>
                <w:lang w:eastAsia="ja-JP"/>
              </w:rPr>
              <w:tab/>
              <w:t>97.60</w:t>
            </w:r>
          </w:p>
        </w:tc>
      </w:tr>
      <w:tr w:rsidR="00756C1D" w:rsidRPr="00A94357" w:rsidTr="00A15AF3">
        <w:tc>
          <w:tcPr>
            <w:tcW w:w="8208" w:type="dxa"/>
          </w:tcPr>
          <w:p w:rsidR="00756C1D" w:rsidRPr="00A94357" w:rsidRDefault="00756C1D" w:rsidP="00756C1D">
            <w:pPr>
              <w:pStyle w:val="a0"/>
              <w:tabs>
                <w:tab w:val="left" w:pos="1555"/>
              </w:tabs>
              <w:ind w:left="1080" w:right="0"/>
              <w:jc w:val="both"/>
              <w:rPr>
                <w:rFonts w:ascii="Arial" w:hAnsi="Arial" w:cs="Arial"/>
                <w:color w:val="000000"/>
                <w:sz w:val="18"/>
                <w:szCs w:val="18"/>
              </w:rPr>
            </w:pPr>
            <w:r w:rsidRPr="00A94357">
              <w:rPr>
                <w:rFonts w:ascii="Arial" w:hAnsi="Arial" w:cs="Arial"/>
                <w:color w:val="000000"/>
                <w:sz w:val="18"/>
                <w:szCs w:val="18"/>
                <w:u w:val="single"/>
              </w:rPr>
              <w:t>Add</w:t>
            </w:r>
            <w:r w:rsidRPr="00A94357">
              <w:rPr>
                <w:rFonts w:ascii="Arial" w:hAnsi="Arial" w:cs="Arial"/>
                <w:color w:val="000000"/>
                <w:sz w:val="18"/>
                <w:szCs w:val="18"/>
              </w:rPr>
              <w:tab/>
              <w:t>Fair value of investment in other company (at the date of investment)</w:t>
            </w:r>
          </w:p>
        </w:tc>
        <w:tc>
          <w:tcPr>
            <w:tcW w:w="1368" w:type="dxa"/>
          </w:tcPr>
          <w:p w:rsidR="00756C1D" w:rsidRPr="00A94357" w:rsidRDefault="00756C1D" w:rsidP="00756C1D">
            <w:pPr>
              <w:pStyle w:val="a0"/>
              <w:tabs>
                <w:tab w:val="right" w:pos="1166"/>
              </w:tabs>
              <w:ind w:right="-72"/>
              <w:jc w:val="both"/>
              <w:rPr>
                <w:rFonts w:ascii="Arial" w:hAnsi="Arial" w:cs="Arial"/>
                <w:noProof/>
                <w:color w:val="000000"/>
                <w:sz w:val="18"/>
                <w:szCs w:val="18"/>
                <w:cs/>
                <w:lang w:eastAsia="ja-JP"/>
              </w:rPr>
            </w:pPr>
          </w:p>
        </w:tc>
      </w:tr>
      <w:tr w:rsidR="00756C1D" w:rsidRPr="00A94357" w:rsidTr="00A15AF3">
        <w:tc>
          <w:tcPr>
            <w:tcW w:w="8208" w:type="dxa"/>
          </w:tcPr>
          <w:p w:rsidR="00756C1D" w:rsidRPr="00A94357" w:rsidRDefault="00756C1D" w:rsidP="00756C1D">
            <w:pPr>
              <w:pStyle w:val="a0"/>
              <w:tabs>
                <w:tab w:val="left" w:pos="1555"/>
              </w:tabs>
              <w:ind w:left="1080" w:right="0"/>
              <w:jc w:val="both"/>
              <w:rPr>
                <w:rFonts w:ascii="Arial" w:hAnsi="Arial" w:cs="Arial"/>
                <w:color w:val="000000"/>
                <w:sz w:val="18"/>
                <w:szCs w:val="18"/>
              </w:rPr>
            </w:pPr>
            <w:r w:rsidRPr="00A94357">
              <w:rPr>
                <w:rFonts w:ascii="Arial" w:hAnsi="Arial" w:cs="Arial"/>
                <w:color w:val="000000"/>
                <w:sz w:val="18"/>
                <w:szCs w:val="18"/>
              </w:rPr>
              <w:tab/>
              <w:t xml:space="preserve">   of the Company’s portion at 56.91%</w:t>
            </w:r>
          </w:p>
        </w:tc>
        <w:tc>
          <w:tcPr>
            <w:tcW w:w="1368" w:type="dxa"/>
          </w:tcPr>
          <w:p w:rsidR="00756C1D" w:rsidRPr="00A94357" w:rsidRDefault="00756C1D" w:rsidP="00756C1D">
            <w:pPr>
              <w:pStyle w:val="a0"/>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31.87</w:t>
            </w:r>
          </w:p>
        </w:tc>
      </w:tr>
      <w:tr w:rsidR="00756C1D" w:rsidRPr="00A94357" w:rsidTr="00A15AF3">
        <w:tc>
          <w:tcPr>
            <w:tcW w:w="8208" w:type="dxa"/>
          </w:tcPr>
          <w:p w:rsidR="00756C1D" w:rsidRPr="00A94357" w:rsidRDefault="00756C1D" w:rsidP="00756C1D">
            <w:pPr>
              <w:pStyle w:val="a0"/>
              <w:tabs>
                <w:tab w:val="left" w:pos="1555"/>
              </w:tabs>
              <w:ind w:left="1080" w:right="0"/>
              <w:jc w:val="both"/>
              <w:rPr>
                <w:rFonts w:ascii="Arial" w:hAnsi="Arial" w:cs="Arial"/>
                <w:color w:val="000000"/>
                <w:sz w:val="18"/>
                <w:szCs w:val="18"/>
                <w:u w:val="single"/>
              </w:rPr>
            </w:pPr>
            <w:r w:rsidRPr="00A94357">
              <w:rPr>
                <w:rFonts w:ascii="Arial" w:hAnsi="Arial" w:cs="Arial"/>
                <w:color w:val="000000"/>
                <w:sz w:val="18"/>
                <w:szCs w:val="18"/>
                <w:u w:val="single"/>
              </w:rPr>
              <w:t>Add</w:t>
            </w:r>
            <w:r w:rsidRPr="00A94357">
              <w:rPr>
                <w:rFonts w:ascii="Arial" w:hAnsi="Arial" w:cs="Arial"/>
                <w:color w:val="000000"/>
                <w:sz w:val="18"/>
                <w:szCs w:val="18"/>
              </w:rPr>
              <w:tab/>
              <w:t>Fair value of investment in other company (at the date of investment)</w:t>
            </w:r>
          </w:p>
        </w:tc>
        <w:tc>
          <w:tcPr>
            <w:tcW w:w="1368" w:type="dxa"/>
          </w:tcPr>
          <w:p w:rsidR="00756C1D" w:rsidRPr="00A94357" w:rsidRDefault="00756C1D" w:rsidP="00756C1D">
            <w:pPr>
              <w:pStyle w:val="a0"/>
              <w:tabs>
                <w:tab w:val="right" w:pos="1166"/>
              </w:tabs>
              <w:ind w:right="-72"/>
              <w:jc w:val="both"/>
              <w:rPr>
                <w:rFonts w:ascii="Arial" w:hAnsi="Arial" w:cs="Arial"/>
                <w:noProof/>
                <w:color w:val="000000"/>
                <w:sz w:val="18"/>
                <w:szCs w:val="18"/>
                <w:lang w:eastAsia="ja-JP"/>
              </w:rPr>
            </w:pPr>
          </w:p>
        </w:tc>
      </w:tr>
      <w:tr w:rsidR="00756C1D" w:rsidRPr="00A94357" w:rsidTr="00A15AF3">
        <w:tc>
          <w:tcPr>
            <w:tcW w:w="8208" w:type="dxa"/>
          </w:tcPr>
          <w:p w:rsidR="00756C1D" w:rsidRPr="00A94357" w:rsidRDefault="00756C1D" w:rsidP="00756C1D">
            <w:pPr>
              <w:pStyle w:val="a0"/>
              <w:tabs>
                <w:tab w:val="left" w:pos="1555"/>
              </w:tabs>
              <w:ind w:left="1080" w:right="0"/>
              <w:jc w:val="both"/>
              <w:rPr>
                <w:rFonts w:ascii="Arial" w:hAnsi="Arial" w:cs="Arial"/>
                <w:color w:val="000000"/>
                <w:sz w:val="18"/>
                <w:szCs w:val="18"/>
              </w:rPr>
            </w:pPr>
            <w:r w:rsidRPr="00A94357">
              <w:rPr>
                <w:rFonts w:ascii="Arial" w:hAnsi="Arial" w:cs="Arial"/>
                <w:color w:val="000000"/>
                <w:sz w:val="18"/>
                <w:szCs w:val="18"/>
              </w:rPr>
              <w:tab/>
              <w:t xml:space="preserve">   of Non-controlling interest’s portion at 43.09%</w:t>
            </w:r>
          </w:p>
        </w:tc>
        <w:tc>
          <w:tcPr>
            <w:tcW w:w="1368" w:type="dxa"/>
          </w:tcPr>
          <w:p w:rsidR="00756C1D" w:rsidRPr="00A94357" w:rsidRDefault="00756C1D" w:rsidP="00756C1D">
            <w:pPr>
              <w:pStyle w:val="a0"/>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24.13</w:t>
            </w:r>
          </w:p>
        </w:tc>
      </w:tr>
      <w:tr w:rsidR="00756C1D" w:rsidRPr="00A94357" w:rsidTr="00A15AF3">
        <w:tc>
          <w:tcPr>
            <w:tcW w:w="8208" w:type="dxa"/>
          </w:tcPr>
          <w:p w:rsidR="00756C1D" w:rsidRPr="00A94357" w:rsidRDefault="00756C1D" w:rsidP="00756C1D">
            <w:pPr>
              <w:pStyle w:val="a0"/>
              <w:tabs>
                <w:tab w:val="left" w:pos="1555"/>
              </w:tabs>
              <w:ind w:left="1080" w:right="0"/>
              <w:jc w:val="both"/>
              <w:rPr>
                <w:rFonts w:ascii="Arial" w:hAnsi="Arial" w:cs="Arial"/>
                <w:color w:val="000000"/>
                <w:sz w:val="18"/>
                <w:szCs w:val="18"/>
              </w:rPr>
            </w:pPr>
            <w:r w:rsidRPr="00A94357">
              <w:rPr>
                <w:rFonts w:ascii="Arial" w:hAnsi="Arial" w:cs="Arial"/>
                <w:color w:val="000000"/>
                <w:sz w:val="18"/>
                <w:szCs w:val="18"/>
                <w:u w:val="single"/>
              </w:rPr>
              <w:t>Add</w:t>
            </w:r>
            <w:r w:rsidRPr="00A94357">
              <w:rPr>
                <w:rFonts w:ascii="Arial" w:hAnsi="Arial" w:cs="Arial"/>
                <w:color w:val="000000"/>
                <w:sz w:val="18"/>
                <w:szCs w:val="18"/>
              </w:rPr>
              <w:tab/>
              <w:t>Non-controlling interest (at the date of investment)</w:t>
            </w:r>
          </w:p>
        </w:tc>
        <w:tc>
          <w:tcPr>
            <w:tcW w:w="1368" w:type="dxa"/>
          </w:tcPr>
          <w:p w:rsidR="00756C1D" w:rsidRPr="00A94357" w:rsidRDefault="00756C1D" w:rsidP="00756C1D">
            <w:pPr>
              <w:pStyle w:val="a0"/>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285.42</w:t>
            </w:r>
          </w:p>
        </w:tc>
      </w:tr>
      <w:tr w:rsidR="00756C1D" w:rsidRPr="00A94357" w:rsidTr="00A15AF3">
        <w:tc>
          <w:tcPr>
            <w:tcW w:w="8208" w:type="dxa"/>
          </w:tcPr>
          <w:p w:rsidR="00756C1D" w:rsidRPr="00A94357" w:rsidRDefault="00756C1D" w:rsidP="00756C1D">
            <w:pPr>
              <w:pStyle w:val="a0"/>
              <w:tabs>
                <w:tab w:val="left" w:pos="1555"/>
              </w:tabs>
              <w:ind w:left="1080" w:right="0"/>
              <w:jc w:val="both"/>
              <w:rPr>
                <w:rFonts w:ascii="Arial" w:hAnsi="Arial" w:cs="Arial"/>
                <w:color w:val="000000"/>
                <w:sz w:val="18"/>
                <w:szCs w:val="18"/>
                <w:u w:val="single"/>
              </w:rPr>
            </w:pPr>
            <w:r w:rsidRPr="00A94357">
              <w:rPr>
                <w:rFonts w:ascii="Arial" w:hAnsi="Arial" w:cs="Arial"/>
                <w:color w:val="000000"/>
                <w:sz w:val="18"/>
                <w:szCs w:val="18"/>
                <w:u w:val="single"/>
              </w:rPr>
              <w:t>Less</w:t>
            </w:r>
            <w:r w:rsidRPr="00A94357">
              <w:rPr>
                <w:rFonts w:ascii="Arial" w:hAnsi="Arial" w:cs="Arial"/>
                <w:color w:val="000000"/>
                <w:sz w:val="18"/>
                <w:szCs w:val="18"/>
              </w:rPr>
              <w:tab/>
              <w:t xml:space="preserve">Non-controlling interest of other investment </w:t>
            </w:r>
          </w:p>
        </w:tc>
        <w:tc>
          <w:tcPr>
            <w:tcW w:w="1368" w:type="dxa"/>
          </w:tcPr>
          <w:p w:rsidR="00756C1D" w:rsidRPr="00A94357" w:rsidRDefault="00756C1D" w:rsidP="00756C1D">
            <w:pPr>
              <w:pStyle w:val="a0"/>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(24.13)</w:t>
            </w:r>
          </w:p>
        </w:tc>
      </w:tr>
      <w:tr w:rsidR="00756C1D" w:rsidRPr="00A94357" w:rsidTr="00A15AF3">
        <w:tc>
          <w:tcPr>
            <w:tcW w:w="8208" w:type="dxa"/>
          </w:tcPr>
          <w:p w:rsidR="00756C1D" w:rsidRPr="00A94357" w:rsidRDefault="00756C1D" w:rsidP="00756C1D">
            <w:pPr>
              <w:pStyle w:val="a0"/>
              <w:tabs>
                <w:tab w:val="left" w:pos="1555"/>
              </w:tabs>
              <w:ind w:left="1080" w:right="0"/>
              <w:jc w:val="both"/>
              <w:rPr>
                <w:rFonts w:ascii="Arial" w:hAnsi="Arial" w:cs="Arial"/>
                <w:color w:val="000000"/>
                <w:sz w:val="18"/>
                <w:szCs w:val="18"/>
              </w:rPr>
            </w:pPr>
            <w:r w:rsidRPr="00A94357">
              <w:rPr>
                <w:rFonts w:ascii="Arial" w:hAnsi="Arial" w:cs="Arial"/>
                <w:color w:val="000000"/>
                <w:sz w:val="18"/>
                <w:szCs w:val="18"/>
                <w:u w:val="single"/>
              </w:rPr>
              <w:t>Less</w:t>
            </w:r>
            <w:r w:rsidRPr="00A94357">
              <w:rPr>
                <w:rFonts w:ascii="Arial" w:hAnsi="Arial" w:cs="Arial"/>
                <w:color w:val="000000"/>
                <w:sz w:val="18"/>
                <w:szCs w:val="18"/>
              </w:rPr>
              <w:tab/>
              <w:t>Fair value of net assets (at the date of investment)</w:t>
            </w:r>
          </w:p>
        </w:tc>
        <w:tc>
          <w:tcPr>
            <w:tcW w:w="1368" w:type="dxa"/>
          </w:tcPr>
          <w:p w:rsidR="00756C1D" w:rsidRPr="00A94357" w:rsidRDefault="00756C1D" w:rsidP="00756C1D">
            <w:pPr>
              <w:pStyle w:val="a0"/>
              <w:pBdr>
                <w:bottom w:val="single" w:sz="4" w:space="1" w:color="auto"/>
              </w:pBdr>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(415.03)</w:t>
            </w:r>
          </w:p>
        </w:tc>
      </w:tr>
      <w:tr w:rsidR="00756C1D" w:rsidRPr="00A94357" w:rsidTr="00A15AF3">
        <w:tc>
          <w:tcPr>
            <w:tcW w:w="8208" w:type="dxa"/>
          </w:tcPr>
          <w:p w:rsidR="00756C1D" w:rsidRPr="00A94357" w:rsidRDefault="00756C1D" w:rsidP="00756C1D">
            <w:pPr>
              <w:pStyle w:val="a0"/>
              <w:ind w:left="1080" w:right="0"/>
              <w:jc w:val="both"/>
              <w:rPr>
                <w:rFonts w:ascii="Arial" w:hAnsi="Arial" w:cs="Arial"/>
                <w:color w:val="000000"/>
                <w:sz w:val="12"/>
                <w:szCs w:val="12"/>
                <w:cs/>
              </w:rPr>
            </w:pPr>
          </w:p>
        </w:tc>
        <w:tc>
          <w:tcPr>
            <w:tcW w:w="1368" w:type="dxa"/>
          </w:tcPr>
          <w:p w:rsidR="00756C1D" w:rsidRPr="00A94357" w:rsidRDefault="00756C1D" w:rsidP="00756C1D">
            <w:pPr>
              <w:pStyle w:val="a0"/>
              <w:tabs>
                <w:tab w:val="decimal" w:pos="1166"/>
              </w:tabs>
              <w:ind w:right="-72"/>
              <w:jc w:val="both"/>
              <w:rPr>
                <w:rFonts w:ascii="Arial" w:hAnsi="Arial" w:cs="Arial"/>
                <w:noProof/>
                <w:color w:val="000000"/>
                <w:sz w:val="12"/>
                <w:szCs w:val="12"/>
                <w:cs/>
                <w:lang w:eastAsia="ja-JP"/>
              </w:rPr>
            </w:pPr>
          </w:p>
        </w:tc>
      </w:tr>
      <w:tr w:rsidR="00756C1D" w:rsidRPr="00A94357" w:rsidTr="00A15AF3">
        <w:tc>
          <w:tcPr>
            <w:tcW w:w="8208" w:type="dxa"/>
          </w:tcPr>
          <w:p w:rsidR="00756C1D" w:rsidRPr="00A94357" w:rsidRDefault="00756C1D" w:rsidP="00756C1D">
            <w:pPr>
              <w:pStyle w:val="a0"/>
              <w:ind w:left="1080" w:right="0"/>
              <w:jc w:val="both"/>
              <w:rPr>
                <w:rFonts w:ascii="Arial" w:hAnsi="Arial" w:cs="Arial"/>
                <w:color w:val="000000"/>
                <w:sz w:val="18"/>
                <w:szCs w:val="18"/>
              </w:rPr>
            </w:pPr>
            <w:r w:rsidRPr="00A94357">
              <w:rPr>
                <w:rFonts w:ascii="Arial" w:hAnsi="Arial" w:cs="Arial"/>
                <w:color w:val="000000"/>
                <w:sz w:val="18"/>
                <w:szCs w:val="18"/>
              </w:rPr>
              <w:t>Gain from investment in a subsidiary (in profit or loss)</w:t>
            </w:r>
          </w:p>
        </w:tc>
        <w:tc>
          <w:tcPr>
            <w:tcW w:w="1368" w:type="dxa"/>
          </w:tcPr>
          <w:p w:rsidR="00756C1D" w:rsidRPr="00A94357" w:rsidRDefault="00756C1D" w:rsidP="00756C1D">
            <w:pPr>
              <w:pStyle w:val="a0"/>
              <w:pBdr>
                <w:bottom w:val="double" w:sz="4" w:space="1" w:color="auto"/>
              </w:pBdr>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(0.14)</w:t>
            </w:r>
          </w:p>
        </w:tc>
      </w:tr>
      <w:tr w:rsidR="00756C1D" w:rsidRPr="00A94357" w:rsidTr="00A15AF3">
        <w:tc>
          <w:tcPr>
            <w:tcW w:w="8208" w:type="dxa"/>
          </w:tcPr>
          <w:p w:rsidR="00756C1D" w:rsidRPr="00A94357" w:rsidRDefault="00756C1D" w:rsidP="00756C1D">
            <w:pPr>
              <w:pStyle w:val="a0"/>
              <w:ind w:left="1080" w:right="0"/>
              <w:jc w:val="both"/>
              <w:rPr>
                <w:rFonts w:ascii="Arial" w:hAnsi="Arial" w:cs="Arial"/>
                <w:color w:val="000000"/>
                <w:sz w:val="18"/>
                <w:szCs w:val="18"/>
              </w:rPr>
            </w:pPr>
          </w:p>
        </w:tc>
        <w:tc>
          <w:tcPr>
            <w:tcW w:w="1368" w:type="dxa"/>
          </w:tcPr>
          <w:p w:rsidR="00756C1D" w:rsidRPr="00A94357" w:rsidRDefault="00756C1D" w:rsidP="00756C1D">
            <w:pPr>
              <w:pStyle w:val="a0"/>
              <w:tabs>
                <w:tab w:val="decimal" w:pos="1166"/>
              </w:tabs>
              <w:ind w:right="-72"/>
              <w:jc w:val="both"/>
              <w:rPr>
                <w:rFonts w:ascii="Arial" w:hAnsi="Arial" w:cs="Arial"/>
                <w:noProof/>
                <w:color w:val="000000"/>
                <w:sz w:val="18"/>
                <w:szCs w:val="18"/>
                <w:lang w:eastAsia="ja-JP"/>
              </w:rPr>
            </w:pPr>
          </w:p>
        </w:tc>
      </w:tr>
      <w:tr w:rsidR="00756C1D" w:rsidRPr="00A94357" w:rsidTr="00A15AF3">
        <w:tc>
          <w:tcPr>
            <w:tcW w:w="8208" w:type="dxa"/>
          </w:tcPr>
          <w:p w:rsidR="00756C1D" w:rsidRPr="00A94357" w:rsidRDefault="00756C1D" w:rsidP="00756C1D">
            <w:pPr>
              <w:pStyle w:val="a0"/>
              <w:ind w:left="1080" w:right="0"/>
              <w:jc w:val="both"/>
              <w:rPr>
                <w:rFonts w:ascii="Arial" w:hAnsi="Arial" w:cs="Arial"/>
                <w:color w:val="000000"/>
                <w:sz w:val="18"/>
                <w:szCs w:val="18"/>
              </w:rPr>
            </w:pPr>
            <w:r w:rsidRPr="00A94357">
              <w:rPr>
                <w:rFonts w:ascii="Arial" w:hAnsi="Arial" w:cs="Arial"/>
                <w:color w:val="000000"/>
                <w:sz w:val="18"/>
                <w:szCs w:val="18"/>
              </w:rPr>
              <w:t>Cash proceed from investment in a subsidiary</w:t>
            </w:r>
          </w:p>
        </w:tc>
        <w:tc>
          <w:tcPr>
            <w:tcW w:w="1368" w:type="dxa"/>
          </w:tcPr>
          <w:p w:rsidR="00756C1D" w:rsidRPr="00A94357" w:rsidRDefault="00756C1D" w:rsidP="00756C1D">
            <w:pPr>
              <w:pStyle w:val="a0"/>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62.88</w:t>
            </w:r>
          </w:p>
        </w:tc>
      </w:tr>
      <w:tr w:rsidR="00756C1D" w:rsidRPr="00A94357" w:rsidTr="00A15AF3">
        <w:tc>
          <w:tcPr>
            <w:tcW w:w="8208" w:type="dxa"/>
          </w:tcPr>
          <w:p w:rsidR="00756C1D" w:rsidRPr="00A94357" w:rsidRDefault="00756C1D" w:rsidP="00756C1D">
            <w:pPr>
              <w:pStyle w:val="a0"/>
              <w:ind w:left="1080" w:right="0"/>
              <w:jc w:val="both"/>
              <w:rPr>
                <w:rFonts w:ascii="Arial" w:hAnsi="Arial" w:cs="Arial"/>
                <w:color w:val="000000"/>
                <w:sz w:val="18"/>
                <w:szCs w:val="18"/>
              </w:rPr>
            </w:pPr>
            <w:r w:rsidRPr="00A94357">
              <w:rPr>
                <w:rFonts w:ascii="Arial" w:hAnsi="Arial" w:cs="Arial"/>
                <w:color w:val="000000"/>
                <w:sz w:val="18"/>
                <w:szCs w:val="18"/>
                <w:u w:val="single"/>
              </w:rPr>
              <w:t>Less</w:t>
            </w:r>
            <w:r w:rsidRPr="00A94357">
              <w:rPr>
                <w:rFonts w:ascii="Arial" w:hAnsi="Arial" w:cs="Arial"/>
                <w:color w:val="000000"/>
                <w:sz w:val="18"/>
                <w:szCs w:val="18"/>
              </w:rPr>
              <w:t xml:space="preserve"> Cash payment of investment in a subsidiary</w:t>
            </w:r>
          </w:p>
        </w:tc>
        <w:tc>
          <w:tcPr>
            <w:tcW w:w="1368" w:type="dxa"/>
          </w:tcPr>
          <w:p w:rsidR="00756C1D" w:rsidRPr="00A94357" w:rsidRDefault="00756C1D" w:rsidP="00756C1D">
            <w:pPr>
              <w:pStyle w:val="a0"/>
              <w:pBdr>
                <w:bottom w:val="single" w:sz="4" w:space="1" w:color="auto"/>
              </w:pBdr>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(97.60)</w:t>
            </w:r>
          </w:p>
        </w:tc>
      </w:tr>
      <w:tr w:rsidR="00756C1D" w:rsidRPr="00A94357" w:rsidTr="00A15AF3">
        <w:tc>
          <w:tcPr>
            <w:tcW w:w="8208" w:type="dxa"/>
          </w:tcPr>
          <w:p w:rsidR="00756C1D" w:rsidRPr="00A94357" w:rsidRDefault="00756C1D" w:rsidP="00756C1D">
            <w:pPr>
              <w:pStyle w:val="a0"/>
              <w:ind w:left="1080" w:right="0"/>
              <w:jc w:val="both"/>
              <w:rPr>
                <w:rFonts w:ascii="Arial" w:hAnsi="Arial" w:cs="Arial"/>
                <w:color w:val="000000"/>
                <w:sz w:val="12"/>
                <w:szCs w:val="12"/>
                <w:cs/>
              </w:rPr>
            </w:pPr>
          </w:p>
        </w:tc>
        <w:tc>
          <w:tcPr>
            <w:tcW w:w="1368" w:type="dxa"/>
          </w:tcPr>
          <w:p w:rsidR="00756C1D" w:rsidRPr="00A94357" w:rsidRDefault="00756C1D" w:rsidP="00756C1D">
            <w:pPr>
              <w:pStyle w:val="a0"/>
              <w:tabs>
                <w:tab w:val="decimal" w:pos="1166"/>
              </w:tabs>
              <w:ind w:right="-72"/>
              <w:jc w:val="both"/>
              <w:rPr>
                <w:rFonts w:ascii="Arial" w:hAnsi="Arial" w:cs="Arial"/>
                <w:noProof/>
                <w:color w:val="000000"/>
                <w:sz w:val="12"/>
                <w:szCs w:val="12"/>
                <w:cs/>
                <w:lang w:eastAsia="ja-JP"/>
              </w:rPr>
            </w:pPr>
          </w:p>
        </w:tc>
      </w:tr>
      <w:tr w:rsidR="00756C1D" w:rsidRPr="00A94357" w:rsidTr="00A15AF3">
        <w:tc>
          <w:tcPr>
            <w:tcW w:w="8208" w:type="dxa"/>
          </w:tcPr>
          <w:p w:rsidR="00756C1D" w:rsidRPr="00A94357" w:rsidRDefault="00756C1D" w:rsidP="00756C1D">
            <w:pPr>
              <w:pStyle w:val="a0"/>
              <w:ind w:left="1080" w:right="0"/>
              <w:jc w:val="both"/>
              <w:rPr>
                <w:rFonts w:ascii="Arial" w:hAnsi="Arial" w:cs="Arial"/>
                <w:color w:val="000000"/>
                <w:sz w:val="18"/>
                <w:szCs w:val="18"/>
              </w:rPr>
            </w:pPr>
            <w:r w:rsidRPr="00A94357">
              <w:rPr>
                <w:rFonts w:ascii="Arial" w:hAnsi="Arial" w:cs="Arial"/>
                <w:color w:val="000000"/>
                <w:sz w:val="18"/>
                <w:szCs w:val="18"/>
              </w:rPr>
              <w:t>Net cash payment of investment in a subsidiary (in statement of cash flow)</w:t>
            </w:r>
          </w:p>
        </w:tc>
        <w:tc>
          <w:tcPr>
            <w:tcW w:w="1368" w:type="dxa"/>
          </w:tcPr>
          <w:p w:rsidR="00756C1D" w:rsidRPr="00A94357" w:rsidRDefault="00756C1D" w:rsidP="00756C1D">
            <w:pPr>
              <w:pStyle w:val="a0"/>
              <w:pBdr>
                <w:bottom w:val="double" w:sz="4" w:space="1" w:color="auto"/>
              </w:pBdr>
              <w:tabs>
                <w:tab w:val="right" w:pos="1166"/>
              </w:tabs>
              <w:ind w:right="-72"/>
              <w:jc w:val="both"/>
              <w:rPr>
                <w:rFonts w:ascii="Arial" w:hAnsi="Arial" w:cs="Arial"/>
                <w:noProof/>
                <w:color w:val="000000"/>
                <w:sz w:val="18"/>
                <w:szCs w:val="18"/>
                <w:lang w:eastAsia="ja-JP"/>
              </w:rPr>
            </w:pPr>
            <w:r w:rsidRPr="00A94357">
              <w:rPr>
                <w:rFonts w:ascii="Arial" w:hAnsi="Arial" w:cs="Arial"/>
                <w:noProof/>
                <w:color w:val="000000"/>
                <w:sz w:val="18"/>
                <w:szCs w:val="18"/>
                <w:lang w:eastAsia="ja-JP"/>
              </w:rPr>
              <w:tab/>
              <w:t>(34.72)</w:t>
            </w:r>
          </w:p>
        </w:tc>
      </w:tr>
    </w:tbl>
    <w:p w:rsidR="00BF2800" w:rsidRPr="00A94357" w:rsidRDefault="00BF2800" w:rsidP="00BF2800">
      <w:pPr>
        <w:ind w:left="1080"/>
        <w:jc w:val="thaiDistribute"/>
        <w:rPr>
          <w:rFonts w:ascii="Arial" w:hAnsi="Arial" w:cs="Arial"/>
          <w:color w:val="000000"/>
          <w:sz w:val="18"/>
          <w:szCs w:val="18"/>
        </w:rPr>
      </w:pPr>
    </w:p>
    <w:p w:rsidR="00BF2800" w:rsidRPr="00A94357" w:rsidRDefault="00BF2800" w:rsidP="00BF2800">
      <w:pPr>
        <w:ind w:left="1080"/>
        <w:jc w:val="both"/>
        <w:rPr>
          <w:rFonts w:ascii="Arial" w:hAnsi="Arial" w:cs="Arial"/>
          <w:color w:val="000000"/>
          <w:spacing w:val="-4"/>
          <w:sz w:val="18"/>
          <w:szCs w:val="18"/>
          <w:lang w:val="en-GB"/>
        </w:rPr>
      </w:pPr>
      <w:r w:rsidRPr="00A94357">
        <w:rPr>
          <w:rFonts w:ascii="Arial" w:hAnsi="Arial" w:cs="Arial"/>
          <w:color w:val="000000"/>
          <w:spacing w:val="-6"/>
          <w:sz w:val="18"/>
          <w:szCs w:val="18"/>
          <w:lang w:val="en-GB"/>
        </w:rPr>
        <w:t xml:space="preserve">On 5 July 2018, the Board of Directors’ Meeting No. 7/2018 of Thonburi Healthcare Group Public Company Limited, the meeting approved the change in investment plan in </w:t>
      </w:r>
      <w:proofErr w:type="spellStart"/>
      <w:r w:rsidRPr="00A94357">
        <w:rPr>
          <w:rFonts w:ascii="Arial" w:hAnsi="Arial" w:cs="Arial"/>
          <w:color w:val="000000"/>
          <w:spacing w:val="-6"/>
          <w:sz w:val="18"/>
          <w:szCs w:val="18"/>
          <w:lang w:val="en-GB"/>
        </w:rPr>
        <w:t>Thanarad</w:t>
      </w:r>
      <w:proofErr w:type="spellEnd"/>
      <w:r w:rsidRPr="00A94357">
        <w:rPr>
          <w:rFonts w:ascii="Arial" w:hAnsi="Arial" w:cs="Arial"/>
          <w:color w:val="000000"/>
          <w:spacing w:val="-6"/>
          <w:sz w:val="18"/>
          <w:szCs w:val="18"/>
          <w:lang w:val="en-GB"/>
        </w:rPr>
        <w:t xml:space="preserve"> </w:t>
      </w:r>
      <w:proofErr w:type="spellStart"/>
      <w:r w:rsidRPr="00A94357">
        <w:rPr>
          <w:rFonts w:ascii="Arial" w:hAnsi="Arial" w:cs="Arial"/>
          <w:color w:val="000000"/>
          <w:spacing w:val="-6"/>
          <w:sz w:val="18"/>
          <w:szCs w:val="18"/>
          <w:lang w:val="en-GB"/>
        </w:rPr>
        <w:t>Thung</w:t>
      </w:r>
      <w:proofErr w:type="spellEnd"/>
      <w:r w:rsidRPr="00A94357">
        <w:rPr>
          <w:rFonts w:ascii="Arial" w:hAnsi="Arial" w:cs="Arial"/>
          <w:color w:val="000000"/>
          <w:spacing w:val="-6"/>
          <w:sz w:val="18"/>
          <w:szCs w:val="18"/>
          <w:lang w:val="en-GB"/>
        </w:rPr>
        <w:t xml:space="preserve"> Song Co., Ltd. from not over Baht 240.00 million to </w:t>
      </w:r>
      <w:r w:rsidRPr="00A94357">
        <w:rPr>
          <w:rFonts w:ascii="Arial" w:hAnsi="Arial" w:cs="Arial"/>
          <w:color w:val="000000"/>
          <w:spacing w:val="-4"/>
          <w:sz w:val="18"/>
          <w:szCs w:val="18"/>
          <w:lang w:val="en-GB"/>
        </w:rPr>
        <w:t xml:space="preserve">not over Baht 360.00 million in order to maintain the investment proportion of 55.00% to 60.00% after </w:t>
      </w:r>
      <w:proofErr w:type="spellStart"/>
      <w:r w:rsidRPr="00A94357">
        <w:rPr>
          <w:rFonts w:ascii="Arial" w:hAnsi="Arial" w:cs="Arial"/>
          <w:color w:val="000000"/>
          <w:spacing w:val="-4"/>
          <w:sz w:val="18"/>
          <w:szCs w:val="18"/>
          <w:lang w:val="en-GB"/>
        </w:rPr>
        <w:t>Thanarad</w:t>
      </w:r>
      <w:proofErr w:type="spellEnd"/>
      <w:r w:rsidRPr="00A94357">
        <w:rPr>
          <w:rFonts w:ascii="Arial" w:hAnsi="Arial" w:cs="Arial"/>
          <w:color w:val="000000"/>
          <w:spacing w:val="-4"/>
          <w:sz w:val="18"/>
          <w:szCs w:val="18"/>
          <w:lang w:val="en-GB"/>
        </w:rPr>
        <w:t xml:space="preserve"> </w:t>
      </w:r>
      <w:proofErr w:type="spellStart"/>
      <w:r w:rsidRPr="00A94357">
        <w:rPr>
          <w:rFonts w:ascii="Arial" w:hAnsi="Arial" w:cs="Arial"/>
          <w:color w:val="000000"/>
          <w:spacing w:val="-4"/>
          <w:sz w:val="18"/>
          <w:szCs w:val="18"/>
          <w:lang w:val="en-GB"/>
        </w:rPr>
        <w:t>Thung</w:t>
      </w:r>
      <w:proofErr w:type="spellEnd"/>
      <w:r w:rsidRPr="00A94357">
        <w:rPr>
          <w:rFonts w:ascii="Arial" w:hAnsi="Arial" w:cs="Arial"/>
          <w:color w:val="000000"/>
          <w:spacing w:val="-4"/>
          <w:sz w:val="18"/>
          <w:szCs w:val="18"/>
          <w:lang w:val="en-GB"/>
        </w:rPr>
        <w:t xml:space="preserve"> Song Co., Ltd. increase its registered capital from Baht 400.00 million to Baht 600.00 million. </w:t>
      </w:r>
    </w:p>
    <w:p w:rsidR="00BF2800" w:rsidRPr="00A94357" w:rsidRDefault="00BF2800" w:rsidP="00BF2800">
      <w:pPr>
        <w:ind w:left="1080"/>
        <w:jc w:val="both"/>
        <w:rPr>
          <w:rFonts w:ascii="Arial" w:hAnsi="Arial" w:cs="Arial"/>
          <w:color w:val="000000"/>
          <w:spacing w:val="-2"/>
          <w:sz w:val="18"/>
          <w:szCs w:val="18"/>
        </w:rPr>
      </w:pPr>
    </w:p>
    <w:p w:rsidR="00BF2800" w:rsidRPr="00A94357" w:rsidRDefault="00BF2800" w:rsidP="00BF2800">
      <w:pPr>
        <w:ind w:left="1080"/>
        <w:jc w:val="both"/>
        <w:rPr>
          <w:rFonts w:ascii="Arial" w:hAnsi="Arial" w:cs="Arial"/>
          <w:color w:val="000000"/>
          <w:spacing w:val="-6"/>
          <w:sz w:val="18"/>
          <w:szCs w:val="18"/>
        </w:rPr>
      </w:pPr>
      <w:r w:rsidRPr="00A94357">
        <w:rPr>
          <w:rFonts w:ascii="Arial" w:hAnsi="Arial" w:cs="Arial"/>
          <w:color w:val="000000"/>
          <w:spacing w:val="-2"/>
          <w:sz w:val="18"/>
          <w:szCs w:val="18"/>
        </w:rPr>
        <w:t>During the 3</w:t>
      </w:r>
      <w:r w:rsidRPr="00A94357">
        <w:rPr>
          <w:rFonts w:ascii="Arial" w:hAnsi="Arial" w:cs="Arial"/>
          <w:color w:val="000000"/>
          <w:spacing w:val="-2"/>
          <w:sz w:val="18"/>
          <w:szCs w:val="18"/>
          <w:vertAlign w:val="superscript"/>
        </w:rPr>
        <w:t xml:space="preserve">rd </w:t>
      </w:r>
      <w:r w:rsidRPr="00A94357">
        <w:rPr>
          <w:rFonts w:ascii="Arial" w:hAnsi="Arial" w:cs="Arial"/>
          <w:color w:val="000000"/>
          <w:spacing w:val="-2"/>
          <w:sz w:val="18"/>
          <w:szCs w:val="18"/>
        </w:rPr>
        <w:t xml:space="preserve">quarter of 2018, the Company additionally purchased 12.70 million shares at a </w:t>
      </w:r>
      <w:r w:rsidRPr="00A94357">
        <w:rPr>
          <w:rFonts w:ascii="Arial" w:hAnsi="Arial" w:cs="Arial"/>
          <w:color w:val="000000"/>
          <w:spacing w:val="-6"/>
          <w:sz w:val="18"/>
          <w:szCs w:val="18"/>
        </w:rPr>
        <w:t xml:space="preserve">price of Baht 10.00 per share (par value), </w:t>
      </w:r>
      <w:proofErr w:type="spellStart"/>
      <w:r w:rsidRPr="00A94357">
        <w:rPr>
          <w:rFonts w:ascii="Arial" w:hAnsi="Arial" w:cs="Arial"/>
          <w:color w:val="000000"/>
          <w:spacing w:val="-6"/>
          <w:sz w:val="18"/>
          <w:szCs w:val="18"/>
        </w:rPr>
        <w:t>totalling</w:t>
      </w:r>
      <w:proofErr w:type="spellEnd"/>
      <w:r w:rsidRPr="00A94357">
        <w:rPr>
          <w:rFonts w:ascii="Arial" w:hAnsi="Arial" w:cs="Arial"/>
          <w:color w:val="000000"/>
          <w:spacing w:val="-6"/>
          <w:sz w:val="18"/>
          <w:szCs w:val="18"/>
        </w:rPr>
        <w:t xml:space="preserve"> of Baht 127.00 million which is 43.37% of shareholding interest.</w:t>
      </w:r>
    </w:p>
    <w:p w:rsidR="00BF2800" w:rsidRPr="00A94357" w:rsidRDefault="00BF2800" w:rsidP="00BF2800">
      <w:pPr>
        <w:ind w:left="1080"/>
        <w:jc w:val="both"/>
        <w:rPr>
          <w:rFonts w:ascii="Arial" w:hAnsi="Arial" w:cs="Arial"/>
          <w:color w:val="000000"/>
          <w:sz w:val="18"/>
          <w:szCs w:val="18"/>
          <w:lang w:val="en-GB"/>
        </w:rPr>
      </w:pPr>
    </w:p>
    <w:p w:rsidR="00BF2800" w:rsidRPr="00A94357" w:rsidRDefault="00BF2800" w:rsidP="00BF2800">
      <w:pPr>
        <w:ind w:left="1080"/>
        <w:jc w:val="both"/>
        <w:rPr>
          <w:rFonts w:ascii="Arial" w:hAnsi="Arial" w:cs="Arial"/>
          <w:color w:val="000000"/>
          <w:spacing w:val="-6"/>
          <w:sz w:val="18"/>
          <w:szCs w:val="18"/>
          <w:lang w:val="en-GB"/>
        </w:rPr>
      </w:pPr>
      <w:r w:rsidRPr="00A94357">
        <w:rPr>
          <w:rFonts w:ascii="Arial" w:hAnsi="Arial" w:cs="Arial"/>
          <w:color w:val="000000"/>
          <w:spacing w:val="-6"/>
          <w:sz w:val="18"/>
          <w:szCs w:val="18"/>
          <w:lang w:val="en-GB"/>
        </w:rPr>
        <w:t>During 4</w:t>
      </w:r>
      <w:r w:rsidRPr="00A94357">
        <w:rPr>
          <w:rFonts w:ascii="Arial" w:hAnsi="Arial" w:cs="Arial"/>
          <w:color w:val="000000"/>
          <w:spacing w:val="-6"/>
          <w:sz w:val="18"/>
          <w:szCs w:val="18"/>
          <w:vertAlign w:val="superscript"/>
          <w:lang w:val="en-GB"/>
        </w:rPr>
        <w:t>th</w:t>
      </w:r>
      <w:r w:rsidRPr="00A94357">
        <w:rPr>
          <w:rFonts w:ascii="Arial" w:hAnsi="Arial" w:cs="Arial"/>
          <w:color w:val="000000"/>
          <w:spacing w:val="-6"/>
          <w:sz w:val="18"/>
          <w:szCs w:val="18"/>
          <w:lang w:val="en-GB"/>
        </w:rPr>
        <w:t xml:space="preserve"> quarter of year 2018, the Company additionally invested by purchase of 8.21 million shares at a price of Baht 10.00 per share (par value), totalling of Baht 82.09 million which is 51.12% of shareholding interest. </w:t>
      </w:r>
    </w:p>
    <w:p w:rsidR="00BF2800" w:rsidRPr="00A94357" w:rsidRDefault="00BF2800" w:rsidP="00BF2800">
      <w:pPr>
        <w:ind w:left="1080"/>
        <w:jc w:val="both"/>
        <w:rPr>
          <w:rFonts w:ascii="Arial" w:hAnsi="Arial" w:cs="Arial"/>
          <w:color w:val="000000"/>
          <w:spacing w:val="-2"/>
          <w:sz w:val="18"/>
          <w:szCs w:val="18"/>
          <w:lang w:val="en-GB"/>
        </w:rPr>
      </w:pPr>
    </w:p>
    <w:p w:rsidR="00BF2800" w:rsidRPr="00A94357" w:rsidRDefault="00BF2800" w:rsidP="00BF2800">
      <w:pPr>
        <w:ind w:left="1080"/>
        <w:jc w:val="both"/>
        <w:rPr>
          <w:rFonts w:ascii="Arial" w:hAnsi="Arial" w:cs="Arial"/>
          <w:color w:val="000000"/>
          <w:sz w:val="18"/>
          <w:szCs w:val="18"/>
          <w:lang w:val="en-GB"/>
        </w:rPr>
      </w:pPr>
      <w:r w:rsidRPr="00A94357">
        <w:rPr>
          <w:rFonts w:ascii="Arial" w:hAnsi="Arial" w:cs="Arial"/>
          <w:color w:val="000000"/>
          <w:spacing w:val="-2"/>
          <w:sz w:val="18"/>
          <w:szCs w:val="18"/>
          <w:lang w:val="en-GB"/>
        </w:rPr>
        <w:t xml:space="preserve">During the year ended 31 December 2018, the Company invested in </w:t>
      </w:r>
      <w:proofErr w:type="spellStart"/>
      <w:r w:rsidRPr="00A94357">
        <w:rPr>
          <w:rFonts w:ascii="Arial" w:hAnsi="Arial" w:cs="Arial"/>
          <w:color w:val="000000"/>
          <w:spacing w:val="-2"/>
          <w:sz w:val="18"/>
          <w:szCs w:val="18"/>
          <w:lang w:val="en-GB"/>
        </w:rPr>
        <w:t>Thanarad</w:t>
      </w:r>
      <w:proofErr w:type="spellEnd"/>
      <w:r w:rsidRPr="00A94357">
        <w:rPr>
          <w:rFonts w:ascii="Arial" w:hAnsi="Arial" w:cs="Arial"/>
          <w:color w:val="000000"/>
          <w:spacing w:val="-2"/>
          <w:sz w:val="18"/>
          <w:szCs w:val="18"/>
          <w:lang w:val="en-GB"/>
        </w:rPr>
        <w:t xml:space="preserve"> </w:t>
      </w:r>
      <w:proofErr w:type="spellStart"/>
      <w:r w:rsidRPr="00A94357">
        <w:rPr>
          <w:rFonts w:ascii="Arial" w:hAnsi="Arial" w:cs="Arial"/>
          <w:color w:val="000000"/>
          <w:spacing w:val="-2"/>
          <w:sz w:val="18"/>
          <w:szCs w:val="18"/>
          <w:lang w:val="en-GB"/>
        </w:rPr>
        <w:t>Thung</w:t>
      </w:r>
      <w:proofErr w:type="spellEnd"/>
      <w:r w:rsidRPr="00A94357">
        <w:rPr>
          <w:rFonts w:ascii="Arial" w:hAnsi="Arial" w:cs="Arial"/>
          <w:color w:val="000000"/>
          <w:spacing w:val="-2"/>
          <w:sz w:val="18"/>
          <w:szCs w:val="18"/>
          <w:lang w:val="en-GB"/>
        </w:rPr>
        <w:t xml:space="preserve"> Song</w:t>
      </w:r>
      <w:r w:rsidRPr="00A94357">
        <w:rPr>
          <w:rFonts w:ascii="Arial" w:hAnsi="Arial" w:cs="Arial"/>
          <w:color w:val="000000"/>
          <w:sz w:val="18"/>
          <w:szCs w:val="18"/>
          <w:lang w:val="en-GB"/>
        </w:rPr>
        <w:t xml:space="preserve"> Co., Ltd. totalling of Baht 306.69 million.</w:t>
      </w:r>
    </w:p>
    <w:p w:rsidR="00BF2800" w:rsidRPr="00A94357" w:rsidRDefault="00BF2800" w:rsidP="00BF2800">
      <w:pPr>
        <w:ind w:left="1080"/>
        <w:jc w:val="both"/>
        <w:rPr>
          <w:rFonts w:ascii="Arial" w:hAnsi="Arial" w:cs="Arial"/>
          <w:color w:val="000000"/>
          <w:sz w:val="18"/>
          <w:szCs w:val="18"/>
          <w:lang w:val="en-GB"/>
        </w:rPr>
      </w:pPr>
    </w:p>
    <w:p w:rsidR="00BF2800" w:rsidRPr="00A94357" w:rsidRDefault="00BF2800" w:rsidP="00BF2800">
      <w:pPr>
        <w:ind w:left="1080"/>
        <w:jc w:val="both"/>
        <w:rPr>
          <w:rFonts w:ascii="Arial" w:hAnsi="Arial" w:cs="Arial"/>
          <w:color w:val="000000"/>
          <w:sz w:val="18"/>
          <w:szCs w:val="18"/>
          <w:lang w:val="en-GB"/>
        </w:rPr>
      </w:pPr>
      <w:r w:rsidRPr="00A94357">
        <w:rPr>
          <w:rFonts w:ascii="Arial" w:hAnsi="Arial" w:cs="Arial"/>
          <w:color w:val="000000"/>
          <w:spacing w:val="-4"/>
          <w:sz w:val="18"/>
          <w:szCs w:val="18"/>
          <w:lang w:val="en-GB"/>
        </w:rPr>
        <w:t xml:space="preserve">As at 31 December 2018, the Group has 56.43% of shareholding interest in </w:t>
      </w:r>
      <w:proofErr w:type="spellStart"/>
      <w:r w:rsidRPr="00A94357">
        <w:rPr>
          <w:rFonts w:ascii="Arial" w:hAnsi="Arial" w:cs="Arial"/>
          <w:color w:val="000000"/>
          <w:spacing w:val="-4"/>
          <w:sz w:val="18"/>
          <w:szCs w:val="18"/>
          <w:lang w:val="en-GB"/>
        </w:rPr>
        <w:t>Thanarad</w:t>
      </w:r>
      <w:proofErr w:type="spellEnd"/>
      <w:r w:rsidRPr="00A94357">
        <w:rPr>
          <w:rFonts w:ascii="Arial" w:hAnsi="Arial" w:cs="Arial"/>
          <w:color w:val="000000"/>
          <w:spacing w:val="-4"/>
          <w:sz w:val="18"/>
          <w:szCs w:val="18"/>
          <w:lang w:val="en-GB"/>
        </w:rPr>
        <w:t xml:space="preserve"> </w:t>
      </w:r>
      <w:proofErr w:type="spellStart"/>
      <w:r w:rsidRPr="00A94357">
        <w:rPr>
          <w:rFonts w:ascii="Arial" w:hAnsi="Arial" w:cs="Arial"/>
          <w:color w:val="000000"/>
          <w:spacing w:val="-4"/>
          <w:sz w:val="18"/>
          <w:szCs w:val="18"/>
          <w:lang w:val="en-GB"/>
        </w:rPr>
        <w:t>Thung</w:t>
      </w:r>
      <w:proofErr w:type="spellEnd"/>
      <w:r w:rsidRPr="00A94357">
        <w:rPr>
          <w:rFonts w:ascii="Arial" w:hAnsi="Arial" w:cs="Arial"/>
          <w:color w:val="000000"/>
          <w:spacing w:val="-4"/>
          <w:sz w:val="18"/>
          <w:szCs w:val="18"/>
          <w:lang w:val="en-GB"/>
        </w:rPr>
        <w:t xml:space="preserve"> Song Co., Ltd.</w:t>
      </w:r>
      <w:r w:rsidRPr="00A94357">
        <w:rPr>
          <w:rFonts w:ascii="Arial" w:hAnsi="Arial" w:cs="Arial"/>
          <w:color w:val="000000"/>
          <w:sz w:val="18"/>
          <w:szCs w:val="18"/>
          <w:lang w:val="en-GB"/>
        </w:rPr>
        <w:t xml:space="preserve"> which is the direct voting shareholding interest at 51.12% and indirect voting shareholding interest via a subsidiary - </w:t>
      </w:r>
      <w:proofErr w:type="spellStart"/>
      <w:r w:rsidRPr="00A94357">
        <w:rPr>
          <w:rFonts w:ascii="Arial" w:hAnsi="Arial" w:cs="Arial"/>
          <w:color w:val="000000"/>
          <w:sz w:val="18"/>
          <w:szCs w:val="18"/>
          <w:lang w:val="en-GB"/>
        </w:rPr>
        <w:t>Rajyindee</w:t>
      </w:r>
      <w:proofErr w:type="spellEnd"/>
      <w:r w:rsidRPr="00A94357">
        <w:rPr>
          <w:rFonts w:ascii="Arial" w:hAnsi="Arial" w:cs="Arial"/>
          <w:color w:val="000000"/>
          <w:sz w:val="18"/>
          <w:szCs w:val="18"/>
          <w:lang w:val="en-GB"/>
        </w:rPr>
        <w:t xml:space="preserve"> Hospital Public Company Limited 5.31%.</w:t>
      </w:r>
    </w:p>
    <w:p w:rsidR="00157357" w:rsidRPr="00A94357" w:rsidRDefault="00157357" w:rsidP="00157357">
      <w:pPr>
        <w:ind w:left="1080"/>
        <w:jc w:val="both"/>
        <w:rPr>
          <w:rFonts w:ascii="Arial" w:hAnsi="Arial" w:cs="Arial"/>
          <w:color w:val="000000"/>
          <w:sz w:val="18"/>
          <w:szCs w:val="18"/>
          <w:lang w:val="en-GB"/>
        </w:rPr>
      </w:pPr>
    </w:p>
    <w:p w:rsidR="005D53D0" w:rsidRPr="00A94357" w:rsidRDefault="005D53D0" w:rsidP="00157357">
      <w:pPr>
        <w:ind w:left="1080"/>
        <w:jc w:val="both"/>
        <w:rPr>
          <w:rFonts w:ascii="Arial" w:hAnsi="Arial" w:cs="Arial"/>
          <w:color w:val="000000"/>
          <w:spacing w:val="-6"/>
          <w:sz w:val="18"/>
          <w:szCs w:val="18"/>
          <w:lang w:val="en-GB"/>
        </w:rPr>
      </w:pPr>
    </w:p>
    <w:p w:rsidR="00C93B24" w:rsidRPr="00A94357" w:rsidRDefault="00BF2800" w:rsidP="00C93B24">
      <w:pPr>
        <w:ind w:left="1080" w:hanging="540"/>
        <w:jc w:val="thaiDistribute"/>
        <w:rPr>
          <w:rFonts w:ascii="Arial" w:hAnsi="Arial" w:cs="Arial"/>
          <w:color w:val="000000"/>
          <w:sz w:val="18"/>
          <w:szCs w:val="18"/>
          <w:u w:val="single"/>
        </w:rPr>
      </w:pPr>
      <w:r w:rsidRPr="00A94357">
        <w:rPr>
          <w:rFonts w:ascii="Arial" w:hAnsi="Arial" w:cs="Arial"/>
          <w:color w:val="000000"/>
          <w:sz w:val="18"/>
          <w:szCs w:val="18"/>
        </w:rPr>
        <w:t>e</w:t>
      </w:r>
      <w:r w:rsidR="00C93B24" w:rsidRPr="00A94357">
        <w:rPr>
          <w:rFonts w:ascii="Arial" w:hAnsi="Arial" w:cs="Arial"/>
          <w:color w:val="000000"/>
          <w:sz w:val="18"/>
          <w:szCs w:val="18"/>
        </w:rPr>
        <w:t>)</w:t>
      </w:r>
      <w:r w:rsidR="00C93B24" w:rsidRPr="00A94357">
        <w:rPr>
          <w:rFonts w:ascii="Arial" w:hAnsi="Arial" w:cs="Arial"/>
          <w:color w:val="000000"/>
          <w:sz w:val="18"/>
          <w:szCs w:val="18"/>
        </w:rPr>
        <w:tab/>
      </w:r>
      <w:r w:rsidR="00C93B24" w:rsidRPr="00A94357">
        <w:rPr>
          <w:rFonts w:ascii="Arial" w:hAnsi="Arial" w:cs="Arial"/>
          <w:color w:val="000000"/>
          <w:sz w:val="18"/>
          <w:szCs w:val="18"/>
          <w:u w:val="single"/>
        </w:rPr>
        <w:t xml:space="preserve">Capital increase in subsidiary – </w:t>
      </w:r>
      <w:proofErr w:type="spellStart"/>
      <w:r w:rsidR="00C93B24" w:rsidRPr="00A94357">
        <w:rPr>
          <w:rFonts w:ascii="Arial" w:hAnsi="Arial" w:cs="Arial"/>
          <w:color w:val="000000"/>
          <w:sz w:val="18"/>
          <w:szCs w:val="18"/>
          <w:u w:val="single"/>
        </w:rPr>
        <w:t>Thanarad</w:t>
      </w:r>
      <w:proofErr w:type="spellEnd"/>
      <w:r w:rsidR="00C93B24" w:rsidRPr="00A94357">
        <w:rPr>
          <w:rFonts w:ascii="Arial" w:hAnsi="Arial" w:cs="Arial"/>
          <w:color w:val="000000"/>
          <w:sz w:val="18"/>
          <w:szCs w:val="18"/>
          <w:u w:val="single"/>
        </w:rPr>
        <w:t xml:space="preserve"> </w:t>
      </w:r>
      <w:proofErr w:type="spellStart"/>
      <w:r w:rsidR="00C93B24" w:rsidRPr="00A94357">
        <w:rPr>
          <w:rFonts w:ascii="Arial" w:hAnsi="Arial" w:cs="Arial"/>
          <w:color w:val="000000"/>
          <w:sz w:val="18"/>
          <w:szCs w:val="18"/>
          <w:u w:val="single"/>
        </w:rPr>
        <w:t>Thung</w:t>
      </w:r>
      <w:proofErr w:type="spellEnd"/>
      <w:r w:rsidR="00C93B24" w:rsidRPr="00A94357">
        <w:rPr>
          <w:rFonts w:ascii="Arial" w:hAnsi="Arial" w:cs="Arial"/>
          <w:color w:val="000000"/>
          <w:sz w:val="18"/>
          <w:szCs w:val="18"/>
          <w:u w:val="single"/>
        </w:rPr>
        <w:t xml:space="preserve"> Song Co., Ltd.</w:t>
      </w:r>
    </w:p>
    <w:p w:rsidR="00C93B24" w:rsidRPr="00A94357" w:rsidRDefault="00C93B24" w:rsidP="00157357">
      <w:pPr>
        <w:ind w:left="1080"/>
        <w:jc w:val="both"/>
        <w:rPr>
          <w:rFonts w:ascii="Arial" w:hAnsi="Arial" w:cs="Arial"/>
          <w:color w:val="000000"/>
          <w:spacing w:val="-6"/>
          <w:sz w:val="18"/>
          <w:szCs w:val="18"/>
          <w:lang w:val="en-GB"/>
        </w:rPr>
      </w:pPr>
    </w:p>
    <w:p w:rsidR="00C93B24" w:rsidRPr="00A94357" w:rsidRDefault="00C93B24" w:rsidP="00157357">
      <w:pPr>
        <w:ind w:left="1080"/>
        <w:jc w:val="both"/>
        <w:rPr>
          <w:rFonts w:ascii="Arial" w:hAnsi="Arial" w:cs="Arial"/>
          <w:color w:val="000000"/>
          <w:spacing w:val="-6"/>
          <w:sz w:val="18"/>
          <w:szCs w:val="18"/>
        </w:rPr>
      </w:pPr>
      <w:r w:rsidRPr="00A94357">
        <w:rPr>
          <w:rFonts w:ascii="Arial" w:hAnsi="Arial" w:cs="Arial"/>
          <w:color w:val="000000"/>
          <w:spacing w:val="-6"/>
          <w:sz w:val="18"/>
          <w:szCs w:val="18"/>
        </w:rPr>
        <w:t xml:space="preserve">On 28 April 2018, at the Annual </w:t>
      </w:r>
      <w:proofErr w:type="spellStart"/>
      <w:r w:rsidRPr="00A94357">
        <w:rPr>
          <w:rFonts w:ascii="Arial" w:hAnsi="Arial" w:cs="Arial"/>
          <w:color w:val="000000"/>
          <w:spacing w:val="-6"/>
          <w:sz w:val="18"/>
          <w:szCs w:val="18"/>
        </w:rPr>
        <w:t>Genral</w:t>
      </w:r>
      <w:proofErr w:type="spellEnd"/>
      <w:r w:rsidRPr="00A94357">
        <w:rPr>
          <w:rFonts w:ascii="Arial" w:hAnsi="Arial" w:cs="Arial"/>
          <w:color w:val="000000"/>
          <w:spacing w:val="-6"/>
          <w:sz w:val="18"/>
          <w:szCs w:val="18"/>
        </w:rPr>
        <w:t xml:space="preserve"> Shareholder’s Meeting at </w:t>
      </w:r>
      <w:proofErr w:type="spellStart"/>
      <w:r w:rsidRPr="00A94357">
        <w:rPr>
          <w:rFonts w:ascii="Arial" w:hAnsi="Arial" w:cs="Arial"/>
          <w:color w:val="000000"/>
          <w:spacing w:val="-6"/>
          <w:sz w:val="18"/>
          <w:szCs w:val="18"/>
        </w:rPr>
        <w:t>Thanarad</w:t>
      </w:r>
      <w:proofErr w:type="spellEnd"/>
      <w:r w:rsidRPr="00A94357">
        <w:rPr>
          <w:rFonts w:ascii="Arial" w:hAnsi="Arial" w:cs="Arial"/>
          <w:color w:val="000000"/>
          <w:spacing w:val="-6"/>
          <w:sz w:val="18"/>
          <w:szCs w:val="18"/>
        </w:rPr>
        <w:t xml:space="preserve"> </w:t>
      </w:r>
      <w:proofErr w:type="spellStart"/>
      <w:r w:rsidRPr="00A94357">
        <w:rPr>
          <w:rFonts w:ascii="Arial" w:hAnsi="Arial" w:cs="Arial"/>
          <w:color w:val="000000"/>
          <w:spacing w:val="-6"/>
          <w:sz w:val="18"/>
          <w:szCs w:val="18"/>
        </w:rPr>
        <w:t>Thung</w:t>
      </w:r>
      <w:proofErr w:type="spellEnd"/>
      <w:r w:rsidRPr="00A94357">
        <w:rPr>
          <w:rFonts w:ascii="Arial" w:hAnsi="Arial" w:cs="Arial"/>
          <w:color w:val="000000"/>
          <w:spacing w:val="-6"/>
          <w:sz w:val="18"/>
          <w:szCs w:val="18"/>
        </w:rPr>
        <w:t xml:space="preserve"> Song Co., Ltd. has the approval of capital increase from Baht 4</w:t>
      </w:r>
      <w:r w:rsidR="00AD047C" w:rsidRPr="00A94357">
        <w:rPr>
          <w:rFonts w:ascii="Arial" w:hAnsi="Arial" w:cs="Arial"/>
          <w:color w:val="000000"/>
          <w:spacing w:val="-6"/>
          <w:sz w:val="18"/>
          <w:szCs w:val="18"/>
        </w:rPr>
        <w:t>0</w:t>
      </w:r>
      <w:r w:rsidRPr="00A94357">
        <w:rPr>
          <w:rFonts w:ascii="Arial" w:hAnsi="Arial" w:cs="Arial"/>
          <w:color w:val="000000"/>
          <w:spacing w:val="-6"/>
          <w:sz w:val="18"/>
          <w:szCs w:val="18"/>
        </w:rPr>
        <w:t xml:space="preserve">0.00 million (40.00 million shares at Baht 10.00 each) to Baht 600.00 million (60.00 million shares at Baht 10.00 each) by issuing of 20.00 million shares at Baht 10.00 each, totaling of Baht 200.00 million.  </w:t>
      </w:r>
      <w:proofErr w:type="spellStart"/>
      <w:r w:rsidRPr="00A94357">
        <w:rPr>
          <w:rFonts w:ascii="Arial" w:hAnsi="Arial" w:cs="Arial"/>
          <w:color w:val="000000"/>
          <w:spacing w:val="-6"/>
          <w:sz w:val="18"/>
          <w:szCs w:val="18"/>
        </w:rPr>
        <w:t>Thararad</w:t>
      </w:r>
      <w:proofErr w:type="spellEnd"/>
      <w:r w:rsidRPr="00A94357">
        <w:rPr>
          <w:rFonts w:ascii="Arial" w:hAnsi="Arial" w:cs="Arial"/>
          <w:color w:val="000000"/>
          <w:spacing w:val="-6"/>
          <w:sz w:val="18"/>
          <w:szCs w:val="18"/>
        </w:rPr>
        <w:t xml:space="preserve"> </w:t>
      </w:r>
      <w:proofErr w:type="spellStart"/>
      <w:r w:rsidRPr="00A94357">
        <w:rPr>
          <w:rFonts w:ascii="Arial" w:hAnsi="Arial" w:cs="Arial"/>
          <w:color w:val="000000"/>
          <w:spacing w:val="-6"/>
          <w:sz w:val="18"/>
          <w:szCs w:val="18"/>
        </w:rPr>
        <w:t>Thung</w:t>
      </w:r>
      <w:proofErr w:type="spellEnd"/>
      <w:r w:rsidRPr="00A94357">
        <w:rPr>
          <w:rFonts w:ascii="Arial" w:hAnsi="Arial" w:cs="Arial"/>
          <w:color w:val="000000"/>
          <w:spacing w:val="-6"/>
          <w:sz w:val="18"/>
          <w:szCs w:val="18"/>
        </w:rPr>
        <w:t xml:space="preserve"> Song Co., Ltd. </w:t>
      </w:r>
      <w:r w:rsidR="000B70DE" w:rsidRPr="00A94357">
        <w:rPr>
          <w:rFonts w:ascii="Arial" w:hAnsi="Arial" w:cs="Arial"/>
          <w:color w:val="000000"/>
          <w:spacing w:val="-6"/>
          <w:sz w:val="18"/>
          <w:szCs w:val="18"/>
        </w:rPr>
        <w:t xml:space="preserve">has </w:t>
      </w:r>
      <w:r w:rsidRPr="00A94357">
        <w:rPr>
          <w:rFonts w:ascii="Arial" w:hAnsi="Arial" w:cs="Arial"/>
          <w:color w:val="000000"/>
          <w:spacing w:val="-6"/>
          <w:sz w:val="18"/>
          <w:szCs w:val="18"/>
        </w:rPr>
        <w:t>registered</w:t>
      </w:r>
      <w:r w:rsidR="000B70DE" w:rsidRPr="00A94357">
        <w:rPr>
          <w:rFonts w:ascii="Arial" w:hAnsi="Arial" w:cs="Arial"/>
          <w:color w:val="000000"/>
          <w:spacing w:val="-6"/>
          <w:sz w:val="18"/>
          <w:szCs w:val="18"/>
        </w:rPr>
        <w:t xml:space="preserve"> all</w:t>
      </w:r>
      <w:r w:rsidRPr="00A94357">
        <w:rPr>
          <w:rFonts w:ascii="Arial" w:hAnsi="Arial" w:cs="Arial"/>
          <w:color w:val="000000"/>
          <w:spacing w:val="-6"/>
          <w:sz w:val="18"/>
          <w:szCs w:val="18"/>
        </w:rPr>
        <w:t xml:space="preserve"> paid-up shares with Ministry of Commerce in November 2018.</w:t>
      </w:r>
    </w:p>
    <w:p w:rsidR="00C93B24" w:rsidRPr="00A94357" w:rsidRDefault="00C93B24" w:rsidP="00157357">
      <w:pPr>
        <w:ind w:left="1080"/>
        <w:jc w:val="both"/>
        <w:rPr>
          <w:rFonts w:ascii="Arial" w:hAnsi="Arial" w:cs="Arial"/>
          <w:color w:val="000000"/>
          <w:spacing w:val="-6"/>
          <w:sz w:val="18"/>
          <w:szCs w:val="18"/>
          <w:lang w:val="en-GB"/>
        </w:rPr>
      </w:pPr>
    </w:p>
    <w:p w:rsidR="00A15AF3" w:rsidRPr="00A94357" w:rsidRDefault="00DC1D21" w:rsidP="00157357">
      <w:pPr>
        <w:ind w:left="1080"/>
        <w:jc w:val="both"/>
        <w:rPr>
          <w:rFonts w:ascii="Arial" w:hAnsi="Arial" w:cs="Arial"/>
          <w:color w:val="000000"/>
          <w:spacing w:val="-6"/>
          <w:sz w:val="18"/>
          <w:szCs w:val="18"/>
          <w:lang w:val="en-GB"/>
        </w:rPr>
      </w:pPr>
      <w:r w:rsidRPr="00A94357">
        <w:rPr>
          <w:rFonts w:ascii="Arial" w:hAnsi="Arial" w:cs="Arial"/>
          <w:color w:val="000000"/>
          <w:spacing w:val="-6"/>
          <w:sz w:val="18"/>
          <w:szCs w:val="18"/>
          <w:lang w:val="en-GB"/>
        </w:rPr>
        <w:br w:type="page"/>
      </w:r>
    </w:p>
    <w:p w:rsidR="00DC1D21" w:rsidRPr="00A94357" w:rsidRDefault="00DC1D21" w:rsidP="0022551F">
      <w:pPr>
        <w:ind w:left="1080"/>
        <w:jc w:val="both"/>
        <w:rPr>
          <w:rFonts w:ascii="Arial" w:hAnsi="Arial" w:cs="Arial"/>
          <w:color w:val="000000"/>
          <w:spacing w:val="-6"/>
          <w:sz w:val="18"/>
          <w:szCs w:val="18"/>
          <w:lang w:val="en-GB"/>
        </w:rPr>
      </w:pPr>
    </w:p>
    <w:p w:rsidR="00DC1D21" w:rsidRPr="00A94357" w:rsidRDefault="00DC1D21" w:rsidP="0022551F">
      <w:pPr>
        <w:ind w:left="54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16</w:t>
      </w:r>
      <w:r w:rsidRPr="00A94357">
        <w:rPr>
          <w:rFonts w:ascii="Arial" w:eastAsia="SimSun" w:hAnsi="Arial" w:cs="Arial"/>
          <w:b/>
          <w:bCs/>
          <w:snapToGrid w:val="0"/>
          <w:color w:val="000000"/>
          <w:sz w:val="18"/>
          <w:szCs w:val="18"/>
          <w:cs/>
          <w:lang w:val="th-TH" w:eastAsia="th-TH"/>
        </w:rPr>
        <w:tab/>
      </w:r>
      <w:r w:rsidRPr="00A94357">
        <w:rPr>
          <w:rFonts w:ascii="Arial" w:eastAsia="SimSun" w:hAnsi="Arial" w:cs="Arial"/>
          <w:b/>
          <w:bCs/>
          <w:snapToGrid w:val="0"/>
          <w:color w:val="000000"/>
          <w:sz w:val="18"/>
          <w:szCs w:val="18"/>
          <w:lang w:val="en-GB" w:eastAsia="th-TH"/>
        </w:rPr>
        <w:t xml:space="preserve">Investments in subsidiaries (net) and basis of consolidated preparation </w:t>
      </w:r>
      <w:r w:rsidRPr="00A94357">
        <w:rPr>
          <w:rFonts w:ascii="Arial" w:hAnsi="Arial" w:cs="Arial"/>
          <w:color w:val="000000"/>
          <w:sz w:val="18"/>
          <w:szCs w:val="18"/>
        </w:rPr>
        <w:t>(Cont’d)</w:t>
      </w:r>
    </w:p>
    <w:p w:rsidR="00DC1D21" w:rsidRPr="00A94357" w:rsidRDefault="00DC1D21" w:rsidP="0022551F">
      <w:pPr>
        <w:ind w:left="1080"/>
        <w:jc w:val="both"/>
        <w:rPr>
          <w:rFonts w:ascii="Arial" w:hAnsi="Arial" w:cs="Arial"/>
          <w:color w:val="000000"/>
          <w:spacing w:val="-6"/>
          <w:sz w:val="18"/>
          <w:szCs w:val="18"/>
          <w:lang w:val="en-GB"/>
        </w:rPr>
      </w:pPr>
    </w:p>
    <w:p w:rsidR="00DC1D21" w:rsidRPr="00A94357" w:rsidRDefault="00DC1D21" w:rsidP="0022551F">
      <w:pPr>
        <w:ind w:left="1080"/>
        <w:jc w:val="both"/>
        <w:rPr>
          <w:rFonts w:ascii="Arial" w:hAnsi="Arial" w:cs="Arial"/>
          <w:color w:val="000000"/>
          <w:spacing w:val="-6"/>
          <w:sz w:val="18"/>
          <w:szCs w:val="18"/>
          <w:lang w:val="en-GB"/>
        </w:rPr>
      </w:pPr>
    </w:p>
    <w:p w:rsidR="00A15AF3" w:rsidRPr="00A94357" w:rsidRDefault="00A15AF3" w:rsidP="0022551F">
      <w:pPr>
        <w:ind w:left="1080" w:hanging="540"/>
        <w:jc w:val="thaiDistribute"/>
        <w:rPr>
          <w:rFonts w:ascii="Arial" w:hAnsi="Arial" w:cs="Arial"/>
          <w:color w:val="000000"/>
          <w:sz w:val="18"/>
          <w:szCs w:val="18"/>
          <w:u w:val="single"/>
        </w:rPr>
      </w:pPr>
      <w:r w:rsidRPr="00A94357">
        <w:rPr>
          <w:rFonts w:ascii="Arial" w:hAnsi="Arial" w:cs="Arial"/>
          <w:color w:val="000000"/>
          <w:sz w:val="18"/>
          <w:szCs w:val="18"/>
        </w:rPr>
        <w:t>f)</w:t>
      </w:r>
      <w:r w:rsidRPr="00A94357">
        <w:rPr>
          <w:rFonts w:ascii="Arial" w:hAnsi="Arial" w:cs="Arial"/>
          <w:color w:val="000000"/>
          <w:sz w:val="18"/>
          <w:szCs w:val="18"/>
        </w:rPr>
        <w:tab/>
      </w:r>
      <w:r w:rsidR="00B93B98" w:rsidRPr="00A94357">
        <w:rPr>
          <w:rFonts w:ascii="Arial" w:hAnsi="Arial" w:cs="Arial"/>
          <w:color w:val="000000"/>
          <w:sz w:val="18"/>
          <w:szCs w:val="18"/>
          <w:u w:val="single"/>
        </w:rPr>
        <w:t>Liquidation of indirect subsidiary -</w:t>
      </w:r>
      <w:r w:rsidRPr="00A94357">
        <w:rPr>
          <w:rFonts w:ascii="Arial" w:hAnsi="Arial" w:cs="Arial"/>
          <w:color w:val="000000"/>
          <w:sz w:val="18"/>
          <w:szCs w:val="18"/>
          <w:u w:val="single"/>
        </w:rPr>
        <w:t xml:space="preserve"> </w:t>
      </w:r>
      <w:proofErr w:type="spellStart"/>
      <w:r w:rsidRPr="00A94357">
        <w:rPr>
          <w:rFonts w:ascii="Arial" w:hAnsi="Arial" w:cs="Arial"/>
          <w:color w:val="000000"/>
          <w:sz w:val="18"/>
          <w:szCs w:val="18"/>
          <w:u w:val="single"/>
        </w:rPr>
        <w:t>Rajyindee</w:t>
      </w:r>
      <w:proofErr w:type="spellEnd"/>
      <w:r w:rsidRPr="00A94357">
        <w:rPr>
          <w:rFonts w:ascii="Arial" w:hAnsi="Arial" w:cs="Arial"/>
          <w:color w:val="000000"/>
          <w:sz w:val="18"/>
          <w:szCs w:val="18"/>
          <w:u w:val="single"/>
        </w:rPr>
        <w:t xml:space="preserve"> </w:t>
      </w:r>
      <w:proofErr w:type="spellStart"/>
      <w:proofErr w:type="gramStart"/>
      <w:r w:rsidRPr="00A94357">
        <w:rPr>
          <w:rFonts w:ascii="Arial" w:hAnsi="Arial" w:cs="Arial"/>
          <w:color w:val="000000"/>
          <w:sz w:val="18"/>
          <w:szCs w:val="18"/>
          <w:u w:val="single"/>
        </w:rPr>
        <w:t>Co.,Ltd</w:t>
      </w:r>
      <w:proofErr w:type="spellEnd"/>
      <w:proofErr w:type="gramEnd"/>
    </w:p>
    <w:p w:rsidR="00A15AF3" w:rsidRPr="00A94357" w:rsidRDefault="00A15AF3" w:rsidP="0022551F">
      <w:pPr>
        <w:ind w:left="1080"/>
        <w:jc w:val="both"/>
        <w:rPr>
          <w:rFonts w:ascii="Arial" w:hAnsi="Arial" w:cs="Arial"/>
          <w:color w:val="000000"/>
          <w:spacing w:val="-6"/>
          <w:sz w:val="18"/>
          <w:szCs w:val="18"/>
          <w:lang w:val="en-GB"/>
        </w:rPr>
      </w:pPr>
    </w:p>
    <w:p w:rsidR="00A15AF3" w:rsidRPr="00A94357" w:rsidRDefault="00A15AF3" w:rsidP="0022551F">
      <w:pPr>
        <w:ind w:left="1080"/>
        <w:jc w:val="both"/>
        <w:rPr>
          <w:rFonts w:ascii="Arial" w:hAnsi="Arial" w:cs="Arial"/>
          <w:color w:val="000000"/>
          <w:spacing w:val="-6"/>
          <w:sz w:val="18"/>
          <w:szCs w:val="18"/>
          <w:cs/>
        </w:rPr>
      </w:pPr>
      <w:r w:rsidRPr="00A94357">
        <w:rPr>
          <w:rFonts w:ascii="Arial" w:hAnsi="Arial" w:cs="Arial"/>
          <w:color w:val="000000"/>
          <w:sz w:val="18"/>
          <w:szCs w:val="18"/>
        </w:rPr>
        <w:t xml:space="preserve">At the </w:t>
      </w:r>
      <w:r w:rsidR="00B93B98" w:rsidRPr="00A94357">
        <w:rPr>
          <w:rFonts w:ascii="Arial" w:hAnsi="Arial" w:cs="Arial"/>
          <w:color w:val="000000"/>
          <w:sz w:val="18"/>
          <w:szCs w:val="18"/>
        </w:rPr>
        <w:t>Extra Ordinary</w:t>
      </w:r>
      <w:r w:rsidRPr="00A94357">
        <w:rPr>
          <w:rFonts w:ascii="Arial" w:hAnsi="Arial" w:cs="Arial"/>
          <w:color w:val="000000"/>
          <w:sz w:val="18"/>
          <w:szCs w:val="18"/>
        </w:rPr>
        <w:t xml:space="preserve"> Shareholders’ Meeting no.1/2562 </w:t>
      </w:r>
      <w:r w:rsidR="00B93B98" w:rsidRPr="00A94357">
        <w:rPr>
          <w:rFonts w:ascii="Arial" w:hAnsi="Arial" w:cs="Arial"/>
          <w:color w:val="000000"/>
          <w:sz w:val="18"/>
          <w:szCs w:val="18"/>
        </w:rPr>
        <w:t xml:space="preserve">of </w:t>
      </w:r>
      <w:proofErr w:type="spellStart"/>
      <w:r w:rsidR="00B93B98" w:rsidRPr="00A94357">
        <w:rPr>
          <w:rFonts w:ascii="Arial" w:hAnsi="Arial" w:cs="Arial"/>
          <w:color w:val="000000"/>
          <w:sz w:val="18"/>
          <w:szCs w:val="18"/>
        </w:rPr>
        <w:t>Rajyindee</w:t>
      </w:r>
      <w:proofErr w:type="spellEnd"/>
      <w:r w:rsidR="00B93B98" w:rsidRPr="00A94357">
        <w:rPr>
          <w:rFonts w:ascii="Arial" w:hAnsi="Arial" w:cs="Arial"/>
          <w:color w:val="000000"/>
          <w:sz w:val="18"/>
          <w:szCs w:val="18"/>
        </w:rPr>
        <w:t xml:space="preserve"> </w:t>
      </w:r>
      <w:proofErr w:type="spellStart"/>
      <w:proofErr w:type="gramStart"/>
      <w:r w:rsidR="00B93B98" w:rsidRPr="00A94357">
        <w:rPr>
          <w:rFonts w:ascii="Arial" w:hAnsi="Arial" w:cs="Arial"/>
          <w:color w:val="000000"/>
          <w:sz w:val="18"/>
          <w:szCs w:val="18"/>
        </w:rPr>
        <w:t>Co.,Ltd</w:t>
      </w:r>
      <w:proofErr w:type="spellEnd"/>
      <w:proofErr w:type="gramEnd"/>
      <w:r w:rsidR="00B93B98" w:rsidRPr="00A94357">
        <w:rPr>
          <w:rFonts w:ascii="Arial" w:hAnsi="Arial" w:cs="Arial"/>
          <w:color w:val="000000"/>
          <w:sz w:val="18"/>
          <w:szCs w:val="18"/>
        </w:rPr>
        <w:t xml:space="preserve"> </w:t>
      </w:r>
      <w:r w:rsidRPr="00A94357">
        <w:rPr>
          <w:rFonts w:ascii="Arial" w:hAnsi="Arial" w:cs="Arial"/>
          <w:color w:val="000000"/>
          <w:sz w:val="18"/>
          <w:szCs w:val="18"/>
        </w:rPr>
        <w:t>on 30 September 2019, the shareholders</w:t>
      </w:r>
      <w:r w:rsidRPr="00A94357">
        <w:rPr>
          <w:rFonts w:ascii="Arial" w:hAnsi="Arial" w:cs="Arial"/>
          <w:color w:val="000000"/>
          <w:spacing w:val="-6"/>
          <w:sz w:val="18"/>
          <w:szCs w:val="18"/>
        </w:rPr>
        <w:t xml:space="preserve"> approved the </w:t>
      </w:r>
      <w:r w:rsidR="00B93B98" w:rsidRPr="00A94357">
        <w:rPr>
          <w:rFonts w:ascii="Arial" w:hAnsi="Arial" w:cs="Arial"/>
          <w:color w:val="000000"/>
          <w:spacing w:val="-6"/>
          <w:sz w:val="18"/>
          <w:szCs w:val="18"/>
        </w:rPr>
        <w:t xml:space="preserve">liquidation </w:t>
      </w:r>
      <w:r w:rsidRPr="00A94357">
        <w:rPr>
          <w:rFonts w:ascii="Arial" w:hAnsi="Arial" w:cs="Arial"/>
          <w:color w:val="000000"/>
          <w:spacing w:val="-6"/>
          <w:sz w:val="18"/>
          <w:szCs w:val="18"/>
        </w:rPr>
        <w:t xml:space="preserve">of </w:t>
      </w:r>
      <w:proofErr w:type="spellStart"/>
      <w:r w:rsidRPr="00A94357">
        <w:rPr>
          <w:rFonts w:ascii="Arial" w:hAnsi="Arial" w:cs="Arial"/>
          <w:color w:val="000000"/>
          <w:spacing w:val="-6"/>
          <w:sz w:val="18"/>
          <w:szCs w:val="18"/>
        </w:rPr>
        <w:t>Rajyindee</w:t>
      </w:r>
      <w:proofErr w:type="spellEnd"/>
      <w:r w:rsidRPr="00A94357">
        <w:rPr>
          <w:rFonts w:ascii="Arial" w:hAnsi="Arial" w:cs="Arial"/>
          <w:color w:val="000000"/>
          <w:spacing w:val="-6"/>
          <w:sz w:val="18"/>
          <w:szCs w:val="18"/>
        </w:rPr>
        <w:t xml:space="preserve"> </w:t>
      </w:r>
      <w:proofErr w:type="spellStart"/>
      <w:r w:rsidRPr="00A94357">
        <w:rPr>
          <w:rFonts w:ascii="Arial" w:hAnsi="Arial" w:cs="Arial"/>
          <w:color w:val="000000"/>
          <w:spacing w:val="-6"/>
          <w:sz w:val="18"/>
          <w:szCs w:val="18"/>
        </w:rPr>
        <w:t>Co.,Ltd</w:t>
      </w:r>
      <w:proofErr w:type="spellEnd"/>
      <w:r w:rsidRPr="00A94357">
        <w:rPr>
          <w:rFonts w:ascii="Arial" w:hAnsi="Arial" w:cs="Arial"/>
          <w:color w:val="000000"/>
          <w:spacing w:val="-6"/>
          <w:sz w:val="18"/>
          <w:szCs w:val="18"/>
        </w:rPr>
        <w:t xml:space="preserve">. The subsidiary registered </w:t>
      </w:r>
      <w:r w:rsidR="00B93B98" w:rsidRPr="00A94357">
        <w:rPr>
          <w:rFonts w:ascii="Arial" w:hAnsi="Arial" w:cs="Arial"/>
          <w:color w:val="000000"/>
          <w:spacing w:val="-6"/>
          <w:sz w:val="18"/>
          <w:szCs w:val="18"/>
        </w:rPr>
        <w:t>the liquidation</w:t>
      </w:r>
      <w:r w:rsidRPr="00A94357">
        <w:rPr>
          <w:rFonts w:ascii="Arial" w:hAnsi="Arial" w:cs="Arial"/>
          <w:color w:val="000000"/>
          <w:spacing w:val="-6"/>
          <w:sz w:val="18"/>
          <w:szCs w:val="18"/>
        </w:rPr>
        <w:t xml:space="preserve"> with the Ministry of Commerce on 11 October 2019</w:t>
      </w:r>
      <w:r w:rsidRPr="00A94357">
        <w:rPr>
          <w:rFonts w:ascii="Arial" w:hAnsi="Arial" w:cs="Arial"/>
          <w:color w:val="000000"/>
          <w:spacing w:val="-6"/>
          <w:sz w:val="18"/>
          <w:szCs w:val="18"/>
          <w:cs/>
        </w:rPr>
        <w:t xml:space="preserve"> </w:t>
      </w:r>
      <w:r w:rsidRPr="00A94357">
        <w:rPr>
          <w:rFonts w:ascii="Arial" w:hAnsi="Arial" w:cs="Arial"/>
          <w:color w:val="000000"/>
          <w:spacing w:val="-6"/>
          <w:sz w:val="18"/>
          <w:szCs w:val="18"/>
        </w:rPr>
        <w:t>and complete</w:t>
      </w:r>
      <w:r w:rsidR="00726345" w:rsidRPr="00A94357">
        <w:rPr>
          <w:rFonts w:ascii="Arial" w:hAnsi="Arial" w:cs="Arial"/>
          <w:color w:val="000000"/>
          <w:spacing w:val="-6"/>
          <w:sz w:val="18"/>
          <w:szCs w:val="18"/>
        </w:rPr>
        <w:t>d</w:t>
      </w:r>
      <w:r w:rsidRPr="00A94357">
        <w:rPr>
          <w:rFonts w:ascii="Arial" w:hAnsi="Arial" w:cs="Arial"/>
          <w:color w:val="000000"/>
          <w:spacing w:val="-6"/>
          <w:sz w:val="18"/>
          <w:szCs w:val="18"/>
        </w:rPr>
        <w:t xml:space="preserve"> liquidation on 23 December 2019.</w:t>
      </w:r>
    </w:p>
    <w:p w:rsidR="00A15AF3" w:rsidRPr="00A94357" w:rsidRDefault="00A15AF3" w:rsidP="0022551F">
      <w:pPr>
        <w:ind w:left="1080"/>
        <w:jc w:val="both"/>
        <w:rPr>
          <w:rFonts w:ascii="Arial" w:hAnsi="Arial" w:cs="Arial"/>
          <w:color w:val="000000"/>
          <w:spacing w:val="-6"/>
          <w:sz w:val="18"/>
          <w:szCs w:val="18"/>
        </w:rPr>
      </w:pPr>
    </w:p>
    <w:p w:rsidR="00DC1D21" w:rsidRPr="00A94357" w:rsidRDefault="00DC1D21" w:rsidP="0022551F">
      <w:pPr>
        <w:ind w:left="1080" w:hanging="540"/>
        <w:jc w:val="thaiDistribute"/>
        <w:rPr>
          <w:rFonts w:ascii="Arial" w:hAnsi="Arial" w:cs="Arial"/>
          <w:color w:val="000000"/>
          <w:sz w:val="18"/>
          <w:szCs w:val="18"/>
          <w:u w:val="single"/>
        </w:rPr>
      </w:pPr>
      <w:r w:rsidRPr="00A94357">
        <w:rPr>
          <w:rFonts w:ascii="Arial" w:hAnsi="Arial" w:cs="Arial"/>
          <w:color w:val="000000"/>
          <w:sz w:val="18"/>
          <w:szCs w:val="18"/>
        </w:rPr>
        <w:t>g)</w:t>
      </w:r>
      <w:r w:rsidRPr="00A94357">
        <w:rPr>
          <w:rFonts w:ascii="Arial" w:hAnsi="Arial" w:cs="Arial"/>
          <w:color w:val="000000"/>
          <w:sz w:val="18"/>
          <w:szCs w:val="18"/>
        </w:rPr>
        <w:tab/>
      </w:r>
      <w:r w:rsidR="00CA0C4D" w:rsidRPr="00A94357">
        <w:rPr>
          <w:rFonts w:ascii="Arial" w:hAnsi="Arial" w:cs="Arial"/>
          <w:color w:val="000000"/>
          <w:sz w:val="18"/>
          <w:szCs w:val="18"/>
          <w:u w:val="single"/>
        </w:rPr>
        <w:t>Investment in subsidiary -</w:t>
      </w:r>
      <w:r w:rsidRPr="00A94357">
        <w:rPr>
          <w:rFonts w:ascii="Arial" w:hAnsi="Arial" w:cs="Arial"/>
          <w:color w:val="000000"/>
          <w:sz w:val="18"/>
          <w:szCs w:val="18"/>
          <w:u w:val="single"/>
        </w:rPr>
        <w:t xml:space="preserve"> Thonburi Wellbeing Co., Ltd</w:t>
      </w:r>
    </w:p>
    <w:p w:rsidR="00C93B24" w:rsidRPr="00A94357" w:rsidRDefault="00C93B24" w:rsidP="0022551F">
      <w:pPr>
        <w:ind w:left="1080"/>
        <w:jc w:val="both"/>
        <w:rPr>
          <w:rFonts w:ascii="Arial" w:hAnsi="Arial" w:cs="Arial"/>
          <w:color w:val="000000"/>
          <w:spacing w:val="-6"/>
          <w:sz w:val="18"/>
          <w:szCs w:val="18"/>
          <w:lang w:val="en-GB"/>
        </w:rPr>
      </w:pPr>
    </w:p>
    <w:p w:rsidR="00DC1D21" w:rsidRPr="00A94357" w:rsidRDefault="00DC1D21" w:rsidP="0022551F">
      <w:pPr>
        <w:ind w:left="1080"/>
        <w:jc w:val="both"/>
        <w:rPr>
          <w:rFonts w:ascii="Arial" w:hAnsi="Arial" w:cs="Arial"/>
          <w:color w:val="000000"/>
          <w:spacing w:val="-6"/>
          <w:sz w:val="18"/>
          <w:szCs w:val="18"/>
        </w:rPr>
      </w:pPr>
      <w:r w:rsidRPr="00A94357">
        <w:rPr>
          <w:rFonts w:ascii="Arial" w:hAnsi="Arial" w:cs="Arial"/>
          <w:color w:val="000000"/>
          <w:spacing w:val="-6"/>
          <w:sz w:val="18"/>
          <w:szCs w:val="18"/>
        </w:rPr>
        <w:t>At the Board of Directors’ Meeting of the Company no. 8/2562 on 24 October 2019, the Board of directors approved payment for unpaid shares capital of Thonburi Wellbeing Co., Ltd amounting to Baht 150</w:t>
      </w:r>
      <w:r w:rsidR="00CA0C4D" w:rsidRPr="00A94357">
        <w:rPr>
          <w:rFonts w:ascii="Arial" w:hAnsi="Arial" w:cs="Arial"/>
          <w:color w:val="000000"/>
          <w:spacing w:val="-6"/>
          <w:sz w:val="18"/>
          <w:szCs w:val="18"/>
        </w:rPr>
        <w:t>.00 million</w:t>
      </w:r>
      <w:r w:rsidRPr="00A94357">
        <w:rPr>
          <w:rFonts w:ascii="Arial" w:hAnsi="Arial" w:cs="Arial"/>
          <w:color w:val="000000"/>
          <w:spacing w:val="-6"/>
          <w:sz w:val="18"/>
          <w:szCs w:val="18"/>
        </w:rPr>
        <w:t xml:space="preserve"> (100</w:t>
      </w:r>
      <w:r w:rsidR="00CA0C4D" w:rsidRPr="00A94357">
        <w:rPr>
          <w:rFonts w:ascii="Arial" w:hAnsi="Arial" w:cs="Arial"/>
          <w:color w:val="000000"/>
          <w:spacing w:val="-6"/>
          <w:sz w:val="18"/>
          <w:szCs w:val="18"/>
        </w:rPr>
        <w:t>.00</w:t>
      </w:r>
      <w:r w:rsidRPr="00A94357">
        <w:rPr>
          <w:rFonts w:ascii="Arial" w:hAnsi="Arial" w:cs="Arial"/>
          <w:color w:val="000000"/>
          <w:spacing w:val="-6"/>
          <w:sz w:val="18"/>
          <w:szCs w:val="18"/>
        </w:rPr>
        <w:t xml:space="preserve"> </w:t>
      </w:r>
      <w:r w:rsidR="00CA0C4D" w:rsidRPr="00A94357">
        <w:rPr>
          <w:rFonts w:ascii="Arial" w:hAnsi="Arial" w:cs="Arial"/>
          <w:color w:val="000000"/>
          <w:spacing w:val="-6"/>
          <w:sz w:val="18"/>
          <w:szCs w:val="18"/>
        </w:rPr>
        <w:t xml:space="preserve">million </w:t>
      </w:r>
      <w:r w:rsidRPr="00A94357">
        <w:rPr>
          <w:rFonts w:ascii="Arial" w:hAnsi="Arial" w:cs="Arial"/>
          <w:color w:val="000000"/>
          <w:spacing w:val="-6"/>
          <w:sz w:val="18"/>
          <w:szCs w:val="18"/>
        </w:rPr>
        <w:t>ordinary shares at Baht 1.50 per share). The payment will pay into 3 installments</w:t>
      </w:r>
      <w:r w:rsidR="00CA0C4D" w:rsidRPr="00A94357">
        <w:rPr>
          <w:rFonts w:ascii="Arial" w:hAnsi="Arial" w:cs="Arial"/>
          <w:color w:val="000000"/>
          <w:spacing w:val="-6"/>
          <w:sz w:val="18"/>
          <w:szCs w:val="18"/>
        </w:rPr>
        <w:t>, Baht 50.00 million per time.</w:t>
      </w:r>
    </w:p>
    <w:p w:rsidR="00DC1D21" w:rsidRPr="00A94357" w:rsidRDefault="00DC1D21" w:rsidP="0022551F">
      <w:pPr>
        <w:ind w:left="1080"/>
        <w:jc w:val="both"/>
        <w:rPr>
          <w:rFonts w:ascii="Arial" w:hAnsi="Arial" w:cs="Arial"/>
          <w:color w:val="000000"/>
          <w:spacing w:val="-6"/>
          <w:sz w:val="18"/>
          <w:szCs w:val="18"/>
        </w:rPr>
      </w:pPr>
    </w:p>
    <w:p w:rsidR="00DC1D21" w:rsidRPr="00A94357" w:rsidRDefault="00DC1D21" w:rsidP="0022551F">
      <w:pPr>
        <w:ind w:left="1080"/>
        <w:jc w:val="both"/>
        <w:rPr>
          <w:rFonts w:ascii="Arial" w:hAnsi="Arial" w:cs="Arial"/>
          <w:color w:val="000000"/>
          <w:spacing w:val="-6"/>
          <w:sz w:val="18"/>
          <w:szCs w:val="18"/>
        </w:rPr>
      </w:pPr>
      <w:r w:rsidRPr="00A94357">
        <w:rPr>
          <w:rFonts w:ascii="Arial" w:hAnsi="Arial" w:cs="Arial"/>
          <w:color w:val="000000"/>
          <w:spacing w:val="-6"/>
          <w:sz w:val="18"/>
          <w:szCs w:val="18"/>
        </w:rPr>
        <w:t xml:space="preserve">The Company paid all unpaid shares capital amounting to Baht </w:t>
      </w:r>
      <w:r w:rsidR="00CA0C4D" w:rsidRPr="00A94357">
        <w:rPr>
          <w:rFonts w:ascii="Arial" w:hAnsi="Arial" w:cs="Arial"/>
          <w:color w:val="000000"/>
          <w:spacing w:val="-6"/>
          <w:sz w:val="18"/>
          <w:szCs w:val="18"/>
        </w:rPr>
        <w:t xml:space="preserve">150.00 million </w:t>
      </w:r>
      <w:r w:rsidRPr="00A94357">
        <w:rPr>
          <w:rFonts w:ascii="Arial" w:hAnsi="Arial" w:cs="Arial"/>
          <w:color w:val="000000"/>
          <w:spacing w:val="-6"/>
          <w:sz w:val="18"/>
          <w:szCs w:val="18"/>
        </w:rPr>
        <w:t>in November and December 2019. Such additional payment did not impact to the Group’s shareholding interest.</w:t>
      </w:r>
    </w:p>
    <w:p w:rsidR="00DC1D21" w:rsidRPr="00A94357" w:rsidRDefault="00DC1D21" w:rsidP="0022551F">
      <w:pPr>
        <w:ind w:left="1080"/>
        <w:jc w:val="both"/>
        <w:rPr>
          <w:rFonts w:ascii="Arial" w:hAnsi="Arial" w:cs="Arial"/>
          <w:color w:val="000000"/>
          <w:spacing w:val="-6"/>
          <w:sz w:val="18"/>
          <w:szCs w:val="18"/>
          <w:lang w:val="en-GB"/>
        </w:rPr>
      </w:pPr>
    </w:p>
    <w:p w:rsidR="00DC1D21" w:rsidRPr="00A94357" w:rsidRDefault="00DC1D21" w:rsidP="0022551F">
      <w:pPr>
        <w:ind w:left="1080"/>
        <w:jc w:val="both"/>
        <w:rPr>
          <w:rFonts w:ascii="Arial" w:hAnsi="Arial" w:cs="Arial"/>
          <w:color w:val="000000"/>
          <w:spacing w:val="-6"/>
          <w:sz w:val="18"/>
          <w:szCs w:val="18"/>
          <w:lang w:val="en-GB"/>
        </w:rPr>
      </w:pPr>
    </w:p>
    <w:p w:rsidR="005D53D0" w:rsidRPr="00A94357" w:rsidRDefault="00DC1D21" w:rsidP="0022551F">
      <w:pPr>
        <w:ind w:left="1094" w:hanging="547"/>
        <w:jc w:val="thaiDistribute"/>
        <w:rPr>
          <w:rFonts w:ascii="Arial" w:hAnsi="Arial" w:cs="Arial"/>
          <w:color w:val="000000"/>
          <w:sz w:val="18"/>
          <w:szCs w:val="18"/>
          <w:u w:val="single"/>
        </w:rPr>
      </w:pPr>
      <w:r w:rsidRPr="00A94357">
        <w:rPr>
          <w:rFonts w:ascii="Arial" w:hAnsi="Arial" w:cs="Arial"/>
          <w:color w:val="000000"/>
          <w:sz w:val="18"/>
          <w:szCs w:val="18"/>
        </w:rPr>
        <w:t>h</w:t>
      </w:r>
      <w:r w:rsidR="005D53D0" w:rsidRPr="00A94357">
        <w:rPr>
          <w:rFonts w:ascii="Arial" w:hAnsi="Arial" w:cs="Arial"/>
          <w:color w:val="000000"/>
          <w:sz w:val="18"/>
          <w:szCs w:val="18"/>
        </w:rPr>
        <w:t>)</w:t>
      </w:r>
      <w:r w:rsidR="005D53D0" w:rsidRPr="00A94357">
        <w:rPr>
          <w:rFonts w:ascii="Arial" w:hAnsi="Arial" w:cs="Arial"/>
          <w:color w:val="000000"/>
          <w:sz w:val="18"/>
          <w:szCs w:val="18"/>
        </w:rPr>
        <w:tab/>
      </w:r>
      <w:r w:rsidR="005D53D0" w:rsidRPr="00A94357">
        <w:rPr>
          <w:rFonts w:ascii="Arial" w:hAnsi="Arial" w:cs="Arial"/>
          <w:color w:val="000000"/>
          <w:sz w:val="18"/>
          <w:szCs w:val="18"/>
          <w:u w:val="single"/>
        </w:rPr>
        <w:t>Consideration of allowance for impairment of investments</w:t>
      </w:r>
    </w:p>
    <w:p w:rsidR="005D53D0" w:rsidRPr="00A94357" w:rsidRDefault="005D53D0" w:rsidP="0022551F">
      <w:pPr>
        <w:ind w:left="1080"/>
        <w:jc w:val="thaiDistribute"/>
        <w:rPr>
          <w:rFonts w:ascii="Arial" w:hAnsi="Arial" w:cs="Arial"/>
          <w:color w:val="000000"/>
          <w:spacing w:val="-2"/>
          <w:sz w:val="18"/>
          <w:szCs w:val="18"/>
          <w:lang w:val="en-GB"/>
        </w:rPr>
      </w:pPr>
    </w:p>
    <w:p w:rsidR="005D53D0" w:rsidRPr="00A94357" w:rsidRDefault="001F7D6B" w:rsidP="0022551F">
      <w:pPr>
        <w:ind w:left="1080"/>
        <w:jc w:val="thaiDistribute"/>
        <w:rPr>
          <w:rFonts w:ascii="Arial" w:hAnsi="Arial" w:cs="Arial"/>
          <w:color w:val="000000"/>
          <w:spacing w:val="-2"/>
          <w:sz w:val="18"/>
          <w:szCs w:val="18"/>
          <w:lang w:val="en-GB"/>
        </w:rPr>
      </w:pPr>
      <w:r w:rsidRPr="00A94357">
        <w:rPr>
          <w:rFonts w:ascii="Arial" w:hAnsi="Arial" w:cs="Arial"/>
          <w:color w:val="000000"/>
          <w:spacing w:val="-2"/>
          <w:sz w:val="18"/>
          <w:szCs w:val="18"/>
          <w:lang w:val="en-GB"/>
        </w:rPr>
        <w:t>As at 31 December 2019</w:t>
      </w:r>
      <w:r w:rsidR="005D53D0" w:rsidRPr="00A94357">
        <w:rPr>
          <w:rFonts w:ascii="Arial" w:hAnsi="Arial" w:cs="Arial"/>
          <w:color w:val="000000"/>
          <w:spacing w:val="-2"/>
          <w:sz w:val="18"/>
          <w:szCs w:val="18"/>
          <w:lang w:val="en-GB"/>
        </w:rPr>
        <w:t xml:space="preserve"> and 201</w:t>
      </w:r>
      <w:r w:rsidRPr="00A94357">
        <w:rPr>
          <w:rFonts w:ascii="Arial" w:hAnsi="Arial" w:cs="Arial"/>
          <w:color w:val="000000"/>
          <w:spacing w:val="-2"/>
          <w:sz w:val="18"/>
          <w:szCs w:val="18"/>
          <w:lang w:val="en-GB"/>
        </w:rPr>
        <w:t>8</w:t>
      </w:r>
      <w:r w:rsidR="005D53D0" w:rsidRPr="00A94357">
        <w:rPr>
          <w:rFonts w:ascii="Arial" w:hAnsi="Arial" w:cs="Arial"/>
          <w:color w:val="000000"/>
          <w:spacing w:val="-2"/>
          <w:sz w:val="18"/>
          <w:szCs w:val="18"/>
          <w:lang w:val="en-GB"/>
        </w:rPr>
        <w:t>, the Group’s management has reviewed allowance for impairment of investments in subsidiaries by considering the previous loss from operation, future expected estimated loss and other factors and considered to set the allowance for impairment in amounting to Baht 834.37 million.</w:t>
      </w:r>
    </w:p>
    <w:p w:rsidR="00DC1D21" w:rsidRPr="00A94357" w:rsidRDefault="00DC1D21" w:rsidP="0022551F">
      <w:pPr>
        <w:ind w:left="1080"/>
        <w:jc w:val="thaiDistribute"/>
        <w:rPr>
          <w:rFonts w:ascii="Arial" w:hAnsi="Arial" w:cs="Arial"/>
          <w:color w:val="000000"/>
          <w:spacing w:val="-2"/>
          <w:sz w:val="18"/>
          <w:szCs w:val="18"/>
          <w:lang w:val="en-GB"/>
        </w:rPr>
      </w:pPr>
    </w:p>
    <w:p w:rsidR="00DC1D21" w:rsidRPr="00A94357" w:rsidRDefault="00DC1D21" w:rsidP="0022551F">
      <w:pPr>
        <w:ind w:left="1080"/>
        <w:jc w:val="thaiDistribute"/>
        <w:rPr>
          <w:rFonts w:ascii="Arial" w:hAnsi="Arial" w:cs="Arial"/>
          <w:color w:val="000000"/>
          <w:spacing w:val="-2"/>
          <w:sz w:val="18"/>
          <w:szCs w:val="18"/>
          <w:lang w:val="en-GB"/>
        </w:rPr>
      </w:pPr>
    </w:p>
    <w:p w:rsidR="00DC1D21" w:rsidRPr="00A94357" w:rsidRDefault="00DC1D21" w:rsidP="0022551F">
      <w:pPr>
        <w:ind w:left="1080"/>
        <w:jc w:val="thaiDistribute"/>
        <w:rPr>
          <w:rFonts w:ascii="Arial" w:hAnsi="Arial" w:cs="Arial"/>
          <w:color w:val="000000"/>
          <w:sz w:val="18"/>
          <w:szCs w:val="18"/>
          <w:lang w:val="en-GB"/>
        </w:rPr>
      </w:pPr>
    </w:p>
    <w:p w:rsidR="00157357" w:rsidRPr="00A94357" w:rsidRDefault="00157357" w:rsidP="0022551F">
      <w:pPr>
        <w:ind w:left="1080"/>
        <w:jc w:val="both"/>
        <w:rPr>
          <w:rFonts w:ascii="Arial" w:hAnsi="Arial" w:cs="Arial"/>
          <w:color w:val="000000"/>
          <w:spacing w:val="-6"/>
          <w:sz w:val="18"/>
          <w:szCs w:val="18"/>
          <w:lang w:val="en-GB"/>
        </w:rPr>
      </w:pPr>
    </w:p>
    <w:p w:rsidR="005D53D0" w:rsidRPr="00A94357" w:rsidRDefault="005D53D0" w:rsidP="0022551F">
      <w:pPr>
        <w:ind w:left="1080"/>
        <w:jc w:val="both"/>
        <w:rPr>
          <w:rFonts w:ascii="Arial" w:hAnsi="Arial" w:cs="Arial"/>
          <w:color w:val="000000"/>
          <w:spacing w:val="-6"/>
          <w:sz w:val="12"/>
          <w:szCs w:val="12"/>
          <w:lang w:val="en-GB"/>
        </w:rPr>
        <w:sectPr w:rsidR="005D53D0" w:rsidRPr="00A94357" w:rsidSect="00352FB9">
          <w:pgSz w:w="11909" w:h="16834" w:code="9"/>
          <w:pgMar w:top="1440" w:right="720" w:bottom="720" w:left="1728" w:header="706" w:footer="706" w:gutter="0"/>
          <w:cols w:space="720"/>
        </w:sectPr>
      </w:pPr>
    </w:p>
    <w:p w:rsidR="005D53D0" w:rsidRPr="00A94357" w:rsidRDefault="005D53D0" w:rsidP="005D53D0">
      <w:pPr>
        <w:ind w:left="540" w:hanging="540"/>
        <w:jc w:val="both"/>
        <w:rPr>
          <w:rFonts w:ascii="Arial" w:hAnsi="Arial" w:cs="Arial"/>
          <w:b/>
          <w:bCs/>
          <w:color w:val="000000"/>
          <w:sz w:val="18"/>
          <w:szCs w:val="18"/>
          <w:lang w:val="en-GB"/>
        </w:rPr>
      </w:pPr>
    </w:p>
    <w:p w:rsidR="005D53D0" w:rsidRPr="00A94357" w:rsidRDefault="005D53D0" w:rsidP="005D53D0">
      <w:pPr>
        <w:ind w:left="540" w:hanging="540"/>
        <w:jc w:val="both"/>
        <w:rPr>
          <w:rFonts w:ascii="Arial" w:hAnsi="Arial" w:cs="Arial"/>
          <w:b/>
          <w:bCs/>
          <w:color w:val="000000"/>
          <w:sz w:val="18"/>
          <w:szCs w:val="18"/>
          <w:lang w:val="en-GB"/>
        </w:rPr>
      </w:pPr>
    </w:p>
    <w:p w:rsidR="005D53D0" w:rsidRPr="00A94357" w:rsidRDefault="00604228" w:rsidP="005D53D0">
      <w:pPr>
        <w:ind w:left="540" w:hanging="540"/>
        <w:jc w:val="both"/>
        <w:rPr>
          <w:rFonts w:ascii="Arial" w:hAnsi="Arial" w:cs="Arial"/>
          <w:b/>
          <w:bCs/>
          <w:color w:val="000000"/>
          <w:sz w:val="18"/>
          <w:szCs w:val="18"/>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7</w:t>
      </w:r>
      <w:r w:rsidR="005D53D0" w:rsidRPr="00A94357">
        <w:rPr>
          <w:rFonts w:ascii="Arial" w:hAnsi="Arial" w:cs="Arial"/>
          <w:b/>
          <w:bCs/>
          <w:color w:val="000000"/>
          <w:sz w:val="18"/>
          <w:szCs w:val="18"/>
        </w:rPr>
        <w:tab/>
        <w:t>Investments in joint ventures (net)</w:t>
      </w:r>
    </w:p>
    <w:p w:rsidR="005D53D0" w:rsidRPr="00A94357" w:rsidRDefault="005D53D0" w:rsidP="005D53D0">
      <w:pPr>
        <w:ind w:left="540"/>
        <w:jc w:val="both"/>
        <w:rPr>
          <w:rFonts w:ascii="Arial" w:hAnsi="Arial" w:cs="Arial"/>
          <w:color w:val="000000"/>
          <w:sz w:val="18"/>
          <w:szCs w:val="18"/>
        </w:rPr>
      </w:pPr>
    </w:p>
    <w:p w:rsidR="005D53D0" w:rsidRPr="00A94357" w:rsidRDefault="005D53D0" w:rsidP="005D53D0">
      <w:pPr>
        <w:ind w:left="540"/>
        <w:jc w:val="both"/>
        <w:rPr>
          <w:rFonts w:ascii="Arial" w:hAnsi="Arial" w:cs="Arial"/>
          <w:color w:val="000000"/>
          <w:sz w:val="18"/>
          <w:szCs w:val="18"/>
        </w:rPr>
      </w:pPr>
    </w:p>
    <w:p w:rsidR="005D53D0" w:rsidRPr="00A94357" w:rsidRDefault="005D53D0" w:rsidP="005D53D0">
      <w:pPr>
        <w:numPr>
          <w:ilvl w:val="0"/>
          <w:numId w:val="33"/>
        </w:numPr>
        <w:tabs>
          <w:tab w:val="left" w:pos="1080"/>
        </w:tabs>
        <w:ind w:left="900" w:right="-360"/>
        <w:jc w:val="thaiDistribute"/>
        <w:rPr>
          <w:rFonts w:ascii="Arial" w:hAnsi="Arial" w:cs="Arial"/>
          <w:color w:val="000000"/>
          <w:sz w:val="18"/>
          <w:szCs w:val="18"/>
          <w:cs/>
        </w:rPr>
      </w:pPr>
      <w:r w:rsidRPr="00A94357">
        <w:rPr>
          <w:rFonts w:ascii="Arial" w:hAnsi="Arial" w:cs="Arial"/>
          <w:color w:val="000000"/>
          <w:sz w:val="18"/>
          <w:szCs w:val="18"/>
        </w:rPr>
        <w:t xml:space="preserve">As at </w:t>
      </w:r>
      <w:r w:rsidR="00C93B24" w:rsidRPr="00A94357">
        <w:rPr>
          <w:rFonts w:ascii="Arial" w:hAnsi="Arial" w:cs="Arial"/>
          <w:color w:val="000000"/>
          <w:sz w:val="18"/>
          <w:szCs w:val="18"/>
          <w:lang w:val="en-GB"/>
        </w:rPr>
        <w:t>31 December</w:t>
      </w:r>
      <w:r w:rsidRPr="00A94357">
        <w:rPr>
          <w:rFonts w:ascii="Arial" w:hAnsi="Arial" w:cs="Arial"/>
          <w:color w:val="000000"/>
          <w:sz w:val="18"/>
          <w:szCs w:val="18"/>
        </w:rPr>
        <w:t xml:space="preserve"> </w:t>
      </w:r>
      <w:r w:rsidRPr="00A94357">
        <w:rPr>
          <w:rFonts w:ascii="Arial" w:hAnsi="Arial" w:cs="Arial"/>
          <w:color w:val="000000"/>
          <w:sz w:val="18"/>
          <w:szCs w:val="18"/>
          <w:lang w:val="en-GB"/>
        </w:rPr>
        <w:t>201</w:t>
      </w:r>
      <w:r w:rsidR="001F7D6B" w:rsidRPr="00A94357">
        <w:rPr>
          <w:rFonts w:ascii="Arial" w:hAnsi="Arial" w:cs="Arial"/>
          <w:color w:val="000000"/>
          <w:sz w:val="18"/>
          <w:szCs w:val="18"/>
          <w:lang w:val="en-GB"/>
        </w:rPr>
        <w:t>9</w:t>
      </w:r>
      <w:r w:rsidRPr="00A94357">
        <w:rPr>
          <w:rFonts w:ascii="Arial" w:hAnsi="Arial" w:cs="Arial"/>
          <w:color w:val="000000"/>
          <w:sz w:val="18"/>
          <w:szCs w:val="18"/>
        </w:rPr>
        <w:t xml:space="preserve"> and </w:t>
      </w:r>
      <w:r w:rsidRPr="00A94357">
        <w:rPr>
          <w:rFonts w:ascii="Arial" w:hAnsi="Arial" w:cs="Arial"/>
          <w:color w:val="000000"/>
          <w:sz w:val="18"/>
          <w:szCs w:val="18"/>
          <w:lang w:val="en-GB"/>
        </w:rPr>
        <w:t>31</w:t>
      </w:r>
      <w:r w:rsidRPr="00A94357">
        <w:rPr>
          <w:rFonts w:ascii="Arial" w:hAnsi="Arial" w:cs="Arial"/>
          <w:color w:val="000000"/>
          <w:sz w:val="18"/>
          <w:szCs w:val="18"/>
        </w:rPr>
        <w:t xml:space="preserve"> December </w:t>
      </w:r>
      <w:r w:rsidR="001F7D6B" w:rsidRPr="00A94357">
        <w:rPr>
          <w:rFonts w:ascii="Arial" w:hAnsi="Arial" w:cs="Arial"/>
          <w:color w:val="000000"/>
          <w:sz w:val="18"/>
          <w:szCs w:val="18"/>
          <w:lang w:val="en-GB"/>
        </w:rPr>
        <w:t>2018</w:t>
      </w:r>
      <w:r w:rsidRPr="00A94357">
        <w:rPr>
          <w:rFonts w:ascii="Arial" w:hAnsi="Arial" w:cs="Arial"/>
          <w:color w:val="000000"/>
          <w:sz w:val="18"/>
          <w:szCs w:val="18"/>
        </w:rPr>
        <w:t>, investments in joint ventures (net) comprise the following:</w:t>
      </w:r>
    </w:p>
    <w:p w:rsidR="005D53D0" w:rsidRPr="00A94357" w:rsidRDefault="005D53D0" w:rsidP="005D53D0">
      <w:pPr>
        <w:tabs>
          <w:tab w:val="left" w:pos="1080"/>
        </w:tabs>
        <w:ind w:left="540" w:right="-360"/>
        <w:jc w:val="thaiDistribute"/>
        <w:rPr>
          <w:rFonts w:ascii="Arial" w:hAnsi="Arial" w:cs="Arial"/>
          <w:color w:val="000000"/>
          <w:sz w:val="18"/>
          <w:szCs w:val="18"/>
        </w:rPr>
      </w:pPr>
    </w:p>
    <w:tbl>
      <w:tblPr>
        <w:tblW w:w="15953" w:type="dxa"/>
        <w:tblInd w:w="108" w:type="dxa"/>
        <w:tblLayout w:type="fixed"/>
        <w:tblLook w:val="0000" w:firstRow="0" w:lastRow="0" w:firstColumn="0" w:lastColumn="0" w:noHBand="0" w:noVBand="0"/>
      </w:tblPr>
      <w:tblGrid>
        <w:gridCol w:w="2970"/>
        <w:gridCol w:w="1980"/>
        <w:gridCol w:w="1782"/>
        <w:gridCol w:w="1125"/>
        <w:gridCol w:w="1013"/>
        <w:gridCol w:w="1152"/>
        <w:gridCol w:w="1152"/>
        <w:gridCol w:w="1152"/>
        <w:gridCol w:w="1152"/>
        <w:gridCol w:w="1224"/>
        <w:gridCol w:w="1251"/>
      </w:tblGrid>
      <w:tr w:rsidR="005D53D0" w:rsidRPr="00A94357" w:rsidTr="001A6A08">
        <w:tc>
          <w:tcPr>
            <w:tcW w:w="2970" w:type="dxa"/>
            <w:vAlign w:val="bottom"/>
          </w:tcPr>
          <w:p w:rsidR="005D53D0" w:rsidRPr="00A94357" w:rsidRDefault="005D53D0" w:rsidP="005D53D0">
            <w:pPr>
              <w:ind w:left="972" w:right="-18"/>
              <w:rPr>
                <w:rFonts w:ascii="Arial" w:hAnsi="Arial" w:cs="Arial"/>
                <w:snapToGrid w:val="0"/>
                <w:color w:val="000000"/>
                <w:spacing w:val="-2"/>
                <w:sz w:val="14"/>
                <w:szCs w:val="14"/>
                <w:lang w:val="en-GB" w:eastAsia="th-TH"/>
              </w:rPr>
            </w:pPr>
          </w:p>
        </w:tc>
        <w:tc>
          <w:tcPr>
            <w:tcW w:w="1980" w:type="dxa"/>
          </w:tcPr>
          <w:p w:rsidR="005D53D0" w:rsidRPr="00A94357" w:rsidRDefault="005D53D0" w:rsidP="005D53D0">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rsidR="005D53D0" w:rsidRPr="00A94357" w:rsidRDefault="005D53D0" w:rsidP="005D53D0">
            <w:pPr>
              <w:ind w:right="-72"/>
              <w:jc w:val="both"/>
              <w:rPr>
                <w:rFonts w:ascii="Arial" w:hAnsi="Arial" w:cs="Arial"/>
                <w:noProof/>
                <w:snapToGrid w:val="0"/>
                <w:color w:val="000000"/>
                <w:sz w:val="14"/>
                <w:szCs w:val="14"/>
                <w:cs/>
                <w:lang w:val="en-GB" w:eastAsia="th-TH"/>
              </w:rPr>
            </w:pPr>
          </w:p>
        </w:tc>
        <w:tc>
          <w:tcPr>
            <w:tcW w:w="1125" w:type="dxa"/>
            <w:vAlign w:val="bottom"/>
          </w:tcPr>
          <w:p w:rsidR="005D53D0" w:rsidRPr="00A94357" w:rsidRDefault="005D53D0" w:rsidP="005D53D0">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p>
        </w:tc>
        <w:tc>
          <w:tcPr>
            <w:tcW w:w="1013" w:type="dxa"/>
            <w:vAlign w:val="bottom"/>
          </w:tcPr>
          <w:p w:rsidR="005D53D0" w:rsidRPr="00A94357" w:rsidRDefault="005D53D0" w:rsidP="005D53D0">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p>
        </w:tc>
        <w:tc>
          <w:tcPr>
            <w:tcW w:w="1152" w:type="dxa"/>
            <w:vAlign w:val="bottom"/>
          </w:tcPr>
          <w:p w:rsidR="005D53D0" w:rsidRPr="00A94357" w:rsidRDefault="005D53D0" w:rsidP="005D53D0">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p>
        </w:tc>
        <w:tc>
          <w:tcPr>
            <w:tcW w:w="1152" w:type="dxa"/>
            <w:vAlign w:val="bottom"/>
          </w:tcPr>
          <w:p w:rsidR="005D53D0" w:rsidRPr="00A94357" w:rsidRDefault="005D53D0" w:rsidP="005D53D0">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p>
        </w:tc>
        <w:tc>
          <w:tcPr>
            <w:tcW w:w="2304" w:type="dxa"/>
            <w:gridSpan w:val="2"/>
            <w:vAlign w:val="bottom"/>
          </w:tcPr>
          <w:p w:rsidR="005D53D0" w:rsidRPr="00A94357" w:rsidRDefault="005D53D0" w:rsidP="005D53D0">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475" w:type="dxa"/>
            <w:gridSpan w:val="2"/>
            <w:vAlign w:val="bottom"/>
          </w:tcPr>
          <w:p w:rsidR="005D53D0" w:rsidRPr="00A94357" w:rsidRDefault="005D53D0" w:rsidP="005D53D0">
            <w:pPr>
              <w:tabs>
                <w:tab w:val="right" w:pos="105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noProof/>
                <w:snapToGrid w:val="0"/>
                <w:color w:val="000000"/>
                <w:sz w:val="14"/>
                <w:szCs w:val="14"/>
                <w:lang w:val="en-GB" w:eastAsia="th-TH"/>
              </w:rPr>
              <w:t>Share of other</w:t>
            </w:r>
          </w:p>
        </w:tc>
      </w:tr>
      <w:tr w:rsidR="005D53D0" w:rsidRPr="00A94357" w:rsidTr="001A6A08">
        <w:tc>
          <w:tcPr>
            <w:tcW w:w="2970" w:type="dxa"/>
            <w:vAlign w:val="bottom"/>
          </w:tcPr>
          <w:p w:rsidR="005D53D0" w:rsidRPr="00A94357" w:rsidRDefault="005D53D0" w:rsidP="005D53D0">
            <w:pPr>
              <w:ind w:left="972" w:right="-18"/>
              <w:rPr>
                <w:rFonts w:ascii="Arial" w:hAnsi="Arial" w:cs="Arial"/>
                <w:snapToGrid w:val="0"/>
                <w:color w:val="000000"/>
                <w:spacing w:val="-2"/>
                <w:sz w:val="14"/>
                <w:szCs w:val="14"/>
                <w:lang w:val="en-GB" w:eastAsia="th-TH"/>
              </w:rPr>
            </w:pPr>
          </w:p>
        </w:tc>
        <w:tc>
          <w:tcPr>
            <w:tcW w:w="1980" w:type="dxa"/>
          </w:tcPr>
          <w:p w:rsidR="005D53D0" w:rsidRPr="00A94357" w:rsidRDefault="005D53D0" w:rsidP="005D53D0">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rsidR="005D53D0" w:rsidRPr="00A94357" w:rsidRDefault="005D53D0" w:rsidP="005D53D0">
            <w:pPr>
              <w:ind w:right="-72"/>
              <w:jc w:val="both"/>
              <w:rPr>
                <w:rFonts w:ascii="Arial" w:hAnsi="Arial" w:cs="Arial"/>
                <w:noProof/>
                <w:snapToGrid w:val="0"/>
                <w:color w:val="000000"/>
                <w:sz w:val="14"/>
                <w:szCs w:val="14"/>
                <w:cs/>
                <w:lang w:val="en-GB" w:eastAsia="th-TH"/>
              </w:rPr>
            </w:pPr>
          </w:p>
        </w:tc>
        <w:tc>
          <w:tcPr>
            <w:tcW w:w="2138" w:type="dxa"/>
            <w:gridSpan w:val="2"/>
            <w:vAlign w:val="bottom"/>
          </w:tcPr>
          <w:p w:rsidR="005D53D0" w:rsidRPr="00A94357" w:rsidRDefault="005D53D0" w:rsidP="005D53D0">
            <w:pPr>
              <w:tabs>
                <w:tab w:val="right" w:pos="794"/>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304" w:type="dxa"/>
            <w:gridSpan w:val="2"/>
            <w:vAlign w:val="bottom"/>
          </w:tcPr>
          <w:p w:rsidR="005D53D0" w:rsidRPr="00A94357" w:rsidRDefault="005D53D0" w:rsidP="005D53D0">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304" w:type="dxa"/>
            <w:gridSpan w:val="2"/>
            <w:vAlign w:val="bottom"/>
          </w:tcPr>
          <w:p w:rsidR="005D53D0" w:rsidRPr="00A94357" w:rsidRDefault="005D53D0" w:rsidP="005D53D0">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475" w:type="dxa"/>
            <w:gridSpan w:val="2"/>
            <w:vAlign w:val="bottom"/>
          </w:tcPr>
          <w:p w:rsidR="005D53D0" w:rsidRPr="00A94357" w:rsidRDefault="005D53D0" w:rsidP="005D53D0">
            <w:pPr>
              <w:tabs>
                <w:tab w:val="right" w:pos="105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noProof/>
                <w:snapToGrid w:val="0"/>
                <w:color w:val="000000"/>
                <w:sz w:val="14"/>
                <w:szCs w:val="14"/>
                <w:lang w:val="en-GB" w:eastAsia="th-TH"/>
              </w:rPr>
              <w:t>comprehensive income of</w:t>
            </w:r>
          </w:p>
        </w:tc>
      </w:tr>
      <w:tr w:rsidR="006061A6" w:rsidRPr="00A94357" w:rsidTr="001A6A08">
        <w:tc>
          <w:tcPr>
            <w:tcW w:w="2970" w:type="dxa"/>
            <w:vAlign w:val="bottom"/>
          </w:tcPr>
          <w:p w:rsidR="006061A6" w:rsidRPr="00A94357" w:rsidRDefault="006061A6" w:rsidP="006061A6">
            <w:pPr>
              <w:ind w:left="972" w:right="-18"/>
              <w:rPr>
                <w:rFonts w:ascii="Arial" w:hAnsi="Arial" w:cs="Arial"/>
                <w:snapToGrid w:val="0"/>
                <w:color w:val="000000"/>
                <w:spacing w:val="-2"/>
                <w:sz w:val="14"/>
                <w:szCs w:val="14"/>
                <w:lang w:val="en-GB" w:eastAsia="th-TH"/>
              </w:rPr>
            </w:pPr>
          </w:p>
        </w:tc>
        <w:tc>
          <w:tcPr>
            <w:tcW w:w="1980" w:type="dxa"/>
          </w:tcPr>
          <w:p w:rsidR="006061A6" w:rsidRPr="00A94357" w:rsidRDefault="006061A6" w:rsidP="006061A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rsidR="006061A6" w:rsidRPr="00A94357" w:rsidRDefault="006061A6" w:rsidP="006061A6">
            <w:pPr>
              <w:ind w:right="-72"/>
              <w:jc w:val="both"/>
              <w:rPr>
                <w:rFonts w:ascii="Arial" w:hAnsi="Arial" w:cs="Arial"/>
                <w:noProof/>
                <w:snapToGrid w:val="0"/>
                <w:color w:val="000000"/>
                <w:sz w:val="14"/>
                <w:szCs w:val="14"/>
                <w:cs/>
                <w:lang w:val="en-GB" w:eastAsia="th-TH"/>
              </w:rPr>
            </w:pPr>
          </w:p>
        </w:tc>
        <w:tc>
          <w:tcPr>
            <w:tcW w:w="2138" w:type="dxa"/>
            <w:gridSpan w:val="2"/>
            <w:vAlign w:val="bottom"/>
          </w:tcPr>
          <w:p w:rsidR="006061A6" w:rsidRPr="00A94357" w:rsidRDefault="006061A6" w:rsidP="006061A6">
            <w:pPr>
              <w:tabs>
                <w:tab w:val="right" w:pos="794"/>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304" w:type="dxa"/>
            <w:gridSpan w:val="2"/>
            <w:vAlign w:val="bottom"/>
          </w:tcPr>
          <w:p w:rsidR="006061A6" w:rsidRPr="00A94357" w:rsidRDefault="006061A6" w:rsidP="006061A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Consolidated</w:t>
            </w:r>
          </w:p>
        </w:tc>
        <w:tc>
          <w:tcPr>
            <w:tcW w:w="2304" w:type="dxa"/>
            <w:gridSpan w:val="2"/>
            <w:vAlign w:val="bottom"/>
          </w:tcPr>
          <w:p w:rsidR="006061A6" w:rsidRPr="00A94357" w:rsidRDefault="006061A6" w:rsidP="006061A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475" w:type="dxa"/>
            <w:gridSpan w:val="2"/>
            <w:vAlign w:val="bottom"/>
          </w:tcPr>
          <w:p w:rsidR="006061A6" w:rsidRPr="00A94357" w:rsidRDefault="006061A6" w:rsidP="006061A6">
            <w:pPr>
              <w:tabs>
                <w:tab w:val="right" w:pos="105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A94357">
              <w:rPr>
                <w:rFonts w:ascii="Arial Bold" w:eastAsia="SimSun" w:hAnsi="Arial Bold" w:cs="Arial"/>
                <w:b/>
                <w:bCs/>
                <w:noProof/>
                <w:snapToGrid w:val="0"/>
                <w:color w:val="000000"/>
                <w:sz w:val="14"/>
                <w:szCs w:val="14"/>
                <w:lang w:val="en-GB" w:eastAsia="th-TH"/>
              </w:rPr>
              <w:t>joint ventures accounted for using</w:t>
            </w:r>
          </w:p>
        </w:tc>
      </w:tr>
      <w:tr w:rsidR="006061A6" w:rsidRPr="00A94357" w:rsidTr="001A6A08">
        <w:tc>
          <w:tcPr>
            <w:tcW w:w="2970" w:type="dxa"/>
            <w:vAlign w:val="bottom"/>
          </w:tcPr>
          <w:p w:rsidR="006061A6" w:rsidRPr="00A94357" w:rsidRDefault="006061A6" w:rsidP="006061A6">
            <w:pPr>
              <w:ind w:left="972" w:right="-18"/>
              <w:rPr>
                <w:rFonts w:ascii="Arial" w:hAnsi="Arial" w:cs="Arial"/>
                <w:snapToGrid w:val="0"/>
                <w:color w:val="000000"/>
                <w:spacing w:val="-2"/>
                <w:sz w:val="14"/>
                <w:szCs w:val="14"/>
                <w:lang w:val="en-GB" w:eastAsia="th-TH"/>
              </w:rPr>
            </w:pPr>
          </w:p>
        </w:tc>
        <w:tc>
          <w:tcPr>
            <w:tcW w:w="1980" w:type="dxa"/>
          </w:tcPr>
          <w:p w:rsidR="006061A6" w:rsidRPr="00A94357" w:rsidRDefault="006061A6" w:rsidP="006061A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rsidR="006061A6" w:rsidRPr="00A94357" w:rsidRDefault="006061A6" w:rsidP="006061A6">
            <w:pPr>
              <w:ind w:right="-72"/>
              <w:jc w:val="both"/>
              <w:rPr>
                <w:rFonts w:ascii="Arial" w:hAnsi="Arial" w:cs="Arial"/>
                <w:noProof/>
                <w:snapToGrid w:val="0"/>
                <w:color w:val="000000"/>
                <w:sz w:val="14"/>
                <w:szCs w:val="14"/>
                <w:cs/>
                <w:lang w:val="en-GB" w:eastAsia="th-TH"/>
              </w:rPr>
            </w:pPr>
          </w:p>
        </w:tc>
        <w:tc>
          <w:tcPr>
            <w:tcW w:w="2138" w:type="dxa"/>
            <w:gridSpan w:val="2"/>
            <w:vAlign w:val="bottom"/>
          </w:tcPr>
          <w:p w:rsidR="006061A6" w:rsidRPr="00A94357" w:rsidRDefault="006061A6" w:rsidP="006061A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p>
        </w:tc>
        <w:tc>
          <w:tcPr>
            <w:tcW w:w="2304" w:type="dxa"/>
            <w:gridSpan w:val="2"/>
            <w:vAlign w:val="bottom"/>
          </w:tcPr>
          <w:p w:rsidR="006061A6" w:rsidRPr="00A94357" w:rsidRDefault="006061A6" w:rsidP="000B70DE">
            <w:pPr>
              <w:pBdr>
                <w:bottom w:val="single" w:sz="4" w:space="1" w:color="auto"/>
              </w:pBd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 xml:space="preserve">financial </w:t>
            </w:r>
            <w:r w:rsidR="000B70DE" w:rsidRPr="00A94357">
              <w:rPr>
                <w:rFonts w:ascii="Arial" w:eastAsia="SimSun" w:hAnsi="Arial" w:cs="Arial"/>
                <w:b/>
                <w:bCs/>
                <w:snapToGrid w:val="0"/>
                <w:color w:val="000000"/>
                <w:spacing w:val="-4"/>
                <w:sz w:val="14"/>
                <w:szCs w:val="14"/>
                <w:lang w:val="en-GB" w:eastAsia="th-TH"/>
              </w:rPr>
              <w:t>statements</w:t>
            </w:r>
          </w:p>
        </w:tc>
        <w:tc>
          <w:tcPr>
            <w:tcW w:w="2304" w:type="dxa"/>
            <w:gridSpan w:val="2"/>
            <w:vAlign w:val="bottom"/>
          </w:tcPr>
          <w:p w:rsidR="006061A6" w:rsidRPr="00A94357" w:rsidRDefault="006061A6" w:rsidP="006061A6">
            <w:pPr>
              <w:pBdr>
                <w:bottom w:val="single" w:sz="4" w:space="1" w:color="auto"/>
              </w:pBd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 xml:space="preserve">Share of </w:t>
            </w:r>
            <w:r w:rsidRPr="00A94357">
              <w:rPr>
                <w:rFonts w:ascii="Arial" w:eastAsia="SimSun" w:hAnsi="Arial" w:cs="Arial"/>
                <w:b/>
                <w:bCs/>
                <w:snapToGrid w:val="0"/>
                <w:color w:val="000000"/>
                <w:spacing w:val="-4"/>
                <w:sz w:val="14"/>
                <w:szCs w:val="17"/>
                <w:lang w:val="en-GB" w:eastAsia="th-TH"/>
              </w:rPr>
              <w:t>loss</w:t>
            </w:r>
          </w:p>
        </w:tc>
        <w:tc>
          <w:tcPr>
            <w:tcW w:w="2475" w:type="dxa"/>
            <w:gridSpan w:val="2"/>
            <w:vAlign w:val="bottom"/>
          </w:tcPr>
          <w:p w:rsidR="006061A6" w:rsidRPr="00A94357" w:rsidRDefault="006061A6" w:rsidP="006061A6">
            <w:pPr>
              <w:pBdr>
                <w:bottom w:val="single" w:sz="4" w:space="1" w:color="auto"/>
              </w:pBdr>
              <w:tabs>
                <w:tab w:val="right" w:pos="105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noProof/>
                <w:snapToGrid w:val="0"/>
                <w:color w:val="000000"/>
                <w:sz w:val="14"/>
                <w:szCs w:val="14"/>
                <w:lang w:val="en-GB" w:eastAsia="th-TH"/>
              </w:rPr>
              <w:t>the equity method</w:t>
            </w:r>
          </w:p>
        </w:tc>
      </w:tr>
      <w:tr w:rsidR="006061A6" w:rsidRPr="00A94357" w:rsidTr="001A6A08">
        <w:tc>
          <w:tcPr>
            <w:tcW w:w="2970" w:type="dxa"/>
            <w:vAlign w:val="bottom"/>
          </w:tcPr>
          <w:p w:rsidR="006061A6" w:rsidRPr="00A94357" w:rsidRDefault="006061A6" w:rsidP="006061A6">
            <w:pPr>
              <w:ind w:left="972" w:right="-18"/>
              <w:rPr>
                <w:rFonts w:ascii="Arial" w:hAnsi="Arial" w:cs="Arial"/>
                <w:snapToGrid w:val="0"/>
                <w:color w:val="000000"/>
                <w:spacing w:val="-2"/>
                <w:sz w:val="14"/>
                <w:szCs w:val="14"/>
                <w:lang w:val="en-GB" w:eastAsia="th-TH"/>
              </w:rPr>
            </w:pPr>
          </w:p>
        </w:tc>
        <w:tc>
          <w:tcPr>
            <w:tcW w:w="1980" w:type="dxa"/>
          </w:tcPr>
          <w:p w:rsidR="006061A6" w:rsidRPr="00A94357" w:rsidRDefault="006061A6" w:rsidP="006061A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rsidR="006061A6" w:rsidRPr="00A94357" w:rsidRDefault="006061A6" w:rsidP="006061A6">
            <w:pPr>
              <w:ind w:right="-72"/>
              <w:jc w:val="both"/>
              <w:rPr>
                <w:rFonts w:ascii="Arial" w:hAnsi="Arial" w:cs="Arial"/>
                <w:noProof/>
                <w:snapToGrid w:val="0"/>
                <w:color w:val="000000"/>
                <w:sz w:val="14"/>
                <w:szCs w:val="14"/>
                <w:cs/>
                <w:lang w:val="en-GB" w:eastAsia="th-TH"/>
              </w:rPr>
            </w:pPr>
          </w:p>
        </w:tc>
        <w:tc>
          <w:tcPr>
            <w:tcW w:w="2138" w:type="dxa"/>
            <w:gridSpan w:val="2"/>
            <w:vAlign w:val="bottom"/>
          </w:tcPr>
          <w:p w:rsidR="006061A6" w:rsidRPr="00A94357" w:rsidRDefault="006061A6" w:rsidP="006061A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pacing w:val="-4"/>
                <w:sz w:val="14"/>
                <w:szCs w:val="14"/>
                <w:lang w:val="en-GB" w:eastAsia="th-TH"/>
              </w:rPr>
              <w:t>Percentage of</w:t>
            </w:r>
          </w:p>
        </w:tc>
        <w:tc>
          <w:tcPr>
            <w:tcW w:w="2304" w:type="dxa"/>
            <w:gridSpan w:val="2"/>
            <w:vAlign w:val="bottom"/>
          </w:tcPr>
          <w:p w:rsidR="006061A6" w:rsidRPr="00A94357" w:rsidRDefault="006061A6" w:rsidP="006061A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pacing w:val="-4"/>
                <w:sz w:val="14"/>
                <w:szCs w:val="14"/>
                <w:lang w:val="en-GB" w:eastAsia="th-TH"/>
              </w:rPr>
              <w:t>Investments</w:t>
            </w:r>
          </w:p>
        </w:tc>
        <w:tc>
          <w:tcPr>
            <w:tcW w:w="2304" w:type="dxa"/>
            <w:gridSpan w:val="2"/>
            <w:vAlign w:val="bottom"/>
          </w:tcPr>
          <w:p w:rsidR="006061A6" w:rsidRPr="00A94357" w:rsidRDefault="006061A6" w:rsidP="006061A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For the year ended</w:t>
            </w:r>
          </w:p>
        </w:tc>
        <w:tc>
          <w:tcPr>
            <w:tcW w:w="2475" w:type="dxa"/>
            <w:gridSpan w:val="2"/>
            <w:vAlign w:val="bottom"/>
          </w:tcPr>
          <w:p w:rsidR="006061A6" w:rsidRPr="00A94357" w:rsidRDefault="006061A6" w:rsidP="006061A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For the year ended</w:t>
            </w:r>
          </w:p>
        </w:tc>
      </w:tr>
      <w:tr w:rsidR="006061A6" w:rsidRPr="00A94357" w:rsidTr="00B1271D">
        <w:tc>
          <w:tcPr>
            <w:tcW w:w="2970" w:type="dxa"/>
            <w:vAlign w:val="bottom"/>
          </w:tcPr>
          <w:p w:rsidR="006061A6" w:rsidRPr="00A94357" w:rsidRDefault="006061A6" w:rsidP="006061A6">
            <w:pPr>
              <w:ind w:left="972" w:right="-18"/>
              <w:rPr>
                <w:rFonts w:ascii="Arial" w:hAnsi="Arial" w:cs="Arial"/>
                <w:snapToGrid w:val="0"/>
                <w:color w:val="000000"/>
                <w:spacing w:val="-2"/>
                <w:sz w:val="14"/>
                <w:szCs w:val="14"/>
                <w:lang w:val="en-GB" w:eastAsia="th-TH"/>
              </w:rPr>
            </w:pPr>
          </w:p>
        </w:tc>
        <w:tc>
          <w:tcPr>
            <w:tcW w:w="1980" w:type="dxa"/>
          </w:tcPr>
          <w:p w:rsidR="006061A6" w:rsidRPr="00A94357" w:rsidRDefault="006061A6" w:rsidP="006061A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rsidR="006061A6" w:rsidRPr="00A94357" w:rsidRDefault="006061A6" w:rsidP="006061A6">
            <w:pPr>
              <w:ind w:right="-72"/>
              <w:jc w:val="both"/>
              <w:rPr>
                <w:rFonts w:ascii="Arial" w:hAnsi="Arial" w:cs="Arial"/>
                <w:noProof/>
                <w:snapToGrid w:val="0"/>
                <w:color w:val="000000"/>
                <w:sz w:val="14"/>
                <w:szCs w:val="14"/>
                <w:cs/>
                <w:lang w:val="en-GB" w:eastAsia="th-TH"/>
              </w:rPr>
            </w:pPr>
          </w:p>
        </w:tc>
        <w:tc>
          <w:tcPr>
            <w:tcW w:w="2138" w:type="dxa"/>
            <w:gridSpan w:val="2"/>
            <w:vAlign w:val="bottom"/>
          </w:tcPr>
          <w:p w:rsidR="006061A6" w:rsidRPr="00A94357" w:rsidRDefault="006061A6" w:rsidP="006061A6">
            <w:pPr>
              <w:pBdr>
                <w:bottom w:val="single" w:sz="4" w:space="1" w:color="auto"/>
              </w:pBd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pacing w:val="-4"/>
                <w:sz w:val="14"/>
                <w:szCs w:val="14"/>
                <w:lang w:val="en-GB" w:eastAsia="th-TH"/>
              </w:rPr>
              <w:t>shareholding</w:t>
            </w:r>
          </w:p>
        </w:tc>
        <w:tc>
          <w:tcPr>
            <w:tcW w:w="2304" w:type="dxa"/>
            <w:gridSpan w:val="2"/>
            <w:vAlign w:val="bottom"/>
          </w:tcPr>
          <w:p w:rsidR="006061A6" w:rsidRPr="00A94357" w:rsidRDefault="006061A6" w:rsidP="006061A6">
            <w:pPr>
              <w:pBdr>
                <w:bottom w:val="single" w:sz="4" w:space="1" w:color="auto"/>
              </w:pBdr>
              <w:tabs>
                <w:tab w:val="right" w:pos="937"/>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pacing w:val="-4"/>
                <w:sz w:val="14"/>
                <w:szCs w:val="14"/>
                <w:lang w:val="en-GB" w:eastAsia="th-TH"/>
              </w:rPr>
              <w:t>(Equity method)</w:t>
            </w:r>
          </w:p>
        </w:tc>
        <w:tc>
          <w:tcPr>
            <w:tcW w:w="2304" w:type="dxa"/>
            <w:gridSpan w:val="2"/>
            <w:vAlign w:val="bottom"/>
          </w:tcPr>
          <w:p w:rsidR="006061A6" w:rsidRPr="00A94357" w:rsidRDefault="006061A6" w:rsidP="006061A6">
            <w:pPr>
              <w:pBdr>
                <w:bottom w:val="single" w:sz="4" w:space="1" w:color="auto"/>
              </w:pBd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31 December</w:t>
            </w:r>
          </w:p>
        </w:tc>
        <w:tc>
          <w:tcPr>
            <w:tcW w:w="2475" w:type="dxa"/>
            <w:gridSpan w:val="2"/>
            <w:vAlign w:val="bottom"/>
          </w:tcPr>
          <w:p w:rsidR="006061A6" w:rsidRPr="00A94357" w:rsidRDefault="006061A6" w:rsidP="006061A6">
            <w:pPr>
              <w:pBdr>
                <w:bottom w:val="single" w:sz="4" w:space="1" w:color="auto"/>
              </w:pBdr>
              <w:tabs>
                <w:tab w:val="right" w:pos="105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31 December</w:t>
            </w:r>
            <w:r w:rsidRPr="00A94357">
              <w:rPr>
                <w:rFonts w:ascii="Arial" w:eastAsia="SimSun" w:hAnsi="Arial" w:cs="Arial"/>
                <w:b/>
                <w:bCs/>
                <w:snapToGrid w:val="0"/>
                <w:color w:val="000000"/>
                <w:spacing w:val="-4"/>
                <w:sz w:val="14"/>
                <w:szCs w:val="14"/>
                <w:lang w:val="en-GB" w:eastAsia="th-TH"/>
              </w:rPr>
              <w:t xml:space="preserve"> </w:t>
            </w:r>
          </w:p>
        </w:tc>
      </w:tr>
      <w:tr w:rsidR="006061A6" w:rsidRPr="00A94357" w:rsidTr="001A6A08">
        <w:tc>
          <w:tcPr>
            <w:tcW w:w="2970" w:type="dxa"/>
            <w:vAlign w:val="bottom"/>
          </w:tcPr>
          <w:p w:rsidR="006061A6" w:rsidRPr="00A94357" w:rsidRDefault="006061A6" w:rsidP="006061A6">
            <w:pPr>
              <w:ind w:left="972" w:right="-18"/>
              <w:rPr>
                <w:rFonts w:ascii="Arial" w:hAnsi="Arial" w:cs="Arial"/>
                <w:snapToGrid w:val="0"/>
                <w:color w:val="000000"/>
                <w:spacing w:val="-2"/>
                <w:sz w:val="14"/>
                <w:szCs w:val="14"/>
                <w:lang w:val="en-GB" w:eastAsia="th-TH"/>
              </w:rPr>
            </w:pPr>
          </w:p>
        </w:tc>
        <w:tc>
          <w:tcPr>
            <w:tcW w:w="1980" w:type="dxa"/>
          </w:tcPr>
          <w:p w:rsidR="006061A6" w:rsidRPr="00A94357" w:rsidRDefault="006061A6" w:rsidP="006061A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rsidR="006061A6" w:rsidRPr="00A94357" w:rsidRDefault="006061A6" w:rsidP="006061A6">
            <w:pPr>
              <w:ind w:right="-72"/>
              <w:jc w:val="both"/>
              <w:rPr>
                <w:rFonts w:ascii="Arial" w:hAnsi="Arial" w:cs="Arial"/>
                <w:noProof/>
                <w:snapToGrid w:val="0"/>
                <w:color w:val="000000"/>
                <w:sz w:val="14"/>
                <w:szCs w:val="14"/>
                <w:cs/>
                <w:lang w:val="en-GB" w:eastAsia="th-TH"/>
              </w:rPr>
            </w:pPr>
          </w:p>
        </w:tc>
        <w:tc>
          <w:tcPr>
            <w:tcW w:w="1125" w:type="dxa"/>
            <w:vAlign w:val="bottom"/>
          </w:tcPr>
          <w:p w:rsidR="006061A6" w:rsidRPr="00A94357" w:rsidRDefault="006061A6" w:rsidP="001F7D6B">
            <w:pP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9</w:t>
            </w:r>
          </w:p>
        </w:tc>
        <w:tc>
          <w:tcPr>
            <w:tcW w:w="1013" w:type="dxa"/>
            <w:vAlign w:val="bottom"/>
          </w:tcPr>
          <w:p w:rsidR="006061A6" w:rsidRPr="00A94357" w:rsidRDefault="006061A6" w:rsidP="001F7D6B">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8</w:t>
            </w:r>
          </w:p>
        </w:tc>
        <w:tc>
          <w:tcPr>
            <w:tcW w:w="1152" w:type="dxa"/>
            <w:vAlign w:val="bottom"/>
          </w:tcPr>
          <w:p w:rsidR="006061A6" w:rsidRPr="00A94357" w:rsidRDefault="006061A6" w:rsidP="001F7D6B">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9</w:t>
            </w:r>
          </w:p>
        </w:tc>
        <w:tc>
          <w:tcPr>
            <w:tcW w:w="1152" w:type="dxa"/>
            <w:vAlign w:val="bottom"/>
          </w:tcPr>
          <w:p w:rsidR="006061A6" w:rsidRPr="00A94357" w:rsidRDefault="006061A6" w:rsidP="001F7D6B">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8</w:t>
            </w:r>
          </w:p>
        </w:tc>
        <w:tc>
          <w:tcPr>
            <w:tcW w:w="1152" w:type="dxa"/>
            <w:vAlign w:val="bottom"/>
          </w:tcPr>
          <w:p w:rsidR="006061A6" w:rsidRPr="00A94357" w:rsidRDefault="006061A6" w:rsidP="001F7D6B">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9</w:t>
            </w:r>
          </w:p>
        </w:tc>
        <w:tc>
          <w:tcPr>
            <w:tcW w:w="1152" w:type="dxa"/>
            <w:vAlign w:val="bottom"/>
          </w:tcPr>
          <w:p w:rsidR="006061A6" w:rsidRPr="00A94357" w:rsidRDefault="006061A6" w:rsidP="001F7D6B">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8</w:t>
            </w:r>
          </w:p>
        </w:tc>
        <w:tc>
          <w:tcPr>
            <w:tcW w:w="1224" w:type="dxa"/>
            <w:vAlign w:val="bottom"/>
          </w:tcPr>
          <w:p w:rsidR="006061A6" w:rsidRPr="00A94357" w:rsidRDefault="006061A6" w:rsidP="001F7D6B">
            <w:pPr>
              <w:tabs>
                <w:tab w:val="right" w:pos="1022"/>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9</w:t>
            </w:r>
          </w:p>
        </w:tc>
        <w:tc>
          <w:tcPr>
            <w:tcW w:w="1251" w:type="dxa"/>
            <w:vAlign w:val="bottom"/>
          </w:tcPr>
          <w:p w:rsidR="006061A6" w:rsidRPr="00A94357" w:rsidRDefault="006061A6" w:rsidP="001F7D6B">
            <w:pPr>
              <w:tabs>
                <w:tab w:val="right" w:pos="105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8</w:t>
            </w:r>
          </w:p>
        </w:tc>
      </w:tr>
      <w:tr w:rsidR="006061A6" w:rsidRPr="00A94357" w:rsidTr="001A6A08">
        <w:tc>
          <w:tcPr>
            <w:tcW w:w="2970" w:type="dxa"/>
            <w:vAlign w:val="bottom"/>
          </w:tcPr>
          <w:p w:rsidR="006061A6" w:rsidRPr="00A94357" w:rsidRDefault="006061A6" w:rsidP="006061A6">
            <w:pPr>
              <w:pBdr>
                <w:bottom w:val="single" w:sz="4" w:space="1" w:color="auto"/>
              </w:pBdr>
              <w:ind w:left="972" w:right="-18"/>
              <w:jc w:val="center"/>
              <w:rPr>
                <w:rFonts w:ascii="Arial" w:hAnsi="Arial" w:cs="Arial"/>
                <w:snapToGrid w:val="0"/>
                <w:color w:val="000000"/>
                <w:spacing w:val="-2"/>
                <w:sz w:val="14"/>
                <w:szCs w:val="14"/>
                <w:lang w:val="en-GB" w:eastAsia="th-TH"/>
              </w:rPr>
            </w:pPr>
            <w:r w:rsidRPr="00A94357">
              <w:rPr>
                <w:rFonts w:ascii="Arial" w:hAnsi="Arial" w:cs="Arial"/>
                <w:b/>
                <w:bCs/>
                <w:color w:val="000000"/>
                <w:sz w:val="14"/>
                <w:szCs w:val="14"/>
              </w:rPr>
              <w:t>Company name</w:t>
            </w:r>
          </w:p>
        </w:tc>
        <w:tc>
          <w:tcPr>
            <w:tcW w:w="1980" w:type="dxa"/>
          </w:tcPr>
          <w:p w:rsidR="006061A6" w:rsidRPr="00A94357" w:rsidRDefault="006061A6" w:rsidP="006061A6">
            <w:pPr>
              <w:pBdr>
                <w:bottom w:val="single" w:sz="4" w:space="1" w:color="auto"/>
              </w:pBd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r w:rsidRPr="00A94357">
              <w:rPr>
                <w:rFonts w:ascii="Arial" w:eastAsia="SimSun" w:hAnsi="Arial" w:cs="Arial"/>
                <w:b/>
                <w:bCs/>
                <w:snapToGrid w:val="0"/>
                <w:color w:val="000000"/>
                <w:spacing w:val="-4"/>
                <w:sz w:val="14"/>
                <w:szCs w:val="14"/>
                <w:lang w:val="en-GB" w:eastAsia="th-TH"/>
              </w:rPr>
              <w:t>Incorporated in</w:t>
            </w:r>
          </w:p>
        </w:tc>
        <w:tc>
          <w:tcPr>
            <w:tcW w:w="1782" w:type="dxa"/>
            <w:vAlign w:val="bottom"/>
          </w:tcPr>
          <w:p w:rsidR="006061A6" w:rsidRPr="00A94357" w:rsidRDefault="006061A6" w:rsidP="006061A6">
            <w:pPr>
              <w:pBdr>
                <w:bottom w:val="single" w:sz="4" w:space="1" w:color="auto"/>
              </w:pBdr>
              <w:ind w:right="-72"/>
              <w:jc w:val="center"/>
              <w:rPr>
                <w:rFonts w:ascii="Arial" w:hAnsi="Arial" w:cs="Arial"/>
                <w:noProof/>
                <w:snapToGrid w:val="0"/>
                <w:color w:val="000000"/>
                <w:sz w:val="14"/>
                <w:szCs w:val="14"/>
                <w:cs/>
                <w:lang w:val="en-GB" w:eastAsia="th-TH"/>
              </w:rPr>
            </w:pPr>
            <w:r w:rsidRPr="00A94357">
              <w:rPr>
                <w:rFonts w:ascii="Arial" w:hAnsi="Arial" w:cs="Arial"/>
                <w:b/>
                <w:bCs/>
                <w:snapToGrid w:val="0"/>
                <w:color w:val="000000"/>
                <w:sz w:val="14"/>
                <w:szCs w:val="14"/>
                <w:lang w:eastAsia="th-TH"/>
              </w:rPr>
              <w:t>Nature of business</w:t>
            </w:r>
          </w:p>
        </w:tc>
        <w:tc>
          <w:tcPr>
            <w:tcW w:w="1125" w:type="dxa"/>
            <w:vAlign w:val="bottom"/>
          </w:tcPr>
          <w:p w:rsidR="006061A6" w:rsidRPr="00A94357" w:rsidRDefault="006061A6" w:rsidP="006061A6">
            <w:pPr>
              <w:pBdr>
                <w:bottom w:val="single" w:sz="4" w:space="1" w:color="auto"/>
              </w:pBd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Percentage</w:t>
            </w:r>
          </w:p>
        </w:tc>
        <w:tc>
          <w:tcPr>
            <w:tcW w:w="1013" w:type="dxa"/>
            <w:vAlign w:val="bottom"/>
          </w:tcPr>
          <w:p w:rsidR="006061A6" w:rsidRPr="00A94357" w:rsidRDefault="006061A6" w:rsidP="006061A6">
            <w:pPr>
              <w:pBdr>
                <w:bottom w:val="single" w:sz="4" w:space="1" w:color="auto"/>
              </w:pBdr>
              <w:tabs>
                <w:tab w:val="right" w:pos="794"/>
              </w:tabs>
              <w:overflowPunct/>
              <w:autoSpaceDE/>
              <w:autoSpaceDN/>
              <w:adjustRightInd/>
              <w:ind w:right="-72"/>
              <w:jc w:val="both"/>
              <w:textAlignment w:val="auto"/>
              <w:rPr>
                <w:rFonts w:ascii="Arial" w:eastAsia="SimSun" w:hAnsi="Arial" w:cs="Arial"/>
                <w:b/>
                <w:bCs/>
                <w:snapToGrid w:val="0"/>
                <w:color w:val="000000"/>
                <w:sz w:val="14"/>
                <w:szCs w:val="14"/>
                <w:cs/>
                <w:lang w:val="en-GB" w:eastAsia="th-TH"/>
              </w:rPr>
            </w:pPr>
            <w:r w:rsidRPr="00A94357">
              <w:rPr>
                <w:rFonts w:ascii="Arial" w:eastAsia="SimSun" w:hAnsi="Arial" w:cs="Arial"/>
                <w:b/>
                <w:bCs/>
                <w:snapToGrid w:val="0"/>
                <w:color w:val="000000"/>
                <w:sz w:val="14"/>
                <w:szCs w:val="14"/>
                <w:lang w:val="en-GB" w:eastAsia="th-TH"/>
              </w:rPr>
              <w:tab/>
              <w:t>Percentage</w:t>
            </w:r>
          </w:p>
        </w:tc>
        <w:tc>
          <w:tcPr>
            <w:tcW w:w="1152" w:type="dxa"/>
            <w:vAlign w:val="bottom"/>
          </w:tcPr>
          <w:p w:rsidR="006061A6" w:rsidRPr="00A94357" w:rsidRDefault="006061A6" w:rsidP="006061A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152" w:type="dxa"/>
            <w:vAlign w:val="bottom"/>
          </w:tcPr>
          <w:p w:rsidR="006061A6" w:rsidRPr="00A94357" w:rsidRDefault="006061A6" w:rsidP="006061A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152" w:type="dxa"/>
            <w:vAlign w:val="bottom"/>
          </w:tcPr>
          <w:p w:rsidR="006061A6" w:rsidRPr="00A94357" w:rsidRDefault="006061A6" w:rsidP="006061A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152" w:type="dxa"/>
            <w:vAlign w:val="bottom"/>
          </w:tcPr>
          <w:p w:rsidR="006061A6" w:rsidRPr="00A94357" w:rsidRDefault="006061A6" w:rsidP="006061A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224" w:type="dxa"/>
            <w:vAlign w:val="bottom"/>
          </w:tcPr>
          <w:p w:rsidR="006061A6" w:rsidRPr="00A94357" w:rsidRDefault="006061A6" w:rsidP="006061A6">
            <w:pPr>
              <w:pBdr>
                <w:bottom w:val="single" w:sz="4" w:space="1" w:color="auto"/>
              </w:pBdr>
              <w:tabs>
                <w:tab w:val="right" w:pos="1022"/>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251" w:type="dxa"/>
            <w:vAlign w:val="bottom"/>
          </w:tcPr>
          <w:p w:rsidR="006061A6" w:rsidRPr="00A94357" w:rsidRDefault="006061A6" w:rsidP="006061A6">
            <w:pPr>
              <w:pBdr>
                <w:bottom w:val="single" w:sz="4" w:space="1" w:color="auto"/>
              </w:pBdr>
              <w:tabs>
                <w:tab w:val="right" w:pos="105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r>
      <w:tr w:rsidR="006061A6" w:rsidRPr="00A94357" w:rsidTr="001A6A08">
        <w:tc>
          <w:tcPr>
            <w:tcW w:w="2970" w:type="dxa"/>
            <w:vAlign w:val="bottom"/>
          </w:tcPr>
          <w:p w:rsidR="006061A6" w:rsidRPr="00A94357" w:rsidRDefault="006061A6" w:rsidP="006061A6">
            <w:pPr>
              <w:ind w:left="972" w:right="-18"/>
              <w:rPr>
                <w:rFonts w:ascii="Arial" w:hAnsi="Arial" w:cs="Arial"/>
                <w:snapToGrid w:val="0"/>
                <w:color w:val="000000"/>
                <w:spacing w:val="-2"/>
                <w:sz w:val="10"/>
                <w:szCs w:val="10"/>
                <w:lang w:val="en-GB" w:eastAsia="th-TH"/>
              </w:rPr>
            </w:pPr>
          </w:p>
        </w:tc>
        <w:tc>
          <w:tcPr>
            <w:tcW w:w="1980" w:type="dxa"/>
            <w:vAlign w:val="bottom"/>
          </w:tcPr>
          <w:p w:rsidR="006061A6" w:rsidRPr="00A94357" w:rsidRDefault="006061A6" w:rsidP="006061A6">
            <w:pPr>
              <w:ind w:right="-72"/>
              <w:jc w:val="center"/>
              <w:rPr>
                <w:rFonts w:ascii="Arial" w:hAnsi="Arial" w:cs="Arial"/>
                <w:noProof/>
                <w:snapToGrid w:val="0"/>
                <w:color w:val="000000"/>
                <w:sz w:val="10"/>
                <w:szCs w:val="10"/>
                <w:cs/>
                <w:lang w:val="en-GB" w:eastAsia="th-TH"/>
              </w:rPr>
            </w:pPr>
          </w:p>
        </w:tc>
        <w:tc>
          <w:tcPr>
            <w:tcW w:w="1782" w:type="dxa"/>
            <w:vAlign w:val="bottom"/>
          </w:tcPr>
          <w:p w:rsidR="006061A6" w:rsidRPr="00A94357" w:rsidRDefault="006061A6" w:rsidP="006061A6">
            <w:pPr>
              <w:ind w:right="-72"/>
              <w:jc w:val="both"/>
              <w:rPr>
                <w:rFonts w:ascii="Arial" w:hAnsi="Arial" w:cs="Arial"/>
                <w:noProof/>
                <w:snapToGrid w:val="0"/>
                <w:color w:val="000000"/>
                <w:sz w:val="10"/>
                <w:szCs w:val="10"/>
                <w:cs/>
                <w:lang w:val="en-GB" w:eastAsia="th-TH"/>
              </w:rPr>
            </w:pPr>
          </w:p>
        </w:tc>
        <w:tc>
          <w:tcPr>
            <w:tcW w:w="1125" w:type="dxa"/>
            <w:vAlign w:val="bottom"/>
          </w:tcPr>
          <w:p w:rsidR="006061A6" w:rsidRPr="00A94357" w:rsidRDefault="006061A6" w:rsidP="006061A6">
            <w:pPr>
              <w:tabs>
                <w:tab w:val="right" w:pos="794"/>
              </w:tabs>
              <w:overflowPunct/>
              <w:autoSpaceDE/>
              <w:autoSpaceDN/>
              <w:adjustRightInd/>
              <w:ind w:right="-72"/>
              <w:jc w:val="both"/>
              <w:textAlignment w:val="auto"/>
              <w:rPr>
                <w:rFonts w:ascii="Arial" w:eastAsia="SimSun" w:hAnsi="Arial" w:cs="Arial"/>
                <w:snapToGrid w:val="0"/>
                <w:color w:val="000000"/>
                <w:sz w:val="10"/>
                <w:szCs w:val="10"/>
                <w:cs/>
                <w:lang w:val="en-GB" w:eastAsia="th-TH"/>
              </w:rPr>
            </w:pPr>
          </w:p>
        </w:tc>
        <w:tc>
          <w:tcPr>
            <w:tcW w:w="1013" w:type="dxa"/>
            <w:vAlign w:val="bottom"/>
          </w:tcPr>
          <w:p w:rsidR="006061A6" w:rsidRPr="00A94357" w:rsidRDefault="006061A6" w:rsidP="006061A6">
            <w:pPr>
              <w:tabs>
                <w:tab w:val="right" w:pos="794"/>
              </w:tabs>
              <w:overflowPunct/>
              <w:autoSpaceDE/>
              <w:autoSpaceDN/>
              <w:adjustRightInd/>
              <w:ind w:right="-72"/>
              <w:jc w:val="both"/>
              <w:textAlignment w:val="auto"/>
              <w:rPr>
                <w:rFonts w:ascii="Arial" w:eastAsia="SimSun" w:hAnsi="Arial" w:cs="Arial"/>
                <w:snapToGrid w:val="0"/>
                <w:color w:val="000000"/>
                <w:sz w:val="10"/>
                <w:szCs w:val="10"/>
                <w:cs/>
                <w:lang w:val="en-GB" w:eastAsia="th-TH"/>
              </w:rPr>
            </w:pPr>
          </w:p>
        </w:tc>
        <w:tc>
          <w:tcPr>
            <w:tcW w:w="1152" w:type="dxa"/>
            <w:vAlign w:val="bottom"/>
          </w:tcPr>
          <w:p w:rsidR="006061A6" w:rsidRPr="00A94357" w:rsidRDefault="006061A6" w:rsidP="006061A6">
            <w:pPr>
              <w:tabs>
                <w:tab w:val="decimal" w:pos="939"/>
              </w:tabs>
              <w:ind w:right="-72"/>
              <w:jc w:val="both"/>
              <w:rPr>
                <w:rFonts w:ascii="Arial" w:hAnsi="Arial" w:cs="Arial"/>
                <w:noProof/>
                <w:snapToGrid w:val="0"/>
                <w:color w:val="000000"/>
                <w:sz w:val="10"/>
                <w:szCs w:val="10"/>
                <w:lang w:val="en-GB" w:eastAsia="th-TH"/>
              </w:rPr>
            </w:pPr>
          </w:p>
        </w:tc>
        <w:tc>
          <w:tcPr>
            <w:tcW w:w="1152" w:type="dxa"/>
            <w:vAlign w:val="bottom"/>
          </w:tcPr>
          <w:p w:rsidR="006061A6" w:rsidRPr="00A94357" w:rsidRDefault="006061A6" w:rsidP="006061A6">
            <w:pPr>
              <w:tabs>
                <w:tab w:val="decimal" w:pos="939"/>
              </w:tabs>
              <w:ind w:right="-72"/>
              <w:jc w:val="both"/>
              <w:rPr>
                <w:rFonts w:ascii="Arial" w:hAnsi="Arial" w:cs="Arial"/>
                <w:noProof/>
                <w:snapToGrid w:val="0"/>
                <w:color w:val="000000"/>
                <w:sz w:val="10"/>
                <w:szCs w:val="10"/>
                <w:lang w:eastAsia="th-TH"/>
              </w:rPr>
            </w:pPr>
          </w:p>
        </w:tc>
        <w:tc>
          <w:tcPr>
            <w:tcW w:w="1152" w:type="dxa"/>
            <w:vAlign w:val="bottom"/>
          </w:tcPr>
          <w:p w:rsidR="006061A6" w:rsidRPr="00A94357" w:rsidRDefault="006061A6" w:rsidP="006061A6">
            <w:pPr>
              <w:tabs>
                <w:tab w:val="decimal" w:pos="939"/>
              </w:tabs>
              <w:ind w:right="-72"/>
              <w:jc w:val="both"/>
              <w:rPr>
                <w:rFonts w:ascii="Arial" w:hAnsi="Arial" w:cs="Arial"/>
                <w:noProof/>
                <w:snapToGrid w:val="0"/>
                <w:color w:val="000000"/>
                <w:sz w:val="10"/>
                <w:szCs w:val="10"/>
                <w:lang w:eastAsia="th-TH"/>
              </w:rPr>
            </w:pPr>
          </w:p>
        </w:tc>
        <w:tc>
          <w:tcPr>
            <w:tcW w:w="1152" w:type="dxa"/>
            <w:vAlign w:val="bottom"/>
          </w:tcPr>
          <w:p w:rsidR="006061A6" w:rsidRPr="00A94357" w:rsidRDefault="006061A6" w:rsidP="006061A6">
            <w:pPr>
              <w:tabs>
                <w:tab w:val="decimal" w:pos="939"/>
              </w:tabs>
              <w:ind w:right="-72"/>
              <w:jc w:val="both"/>
              <w:rPr>
                <w:rFonts w:ascii="Arial" w:hAnsi="Arial" w:cs="Arial"/>
                <w:noProof/>
                <w:snapToGrid w:val="0"/>
                <w:color w:val="000000"/>
                <w:sz w:val="10"/>
                <w:szCs w:val="10"/>
                <w:lang w:val="en-GB" w:eastAsia="th-TH"/>
              </w:rPr>
            </w:pPr>
          </w:p>
        </w:tc>
        <w:tc>
          <w:tcPr>
            <w:tcW w:w="1224" w:type="dxa"/>
            <w:vAlign w:val="bottom"/>
          </w:tcPr>
          <w:p w:rsidR="006061A6" w:rsidRPr="00A94357" w:rsidRDefault="006061A6" w:rsidP="006061A6">
            <w:pPr>
              <w:tabs>
                <w:tab w:val="decimal" w:pos="939"/>
              </w:tabs>
              <w:ind w:right="-72"/>
              <w:jc w:val="both"/>
              <w:rPr>
                <w:rFonts w:ascii="Arial" w:hAnsi="Arial" w:cs="Arial"/>
                <w:noProof/>
                <w:snapToGrid w:val="0"/>
                <w:color w:val="000000"/>
                <w:sz w:val="10"/>
                <w:szCs w:val="10"/>
                <w:lang w:eastAsia="th-TH"/>
              </w:rPr>
            </w:pPr>
          </w:p>
        </w:tc>
        <w:tc>
          <w:tcPr>
            <w:tcW w:w="1251" w:type="dxa"/>
            <w:vAlign w:val="bottom"/>
          </w:tcPr>
          <w:p w:rsidR="006061A6" w:rsidRPr="00A94357" w:rsidRDefault="006061A6" w:rsidP="006061A6">
            <w:pPr>
              <w:tabs>
                <w:tab w:val="decimal" w:pos="939"/>
              </w:tabs>
              <w:ind w:right="-72"/>
              <w:jc w:val="both"/>
              <w:rPr>
                <w:rFonts w:ascii="Arial" w:hAnsi="Arial" w:cs="Arial"/>
                <w:noProof/>
                <w:snapToGrid w:val="0"/>
                <w:color w:val="000000"/>
                <w:sz w:val="10"/>
                <w:szCs w:val="10"/>
                <w:lang w:val="en-GB" w:eastAsia="th-TH"/>
              </w:rPr>
            </w:pPr>
          </w:p>
        </w:tc>
      </w:tr>
      <w:tr w:rsidR="006061A6" w:rsidRPr="00A94357" w:rsidTr="001A6A08">
        <w:tc>
          <w:tcPr>
            <w:tcW w:w="2970" w:type="dxa"/>
            <w:vAlign w:val="bottom"/>
          </w:tcPr>
          <w:p w:rsidR="006061A6" w:rsidRPr="00A94357" w:rsidRDefault="006061A6" w:rsidP="006061A6">
            <w:pPr>
              <w:ind w:left="972" w:right="-18"/>
              <w:rPr>
                <w:rFonts w:ascii="Arial" w:hAnsi="Arial" w:cs="Arial"/>
                <w:snapToGrid w:val="0"/>
                <w:color w:val="000000"/>
                <w:spacing w:val="-2"/>
                <w:sz w:val="14"/>
                <w:szCs w:val="14"/>
                <w:lang w:val="en-GB" w:eastAsia="th-TH"/>
              </w:rPr>
            </w:pPr>
            <w:r w:rsidRPr="00A94357">
              <w:rPr>
                <w:rFonts w:ascii="Arial" w:hAnsi="Arial" w:cs="Arial"/>
                <w:snapToGrid w:val="0"/>
                <w:color w:val="000000"/>
                <w:spacing w:val="-2"/>
                <w:sz w:val="14"/>
                <w:szCs w:val="14"/>
                <w:lang w:val="en-GB" w:eastAsia="th-TH"/>
              </w:rPr>
              <w:t xml:space="preserve">Weihai Welly Hospital </w:t>
            </w:r>
          </w:p>
        </w:tc>
        <w:tc>
          <w:tcPr>
            <w:tcW w:w="1980" w:type="dxa"/>
            <w:vAlign w:val="bottom"/>
          </w:tcPr>
          <w:p w:rsidR="006061A6" w:rsidRPr="00A94357" w:rsidRDefault="006061A6" w:rsidP="006061A6">
            <w:pPr>
              <w:ind w:right="-72"/>
              <w:jc w:val="center"/>
              <w:rPr>
                <w:rFonts w:ascii="Arial" w:hAnsi="Arial" w:cs="Arial"/>
                <w:noProof/>
                <w:snapToGrid w:val="0"/>
                <w:color w:val="000000"/>
                <w:sz w:val="14"/>
                <w:szCs w:val="14"/>
                <w:cs/>
                <w:lang w:val="en-GB" w:eastAsia="th-TH"/>
              </w:rPr>
            </w:pPr>
          </w:p>
        </w:tc>
        <w:tc>
          <w:tcPr>
            <w:tcW w:w="1782" w:type="dxa"/>
            <w:vAlign w:val="bottom"/>
          </w:tcPr>
          <w:p w:rsidR="006061A6" w:rsidRPr="00A94357" w:rsidRDefault="006061A6" w:rsidP="006061A6">
            <w:pPr>
              <w:ind w:right="-72"/>
              <w:jc w:val="center"/>
              <w:rPr>
                <w:rFonts w:ascii="Arial" w:hAnsi="Arial" w:cs="Arial"/>
                <w:noProof/>
                <w:snapToGrid w:val="0"/>
                <w:color w:val="000000"/>
                <w:sz w:val="14"/>
                <w:szCs w:val="14"/>
                <w:cs/>
                <w:lang w:val="en-GB" w:eastAsia="th-TH"/>
              </w:rPr>
            </w:pPr>
          </w:p>
        </w:tc>
        <w:tc>
          <w:tcPr>
            <w:tcW w:w="1125" w:type="dxa"/>
            <w:vAlign w:val="bottom"/>
          </w:tcPr>
          <w:p w:rsidR="006061A6" w:rsidRPr="00A94357" w:rsidRDefault="006061A6" w:rsidP="006061A6">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vAlign w:val="bottom"/>
          </w:tcPr>
          <w:p w:rsidR="006061A6" w:rsidRPr="00A94357" w:rsidRDefault="006061A6" w:rsidP="006061A6">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vAlign w:val="bottom"/>
          </w:tcPr>
          <w:p w:rsidR="006061A6" w:rsidRPr="00A94357" w:rsidRDefault="006061A6" w:rsidP="006061A6">
            <w:pPr>
              <w:tabs>
                <w:tab w:val="decimal" w:pos="939"/>
              </w:tabs>
              <w:ind w:right="-72"/>
              <w:jc w:val="both"/>
              <w:rPr>
                <w:rFonts w:ascii="Arial" w:hAnsi="Arial" w:cs="Arial"/>
                <w:noProof/>
                <w:snapToGrid w:val="0"/>
                <w:color w:val="000000"/>
                <w:sz w:val="14"/>
                <w:szCs w:val="14"/>
                <w:lang w:val="en-GB" w:eastAsia="th-TH"/>
              </w:rPr>
            </w:pPr>
          </w:p>
        </w:tc>
        <w:tc>
          <w:tcPr>
            <w:tcW w:w="1152" w:type="dxa"/>
            <w:vAlign w:val="bottom"/>
          </w:tcPr>
          <w:p w:rsidR="006061A6" w:rsidRPr="00A94357" w:rsidRDefault="006061A6" w:rsidP="006061A6">
            <w:pPr>
              <w:tabs>
                <w:tab w:val="decimal" w:pos="939"/>
              </w:tabs>
              <w:ind w:right="-72"/>
              <w:jc w:val="both"/>
              <w:rPr>
                <w:rFonts w:ascii="Arial" w:hAnsi="Arial" w:cs="Arial"/>
                <w:noProof/>
                <w:snapToGrid w:val="0"/>
                <w:color w:val="000000"/>
                <w:sz w:val="14"/>
                <w:szCs w:val="14"/>
                <w:lang w:eastAsia="th-TH"/>
              </w:rPr>
            </w:pPr>
          </w:p>
        </w:tc>
        <w:tc>
          <w:tcPr>
            <w:tcW w:w="1152" w:type="dxa"/>
            <w:vAlign w:val="bottom"/>
          </w:tcPr>
          <w:p w:rsidR="006061A6" w:rsidRPr="00A94357" w:rsidRDefault="006061A6" w:rsidP="006061A6">
            <w:pPr>
              <w:tabs>
                <w:tab w:val="decimal" w:pos="939"/>
              </w:tabs>
              <w:ind w:right="-72"/>
              <w:jc w:val="both"/>
              <w:rPr>
                <w:rFonts w:ascii="Arial" w:hAnsi="Arial" w:cs="Arial"/>
                <w:noProof/>
                <w:snapToGrid w:val="0"/>
                <w:color w:val="000000"/>
                <w:sz w:val="14"/>
                <w:szCs w:val="14"/>
                <w:lang w:eastAsia="th-TH"/>
              </w:rPr>
            </w:pPr>
          </w:p>
        </w:tc>
        <w:tc>
          <w:tcPr>
            <w:tcW w:w="1152" w:type="dxa"/>
            <w:vAlign w:val="bottom"/>
          </w:tcPr>
          <w:p w:rsidR="006061A6" w:rsidRPr="00A94357" w:rsidRDefault="006061A6" w:rsidP="006061A6">
            <w:pPr>
              <w:tabs>
                <w:tab w:val="decimal" w:pos="939"/>
              </w:tabs>
              <w:ind w:right="-72"/>
              <w:jc w:val="both"/>
              <w:rPr>
                <w:rFonts w:ascii="Arial" w:hAnsi="Arial" w:cs="Arial"/>
                <w:noProof/>
                <w:snapToGrid w:val="0"/>
                <w:color w:val="000000"/>
                <w:sz w:val="14"/>
                <w:szCs w:val="14"/>
                <w:lang w:val="en-GB" w:eastAsia="th-TH"/>
              </w:rPr>
            </w:pPr>
          </w:p>
        </w:tc>
        <w:tc>
          <w:tcPr>
            <w:tcW w:w="1224" w:type="dxa"/>
            <w:vAlign w:val="bottom"/>
          </w:tcPr>
          <w:p w:rsidR="006061A6" w:rsidRPr="00A94357" w:rsidRDefault="006061A6" w:rsidP="006061A6">
            <w:pPr>
              <w:tabs>
                <w:tab w:val="decimal" w:pos="1022"/>
              </w:tabs>
              <w:ind w:right="-72"/>
              <w:jc w:val="both"/>
              <w:rPr>
                <w:rFonts w:ascii="Arial" w:hAnsi="Arial" w:cs="Arial"/>
                <w:noProof/>
                <w:snapToGrid w:val="0"/>
                <w:color w:val="000000"/>
                <w:sz w:val="14"/>
                <w:szCs w:val="14"/>
                <w:lang w:eastAsia="th-TH"/>
              </w:rPr>
            </w:pPr>
          </w:p>
        </w:tc>
        <w:tc>
          <w:tcPr>
            <w:tcW w:w="1251" w:type="dxa"/>
            <w:vAlign w:val="bottom"/>
          </w:tcPr>
          <w:p w:rsidR="006061A6" w:rsidRPr="00A94357" w:rsidRDefault="006061A6" w:rsidP="006061A6">
            <w:pPr>
              <w:tabs>
                <w:tab w:val="decimal" w:pos="1059"/>
              </w:tabs>
              <w:ind w:right="-72"/>
              <w:jc w:val="both"/>
              <w:rPr>
                <w:rFonts w:ascii="Arial" w:hAnsi="Arial" w:cs="Arial"/>
                <w:noProof/>
                <w:snapToGrid w:val="0"/>
                <w:color w:val="000000"/>
                <w:sz w:val="14"/>
                <w:szCs w:val="14"/>
                <w:lang w:val="en-GB" w:eastAsia="th-TH"/>
              </w:rPr>
            </w:pPr>
          </w:p>
        </w:tc>
      </w:tr>
      <w:tr w:rsidR="001F7D6B" w:rsidRPr="00A94357" w:rsidTr="001A6A08">
        <w:trPr>
          <w:trHeight w:val="74"/>
        </w:trPr>
        <w:tc>
          <w:tcPr>
            <w:tcW w:w="2970" w:type="dxa"/>
          </w:tcPr>
          <w:p w:rsidR="001F7D6B" w:rsidRPr="00A94357" w:rsidRDefault="001F7D6B" w:rsidP="001F7D6B">
            <w:pPr>
              <w:ind w:left="972" w:right="-18"/>
              <w:rPr>
                <w:rFonts w:ascii="Arial" w:hAnsi="Arial" w:cs="Arial"/>
                <w:snapToGrid w:val="0"/>
                <w:color w:val="000000"/>
                <w:spacing w:val="-2"/>
                <w:sz w:val="14"/>
                <w:szCs w:val="14"/>
                <w:lang w:val="en-GB" w:eastAsia="th-TH"/>
              </w:rPr>
            </w:pPr>
            <w:r w:rsidRPr="00A94357">
              <w:rPr>
                <w:rFonts w:ascii="Arial" w:hAnsi="Arial" w:cs="Arial"/>
                <w:snapToGrid w:val="0"/>
                <w:color w:val="000000"/>
                <w:spacing w:val="-2"/>
                <w:sz w:val="14"/>
                <w:szCs w:val="14"/>
                <w:lang w:val="en-GB" w:eastAsia="th-TH"/>
              </w:rPr>
              <w:t xml:space="preserve">   Company Limited</w:t>
            </w:r>
          </w:p>
        </w:tc>
        <w:tc>
          <w:tcPr>
            <w:tcW w:w="1980"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People’s Republic of China</w:t>
            </w:r>
          </w:p>
        </w:tc>
        <w:tc>
          <w:tcPr>
            <w:tcW w:w="1782" w:type="dxa"/>
          </w:tcPr>
          <w:p w:rsidR="001F7D6B" w:rsidRPr="00A94357" w:rsidRDefault="001F7D6B" w:rsidP="001F7D6B">
            <w:pPr>
              <w:ind w:right="-72"/>
              <w:jc w:val="center"/>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Private hospital activities</w:t>
            </w:r>
          </w:p>
        </w:tc>
        <w:tc>
          <w:tcPr>
            <w:tcW w:w="1125" w:type="dxa"/>
          </w:tcPr>
          <w:p w:rsidR="001F7D6B" w:rsidRPr="00A94357" w:rsidRDefault="000939D3" w:rsidP="001F7D6B">
            <w:pPr>
              <w:tabs>
                <w:tab w:val="right" w:pos="937"/>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A94357">
              <w:rPr>
                <w:rFonts w:ascii="Arial" w:eastAsia="SimSun" w:hAnsi="Arial" w:cs="Arial"/>
                <w:snapToGrid w:val="0"/>
                <w:color w:val="000000"/>
                <w:sz w:val="14"/>
                <w:szCs w:val="14"/>
                <w:lang w:val="en-GB" w:eastAsia="th-TH"/>
              </w:rPr>
              <w:tab/>
              <w:t>58</w:t>
            </w:r>
            <w:r w:rsidRPr="00A94357">
              <w:rPr>
                <w:rFonts w:ascii="Arial" w:eastAsia="SimSun" w:hAnsi="Arial" w:cs="Arial"/>
                <w:snapToGrid w:val="0"/>
                <w:color w:val="000000"/>
                <w:sz w:val="14"/>
                <w:szCs w:val="14"/>
                <w:cs/>
                <w:lang w:val="en-GB" w:eastAsia="th-TH"/>
              </w:rPr>
              <w:t>.</w:t>
            </w:r>
            <w:r w:rsidRPr="00A94357">
              <w:rPr>
                <w:rFonts w:ascii="Arial" w:eastAsia="SimSun" w:hAnsi="Arial" w:cs="Arial"/>
                <w:snapToGrid w:val="0"/>
                <w:color w:val="000000"/>
                <w:sz w:val="14"/>
                <w:szCs w:val="14"/>
                <w:lang w:val="en-GB" w:eastAsia="th-TH"/>
              </w:rPr>
              <w:t>00</w:t>
            </w:r>
          </w:p>
        </w:tc>
        <w:tc>
          <w:tcPr>
            <w:tcW w:w="1013" w:type="dxa"/>
          </w:tcPr>
          <w:p w:rsidR="001F7D6B" w:rsidRPr="00A94357" w:rsidRDefault="001F7D6B" w:rsidP="001F7D6B">
            <w:pPr>
              <w:tabs>
                <w:tab w:val="right" w:pos="80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A94357">
              <w:rPr>
                <w:rFonts w:ascii="Arial" w:eastAsia="SimSun" w:hAnsi="Arial" w:cs="Arial"/>
                <w:snapToGrid w:val="0"/>
                <w:color w:val="000000"/>
                <w:sz w:val="14"/>
                <w:szCs w:val="14"/>
                <w:cs/>
                <w:lang w:val="en-GB" w:eastAsia="th-TH"/>
              </w:rPr>
              <w:tab/>
            </w:r>
            <w:r w:rsidRPr="00A94357">
              <w:rPr>
                <w:rFonts w:ascii="Arial" w:eastAsia="SimSun" w:hAnsi="Arial" w:cs="Arial"/>
                <w:snapToGrid w:val="0"/>
                <w:color w:val="000000"/>
                <w:sz w:val="14"/>
                <w:szCs w:val="14"/>
                <w:lang w:val="en-GB" w:eastAsia="th-TH"/>
              </w:rPr>
              <w:t>58</w:t>
            </w:r>
            <w:r w:rsidRPr="00A94357">
              <w:rPr>
                <w:rFonts w:ascii="Arial" w:eastAsia="SimSun" w:hAnsi="Arial" w:cs="Arial"/>
                <w:snapToGrid w:val="0"/>
                <w:color w:val="000000"/>
                <w:sz w:val="14"/>
                <w:szCs w:val="14"/>
                <w:cs/>
                <w:lang w:val="en-GB" w:eastAsia="th-TH"/>
              </w:rPr>
              <w:t>.</w:t>
            </w:r>
            <w:r w:rsidRPr="00A94357">
              <w:rPr>
                <w:rFonts w:ascii="Arial" w:eastAsia="SimSun" w:hAnsi="Arial" w:cs="Arial"/>
                <w:snapToGrid w:val="0"/>
                <w:color w:val="000000"/>
                <w:sz w:val="14"/>
                <w:szCs w:val="14"/>
                <w:lang w:val="en-GB" w:eastAsia="th-TH"/>
              </w:rPr>
              <w:t>00</w:t>
            </w:r>
          </w:p>
        </w:tc>
        <w:tc>
          <w:tcPr>
            <w:tcW w:w="1152" w:type="dxa"/>
          </w:tcPr>
          <w:p w:rsidR="001F7D6B" w:rsidRPr="00A94357" w:rsidRDefault="000939D3" w:rsidP="001F7D6B">
            <w:pP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474,707,737</w:t>
            </w: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478,544,800</w:t>
            </w:r>
          </w:p>
        </w:tc>
        <w:tc>
          <w:tcPr>
            <w:tcW w:w="1152" w:type="dxa"/>
          </w:tcPr>
          <w:p w:rsidR="001F7D6B" w:rsidRPr="00A94357" w:rsidRDefault="000939D3" w:rsidP="001F7D6B">
            <w:pP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(61,363,932)</w:t>
            </w: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(81,021,274)</w:t>
            </w:r>
          </w:p>
        </w:tc>
        <w:tc>
          <w:tcPr>
            <w:tcW w:w="1224" w:type="dxa"/>
          </w:tcPr>
          <w:p w:rsidR="001F7D6B" w:rsidRPr="00A94357" w:rsidRDefault="000939D3" w:rsidP="001F7D6B">
            <w:pPr>
              <w:tabs>
                <w:tab w:val="decimal" w:pos="1022"/>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57,526,869</w:t>
            </w:r>
          </w:p>
        </w:tc>
        <w:tc>
          <w:tcPr>
            <w:tcW w:w="1251" w:type="dxa"/>
          </w:tcPr>
          <w:p w:rsidR="001F7D6B" w:rsidRPr="00A94357" w:rsidRDefault="001F7D6B" w:rsidP="001F7D6B">
            <w:pPr>
              <w:tabs>
                <w:tab w:val="decimal" w:pos="1022"/>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(15,326,584)</w:t>
            </w:r>
          </w:p>
        </w:tc>
      </w:tr>
      <w:tr w:rsidR="001F7D6B" w:rsidRPr="00A94357" w:rsidTr="001A6A08">
        <w:tc>
          <w:tcPr>
            <w:tcW w:w="2970" w:type="dxa"/>
          </w:tcPr>
          <w:p w:rsidR="001F7D6B" w:rsidRPr="00A94357" w:rsidRDefault="001F7D6B" w:rsidP="001F7D6B">
            <w:pPr>
              <w:ind w:left="972" w:right="-18"/>
              <w:rPr>
                <w:rFonts w:ascii="Arial" w:hAnsi="Arial" w:cs="Arial"/>
                <w:snapToGrid w:val="0"/>
                <w:color w:val="000000"/>
                <w:spacing w:val="-2"/>
                <w:sz w:val="14"/>
                <w:szCs w:val="14"/>
                <w:lang w:val="en-GB" w:eastAsia="th-TH"/>
              </w:rPr>
            </w:pPr>
          </w:p>
        </w:tc>
        <w:tc>
          <w:tcPr>
            <w:tcW w:w="1980"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p>
        </w:tc>
        <w:tc>
          <w:tcPr>
            <w:tcW w:w="1782"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p>
        </w:tc>
        <w:tc>
          <w:tcPr>
            <w:tcW w:w="1125" w:type="dxa"/>
          </w:tcPr>
          <w:p w:rsidR="001F7D6B" w:rsidRPr="00A94357" w:rsidRDefault="001F7D6B" w:rsidP="001F7D6B">
            <w:pPr>
              <w:tabs>
                <w:tab w:val="right" w:pos="937"/>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rsidR="001F7D6B" w:rsidRPr="00A94357" w:rsidRDefault="001F7D6B" w:rsidP="001F7D6B">
            <w:pPr>
              <w:tabs>
                <w:tab w:val="right" w:pos="80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p>
        </w:tc>
        <w:tc>
          <w:tcPr>
            <w:tcW w:w="1224" w:type="dxa"/>
          </w:tcPr>
          <w:p w:rsidR="001F7D6B" w:rsidRPr="00A94357" w:rsidRDefault="001F7D6B" w:rsidP="001F7D6B">
            <w:pPr>
              <w:tabs>
                <w:tab w:val="decimal" w:pos="1022"/>
              </w:tabs>
              <w:ind w:right="-72"/>
              <w:jc w:val="both"/>
              <w:rPr>
                <w:rFonts w:ascii="Arial" w:hAnsi="Arial" w:cs="Arial"/>
                <w:noProof/>
                <w:snapToGrid w:val="0"/>
                <w:color w:val="000000"/>
                <w:sz w:val="14"/>
                <w:szCs w:val="14"/>
                <w:lang w:eastAsia="th-TH"/>
              </w:rPr>
            </w:pPr>
          </w:p>
        </w:tc>
        <w:tc>
          <w:tcPr>
            <w:tcW w:w="1251" w:type="dxa"/>
          </w:tcPr>
          <w:p w:rsidR="001F7D6B" w:rsidRPr="00A94357" w:rsidRDefault="001F7D6B" w:rsidP="001F7D6B">
            <w:pPr>
              <w:tabs>
                <w:tab w:val="decimal" w:pos="1022"/>
              </w:tabs>
              <w:ind w:right="-72"/>
              <w:jc w:val="both"/>
              <w:rPr>
                <w:rFonts w:ascii="Arial" w:hAnsi="Arial" w:cs="Arial"/>
                <w:noProof/>
                <w:snapToGrid w:val="0"/>
                <w:color w:val="000000"/>
                <w:sz w:val="14"/>
                <w:szCs w:val="14"/>
                <w:lang w:eastAsia="th-TH"/>
              </w:rPr>
            </w:pPr>
          </w:p>
        </w:tc>
      </w:tr>
      <w:tr w:rsidR="001F7D6B" w:rsidRPr="00A94357" w:rsidTr="001A6A08">
        <w:trPr>
          <w:trHeight w:val="153"/>
        </w:trPr>
        <w:tc>
          <w:tcPr>
            <w:tcW w:w="2970" w:type="dxa"/>
          </w:tcPr>
          <w:p w:rsidR="001F7D6B" w:rsidRPr="00A94357" w:rsidRDefault="001F7D6B" w:rsidP="001F7D6B">
            <w:pPr>
              <w:ind w:left="972" w:right="-18"/>
              <w:rPr>
                <w:rFonts w:ascii="Arial" w:hAnsi="Arial" w:cs="Arial"/>
                <w:snapToGrid w:val="0"/>
                <w:color w:val="000000"/>
                <w:spacing w:val="-2"/>
                <w:sz w:val="14"/>
                <w:szCs w:val="14"/>
                <w:lang w:val="en-GB" w:eastAsia="th-TH"/>
              </w:rPr>
            </w:pPr>
            <w:proofErr w:type="spellStart"/>
            <w:r w:rsidRPr="00A94357">
              <w:rPr>
                <w:rFonts w:ascii="Arial" w:hAnsi="Arial" w:cs="Arial"/>
                <w:snapToGrid w:val="0"/>
                <w:color w:val="000000"/>
                <w:spacing w:val="-4"/>
                <w:sz w:val="14"/>
                <w:szCs w:val="14"/>
                <w:lang w:val="en-GB" w:eastAsia="th-TH"/>
              </w:rPr>
              <w:t>Ar</w:t>
            </w:r>
            <w:proofErr w:type="spellEnd"/>
            <w:r w:rsidRPr="00A94357">
              <w:rPr>
                <w:rFonts w:ascii="Arial" w:hAnsi="Arial" w:cs="Arial"/>
                <w:snapToGrid w:val="0"/>
                <w:color w:val="000000"/>
                <w:spacing w:val="-4"/>
                <w:sz w:val="14"/>
                <w:szCs w:val="14"/>
                <w:lang w:val="en-GB" w:eastAsia="th-TH"/>
              </w:rPr>
              <w:t xml:space="preserve"> Yu International </w:t>
            </w:r>
          </w:p>
        </w:tc>
        <w:tc>
          <w:tcPr>
            <w:tcW w:w="1980" w:type="dxa"/>
            <w:vAlign w:val="bottom"/>
          </w:tcPr>
          <w:p w:rsidR="001F7D6B" w:rsidRPr="00A94357" w:rsidRDefault="001F7D6B" w:rsidP="001F7D6B">
            <w:pPr>
              <w:ind w:right="-72"/>
              <w:jc w:val="center"/>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Republic of the Union of</w:t>
            </w:r>
          </w:p>
        </w:tc>
        <w:tc>
          <w:tcPr>
            <w:tcW w:w="1782"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p>
        </w:tc>
        <w:tc>
          <w:tcPr>
            <w:tcW w:w="1125" w:type="dxa"/>
          </w:tcPr>
          <w:p w:rsidR="001F7D6B" w:rsidRPr="00A94357" w:rsidRDefault="001F7D6B" w:rsidP="001F7D6B">
            <w:pPr>
              <w:tabs>
                <w:tab w:val="right" w:pos="937"/>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rsidR="001F7D6B" w:rsidRPr="00A94357" w:rsidRDefault="001F7D6B" w:rsidP="001F7D6B">
            <w:pPr>
              <w:tabs>
                <w:tab w:val="right" w:pos="80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4"/>
                <w:szCs w:val="14"/>
                <w:lang w:eastAsia="th-TH"/>
              </w:rPr>
            </w:pPr>
          </w:p>
        </w:tc>
        <w:tc>
          <w:tcPr>
            <w:tcW w:w="1224" w:type="dxa"/>
          </w:tcPr>
          <w:p w:rsidR="001F7D6B" w:rsidRPr="00A94357" w:rsidRDefault="001F7D6B" w:rsidP="001F7D6B">
            <w:pPr>
              <w:tabs>
                <w:tab w:val="decimal" w:pos="1022"/>
              </w:tabs>
              <w:ind w:right="-72"/>
              <w:jc w:val="both"/>
              <w:rPr>
                <w:rFonts w:ascii="Arial" w:hAnsi="Arial" w:cs="Arial"/>
                <w:noProof/>
                <w:snapToGrid w:val="0"/>
                <w:color w:val="000000"/>
                <w:sz w:val="14"/>
                <w:szCs w:val="14"/>
                <w:lang w:eastAsia="th-TH"/>
              </w:rPr>
            </w:pPr>
          </w:p>
        </w:tc>
        <w:tc>
          <w:tcPr>
            <w:tcW w:w="1251" w:type="dxa"/>
          </w:tcPr>
          <w:p w:rsidR="001F7D6B" w:rsidRPr="00A94357" w:rsidRDefault="001F7D6B" w:rsidP="001F7D6B">
            <w:pPr>
              <w:tabs>
                <w:tab w:val="decimal" w:pos="1022"/>
              </w:tabs>
              <w:ind w:right="-72"/>
              <w:jc w:val="both"/>
              <w:rPr>
                <w:rFonts w:ascii="Arial" w:hAnsi="Arial" w:cs="Arial"/>
                <w:noProof/>
                <w:snapToGrid w:val="0"/>
                <w:color w:val="000000"/>
                <w:sz w:val="14"/>
                <w:szCs w:val="14"/>
                <w:lang w:eastAsia="th-TH"/>
              </w:rPr>
            </w:pPr>
          </w:p>
        </w:tc>
      </w:tr>
      <w:tr w:rsidR="001F7D6B" w:rsidRPr="00A94357" w:rsidTr="001A6A08">
        <w:tc>
          <w:tcPr>
            <w:tcW w:w="2970" w:type="dxa"/>
          </w:tcPr>
          <w:p w:rsidR="001F7D6B" w:rsidRPr="00A94357" w:rsidRDefault="001F7D6B" w:rsidP="001F7D6B">
            <w:pPr>
              <w:ind w:left="972" w:right="-201"/>
              <w:rPr>
                <w:rFonts w:ascii="Arial" w:hAnsi="Arial" w:cs="Arial"/>
                <w:snapToGrid w:val="0"/>
                <w:color w:val="000000"/>
                <w:spacing w:val="-6"/>
                <w:sz w:val="14"/>
                <w:szCs w:val="14"/>
                <w:lang w:val="en-GB" w:eastAsia="th-TH"/>
              </w:rPr>
            </w:pPr>
            <w:r w:rsidRPr="00A94357">
              <w:rPr>
                <w:rFonts w:ascii="Arial" w:hAnsi="Arial" w:cs="Arial"/>
                <w:snapToGrid w:val="0"/>
                <w:color w:val="000000"/>
                <w:spacing w:val="-4"/>
                <w:sz w:val="14"/>
                <w:szCs w:val="14"/>
                <w:lang w:val="en-GB" w:eastAsia="th-TH"/>
              </w:rPr>
              <w:t xml:space="preserve">   </w:t>
            </w:r>
            <w:r w:rsidRPr="00A94357">
              <w:rPr>
                <w:rFonts w:ascii="Arial" w:hAnsi="Arial" w:cs="Arial"/>
                <w:snapToGrid w:val="0"/>
                <w:color w:val="000000"/>
                <w:spacing w:val="-6"/>
                <w:sz w:val="14"/>
                <w:szCs w:val="14"/>
                <w:lang w:val="en-GB" w:eastAsia="th-TH"/>
              </w:rPr>
              <w:t>Health Care Company Limited</w:t>
            </w:r>
          </w:p>
        </w:tc>
        <w:tc>
          <w:tcPr>
            <w:tcW w:w="1980"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Myanmar</w:t>
            </w:r>
          </w:p>
        </w:tc>
        <w:tc>
          <w:tcPr>
            <w:tcW w:w="1782"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Private hospital activities</w:t>
            </w:r>
          </w:p>
        </w:tc>
        <w:tc>
          <w:tcPr>
            <w:tcW w:w="1125" w:type="dxa"/>
          </w:tcPr>
          <w:p w:rsidR="001F7D6B" w:rsidRPr="00A94357" w:rsidRDefault="000939D3" w:rsidP="001F7D6B">
            <w:pPr>
              <w:tabs>
                <w:tab w:val="right" w:pos="937"/>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A94357">
              <w:rPr>
                <w:rFonts w:ascii="Arial" w:eastAsia="SimSun" w:hAnsi="Arial" w:cs="Arial"/>
                <w:snapToGrid w:val="0"/>
                <w:color w:val="000000"/>
                <w:sz w:val="14"/>
                <w:szCs w:val="14"/>
                <w:lang w:val="en-GB" w:eastAsia="th-TH"/>
              </w:rPr>
              <w:tab/>
              <w:t>40</w:t>
            </w:r>
            <w:r w:rsidRPr="00A94357">
              <w:rPr>
                <w:rFonts w:ascii="Arial" w:eastAsia="SimSun" w:hAnsi="Arial" w:cs="Arial"/>
                <w:snapToGrid w:val="0"/>
                <w:color w:val="000000"/>
                <w:sz w:val="14"/>
                <w:szCs w:val="14"/>
                <w:cs/>
                <w:lang w:val="en-GB" w:eastAsia="th-TH"/>
              </w:rPr>
              <w:t>.</w:t>
            </w:r>
            <w:r w:rsidRPr="00A94357">
              <w:rPr>
                <w:rFonts w:ascii="Arial" w:eastAsia="SimSun" w:hAnsi="Arial" w:cs="Arial"/>
                <w:snapToGrid w:val="0"/>
                <w:color w:val="000000"/>
                <w:sz w:val="14"/>
                <w:szCs w:val="14"/>
                <w:lang w:val="en-GB" w:eastAsia="th-TH"/>
              </w:rPr>
              <w:t>00</w:t>
            </w:r>
          </w:p>
        </w:tc>
        <w:tc>
          <w:tcPr>
            <w:tcW w:w="1013" w:type="dxa"/>
          </w:tcPr>
          <w:p w:rsidR="001F7D6B" w:rsidRPr="00A94357" w:rsidRDefault="001F7D6B" w:rsidP="001F7D6B">
            <w:pPr>
              <w:tabs>
                <w:tab w:val="right" w:pos="80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A94357">
              <w:rPr>
                <w:rFonts w:ascii="Arial" w:eastAsia="SimSun" w:hAnsi="Arial" w:cs="Arial"/>
                <w:snapToGrid w:val="0"/>
                <w:color w:val="000000"/>
                <w:sz w:val="14"/>
                <w:szCs w:val="14"/>
                <w:cs/>
                <w:lang w:val="en-GB" w:eastAsia="th-TH"/>
              </w:rPr>
              <w:tab/>
            </w:r>
            <w:r w:rsidRPr="00A94357">
              <w:rPr>
                <w:rFonts w:ascii="Arial" w:eastAsia="SimSun" w:hAnsi="Arial" w:cs="Arial"/>
                <w:snapToGrid w:val="0"/>
                <w:color w:val="000000"/>
                <w:sz w:val="14"/>
                <w:szCs w:val="14"/>
                <w:lang w:val="en-GB" w:eastAsia="th-TH"/>
              </w:rPr>
              <w:t>40</w:t>
            </w:r>
            <w:r w:rsidRPr="00A94357">
              <w:rPr>
                <w:rFonts w:ascii="Arial" w:eastAsia="SimSun" w:hAnsi="Arial" w:cs="Arial"/>
                <w:snapToGrid w:val="0"/>
                <w:color w:val="000000"/>
                <w:sz w:val="14"/>
                <w:szCs w:val="14"/>
                <w:cs/>
                <w:lang w:val="en-GB" w:eastAsia="th-TH"/>
              </w:rPr>
              <w:t>.</w:t>
            </w:r>
            <w:r w:rsidRPr="00A94357">
              <w:rPr>
                <w:rFonts w:ascii="Arial" w:eastAsia="SimSun" w:hAnsi="Arial" w:cs="Arial"/>
                <w:snapToGrid w:val="0"/>
                <w:color w:val="000000"/>
                <w:sz w:val="14"/>
                <w:szCs w:val="14"/>
                <w:lang w:val="en-GB" w:eastAsia="th-TH"/>
              </w:rPr>
              <w:t>00</w:t>
            </w:r>
          </w:p>
        </w:tc>
        <w:tc>
          <w:tcPr>
            <w:tcW w:w="1152" w:type="dxa"/>
          </w:tcPr>
          <w:p w:rsidR="001F7D6B" w:rsidRPr="00A94357" w:rsidRDefault="000939D3" w:rsidP="001F7D6B">
            <w:pPr>
              <w:pBdr>
                <w:bottom w:val="single" w:sz="4" w:space="1" w:color="auto"/>
              </w:pBd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791,357,976</w:t>
            </w:r>
          </w:p>
        </w:tc>
        <w:tc>
          <w:tcPr>
            <w:tcW w:w="1152" w:type="dxa"/>
          </w:tcPr>
          <w:p w:rsidR="001F7D6B" w:rsidRPr="00A94357" w:rsidRDefault="001F7D6B" w:rsidP="001F7D6B">
            <w:pPr>
              <w:pBdr>
                <w:bottom w:val="single" w:sz="4" w:space="1" w:color="auto"/>
              </w:pBd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589,908,256</w:t>
            </w:r>
          </w:p>
        </w:tc>
        <w:tc>
          <w:tcPr>
            <w:tcW w:w="1152" w:type="dxa"/>
          </w:tcPr>
          <w:p w:rsidR="001F7D6B" w:rsidRPr="00A94357" w:rsidRDefault="000939D3" w:rsidP="001F7D6B">
            <w:pPr>
              <w:pBdr>
                <w:bottom w:val="single" w:sz="4" w:space="1" w:color="auto"/>
              </w:pBd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(56,486,077)</w:t>
            </w:r>
          </w:p>
        </w:tc>
        <w:tc>
          <w:tcPr>
            <w:tcW w:w="1152" w:type="dxa"/>
          </w:tcPr>
          <w:p w:rsidR="001F7D6B" w:rsidRPr="00A94357" w:rsidRDefault="001F7D6B" w:rsidP="001F7D6B">
            <w:pPr>
              <w:pBdr>
                <w:bottom w:val="single" w:sz="4" w:space="1" w:color="auto"/>
              </w:pBd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(52,194,784)</w:t>
            </w:r>
          </w:p>
        </w:tc>
        <w:tc>
          <w:tcPr>
            <w:tcW w:w="1224" w:type="dxa"/>
          </w:tcPr>
          <w:p w:rsidR="001F7D6B" w:rsidRPr="00A94357" w:rsidRDefault="000939D3" w:rsidP="001F7D6B">
            <w:pPr>
              <w:pBdr>
                <w:bottom w:val="single" w:sz="4" w:space="1" w:color="auto"/>
              </w:pBdr>
              <w:tabs>
                <w:tab w:val="decimal" w:pos="1022"/>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6,393,078</w:t>
            </w:r>
          </w:p>
        </w:tc>
        <w:tc>
          <w:tcPr>
            <w:tcW w:w="1251" w:type="dxa"/>
          </w:tcPr>
          <w:p w:rsidR="001F7D6B" w:rsidRPr="00A94357" w:rsidRDefault="001F7D6B" w:rsidP="001F7D6B">
            <w:pPr>
              <w:pBdr>
                <w:bottom w:val="single" w:sz="4" w:space="1" w:color="auto"/>
              </w:pBdr>
              <w:tabs>
                <w:tab w:val="decimal" w:pos="1022"/>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(3,326,331)</w:t>
            </w:r>
          </w:p>
        </w:tc>
      </w:tr>
      <w:tr w:rsidR="001F7D6B" w:rsidRPr="00A94357" w:rsidTr="001A6A08">
        <w:tc>
          <w:tcPr>
            <w:tcW w:w="2970" w:type="dxa"/>
          </w:tcPr>
          <w:p w:rsidR="001F7D6B" w:rsidRPr="00A94357" w:rsidRDefault="001F7D6B" w:rsidP="001F7D6B">
            <w:pPr>
              <w:ind w:left="972" w:right="-18"/>
              <w:rPr>
                <w:rFonts w:ascii="Arial" w:hAnsi="Arial" w:cs="Arial"/>
                <w:snapToGrid w:val="0"/>
                <w:color w:val="000000"/>
                <w:spacing w:val="-2"/>
                <w:sz w:val="10"/>
                <w:szCs w:val="10"/>
                <w:lang w:val="en-GB" w:eastAsia="th-TH"/>
              </w:rPr>
            </w:pPr>
          </w:p>
        </w:tc>
        <w:tc>
          <w:tcPr>
            <w:tcW w:w="1980" w:type="dxa"/>
          </w:tcPr>
          <w:p w:rsidR="001F7D6B" w:rsidRPr="00A94357" w:rsidRDefault="001F7D6B" w:rsidP="001F7D6B">
            <w:pPr>
              <w:ind w:right="-72"/>
              <w:jc w:val="center"/>
              <w:rPr>
                <w:rFonts w:ascii="Arial" w:hAnsi="Arial" w:cs="Arial"/>
                <w:noProof/>
                <w:snapToGrid w:val="0"/>
                <w:color w:val="000000"/>
                <w:sz w:val="10"/>
                <w:szCs w:val="10"/>
                <w:cs/>
                <w:lang w:val="en-GB" w:eastAsia="th-TH"/>
              </w:rPr>
            </w:pPr>
          </w:p>
        </w:tc>
        <w:tc>
          <w:tcPr>
            <w:tcW w:w="1782" w:type="dxa"/>
          </w:tcPr>
          <w:p w:rsidR="001F7D6B" w:rsidRPr="00A94357" w:rsidRDefault="001F7D6B" w:rsidP="001F7D6B">
            <w:pPr>
              <w:ind w:right="-72"/>
              <w:jc w:val="both"/>
              <w:rPr>
                <w:rFonts w:ascii="Arial" w:hAnsi="Arial" w:cs="Arial"/>
                <w:noProof/>
                <w:snapToGrid w:val="0"/>
                <w:color w:val="000000"/>
                <w:sz w:val="10"/>
                <w:szCs w:val="10"/>
                <w:cs/>
                <w:lang w:val="en-GB" w:eastAsia="th-TH"/>
              </w:rPr>
            </w:pPr>
          </w:p>
        </w:tc>
        <w:tc>
          <w:tcPr>
            <w:tcW w:w="1125" w:type="dxa"/>
          </w:tcPr>
          <w:p w:rsidR="001F7D6B" w:rsidRPr="00A94357" w:rsidRDefault="001F7D6B" w:rsidP="001F7D6B">
            <w:pPr>
              <w:tabs>
                <w:tab w:val="right" w:pos="794"/>
              </w:tabs>
              <w:overflowPunct/>
              <w:autoSpaceDE/>
              <w:autoSpaceDN/>
              <w:adjustRightInd/>
              <w:ind w:right="-72"/>
              <w:jc w:val="both"/>
              <w:textAlignment w:val="auto"/>
              <w:rPr>
                <w:rFonts w:ascii="Arial" w:eastAsia="SimSun" w:hAnsi="Arial" w:cs="Arial"/>
                <w:snapToGrid w:val="0"/>
                <w:color w:val="000000"/>
                <w:sz w:val="10"/>
                <w:szCs w:val="10"/>
                <w:cs/>
                <w:lang w:val="en-GB" w:eastAsia="th-TH"/>
              </w:rPr>
            </w:pPr>
          </w:p>
        </w:tc>
        <w:tc>
          <w:tcPr>
            <w:tcW w:w="1013" w:type="dxa"/>
          </w:tcPr>
          <w:p w:rsidR="001F7D6B" w:rsidRPr="00A94357" w:rsidRDefault="001F7D6B" w:rsidP="001F7D6B">
            <w:pPr>
              <w:tabs>
                <w:tab w:val="right" w:pos="794"/>
              </w:tabs>
              <w:overflowPunct/>
              <w:autoSpaceDE/>
              <w:autoSpaceDN/>
              <w:adjustRightInd/>
              <w:ind w:right="-72"/>
              <w:jc w:val="both"/>
              <w:textAlignment w:val="auto"/>
              <w:rPr>
                <w:rFonts w:ascii="Arial" w:eastAsia="SimSun" w:hAnsi="Arial" w:cs="Arial"/>
                <w:snapToGrid w:val="0"/>
                <w:color w:val="000000"/>
                <w:sz w:val="10"/>
                <w:szCs w:val="10"/>
                <w:cs/>
                <w:lang w:val="en-GB"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0"/>
                <w:szCs w:val="10"/>
                <w:lang w:val="en-GB"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0"/>
                <w:szCs w:val="10"/>
                <w:lang w:val="en-GB"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0"/>
                <w:szCs w:val="10"/>
                <w:lang w:eastAsia="th-TH"/>
              </w:rPr>
            </w:pPr>
          </w:p>
        </w:tc>
        <w:tc>
          <w:tcPr>
            <w:tcW w:w="1152" w:type="dxa"/>
          </w:tcPr>
          <w:p w:rsidR="001F7D6B" w:rsidRPr="00A94357" w:rsidRDefault="001F7D6B" w:rsidP="001F7D6B">
            <w:pPr>
              <w:tabs>
                <w:tab w:val="decimal" w:pos="936"/>
              </w:tabs>
              <w:ind w:right="-72"/>
              <w:jc w:val="both"/>
              <w:rPr>
                <w:rFonts w:ascii="Arial" w:hAnsi="Arial" w:cs="Arial"/>
                <w:noProof/>
                <w:snapToGrid w:val="0"/>
                <w:color w:val="000000"/>
                <w:sz w:val="10"/>
                <w:szCs w:val="10"/>
                <w:lang w:eastAsia="th-TH"/>
              </w:rPr>
            </w:pPr>
          </w:p>
        </w:tc>
        <w:tc>
          <w:tcPr>
            <w:tcW w:w="1224" w:type="dxa"/>
          </w:tcPr>
          <w:p w:rsidR="001F7D6B" w:rsidRPr="00A94357" w:rsidRDefault="001F7D6B" w:rsidP="001F7D6B">
            <w:pPr>
              <w:tabs>
                <w:tab w:val="decimal" w:pos="1022"/>
              </w:tabs>
              <w:ind w:right="-72"/>
              <w:jc w:val="both"/>
              <w:rPr>
                <w:rFonts w:ascii="Arial" w:hAnsi="Arial" w:cs="Arial"/>
                <w:noProof/>
                <w:snapToGrid w:val="0"/>
                <w:color w:val="000000"/>
                <w:sz w:val="10"/>
                <w:szCs w:val="10"/>
                <w:lang w:eastAsia="th-TH"/>
              </w:rPr>
            </w:pPr>
          </w:p>
        </w:tc>
        <w:tc>
          <w:tcPr>
            <w:tcW w:w="1251" w:type="dxa"/>
          </w:tcPr>
          <w:p w:rsidR="001F7D6B" w:rsidRPr="00A94357" w:rsidRDefault="001F7D6B" w:rsidP="001F7D6B">
            <w:pPr>
              <w:tabs>
                <w:tab w:val="decimal" w:pos="1022"/>
              </w:tabs>
              <w:ind w:right="-72"/>
              <w:jc w:val="both"/>
              <w:rPr>
                <w:rFonts w:ascii="Arial" w:hAnsi="Arial" w:cs="Arial"/>
                <w:noProof/>
                <w:snapToGrid w:val="0"/>
                <w:color w:val="000000"/>
                <w:sz w:val="10"/>
                <w:szCs w:val="10"/>
                <w:lang w:eastAsia="th-TH"/>
              </w:rPr>
            </w:pPr>
          </w:p>
        </w:tc>
      </w:tr>
      <w:tr w:rsidR="000939D3" w:rsidRPr="00A94357" w:rsidTr="001A6A08">
        <w:tc>
          <w:tcPr>
            <w:tcW w:w="2970" w:type="dxa"/>
          </w:tcPr>
          <w:p w:rsidR="000939D3" w:rsidRPr="00A94357" w:rsidRDefault="000939D3" w:rsidP="000939D3">
            <w:pPr>
              <w:ind w:left="972" w:right="-18"/>
              <w:rPr>
                <w:rFonts w:ascii="Arial" w:hAnsi="Arial" w:cs="Arial"/>
                <w:snapToGrid w:val="0"/>
                <w:color w:val="000000"/>
                <w:sz w:val="14"/>
                <w:szCs w:val="14"/>
                <w:lang w:val="en-GB" w:eastAsia="th-TH"/>
              </w:rPr>
            </w:pPr>
          </w:p>
        </w:tc>
        <w:tc>
          <w:tcPr>
            <w:tcW w:w="1980" w:type="dxa"/>
          </w:tcPr>
          <w:p w:rsidR="000939D3" w:rsidRPr="00A94357" w:rsidRDefault="000939D3" w:rsidP="000939D3">
            <w:pPr>
              <w:ind w:right="-72"/>
              <w:jc w:val="center"/>
              <w:rPr>
                <w:rFonts w:ascii="Arial" w:hAnsi="Arial" w:cs="Arial"/>
                <w:noProof/>
                <w:snapToGrid w:val="0"/>
                <w:color w:val="000000"/>
                <w:sz w:val="14"/>
                <w:szCs w:val="14"/>
                <w:cs/>
                <w:lang w:val="en-GB" w:eastAsia="th-TH"/>
              </w:rPr>
            </w:pPr>
          </w:p>
        </w:tc>
        <w:tc>
          <w:tcPr>
            <w:tcW w:w="1782" w:type="dxa"/>
          </w:tcPr>
          <w:p w:rsidR="000939D3" w:rsidRPr="00A94357" w:rsidRDefault="000939D3" w:rsidP="000939D3">
            <w:pPr>
              <w:ind w:right="-72"/>
              <w:jc w:val="center"/>
              <w:rPr>
                <w:rFonts w:ascii="Arial" w:hAnsi="Arial" w:cs="Arial"/>
                <w:noProof/>
                <w:snapToGrid w:val="0"/>
                <w:color w:val="000000"/>
                <w:sz w:val="14"/>
                <w:szCs w:val="14"/>
                <w:lang w:val="en-GB" w:eastAsia="th-TH"/>
              </w:rPr>
            </w:pPr>
          </w:p>
        </w:tc>
        <w:tc>
          <w:tcPr>
            <w:tcW w:w="1125" w:type="dxa"/>
          </w:tcPr>
          <w:p w:rsidR="000939D3" w:rsidRPr="00A94357" w:rsidRDefault="000939D3" w:rsidP="000939D3">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013" w:type="dxa"/>
          </w:tcPr>
          <w:p w:rsidR="000939D3" w:rsidRPr="00A94357" w:rsidRDefault="000939D3" w:rsidP="000939D3">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152" w:type="dxa"/>
          </w:tcPr>
          <w:p w:rsidR="000939D3" w:rsidRPr="00A94357" w:rsidRDefault="000939D3" w:rsidP="000939D3">
            <w:pPr>
              <w:pBdr>
                <w:bottom w:val="double" w:sz="4" w:space="1" w:color="auto"/>
              </w:pBdr>
              <w:tabs>
                <w:tab w:val="decimal" w:pos="936"/>
              </w:tabs>
              <w:ind w:right="-72"/>
              <w:jc w:val="both"/>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lang w:eastAsia="th-TH"/>
              </w:rPr>
              <w:t>1,266,065,713</w:t>
            </w:r>
          </w:p>
        </w:tc>
        <w:tc>
          <w:tcPr>
            <w:tcW w:w="1152" w:type="dxa"/>
          </w:tcPr>
          <w:p w:rsidR="000939D3" w:rsidRPr="00A94357" w:rsidRDefault="000939D3" w:rsidP="000939D3">
            <w:pPr>
              <w:pBdr>
                <w:bottom w:val="double" w:sz="4" w:space="1" w:color="auto"/>
              </w:pBdr>
              <w:tabs>
                <w:tab w:val="decimal" w:pos="936"/>
              </w:tabs>
              <w:ind w:right="-72"/>
              <w:jc w:val="both"/>
              <w:rPr>
                <w:rFonts w:ascii="Arial" w:hAnsi="Arial" w:cs="Arial"/>
                <w:noProof/>
                <w:snapToGrid w:val="0"/>
                <w:color w:val="000000"/>
                <w:sz w:val="14"/>
                <w:szCs w:val="14"/>
                <w:cs/>
                <w:lang w:eastAsia="th-TH"/>
              </w:rPr>
            </w:pPr>
            <w:r w:rsidRPr="00A94357">
              <w:rPr>
                <w:rFonts w:ascii="Arial" w:hAnsi="Arial" w:cs="Arial"/>
                <w:noProof/>
                <w:snapToGrid w:val="0"/>
                <w:color w:val="000000"/>
                <w:sz w:val="14"/>
                <w:szCs w:val="14"/>
                <w:lang w:eastAsia="th-TH"/>
              </w:rPr>
              <w:t>1,068,453,056</w:t>
            </w:r>
          </w:p>
        </w:tc>
        <w:tc>
          <w:tcPr>
            <w:tcW w:w="1152" w:type="dxa"/>
          </w:tcPr>
          <w:p w:rsidR="000939D3" w:rsidRPr="00A94357" w:rsidRDefault="000939D3" w:rsidP="000939D3">
            <w:pPr>
              <w:pBdr>
                <w:bottom w:val="double" w:sz="4" w:space="1" w:color="auto"/>
              </w:pBd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(117,850,009)</w:t>
            </w:r>
          </w:p>
        </w:tc>
        <w:tc>
          <w:tcPr>
            <w:tcW w:w="1152" w:type="dxa"/>
          </w:tcPr>
          <w:p w:rsidR="000939D3" w:rsidRPr="00A94357" w:rsidRDefault="000939D3" w:rsidP="000939D3">
            <w:pPr>
              <w:pBdr>
                <w:bottom w:val="double" w:sz="4" w:space="1" w:color="auto"/>
              </w:pBdr>
              <w:tabs>
                <w:tab w:val="decimal" w:pos="936"/>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(133,216,058)</w:t>
            </w:r>
          </w:p>
        </w:tc>
        <w:tc>
          <w:tcPr>
            <w:tcW w:w="1224" w:type="dxa"/>
          </w:tcPr>
          <w:p w:rsidR="000939D3" w:rsidRPr="00A94357" w:rsidRDefault="000939D3" w:rsidP="000939D3">
            <w:pPr>
              <w:pBdr>
                <w:bottom w:val="double" w:sz="4" w:space="1" w:color="auto"/>
              </w:pBdr>
              <w:tabs>
                <w:tab w:val="decimal" w:pos="1022"/>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63,919,947</w:t>
            </w:r>
          </w:p>
        </w:tc>
        <w:tc>
          <w:tcPr>
            <w:tcW w:w="1251" w:type="dxa"/>
          </w:tcPr>
          <w:p w:rsidR="000939D3" w:rsidRPr="00A94357" w:rsidRDefault="000939D3" w:rsidP="000939D3">
            <w:pPr>
              <w:pBdr>
                <w:bottom w:val="double" w:sz="4" w:space="1" w:color="auto"/>
              </w:pBdr>
              <w:tabs>
                <w:tab w:val="decimal" w:pos="1022"/>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(18,652,915)</w:t>
            </w:r>
          </w:p>
        </w:tc>
      </w:tr>
    </w:tbl>
    <w:p w:rsidR="005D53D0" w:rsidRPr="00A94357" w:rsidRDefault="005D53D0" w:rsidP="00D77AF5">
      <w:pPr>
        <w:ind w:left="540"/>
        <w:jc w:val="both"/>
        <w:rPr>
          <w:rFonts w:ascii="Arial" w:hAnsi="Arial" w:cs="Arial"/>
          <w:color w:val="000000"/>
          <w:sz w:val="18"/>
          <w:szCs w:val="18"/>
        </w:rPr>
      </w:pPr>
    </w:p>
    <w:p w:rsidR="00D77AF5" w:rsidRPr="00A94357" w:rsidRDefault="00022011" w:rsidP="006A6A50">
      <w:pPr>
        <w:ind w:left="1080"/>
        <w:jc w:val="both"/>
        <w:rPr>
          <w:rFonts w:ascii="Arial" w:hAnsi="Arial" w:cs="Arial"/>
          <w:color w:val="000000"/>
          <w:spacing w:val="-4"/>
          <w:sz w:val="18"/>
          <w:szCs w:val="18"/>
        </w:rPr>
      </w:pPr>
      <w:r w:rsidRPr="00A94357">
        <w:rPr>
          <w:rFonts w:ascii="Arial" w:hAnsi="Arial" w:cs="Arial"/>
          <w:color w:val="000000"/>
          <w:spacing w:val="-4"/>
          <w:sz w:val="18"/>
          <w:szCs w:val="18"/>
        </w:rPr>
        <w:t>For the year ended 31 December 2019, s</w:t>
      </w:r>
      <w:r w:rsidR="00D77AF5" w:rsidRPr="00A94357">
        <w:rPr>
          <w:rFonts w:ascii="Arial" w:hAnsi="Arial" w:cs="Arial"/>
          <w:color w:val="000000"/>
          <w:spacing w:val="-4"/>
          <w:sz w:val="18"/>
          <w:szCs w:val="18"/>
        </w:rPr>
        <w:t>hare of loss from investment in joint venture</w:t>
      </w:r>
      <w:r w:rsidR="000B5A32" w:rsidRPr="00A94357">
        <w:rPr>
          <w:rFonts w:ascii="Arial" w:hAnsi="Arial" w:cs="Arial"/>
          <w:color w:val="000000"/>
          <w:spacing w:val="-4"/>
          <w:sz w:val="18"/>
          <w:szCs w:val="18"/>
        </w:rPr>
        <w:t xml:space="preserve"> </w:t>
      </w:r>
      <w:r w:rsidR="00D77AF5" w:rsidRPr="00A94357">
        <w:rPr>
          <w:rFonts w:ascii="Arial" w:hAnsi="Arial" w:cs="Arial"/>
          <w:color w:val="000000"/>
          <w:spacing w:val="-4"/>
          <w:sz w:val="18"/>
          <w:szCs w:val="18"/>
        </w:rPr>
        <w:t>-</w:t>
      </w:r>
      <w:r w:rsidR="000B5A32" w:rsidRPr="00A94357">
        <w:rPr>
          <w:rFonts w:ascii="Arial" w:hAnsi="Arial" w:cs="Arial"/>
          <w:color w:val="000000"/>
          <w:spacing w:val="-4"/>
          <w:sz w:val="18"/>
          <w:szCs w:val="18"/>
        </w:rPr>
        <w:t xml:space="preserve"> </w:t>
      </w:r>
      <w:proofErr w:type="spellStart"/>
      <w:r w:rsidR="00D77AF5" w:rsidRPr="00A94357">
        <w:rPr>
          <w:rFonts w:ascii="Arial" w:hAnsi="Arial" w:cs="Arial"/>
          <w:color w:val="000000"/>
          <w:spacing w:val="-4"/>
          <w:sz w:val="18"/>
          <w:szCs w:val="18"/>
        </w:rPr>
        <w:t>Ar</w:t>
      </w:r>
      <w:proofErr w:type="spellEnd"/>
      <w:r w:rsidR="00D77AF5" w:rsidRPr="00A94357">
        <w:rPr>
          <w:rFonts w:ascii="Arial" w:hAnsi="Arial" w:cs="Arial"/>
          <w:color w:val="000000"/>
          <w:spacing w:val="-4"/>
          <w:sz w:val="18"/>
          <w:szCs w:val="18"/>
        </w:rPr>
        <w:t xml:space="preserve"> Yu International Health Care Company Limited is calculated based on financial information which was prepared by management of its joint venture and </w:t>
      </w:r>
      <w:r w:rsidR="00CA0C4D" w:rsidRPr="00A94357">
        <w:rPr>
          <w:rFonts w:ascii="Arial" w:hAnsi="Arial" w:cs="Arial"/>
          <w:color w:val="000000"/>
          <w:spacing w:val="-4"/>
          <w:sz w:val="18"/>
          <w:szCs w:val="18"/>
        </w:rPr>
        <w:t>was</w:t>
      </w:r>
      <w:r w:rsidR="00D77AF5" w:rsidRPr="00A94357">
        <w:rPr>
          <w:rFonts w:ascii="Arial" w:hAnsi="Arial" w:cs="Arial"/>
          <w:color w:val="000000"/>
          <w:spacing w:val="-4"/>
          <w:sz w:val="18"/>
          <w:szCs w:val="18"/>
        </w:rPr>
        <w:t xml:space="preserve"> </w:t>
      </w:r>
      <w:r w:rsidR="00E52F4A" w:rsidRPr="00A94357">
        <w:rPr>
          <w:rFonts w:ascii="Arial" w:hAnsi="Arial" w:cs="Arial"/>
          <w:color w:val="000000"/>
          <w:spacing w:val="-4"/>
          <w:sz w:val="18"/>
          <w:szCs w:val="18"/>
        </w:rPr>
        <w:t xml:space="preserve">reviewed </w:t>
      </w:r>
      <w:r w:rsidR="00D77AF5" w:rsidRPr="00A94357">
        <w:rPr>
          <w:rFonts w:ascii="Arial" w:hAnsi="Arial" w:cs="Arial"/>
          <w:color w:val="000000"/>
          <w:spacing w:val="-4"/>
          <w:sz w:val="18"/>
          <w:szCs w:val="18"/>
        </w:rPr>
        <w:t>by auditor</w:t>
      </w:r>
      <w:r w:rsidR="00E52F4A" w:rsidRPr="00A94357">
        <w:rPr>
          <w:rFonts w:ascii="Arial" w:hAnsi="Arial" w:cs="Arial"/>
          <w:color w:val="000000"/>
          <w:spacing w:val="-4"/>
          <w:sz w:val="18"/>
          <w:szCs w:val="18"/>
        </w:rPr>
        <w:t xml:space="preserve"> (For the year ended 31 December </w:t>
      </w:r>
      <w:proofErr w:type="gramStart"/>
      <w:r w:rsidR="00E52F4A" w:rsidRPr="00A94357">
        <w:rPr>
          <w:rFonts w:ascii="Arial" w:hAnsi="Arial" w:cs="Arial"/>
          <w:color w:val="000000"/>
          <w:spacing w:val="-4"/>
          <w:sz w:val="18"/>
          <w:szCs w:val="18"/>
        </w:rPr>
        <w:t>201</w:t>
      </w:r>
      <w:r w:rsidR="00F63283">
        <w:rPr>
          <w:rFonts w:ascii="Arial" w:hAnsi="Arial" w:cs="Arial"/>
          <w:color w:val="000000"/>
          <w:spacing w:val="-4"/>
          <w:sz w:val="18"/>
          <w:szCs w:val="18"/>
        </w:rPr>
        <w:t>8</w:t>
      </w:r>
      <w:r w:rsidR="00E52F4A" w:rsidRPr="00A94357">
        <w:rPr>
          <w:rFonts w:ascii="Arial" w:hAnsi="Arial" w:cs="Arial"/>
          <w:color w:val="000000"/>
          <w:spacing w:val="-4"/>
          <w:sz w:val="18"/>
          <w:szCs w:val="18"/>
        </w:rPr>
        <w:t xml:space="preserve"> :</w:t>
      </w:r>
      <w:proofErr w:type="gramEnd"/>
      <w:r w:rsidR="00E52F4A" w:rsidRPr="00A94357">
        <w:rPr>
          <w:rFonts w:ascii="Arial" w:hAnsi="Arial" w:cstheme="minorBidi"/>
          <w:color w:val="000000"/>
          <w:spacing w:val="-4"/>
          <w:sz w:val="18"/>
          <w:szCs w:val="18"/>
        </w:rPr>
        <w:t xml:space="preserve"> </w:t>
      </w:r>
      <w:r w:rsidR="00CA0C4D" w:rsidRPr="00A94357">
        <w:rPr>
          <w:rFonts w:ascii="Arial" w:hAnsi="Arial" w:cstheme="minorBidi"/>
          <w:color w:val="000000"/>
          <w:spacing w:val="-4"/>
          <w:sz w:val="18"/>
          <w:szCs w:val="18"/>
          <w:lang w:val="en-GB"/>
        </w:rPr>
        <w:t>was not</w:t>
      </w:r>
      <w:r w:rsidR="00E52F4A" w:rsidRPr="00A94357">
        <w:rPr>
          <w:rFonts w:ascii="Arial" w:hAnsi="Arial" w:cstheme="minorBidi"/>
          <w:color w:val="000000"/>
          <w:spacing w:val="-4"/>
          <w:sz w:val="18"/>
          <w:szCs w:val="18"/>
          <w:lang w:val="en-GB"/>
        </w:rPr>
        <w:t xml:space="preserve"> reviewed by auditor)</w:t>
      </w:r>
      <w:r w:rsidR="00D77AF5" w:rsidRPr="00A94357">
        <w:rPr>
          <w:rFonts w:ascii="Arial" w:hAnsi="Arial" w:cs="Arial"/>
          <w:color w:val="000000"/>
          <w:spacing w:val="-4"/>
          <w:sz w:val="18"/>
          <w:szCs w:val="18"/>
        </w:rPr>
        <w:t xml:space="preserve">.  </w:t>
      </w:r>
      <w:r w:rsidR="00CA0C4D" w:rsidRPr="00A94357">
        <w:rPr>
          <w:rFonts w:ascii="Arial" w:hAnsi="Arial" w:cs="Arial"/>
          <w:color w:val="000000"/>
          <w:spacing w:val="-4"/>
          <w:sz w:val="18"/>
          <w:szCs w:val="18"/>
        </w:rPr>
        <w:t>T</w:t>
      </w:r>
      <w:r w:rsidR="00D77AF5" w:rsidRPr="00A94357">
        <w:rPr>
          <w:rFonts w:ascii="Arial" w:hAnsi="Arial" w:cs="Arial"/>
          <w:color w:val="000000"/>
          <w:spacing w:val="-4"/>
          <w:sz w:val="18"/>
          <w:szCs w:val="18"/>
        </w:rPr>
        <w:t>he Group’s management views that the value of this investment would not significantly differ if the financial statements are audited by auditor.</w:t>
      </w:r>
    </w:p>
    <w:p w:rsidR="00D77AF5" w:rsidRPr="00A94357" w:rsidRDefault="00D77AF5" w:rsidP="00D77AF5">
      <w:pPr>
        <w:ind w:left="540"/>
        <w:jc w:val="both"/>
        <w:rPr>
          <w:rFonts w:ascii="Arial" w:hAnsi="Arial" w:cs="Arial"/>
          <w:color w:val="000000"/>
          <w:sz w:val="18"/>
          <w:szCs w:val="18"/>
          <w:cs/>
        </w:rPr>
      </w:pPr>
    </w:p>
    <w:p w:rsidR="005D53D0" w:rsidRPr="00A94357" w:rsidRDefault="005D53D0" w:rsidP="005D53D0">
      <w:pPr>
        <w:ind w:left="540" w:hanging="540"/>
        <w:jc w:val="both"/>
        <w:rPr>
          <w:rFonts w:ascii="Arial" w:hAnsi="Arial" w:cs="Arial"/>
          <w:b/>
          <w:bCs/>
          <w:color w:val="000000"/>
          <w:sz w:val="18"/>
          <w:szCs w:val="18"/>
        </w:rPr>
      </w:pPr>
      <w:r w:rsidRPr="00A94357">
        <w:rPr>
          <w:rFonts w:ascii="Arial" w:hAnsi="Arial" w:cs="Arial"/>
          <w:color w:val="000000"/>
          <w:sz w:val="26"/>
          <w:szCs w:val="26"/>
          <w:cs/>
        </w:rPr>
        <w:br w:type="page"/>
      </w:r>
    </w:p>
    <w:p w:rsidR="005D53D0" w:rsidRPr="00A94357" w:rsidRDefault="005D53D0" w:rsidP="005D53D0">
      <w:pPr>
        <w:ind w:left="540" w:hanging="540"/>
        <w:jc w:val="both"/>
        <w:rPr>
          <w:rFonts w:ascii="Arial" w:hAnsi="Arial" w:cs="Arial"/>
          <w:b/>
          <w:bCs/>
          <w:color w:val="000000"/>
          <w:sz w:val="18"/>
          <w:szCs w:val="18"/>
        </w:rPr>
      </w:pPr>
    </w:p>
    <w:p w:rsidR="005D53D0" w:rsidRPr="00A94357" w:rsidRDefault="009378AA" w:rsidP="005D53D0">
      <w:pPr>
        <w:ind w:left="540" w:hanging="540"/>
        <w:jc w:val="both"/>
        <w:rPr>
          <w:rFonts w:ascii="Arial" w:hAnsi="Arial" w:cs="Arial"/>
          <w:color w:val="000000"/>
          <w:sz w:val="18"/>
          <w:szCs w:val="18"/>
        </w:rPr>
      </w:pPr>
      <w:r w:rsidRPr="00A94357">
        <w:rPr>
          <w:rFonts w:ascii="Arial" w:hAnsi="Arial" w:cs="Arial"/>
          <w:b/>
          <w:bCs/>
          <w:color w:val="000000"/>
          <w:sz w:val="18"/>
          <w:szCs w:val="18"/>
          <w:lang w:val="en-GB"/>
        </w:rPr>
        <w:t>17</w:t>
      </w:r>
      <w:r w:rsidR="005D53D0" w:rsidRPr="00A94357">
        <w:rPr>
          <w:rFonts w:ascii="Arial" w:hAnsi="Arial" w:cs="Arial"/>
          <w:b/>
          <w:bCs/>
          <w:color w:val="000000"/>
          <w:sz w:val="18"/>
          <w:szCs w:val="18"/>
        </w:rPr>
        <w:tab/>
        <w:t>Investments in joint ventures</w:t>
      </w:r>
      <w:r w:rsidR="005D53D0" w:rsidRPr="00A94357">
        <w:rPr>
          <w:rFonts w:ascii="Arial" w:hAnsi="Arial" w:cs="Arial"/>
          <w:color w:val="000000"/>
          <w:sz w:val="18"/>
          <w:szCs w:val="18"/>
        </w:rPr>
        <w:t xml:space="preserve"> </w:t>
      </w:r>
      <w:r w:rsidR="005D53D0" w:rsidRPr="00A94357">
        <w:rPr>
          <w:rFonts w:ascii="Arial" w:hAnsi="Arial" w:cs="Arial"/>
          <w:b/>
          <w:bCs/>
          <w:color w:val="000000"/>
          <w:sz w:val="18"/>
          <w:szCs w:val="18"/>
        </w:rPr>
        <w:t>(net)</w:t>
      </w:r>
      <w:r w:rsidR="005D53D0" w:rsidRPr="00A94357">
        <w:rPr>
          <w:rFonts w:ascii="Arial" w:hAnsi="Arial" w:cs="Arial"/>
          <w:color w:val="000000"/>
          <w:sz w:val="18"/>
          <w:szCs w:val="18"/>
        </w:rPr>
        <w:t xml:space="preserve"> (Cont’d)</w:t>
      </w:r>
    </w:p>
    <w:p w:rsidR="005D53D0" w:rsidRPr="00A94357" w:rsidRDefault="005D53D0" w:rsidP="005D53D0">
      <w:pPr>
        <w:ind w:left="540" w:hanging="540"/>
        <w:jc w:val="both"/>
        <w:rPr>
          <w:rFonts w:ascii="Arial" w:hAnsi="Arial" w:cs="Arial"/>
          <w:b/>
          <w:bCs/>
          <w:color w:val="000000"/>
          <w:sz w:val="18"/>
          <w:szCs w:val="18"/>
        </w:rPr>
      </w:pPr>
    </w:p>
    <w:p w:rsidR="005D53D0" w:rsidRPr="00A94357" w:rsidRDefault="005D53D0" w:rsidP="005D53D0">
      <w:pPr>
        <w:ind w:left="540" w:hanging="540"/>
        <w:jc w:val="both"/>
        <w:rPr>
          <w:rFonts w:ascii="Arial" w:hAnsi="Arial" w:cs="Arial"/>
          <w:b/>
          <w:bCs/>
          <w:color w:val="000000"/>
          <w:sz w:val="18"/>
          <w:szCs w:val="18"/>
        </w:rPr>
      </w:pPr>
    </w:p>
    <w:p w:rsidR="005D53D0" w:rsidRPr="00A94357" w:rsidRDefault="005D53D0" w:rsidP="005D53D0">
      <w:pPr>
        <w:numPr>
          <w:ilvl w:val="0"/>
          <w:numId w:val="34"/>
        </w:numPr>
        <w:tabs>
          <w:tab w:val="left" w:pos="1080"/>
        </w:tabs>
        <w:ind w:right="-360" w:hanging="720"/>
        <w:jc w:val="thaiDistribute"/>
        <w:rPr>
          <w:rFonts w:ascii="Arial" w:hAnsi="Arial" w:cs="Arial"/>
          <w:color w:val="000000"/>
          <w:sz w:val="18"/>
          <w:szCs w:val="18"/>
          <w:cs/>
        </w:rPr>
      </w:pPr>
      <w:r w:rsidRPr="00A94357">
        <w:rPr>
          <w:rFonts w:ascii="Arial" w:hAnsi="Arial" w:cs="Arial"/>
          <w:color w:val="000000"/>
          <w:sz w:val="18"/>
          <w:szCs w:val="18"/>
        </w:rPr>
        <w:t xml:space="preserve">As at </w:t>
      </w:r>
      <w:r w:rsidR="00B46ED6" w:rsidRPr="00A94357">
        <w:rPr>
          <w:rFonts w:ascii="Arial" w:hAnsi="Arial" w:cs="Arial"/>
          <w:color w:val="000000"/>
          <w:sz w:val="18"/>
          <w:szCs w:val="18"/>
          <w:lang w:val="en-GB"/>
        </w:rPr>
        <w:t>31 December</w:t>
      </w:r>
      <w:r w:rsidRPr="00A94357">
        <w:rPr>
          <w:rFonts w:ascii="Arial" w:hAnsi="Arial" w:cs="Arial"/>
          <w:color w:val="000000"/>
          <w:sz w:val="18"/>
          <w:szCs w:val="18"/>
        </w:rPr>
        <w:t xml:space="preserve"> </w:t>
      </w:r>
      <w:r w:rsidRPr="00A94357">
        <w:rPr>
          <w:rFonts w:ascii="Arial" w:hAnsi="Arial" w:cs="Arial"/>
          <w:color w:val="000000"/>
          <w:sz w:val="18"/>
          <w:szCs w:val="18"/>
          <w:lang w:val="en-GB"/>
        </w:rPr>
        <w:t>201</w:t>
      </w:r>
      <w:r w:rsidR="001F7D6B" w:rsidRPr="00A94357">
        <w:rPr>
          <w:rFonts w:ascii="Arial" w:hAnsi="Arial" w:cs="Arial"/>
          <w:color w:val="000000"/>
          <w:sz w:val="18"/>
          <w:szCs w:val="18"/>
          <w:lang w:val="en-GB"/>
        </w:rPr>
        <w:t>9</w:t>
      </w:r>
      <w:r w:rsidRPr="00A94357">
        <w:rPr>
          <w:rFonts w:ascii="Arial" w:hAnsi="Arial" w:cs="Arial"/>
          <w:color w:val="000000"/>
          <w:sz w:val="18"/>
          <w:szCs w:val="18"/>
        </w:rPr>
        <w:t xml:space="preserve"> and </w:t>
      </w:r>
      <w:r w:rsidRPr="00A94357">
        <w:rPr>
          <w:rFonts w:ascii="Arial" w:hAnsi="Arial" w:cs="Arial"/>
          <w:color w:val="000000"/>
          <w:sz w:val="18"/>
          <w:szCs w:val="18"/>
          <w:lang w:val="en-GB"/>
        </w:rPr>
        <w:t>31</w:t>
      </w:r>
      <w:r w:rsidRPr="00A94357">
        <w:rPr>
          <w:rFonts w:ascii="Arial" w:hAnsi="Arial" w:cs="Arial"/>
          <w:color w:val="000000"/>
          <w:sz w:val="18"/>
          <w:szCs w:val="18"/>
        </w:rPr>
        <w:t xml:space="preserve"> December </w:t>
      </w:r>
      <w:r w:rsidRPr="00A94357">
        <w:rPr>
          <w:rFonts w:ascii="Arial" w:hAnsi="Arial" w:cs="Arial"/>
          <w:color w:val="000000"/>
          <w:sz w:val="18"/>
          <w:szCs w:val="18"/>
          <w:lang w:val="en-GB"/>
        </w:rPr>
        <w:t>201</w:t>
      </w:r>
      <w:r w:rsidR="001F7D6B" w:rsidRPr="00A94357">
        <w:rPr>
          <w:rFonts w:ascii="Arial" w:hAnsi="Arial" w:cs="Arial"/>
          <w:color w:val="000000"/>
          <w:sz w:val="18"/>
          <w:szCs w:val="18"/>
          <w:lang w:val="en-GB"/>
        </w:rPr>
        <w:t>8</w:t>
      </w:r>
      <w:r w:rsidRPr="00A94357">
        <w:rPr>
          <w:rFonts w:ascii="Arial" w:hAnsi="Arial" w:cs="Arial"/>
          <w:color w:val="000000"/>
          <w:sz w:val="18"/>
          <w:szCs w:val="18"/>
        </w:rPr>
        <w:t>, investments in joint ventures (net) comprise the following: (Cont’d)</w:t>
      </w:r>
    </w:p>
    <w:p w:rsidR="005D53D0" w:rsidRPr="00A94357" w:rsidRDefault="005D53D0" w:rsidP="005D53D0">
      <w:pPr>
        <w:ind w:left="540" w:hanging="540"/>
        <w:jc w:val="both"/>
        <w:rPr>
          <w:rFonts w:ascii="Arial" w:hAnsi="Arial" w:cs="Arial"/>
          <w:b/>
          <w:bCs/>
          <w:color w:val="000000"/>
          <w:sz w:val="18"/>
          <w:szCs w:val="18"/>
        </w:rPr>
      </w:pPr>
    </w:p>
    <w:tbl>
      <w:tblPr>
        <w:tblW w:w="15949" w:type="dxa"/>
        <w:tblInd w:w="108" w:type="dxa"/>
        <w:tblLayout w:type="fixed"/>
        <w:tblLook w:val="0000" w:firstRow="0" w:lastRow="0" w:firstColumn="0" w:lastColumn="0" w:noHBand="0" w:noVBand="0"/>
      </w:tblPr>
      <w:tblGrid>
        <w:gridCol w:w="2790"/>
        <w:gridCol w:w="2160"/>
        <w:gridCol w:w="1935"/>
        <w:gridCol w:w="1143"/>
        <w:gridCol w:w="1009"/>
        <w:gridCol w:w="1152"/>
        <w:gridCol w:w="1152"/>
        <w:gridCol w:w="1152"/>
        <w:gridCol w:w="1152"/>
        <w:gridCol w:w="1152"/>
        <w:gridCol w:w="1152"/>
      </w:tblGrid>
      <w:tr w:rsidR="00C31DC2" w:rsidRPr="00A94357" w:rsidTr="001A6A08">
        <w:tc>
          <w:tcPr>
            <w:tcW w:w="2790" w:type="dxa"/>
            <w:vAlign w:val="bottom"/>
          </w:tcPr>
          <w:p w:rsidR="00BE7D16" w:rsidRPr="00A94357" w:rsidRDefault="00BE7D16" w:rsidP="00BE7D16">
            <w:pPr>
              <w:ind w:left="972" w:right="-18"/>
              <w:rPr>
                <w:rFonts w:ascii="Arial" w:hAnsi="Arial" w:cs="Arial"/>
                <w:snapToGrid w:val="0"/>
                <w:color w:val="000000"/>
                <w:spacing w:val="-2"/>
                <w:sz w:val="14"/>
                <w:szCs w:val="14"/>
                <w:lang w:val="en-GB" w:eastAsia="th-TH"/>
              </w:rPr>
            </w:pPr>
          </w:p>
        </w:tc>
        <w:tc>
          <w:tcPr>
            <w:tcW w:w="2160" w:type="dxa"/>
          </w:tcPr>
          <w:p w:rsidR="00BE7D16" w:rsidRPr="00A94357" w:rsidRDefault="00BE7D16" w:rsidP="00BE7D16">
            <w:pPr>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1935" w:type="dxa"/>
            <w:vAlign w:val="bottom"/>
          </w:tcPr>
          <w:p w:rsidR="00BE7D16" w:rsidRPr="00A94357" w:rsidRDefault="00BE7D16" w:rsidP="00BE7D16">
            <w:pPr>
              <w:ind w:right="-72"/>
              <w:jc w:val="both"/>
              <w:rPr>
                <w:rFonts w:ascii="Arial" w:hAnsi="Arial" w:cs="Arial"/>
                <w:noProof/>
                <w:snapToGrid w:val="0"/>
                <w:color w:val="000000"/>
                <w:sz w:val="14"/>
                <w:szCs w:val="14"/>
                <w:cs/>
                <w:lang w:val="en-GB" w:eastAsia="th-TH"/>
              </w:rPr>
            </w:pPr>
          </w:p>
        </w:tc>
        <w:tc>
          <w:tcPr>
            <w:tcW w:w="2152" w:type="dxa"/>
            <w:gridSpan w:val="2"/>
            <w:vAlign w:val="bottom"/>
          </w:tcPr>
          <w:p w:rsidR="00BE7D16" w:rsidRPr="00A94357" w:rsidRDefault="00BE7D16" w:rsidP="00BE7D16">
            <w:pPr>
              <w:tabs>
                <w:tab w:val="right" w:pos="937"/>
              </w:tabs>
              <w:overflowPunct/>
              <w:autoSpaceDE/>
              <w:autoSpaceDN/>
              <w:adjustRightInd/>
              <w:ind w:right="-72"/>
              <w:jc w:val="center"/>
              <w:textAlignment w:val="auto"/>
              <w:rPr>
                <w:rFonts w:ascii="Arial Bold" w:eastAsia="SimSun" w:hAnsi="Arial Bold" w:cs="Arial" w:hint="eastAsia"/>
                <w:snapToGrid w:val="0"/>
                <w:color w:val="000000"/>
                <w:sz w:val="14"/>
                <w:szCs w:val="14"/>
                <w:cs/>
                <w:lang w:val="en-GB" w:eastAsia="th-TH"/>
              </w:rPr>
            </w:pPr>
          </w:p>
        </w:tc>
        <w:tc>
          <w:tcPr>
            <w:tcW w:w="6912" w:type="dxa"/>
            <w:gridSpan w:val="6"/>
            <w:vAlign w:val="bottom"/>
          </w:tcPr>
          <w:p w:rsidR="00BE7D16" w:rsidRPr="00A94357" w:rsidRDefault="00BE7D16" w:rsidP="00BE6600">
            <w:pPr>
              <w:pBdr>
                <w:bottom w:val="single" w:sz="4" w:space="1" w:color="auto"/>
              </w:pBdr>
              <w:tabs>
                <w:tab w:val="right" w:pos="939"/>
              </w:tabs>
              <w:overflowPunct/>
              <w:autoSpaceDE/>
              <w:autoSpaceDN/>
              <w:adjustRightInd/>
              <w:ind w:right="-72"/>
              <w:jc w:val="center"/>
              <w:textAlignment w:val="auto"/>
              <w:rPr>
                <w:rFonts w:ascii="Arial Bold" w:eastAsia="SimSun" w:hAnsi="Arial Bold" w:cs="Arial" w:hint="eastAsia"/>
                <w:b/>
                <w:bCs/>
                <w:snapToGrid w:val="0"/>
                <w:color w:val="000000"/>
                <w:sz w:val="14"/>
                <w:szCs w:val="14"/>
                <w:lang w:val="en-GB" w:eastAsia="th-TH"/>
              </w:rPr>
            </w:pPr>
            <w:r w:rsidRPr="00A94357">
              <w:rPr>
                <w:rFonts w:ascii="Arial Bold" w:eastAsia="SimSun" w:hAnsi="Arial Bold" w:cs="Arial"/>
                <w:b/>
                <w:bCs/>
                <w:snapToGrid w:val="0"/>
                <w:color w:val="000000"/>
                <w:sz w:val="14"/>
                <w:szCs w:val="14"/>
                <w:lang w:val="en-GB" w:eastAsia="th-TH"/>
              </w:rPr>
              <w:t xml:space="preserve">Separate financial </w:t>
            </w:r>
            <w:r w:rsidR="00BE6600" w:rsidRPr="00A94357">
              <w:rPr>
                <w:rFonts w:ascii="Arial Bold" w:eastAsia="SimSun" w:hAnsi="Arial Bold" w:cs="Arial"/>
                <w:b/>
                <w:bCs/>
                <w:snapToGrid w:val="0"/>
                <w:color w:val="000000"/>
                <w:sz w:val="14"/>
                <w:szCs w:val="14"/>
                <w:lang w:val="en-GB" w:eastAsia="th-TH"/>
              </w:rPr>
              <w:t>statements</w:t>
            </w:r>
          </w:p>
        </w:tc>
      </w:tr>
      <w:tr w:rsidR="00C31DC2" w:rsidRPr="00A94357" w:rsidTr="00D1022F">
        <w:tc>
          <w:tcPr>
            <w:tcW w:w="2790" w:type="dxa"/>
            <w:vAlign w:val="bottom"/>
          </w:tcPr>
          <w:p w:rsidR="00BE7D16" w:rsidRPr="00A94357" w:rsidRDefault="00BE7D16" w:rsidP="00BE7D16">
            <w:pPr>
              <w:ind w:left="972" w:right="-18"/>
              <w:rPr>
                <w:rFonts w:ascii="Arial" w:hAnsi="Arial" w:cs="Arial"/>
                <w:snapToGrid w:val="0"/>
                <w:color w:val="000000"/>
                <w:spacing w:val="-2"/>
                <w:sz w:val="14"/>
                <w:szCs w:val="14"/>
                <w:lang w:val="en-GB" w:eastAsia="th-TH"/>
              </w:rPr>
            </w:pPr>
          </w:p>
        </w:tc>
        <w:tc>
          <w:tcPr>
            <w:tcW w:w="2160" w:type="dxa"/>
          </w:tcPr>
          <w:p w:rsidR="00BE7D16" w:rsidRPr="00A94357" w:rsidRDefault="00BE7D16" w:rsidP="00BE7D16">
            <w:pPr>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1935" w:type="dxa"/>
            <w:vAlign w:val="bottom"/>
          </w:tcPr>
          <w:p w:rsidR="00BE7D16" w:rsidRPr="00A94357" w:rsidRDefault="00BE7D16" w:rsidP="00BE7D16">
            <w:pPr>
              <w:ind w:right="-72"/>
              <w:jc w:val="both"/>
              <w:rPr>
                <w:rFonts w:ascii="Arial" w:hAnsi="Arial" w:cs="Arial"/>
                <w:noProof/>
                <w:snapToGrid w:val="0"/>
                <w:color w:val="000000"/>
                <w:sz w:val="14"/>
                <w:szCs w:val="14"/>
                <w:cs/>
                <w:lang w:val="en-GB" w:eastAsia="th-TH"/>
              </w:rPr>
            </w:pPr>
          </w:p>
        </w:tc>
        <w:tc>
          <w:tcPr>
            <w:tcW w:w="2152" w:type="dxa"/>
            <w:gridSpan w:val="2"/>
            <w:vAlign w:val="bottom"/>
          </w:tcPr>
          <w:p w:rsidR="00BE7D16" w:rsidRPr="00A94357" w:rsidRDefault="00BE7D16" w:rsidP="00BE7D16">
            <w:pPr>
              <w:tabs>
                <w:tab w:val="right" w:pos="937"/>
              </w:tabs>
              <w:overflowPunct/>
              <w:autoSpaceDE/>
              <w:autoSpaceDN/>
              <w:adjustRightInd/>
              <w:ind w:right="-72"/>
              <w:jc w:val="center"/>
              <w:textAlignment w:val="auto"/>
              <w:rPr>
                <w:rFonts w:ascii="Arial Bold" w:eastAsia="SimSun" w:hAnsi="Arial Bold" w:cs="Arial" w:hint="eastAsia"/>
                <w:snapToGrid w:val="0"/>
                <w:color w:val="000000"/>
                <w:sz w:val="14"/>
                <w:szCs w:val="14"/>
                <w:cs/>
                <w:lang w:val="en-GB" w:eastAsia="th-TH"/>
              </w:rPr>
            </w:pPr>
          </w:p>
        </w:tc>
        <w:tc>
          <w:tcPr>
            <w:tcW w:w="6912" w:type="dxa"/>
            <w:gridSpan w:val="6"/>
            <w:vAlign w:val="bottom"/>
          </w:tcPr>
          <w:p w:rsidR="00BE7D16" w:rsidRPr="00A94357" w:rsidRDefault="00BE7D16" w:rsidP="00BE7D16">
            <w:pPr>
              <w:pBdr>
                <w:bottom w:val="single" w:sz="4" w:space="1" w:color="auto"/>
              </w:pBdr>
              <w:tabs>
                <w:tab w:val="right" w:pos="939"/>
              </w:tabs>
              <w:overflowPunct/>
              <w:autoSpaceDE/>
              <w:autoSpaceDN/>
              <w:adjustRightInd/>
              <w:ind w:right="-72"/>
              <w:jc w:val="center"/>
              <w:textAlignment w:val="auto"/>
              <w:rPr>
                <w:rFonts w:ascii="Arial" w:eastAsia="SimSun" w:hAnsi="Arial" w:cs="Arial"/>
                <w:b/>
                <w:bCs/>
                <w:snapToGrid w:val="0"/>
                <w:color w:val="000000"/>
                <w:spacing w:val="-6"/>
                <w:sz w:val="14"/>
                <w:szCs w:val="14"/>
                <w:lang w:val="en-GB" w:eastAsia="th-TH"/>
              </w:rPr>
            </w:pPr>
            <w:r w:rsidRPr="00A94357">
              <w:rPr>
                <w:rFonts w:ascii="Arial Bold" w:eastAsia="SimSun" w:hAnsi="Arial Bold" w:cs="Arial"/>
                <w:b/>
                <w:bCs/>
                <w:snapToGrid w:val="0"/>
                <w:color w:val="000000"/>
                <w:sz w:val="14"/>
                <w:szCs w:val="14"/>
                <w:lang w:val="en-GB" w:eastAsia="th-TH"/>
              </w:rPr>
              <w:t>Cost method</w:t>
            </w:r>
          </w:p>
        </w:tc>
      </w:tr>
      <w:tr w:rsidR="00CA35E5" w:rsidRPr="00A94357" w:rsidTr="007E1C42">
        <w:tc>
          <w:tcPr>
            <w:tcW w:w="2790" w:type="dxa"/>
            <w:vAlign w:val="bottom"/>
          </w:tcPr>
          <w:p w:rsidR="00CA35E5" w:rsidRPr="00A94357" w:rsidRDefault="00CA35E5" w:rsidP="00BE7D16">
            <w:pPr>
              <w:ind w:left="972" w:right="-18"/>
              <w:rPr>
                <w:rFonts w:ascii="Arial" w:hAnsi="Arial" w:cs="Arial"/>
                <w:snapToGrid w:val="0"/>
                <w:color w:val="000000"/>
                <w:spacing w:val="-2"/>
                <w:sz w:val="14"/>
                <w:szCs w:val="14"/>
                <w:lang w:val="en-GB" w:eastAsia="th-TH"/>
              </w:rPr>
            </w:pPr>
          </w:p>
        </w:tc>
        <w:tc>
          <w:tcPr>
            <w:tcW w:w="2160" w:type="dxa"/>
          </w:tcPr>
          <w:p w:rsidR="00CA35E5" w:rsidRPr="00A94357" w:rsidRDefault="00CA35E5" w:rsidP="00BE7D16">
            <w:pPr>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1935" w:type="dxa"/>
            <w:vAlign w:val="bottom"/>
          </w:tcPr>
          <w:p w:rsidR="00CA35E5" w:rsidRPr="00A94357" w:rsidRDefault="00CA35E5" w:rsidP="00BE7D16">
            <w:pPr>
              <w:ind w:right="-72"/>
              <w:jc w:val="both"/>
              <w:rPr>
                <w:rFonts w:ascii="Arial" w:hAnsi="Arial" w:cs="Arial"/>
                <w:noProof/>
                <w:snapToGrid w:val="0"/>
                <w:color w:val="000000"/>
                <w:sz w:val="14"/>
                <w:szCs w:val="14"/>
                <w:cs/>
                <w:lang w:val="en-GB" w:eastAsia="th-TH"/>
              </w:rPr>
            </w:pPr>
          </w:p>
        </w:tc>
        <w:tc>
          <w:tcPr>
            <w:tcW w:w="2152" w:type="dxa"/>
            <w:gridSpan w:val="2"/>
            <w:vAlign w:val="bottom"/>
          </w:tcPr>
          <w:p w:rsidR="00CA35E5" w:rsidRPr="00A94357" w:rsidRDefault="00CA35E5" w:rsidP="00BE7D16">
            <w:pPr>
              <w:tabs>
                <w:tab w:val="right" w:pos="794"/>
              </w:tabs>
              <w:overflowPunct/>
              <w:autoSpaceDE/>
              <w:autoSpaceDN/>
              <w:adjustRightInd/>
              <w:ind w:right="-72"/>
              <w:jc w:val="center"/>
              <w:textAlignment w:val="auto"/>
              <w:rPr>
                <w:rFonts w:ascii="Arial Bold" w:eastAsia="SimSun" w:hAnsi="Arial Bold" w:cs="Arial" w:hint="eastAsia"/>
                <w:b/>
                <w:bCs/>
                <w:snapToGrid w:val="0"/>
                <w:color w:val="000000"/>
                <w:sz w:val="14"/>
                <w:szCs w:val="14"/>
                <w:lang w:val="en-GB" w:eastAsia="th-TH"/>
              </w:rPr>
            </w:pPr>
          </w:p>
        </w:tc>
        <w:tc>
          <w:tcPr>
            <w:tcW w:w="3456" w:type="dxa"/>
            <w:gridSpan w:val="3"/>
            <w:vAlign w:val="bottom"/>
          </w:tcPr>
          <w:p w:rsidR="00CA35E5" w:rsidRPr="00A94357" w:rsidRDefault="00CA35E5" w:rsidP="001F7D6B">
            <w:pPr>
              <w:pBdr>
                <w:bottom w:val="single" w:sz="4" w:space="1" w:color="auto"/>
              </w:pBdr>
              <w:tabs>
                <w:tab w:val="right" w:pos="939"/>
              </w:tabs>
              <w:overflowPunct/>
              <w:autoSpaceDE/>
              <w:autoSpaceDN/>
              <w:adjustRightInd/>
              <w:ind w:right="-72"/>
              <w:jc w:val="center"/>
              <w:textAlignment w:val="auto"/>
              <w:rPr>
                <w:rFonts w:ascii="Arial" w:eastAsia="SimSun" w:hAnsi="Arial" w:cs="Arial"/>
                <w:b/>
                <w:bCs/>
                <w:snapToGrid w:val="0"/>
                <w:color w:val="000000"/>
                <w:spacing w:val="-6"/>
                <w:sz w:val="14"/>
                <w:szCs w:val="14"/>
                <w:lang w:val="en-GB" w:eastAsia="th-TH"/>
              </w:rPr>
            </w:pPr>
            <w:r w:rsidRPr="00A94357">
              <w:rPr>
                <w:rFonts w:ascii="Arial" w:eastAsia="SimSun" w:hAnsi="Arial" w:cs="Arial"/>
                <w:b/>
                <w:bCs/>
                <w:snapToGrid w:val="0"/>
                <w:color w:val="000000"/>
                <w:spacing w:val="-6"/>
                <w:sz w:val="14"/>
                <w:szCs w:val="14"/>
                <w:lang w:val="en-GB" w:eastAsia="th-TH"/>
              </w:rPr>
              <w:t>201</w:t>
            </w:r>
            <w:r w:rsidR="001F7D6B" w:rsidRPr="00A94357">
              <w:rPr>
                <w:rFonts w:ascii="Arial" w:eastAsia="SimSun" w:hAnsi="Arial" w:cs="Arial"/>
                <w:b/>
                <w:bCs/>
                <w:snapToGrid w:val="0"/>
                <w:color w:val="000000"/>
                <w:spacing w:val="-6"/>
                <w:sz w:val="14"/>
                <w:szCs w:val="14"/>
                <w:lang w:val="en-GB" w:eastAsia="th-TH"/>
              </w:rPr>
              <w:t>9</w:t>
            </w:r>
          </w:p>
        </w:tc>
        <w:tc>
          <w:tcPr>
            <w:tcW w:w="3456" w:type="dxa"/>
            <w:gridSpan w:val="3"/>
            <w:vAlign w:val="bottom"/>
          </w:tcPr>
          <w:p w:rsidR="00CA35E5" w:rsidRPr="00A94357" w:rsidRDefault="00CA35E5" w:rsidP="001F7D6B">
            <w:pPr>
              <w:pBdr>
                <w:bottom w:val="single" w:sz="4" w:space="1" w:color="auto"/>
              </w:pBdr>
              <w:tabs>
                <w:tab w:val="right" w:pos="939"/>
              </w:tabs>
              <w:overflowPunct/>
              <w:autoSpaceDE/>
              <w:autoSpaceDN/>
              <w:adjustRightInd/>
              <w:ind w:right="-72"/>
              <w:jc w:val="center"/>
              <w:textAlignment w:val="auto"/>
              <w:rPr>
                <w:rFonts w:ascii="Arial" w:eastAsia="SimSun" w:hAnsi="Arial" w:cs="Arial"/>
                <w:b/>
                <w:bCs/>
                <w:snapToGrid w:val="0"/>
                <w:color w:val="000000"/>
                <w:spacing w:val="-6"/>
                <w:sz w:val="14"/>
                <w:szCs w:val="14"/>
                <w:lang w:val="en-GB" w:eastAsia="th-TH"/>
              </w:rPr>
            </w:pPr>
            <w:r w:rsidRPr="00A94357">
              <w:rPr>
                <w:rFonts w:ascii="Arial" w:eastAsia="SimSun" w:hAnsi="Arial" w:cs="Arial"/>
                <w:b/>
                <w:bCs/>
                <w:snapToGrid w:val="0"/>
                <w:color w:val="000000"/>
                <w:spacing w:val="-6"/>
                <w:sz w:val="14"/>
                <w:szCs w:val="14"/>
                <w:lang w:val="en-GB" w:eastAsia="th-TH"/>
              </w:rPr>
              <w:t>201</w:t>
            </w:r>
            <w:r w:rsidR="001F7D6B" w:rsidRPr="00A94357">
              <w:rPr>
                <w:rFonts w:ascii="Arial" w:eastAsia="SimSun" w:hAnsi="Arial" w:cs="Arial"/>
                <w:b/>
                <w:bCs/>
                <w:snapToGrid w:val="0"/>
                <w:color w:val="000000"/>
                <w:spacing w:val="-6"/>
                <w:sz w:val="14"/>
                <w:szCs w:val="14"/>
                <w:lang w:val="en-GB" w:eastAsia="th-TH"/>
              </w:rPr>
              <w:t>8</w:t>
            </w:r>
          </w:p>
        </w:tc>
      </w:tr>
      <w:tr w:rsidR="00BE7D16" w:rsidRPr="00A94357" w:rsidTr="00B1271D">
        <w:tc>
          <w:tcPr>
            <w:tcW w:w="2790" w:type="dxa"/>
            <w:vAlign w:val="bottom"/>
          </w:tcPr>
          <w:p w:rsidR="00BE7D16" w:rsidRPr="00A94357" w:rsidRDefault="00BE7D16" w:rsidP="00BE7D16">
            <w:pPr>
              <w:ind w:left="972" w:right="-18"/>
              <w:rPr>
                <w:rFonts w:ascii="Arial" w:hAnsi="Arial" w:cs="Arial"/>
                <w:snapToGrid w:val="0"/>
                <w:color w:val="000000"/>
                <w:spacing w:val="-2"/>
                <w:sz w:val="14"/>
                <w:szCs w:val="14"/>
                <w:lang w:val="en-GB" w:eastAsia="th-TH"/>
              </w:rPr>
            </w:pPr>
          </w:p>
        </w:tc>
        <w:tc>
          <w:tcPr>
            <w:tcW w:w="2160" w:type="dxa"/>
          </w:tcPr>
          <w:p w:rsidR="00BE7D16" w:rsidRPr="00A94357" w:rsidRDefault="00BE7D16" w:rsidP="00BE7D16">
            <w:pPr>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1935" w:type="dxa"/>
            <w:vAlign w:val="bottom"/>
          </w:tcPr>
          <w:p w:rsidR="00BE7D16" w:rsidRPr="00A94357" w:rsidRDefault="00BE7D16" w:rsidP="00BE7D16">
            <w:pPr>
              <w:ind w:right="-72"/>
              <w:jc w:val="both"/>
              <w:rPr>
                <w:rFonts w:ascii="Arial" w:hAnsi="Arial" w:cs="Arial"/>
                <w:noProof/>
                <w:snapToGrid w:val="0"/>
                <w:color w:val="000000"/>
                <w:sz w:val="14"/>
                <w:szCs w:val="14"/>
                <w:cs/>
                <w:lang w:val="en-GB" w:eastAsia="th-TH"/>
              </w:rPr>
            </w:pPr>
          </w:p>
        </w:tc>
        <w:tc>
          <w:tcPr>
            <w:tcW w:w="2152" w:type="dxa"/>
            <w:gridSpan w:val="2"/>
            <w:vAlign w:val="bottom"/>
          </w:tcPr>
          <w:p w:rsidR="00BE7D16" w:rsidRPr="00A94357" w:rsidRDefault="00BE7D16" w:rsidP="00BE7D1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Bold" w:eastAsia="SimSun" w:hAnsi="Arial Bold" w:cs="Arial"/>
                <w:b/>
                <w:bCs/>
                <w:snapToGrid w:val="0"/>
                <w:color w:val="000000"/>
                <w:sz w:val="14"/>
                <w:szCs w:val="14"/>
                <w:lang w:val="en-GB" w:eastAsia="th-TH"/>
              </w:rPr>
              <w:t>Percentage of</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pacing w:val="-6"/>
                <w:sz w:val="14"/>
                <w:szCs w:val="14"/>
                <w:lang w:val="en-GB" w:eastAsia="th-TH"/>
              </w:rPr>
            </w:pPr>
            <w:r w:rsidRPr="00A94357">
              <w:rPr>
                <w:rFonts w:ascii="Arial" w:eastAsia="SimSun" w:hAnsi="Arial" w:cs="Arial"/>
                <w:b/>
                <w:bCs/>
                <w:snapToGrid w:val="0"/>
                <w:color w:val="000000"/>
                <w:spacing w:val="-6"/>
                <w:sz w:val="14"/>
                <w:szCs w:val="14"/>
                <w:lang w:val="en-GB" w:eastAsia="th-TH"/>
              </w:rPr>
              <w:tab/>
              <w:t>Allowance for</w:t>
            </w:r>
          </w:p>
        </w:tc>
        <w:tc>
          <w:tcPr>
            <w:tcW w:w="1152" w:type="dxa"/>
            <w:vAlign w:val="center"/>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pacing w:val="-6"/>
                <w:sz w:val="14"/>
                <w:szCs w:val="14"/>
                <w:lang w:val="en-GB" w:eastAsia="th-TH"/>
              </w:rPr>
            </w:pP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pacing w:val="-6"/>
                <w:sz w:val="14"/>
                <w:szCs w:val="14"/>
                <w:lang w:val="en-GB" w:eastAsia="th-TH"/>
              </w:rPr>
            </w:pP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pacing w:val="-6"/>
                <w:sz w:val="14"/>
                <w:szCs w:val="14"/>
                <w:lang w:val="en-GB" w:eastAsia="th-TH"/>
              </w:rPr>
            </w:pPr>
            <w:r w:rsidRPr="00A94357">
              <w:rPr>
                <w:rFonts w:ascii="Arial" w:eastAsia="SimSun" w:hAnsi="Arial" w:cs="Arial"/>
                <w:b/>
                <w:bCs/>
                <w:snapToGrid w:val="0"/>
                <w:color w:val="000000"/>
                <w:spacing w:val="-6"/>
                <w:sz w:val="14"/>
                <w:szCs w:val="14"/>
                <w:lang w:val="en-GB" w:eastAsia="th-TH"/>
              </w:rPr>
              <w:tab/>
              <w:t>Allowance for</w:t>
            </w:r>
          </w:p>
        </w:tc>
        <w:tc>
          <w:tcPr>
            <w:tcW w:w="1152" w:type="dxa"/>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pacing w:val="-6"/>
                <w:sz w:val="14"/>
                <w:szCs w:val="14"/>
                <w:lang w:val="en-GB" w:eastAsia="th-TH"/>
              </w:rPr>
            </w:pPr>
          </w:p>
        </w:tc>
      </w:tr>
      <w:tr w:rsidR="00C31DC2" w:rsidRPr="00A94357" w:rsidTr="00D1022F">
        <w:tc>
          <w:tcPr>
            <w:tcW w:w="2790" w:type="dxa"/>
            <w:vAlign w:val="bottom"/>
          </w:tcPr>
          <w:p w:rsidR="00BE7D16" w:rsidRPr="00A94357" w:rsidRDefault="00BE7D16" w:rsidP="00BE7D16">
            <w:pPr>
              <w:ind w:left="972" w:right="-18"/>
              <w:rPr>
                <w:rFonts w:ascii="Arial" w:hAnsi="Arial" w:cs="Arial"/>
                <w:snapToGrid w:val="0"/>
                <w:color w:val="000000"/>
                <w:spacing w:val="-2"/>
                <w:sz w:val="14"/>
                <w:szCs w:val="14"/>
                <w:lang w:val="en-GB" w:eastAsia="th-TH"/>
              </w:rPr>
            </w:pPr>
          </w:p>
        </w:tc>
        <w:tc>
          <w:tcPr>
            <w:tcW w:w="2160" w:type="dxa"/>
          </w:tcPr>
          <w:p w:rsidR="00BE7D16" w:rsidRPr="00A94357" w:rsidRDefault="00BE7D16" w:rsidP="00BE7D1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935" w:type="dxa"/>
            <w:vAlign w:val="bottom"/>
          </w:tcPr>
          <w:p w:rsidR="00BE7D16" w:rsidRPr="00A94357" w:rsidRDefault="00BE7D16" w:rsidP="00BE7D16">
            <w:pPr>
              <w:ind w:right="-72"/>
              <w:jc w:val="both"/>
              <w:rPr>
                <w:rFonts w:ascii="Arial" w:hAnsi="Arial" w:cs="Arial"/>
                <w:noProof/>
                <w:snapToGrid w:val="0"/>
                <w:color w:val="000000"/>
                <w:sz w:val="14"/>
                <w:szCs w:val="14"/>
                <w:cs/>
                <w:lang w:val="en-GB" w:eastAsia="th-TH"/>
              </w:rPr>
            </w:pPr>
          </w:p>
        </w:tc>
        <w:tc>
          <w:tcPr>
            <w:tcW w:w="2152" w:type="dxa"/>
            <w:gridSpan w:val="2"/>
            <w:vAlign w:val="bottom"/>
          </w:tcPr>
          <w:p w:rsidR="00BE7D16" w:rsidRPr="00A94357" w:rsidRDefault="00BE7D16" w:rsidP="00BE7D16">
            <w:pPr>
              <w:pBdr>
                <w:bottom w:val="single" w:sz="4" w:space="1" w:color="auto"/>
              </w:pBd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pacing w:val="-4"/>
                <w:sz w:val="14"/>
                <w:szCs w:val="14"/>
                <w:lang w:val="en-GB" w:eastAsia="th-TH"/>
              </w:rPr>
              <w:t>shareholding</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impairment of</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pacing w:val="-6"/>
                <w:sz w:val="14"/>
                <w:szCs w:val="14"/>
                <w:lang w:val="en-GB" w:eastAsia="th-TH"/>
              </w:rPr>
            </w:pPr>
            <w:r w:rsidRPr="00A94357">
              <w:rPr>
                <w:rFonts w:ascii="Arial" w:eastAsia="SimSun" w:hAnsi="Arial" w:cs="Arial"/>
                <w:b/>
                <w:bCs/>
                <w:snapToGrid w:val="0"/>
                <w:color w:val="000000"/>
                <w:spacing w:val="-6"/>
                <w:sz w:val="14"/>
                <w:szCs w:val="14"/>
                <w:lang w:val="en-GB" w:eastAsia="th-TH"/>
              </w:rPr>
              <w:tab/>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impairment of</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pacing w:val="-6"/>
                <w:sz w:val="14"/>
                <w:szCs w:val="14"/>
                <w:lang w:val="en-GB" w:eastAsia="th-TH"/>
              </w:rPr>
            </w:pPr>
          </w:p>
        </w:tc>
      </w:tr>
      <w:tr w:rsidR="00BE7D16" w:rsidRPr="00A94357" w:rsidTr="001A6A08">
        <w:tc>
          <w:tcPr>
            <w:tcW w:w="2790" w:type="dxa"/>
            <w:vAlign w:val="bottom"/>
          </w:tcPr>
          <w:p w:rsidR="00BE7D16" w:rsidRPr="00A94357" w:rsidRDefault="00BE7D16" w:rsidP="00BE7D16">
            <w:pPr>
              <w:ind w:left="972" w:right="-18"/>
              <w:rPr>
                <w:rFonts w:ascii="Arial" w:hAnsi="Arial" w:cs="Arial"/>
                <w:snapToGrid w:val="0"/>
                <w:color w:val="000000"/>
                <w:spacing w:val="-2"/>
                <w:sz w:val="14"/>
                <w:szCs w:val="14"/>
                <w:lang w:val="en-GB" w:eastAsia="th-TH"/>
              </w:rPr>
            </w:pPr>
          </w:p>
        </w:tc>
        <w:tc>
          <w:tcPr>
            <w:tcW w:w="2160" w:type="dxa"/>
          </w:tcPr>
          <w:p w:rsidR="00BE7D16" w:rsidRPr="00A94357" w:rsidRDefault="00BE7D16" w:rsidP="00BE7D1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935" w:type="dxa"/>
            <w:vAlign w:val="bottom"/>
          </w:tcPr>
          <w:p w:rsidR="00BE7D16" w:rsidRPr="00A94357" w:rsidRDefault="00BE7D16" w:rsidP="00BE7D16">
            <w:pPr>
              <w:ind w:right="-72"/>
              <w:jc w:val="both"/>
              <w:rPr>
                <w:rFonts w:ascii="Arial" w:hAnsi="Arial" w:cs="Arial"/>
                <w:noProof/>
                <w:snapToGrid w:val="0"/>
                <w:color w:val="000000"/>
                <w:sz w:val="14"/>
                <w:szCs w:val="14"/>
                <w:cs/>
                <w:lang w:val="en-GB" w:eastAsia="th-TH"/>
              </w:rPr>
            </w:pPr>
          </w:p>
        </w:tc>
        <w:tc>
          <w:tcPr>
            <w:tcW w:w="1143" w:type="dxa"/>
            <w:vAlign w:val="bottom"/>
          </w:tcPr>
          <w:p w:rsidR="00BE7D16" w:rsidRPr="00A94357" w:rsidRDefault="00BE7D16" w:rsidP="001F7D6B">
            <w:pPr>
              <w:tabs>
                <w:tab w:val="right" w:pos="951"/>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9</w:t>
            </w:r>
          </w:p>
        </w:tc>
        <w:tc>
          <w:tcPr>
            <w:tcW w:w="1009" w:type="dxa"/>
            <w:vAlign w:val="bottom"/>
          </w:tcPr>
          <w:p w:rsidR="00BE7D16" w:rsidRPr="00A94357" w:rsidRDefault="00BE7D16" w:rsidP="001F7D6B">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201</w:t>
            </w:r>
            <w:r w:rsidR="001F7D6B" w:rsidRPr="00A94357">
              <w:rPr>
                <w:rFonts w:ascii="Arial" w:eastAsia="SimSun" w:hAnsi="Arial" w:cs="Arial"/>
                <w:b/>
                <w:bCs/>
                <w:snapToGrid w:val="0"/>
                <w:color w:val="000000"/>
                <w:sz w:val="14"/>
                <w:szCs w:val="14"/>
                <w:lang w:val="en-GB" w:eastAsia="th-TH"/>
              </w:rPr>
              <w:t>8</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Investment</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investment</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pacing w:val="-8"/>
                <w:sz w:val="14"/>
                <w:szCs w:val="14"/>
                <w:lang w:val="en-GB" w:eastAsia="th-TH"/>
              </w:rPr>
            </w:pPr>
            <w:r w:rsidRPr="00A94357">
              <w:rPr>
                <w:rFonts w:ascii="Arial" w:eastAsia="SimSun" w:hAnsi="Arial" w:cs="Arial"/>
                <w:b/>
                <w:bCs/>
                <w:snapToGrid w:val="0"/>
                <w:color w:val="000000"/>
                <w:spacing w:val="-8"/>
                <w:sz w:val="14"/>
                <w:szCs w:val="14"/>
                <w:lang w:val="en-GB" w:eastAsia="th-TH"/>
              </w:rPr>
              <w:tab/>
              <w:t>Investment (net)</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Investment</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investment</w:t>
            </w:r>
          </w:p>
        </w:tc>
        <w:tc>
          <w:tcPr>
            <w:tcW w:w="1152" w:type="dxa"/>
            <w:vAlign w:val="bottom"/>
          </w:tcPr>
          <w:p w:rsidR="00BE7D16" w:rsidRPr="00A94357" w:rsidRDefault="00BE7D16" w:rsidP="00BE7D16">
            <w:pPr>
              <w:tabs>
                <w:tab w:val="right" w:pos="939"/>
              </w:tabs>
              <w:overflowPunct/>
              <w:autoSpaceDE/>
              <w:autoSpaceDN/>
              <w:adjustRightInd/>
              <w:ind w:right="-72"/>
              <w:jc w:val="both"/>
              <w:textAlignment w:val="auto"/>
              <w:rPr>
                <w:rFonts w:ascii="Arial" w:eastAsia="SimSun" w:hAnsi="Arial" w:cs="Arial"/>
                <w:b/>
                <w:bCs/>
                <w:snapToGrid w:val="0"/>
                <w:color w:val="000000"/>
                <w:spacing w:val="-8"/>
                <w:sz w:val="14"/>
                <w:szCs w:val="14"/>
                <w:lang w:val="en-GB" w:eastAsia="th-TH"/>
              </w:rPr>
            </w:pPr>
            <w:r w:rsidRPr="00A94357">
              <w:rPr>
                <w:rFonts w:ascii="Arial" w:eastAsia="SimSun" w:hAnsi="Arial" w:cs="Arial"/>
                <w:b/>
                <w:bCs/>
                <w:snapToGrid w:val="0"/>
                <w:color w:val="000000"/>
                <w:spacing w:val="-8"/>
                <w:sz w:val="14"/>
                <w:szCs w:val="14"/>
                <w:lang w:val="en-GB" w:eastAsia="th-TH"/>
              </w:rPr>
              <w:tab/>
              <w:t>Investment (net)</w:t>
            </w:r>
          </w:p>
        </w:tc>
      </w:tr>
      <w:tr w:rsidR="00BE7D16" w:rsidRPr="00A94357" w:rsidTr="001A6A08">
        <w:tc>
          <w:tcPr>
            <w:tcW w:w="2790" w:type="dxa"/>
            <w:vAlign w:val="bottom"/>
          </w:tcPr>
          <w:p w:rsidR="00BE7D16" w:rsidRPr="00A94357" w:rsidRDefault="00BE7D16" w:rsidP="00BE7D16">
            <w:pPr>
              <w:pBdr>
                <w:bottom w:val="single" w:sz="4" w:space="1" w:color="auto"/>
              </w:pBdr>
              <w:ind w:left="972" w:right="-18"/>
              <w:jc w:val="center"/>
              <w:rPr>
                <w:rFonts w:ascii="Arial" w:hAnsi="Arial" w:cs="Arial"/>
                <w:snapToGrid w:val="0"/>
                <w:color w:val="000000"/>
                <w:spacing w:val="-2"/>
                <w:sz w:val="14"/>
                <w:szCs w:val="14"/>
                <w:lang w:val="en-GB" w:eastAsia="th-TH"/>
              </w:rPr>
            </w:pPr>
            <w:r w:rsidRPr="00A94357">
              <w:rPr>
                <w:rFonts w:ascii="Arial" w:hAnsi="Arial" w:cs="Arial"/>
                <w:b/>
                <w:bCs/>
                <w:color w:val="000000"/>
                <w:sz w:val="14"/>
                <w:szCs w:val="14"/>
              </w:rPr>
              <w:t>Company name</w:t>
            </w:r>
          </w:p>
        </w:tc>
        <w:tc>
          <w:tcPr>
            <w:tcW w:w="2160" w:type="dxa"/>
          </w:tcPr>
          <w:p w:rsidR="00BE7D16" w:rsidRPr="00A94357" w:rsidRDefault="00BE7D16" w:rsidP="00BE7D16">
            <w:pPr>
              <w:pBdr>
                <w:bottom w:val="single" w:sz="4" w:space="1" w:color="auto"/>
              </w:pBd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r w:rsidRPr="00A94357">
              <w:rPr>
                <w:rFonts w:ascii="Arial" w:eastAsia="SimSun" w:hAnsi="Arial" w:cs="Arial"/>
                <w:b/>
                <w:bCs/>
                <w:snapToGrid w:val="0"/>
                <w:color w:val="000000"/>
                <w:spacing w:val="-4"/>
                <w:sz w:val="14"/>
                <w:szCs w:val="14"/>
                <w:lang w:val="en-GB" w:eastAsia="th-TH"/>
              </w:rPr>
              <w:t>Incorporated in</w:t>
            </w:r>
          </w:p>
        </w:tc>
        <w:tc>
          <w:tcPr>
            <w:tcW w:w="1935" w:type="dxa"/>
            <w:vAlign w:val="bottom"/>
          </w:tcPr>
          <w:p w:rsidR="00BE7D16" w:rsidRPr="00A94357" w:rsidRDefault="00BE7D16" w:rsidP="00BE7D16">
            <w:pPr>
              <w:pBdr>
                <w:bottom w:val="single" w:sz="4" w:space="1" w:color="auto"/>
              </w:pBdr>
              <w:ind w:right="-72"/>
              <w:jc w:val="center"/>
              <w:rPr>
                <w:rFonts w:ascii="Arial" w:hAnsi="Arial" w:cs="Arial"/>
                <w:noProof/>
                <w:snapToGrid w:val="0"/>
                <w:color w:val="000000"/>
                <w:sz w:val="14"/>
                <w:szCs w:val="14"/>
                <w:cs/>
                <w:lang w:val="en-GB" w:eastAsia="th-TH"/>
              </w:rPr>
            </w:pPr>
            <w:r w:rsidRPr="00A94357">
              <w:rPr>
                <w:rFonts w:ascii="Arial" w:hAnsi="Arial" w:cs="Arial"/>
                <w:b/>
                <w:bCs/>
                <w:snapToGrid w:val="0"/>
                <w:color w:val="000000"/>
                <w:sz w:val="14"/>
                <w:szCs w:val="14"/>
                <w:lang w:eastAsia="th-TH"/>
              </w:rPr>
              <w:t>Nature of business</w:t>
            </w:r>
          </w:p>
        </w:tc>
        <w:tc>
          <w:tcPr>
            <w:tcW w:w="1143" w:type="dxa"/>
            <w:vAlign w:val="bottom"/>
          </w:tcPr>
          <w:p w:rsidR="00BE7D16" w:rsidRPr="00A94357" w:rsidRDefault="00BE7D16" w:rsidP="00BE7D16">
            <w:pPr>
              <w:pBdr>
                <w:bottom w:val="single" w:sz="4" w:space="1" w:color="auto"/>
              </w:pBdr>
              <w:tabs>
                <w:tab w:val="right" w:pos="951"/>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A94357">
              <w:rPr>
                <w:rFonts w:ascii="Arial" w:eastAsia="SimSun" w:hAnsi="Arial" w:cs="Arial"/>
                <w:b/>
                <w:bCs/>
                <w:snapToGrid w:val="0"/>
                <w:color w:val="000000"/>
                <w:sz w:val="14"/>
                <w:szCs w:val="14"/>
                <w:lang w:val="en-GB" w:eastAsia="th-TH"/>
              </w:rPr>
              <w:tab/>
              <w:t>Percentage</w:t>
            </w:r>
          </w:p>
        </w:tc>
        <w:tc>
          <w:tcPr>
            <w:tcW w:w="1009" w:type="dxa"/>
            <w:vAlign w:val="bottom"/>
          </w:tcPr>
          <w:p w:rsidR="00BE7D16" w:rsidRPr="00A94357" w:rsidRDefault="00BE7D16" w:rsidP="00BE7D16">
            <w:pPr>
              <w:pBdr>
                <w:bottom w:val="single" w:sz="4" w:space="1" w:color="auto"/>
              </w:pBdr>
              <w:tabs>
                <w:tab w:val="right" w:pos="794"/>
              </w:tabs>
              <w:overflowPunct/>
              <w:autoSpaceDE/>
              <w:autoSpaceDN/>
              <w:adjustRightInd/>
              <w:ind w:right="-72"/>
              <w:jc w:val="both"/>
              <w:textAlignment w:val="auto"/>
              <w:rPr>
                <w:rFonts w:ascii="Arial" w:eastAsia="SimSun" w:hAnsi="Arial" w:cs="Arial"/>
                <w:b/>
                <w:bCs/>
                <w:snapToGrid w:val="0"/>
                <w:color w:val="000000"/>
                <w:sz w:val="14"/>
                <w:szCs w:val="14"/>
                <w:cs/>
                <w:lang w:val="en-GB" w:eastAsia="th-TH"/>
              </w:rPr>
            </w:pPr>
            <w:r w:rsidRPr="00A94357">
              <w:rPr>
                <w:rFonts w:ascii="Arial" w:eastAsia="SimSun" w:hAnsi="Arial" w:cs="Arial"/>
                <w:b/>
                <w:bCs/>
                <w:snapToGrid w:val="0"/>
                <w:color w:val="000000"/>
                <w:sz w:val="14"/>
                <w:szCs w:val="14"/>
                <w:lang w:val="en-GB" w:eastAsia="th-TH"/>
              </w:rPr>
              <w:tab/>
              <w:t>Percentage</w:t>
            </w:r>
          </w:p>
        </w:tc>
        <w:tc>
          <w:tcPr>
            <w:tcW w:w="1152" w:type="dxa"/>
            <w:vAlign w:val="bottom"/>
          </w:tcPr>
          <w:p w:rsidR="00BE7D16" w:rsidRPr="00A94357" w:rsidRDefault="00BE7D16" w:rsidP="00BE7D1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152" w:type="dxa"/>
            <w:vAlign w:val="bottom"/>
          </w:tcPr>
          <w:p w:rsidR="00BE7D16" w:rsidRPr="00A94357" w:rsidRDefault="00BE7D16" w:rsidP="00BE7D1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152" w:type="dxa"/>
            <w:vAlign w:val="bottom"/>
          </w:tcPr>
          <w:p w:rsidR="00BE7D16" w:rsidRPr="00A94357" w:rsidRDefault="00BE7D16" w:rsidP="00BE7D1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152" w:type="dxa"/>
            <w:vAlign w:val="bottom"/>
          </w:tcPr>
          <w:p w:rsidR="00BE7D16" w:rsidRPr="00A94357" w:rsidRDefault="00BE7D16" w:rsidP="00BE7D1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152" w:type="dxa"/>
            <w:vAlign w:val="bottom"/>
          </w:tcPr>
          <w:p w:rsidR="00BE7D16" w:rsidRPr="00A94357" w:rsidRDefault="00BE7D16" w:rsidP="00BE7D1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c>
          <w:tcPr>
            <w:tcW w:w="1152" w:type="dxa"/>
            <w:vAlign w:val="bottom"/>
          </w:tcPr>
          <w:p w:rsidR="00BE7D16" w:rsidRPr="00A94357" w:rsidRDefault="00BE7D16" w:rsidP="00BE7D16">
            <w:pPr>
              <w:pBdr>
                <w:bottom w:val="single" w:sz="4" w:space="1" w:color="auto"/>
              </w:pBd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A94357">
              <w:rPr>
                <w:rFonts w:ascii="Arial" w:eastAsia="SimSun" w:hAnsi="Arial" w:cs="Arial"/>
                <w:b/>
                <w:bCs/>
                <w:snapToGrid w:val="0"/>
                <w:color w:val="000000"/>
                <w:spacing w:val="-4"/>
                <w:sz w:val="14"/>
                <w:szCs w:val="14"/>
                <w:lang w:val="en-GB" w:eastAsia="th-TH"/>
              </w:rPr>
              <w:tab/>
              <w:t>Baht</w:t>
            </w:r>
          </w:p>
        </w:tc>
      </w:tr>
      <w:tr w:rsidR="00BE7D16" w:rsidRPr="00A94357" w:rsidTr="001A6A08">
        <w:tc>
          <w:tcPr>
            <w:tcW w:w="2790" w:type="dxa"/>
            <w:vAlign w:val="bottom"/>
          </w:tcPr>
          <w:p w:rsidR="00BE7D16" w:rsidRPr="00A94357" w:rsidRDefault="00BE7D16" w:rsidP="00BE7D16">
            <w:pPr>
              <w:ind w:left="972" w:right="-18"/>
              <w:rPr>
                <w:rFonts w:ascii="Arial" w:hAnsi="Arial" w:cs="Arial"/>
                <w:snapToGrid w:val="0"/>
                <w:color w:val="000000"/>
                <w:spacing w:val="-2"/>
                <w:sz w:val="10"/>
                <w:szCs w:val="10"/>
                <w:lang w:val="en-GB" w:eastAsia="th-TH"/>
              </w:rPr>
            </w:pPr>
          </w:p>
        </w:tc>
        <w:tc>
          <w:tcPr>
            <w:tcW w:w="2160" w:type="dxa"/>
            <w:vAlign w:val="bottom"/>
          </w:tcPr>
          <w:p w:rsidR="00BE7D16" w:rsidRPr="00A94357" w:rsidRDefault="00BE7D16" w:rsidP="00BE7D16">
            <w:pPr>
              <w:ind w:right="-72"/>
              <w:jc w:val="center"/>
              <w:rPr>
                <w:rFonts w:ascii="Arial" w:hAnsi="Arial" w:cs="Arial"/>
                <w:noProof/>
                <w:snapToGrid w:val="0"/>
                <w:color w:val="000000"/>
                <w:sz w:val="10"/>
                <w:szCs w:val="10"/>
                <w:cs/>
                <w:lang w:val="en-GB" w:eastAsia="th-TH"/>
              </w:rPr>
            </w:pPr>
          </w:p>
        </w:tc>
        <w:tc>
          <w:tcPr>
            <w:tcW w:w="1935" w:type="dxa"/>
            <w:vAlign w:val="bottom"/>
          </w:tcPr>
          <w:p w:rsidR="00BE7D16" w:rsidRPr="00A94357" w:rsidRDefault="00BE7D16" w:rsidP="00BE7D16">
            <w:pPr>
              <w:ind w:right="-72"/>
              <w:jc w:val="both"/>
              <w:rPr>
                <w:rFonts w:ascii="Arial" w:hAnsi="Arial" w:cs="Arial"/>
                <w:noProof/>
                <w:snapToGrid w:val="0"/>
                <w:color w:val="000000"/>
                <w:sz w:val="10"/>
                <w:szCs w:val="10"/>
                <w:cs/>
                <w:lang w:val="en-GB" w:eastAsia="th-TH"/>
              </w:rPr>
            </w:pPr>
          </w:p>
        </w:tc>
        <w:tc>
          <w:tcPr>
            <w:tcW w:w="1143" w:type="dxa"/>
            <w:vAlign w:val="bottom"/>
          </w:tcPr>
          <w:p w:rsidR="00BE7D16" w:rsidRPr="00A94357" w:rsidRDefault="00BE7D16" w:rsidP="00BE7D16">
            <w:pPr>
              <w:tabs>
                <w:tab w:val="right" w:pos="794"/>
              </w:tabs>
              <w:overflowPunct/>
              <w:autoSpaceDE/>
              <w:autoSpaceDN/>
              <w:adjustRightInd/>
              <w:ind w:right="-72"/>
              <w:jc w:val="both"/>
              <w:textAlignment w:val="auto"/>
              <w:rPr>
                <w:rFonts w:ascii="Arial" w:eastAsia="SimSun" w:hAnsi="Arial" w:cs="Arial"/>
                <w:snapToGrid w:val="0"/>
                <w:color w:val="000000"/>
                <w:sz w:val="10"/>
                <w:szCs w:val="10"/>
                <w:cs/>
                <w:lang w:val="en-GB" w:eastAsia="th-TH"/>
              </w:rPr>
            </w:pPr>
          </w:p>
        </w:tc>
        <w:tc>
          <w:tcPr>
            <w:tcW w:w="1009" w:type="dxa"/>
            <w:vAlign w:val="bottom"/>
          </w:tcPr>
          <w:p w:rsidR="00BE7D16" w:rsidRPr="00A94357" w:rsidRDefault="00BE7D16" w:rsidP="00BE7D16">
            <w:pPr>
              <w:tabs>
                <w:tab w:val="right" w:pos="794"/>
              </w:tabs>
              <w:overflowPunct/>
              <w:autoSpaceDE/>
              <w:autoSpaceDN/>
              <w:adjustRightInd/>
              <w:ind w:right="-72"/>
              <w:jc w:val="both"/>
              <w:textAlignment w:val="auto"/>
              <w:rPr>
                <w:rFonts w:ascii="Arial" w:eastAsia="SimSun" w:hAnsi="Arial" w:cs="Arial"/>
                <w:snapToGrid w:val="0"/>
                <w:color w:val="000000"/>
                <w:sz w:val="10"/>
                <w:szCs w:val="10"/>
                <w:cs/>
                <w:lang w:val="en-GB"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0"/>
                <w:szCs w:val="10"/>
                <w:lang w:val="en-GB"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0"/>
                <w:szCs w:val="10"/>
                <w:lang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0"/>
                <w:szCs w:val="10"/>
                <w:lang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0"/>
                <w:szCs w:val="10"/>
                <w:lang w:val="en-GB"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0"/>
                <w:szCs w:val="10"/>
                <w:lang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0"/>
                <w:szCs w:val="10"/>
                <w:lang w:val="en-GB" w:eastAsia="th-TH"/>
              </w:rPr>
            </w:pPr>
          </w:p>
        </w:tc>
      </w:tr>
      <w:tr w:rsidR="00BE7D16" w:rsidRPr="00A94357" w:rsidTr="001A6A08">
        <w:tc>
          <w:tcPr>
            <w:tcW w:w="2790" w:type="dxa"/>
            <w:vAlign w:val="bottom"/>
          </w:tcPr>
          <w:p w:rsidR="00BE7D16" w:rsidRPr="00A94357" w:rsidRDefault="00BE7D16" w:rsidP="00BE7D16">
            <w:pPr>
              <w:ind w:left="972" w:right="-18"/>
              <w:rPr>
                <w:rFonts w:ascii="Arial" w:hAnsi="Arial" w:cs="Arial"/>
                <w:snapToGrid w:val="0"/>
                <w:color w:val="000000"/>
                <w:spacing w:val="-2"/>
                <w:sz w:val="14"/>
                <w:szCs w:val="14"/>
                <w:lang w:val="en-GB" w:eastAsia="th-TH"/>
              </w:rPr>
            </w:pPr>
            <w:r w:rsidRPr="00A94357">
              <w:rPr>
                <w:rFonts w:ascii="Arial" w:hAnsi="Arial" w:cs="Arial"/>
                <w:snapToGrid w:val="0"/>
                <w:color w:val="000000"/>
                <w:spacing w:val="-2"/>
                <w:sz w:val="14"/>
                <w:szCs w:val="14"/>
                <w:lang w:val="en-GB" w:eastAsia="th-TH"/>
              </w:rPr>
              <w:t>Weihai Welly Hospital</w:t>
            </w:r>
          </w:p>
        </w:tc>
        <w:tc>
          <w:tcPr>
            <w:tcW w:w="2160" w:type="dxa"/>
            <w:vAlign w:val="bottom"/>
          </w:tcPr>
          <w:p w:rsidR="00BE7D16" w:rsidRPr="00A94357" w:rsidRDefault="00BE7D16" w:rsidP="00BE7D16">
            <w:pPr>
              <w:ind w:right="-72"/>
              <w:jc w:val="center"/>
              <w:rPr>
                <w:rFonts w:ascii="Arial" w:hAnsi="Arial" w:cs="Arial"/>
                <w:noProof/>
                <w:snapToGrid w:val="0"/>
                <w:color w:val="000000"/>
                <w:sz w:val="14"/>
                <w:szCs w:val="14"/>
                <w:cs/>
                <w:lang w:val="en-GB" w:eastAsia="th-TH"/>
              </w:rPr>
            </w:pPr>
          </w:p>
        </w:tc>
        <w:tc>
          <w:tcPr>
            <w:tcW w:w="1935" w:type="dxa"/>
            <w:vAlign w:val="bottom"/>
          </w:tcPr>
          <w:p w:rsidR="00BE7D16" w:rsidRPr="00A94357" w:rsidRDefault="00BE7D16" w:rsidP="00BE7D16">
            <w:pPr>
              <w:ind w:right="-72"/>
              <w:jc w:val="center"/>
              <w:rPr>
                <w:rFonts w:ascii="Arial" w:hAnsi="Arial" w:cs="Arial"/>
                <w:noProof/>
                <w:snapToGrid w:val="0"/>
                <w:color w:val="000000"/>
                <w:sz w:val="14"/>
                <w:szCs w:val="14"/>
                <w:cs/>
                <w:lang w:val="en-GB" w:eastAsia="th-TH"/>
              </w:rPr>
            </w:pPr>
          </w:p>
        </w:tc>
        <w:tc>
          <w:tcPr>
            <w:tcW w:w="1143" w:type="dxa"/>
            <w:vAlign w:val="bottom"/>
          </w:tcPr>
          <w:p w:rsidR="00BE7D16" w:rsidRPr="00A94357" w:rsidRDefault="00BE7D16" w:rsidP="00BE7D16">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09" w:type="dxa"/>
            <w:vAlign w:val="bottom"/>
          </w:tcPr>
          <w:p w:rsidR="00BE7D16" w:rsidRPr="00A94357" w:rsidRDefault="00BE7D16" w:rsidP="00BE7D16">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4"/>
                <w:szCs w:val="14"/>
                <w:lang w:val="en-GB"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4"/>
                <w:szCs w:val="14"/>
                <w:lang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4"/>
                <w:szCs w:val="14"/>
                <w:lang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4"/>
                <w:szCs w:val="14"/>
                <w:lang w:val="en-GB"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4"/>
                <w:szCs w:val="14"/>
                <w:lang w:eastAsia="th-TH"/>
              </w:rPr>
            </w:pPr>
          </w:p>
        </w:tc>
        <w:tc>
          <w:tcPr>
            <w:tcW w:w="1152" w:type="dxa"/>
            <w:vAlign w:val="bottom"/>
          </w:tcPr>
          <w:p w:rsidR="00BE7D16" w:rsidRPr="00A94357" w:rsidRDefault="00BE7D16" w:rsidP="00BE7D16">
            <w:pPr>
              <w:tabs>
                <w:tab w:val="decimal" w:pos="939"/>
              </w:tabs>
              <w:ind w:right="-72"/>
              <w:jc w:val="both"/>
              <w:rPr>
                <w:rFonts w:ascii="Arial" w:hAnsi="Arial" w:cs="Arial"/>
                <w:noProof/>
                <w:snapToGrid w:val="0"/>
                <w:color w:val="000000"/>
                <w:sz w:val="14"/>
                <w:szCs w:val="14"/>
                <w:lang w:val="en-GB" w:eastAsia="th-TH"/>
              </w:rPr>
            </w:pPr>
          </w:p>
        </w:tc>
      </w:tr>
      <w:tr w:rsidR="001F7D6B" w:rsidRPr="00A94357" w:rsidTr="001A6A08">
        <w:tc>
          <w:tcPr>
            <w:tcW w:w="2790" w:type="dxa"/>
          </w:tcPr>
          <w:p w:rsidR="001F7D6B" w:rsidRPr="00A94357" w:rsidRDefault="001F7D6B" w:rsidP="001F7D6B">
            <w:pPr>
              <w:ind w:left="972" w:right="-18"/>
              <w:rPr>
                <w:rFonts w:ascii="Arial" w:hAnsi="Arial" w:cs="Arial"/>
                <w:snapToGrid w:val="0"/>
                <w:color w:val="000000"/>
                <w:spacing w:val="-2"/>
                <w:sz w:val="14"/>
                <w:szCs w:val="14"/>
                <w:lang w:val="en-GB" w:eastAsia="th-TH"/>
              </w:rPr>
            </w:pPr>
            <w:r w:rsidRPr="00A94357">
              <w:rPr>
                <w:rFonts w:ascii="Arial" w:hAnsi="Arial" w:cs="Arial"/>
                <w:snapToGrid w:val="0"/>
                <w:color w:val="000000"/>
                <w:spacing w:val="-2"/>
                <w:sz w:val="14"/>
                <w:szCs w:val="14"/>
                <w:lang w:val="en-GB" w:eastAsia="th-TH"/>
              </w:rPr>
              <w:t xml:space="preserve">   Company Limited</w:t>
            </w:r>
          </w:p>
        </w:tc>
        <w:tc>
          <w:tcPr>
            <w:tcW w:w="2160" w:type="dxa"/>
            <w:vAlign w:val="bottom"/>
          </w:tcPr>
          <w:p w:rsidR="001F7D6B" w:rsidRPr="00A94357" w:rsidRDefault="001F7D6B" w:rsidP="001F7D6B">
            <w:pPr>
              <w:ind w:right="-72"/>
              <w:jc w:val="center"/>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People’s Republic of China</w:t>
            </w:r>
          </w:p>
        </w:tc>
        <w:tc>
          <w:tcPr>
            <w:tcW w:w="1935" w:type="dxa"/>
          </w:tcPr>
          <w:p w:rsidR="001F7D6B" w:rsidRPr="00A94357" w:rsidRDefault="001F7D6B" w:rsidP="001F7D6B">
            <w:pPr>
              <w:ind w:right="-72"/>
              <w:jc w:val="center"/>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Private hospital activities</w:t>
            </w:r>
          </w:p>
        </w:tc>
        <w:tc>
          <w:tcPr>
            <w:tcW w:w="1143" w:type="dxa"/>
          </w:tcPr>
          <w:p w:rsidR="001F7D6B" w:rsidRPr="00A94357" w:rsidRDefault="000939D3" w:rsidP="001F7D6B">
            <w:pPr>
              <w:tabs>
                <w:tab w:val="right" w:pos="95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A94357">
              <w:rPr>
                <w:rFonts w:ascii="Arial" w:eastAsia="SimSun" w:hAnsi="Arial" w:cs="Arial"/>
                <w:snapToGrid w:val="0"/>
                <w:color w:val="000000"/>
                <w:sz w:val="14"/>
                <w:szCs w:val="14"/>
                <w:lang w:val="en-GB" w:eastAsia="th-TH"/>
              </w:rPr>
              <w:tab/>
              <w:t>58</w:t>
            </w:r>
            <w:r w:rsidRPr="00A94357">
              <w:rPr>
                <w:rFonts w:ascii="Arial" w:eastAsia="SimSun" w:hAnsi="Arial" w:cs="Arial"/>
                <w:snapToGrid w:val="0"/>
                <w:color w:val="000000"/>
                <w:sz w:val="14"/>
                <w:szCs w:val="14"/>
                <w:cs/>
                <w:lang w:val="en-GB" w:eastAsia="th-TH"/>
              </w:rPr>
              <w:t>.</w:t>
            </w:r>
            <w:r w:rsidRPr="00A94357">
              <w:rPr>
                <w:rFonts w:ascii="Arial" w:eastAsia="SimSun" w:hAnsi="Arial" w:cs="Arial"/>
                <w:snapToGrid w:val="0"/>
                <w:color w:val="000000"/>
                <w:sz w:val="14"/>
                <w:szCs w:val="14"/>
                <w:lang w:val="en-GB" w:eastAsia="th-TH"/>
              </w:rPr>
              <w:t>00</w:t>
            </w:r>
          </w:p>
        </w:tc>
        <w:tc>
          <w:tcPr>
            <w:tcW w:w="1009" w:type="dxa"/>
          </w:tcPr>
          <w:p w:rsidR="001F7D6B" w:rsidRPr="00A94357" w:rsidRDefault="001F7D6B" w:rsidP="001F7D6B">
            <w:pPr>
              <w:tabs>
                <w:tab w:val="right" w:pos="790"/>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A94357">
              <w:rPr>
                <w:rFonts w:ascii="Arial" w:eastAsia="SimSun" w:hAnsi="Arial" w:cs="Arial"/>
                <w:snapToGrid w:val="0"/>
                <w:color w:val="000000"/>
                <w:sz w:val="14"/>
                <w:szCs w:val="14"/>
                <w:cs/>
                <w:lang w:val="en-GB" w:eastAsia="th-TH"/>
              </w:rPr>
              <w:tab/>
            </w:r>
            <w:r w:rsidRPr="00A94357">
              <w:rPr>
                <w:rFonts w:ascii="Arial" w:eastAsia="SimSun" w:hAnsi="Arial" w:cs="Arial"/>
                <w:snapToGrid w:val="0"/>
                <w:color w:val="000000"/>
                <w:sz w:val="14"/>
                <w:szCs w:val="14"/>
                <w:lang w:val="en-GB" w:eastAsia="th-TH"/>
              </w:rPr>
              <w:t>58</w:t>
            </w:r>
            <w:r w:rsidRPr="00A94357">
              <w:rPr>
                <w:rFonts w:ascii="Arial" w:eastAsia="SimSun" w:hAnsi="Arial" w:cs="Arial"/>
                <w:snapToGrid w:val="0"/>
                <w:color w:val="000000"/>
                <w:sz w:val="14"/>
                <w:szCs w:val="14"/>
                <w:cs/>
                <w:lang w:val="en-GB" w:eastAsia="th-TH"/>
              </w:rPr>
              <w:t>.</w:t>
            </w:r>
            <w:r w:rsidRPr="00A94357">
              <w:rPr>
                <w:rFonts w:ascii="Arial" w:eastAsia="SimSun" w:hAnsi="Arial" w:cs="Arial"/>
                <w:snapToGrid w:val="0"/>
                <w:color w:val="000000"/>
                <w:sz w:val="14"/>
                <w:szCs w:val="14"/>
                <w:lang w:val="en-GB" w:eastAsia="th-TH"/>
              </w:rPr>
              <w:t>00</w:t>
            </w:r>
          </w:p>
        </w:tc>
        <w:tc>
          <w:tcPr>
            <w:tcW w:w="1152" w:type="dxa"/>
          </w:tcPr>
          <w:p w:rsidR="001F7D6B" w:rsidRPr="00A94357" w:rsidRDefault="000939D3" w:rsidP="001F7D6B">
            <w:pP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782,651,204</w:t>
            </w:r>
          </w:p>
        </w:tc>
        <w:tc>
          <w:tcPr>
            <w:tcW w:w="1152" w:type="dxa"/>
          </w:tcPr>
          <w:p w:rsidR="001F7D6B" w:rsidRPr="00A94357" w:rsidRDefault="000939D3" w:rsidP="001F7D6B">
            <w:pPr>
              <w:tabs>
                <w:tab w:val="decimal" w:pos="939"/>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w:t>
            </w:r>
            <w:r w:rsidR="006230A2" w:rsidRPr="00A94357">
              <w:rPr>
                <w:rFonts w:ascii="Arial" w:hAnsi="Arial" w:cs="Arial"/>
                <w:noProof/>
                <w:snapToGrid w:val="0"/>
                <w:color w:val="000000"/>
                <w:sz w:val="14"/>
                <w:szCs w:val="14"/>
                <w:lang w:eastAsia="th-TH"/>
              </w:rPr>
              <w:t>100,000,000</w:t>
            </w:r>
            <w:r w:rsidRPr="00A94357">
              <w:rPr>
                <w:rFonts w:ascii="Arial" w:hAnsi="Arial" w:cs="Arial"/>
                <w:noProof/>
                <w:snapToGrid w:val="0"/>
                <w:color w:val="000000"/>
                <w:sz w:val="14"/>
                <w:szCs w:val="14"/>
                <w:lang w:eastAsia="th-TH"/>
              </w:rPr>
              <w:t>)</w:t>
            </w:r>
          </w:p>
        </w:tc>
        <w:tc>
          <w:tcPr>
            <w:tcW w:w="1152" w:type="dxa"/>
          </w:tcPr>
          <w:p w:rsidR="001F7D6B" w:rsidRPr="00A94357" w:rsidRDefault="006230A2" w:rsidP="001F7D6B">
            <w:pP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682,651,204</w:t>
            </w: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782,651,204</w:t>
            </w: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val="en-GB" w:eastAsia="th-TH"/>
              </w:rPr>
              <w:t xml:space="preserve">-       </w:t>
            </w: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782,651,204</w:t>
            </w:r>
          </w:p>
        </w:tc>
      </w:tr>
      <w:tr w:rsidR="001F7D6B" w:rsidRPr="00A94357" w:rsidTr="001A6A08">
        <w:tc>
          <w:tcPr>
            <w:tcW w:w="2790" w:type="dxa"/>
          </w:tcPr>
          <w:p w:rsidR="001F7D6B" w:rsidRPr="00A94357" w:rsidRDefault="001F7D6B" w:rsidP="001F7D6B">
            <w:pPr>
              <w:ind w:left="972" w:right="-18"/>
              <w:rPr>
                <w:rFonts w:ascii="Arial" w:hAnsi="Arial" w:cs="Arial"/>
                <w:snapToGrid w:val="0"/>
                <w:color w:val="000000"/>
                <w:spacing w:val="-2"/>
                <w:sz w:val="14"/>
                <w:szCs w:val="14"/>
                <w:lang w:val="en-GB" w:eastAsia="th-TH"/>
              </w:rPr>
            </w:pPr>
          </w:p>
        </w:tc>
        <w:tc>
          <w:tcPr>
            <w:tcW w:w="2160"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p>
        </w:tc>
        <w:tc>
          <w:tcPr>
            <w:tcW w:w="1935"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p>
        </w:tc>
        <w:tc>
          <w:tcPr>
            <w:tcW w:w="1143" w:type="dxa"/>
          </w:tcPr>
          <w:p w:rsidR="001F7D6B" w:rsidRPr="00A94357" w:rsidRDefault="001F7D6B" w:rsidP="001F7D6B">
            <w:pPr>
              <w:tabs>
                <w:tab w:val="right" w:pos="95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09" w:type="dxa"/>
          </w:tcPr>
          <w:p w:rsidR="001F7D6B" w:rsidRPr="00A94357" w:rsidRDefault="001F7D6B" w:rsidP="001F7D6B">
            <w:pPr>
              <w:tabs>
                <w:tab w:val="right" w:pos="790"/>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r>
      <w:tr w:rsidR="001F7D6B" w:rsidRPr="00A94357" w:rsidTr="001A6A08">
        <w:tc>
          <w:tcPr>
            <w:tcW w:w="2790" w:type="dxa"/>
          </w:tcPr>
          <w:p w:rsidR="001F7D6B" w:rsidRPr="00A94357" w:rsidRDefault="001F7D6B" w:rsidP="001F7D6B">
            <w:pPr>
              <w:ind w:left="972" w:right="-18"/>
              <w:rPr>
                <w:rFonts w:ascii="Arial" w:hAnsi="Arial" w:cs="Arial"/>
                <w:snapToGrid w:val="0"/>
                <w:color w:val="000000"/>
                <w:spacing w:val="-2"/>
                <w:sz w:val="14"/>
                <w:szCs w:val="14"/>
                <w:lang w:val="en-GB" w:eastAsia="th-TH"/>
              </w:rPr>
            </w:pPr>
            <w:proofErr w:type="spellStart"/>
            <w:r w:rsidRPr="00A94357">
              <w:rPr>
                <w:rFonts w:ascii="Arial" w:hAnsi="Arial" w:cs="Arial"/>
                <w:snapToGrid w:val="0"/>
                <w:color w:val="000000"/>
                <w:spacing w:val="-4"/>
                <w:sz w:val="14"/>
                <w:szCs w:val="14"/>
                <w:lang w:val="en-GB" w:eastAsia="th-TH"/>
              </w:rPr>
              <w:t>Ar</w:t>
            </w:r>
            <w:proofErr w:type="spellEnd"/>
            <w:r w:rsidRPr="00A94357">
              <w:rPr>
                <w:rFonts w:ascii="Arial" w:hAnsi="Arial" w:cs="Arial"/>
                <w:snapToGrid w:val="0"/>
                <w:color w:val="000000"/>
                <w:spacing w:val="-4"/>
                <w:sz w:val="14"/>
                <w:szCs w:val="14"/>
                <w:lang w:val="en-GB" w:eastAsia="th-TH"/>
              </w:rPr>
              <w:t xml:space="preserve"> Yu International</w:t>
            </w:r>
          </w:p>
        </w:tc>
        <w:tc>
          <w:tcPr>
            <w:tcW w:w="2160"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p>
        </w:tc>
        <w:tc>
          <w:tcPr>
            <w:tcW w:w="1935"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p>
        </w:tc>
        <w:tc>
          <w:tcPr>
            <w:tcW w:w="1143" w:type="dxa"/>
          </w:tcPr>
          <w:p w:rsidR="001F7D6B" w:rsidRPr="00A94357" w:rsidRDefault="001F7D6B" w:rsidP="001F7D6B">
            <w:pPr>
              <w:tabs>
                <w:tab w:val="right" w:pos="95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09" w:type="dxa"/>
          </w:tcPr>
          <w:p w:rsidR="001F7D6B" w:rsidRPr="00A94357" w:rsidRDefault="001F7D6B" w:rsidP="001F7D6B">
            <w:pPr>
              <w:tabs>
                <w:tab w:val="right" w:pos="790"/>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r>
      <w:tr w:rsidR="001F7D6B" w:rsidRPr="00A94357" w:rsidTr="001A6A08">
        <w:tc>
          <w:tcPr>
            <w:tcW w:w="2790" w:type="dxa"/>
          </w:tcPr>
          <w:p w:rsidR="001F7D6B" w:rsidRPr="00A94357" w:rsidRDefault="001F7D6B" w:rsidP="001F7D6B">
            <w:pPr>
              <w:ind w:left="972" w:right="-18"/>
              <w:rPr>
                <w:rFonts w:ascii="Arial" w:hAnsi="Arial" w:cs="Arial"/>
                <w:snapToGrid w:val="0"/>
                <w:color w:val="000000"/>
                <w:spacing w:val="-4"/>
                <w:sz w:val="14"/>
                <w:szCs w:val="14"/>
                <w:lang w:val="en-GB" w:eastAsia="th-TH"/>
              </w:rPr>
            </w:pPr>
            <w:r w:rsidRPr="00A94357">
              <w:rPr>
                <w:rFonts w:ascii="Arial" w:hAnsi="Arial" w:cs="Arial"/>
                <w:snapToGrid w:val="0"/>
                <w:color w:val="000000"/>
                <w:spacing w:val="-4"/>
                <w:sz w:val="14"/>
                <w:szCs w:val="14"/>
                <w:lang w:val="en-GB" w:eastAsia="th-TH"/>
              </w:rPr>
              <w:t xml:space="preserve">   Health Care </w:t>
            </w:r>
          </w:p>
        </w:tc>
        <w:tc>
          <w:tcPr>
            <w:tcW w:w="2160" w:type="dxa"/>
            <w:vAlign w:val="bottom"/>
          </w:tcPr>
          <w:p w:rsidR="001F7D6B" w:rsidRPr="00A94357" w:rsidRDefault="001F7D6B" w:rsidP="001F7D6B">
            <w:pPr>
              <w:ind w:right="-72"/>
              <w:jc w:val="center"/>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Republic of the Union of</w:t>
            </w:r>
          </w:p>
        </w:tc>
        <w:tc>
          <w:tcPr>
            <w:tcW w:w="1935"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p>
        </w:tc>
        <w:tc>
          <w:tcPr>
            <w:tcW w:w="1143" w:type="dxa"/>
          </w:tcPr>
          <w:p w:rsidR="001F7D6B" w:rsidRPr="00A94357" w:rsidRDefault="001F7D6B" w:rsidP="001F7D6B">
            <w:pPr>
              <w:tabs>
                <w:tab w:val="right" w:pos="95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09" w:type="dxa"/>
          </w:tcPr>
          <w:p w:rsidR="001F7D6B" w:rsidRPr="00A94357" w:rsidRDefault="001F7D6B" w:rsidP="001F7D6B">
            <w:pPr>
              <w:tabs>
                <w:tab w:val="right" w:pos="790"/>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4"/>
                <w:szCs w:val="14"/>
                <w:lang w:val="en-GB" w:eastAsia="th-TH"/>
              </w:rPr>
            </w:pPr>
          </w:p>
        </w:tc>
      </w:tr>
      <w:tr w:rsidR="001F7D6B" w:rsidRPr="00A94357" w:rsidTr="001A6A08">
        <w:tc>
          <w:tcPr>
            <w:tcW w:w="2790" w:type="dxa"/>
          </w:tcPr>
          <w:p w:rsidR="001F7D6B" w:rsidRPr="00A94357" w:rsidRDefault="001F7D6B" w:rsidP="001F7D6B">
            <w:pPr>
              <w:ind w:left="972" w:right="-18"/>
              <w:rPr>
                <w:rFonts w:ascii="Arial" w:hAnsi="Arial" w:cs="Arial"/>
                <w:snapToGrid w:val="0"/>
                <w:color w:val="000000"/>
                <w:spacing w:val="-4"/>
                <w:sz w:val="14"/>
                <w:szCs w:val="14"/>
                <w:lang w:val="en-GB" w:eastAsia="th-TH"/>
              </w:rPr>
            </w:pPr>
            <w:r w:rsidRPr="00A94357">
              <w:rPr>
                <w:rFonts w:ascii="Arial" w:hAnsi="Arial" w:cs="Arial"/>
                <w:snapToGrid w:val="0"/>
                <w:color w:val="000000"/>
                <w:spacing w:val="-4"/>
                <w:sz w:val="14"/>
                <w:szCs w:val="14"/>
                <w:lang w:val="en-GB" w:eastAsia="th-TH"/>
              </w:rPr>
              <w:t xml:space="preserve">   Company Limited</w:t>
            </w:r>
          </w:p>
        </w:tc>
        <w:tc>
          <w:tcPr>
            <w:tcW w:w="2160" w:type="dxa"/>
            <w:vAlign w:val="bottom"/>
          </w:tcPr>
          <w:p w:rsidR="001F7D6B" w:rsidRPr="00A94357" w:rsidRDefault="001F7D6B" w:rsidP="001F7D6B">
            <w:pPr>
              <w:ind w:right="-72"/>
              <w:jc w:val="center"/>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Myanmar</w:t>
            </w:r>
          </w:p>
        </w:tc>
        <w:tc>
          <w:tcPr>
            <w:tcW w:w="1935" w:type="dxa"/>
          </w:tcPr>
          <w:p w:rsidR="001F7D6B" w:rsidRPr="00A94357" w:rsidRDefault="001F7D6B" w:rsidP="001F7D6B">
            <w:pPr>
              <w:ind w:right="-72"/>
              <w:jc w:val="center"/>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Private hospital activities</w:t>
            </w:r>
          </w:p>
        </w:tc>
        <w:tc>
          <w:tcPr>
            <w:tcW w:w="1143" w:type="dxa"/>
          </w:tcPr>
          <w:p w:rsidR="001F7D6B" w:rsidRPr="00A94357" w:rsidRDefault="000939D3" w:rsidP="001F7D6B">
            <w:pPr>
              <w:tabs>
                <w:tab w:val="right" w:pos="95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A94357">
              <w:rPr>
                <w:rFonts w:ascii="Arial" w:eastAsia="SimSun" w:hAnsi="Arial" w:cs="Arial"/>
                <w:snapToGrid w:val="0"/>
                <w:color w:val="000000"/>
                <w:sz w:val="14"/>
                <w:szCs w:val="14"/>
                <w:lang w:val="en-GB" w:eastAsia="th-TH"/>
              </w:rPr>
              <w:tab/>
              <w:t>40</w:t>
            </w:r>
            <w:r w:rsidRPr="00A94357">
              <w:rPr>
                <w:rFonts w:ascii="Arial" w:eastAsia="SimSun" w:hAnsi="Arial" w:cs="Arial"/>
                <w:snapToGrid w:val="0"/>
                <w:color w:val="000000"/>
                <w:sz w:val="14"/>
                <w:szCs w:val="14"/>
                <w:cs/>
                <w:lang w:val="en-GB" w:eastAsia="th-TH"/>
              </w:rPr>
              <w:t>.</w:t>
            </w:r>
            <w:r w:rsidRPr="00A94357">
              <w:rPr>
                <w:rFonts w:ascii="Arial" w:eastAsia="SimSun" w:hAnsi="Arial" w:cs="Arial"/>
                <w:snapToGrid w:val="0"/>
                <w:color w:val="000000"/>
                <w:sz w:val="14"/>
                <w:szCs w:val="14"/>
                <w:lang w:val="en-GB" w:eastAsia="th-TH"/>
              </w:rPr>
              <w:t>00</w:t>
            </w:r>
          </w:p>
        </w:tc>
        <w:tc>
          <w:tcPr>
            <w:tcW w:w="1009" w:type="dxa"/>
          </w:tcPr>
          <w:p w:rsidR="001F7D6B" w:rsidRPr="00A94357" w:rsidRDefault="001F7D6B" w:rsidP="001F7D6B">
            <w:pPr>
              <w:tabs>
                <w:tab w:val="right" w:pos="790"/>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A94357">
              <w:rPr>
                <w:rFonts w:ascii="Arial" w:eastAsia="SimSun" w:hAnsi="Arial" w:cs="Arial"/>
                <w:snapToGrid w:val="0"/>
                <w:color w:val="000000"/>
                <w:sz w:val="14"/>
                <w:szCs w:val="14"/>
                <w:cs/>
                <w:lang w:val="en-GB" w:eastAsia="th-TH"/>
              </w:rPr>
              <w:tab/>
            </w:r>
            <w:r w:rsidR="000939D3" w:rsidRPr="00A94357">
              <w:rPr>
                <w:rFonts w:ascii="Arial" w:eastAsia="SimSun" w:hAnsi="Arial" w:cs="Arial"/>
                <w:snapToGrid w:val="0"/>
                <w:color w:val="000000"/>
                <w:sz w:val="14"/>
                <w:szCs w:val="14"/>
                <w:lang w:val="en-GB" w:eastAsia="th-TH"/>
              </w:rPr>
              <w:t>40</w:t>
            </w:r>
            <w:r w:rsidR="000939D3" w:rsidRPr="00A94357">
              <w:rPr>
                <w:rFonts w:ascii="Arial" w:eastAsia="SimSun" w:hAnsi="Arial" w:cs="Arial"/>
                <w:snapToGrid w:val="0"/>
                <w:color w:val="000000"/>
                <w:sz w:val="14"/>
                <w:szCs w:val="14"/>
                <w:cs/>
                <w:lang w:val="en-GB" w:eastAsia="th-TH"/>
              </w:rPr>
              <w:t>.</w:t>
            </w:r>
            <w:r w:rsidR="000939D3" w:rsidRPr="00A94357">
              <w:rPr>
                <w:rFonts w:ascii="Arial" w:eastAsia="SimSun" w:hAnsi="Arial" w:cs="Arial"/>
                <w:snapToGrid w:val="0"/>
                <w:color w:val="000000"/>
                <w:sz w:val="14"/>
                <w:szCs w:val="14"/>
                <w:lang w:val="en-GB" w:eastAsia="th-TH"/>
              </w:rPr>
              <w:t>00</w:t>
            </w:r>
          </w:p>
        </w:tc>
        <w:tc>
          <w:tcPr>
            <w:tcW w:w="1152" w:type="dxa"/>
          </w:tcPr>
          <w:p w:rsidR="001F7D6B" w:rsidRPr="00A94357" w:rsidRDefault="000939D3" w:rsidP="001F7D6B">
            <w:pPr>
              <w:pBdr>
                <w:bottom w:val="single" w:sz="4" w:space="1" w:color="auto"/>
              </w:pBd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898,012,168</w:t>
            </w:r>
          </w:p>
        </w:tc>
        <w:tc>
          <w:tcPr>
            <w:tcW w:w="1152" w:type="dxa"/>
          </w:tcPr>
          <w:p w:rsidR="001F7D6B" w:rsidRPr="00A94357" w:rsidRDefault="000939D3" w:rsidP="001F7D6B">
            <w:pPr>
              <w:pBdr>
                <w:bottom w:val="single" w:sz="4" w:space="1" w:color="auto"/>
              </w:pBdr>
              <w:tabs>
                <w:tab w:val="decimal" w:pos="939"/>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 xml:space="preserve">-       </w:t>
            </w:r>
          </w:p>
        </w:tc>
        <w:tc>
          <w:tcPr>
            <w:tcW w:w="1152" w:type="dxa"/>
          </w:tcPr>
          <w:p w:rsidR="001F7D6B" w:rsidRPr="00A94357" w:rsidRDefault="00760E74" w:rsidP="001F7D6B">
            <w:pPr>
              <w:pBdr>
                <w:bottom w:val="single" w:sz="4" w:space="1" w:color="auto"/>
              </w:pBd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898,012,168</w:t>
            </w:r>
          </w:p>
        </w:tc>
        <w:tc>
          <w:tcPr>
            <w:tcW w:w="1152" w:type="dxa"/>
          </w:tcPr>
          <w:p w:rsidR="001F7D6B" w:rsidRPr="00A94357" w:rsidRDefault="001F7D6B" w:rsidP="001F7D6B">
            <w:pPr>
              <w:pBdr>
                <w:bottom w:val="single" w:sz="4" w:space="1" w:color="auto"/>
              </w:pBd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646,469,449</w:t>
            </w:r>
          </w:p>
        </w:tc>
        <w:tc>
          <w:tcPr>
            <w:tcW w:w="1152" w:type="dxa"/>
          </w:tcPr>
          <w:p w:rsidR="001F7D6B" w:rsidRPr="00A94357" w:rsidRDefault="001F7D6B" w:rsidP="001F7D6B">
            <w:pPr>
              <w:pBdr>
                <w:bottom w:val="single" w:sz="4" w:space="1" w:color="auto"/>
              </w:pBdr>
              <w:tabs>
                <w:tab w:val="decimal" w:pos="939"/>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val="en-GB" w:eastAsia="th-TH"/>
              </w:rPr>
              <w:t xml:space="preserve">-       </w:t>
            </w:r>
          </w:p>
        </w:tc>
        <w:tc>
          <w:tcPr>
            <w:tcW w:w="1152" w:type="dxa"/>
          </w:tcPr>
          <w:p w:rsidR="001F7D6B" w:rsidRPr="00A94357" w:rsidRDefault="001F7D6B" w:rsidP="001F7D6B">
            <w:pPr>
              <w:pBdr>
                <w:bottom w:val="single" w:sz="4" w:space="1" w:color="auto"/>
              </w:pBd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646,469,449</w:t>
            </w:r>
          </w:p>
        </w:tc>
      </w:tr>
      <w:tr w:rsidR="001F7D6B" w:rsidRPr="00A94357" w:rsidTr="001A6A08">
        <w:tc>
          <w:tcPr>
            <w:tcW w:w="2790" w:type="dxa"/>
          </w:tcPr>
          <w:p w:rsidR="001F7D6B" w:rsidRPr="00A94357" w:rsidRDefault="001F7D6B" w:rsidP="001F7D6B">
            <w:pPr>
              <w:ind w:left="972" w:right="-18"/>
              <w:rPr>
                <w:rFonts w:ascii="Arial" w:hAnsi="Arial" w:cs="Arial"/>
                <w:snapToGrid w:val="0"/>
                <w:color w:val="000000"/>
                <w:spacing w:val="-2"/>
                <w:sz w:val="10"/>
                <w:szCs w:val="10"/>
                <w:lang w:val="en-GB" w:eastAsia="th-TH"/>
              </w:rPr>
            </w:pPr>
          </w:p>
        </w:tc>
        <w:tc>
          <w:tcPr>
            <w:tcW w:w="2160" w:type="dxa"/>
          </w:tcPr>
          <w:p w:rsidR="001F7D6B" w:rsidRPr="00A94357" w:rsidRDefault="001F7D6B" w:rsidP="001F7D6B">
            <w:pPr>
              <w:ind w:right="-72"/>
              <w:jc w:val="center"/>
              <w:rPr>
                <w:rFonts w:ascii="Arial" w:hAnsi="Arial" w:cs="Arial"/>
                <w:noProof/>
                <w:snapToGrid w:val="0"/>
                <w:color w:val="000000"/>
                <w:sz w:val="10"/>
                <w:szCs w:val="10"/>
                <w:cs/>
                <w:lang w:val="en-GB" w:eastAsia="th-TH"/>
              </w:rPr>
            </w:pPr>
          </w:p>
        </w:tc>
        <w:tc>
          <w:tcPr>
            <w:tcW w:w="1935" w:type="dxa"/>
          </w:tcPr>
          <w:p w:rsidR="001F7D6B" w:rsidRPr="00A94357" w:rsidRDefault="001F7D6B" w:rsidP="001F7D6B">
            <w:pPr>
              <w:ind w:right="-72"/>
              <w:jc w:val="center"/>
              <w:rPr>
                <w:rFonts w:ascii="Arial" w:hAnsi="Arial" w:cs="Arial"/>
                <w:noProof/>
                <w:snapToGrid w:val="0"/>
                <w:color w:val="000000"/>
                <w:sz w:val="10"/>
                <w:szCs w:val="10"/>
                <w:cs/>
                <w:lang w:val="en-GB" w:eastAsia="th-TH"/>
              </w:rPr>
            </w:pPr>
          </w:p>
        </w:tc>
        <w:tc>
          <w:tcPr>
            <w:tcW w:w="1143" w:type="dxa"/>
          </w:tcPr>
          <w:p w:rsidR="001F7D6B" w:rsidRPr="00A94357" w:rsidRDefault="001F7D6B" w:rsidP="001F7D6B">
            <w:pPr>
              <w:tabs>
                <w:tab w:val="right" w:pos="937"/>
              </w:tabs>
              <w:overflowPunct/>
              <w:autoSpaceDE/>
              <w:autoSpaceDN/>
              <w:adjustRightInd/>
              <w:ind w:right="-72"/>
              <w:jc w:val="both"/>
              <w:textAlignment w:val="auto"/>
              <w:rPr>
                <w:rFonts w:ascii="Arial" w:eastAsia="SimSun" w:hAnsi="Arial" w:cs="Arial"/>
                <w:snapToGrid w:val="0"/>
                <w:color w:val="000000"/>
                <w:sz w:val="10"/>
                <w:szCs w:val="10"/>
                <w:cs/>
                <w:lang w:val="en-GB" w:eastAsia="th-TH"/>
              </w:rPr>
            </w:pPr>
          </w:p>
        </w:tc>
        <w:tc>
          <w:tcPr>
            <w:tcW w:w="1009" w:type="dxa"/>
          </w:tcPr>
          <w:p w:rsidR="001F7D6B" w:rsidRPr="00A94357" w:rsidRDefault="001F7D6B" w:rsidP="001F7D6B">
            <w:pPr>
              <w:tabs>
                <w:tab w:val="right" w:pos="794"/>
              </w:tabs>
              <w:overflowPunct/>
              <w:autoSpaceDE/>
              <w:autoSpaceDN/>
              <w:adjustRightInd/>
              <w:ind w:right="-72"/>
              <w:jc w:val="both"/>
              <w:textAlignment w:val="auto"/>
              <w:rPr>
                <w:rFonts w:ascii="Arial" w:eastAsia="SimSun" w:hAnsi="Arial" w:cs="Arial"/>
                <w:snapToGrid w:val="0"/>
                <w:color w:val="000000"/>
                <w:sz w:val="10"/>
                <w:szCs w:val="10"/>
                <w:cs/>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0"/>
                <w:szCs w:val="10"/>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0"/>
                <w:szCs w:val="10"/>
                <w:lang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0"/>
                <w:szCs w:val="10"/>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0"/>
                <w:szCs w:val="10"/>
                <w:lang w:val="en-GB"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0"/>
                <w:szCs w:val="10"/>
                <w:lang w:eastAsia="th-TH"/>
              </w:rPr>
            </w:pPr>
          </w:p>
        </w:tc>
        <w:tc>
          <w:tcPr>
            <w:tcW w:w="1152" w:type="dxa"/>
          </w:tcPr>
          <w:p w:rsidR="001F7D6B" w:rsidRPr="00A94357" w:rsidRDefault="001F7D6B" w:rsidP="001F7D6B">
            <w:pPr>
              <w:tabs>
                <w:tab w:val="decimal" w:pos="939"/>
              </w:tabs>
              <w:ind w:right="-72"/>
              <w:jc w:val="both"/>
              <w:rPr>
                <w:rFonts w:ascii="Arial" w:hAnsi="Arial" w:cs="Arial"/>
                <w:noProof/>
                <w:snapToGrid w:val="0"/>
                <w:color w:val="000000"/>
                <w:sz w:val="10"/>
                <w:szCs w:val="10"/>
                <w:lang w:val="en-GB" w:eastAsia="th-TH"/>
              </w:rPr>
            </w:pPr>
          </w:p>
        </w:tc>
      </w:tr>
      <w:tr w:rsidR="00760E74" w:rsidRPr="00A94357" w:rsidTr="001A6A08">
        <w:tc>
          <w:tcPr>
            <w:tcW w:w="2790" w:type="dxa"/>
          </w:tcPr>
          <w:p w:rsidR="00760E74" w:rsidRPr="00A94357" w:rsidRDefault="00760E74" w:rsidP="00760E74">
            <w:pPr>
              <w:ind w:left="972" w:right="-18"/>
              <w:rPr>
                <w:rFonts w:ascii="Arial" w:hAnsi="Arial" w:cs="Arial"/>
                <w:snapToGrid w:val="0"/>
                <w:color w:val="000000"/>
                <w:sz w:val="14"/>
                <w:szCs w:val="14"/>
                <w:lang w:val="en-GB" w:eastAsia="th-TH"/>
              </w:rPr>
            </w:pPr>
          </w:p>
        </w:tc>
        <w:tc>
          <w:tcPr>
            <w:tcW w:w="2160" w:type="dxa"/>
          </w:tcPr>
          <w:p w:rsidR="00760E74" w:rsidRPr="00A94357" w:rsidRDefault="00760E74" w:rsidP="00760E74">
            <w:pPr>
              <w:ind w:right="-72"/>
              <w:jc w:val="center"/>
              <w:rPr>
                <w:rFonts w:ascii="Arial" w:hAnsi="Arial" w:cs="Arial"/>
                <w:noProof/>
                <w:snapToGrid w:val="0"/>
                <w:color w:val="000000"/>
                <w:sz w:val="14"/>
                <w:szCs w:val="14"/>
                <w:cs/>
                <w:lang w:val="en-GB" w:eastAsia="th-TH"/>
              </w:rPr>
            </w:pPr>
          </w:p>
        </w:tc>
        <w:tc>
          <w:tcPr>
            <w:tcW w:w="1935" w:type="dxa"/>
          </w:tcPr>
          <w:p w:rsidR="00760E74" w:rsidRPr="00A94357" w:rsidRDefault="00760E74" w:rsidP="00760E74">
            <w:pPr>
              <w:ind w:right="-72"/>
              <w:jc w:val="center"/>
              <w:rPr>
                <w:rFonts w:ascii="Arial" w:hAnsi="Arial" w:cs="Arial"/>
                <w:noProof/>
                <w:snapToGrid w:val="0"/>
                <w:color w:val="000000"/>
                <w:sz w:val="14"/>
                <w:szCs w:val="14"/>
                <w:lang w:val="en-GB" w:eastAsia="th-TH"/>
              </w:rPr>
            </w:pPr>
          </w:p>
        </w:tc>
        <w:tc>
          <w:tcPr>
            <w:tcW w:w="1143" w:type="dxa"/>
          </w:tcPr>
          <w:p w:rsidR="00760E74" w:rsidRPr="00A94357" w:rsidRDefault="00760E74" w:rsidP="00760E74">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009" w:type="dxa"/>
          </w:tcPr>
          <w:p w:rsidR="00760E74" w:rsidRPr="00A94357" w:rsidRDefault="00760E74" w:rsidP="00760E74">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152" w:type="dxa"/>
          </w:tcPr>
          <w:p w:rsidR="00760E74" w:rsidRPr="00A94357" w:rsidRDefault="00760E74" w:rsidP="00760E74">
            <w:pPr>
              <w:pBdr>
                <w:bottom w:val="double" w:sz="4" w:space="1" w:color="auto"/>
              </w:pBd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1,680,663,372</w:t>
            </w:r>
          </w:p>
        </w:tc>
        <w:tc>
          <w:tcPr>
            <w:tcW w:w="1152" w:type="dxa"/>
          </w:tcPr>
          <w:p w:rsidR="00760E74" w:rsidRPr="00A94357" w:rsidRDefault="00760E74" w:rsidP="00760E74">
            <w:pPr>
              <w:pBdr>
                <w:bottom w:val="double" w:sz="4" w:space="1" w:color="auto"/>
              </w:pBdr>
              <w:tabs>
                <w:tab w:val="decimal" w:pos="939"/>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eastAsia="th-TH"/>
              </w:rPr>
              <w:t>(1</w:t>
            </w:r>
            <w:r w:rsidR="006230A2" w:rsidRPr="00A94357">
              <w:rPr>
                <w:rFonts w:ascii="Arial" w:hAnsi="Arial" w:cs="Arial"/>
                <w:noProof/>
                <w:snapToGrid w:val="0"/>
                <w:color w:val="000000"/>
                <w:sz w:val="14"/>
                <w:szCs w:val="14"/>
                <w:lang w:eastAsia="th-TH"/>
              </w:rPr>
              <w:t>00,000,000</w:t>
            </w:r>
            <w:r w:rsidRPr="00A94357">
              <w:rPr>
                <w:rFonts w:ascii="Arial" w:hAnsi="Arial" w:cs="Arial"/>
                <w:noProof/>
                <w:snapToGrid w:val="0"/>
                <w:color w:val="000000"/>
                <w:sz w:val="14"/>
                <w:szCs w:val="14"/>
                <w:lang w:eastAsia="th-TH"/>
              </w:rPr>
              <w:t>)</w:t>
            </w:r>
          </w:p>
        </w:tc>
        <w:tc>
          <w:tcPr>
            <w:tcW w:w="1152" w:type="dxa"/>
          </w:tcPr>
          <w:p w:rsidR="00760E74" w:rsidRPr="00A94357" w:rsidRDefault="006230A2" w:rsidP="00760E74">
            <w:pPr>
              <w:pBdr>
                <w:bottom w:val="double" w:sz="4" w:space="1" w:color="auto"/>
              </w:pBdr>
              <w:tabs>
                <w:tab w:val="decimal" w:pos="939"/>
              </w:tabs>
              <w:ind w:right="-72"/>
              <w:jc w:val="both"/>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1,580,663,372</w:t>
            </w:r>
          </w:p>
        </w:tc>
        <w:tc>
          <w:tcPr>
            <w:tcW w:w="1152" w:type="dxa"/>
          </w:tcPr>
          <w:p w:rsidR="00760E74" w:rsidRPr="00A94357" w:rsidRDefault="00760E74" w:rsidP="00760E74">
            <w:pPr>
              <w:pBdr>
                <w:bottom w:val="double" w:sz="4" w:space="1" w:color="auto"/>
              </w:pBdr>
              <w:tabs>
                <w:tab w:val="decimal" w:pos="939"/>
              </w:tabs>
              <w:ind w:right="-72"/>
              <w:jc w:val="both"/>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1,429,120,653</w:t>
            </w:r>
          </w:p>
        </w:tc>
        <w:tc>
          <w:tcPr>
            <w:tcW w:w="1152" w:type="dxa"/>
          </w:tcPr>
          <w:p w:rsidR="00760E74" w:rsidRPr="00A94357" w:rsidRDefault="00760E74" w:rsidP="00760E74">
            <w:pPr>
              <w:pBdr>
                <w:bottom w:val="double" w:sz="4" w:space="1" w:color="auto"/>
              </w:pBdr>
              <w:tabs>
                <w:tab w:val="decimal" w:pos="939"/>
              </w:tabs>
              <w:ind w:right="-72"/>
              <w:jc w:val="both"/>
              <w:rPr>
                <w:rFonts w:ascii="Arial" w:hAnsi="Arial" w:cs="Arial"/>
                <w:noProof/>
                <w:snapToGrid w:val="0"/>
                <w:color w:val="000000"/>
                <w:sz w:val="14"/>
                <w:szCs w:val="14"/>
                <w:lang w:eastAsia="th-TH"/>
              </w:rPr>
            </w:pPr>
            <w:r w:rsidRPr="00A94357">
              <w:rPr>
                <w:rFonts w:ascii="Arial" w:hAnsi="Arial" w:cs="Arial"/>
                <w:noProof/>
                <w:snapToGrid w:val="0"/>
                <w:color w:val="000000"/>
                <w:sz w:val="14"/>
                <w:szCs w:val="14"/>
                <w:lang w:val="en-GB" w:eastAsia="th-TH"/>
              </w:rPr>
              <w:t xml:space="preserve">-       </w:t>
            </w:r>
          </w:p>
        </w:tc>
        <w:tc>
          <w:tcPr>
            <w:tcW w:w="1152" w:type="dxa"/>
          </w:tcPr>
          <w:p w:rsidR="00760E74" w:rsidRPr="00A94357" w:rsidRDefault="00760E74" w:rsidP="00760E74">
            <w:pPr>
              <w:pBdr>
                <w:bottom w:val="double" w:sz="4" w:space="1" w:color="auto"/>
              </w:pBdr>
              <w:tabs>
                <w:tab w:val="decimal" w:pos="939"/>
              </w:tabs>
              <w:ind w:right="-72"/>
              <w:jc w:val="both"/>
              <w:rPr>
                <w:rFonts w:ascii="Arial" w:hAnsi="Arial" w:cs="Arial"/>
                <w:noProof/>
                <w:snapToGrid w:val="0"/>
                <w:color w:val="000000"/>
                <w:sz w:val="14"/>
                <w:szCs w:val="14"/>
                <w:cs/>
                <w:lang w:val="en-GB" w:eastAsia="th-TH"/>
              </w:rPr>
            </w:pPr>
            <w:r w:rsidRPr="00A94357">
              <w:rPr>
                <w:rFonts w:ascii="Arial" w:hAnsi="Arial" w:cs="Arial"/>
                <w:noProof/>
                <w:snapToGrid w:val="0"/>
                <w:color w:val="000000"/>
                <w:sz w:val="14"/>
                <w:szCs w:val="14"/>
                <w:lang w:val="en-GB" w:eastAsia="th-TH"/>
              </w:rPr>
              <w:t>1,429,120,653</w:t>
            </w:r>
          </w:p>
        </w:tc>
      </w:tr>
    </w:tbl>
    <w:p w:rsidR="005D53D0" w:rsidRPr="00A94357" w:rsidRDefault="005D53D0" w:rsidP="005D53D0">
      <w:pPr>
        <w:ind w:left="540"/>
        <w:jc w:val="both"/>
        <w:rPr>
          <w:rFonts w:ascii="Arial" w:hAnsi="Arial" w:cs="Arial"/>
          <w:color w:val="000000"/>
          <w:sz w:val="18"/>
          <w:szCs w:val="18"/>
        </w:rPr>
      </w:pPr>
    </w:p>
    <w:p w:rsidR="005D53D0" w:rsidRPr="00A94357" w:rsidRDefault="005D53D0" w:rsidP="005D53D0">
      <w:pPr>
        <w:ind w:left="1080"/>
        <w:jc w:val="both"/>
        <w:rPr>
          <w:rFonts w:ascii="Arial" w:hAnsi="Arial" w:cs="Arial"/>
          <w:color w:val="000000"/>
          <w:sz w:val="18"/>
          <w:szCs w:val="18"/>
        </w:rPr>
      </w:pPr>
      <w:r w:rsidRPr="00A94357">
        <w:rPr>
          <w:rFonts w:ascii="Arial" w:hAnsi="Arial" w:cs="Arial"/>
          <w:color w:val="000000"/>
          <w:sz w:val="18"/>
          <w:szCs w:val="18"/>
        </w:rPr>
        <w:t>The management has reviewed allowance for impairment of investments in joint ventures by considering from past performance, expected performance, and other factors.</w:t>
      </w:r>
    </w:p>
    <w:p w:rsidR="005D53D0" w:rsidRPr="00A94357" w:rsidRDefault="005D53D0" w:rsidP="00157357">
      <w:pPr>
        <w:ind w:left="1080"/>
        <w:jc w:val="both"/>
        <w:rPr>
          <w:rFonts w:ascii="Arial" w:hAnsi="Arial" w:cs="Arial"/>
          <w:color w:val="000000"/>
          <w:sz w:val="18"/>
          <w:szCs w:val="18"/>
        </w:rPr>
      </w:pPr>
    </w:p>
    <w:p w:rsidR="005D53D0" w:rsidRPr="00A94357" w:rsidRDefault="005D53D0" w:rsidP="00157357">
      <w:pPr>
        <w:ind w:left="1080"/>
        <w:jc w:val="both"/>
        <w:rPr>
          <w:rFonts w:ascii="Arial" w:hAnsi="Arial" w:cs="Arial"/>
          <w:color w:val="000000"/>
          <w:sz w:val="18"/>
          <w:szCs w:val="18"/>
          <w:lang w:val="en-GB"/>
        </w:rPr>
        <w:sectPr w:rsidR="005D53D0" w:rsidRPr="00A94357" w:rsidSect="00352FB9">
          <w:pgSz w:w="16834" w:h="11909" w:orient="landscape" w:code="9"/>
          <w:pgMar w:top="1440" w:right="432" w:bottom="720" w:left="432" w:header="706" w:footer="706" w:gutter="0"/>
          <w:cols w:space="720"/>
          <w:docGrid w:linePitch="326"/>
        </w:sectPr>
      </w:pPr>
    </w:p>
    <w:p w:rsidR="00CA0C4D" w:rsidRPr="00A94357" w:rsidRDefault="00CA0C4D" w:rsidP="00CA0C4D">
      <w:pPr>
        <w:ind w:left="540" w:hanging="540"/>
        <w:jc w:val="both"/>
        <w:rPr>
          <w:rFonts w:ascii="Arial" w:hAnsi="Arial" w:cs="Arial"/>
          <w:color w:val="000000"/>
          <w:sz w:val="18"/>
          <w:szCs w:val="18"/>
          <w:lang w:val="en-GB"/>
        </w:rPr>
      </w:pPr>
    </w:p>
    <w:p w:rsidR="00CA0C4D" w:rsidRPr="00A94357" w:rsidRDefault="00CA0C4D" w:rsidP="00CA0C4D">
      <w:pPr>
        <w:ind w:left="540" w:hanging="540"/>
        <w:jc w:val="both"/>
        <w:rPr>
          <w:rFonts w:ascii="Arial" w:hAnsi="Arial" w:cs="Arial"/>
          <w:color w:val="000000"/>
          <w:sz w:val="18"/>
          <w:szCs w:val="18"/>
          <w:lang w:val="en-GB"/>
        </w:rPr>
      </w:pPr>
    </w:p>
    <w:p w:rsidR="00CA0C4D" w:rsidRPr="00A94357" w:rsidRDefault="00CA0C4D" w:rsidP="00CA0C4D">
      <w:pPr>
        <w:ind w:left="540" w:hanging="540"/>
        <w:jc w:val="both"/>
        <w:rPr>
          <w:rFonts w:ascii="Arial" w:eastAsia="SimSun" w:hAnsi="Arial" w:cs="Arial"/>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17</w:t>
      </w:r>
      <w:r w:rsidRPr="00A94357">
        <w:rPr>
          <w:rFonts w:ascii="Arial" w:eastAsia="SimSun" w:hAnsi="Arial" w:cs="Arial"/>
          <w:b/>
          <w:bCs/>
          <w:snapToGrid w:val="0"/>
          <w:color w:val="000000"/>
          <w:sz w:val="18"/>
          <w:szCs w:val="18"/>
          <w:lang w:val="en-GB" w:eastAsia="th-TH"/>
        </w:rPr>
        <w:tab/>
        <w:t xml:space="preserve">Investments in joint ventures (net) </w:t>
      </w:r>
      <w:r w:rsidRPr="00A94357">
        <w:rPr>
          <w:rFonts w:ascii="Arial" w:eastAsia="SimSun" w:hAnsi="Arial" w:cs="Arial"/>
          <w:snapToGrid w:val="0"/>
          <w:color w:val="000000"/>
          <w:sz w:val="18"/>
          <w:szCs w:val="18"/>
          <w:lang w:val="en-GB" w:eastAsia="th-TH"/>
        </w:rPr>
        <w:t>(Cont’d)</w:t>
      </w:r>
    </w:p>
    <w:p w:rsidR="00CA0C4D" w:rsidRPr="00A94357" w:rsidRDefault="00CA0C4D" w:rsidP="00CA0C4D">
      <w:pPr>
        <w:ind w:left="1080"/>
        <w:jc w:val="both"/>
        <w:rPr>
          <w:rFonts w:ascii="Arial" w:hAnsi="Arial" w:cs="Arial"/>
          <w:color w:val="000000"/>
          <w:spacing w:val="-4"/>
          <w:sz w:val="18"/>
          <w:szCs w:val="18"/>
          <w:lang w:val="en-GB"/>
        </w:rPr>
      </w:pPr>
    </w:p>
    <w:p w:rsidR="00CA0C4D" w:rsidRPr="00A94357" w:rsidRDefault="00CA0C4D" w:rsidP="00CA0C4D">
      <w:pPr>
        <w:ind w:left="1080"/>
        <w:jc w:val="both"/>
        <w:rPr>
          <w:rFonts w:ascii="Arial" w:hAnsi="Arial" w:cs="Arial"/>
          <w:color w:val="000000"/>
          <w:spacing w:val="-4"/>
          <w:sz w:val="18"/>
          <w:szCs w:val="18"/>
        </w:rPr>
      </w:pPr>
    </w:p>
    <w:p w:rsidR="00B0630C" w:rsidRDefault="00760E74" w:rsidP="00CA0C4D">
      <w:pPr>
        <w:ind w:left="1080" w:hanging="533"/>
        <w:jc w:val="thaiDistribute"/>
        <w:rPr>
          <w:rFonts w:ascii="Arial" w:hAnsi="Arial" w:cs="Arial"/>
          <w:color w:val="000000"/>
          <w:sz w:val="18"/>
          <w:szCs w:val="18"/>
          <w:lang w:val="en-GB"/>
        </w:rPr>
      </w:pPr>
      <w:r w:rsidRPr="00A94357">
        <w:rPr>
          <w:rFonts w:ascii="Arial" w:hAnsi="Arial" w:cs="Arial"/>
          <w:color w:val="000000"/>
          <w:sz w:val="18"/>
          <w:szCs w:val="18"/>
          <w:lang w:val="en-GB"/>
        </w:rPr>
        <w:t>b)</w:t>
      </w:r>
      <w:r w:rsidRPr="00A94357">
        <w:rPr>
          <w:rFonts w:ascii="Arial" w:hAnsi="Arial" w:cs="Arial"/>
          <w:color w:val="000000"/>
          <w:sz w:val="18"/>
          <w:szCs w:val="18"/>
          <w:lang w:val="en-GB"/>
        </w:rPr>
        <w:tab/>
      </w:r>
      <w:r w:rsidR="00B0630C" w:rsidRPr="00A94357">
        <w:rPr>
          <w:rFonts w:ascii="Arial" w:hAnsi="Arial" w:cs="Arial"/>
          <w:color w:val="000000"/>
          <w:sz w:val="18"/>
          <w:szCs w:val="18"/>
          <w:u w:val="single"/>
          <w:lang w:val="en-GB"/>
        </w:rPr>
        <w:t>The movements of investments in joint ventures (net) for the years ended 31 December 201</w:t>
      </w:r>
      <w:r w:rsidR="001F7D6B" w:rsidRPr="00A94357">
        <w:rPr>
          <w:rFonts w:ascii="Arial" w:hAnsi="Arial" w:cs="Arial"/>
          <w:color w:val="000000"/>
          <w:sz w:val="18"/>
          <w:szCs w:val="18"/>
          <w:u w:val="single"/>
          <w:lang w:val="en-GB"/>
        </w:rPr>
        <w:t>9</w:t>
      </w:r>
      <w:r w:rsidR="00B0630C" w:rsidRPr="00A94357">
        <w:rPr>
          <w:rFonts w:ascii="Arial" w:hAnsi="Arial" w:cs="Arial"/>
          <w:color w:val="000000"/>
          <w:sz w:val="18"/>
          <w:szCs w:val="18"/>
          <w:u w:val="single"/>
          <w:lang w:val="en-GB"/>
        </w:rPr>
        <w:t xml:space="preserve"> and 201</w:t>
      </w:r>
      <w:r w:rsidR="001F7D6B" w:rsidRPr="00A94357">
        <w:rPr>
          <w:rFonts w:ascii="Arial" w:hAnsi="Arial" w:cs="Arial"/>
          <w:color w:val="000000"/>
          <w:sz w:val="18"/>
          <w:szCs w:val="18"/>
          <w:u w:val="single"/>
          <w:lang w:val="en-GB"/>
        </w:rPr>
        <w:t>8</w:t>
      </w:r>
      <w:r w:rsidR="00B0630C" w:rsidRPr="00A94357">
        <w:rPr>
          <w:rFonts w:ascii="Arial" w:hAnsi="Arial" w:cs="Arial"/>
          <w:color w:val="000000"/>
          <w:sz w:val="18"/>
          <w:szCs w:val="18"/>
          <w:u w:val="single"/>
          <w:lang w:val="en-GB"/>
        </w:rPr>
        <w:t xml:space="preserve"> comprise the </w:t>
      </w:r>
      <w:proofErr w:type="gramStart"/>
      <w:r w:rsidR="00B0630C" w:rsidRPr="00A94357">
        <w:rPr>
          <w:rFonts w:ascii="Arial" w:hAnsi="Arial" w:cs="Arial"/>
          <w:color w:val="000000"/>
          <w:sz w:val="18"/>
          <w:szCs w:val="18"/>
          <w:u w:val="single"/>
          <w:lang w:val="en-GB"/>
        </w:rPr>
        <w:t>following</w:t>
      </w:r>
      <w:r w:rsidR="00B0630C" w:rsidRPr="00A94357">
        <w:rPr>
          <w:rFonts w:ascii="Arial" w:hAnsi="Arial" w:cs="Arial"/>
          <w:color w:val="000000"/>
          <w:sz w:val="18"/>
          <w:szCs w:val="18"/>
          <w:lang w:val="en-GB"/>
        </w:rPr>
        <w:t xml:space="preserve"> :</w:t>
      </w:r>
      <w:proofErr w:type="gramEnd"/>
      <w:r w:rsidR="00B0630C" w:rsidRPr="00A94357">
        <w:rPr>
          <w:rFonts w:ascii="Arial" w:hAnsi="Arial" w:cs="Arial"/>
          <w:color w:val="000000"/>
          <w:sz w:val="18"/>
          <w:szCs w:val="18"/>
          <w:lang w:val="en-GB"/>
        </w:rPr>
        <w:t xml:space="preserve"> </w:t>
      </w:r>
    </w:p>
    <w:p w:rsidR="00420DB7" w:rsidRPr="00A94357" w:rsidRDefault="00420DB7" w:rsidP="00CA0C4D">
      <w:pPr>
        <w:ind w:left="1080" w:hanging="533"/>
        <w:jc w:val="thaiDistribute"/>
        <w:rPr>
          <w:rFonts w:ascii="Arial" w:hAnsi="Arial" w:cs="Arial"/>
          <w:color w:val="000000"/>
          <w:sz w:val="18"/>
          <w:szCs w:val="18"/>
          <w:lang w:val="en-GB"/>
        </w:rPr>
      </w:pPr>
    </w:p>
    <w:tbl>
      <w:tblPr>
        <w:tblW w:w="9720" w:type="dxa"/>
        <w:tblInd w:w="108" w:type="dxa"/>
        <w:tblLayout w:type="fixed"/>
        <w:tblLook w:val="0000" w:firstRow="0" w:lastRow="0" w:firstColumn="0" w:lastColumn="0" w:noHBand="0" w:noVBand="0"/>
      </w:tblPr>
      <w:tblGrid>
        <w:gridCol w:w="3960"/>
        <w:gridCol w:w="1440"/>
        <w:gridCol w:w="1440"/>
        <w:gridCol w:w="1440"/>
        <w:gridCol w:w="1440"/>
      </w:tblGrid>
      <w:tr w:rsidR="00B0630C" w:rsidRPr="00420DB7" w:rsidTr="00420DB7">
        <w:tc>
          <w:tcPr>
            <w:tcW w:w="3960" w:type="dxa"/>
          </w:tcPr>
          <w:p w:rsidR="00B0630C" w:rsidRPr="00420DB7" w:rsidRDefault="00B0630C" w:rsidP="00420DB7">
            <w:pPr>
              <w:ind w:left="971"/>
              <w:rPr>
                <w:rFonts w:ascii="Arial" w:hAnsi="Arial" w:cs="Arial"/>
                <w:b/>
                <w:bCs/>
                <w:color w:val="000000"/>
                <w:spacing w:val="-6"/>
                <w:sz w:val="18"/>
                <w:szCs w:val="18"/>
              </w:rPr>
            </w:pPr>
          </w:p>
        </w:tc>
        <w:tc>
          <w:tcPr>
            <w:tcW w:w="2880" w:type="dxa"/>
            <w:gridSpan w:val="2"/>
          </w:tcPr>
          <w:p w:rsidR="00B0630C" w:rsidRPr="00420DB7" w:rsidRDefault="00B0630C" w:rsidP="00420DB7">
            <w:pPr>
              <w:pStyle w:val="a0"/>
              <w:ind w:right="-72"/>
              <w:jc w:val="center"/>
              <w:rPr>
                <w:rFonts w:ascii="Arial" w:hAnsi="Arial" w:cs="Arial"/>
                <w:b/>
                <w:bCs/>
                <w:color w:val="000000"/>
                <w:sz w:val="18"/>
                <w:szCs w:val="18"/>
                <w:lang w:val="en-US"/>
              </w:rPr>
            </w:pPr>
            <w:r w:rsidRPr="00420DB7">
              <w:rPr>
                <w:rFonts w:ascii="Arial" w:hAnsi="Arial" w:cs="Arial"/>
                <w:b/>
                <w:bCs/>
                <w:color w:val="000000"/>
                <w:sz w:val="18"/>
                <w:szCs w:val="18"/>
                <w:lang w:val="en-US"/>
              </w:rPr>
              <w:t>Consolidated</w:t>
            </w:r>
          </w:p>
          <w:p w:rsidR="00B0630C" w:rsidRPr="00420DB7" w:rsidRDefault="00B0630C" w:rsidP="00420DB7">
            <w:pPr>
              <w:pStyle w:val="a0"/>
              <w:ind w:right="-72"/>
              <w:jc w:val="center"/>
              <w:rPr>
                <w:rFonts w:ascii="Arial" w:hAnsi="Arial" w:cs="Arial"/>
                <w:b/>
                <w:bCs/>
                <w:color w:val="000000"/>
                <w:sz w:val="18"/>
                <w:szCs w:val="18"/>
                <w:lang w:val="en-US"/>
              </w:rPr>
            </w:pPr>
            <w:r w:rsidRPr="00420DB7">
              <w:rPr>
                <w:rFonts w:ascii="Arial" w:hAnsi="Arial" w:cs="Arial"/>
                <w:b/>
                <w:bCs/>
                <w:color w:val="000000"/>
                <w:sz w:val="18"/>
                <w:szCs w:val="18"/>
                <w:lang w:val="en-US"/>
              </w:rPr>
              <w:t>financial statements</w:t>
            </w:r>
          </w:p>
        </w:tc>
        <w:tc>
          <w:tcPr>
            <w:tcW w:w="2880" w:type="dxa"/>
            <w:gridSpan w:val="2"/>
          </w:tcPr>
          <w:p w:rsidR="00B0630C" w:rsidRPr="00420DB7" w:rsidRDefault="00B0630C" w:rsidP="00420DB7">
            <w:pPr>
              <w:pStyle w:val="a0"/>
              <w:ind w:right="-72"/>
              <w:jc w:val="center"/>
              <w:rPr>
                <w:rFonts w:ascii="Arial" w:hAnsi="Arial" w:cs="Arial"/>
                <w:b/>
                <w:bCs/>
                <w:color w:val="000000"/>
                <w:sz w:val="18"/>
                <w:szCs w:val="18"/>
                <w:lang w:val="en-US"/>
              </w:rPr>
            </w:pPr>
            <w:r w:rsidRPr="00420DB7">
              <w:rPr>
                <w:rFonts w:ascii="Arial" w:hAnsi="Arial" w:cs="Arial"/>
                <w:b/>
                <w:bCs/>
                <w:color w:val="000000"/>
                <w:sz w:val="18"/>
                <w:szCs w:val="18"/>
                <w:lang w:val="en-US"/>
              </w:rPr>
              <w:t>Separate</w:t>
            </w:r>
          </w:p>
          <w:p w:rsidR="00B0630C" w:rsidRPr="00420DB7" w:rsidRDefault="00B0630C" w:rsidP="00420DB7">
            <w:pPr>
              <w:pStyle w:val="a0"/>
              <w:ind w:right="-72"/>
              <w:jc w:val="center"/>
              <w:rPr>
                <w:rFonts w:ascii="Arial" w:hAnsi="Arial" w:cs="Arial"/>
                <w:b/>
                <w:bCs/>
                <w:color w:val="000000"/>
                <w:sz w:val="18"/>
                <w:szCs w:val="18"/>
                <w:lang w:val="en-US"/>
              </w:rPr>
            </w:pPr>
            <w:r w:rsidRPr="00420DB7">
              <w:rPr>
                <w:rFonts w:ascii="Arial" w:hAnsi="Arial" w:cs="Arial"/>
                <w:b/>
                <w:bCs/>
                <w:color w:val="000000"/>
                <w:sz w:val="18"/>
                <w:szCs w:val="18"/>
                <w:lang w:val="en-US"/>
              </w:rPr>
              <w:t>financial statements</w:t>
            </w:r>
          </w:p>
        </w:tc>
      </w:tr>
      <w:tr w:rsidR="00B0630C" w:rsidRPr="00420DB7" w:rsidTr="00420DB7">
        <w:tc>
          <w:tcPr>
            <w:tcW w:w="3960" w:type="dxa"/>
          </w:tcPr>
          <w:p w:rsidR="00B0630C" w:rsidRPr="00420DB7" w:rsidRDefault="00B0630C" w:rsidP="00420DB7">
            <w:pPr>
              <w:ind w:left="971"/>
              <w:rPr>
                <w:rFonts w:ascii="Arial" w:hAnsi="Arial" w:cs="Arial"/>
                <w:b/>
                <w:bCs/>
                <w:color w:val="000000"/>
                <w:spacing w:val="-6"/>
                <w:sz w:val="18"/>
                <w:szCs w:val="18"/>
              </w:rPr>
            </w:pPr>
          </w:p>
        </w:tc>
        <w:tc>
          <w:tcPr>
            <w:tcW w:w="2880" w:type="dxa"/>
            <w:gridSpan w:val="2"/>
          </w:tcPr>
          <w:p w:rsidR="00B0630C" w:rsidRPr="00420DB7" w:rsidRDefault="00B0630C" w:rsidP="00420DB7">
            <w:pPr>
              <w:pBdr>
                <w:bottom w:val="single" w:sz="4" w:space="1" w:color="auto"/>
              </w:pBdr>
              <w:ind w:right="-72"/>
              <w:jc w:val="center"/>
              <w:rPr>
                <w:rFonts w:ascii="Arial" w:hAnsi="Arial" w:cs="Arial"/>
                <w:b/>
                <w:bCs/>
                <w:color w:val="000000"/>
                <w:sz w:val="18"/>
                <w:szCs w:val="18"/>
              </w:rPr>
            </w:pPr>
            <w:r w:rsidRPr="00420DB7">
              <w:rPr>
                <w:rFonts w:ascii="Arial" w:hAnsi="Arial" w:cs="Arial"/>
                <w:b/>
                <w:bCs/>
                <w:color w:val="000000"/>
                <w:sz w:val="18"/>
                <w:szCs w:val="18"/>
              </w:rPr>
              <w:t>Equity method</w:t>
            </w:r>
          </w:p>
        </w:tc>
        <w:tc>
          <w:tcPr>
            <w:tcW w:w="2880" w:type="dxa"/>
            <w:gridSpan w:val="2"/>
          </w:tcPr>
          <w:p w:rsidR="00B0630C" w:rsidRPr="00420DB7" w:rsidRDefault="00B0630C" w:rsidP="00420DB7">
            <w:pPr>
              <w:pBdr>
                <w:bottom w:val="single" w:sz="4" w:space="1" w:color="auto"/>
              </w:pBdr>
              <w:ind w:right="-72"/>
              <w:jc w:val="center"/>
              <w:rPr>
                <w:rFonts w:ascii="Arial" w:hAnsi="Arial" w:cs="Arial"/>
                <w:b/>
                <w:bCs/>
                <w:color w:val="000000"/>
                <w:sz w:val="18"/>
                <w:szCs w:val="18"/>
              </w:rPr>
            </w:pPr>
            <w:r w:rsidRPr="00420DB7">
              <w:rPr>
                <w:rFonts w:ascii="Arial" w:hAnsi="Arial" w:cs="Arial"/>
                <w:b/>
                <w:bCs/>
                <w:color w:val="000000"/>
                <w:sz w:val="18"/>
                <w:szCs w:val="18"/>
              </w:rPr>
              <w:t>Cost method</w:t>
            </w:r>
          </w:p>
        </w:tc>
      </w:tr>
      <w:tr w:rsidR="001F7D6B" w:rsidRPr="00420DB7" w:rsidTr="00420DB7">
        <w:tc>
          <w:tcPr>
            <w:tcW w:w="3960" w:type="dxa"/>
          </w:tcPr>
          <w:p w:rsidR="001F7D6B" w:rsidRPr="00420DB7" w:rsidRDefault="001F7D6B" w:rsidP="00420DB7">
            <w:pPr>
              <w:ind w:left="971"/>
              <w:rPr>
                <w:rFonts w:ascii="Arial" w:hAnsi="Arial" w:cs="Arial"/>
                <w:b/>
                <w:bCs/>
                <w:color w:val="000000"/>
                <w:spacing w:val="-6"/>
                <w:sz w:val="18"/>
                <w:szCs w:val="18"/>
              </w:rPr>
            </w:pPr>
          </w:p>
        </w:tc>
        <w:tc>
          <w:tcPr>
            <w:tcW w:w="1440" w:type="dxa"/>
          </w:tcPr>
          <w:p w:rsidR="001F7D6B" w:rsidRPr="00420DB7" w:rsidRDefault="001F7D6B" w:rsidP="00420DB7">
            <w:pPr>
              <w:tabs>
                <w:tab w:val="decimal" w:pos="1224"/>
              </w:tabs>
              <w:ind w:right="-72"/>
              <w:jc w:val="both"/>
              <w:rPr>
                <w:rFonts w:ascii="Arial" w:hAnsi="Arial" w:cs="Arial"/>
                <w:b/>
                <w:bCs/>
                <w:color w:val="000000"/>
                <w:sz w:val="18"/>
                <w:szCs w:val="18"/>
              </w:rPr>
            </w:pPr>
            <w:r w:rsidRPr="00420DB7">
              <w:rPr>
                <w:rFonts w:ascii="Arial" w:hAnsi="Arial" w:cs="Arial"/>
                <w:b/>
                <w:bCs/>
                <w:color w:val="000000"/>
                <w:sz w:val="18"/>
                <w:szCs w:val="18"/>
                <w:lang w:val="en-GB"/>
              </w:rPr>
              <w:t>2019</w:t>
            </w:r>
          </w:p>
        </w:tc>
        <w:tc>
          <w:tcPr>
            <w:tcW w:w="1440" w:type="dxa"/>
          </w:tcPr>
          <w:p w:rsidR="001F7D6B" w:rsidRPr="00420DB7" w:rsidRDefault="001F7D6B" w:rsidP="00420DB7">
            <w:pPr>
              <w:tabs>
                <w:tab w:val="decimal" w:pos="1224"/>
              </w:tabs>
              <w:ind w:right="-72"/>
              <w:jc w:val="both"/>
              <w:rPr>
                <w:rFonts w:ascii="Arial" w:hAnsi="Arial" w:cs="Arial"/>
                <w:b/>
                <w:bCs/>
                <w:color w:val="000000"/>
                <w:sz w:val="18"/>
                <w:szCs w:val="18"/>
              </w:rPr>
            </w:pPr>
            <w:r w:rsidRPr="00420DB7">
              <w:rPr>
                <w:rFonts w:ascii="Arial" w:hAnsi="Arial" w:cs="Arial"/>
                <w:b/>
                <w:bCs/>
                <w:color w:val="000000"/>
                <w:sz w:val="18"/>
                <w:szCs w:val="18"/>
                <w:lang w:val="en-GB"/>
              </w:rPr>
              <w:t>2018</w:t>
            </w:r>
          </w:p>
        </w:tc>
        <w:tc>
          <w:tcPr>
            <w:tcW w:w="1440" w:type="dxa"/>
          </w:tcPr>
          <w:p w:rsidR="001F7D6B" w:rsidRPr="00420DB7" w:rsidRDefault="001F7D6B" w:rsidP="00420DB7">
            <w:pPr>
              <w:tabs>
                <w:tab w:val="decimal" w:pos="1224"/>
              </w:tabs>
              <w:ind w:right="-72"/>
              <w:jc w:val="both"/>
              <w:rPr>
                <w:rFonts w:ascii="Arial" w:hAnsi="Arial" w:cs="Arial"/>
                <w:b/>
                <w:bCs/>
                <w:color w:val="000000"/>
                <w:sz w:val="18"/>
                <w:szCs w:val="18"/>
              </w:rPr>
            </w:pPr>
            <w:r w:rsidRPr="00420DB7">
              <w:rPr>
                <w:rFonts w:ascii="Arial" w:hAnsi="Arial" w:cs="Arial"/>
                <w:b/>
                <w:bCs/>
                <w:color w:val="000000"/>
                <w:sz w:val="18"/>
                <w:szCs w:val="18"/>
                <w:lang w:val="en-GB"/>
              </w:rPr>
              <w:t>2019</w:t>
            </w:r>
          </w:p>
        </w:tc>
        <w:tc>
          <w:tcPr>
            <w:tcW w:w="1440" w:type="dxa"/>
          </w:tcPr>
          <w:p w:rsidR="001F7D6B" w:rsidRPr="00420DB7" w:rsidRDefault="001F7D6B" w:rsidP="00420DB7">
            <w:pPr>
              <w:tabs>
                <w:tab w:val="decimal" w:pos="1224"/>
              </w:tabs>
              <w:ind w:right="-72"/>
              <w:jc w:val="both"/>
              <w:rPr>
                <w:rFonts w:ascii="Arial" w:hAnsi="Arial" w:cs="Arial"/>
                <w:b/>
                <w:bCs/>
                <w:color w:val="000000"/>
                <w:sz w:val="18"/>
                <w:szCs w:val="18"/>
              </w:rPr>
            </w:pPr>
            <w:r w:rsidRPr="00420DB7">
              <w:rPr>
                <w:rFonts w:ascii="Arial" w:hAnsi="Arial" w:cs="Arial"/>
                <w:b/>
                <w:bCs/>
                <w:color w:val="000000"/>
                <w:sz w:val="18"/>
                <w:szCs w:val="18"/>
                <w:lang w:val="en-GB"/>
              </w:rPr>
              <w:t>2018</w:t>
            </w:r>
          </w:p>
        </w:tc>
      </w:tr>
      <w:tr w:rsidR="00B0630C" w:rsidRPr="00420DB7" w:rsidTr="00420DB7">
        <w:tc>
          <w:tcPr>
            <w:tcW w:w="3960" w:type="dxa"/>
          </w:tcPr>
          <w:p w:rsidR="00B0630C" w:rsidRPr="00420DB7" w:rsidRDefault="00B0630C" w:rsidP="00420DB7">
            <w:pPr>
              <w:pStyle w:val="Header"/>
              <w:tabs>
                <w:tab w:val="clear" w:pos="4320"/>
                <w:tab w:val="clear" w:pos="8640"/>
              </w:tabs>
              <w:ind w:left="971"/>
              <w:rPr>
                <w:rFonts w:ascii="Arial" w:hAnsi="Arial" w:cs="Arial"/>
                <w:color w:val="000000"/>
                <w:spacing w:val="-6"/>
                <w:sz w:val="18"/>
                <w:szCs w:val="18"/>
                <w:lang w:val="en-US" w:eastAsia="en-US"/>
              </w:rPr>
            </w:pPr>
          </w:p>
        </w:tc>
        <w:tc>
          <w:tcPr>
            <w:tcW w:w="1440" w:type="dxa"/>
          </w:tcPr>
          <w:p w:rsidR="00B0630C" w:rsidRPr="00420DB7" w:rsidRDefault="00B0630C" w:rsidP="00420DB7">
            <w:pPr>
              <w:pBdr>
                <w:bottom w:val="single" w:sz="4" w:space="1" w:color="auto"/>
              </w:pBdr>
              <w:tabs>
                <w:tab w:val="decimal" w:pos="1224"/>
              </w:tabs>
              <w:ind w:right="-72"/>
              <w:jc w:val="both"/>
              <w:rPr>
                <w:rFonts w:ascii="Arial" w:hAnsi="Arial" w:cs="Arial"/>
                <w:b/>
                <w:bCs/>
                <w:color w:val="000000"/>
                <w:sz w:val="18"/>
                <w:szCs w:val="18"/>
              </w:rPr>
            </w:pPr>
            <w:r w:rsidRPr="00420DB7">
              <w:rPr>
                <w:rFonts w:ascii="Arial" w:hAnsi="Arial" w:cs="Arial"/>
                <w:b/>
                <w:bCs/>
                <w:color w:val="000000"/>
                <w:sz w:val="18"/>
                <w:szCs w:val="18"/>
              </w:rPr>
              <w:t>Baht</w:t>
            </w:r>
          </w:p>
        </w:tc>
        <w:tc>
          <w:tcPr>
            <w:tcW w:w="1440" w:type="dxa"/>
          </w:tcPr>
          <w:p w:rsidR="00B0630C" w:rsidRPr="00420DB7" w:rsidRDefault="00B0630C" w:rsidP="00420DB7">
            <w:pPr>
              <w:pBdr>
                <w:bottom w:val="single" w:sz="4" w:space="1" w:color="auto"/>
              </w:pBdr>
              <w:tabs>
                <w:tab w:val="decimal" w:pos="1224"/>
              </w:tabs>
              <w:ind w:right="-72"/>
              <w:jc w:val="both"/>
              <w:rPr>
                <w:rFonts w:ascii="Arial" w:hAnsi="Arial" w:cs="Arial"/>
                <w:b/>
                <w:bCs/>
                <w:color w:val="000000"/>
                <w:sz w:val="18"/>
                <w:szCs w:val="18"/>
              </w:rPr>
            </w:pPr>
            <w:r w:rsidRPr="00420DB7">
              <w:rPr>
                <w:rFonts w:ascii="Arial" w:hAnsi="Arial" w:cs="Arial"/>
                <w:b/>
                <w:bCs/>
                <w:color w:val="000000"/>
                <w:sz w:val="18"/>
                <w:szCs w:val="18"/>
              </w:rPr>
              <w:t>Baht</w:t>
            </w:r>
          </w:p>
        </w:tc>
        <w:tc>
          <w:tcPr>
            <w:tcW w:w="1440" w:type="dxa"/>
          </w:tcPr>
          <w:p w:rsidR="00B0630C" w:rsidRPr="00420DB7" w:rsidRDefault="00B0630C" w:rsidP="00420DB7">
            <w:pPr>
              <w:pBdr>
                <w:bottom w:val="single" w:sz="4" w:space="1" w:color="auto"/>
              </w:pBdr>
              <w:tabs>
                <w:tab w:val="decimal" w:pos="1224"/>
              </w:tabs>
              <w:ind w:right="-72"/>
              <w:jc w:val="both"/>
              <w:rPr>
                <w:rFonts w:ascii="Arial" w:hAnsi="Arial" w:cs="Arial"/>
                <w:b/>
                <w:bCs/>
                <w:color w:val="000000"/>
                <w:sz w:val="18"/>
                <w:szCs w:val="18"/>
              </w:rPr>
            </w:pPr>
            <w:r w:rsidRPr="00420DB7">
              <w:rPr>
                <w:rFonts w:ascii="Arial" w:hAnsi="Arial" w:cs="Arial"/>
                <w:b/>
                <w:bCs/>
                <w:color w:val="000000"/>
                <w:sz w:val="18"/>
                <w:szCs w:val="18"/>
              </w:rPr>
              <w:t>Baht</w:t>
            </w:r>
          </w:p>
        </w:tc>
        <w:tc>
          <w:tcPr>
            <w:tcW w:w="1440" w:type="dxa"/>
          </w:tcPr>
          <w:p w:rsidR="00B0630C" w:rsidRPr="00420DB7" w:rsidRDefault="00B0630C" w:rsidP="00420DB7">
            <w:pPr>
              <w:pBdr>
                <w:bottom w:val="single" w:sz="4" w:space="1" w:color="auto"/>
              </w:pBdr>
              <w:tabs>
                <w:tab w:val="decimal" w:pos="1224"/>
              </w:tabs>
              <w:ind w:right="-72"/>
              <w:jc w:val="both"/>
              <w:rPr>
                <w:rFonts w:ascii="Arial" w:hAnsi="Arial" w:cs="Arial"/>
                <w:b/>
                <w:bCs/>
                <w:color w:val="000000"/>
                <w:sz w:val="18"/>
                <w:szCs w:val="18"/>
              </w:rPr>
            </w:pPr>
            <w:r w:rsidRPr="00420DB7">
              <w:rPr>
                <w:rFonts w:ascii="Arial" w:hAnsi="Arial" w:cs="Arial"/>
                <w:b/>
                <w:bCs/>
                <w:color w:val="000000"/>
                <w:sz w:val="18"/>
                <w:szCs w:val="18"/>
              </w:rPr>
              <w:t>Baht</w:t>
            </w:r>
          </w:p>
        </w:tc>
      </w:tr>
      <w:tr w:rsidR="00B0630C" w:rsidRPr="00EA1DAE" w:rsidTr="00420DB7">
        <w:tc>
          <w:tcPr>
            <w:tcW w:w="3960" w:type="dxa"/>
          </w:tcPr>
          <w:p w:rsidR="00B0630C" w:rsidRPr="00EA1DAE" w:rsidRDefault="00B0630C" w:rsidP="00420DB7">
            <w:pPr>
              <w:ind w:left="971"/>
              <w:rPr>
                <w:rFonts w:ascii="Arial" w:hAnsi="Arial" w:cs="Arial"/>
                <w:color w:val="000000"/>
                <w:spacing w:val="-6"/>
                <w:sz w:val="12"/>
                <w:szCs w:val="12"/>
              </w:rPr>
            </w:pPr>
          </w:p>
        </w:tc>
        <w:tc>
          <w:tcPr>
            <w:tcW w:w="1440" w:type="dxa"/>
          </w:tcPr>
          <w:p w:rsidR="00B0630C" w:rsidRPr="00EA1DAE" w:rsidRDefault="00B0630C" w:rsidP="00420DB7">
            <w:pPr>
              <w:tabs>
                <w:tab w:val="decimal" w:pos="1224"/>
              </w:tabs>
              <w:ind w:right="-72"/>
              <w:jc w:val="thaiDistribute"/>
              <w:rPr>
                <w:rFonts w:ascii="Arial" w:hAnsi="Arial" w:cs="Arial"/>
                <w:color w:val="000000"/>
                <w:sz w:val="12"/>
                <w:szCs w:val="12"/>
              </w:rPr>
            </w:pPr>
          </w:p>
        </w:tc>
        <w:tc>
          <w:tcPr>
            <w:tcW w:w="1440" w:type="dxa"/>
          </w:tcPr>
          <w:p w:rsidR="00B0630C" w:rsidRPr="00EA1DAE" w:rsidRDefault="00B0630C" w:rsidP="00420DB7">
            <w:pPr>
              <w:tabs>
                <w:tab w:val="decimal" w:pos="1224"/>
              </w:tabs>
              <w:ind w:right="-72"/>
              <w:jc w:val="thaiDistribute"/>
              <w:rPr>
                <w:rFonts w:ascii="Arial" w:hAnsi="Arial" w:cs="Arial"/>
                <w:color w:val="000000"/>
                <w:sz w:val="12"/>
                <w:szCs w:val="12"/>
              </w:rPr>
            </w:pPr>
          </w:p>
        </w:tc>
        <w:tc>
          <w:tcPr>
            <w:tcW w:w="1440" w:type="dxa"/>
          </w:tcPr>
          <w:p w:rsidR="00B0630C" w:rsidRPr="00EA1DAE" w:rsidRDefault="00B0630C" w:rsidP="00420DB7">
            <w:pPr>
              <w:tabs>
                <w:tab w:val="decimal" w:pos="1224"/>
              </w:tabs>
              <w:ind w:right="-72"/>
              <w:jc w:val="thaiDistribute"/>
              <w:rPr>
                <w:rFonts w:ascii="Arial" w:hAnsi="Arial" w:cs="Arial"/>
                <w:color w:val="000000"/>
                <w:sz w:val="12"/>
                <w:szCs w:val="12"/>
              </w:rPr>
            </w:pPr>
          </w:p>
        </w:tc>
        <w:tc>
          <w:tcPr>
            <w:tcW w:w="1440" w:type="dxa"/>
          </w:tcPr>
          <w:p w:rsidR="00B0630C" w:rsidRPr="00EA1DAE" w:rsidRDefault="00B0630C" w:rsidP="00420DB7">
            <w:pPr>
              <w:tabs>
                <w:tab w:val="decimal" w:pos="1224"/>
              </w:tabs>
              <w:ind w:right="-72"/>
              <w:jc w:val="thaiDistribute"/>
              <w:rPr>
                <w:rFonts w:ascii="Arial" w:hAnsi="Arial" w:cs="Arial"/>
                <w:color w:val="000000"/>
                <w:sz w:val="12"/>
                <w:szCs w:val="12"/>
              </w:rPr>
            </w:pPr>
          </w:p>
        </w:tc>
      </w:tr>
      <w:tr w:rsidR="0081000F" w:rsidRPr="00420DB7" w:rsidTr="00420DB7">
        <w:tc>
          <w:tcPr>
            <w:tcW w:w="3960" w:type="dxa"/>
          </w:tcPr>
          <w:p w:rsidR="0081000F" w:rsidRPr="00420DB7" w:rsidRDefault="0081000F" w:rsidP="00420DB7">
            <w:pPr>
              <w:pStyle w:val="a0"/>
              <w:ind w:left="971" w:right="0"/>
              <w:rPr>
                <w:rFonts w:ascii="Arial" w:hAnsi="Arial" w:cs="Arial"/>
                <w:color w:val="000000"/>
                <w:spacing w:val="-6"/>
                <w:sz w:val="18"/>
                <w:szCs w:val="18"/>
                <w:lang w:val="en-US"/>
              </w:rPr>
            </w:pPr>
            <w:r w:rsidRPr="00420DB7">
              <w:rPr>
                <w:rFonts w:ascii="Arial" w:hAnsi="Arial" w:cs="Arial"/>
                <w:color w:val="000000"/>
                <w:spacing w:val="-6"/>
                <w:sz w:val="18"/>
                <w:szCs w:val="18"/>
              </w:rPr>
              <w:t xml:space="preserve">Beginning net book value </w:t>
            </w:r>
            <w:r w:rsidRPr="00420DB7">
              <w:rPr>
                <w:rFonts w:ascii="Arial" w:hAnsi="Arial" w:cs="Arial"/>
                <w:color w:val="000000"/>
                <w:spacing w:val="-6"/>
                <w:sz w:val="18"/>
                <w:szCs w:val="18"/>
                <w:lang w:val="en-US"/>
              </w:rPr>
              <w:t>of the year</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1,068,453,056</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740,375,032</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1,429,120,653</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949,173,656</w:t>
            </w:r>
          </w:p>
        </w:tc>
      </w:tr>
      <w:tr w:rsidR="0081000F" w:rsidRPr="00420DB7" w:rsidTr="00420DB7">
        <w:tc>
          <w:tcPr>
            <w:tcW w:w="3960" w:type="dxa"/>
          </w:tcPr>
          <w:p w:rsidR="0081000F" w:rsidRPr="00420DB7" w:rsidRDefault="0081000F" w:rsidP="00420DB7">
            <w:pPr>
              <w:pStyle w:val="a0"/>
              <w:ind w:left="971" w:right="0"/>
              <w:rPr>
                <w:rFonts w:ascii="Arial" w:hAnsi="Arial" w:cs="Arial"/>
                <w:color w:val="000000"/>
                <w:spacing w:val="-6"/>
                <w:sz w:val="18"/>
                <w:szCs w:val="18"/>
                <w:lang w:val="en-US"/>
              </w:rPr>
            </w:pPr>
            <w:r w:rsidRPr="00420DB7">
              <w:rPr>
                <w:rFonts w:ascii="Arial" w:hAnsi="Arial" w:cs="Arial"/>
                <w:color w:val="000000"/>
                <w:spacing w:val="-6"/>
                <w:sz w:val="18"/>
                <w:szCs w:val="18"/>
                <w:lang w:val="en-US"/>
              </w:rPr>
              <w:t>Increase in investments in</w:t>
            </w:r>
          </w:p>
        </w:tc>
        <w:tc>
          <w:tcPr>
            <w:tcW w:w="1440" w:type="dxa"/>
            <w:vAlign w:val="center"/>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c>
          <w:tcPr>
            <w:tcW w:w="1440" w:type="dxa"/>
            <w:vAlign w:val="center"/>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c>
          <w:tcPr>
            <w:tcW w:w="1440" w:type="dxa"/>
            <w:vAlign w:val="center"/>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c>
          <w:tcPr>
            <w:tcW w:w="1440" w:type="dxa"/>
            <w:vAlign w:val="center"/>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r>
      <w:tr w:rsidR="0081000F" w:rsidRPr="00420DB7" w:rsidTr="00420DB7">
        <w:tc>
          <w:tcPr>
            <w:tcW w:w="3960" w:type="dxa"/>
          </w:tcPr>
          <w:p w:rsidR="0081000F" w:rsidRPr="00420DB7" w:rsidRDefault="0081000F" w:rsidP="00420DB7">
            <w:pPr>
              <w:pStyle w:val="a0"/>
              <w:ind w:left="971" w:right="-173"/>
              <w:rPr>
                <w:rFonts w:ascii="Arial" w:hAnsi="Arial" w:cs="Arial"/>
                <w:color w:val="000000"/>
                <w:spacing w:val="-6"/>
                <w:sz w:val="18"/>
                <w:szCs w:val="18"/>
                <w:cs/>
                <w:lang w:val="en-US"/>
              </w:rPr>
            </w:pPr>
            <w:r w:rsidRPr="00420DB7">
              <w:rPr>
                <w:rFonts w:ascii="Arial" w:hAnsi="Arial" w:cs="Arial"/>
                <w:color w:val="000000"/>
                <w:spacing w:val="-6"/>
                <w:sz w:val="18"/>
                <w:szCs w:val="18"/>
                <w:lang w:val="en-US"/>
              </w:rPr>
              <w:t xml:space="preserve">   joint ventures during the year</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251,</w:t>
            </w:r>
            <w:r w:rsidR="00BC232E" w:rsidRPr="00420DB7">
              <w:rPr>
                <w:rFonts w:ascii="Arial" w:hAnsi="Arial" w:cs="Arial"/>
                <w:noProof/>
                <w:color w:val="000000"/>
                <w:sz w:val="18"/>
                <w:szCs w:val="18"/>
                <w:lang w:eastAsia="ja-JP"/>
              </w:rPr>
              <w:t>5</w:t>
            </w:r>
            <w:r w:rsidRPr="00420DB7">
              <w:rPr>
                <w:rFonts w:ascii="Arial" w:hAnsi="Arial" w:cs="Arial"/>
                <w:noProof/>
                <w:color w:val="000000"/>
                <w:sz w:val="18"/>
                <w:szCs w:val="18"/>
                <w:lang w:eastAsia="ja-JP"/>
              </w:rPr>
              <w:t>42,719</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479,946,997</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251,542,719</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479,946,997</w:t>
            </w:r>
          </w:p>
        </w:tc>
      </w:tr>
      <w:tr w:rsidR="0081000F" w:rsidRPr="00420DB7" w:rsidTr="00420DB7">
        <w:tc>
          <w:tcPr>
            <w:tcW w:w="3960" w:type="dxa"/>
            <w:vAlign w:val="center"/>
          </w:tcPr>
          <w:p w:rsidR="0081000F" w:rsidRPr="00420DB7" w:rsidRDefault="0081000F" w:rsidP="00420DB7">
            <w:pPr>
              <w:pStyle w:val="a0"/>
              <w:tabs>
                <w:tab w:val="left" w:pos="882"/>
              </w:tabs>
              <w:ind w:left="971" w:right="-76"/>
              <w:rPr>
                <w:rFonts w:ascii="Arial" w:hAnsi="Arial" w:cs="Arial"/>
                <w:color w:val="000000"/>
                <w:spacing w:val="-6"/>
                <w:sz w:val="18"/>
                <w:szCs w:val="18"/>
                <w:lang w:val="en-US"/>
              </w:rPr>
            </w:pPr>
            <w:r w:rsidRPr="00420DB7">
              <w:rPr>
                <w:rFonts w:ascii="Arial" w:hAnsi="Arial" w:cs="Arial"/>
                <w:color w:val="000000"/>
                <w:spacing w:val="-6"/>
                <w:sz w:val="18"/>
                <w:szCs w:val="18"/>
                <w:lang w:val="en-US"/>
              </w:rPr>
              <w:t>Share of loss during the year</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(117,850,009)</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(133,216,058)</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 xml:space="preserve">-    </w:t>
            </w:r>
            <w:r w:rsidRPr="00420DB7">
              <w:rPr>
                <w:rFonts w:ascii="Arial" w:hAnsi="Arial" w:cs="Arial"/>
                <w:noProof/>
                <w:color w:val="000000"/>
                <w:sz w:val="18"/>
                <w:szCs w:val="18"/>
                <w:cs/>
                <w:lang w:eastAsia="ja-JP"/>
              </w:rPr>
              <w:t xml:space="preserve">   </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 xml:space="preserve">-    </w:t>
            </w:r>
            <w:r w:rsidRPr="00420DB7">
              <w:rPr>
                <w:rFonts w:ascii="Arial" w:hAnsi="Arial" w:cs="Arial"/>
                <w:noProof/>
                <w:color w:val="000000"/>
                <w:sz w:val="18"/>
                <w:szCs w:val="18"/>
                <w:cs/>
                <w:lang w:eastAsia="ja-JP"/>
              </w:rPr>
              <w:t xml:space="preserve">   </w:t>
            </w:r>
          </w:p>
        </w:tc>
      </w:tr>
      <w:tr w:rsidR="0081000F" w:rsidRPr="00420DB7" w:rsidTr="00420DB7">
        <w:tc>
          <w:tcPr>
            <w:tcW w:w="3960" w:type="dxa"/>
            <w:vAlign w:val="center"/>
          </w:tcPr>
          <w:p w:rsidR="0081000F" w:rsidRPr="00420DB7" w:rsidRDefault="0081000F" w:rsidP="00420DB7">
            <w:pPr>
              <w:pStyle w:val="a0"/>
              <w:tabs>
                <w:tab w:val="left" w:pos="882"/>
              </w:tabs>
              <w:ind w:left="971" w:right="-76"/>
              <w:rPr>
                <w:rFonts w:ascii="Arial" w:hAnsi="Arial" w:cs="Arial"/>
                <w:color w:val="000000"/>
                <w:spacing w:val="-6"/>
                <w:sz w:val="18"/>
                <w:szCs w:val="18"/>
                <w:lang w:val="en-US"/>
              </w:rPr>
            </w:pPr>
            <w:r w:rsidRPr="00420DB7">
              <w:rPr>
                <w:rFonts w:ascii="Arial" w:hAnsi="Arial" w:cs="Arial"/>
                <w:color w:val="000000"/>
                <w:spacing w:val="-6"/>
                <w:sz w:val="18"/>
                <w:szCs w:val="18"/>
                <w:lang w:val="en-US"/>
              </w:rPr>
              <w:t xml:space="preserve">Share of other comprehensive income </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r>
      <w:tr w:rsidR="0081000F" w:rsidRPr="00420DB7" w:rsidTr="00420DB7">
        <w:tc>
          <w:tcPr>
            <w:tcW w:w="3960" w:type="dxa"/>
            <w:vAlign w:val="center"/>
          </w:tcPr>
          <w:p w:rsidR="0081000F" w:rsidRPr="00420DB7" w:rsidRDefault="0081000F" w:rsidP="00420DB7">
            <w:pPr>
              <w:pStyle w:val="a0"/>
              <w:tabs>
                <w:tab w:val="left" w:pos="882"/>
              </w:tabs>
              <w:ind w:left="971" w:right="-76"/>
              <w:rPr>
                <w:rFonts w:ascii="Arial" w:hAnsi="Arial" w:cs="Arial"/>
                <w:color w:val="000000"/>
                <w:spacing w:val="-6"/>
                <w:sz w:val="18"/>
                <w:szCs w:val="18"/>
                <w:lang w:val="en-US"/>
              </w:rPr>
            </w:pPr>
            <w:r w:rsidRPr="00420DB7">
              <w:rPr>
                <w:rFonts w:ascii="Arial" w:hAnsi="Arial" w:cs="Arial"/>
                <w:color w:val="000000"/>
                <w:spacing w:val="-6"/>
                <w:sz w:val="18"/>
                <w:szCs w:val="18"/>
                <w:lang w:val="en-US"/>
              </w:rPr>
              <w:t xml:space="preserve">   of joint ventures accounted for using </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p>
        </w:tc>
      </w:tr>
      <w:tr w:rsidR="0081000F" w:rsidRPr="00420DB7" w:rsidTr="00420DB7">
        <w:tc>
          <w:tcPr>
            <w:tcW w:w="3960" w:type="dxa"/>
            <w:vAlign w:val="center"/>
          </w:tcPr>
          <w:p w:rsidR="0081000F" w:rsidRPr="00420DB7" w:rsidRDefault="0081000F" w:rsidP="00420DB7">
            <w:pPr>
              <w:pStyle w:val="a0"/>
              <w:tabs>
                <w:tab w:val="left" w:pos="882"/>
              </w:tabs>
              <w:ind w:left="971" w:right="-76"/>
              <w:rPr>
                <w:rFonts w:ascii="Arial" w:hAnsi="Arial" w:cs="Arial"/>
                <w:color w:val="000000"/>
                <w:spacing w:val="-6"/>
                <w:sz w:val="18"/>
                <w:szCs w:val="18"/>
                <w:lang w:val="en-US"/>
              </w:rPr>
            </w:pPr>
            <w:r w:rsidRPr="00420DB7">
              <w:rPr>
                <w:rFonts w:ascii="Arial" w:hAnsi="Arial" w:cs="Arial"/>
                <w:color w:val="000000"/>
                <w:spacing w:val="-6"/>
                <w:sz w:val="18"/>
                <w:szCs w:val="18"/>
                <w:lang w:val="en-US"/>
              </w:rPr>
              <w:t xml:space="preserve">   the equity method</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63,919,947</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(18,652,915)</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 xml:space="preserve">-    </w:t>
            </w:r>
            <w:r w:rsidRPr="00420DB7">
              <w:rPr>
                <w:rFonts w:ascii="Arial" w:hAnsi="Arial" w:cs="Arial"/>
                <w:noProof/>
                <w:color w:val="000000"/>
                <w:sz w:val="18"/>
                <w:szCs w:val="18"/>
                <w:cs/>
                <w:lang w:eastAsia="ja-JP"/>
              </w:rPr>
              <w:t xml:space="preserve">   </w:t>
            </w:r>
          </w:p>
        </w:tc>
        <w:tc>
          <w:tcPr>
            <w:tcW w:w="1440" w:type="dxa"/>
            <w:vAlign w:val="bottom"/>
          </w:tcPr>
          <w:p w:rsidR="0081000F" w:rsidRPr="00420DB7" w:rsidRDefault="0081000F" w:rsidP="00420DB7">
            <w:pPr>
              <w:pStyle w:val="a0"/>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 xml:space="preserve">-    </w:t>
            </w:r>
            <w:r w:rsidRPr="00420DB7">
              <w:rPr>
                <w:rFonts w:ascii="Arial" w:hAnsi="Arial" w:cs="Arial"/>
                <w:noProof/>
                <w:color w:val="000000"/>
                <w:sz w:val="18"/>
                <w:szCs w:val="18"/>
                <w:cs/>
                <w:lang w:eastAsia="ja-JP"/>
              </w:rPr>
              <w:t xml:space="preserve">   </w:t>
            </w:r>
          </w:p>
        </w:tc>
      </w:tr>
      <w:tr w:rsidR="00420DB7" w:rsidRPr="00420DB7" w:rsidTr="00420DB7">
        <w:tc>
          <w:tcPr>
            <w:tcW w:w="3960" w:type="dxa"/>
            <w:vAlign w:val="center"/>
          </w:tcPr>
          <w:p w:rsidR="00420DB7" w:rsidRPr="00420DB7" w:rsidRDefault="00420DB7" w:rsidP="00420DB7">
            <w:pPr>
              <w:pStyle w:val="a0"/>
              <w:tabs>
                <w:tab w:val="left" w:pos="882"/>
              </w:tabs>
              <w:ind w:left="971" w:right="-76"/>
              <w:rPr>
                <w:rFonts w:ascii="Arial" w:hAnsi="Arial" w:cs="Arial"/>
                <w:color w:val="000000"/>
                <w:spacing w:val="-6"/>
                <w:sz w:val="18"/>
                <w:szCs w:val="18"/>
                <w:lang w:val="en-US"/>
              </w:rPr>
            </w:pPr>
            <w:r w:rsidRPr="00420DB7">
              <w:rPr>
                <w:rFonts w:ascii="Arial" w:hAnsi="Arial" w:cs="Arial"/>
                <w:color w:val="000000"/>
                <w:spacing w:val="-6"/>
                <w:sz w:val="18"/>
                <w:szCs w:val="18"/>
                <w:lang w:val="en-US"/>
              </w:rPr>
              <w:t>Allowance for impairment</w:t>
            </w:r>
          </w:p>
        </w:tc>
        <w:tc>
          <w:tcPr>
            <w:tcW w:w="1440" w:type="dxa"/>
            <w:vAlign w:val="bottom"/>
          </w:tcPr>
          <w:p w:rsidR="00420DB7" w:rsidRPr="00420DB7" w:rsidRDefault="00420DB7" w:rsidP="00420DB7">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rsidR="00420DB7" w:rsidRPr="00420DB7" w:rsidRDefault="00420DB7" w:rsidP="00420DB7">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rsidR="00420DB7" w:rsidRPr="00420DB7" w:rsidRDefault="00420DB7" w:rsidP="00420DB7">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rsidR="00420DB7" w:rsidRPr="00420DB7" w:rsidRDefault="00420DB7" w:rsidP="00420DB7">
            <w:pPr>
              <w:pStyle w:val="a0"/>
              <w:tabs>
                <w:tab w:val="decimal" w:pos="1224"/>
              </w:tabs>
              <w:ind w:right="-72"/>
              <w:jc w:val="both"/>
              <w:rPr>
                <w:rFonts w:ascii="Arial" w:hAnsi="Arial" w:cs="Arial"/>
                <w:noProof/>
                <w:color w:val="000000"/>
                <w:sz w:val="18"/>
                <w:szCs w:val="18"/>
                <w:lang w:eastAsia="ja-JP"/>
              </w:rPr>
            </w:pPr>
          </w:p>
        </w:tc>
      </w:tr>
      <w:tr w:rsidR="0081000F" w:rsidRPr="00420DB7" w:rsidTr="00420DB7">
        <w:tc>
          <w:tcPr>
            <w:tcW w:w="3960" w:type="dxa"/>
            <w:vAlign w:val="center"/>
          </w:tcPr>
          <w:p w:rsidR="0081000F" w:rsidRPr="00420DB7" w:rsidRDefault="00420DB7" w:rsidP="00420DB7">
            <w:pPr>
              <w:pStyle w:val="a0"/>
              <w:tabs>
                <w:tab w:val="left" w:pos="882"/>
              </w:tabs>
              <w:ind w:left="971" w:right="-76"/>
              <w:rPr>
                <w:rFonts w:ascii="Arial" w:hAnsi="Arial" w:cs="Arial"/>
                <w:color w:val="000000"/>
                <w:spacing w:val="-6"/>
                <w:sz w:val="18"/>
                <w:szCs w:val="18"/>
                <w:lang w:val="en-US"/>
              </w:rPr>
            </w:pPr>
            <w:r>
              <w:rPr>
                <w:rFonts w:ascii="Arial" w:hAnsi="Arial" w:cs="Arial"/>
                <w:color w:val="000000"/>
                <w:spacing w:val="-6"/>
                <w:sz w:val="18"/>
                <w:szCs w:val="18"/>
                <w:lang w:val="en-US"/>
              </w:rPr>
              <w:t xml:space="preserve">   </w:t>
            </w:r>
            <w:r w:rsidR="00F63283" w:rsidRPr="00420DB7">
              <w:rPr>
                <w:rFonts w:ascii="Arial" w:hAnsi="Arial" w:cs="Arial"/>
                <w:color w:val="000000"/>
                <w:spacing w:val="-6"/>
                <w:sz w:val="18"/>
                <w:szCs w:val="18"/>
                <w:lang w:val="en-US"/>
              </w:rPr>
              <w:t>of investment</w:t>
            </w:r>
          </w:p>
        </w:tc>
        <w:tc>
          <w:tcPr>
            <w:tcW w:w="1440" w:type="dxa"/>
            <w:vAlign w:val="bottom"/>
          </w:tcPr>
          <w:p w:rsidR="0081000F" w:rsidRPr="00420DB7" w:rsidRDefault="007D0555" w:rsidP="00420DB7">
            <w:pPr>
              <w:pStyle w:val="a0"/>
              <w:pBdr>
                <w:bottom w:val="single" w:sz="4" w:space="1" w:color="auto"/>
              </w:pBdr>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 xml:space="preserve">-       </w:t>
            </w:r>
          </w:p>
        </w:tc>
        <w:tc>
          <w:tcPr>
            <w:tcW w:w="1440" w:type="dxa"/>
            <w:vAlign w:val="bottom"/>
          </w:tcPr>
          <w:p w:rsidR="0081000F" w:rsidRPr="00420DB7" w:rsidRDefault="0081000F" w:rsidP="00420DB7">
            <w:pPr>
              <w:pStyle w:val="a0"/>
              <w:pBdr>
                <w:bottom w:val="single" w:sz="4" w:space="1" w:color="auto"/>
              </w:pBdr>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 xml:space="preserve">-    </w:t>
            </w:r>
            <w:r w:rsidRPr="00420DB7">
              <w:rPr>
                <w:rFonts w:ascii="Arial" w:hAnsi="Arial" w:cs="Arial"/>
                <w:noProof/>
                <w:color w:val="000000"/>
                <w:sz w:val="18"/>
                <w:szCs w:val="18"/>
                <w:cs/>
                <w:lang w:eastAsia="ja-JP"/>
              </w:rPr>
              <w:t xml:space="preserve">   </w:t>
            </w:r>
          </w:p>
        </w:tc>
        <w:tc>
          <w:tcPr>
            <w:tcW w:w="1440" w:type="dxa"/>
            <w:vAlign w:val="bottom"/>
          </w:tcPr>
          <w:p w:rsidR="0081000F" w:rsidRPr="00420DB7" w:rsidRDefault="00185147" w:rsidP="00420DB7">
            <w:pPr>
              <w:pStyle w:val="a0"/>
              <w:pBdr>
                <w:bottom w:val="single" w:sz="4" w:space="1" w:color="auto"/>
              </w:pBdr>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(100,000,000)</w:t>
            </w:r>
          </w:p>
        </w:tc>
        <w:tc>
          <w:tcPr>
            <w:tcW w:w="1440" w:type="dxa"/>
            <w:vAlign w:val="bottom"/>
          </w:tcPr>
          <w:p w:rsidR="0081000F" w:rsidRPr="00420DB7" w:rsidRDefault="0081000F" w:rsidP="00420DB7">
            <w:pPr>
              <w:pStyle w:val="a0"/>
              <w:pBdr>
                <w:bottom w:val="single" w:sz="4" w:space="1" w:color="auto"/>
              </w:pBdr>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 xml:space="preserve">-    </w:t>
            </w:r>
            <w:r w:rsidRPr="00420DB7">
              <w:rPr>
                <w:rFonts w:ascii="Arial" w:hAnsi="Arial" w:cs="Arial"/>
                <w:noProof/>
                <w:color w:val="000000"/>
                <w:sz w:val="18"/>
                <w:szCs w:val="18"/>
                <w:cs/>
                <w:lang w:eastAsia="ja-JP"/>
              </w:rPr>
              <w:t xml:space="preserve">   </w:t>
            </w:r>
          </w:p>
        </w:tc>
      </w:tr>
      <w:tr w:rsidR="0081000F" w:rsidRPr="00EA1DAE" w:rsidTr="00420DB7">
        <w:tc>
          <w:tcPr>
            <w:tcW w:w="3960" w:type="dxa"/>
            <w:vAlign w:val="center"/>
          </w:tcPr>
          <w:p w:rsidR="0081000F" w:rsidRPr="00EA1DAE" w:rsidRDefault="0081000F" w:rsidP="00420DB7">
            <w:pPr>
              <w:pStyle w:val="a0"/>
              <w:tabs>
                <w:tab w:val="left" w:pos="882"/>
              </w:tabs>
              <w:ind w:left="971" w:right="-76"/>
              <w:rPr>
                <w:rFonts w:ascii="Arial" w:hAnsi="Arial" w:cs="Arial"/>
                <w:color w:val="000000"/>
                <w:spacing w:val="-6"/>
                <w:sz w:val="12"/>
                <w:szCs w:val="12"/>
                <w:lang w:val="en-US"/>
              </w:rPr>
            </w:pPr>
          </w:p>
        </w:tc>
        <w:tc>
          <w:tcPr>
            <w:tcW w:w="1440" w:type="dxa"/>
            <w:vAlign w:val="center"/>
          </w:tcPr>
          <w:p w:rsidR="0081000F" w:rsidRPr="00EA1DAE" w:rsidRDefault="0081000F" w:rsidP="00420DB7">
            <w:pPr>
              <w:tabs>
                <w:tab w:val="decimal" w:pos="1224"/>
              </w:tabs>
              <w:ind w:right="-72"/>
              <w:rPr>
                <w:rFonts w:ascii="Arial" w:hAnsi="Arial" w:cs="Arial"/>
                <w:snapToGrid w:val="0"/>
                <w:color w:val="000000"/>
                <w:sz w:val="12"/>
                <w:szCs w:val="12"/>
                <w:lang w:eastAsia="th-TH"/>
              </w:rPr>
            </w:pPr>
          </w:p>
        </w:tc>
        <w:tc>
          <w:tcPr>
            <w:tcW w:w="1440" w:type="dxa"/>
            <w:vAlign w:val="center"/>
          </w:tcPr>
          <w:p w:rsidR="0081000F" w:rsidRPr="00EA1DAE" w:rsidRDefault="0081000F" w:rsidP="00420DB7">
            <w:pPr>
              <w:tabs>
                <w:tab w:val="decimal" w:pos="1224"/>
              </w:tabs>
              <w:ind w:right="-72"/>
              <w:rPr>
                <w:rFonts w:ascii="Arial" w:hAnsi="Arial" w:cs="Arial"/>
                <w:snapToGrid w:val="0"/>
                <w:color w:val="000000"/>
                <w:sz w:val="12"/>
                <w:szCs w:val="12"/>
                <w:lang w:eastAsia="th-TH"/>
              </w:rPr>
            </w:pPr>
          </w:p>
        </w:tc>
        <w:tc>
          <w:tcPr>
            <w:tcW w:w="1440" w:type="dxa"/>
            <w:vAlign w:val="center"/>
          </w:tcPr>
          <w:p w:rsidR="0081000F" w:rsidRPr="00EA1DAE" w:rsidRDefault="0081000F" w:rsidP="00420DB7">
            <w:pPr>
              <w:tabs>
                <w:tab w:val="decimal" w:pos="1224"/>
              </w:tabs>
              <w:ind w:right="-72"/>
              <w:rPr>
                <w:rFonts w:ascii="Arial" w:hAnsi="Arial" w:cs="Arial"/>
                <w:snapToGrid w:val="0"/>
                <w:color w:val="000000"/>
                <w:sz w:val="12"/>
                <w:szCs w:val="12"/>
                <w:lang w:eastAsia="th-TH"/>
              </w:rPr>
            </w:pPr>
          </w:p>
        </w:tc>
        <w:tc>
          <w:tcPr>
            <w:tcW w:w="1440" w:type="dxa"/>
            <w:vAlign w:val="center"/>
          </w:tcPr>
          <w:p w:rsidR="0081000F" w:rsidRPr="00EA1DAE" w:rsidRDefault="0081000F" w:rsidP="00420DB7">
            <w:pPr>
              <w:tabs>
                <w:tab w:val="decimal" w:pos="1224"/>
              </w:tabs>
              <w:ind w:right="-72"/>
              <w:rPr>
                <w:rFonts w:ascii="Arial" w:hAnsi="Arial" w:cs="Arial"/>
                <w:snapToGrid w:val="0"/>
                <w:color w:val="000000"/>
                <w:sz w:val="12"/>
                <w:szCs w:val="12"/>
                <w:lang w:eastAsia="th-TH"/>
              </w:rPr>
            </w:pPr>
          </w:p>
        </w:tc>
      </w:tr>
      <w:tr w:rsidR="0081000F" w:rsidRPr="00420DB7" w:rsidTr="00420DB7">
        <w:tc>
          <w:tcPr>
            <w:tcW w:w="3960" w:type="dxa"/>
          </w:tcPr>
          <w:p w:rsidR="0081000F" w:rsidRPr="00420DB7" w:rsidRDefault="0081000F" w:rsidP="00420DB7">
            <w:pPr>
              <w:pStyle w:val="a0"/>
              <w:ind w:left="971" w:right="0"/>
              <w:rPr>
                <w:rFonts w:ascii="Arial" w:hAnsi="Arial" w:cs="Arial"/>
                <w:color w:val="000000"/>
                <w:spacing w:val="-6"/>
                <w:sz w:val="18"/>
                <w:szCs w:val="18"/>
                <w:lang w:val="en-US"/>
              </w:rPr>
            </w:pPr>
            <w:r w:rsidRPr="00420DB7">
              <w:rPr>
                <w:rFonts w:ascii="Arial" w:hAnsi="Arial" w:cs="Arial"/>
                <w:color w:val="000000"/>
                <w:spacing w:val="-6"/>
                <w:sz w:val="18"/>
                <w:szCs w:val="18"/>
                <w:lang w:val="en-US"/>
              </w:rPr>
              <w:t>Ending net book value of the year</w:t>
            </w:r>
          </w:p>
        </w:tc>
        <w:tc>
          <w:tcPr>
            <w:tcW w:w="1440" w:type="dxa"/>
            <w:vAlign w:val="bottom"/>
          </w:tcPr>
          <w:p w:rsidR="0081000F" w:rsidRPr="00420DB7" w:rsidRDefault="0081000F" w:rsidP="00420DB7">
            <w:pPr>
              <w:pStyle w:val="a0"/>
              <w:pBdr>
                <w:bottom w:val="double" w:sz="4" w:space="1" w:color="auto"/>
              </w:pBdr>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w:t>
            </w:r>
            <w:r w:rsidR="007D0555" w:rsidRPr="00420DB7">
              <w:rPr>
                <w:rFonts w:ascii="Arial" w:hAnsi="Arial" w:cs="Arial"/>
                <w:noProof/>
                <w:color w:val="000000"/>
                <w:sz w:val="18"/>
                <w:szCs w:val="18"/>
                <w:lang w:eastAsia="ja-JP"/>
              </w:rPr>
              <w:t>,266,065,713</w:t>
            </w:r>
          </w:p>
        </w:tc>
        <w:tc>
          <w:tcPr>
            <w:tcW w:w="1440" w:type="dxa"/>
            <w:vAlign w:val="bottom"/>
          </w:tcPr>
          <w:p w:rsidR="0081000F" w:rsidRPr="00420DB7" w:rsidRDefault="0081000F" w:rsidP="00420DB7">
            <w:pPr>
              <w:pStyle w:val="a0"/>
              <w:pBdr>
                <w:bottom w:val="double" w:sz="4" w:space="1" w:color="auto"/>
              </w:pBdr>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1,068,453,056</w:t>
            </w:r>
          </w:p>
        </w:tc>
        <w:tc>
          <w:tcPr>
            <w:tcW w:w="1440" w:type="dxa"/>
            <w:vAlign w:val="bottom"/>
          </w:tcPr>
          <w:p w:rsidR="0081000F" w:rsidRPr="00420DB7" w:rsidRDefault="00185147" w:rsidP="00420DB7">
            <w:pPr>
              <w:pStyle w:val="a0"/>
              <w:pBdr>
                <w:bottom w:val="double" w:sz="4" w:space="1" w:color="auto"/>
              </w:pBdr>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1,580,663,372</w:t>
            </w:r>
          </w:p>
        </w:tc>
        <w:tc>
          <w:tcPr>
            <w:tcW w:w="1440" w:type="dxa"/>
            <w:vAlign w:val="bottom"/>
          </w:tcPr>
          <w:p w:rsidR="0081000F" w:rsidRPr="00420DB7" w:rsidRDefault="0081000F" w:rsidP="00420DB7">
            <w:pPr>
              <w:pStyle w:val="a0"/>
              <w:pBdr>
                <w:bottom w:val="double" w:sz="4" w:space="1" w:color="auto"/>
              </w:pBdr>
              <w:tabs>
                <w:tab w:val="decimal" w:pos="1224"/>
              </w:tabs>
              <w:ind w:right="-72"/>
              <w:jc w:val="both"/>
              <w:rPr>
                <w:rFonts w:ascii="Arial" w:hAnsi="Arial" w:cs="Arial"/>
                <w:noProof/>
                <w:color w:val="000000"/>
                <w:sz w:val="18"/>
                <w:szCs w:val="18"/>
                <w:lang w:eastAsia="ja-JP"/>
              </w:rPr>
            </w:pPr>
            <w:r w:rsidRPr="00420DB7">
              <w:rPr>
                <w:rFonts w:ascii="Arial" w:hAnsi="Arial" w:cs="Arial"/>
                <w:noProof/>
                <w:color w:val="000000"/>
                <w:sz w:val="18"/>
                <w:szCs w:val="18"/>
                <w:lang w:eastAsia="ja-JP"/>
              </w:rPr>
              <w:t>1,429,120,653</w:t>
            </w:r>
          </w:p>
        </w:tc>
      </w:tr>
    </w:tbl>
    <w:p w:rsidR="0081000F" w:rsidRPr="00A94357" w:rsidRDefault="0081000F" w:rsidP="005A7BD0">
      <w:pPr>
        <w:ind w:left="1080"/>
        <w:jc w:val="both"/>
        <w:rPr>
          <w:rFonts w:ascii="Arial" w:hAnsi="Arial" w:cs="Arial"/>
          <w:color w:val="000000"/>
          <w:spacing w:val="-4"/>
          <w:sz w:val="18"/>
          <w:szCs w:val="18"/>
        </w:rPr>
      </w:pPr>
    </w:p>
    <w:p w:rsidR="00A52437" w:rsidRPr="00A94357" w:rsidRDefault="00A52437" w:rsidP="00C7462E">
      <w:pPr>
        <w:ind w:left="1080"/>
        <w:jc w:val="thaiDistribute"/>
        <w:rPr>
          <w:rFonts w:ascii="Arial" w:hAnsi="Arial" w:cs="Arial"/>
          <w:color w:val="000000"/>
          <w:spacing w:val="-6"/>
          <w:sz w:val="18"/>
          <w:szCs w:val="18"/>
          <w:lang w:val="en-GB"/>
        </w:rPr>
      </w:pPr>
    </w:p>
    <w:p w:rsidR="00C7462E" w:rsidRPr="00A94357" w:rsidRDefault="009E2689" w:rsidP="00C7462E">
      <w:pPr>
        <w:ind w:left="1080" w:hanging="533"/>
        <w:jc w:val="thaiDistribute"/>
        <w:rPr>
          <w:rFonts w:ascii="Arial" w:hAnsi="Arial" w:cs="Arial"/>
          <w:color w:val="000000"/>
          <w:sz w:val="18"/>
          <w:szCs w:val="18"/>
          <w:u w:val="single"/>
          <w:lang w:val="en-GB"/>
        </w:rPr>
      </w:pPr>
      <w:r w:rsidRPr="00A94357">
        <w:rPr>
          <w:rFonts w:ascii="Arial" w:hAnsi="Arial" w:cs="Arial"/>
          <w:color w:val="000000"/>
          <w:sz w:val="18"/>
          <w:szCs w:val="18"/>
          <w:lang w:val="en-GB"/>
        </w:rPr>
        <w:t>c</w:t>
      </w:r>
      <w:r w:rsidR="00C7462E" w:rsidRPr="00A94357">
        <w:rPr>
          <w:rFonts w:ascii="Arial" w:hAnsi="Arial" w:cs="Arial"/>
          <w:color w:val="000000"/>
          <w:sz w:val="18"/>
          <w:szCs w:val="18"/>
          <w:lang w:val="en-GB"/>
        </w:rPr>
        <w:t>)</w:t>
      </w:r>
      <w:r w:rsidR="00C7462E" w:rsidRPr="00A94357">
        <w:rPr>
          <w:rFonts w:ascii="Arial" w:hAnsi="Arial" w:cs="Arial"/>
          <w:color w:val="000000"/>
          <w:sz w:val="18"/>
          <w:szCs w:val="18"/>
          <w:lang w:val="en-GB"/>
        </w:rPr>
        <w:tab/>
      </w:r>
      <w:r w:rsidR="00C7462E" w:rsidRPr="00A94357">
        <w:rPr>
          <w:rFonts w:ascii="Arial" w:hAnsi="Arial" w:cs="Arial"/>
          <w:color w:val="000000"/>
          <w:sz w:val="18"/>
          <w:szCs w:val="18"/>
          <w:u w:val="single"/>
          <w:lang w:val="en-GB"/>
        </w:rPr>
        <w:t>Investment in People’s Republic of China</w:t>
      </w:r>
    </w:p>
    <w:p w:rsidR="00C7462E" w:rsidRPr="00A94357" w:rsidRDefault="00C7462E" w:rsidP="00C7462E">
      <w:pPr>
        <w:ind w:left="1080"/>
        <w:jc w:val="thaiDistribute"/>
        <w:rPr>
          <w:rFonts w:ascii="Arial" w:hAnsi="Arial" w:cs="Arial"/>
          <w:color w:val="000000"/>
          <w:spacing w:val="-6"/>
          <w:sz w:val="18"/>
          <w:szCs w:val="18"/>
          <w:u w:val="single"/>
          <w:lang w:val="en-GB"/>
        </w:rPr>
      </w:pPr>
    </w:p>
    <w:p w:rsidR="00C7462E" w:rsidRPr="00A94357" w:rsidRDefault="00CA0C4D" w:rsidP="00C7462E">
      <w:pPr>
        <w:ind w:left="1080"/>
        <w:jc w:val="thaiDistribute"/>
        <w:rPr>
          <w:rFonts w:ascii="Arial" w:hAnsi="Arial" w:cs="Arial"/>
          <w:color w:val="000000"/>
          <w:spacing w:val="-6"/>
          <w:sz w:val="18"/>
          <w:szCs w:val="18"/>
          <w:lang w:val="en-GB"/>
        </w:rPr>
      </w:pPr>
      <w:r w:rsidRPr="00A94357">
        <w:rPr>
          <w:rFonts w:ascii="Arial" w:hAnsi="Arial" w:cs="Arial"/>
          <w:color w:val="000000"/>
          <w:spacing w:val="-6"/>
          <w:sz w:val="18"/>
          <w:szCs w:val="18"/>
          <w:lang w:val="en-GB"/>
        </w:rPr>
        <w:t>T</w:t>
      </w:r>
      <w:r w:rsidR="00C7462E" w:rsidRPr="00A94357">
        <w:rPr>
          <w:rFonts w:ascii="Arial" w:hAnsi="Arial" w:cs="Arial"/>
          <w:color w:val="000000"/>
          <w:spacing w:val="-6"/>
          <w:sz w:val="18"/>
          <w:szCs w:val="18"/>
          <w:lang w:val="en-GB"/>
        </w:rPr>
        <w:t>he</w:t>
      </w:r>
      <w:r w:rsidRPr="00A94357">
        <w:rPr>
          <w:rFonts w:ascii="Arial" w:hAnsi="Arial" w:cs="Arial"/>
          <w:color w:val="000000"/>
          <w:spacing w:val="-6"/>
          <w:sz w:val="18"/>
          <w:szCs w:val="18"/>
          <w:lang w:val="en-GB"/>
        </w:rPr>
        <w:t xml:space="preserve"> </w:t>
      </w:r>
      <w:r w:rsidR="00C7462E" w:rsidRPr="00A94357">
        <w:rPr>
          <w:rFonts w:ascii="Arial" w:hAnsi="Arial" w:cs="Arial"/>
          <w:color w:val="000000"/>
          <w:spacing w:val="-6"/>
          <w:sz w:val="18"/>
          <w:szCs w:val="18"/>
          <w:lang w:val="en-GB"/>
        </w:rPr>
        <w:t xml:space="preserve">Company has contract with </w:t>
      </w:r>
      <w:proofErr w:type="spellStart"/>
      <w:r w:rsidR="00C7462E" w:rsidRPr="00A94357">
        <w:rPr>
          <w:rFonts w:ascii="Arial" w:hAnsi="Arial" w:cs="Arial"/>
          <w:color w:val="000000"/>
          <w:spacing w:val="-6"/>
          <w:sz w:val="18"/>
          <w:szCs w:val="18"/>
          <w:lang w:val="en-GB"/>
        </w:rPr>
        <w:t>Wego</w:t>
      </w:r>
      <w:proofErr w:type="spellEnd"/>
      <w:r w:rsidR="00C7462E" w:rsidRPr="00A94357">
        <w:rPr>
          <w:rFonts w:ascii="Arial" w:hAnsi="Arial" w:cs="Arial"/>
          <w:color w:val="000000"/>
          <w:spacing w:val="-6"/>
          <w:sz w:val="18"/>
          <w:szCs w:val="18"/>
          <w:lang w:val="en-GB"/>
        </w:rPr>
        <w:t xml:space="preserve"> Holding Company Limited to set up a “Joint venture” in the name of “</w:t>
      </w:r>
      <w:r w:rsidRPr="00A94357">
        <w:rPr>
          <w:rFonts w:ascii="Arial" w:hAnsi="Arial" w:cs="Arial"/>
          <w:color w:val="000000"/>
          <w:spacing w:val="-6"/>
          <w:sz w:val="18"/>
          <w:szCs w:val="18"/>
          <w:lang w:val="en-GB"/>
        </w:rPr>
        <w:t>Weihai Welly Hospital Company Limited</w:t>
      </w:r>
      <w:r w:rsidR="00C7462E" w:rsidRPr="00A94357">
        <w:rPr>
          <w:rFonts w:ascii="Arial" w:hAnsi="Arial" w:cs="Arial"/>
          <w:color w:val="000000"/>
          <w:spacing w:val="-6"/>
          <w:sz w:val="18"/>
          <w:szCs w:val="18"/>
          <w:lang w:val="en-GB"/>
        </w:rPr>
        <w:t xml:space="preserve">” which has an objective to provide hospital operations in People’s Republic of China.  The contractual period is </w:t>
      </w:r>
      <w:r w:rsidR="0087159D" w:rsidRPr="00A94357">
        <w:rPr>
          <w:rFonts w:ascii="Arial" w:hAnsi="Arial" w:cs="Arial"/>
          <w:color w:val="000000"/>
          <w:spacing w:val="-6"/>
          <w:sz w:val="18"/>
          <w:szCs w:val="18"/>
          <w:lang w:val="en-GB"/>
        </w:rPr>
        <w:t>20</w:t>
      </w:r>
      <w:r w:rsidR="00C7462E" w:rsidRPr="00A94357">
        <w:rPr>
          <w:rFonts w:ascii="Arial" w:hAnsi="Arial" w:cs="Arial"/>
          <w:color w:val="000000"/>
          <w:spacing w:val="-6"/>
          <w:sz w:val="18"/>
          <w:szCs w:val="18"/>
          <w:lang w:val="en-GB"/>
        </w:rPr>
        <w:t xml:space="preserve"> years.</w:t>
      </w:r>
      <w:r w:rsidR="00005126" w:rsidRPr="00A94357">
        <w:rPr>
          <w:rFonts w:ascii="Arial" w:hAnsi="Arial" w:cs="Arial"/>
          <w:color w:val="000000"/>
          <w:spacing w:val="-6"/>
          <w:sz w:val="18"/>
          <w:szCs w:val="18"/>
          <w:lang w:val="en-GB"/>
        </w:rPr>
        <w:t xml:space="preserve">  </w:t>
      </w:r>
      <w:r w:rsidR="00C7462E" w:rsidRPr="00A94357">
        <w:rPr>
          <w:rFonts w:ascii="Arial" w:hAnsi="Arial" w:cs="Arial"/>
          <w:color w:val="000000"/>
          <w:spacing w:val="-6"/>
          <w:sz w:val="18"/>
          <w:szCs w:val="18"/>
          <w:lang w:val="en-GB"/>
        </w:rPr>
        <w:t xml:space="preserve">The joint venture has been registered on </w:t>
      </w:r>
      <w:r w:rsidR="0087159D" w:rsidRPr="00A94357">
        <w:rPr>
          <w:rFonts w:ascii="Arial" w:hAnsi="Arial" w:cs="Arial"/>
          <w:color w:val="000000"/>
          <w:spacing w:val="-6"/>
          <w:sz w:val="18"/>
          <w:szCs w:val="18"/>
          <w:lang w:val="en-GB"/>
        </w:rPr>
        <w:t>14</w:t>
      </w:r>
      <w:r w:rsidR="00C7462E" w:rsidRPr="00A94357">
        <w:rPr>
          <w:rFonts w:ascii="Arial" w:hAnsi="Arial" w:cs="Arial"/>
          <w:color w:val="000000"/>
          <w:spacing w:val="-6"/>
          <w:sz w:val="18"/>
          <w:szCs w:val="18"/>
          <w:lang w:val="en-GB"/>
        </w:rPr>
        <w:t xml:space="preserve"> January </w:t>
      </w:r>
      <w:r w:rsidR="0087159D" w:rsidRPr="00A94357">
        <w:rPr>
          <w:rFonts w:ascii="Arial" w:hAnsi="Arial" w:cs="Arial"/>
          <w:color w:val="000000"/>
          <w:spacing w:val="-6"/>
          <w:sz w:val="18"/>
          <w:szCs w:val="18"/>
          <w:lang w:val="en-GB"/>
        </w:rPr>
        <w:t>2016</w:t>
      </w:r>
      <w:r w:rsidR="00C7462E" w:rsidRPr="00A94357">
        <w:rPr>
          <w:rFonts w:ascii="Arial" w:hAnsi="Arial" w:cs="Arial"/>
          <w:color w:val="000000"/>
          <w:spacing w:val="-6"/>
          <w:sz w:val="18"/>
          <w:szCs w:val="18"/>
          <w:lang w:val="en-GB"/>
        </w:rPr>
        <w:t xml:space="preserve"> with registered share capital amounting to Renminbi </w:t>
      </w:r>
      <w:r w:rsidRPr="00A94357">
        <w:rPr>
          <w:rFonts w:ascii="Arial" w:hAnsi="Arial" w:cs="Arial"/>
          <w:color w:val="000000"/>
          <w:spacing w:val="-6"/>
          <w:sz w:val="18"/>
          <w:szCs w:val="18"/>
          <w:lang w:val="en-GB"/>
        </w:rPr>
        <w:t>250</w:t>
      </w:r>
      <w:r w:rsidR="00C7462E" w:rsidRPr="00A94357">
        <w:rPr>
          <w:rFonts w:ascii="Arial" w:hAnsi="Arial" w:cs="Arial"/>
          <w:color w:val="000000"/>
          <w:spacing w:val="-6"/>
          <w:sz w:val="18"/>
          <w:szCs w:val="18"/>
          <w:lang w:val="en-GB"/>
        </w:rPr>
        <w:t>.</w:t>
      </w:r>
      <w:r w:rsidR="0087159D" w:rsidRPr="00A94357">
        <w:rPr>
          <w:rFonts w:ascii="Arial" w:hAnsi="Arial" w:cs="Arial"/>
          <w:color w:val="000000"/>
          <w:spacing w:val="-6"/>
          <w:sz w:val="18"/>
          <w:szCs w:val="18"/>
          <w:lang w:val="en-GB"/>
        </w:rPr>
        <w:t>00</w:t>
      </w:r>
      <w:r w:rsidR="00C7462E" w:rsidRPr="00A94357">
        <w:rPr>
          <w:rFonts w:ascii="Arial" w:hAnsi="Arial" w:cs="Arial"/>
          <w:color w:val="000000"/>
          <w:spacing w:val="-6"/>
          <w:sz w:val="18"/>
          <w:szCs w:val="18"/>
          <w:lang w:val="en-GB"/>
        </w:rPr>
        <w:t xml:space="preserve"> million. The Company held </w:t>
      </w:r>
      <w:r w:rsidR="0087159D" w:rsidRPr="00A94357">
        <w:rPr>
          <w:rFonts w:ascii="Arial" w:hAnsi="Arial" w:cs="Arial"/>
          <w:color w:val="000000"/>
          <w:spacing w:val="-6"/>
          <w:sz w:val="18"/>
          <w:szCs w:val="18"/>
          <w:lang w:val="en-GB"/>
        </w:rPr>
        <w:t>58</w:t>
      </w:r>
      <w:r w:rsidR="00C7462E" w:rsidRPr="00A94357">
        <w:rPr>
          <w:rFonts w:ascii="Arial" w:hAnsi="Arial" w:cs="Arial"/>
          <w:color w:val="000000"/>
          <w:spacing w:val="-6"/>
          <w:sz w:val="18"/>
          <w:szCs w:val="18"/>
          <w:lang w:val="en-GB"/>
        </w:rPr>
        <w:t>.</w:t>
      </w:r>
      <w:r w:rsidR="0087159D" w:rsidRPr="00A94357">
        <w:rPr>
          <w:rFonts w:ascii="Arial" w:hAnsi="Arial" w:cs="Arial"/>
          <w:color w:val="000000"/>
          <w:spacing w:val="-6"/>
          <w:sz w:val="18"/>
          <w:szCs w:val="18"/>
          <w:lang w:val="en-GB"/>
        </w:rPr>
        <w:t>00</w:t>
      </w:r>
      <w:r w:rsidR="00C235A1" w:rsidRPr="00A94357">
        <w:rPr>
          <w:rFonts w:ascii="Arial" w:hAnsi="Arial" w:cs="Arial"/>
          <w:color w:val="000000"/>
          <w:spacing w:val="-6"/>
          <w:sz w:val="18"/>
          <w:szCs w:val="18"/>
          <w:lang w:val="en-GB"/>
        </w:rPr>
        <w:t xml:space="preserve">% of registered share capital. </w:t>
      </w:r>
    </w:p>
    <w:p w:rsidR="00B0630C" w:rsidRPr="00A94357" w:rsidRDefault="00B0630C" w:rsidP="00C7462E">
      <w:pPr>
        <w:ind w:left="1080"/>
        <w:jc w:val="thaiDistribute"/>
        <w:rPr>
          <w:rFonts w:ascii="Arial" w:hAnsi="Arial" w:cs="Arial"/>
          <w:color w:val="000000"/>
          <w:sz w:val="18"/>
          <w:szCs w:val="18"/>
          <w:lang w:val="en-GB"/>
        </w:rPr>
      </w:pPr>
    </w:p>
    <w:p w:rsidR="00005126" w:rsidRPr="00A94357" w:rsidRDefault="00005126" w:rsidP="00005126">
      <w:pPr>
        <w:ind w:left="1080"/>
        <w:jc w:val="thaiDistribute"/>
        <w:rPr>
          <w:rFonts w:ascii="Arial" w:hAnsi="Arial" w:cs="Arial"/>
          <w:color w:val="000000"/>
          <w:sz w:val="18"/>
          <w:szCs w:val="18"/>
          <w:lang w:val="en-GB"/>
        </w:rPr>
      </w:pPr>
      <w:r w:rsidRPr="00A94357">
        <w:rPr>
          <w:rFonts w:ascii="Arial" w:hAnsi="Arial" w:cs="Arial"/>
          <w:color w:val="000000"/>
          <w:spacing w:val="-6"/>
          <w:sz w:val="18"/>
          <w:szCs w:val="18"/>
          <w:lang w:val="en-GB"/>
        </w:rPr>
        <w:t>As at 31 December 201</w:t>
      </w:r>
      <w:r w:rsidR="009E2689" w:rsidRPr="00A94357">
        <w:rPr>
          <w:rFonts w:ascii="Arial" w:hAnsi="Arial" w:cs="Arial"/>
          <w:color w:val="000000"/>
          <w:spacing w:val="-6"/>
          <w:sz w:val="18"/>
          <w:szCs w:val="18"/>
          <w:lang w:val="en-GB"/>
        </w:rPr>
        <w:t>9 and 2018</w:t>
      </w:r>
      <w:r w:rsidRPr="00A94357">
        <w:rPr>
          <w:rFonts w:ascii="Arial" w:hAnsi="Arial" w:cs="Arial"/>
          <w:color w:val="000000"/>
          <w:spacing w:val="-6"/>
          <w:sz w:val="18"/>
          <w:szCs w:val="18"/>
          <w:lang w:val="en-GB"/>
        </w:rPr>
        <w:t>, the Company’s shareholding interest in joint venture is 58.00% of registered</w:t>
      </w:r>
      <w:r w:rsidRPr="00A94357">
        <w:rPr>
          <w:rFonts w:ascii="Arial" w:hAnsi="Arial" w:cs="Arial"/>
          <w:color w:val="000000"/>
          <w:sz w:val="18"/>
          <w:szCs w:val="18"/>
          <w:lang w:val="en-GB"/>
        </w:rPr>
        <w:t xml:space="preserve"> share capital amounting to </w:t>
      </w:r>
      <w:r w:rsidR="009E2689" w:rsidRPr="00A94357">
        <w:rPr>
          <w:rFonts w:ascii="Arial" w:hAnsi="Arial" w:cs="Arial"/>
          <w:color w:val="000000"/>
          <w:sz w:val="18"/>
          <w:szCs w:val="18"/>
          <w:lang w:val="en-GB"/>
        </w:rPr>
        <w:t xml:space="preserve">Renminbi 145.00 </w:t>
      </w:r>
      <w:r w:rsidRPr="00A94357">
        <w:rPr>
          <w:rFonts w:ascii="Arial" w:hAnsi="Arial" w:cs="Arial"/>
          <w:color w:val="000000"/>
          <w:sz w:val="18"/>
          <w:szCs w:val="18"/>
          <w:lang w:val="en-GB"/>
        </w:rPr>
        <w:t>million</w:t>
      </w:r>
      <w:r w:rsidR="009E2689" w:rsidRPr="00A94357">
        <w:rPr>
          <w:rFonts w:ascii="Arial" w:hAnsi="Arial" w:cs="Arial"/>
          <w:color w:val="000000"/>
          <w:sz w:val="18"/>
          <w:szCs w:val="18"/>
          <w:lang w:val="en-GB"/>
        </w:rPr>
        <w:t xml:space="preserve"> (equivalent to Baht 782.65 million)</w:t>
      </w:r>
      <w:r w:rsidRPr="00A94357">
        <w:rPr>
          <w:rFonts w:ascii="Arial" w:hAnsi="Arial" w:cs="Arial"/>
          <w:color w:val="000000"/>
          <w:sz w:val="18"/>
          <w:szCs w:val="18"/>
          <w:lang w:val="en-GB"/>
        </w:rPr>
        <w:t xml:space="preserve">. </w:t>
      </w:r>
    </w:p>
    <w:p w:rsidR="00B0630C" w:rsidRPr="00A94357" w:rsidRDefault="00B0630C" w:rsidP="00C7462E">
      <w:pPr>
        <w:ind w:left="1080"/>
        <w:jc w:val="thaiDistribute"/>
        <w:rPr>
          <w:rFonts w:ascii="Arial" w:hAnsi="Arial" w:cs="Arial"/>
          <w:color w:val="000000"/>
          <w:sz w:val="18"/>
          <w:szCs w:val="18"/>
          <w:lang w:val="en-GB"/>
        </w:rPr>
      </w:pPr>
    </w:p>
    <w:p w:rsidR="00B0630C" w:rsidRPr="00A94357" w:rsidRDefault="00B0630C" w:rsidP="00C7462E">
      <w:pPr>
        <w:ind w:left="1080"/>
        <w:jc w:val="thaiDistribute"/>
        <w:rPr>
          <w:rFonts w:ascii="Arial" w:hAnsi="Arial" w:cs="Arial"/>
          <w:color w:val="000000"/>
          <w:sz w:val="18"/>
          <w:szCs w:val="18"/>
          <w:lang w:val="en-GB"/>
        </w:rPr>
      </w:pPr>
    </w:p>
    <w:p w:rsidR="00AF16D8" w:rsidRPr="00A94357" w:rsidRDefault="008073D2" w:rsidP="00AF16D8">
      <w:pPr>
        <w:ind w:left="1080" w:hanging="533"/>
        <w:jc w:val="thaiDistribute"/>
        <w:rPr>
          <w:rFonts w:ascii="Arial" w:hAnsi="Arial" w:cs="Arial"/>
          <w:color w:val="000000"/>
          <w:sz w:val="18"/>
          <w:szCs w:val="18"/>
          <w:u w:val="single"/>
          <w:lang w:val="en-GB"/>
        </w:rPr>
      </w:pPr>
      <w:r w:rsidRPr="00A94357">
        <w:rPr>
          <w:rFonts w:ascii="Arial" w:hAnsi="Arial" w:cs="Arial"/>
          <w:color w:val="000000"/>
          <w:sz w:val="18"/>
          <w:szCs w:val="18"/>
          <w:lang w:val="en-GB"/>
        </w:rPr>
        <w:t>d</w:t>
      </w:r>
      <w:r w:rsidR="00AF16D8" w:rsidRPr="00A94357">
        <w:rPr>
          <w:rFonts w:ascii="Arial" w:hAnsi="Arial" w:cs="Arial"/>
          <w:color w:val="000000"/>
          <w:sz w:val="18"/>
          <w:szCs w:val="18"/>
          <w:lang w:val="en-GB"/>
        </w:rPr>
        <w:t>)</w:t>
      </w:r>
      <w:r w:rsidR="00AF16D8" w:rsidRPr="00A94357">
        <w:rPr>
          <w:rFonts w:ascii="Arial" w:hAnsi="Arial" w:cs="Arial"/>
          <w:color w:val="000000"/>
          <w:sz w:val="18"/>
          <w:szCs w:val="18"/>
          <w:lang w:val="en-GB"/>
        </w:rPr>
        <w:tab/>
      </w:r>
      <w:r w:rsidR="00AF16D8" w:rsidRPr="00A94357">
        <w:rPr>
          <w:rFonts w:ascii="Arial" w:hAnsi="Arial" w:cs="Arial"/>
          <w:color w:val="000000"/>
          <w:sz w:val="18"/>
          <w:szCs w:val="18"/>
          <w:u w:val="single"/>
          <w:lang w:val="en-GB"/>
        </w:rPr>
        <w:t xml:space="preserve">Investment in Republic of </w:t>
      </w:r>
      <w:r w:rsidR="00313EE9" w:rsidRPr="00A94357">
        <w:rPr>
          <w:rFonts w:ascii="Arial" w:hAnsi="Arial" w:cs="Arial"/>
          <w:color w:val="000000"/>
          <w:sz w:val="18"/>
          <w:szCs w:val="18"/>
          <w:u w:val="single"/>
          <w:lang w:val="en-GB"/>
        </w:rPr>
        <w:t>the Union of Myanmar</w:t>
      </w:r>
    </w:p>
    <w:p w:rsidR="00AF16D8" w:rsidRPr="00A94357" w:rsidRDefault="00AF16D8" w:rsidP="00C7462E">
      <w:pPr>
        <w:ind w:left="1080"/>
        <w:jc w:val="thaiDistribute"/>
        <w:rPr>
          <w:rFonts w:ascii="Arial" w:hAnsi="Arial" w:cs="Arial"/>
          <w:color w:val="000000"/>
          <w:sz w:val="18"/>
          <w:szCs w:val="18"/>
          <w:lang w:val="en-GB"/>
        </w:rPr>
      </w:pPr>
    </w:p>
    <w:p w:rsidR="00313EE9" w:rsidRPr="00A94357" w:rsidRDefault="00F63283" w:rsidP="00C7462E">
      <w:pPr>
        <w:ind w:left="1080"/>
        <w:jc w:val="thaiDistribute"/>
        <w:rPr>
          <w:rFonts w:ascii="Arial" w:hAnsi="Arial" w:cs="Arial"/>
          <w:color w:val="000000"/>
          <w:spacing w:val="-9"/>
          <w:sz w:val="18"/>
          <w:szCs w:val="18"/>
          <w:lang w:val="en-GB"/>
        </w:rPr>
      </w:pPr>
      <w:r>
        <w:rPr>
          <w:rFonts w:ascii="Arial" w:hAnsi="Arial" w:cs="Arial"/>
          <w:color w:val="000000"/>
          <w:spacing w:val="-9"/>
          <w:sz w:val="18"/>
          <w:szCs w:val="18"/>
          <w:lang w:val="en-GB"/>
        </w:rPr>
        <w:t>T</w:t>
      </w:r>
      <w:r w:rsidR="00313EE9" w:rsidRPr="00A94357">
        <w:rPr>
          <w:rFonts w:ascii="Arial" w:hAnsi="Arial" w:cs="Arial"/>
          <w:color w:val="000000"/>
          <w:spacing w:val="-9"/>
          <w:sz w:val="18"/>
          <w:szCs w:val="18"/>
          <w:lang w:val="en-GB"/>
        </w:rPr>
        <w:t>he Company has contract with G</w:t>
      </w:r>
      <w:r w:rsidR="00E20971" w:rsidRPr="00A94357">
        <w:rPr>
          <w:rFonts w:ascii="Arial" w:hAnsi="Arial" w:cs="Arial"/>
          <w:color w:val="000000"/>
          <w:spacing w:val="-9"/>
          <w:sz w:val="18"/>
          <w:szCs w:val="18"/>
          <w:lang w:val="en-GB"/>
        </w:rPr>
        <w:t>A</w:t>
      </w:r>
      <w:r w:rsidR="00313EE9" w:rsidRPr="00A94357">
        <w:rPr>
          <w:rFonts w:ascii="Arial" w:hAnsi="Arial" w:cs="Arial"/>
          <w:color w:val="000000"/>
          <w:spacing w:val="-9"/>
          <w:sz w:val="18"/>
          <w:szCs w:val="18"/>
          <w:lang w:val="en-GB"/>
        </w:rPr>
        <w:t xml:space="preserve"> </w:t>
      </w:r>
      <w:proofErr w:type="spellStart"/>
      <w:r w:rsidR="00313EE9" w:rsidRPr="00A94357">
        <w:rPr>
          <w:rFonts w:ascii="Arial" w:hAnsi="Arial" w:cs="Arial"/>
          <w:color w:val="000000"/>
          <w:spacing w:val="-9"/>
          <w:sz w:val="18"/>
          <w:szCs w:val="18"/>
          <w:lang w:val="en-GB"/>
        </w:rPr>
        <w:t>Mone</w:t>
      </w:r>
      <w:proofErr w:type="spellEnd"/>
      <w:r w:rsidR="00313EE9" w:rsidRPr="00A94357">
        <w:rPr>
          <w:rFonts w:ascii="Arial" w:hAnsi="Arial" w:cs="Arial"/>
          <w:color w:val="000000"/>
          <w:spacing w:val="-9"/>
          <w:sz w:val="18"/>
          <w:szCs w:val="18"/>
          <w:lang w:val="en-GB"/>
        </w:rPr>
        <w:t xml:space="preserve"> </w:t>
      </w:r>
      <w:proofErr w:type="spellStart"/>
      <w:r w:rsidR="00E20971" w:rsidRPr="00A94357">
        <w:rPr>
          <w:rFonts w:ascii="Arial" w:hAnsi="Arial" w:cs="Arial"/>
          <w:color w:val="000000"/>
          <w:spacing w:val="-9"/>
          <w:sz w:val="18"/>
          <w:szCs w:val="18"/>
          <w:lang w:val="en-GB"/>
        </w:rPr>
        <w:t>Pwint</w:t>
      </w:r>
      <w:proofErr w:type="spellEnd"/>
      <w:r w:rsidR="00E20971" w:rsidRPr="00A94357">
        <w:rPr>
          <w:rFonts w:ascii="Arial" w:hAnsi="Arial" w:cs="Arial"/>
          <w:color w:val="000000"/>
          <w:spacing w:val="-9"/>
          <w:sz w:val="18"/>
          <w:szCs w:val="18"/>
          <w:lang w:val="en-GB"/>
        </w:rPr>
        <w:t xml:space="preserve"> Co., Ltd.</w:t>
      </w:r>
      <w:proofErr w:type="gramStart"/>
      <w:r w:rsidR="00E20971" w:rsidRPr="00A94357">
        <w:rPr>
          <w:rFonts w:ascii="Arial" w:hAnsi="Arial" w:cs="Arial"/>
          <w:color w:val="000000"/>
          <w:spacing w:val="-9"/>
          <w:sz w:val="18"/>
          <w:szCs w:val="18"/>
          <w:lang w:val="en-GB"/>
        </w:rPr>
        <w:t xml:space="preserve">,  </w:t>
      </w:r>
      <w:proofErr w:type="spellStart"/>
      <w:r w:rsidR="00E20971" w:rsidRPr="00A94357">
        <w:rPr>
          <w:rFonts w:ascii="Arial" w:hAnsi="Arial" w:cs="Arial"/>
          <w:color w:val="000000"/>
          <w:spacing w:val="-9"/>
          <w:sz w:val="18"/>
          <w:szCs w:val="18"/>
          <w:lang w:val="en-GB"/>
        </w:rPr>
        <w:t>Ar</w:t>
      </w:r>
      <w:proofErr w:type="spellEnd"/>
      <w:proofErr w:type="gramEnd"/>
      <w:r w:rsidR="00E20971" w:rsidRPr="00A94357">
        <w:rPr>
          <w:rFonts w:ascii="Arial" w:hAnsi="Arial" w:cs="Arial"/>
          <w:color w:val="000000"/>
          <w:spacing w:val="-9"/>
          <w:sz w:val="18"/>
          <w:szCs w:val="18"/>
          <w:lang w:val="en-GB"/>
        </w:rPr>
        <w:t xml:space="preserve"> Yu Ananta M</w:t>
      </w:r>
      <w:r w:rsidR="00313EE9" w:rsidRPr="00A94357">
        <w:rPr>
          <w:rFonts w:ascii="Arial" w:hAnsi="Arial" w:cs="Arial"/>
          <w:color w:val="000000"/>
          <w:spacing w:val="-9"/>
          <w:sz w:val="18"/>
          <w:szCs w:val="18"/>
          <w:lang w:val="en-GB"/>
        </w:rPr>
        <w:t>edical Services Co., Ltd. an</w:t>
      </w:r>
      <w:r w:rsidR="00E20971" w:rsidRPr="00A94357">
        <w:rPr>
          <w:rFonts w:ascii="Arial" w:hAnsi="Arial" w:cs="Arial"/>
          <w:color w:val="000000"/>
          <w:spacing w:val="-9"/>
          <w:sz w:val="18"/>
          <w:szCs w:val="18"/>
          <w:lang w:val="en-GB"/>
        </w:rPr>
        <w:t>d WJ International Hospital M</w:t>
      </w:r>
      <w:r w:rsidR="00313EE9" w:rsidRPr="00A94357">
        <w:rPr>
          <w:rFonts w:ascii="Arial" w:hAnsi="Arial" w:cs="Arial"/>
          <w:color w:val="000000"/>
          <w:spacing w:val="-9"/>
          <w:sz w:val="18"/>
          <w:szCs w:val="18"/>
          <w:lang w:val="en-GB"/>
        </w:rPr>
        <w:t xml:space="preserve">anagement Co., Ltd. to set up a “Joint </w:t>
      </w:r>
      <w:r w:rsidR="00ED781F" w:rsidRPr="00A94357">
        <w:rPr>
          <w:rFonts w:ascii="Arial" w:hAnsi="Arial" w:cs="Arial"/>
          <w:color w:val="000000"/>
          <w:spacing w:val="-9"/>
          <w:sz w:val="18"/>
          <w:szCs w:val="18"/>
          <w:lang w:val="en-GB"/>
        </w:rPr>
        <w:t>vent</w:t>
      </w:r>
      <w:r w:rsidR="00313EE9" w:rsidRPr="00A94357">
        <w:rPr>
          <w:rFonts w:ascii="Arial" w:hAnsi="Arial" w:cs="Arial"/>
          <w:color w:val="000000"/>
          <w:spacing w:val="-9"/>
          <w:sz w:val="18"/>
          <w:szCs w:val="18"/>
          <w:lang w:val="en-GB"/>
        </w:rPr>
        <w:t>u</w:t>
      </w:r>
      <w:r w:rsidR="00ED781F" w:rsidRPr="00A94357">
        <w:rPr>
          <w:rFonts w:ascii="Arial" w:hAnsi="Arial" w:cs="Arial"/>
          <w:color w:val="000000"/>
          <w:spacing w:val="-9"/>
          <w:sz w:val="18"/>
          <w:szCs w:val="18"/>
          <w:lang w:val="en-GB"/>
        </w:rPr>
        <w:t>r</w:t>
      </w:r>
      <w:r w:rsidR="00313EE9" w:rsidRPr="00A94357">
        <w:rPr>
          <w:rFonts w:ascii="Arial" w:hAnsi="Arial" w:cs="Arial"/>
          <w:color w:val="000000"/>
          <w:spacing w:val="-9"/>
          <w:sz w:val="18"/>
          <w:szCs w:val="18"/>
          <w:lang w:val="en-GB"/>
        </w:rPr>
        <w:t xml:space="preserve">e” </w:t>
      </w:r>
      <w:r w:rsidR="00E64E01" w:rsidRPr="00A94357">
        <w:rPr>
          <w:rFonts w:ascii="Arial" w:hAnsi="Arial" w:cs="Arial"/>
          <w:color w:val="000000"/>
          <w:spacing w:val="-9"/>
          <w:sz w:val="18"/>
          <w:szCs w:val="18"/>
          <w:lang w:val="en-GB"/>
        </w:rPr>
        <w:t>named “</w:t>
      </w:r>
      <w:proofErr w:type="spellStart"/>
      <w:r w:rsidR="00E64E01" w:rsidRPr="00A94357">
        <w:rPr>
          <w:rFonts w:ascii="Arial" w:hAnsi="Arial" w:cs="Arial"/>
          <w:color w:val="000000"/>
          <w:spacing w:val="-9"/>
          <w:sz w:val="18"/>
          <w:szCs w:val="18"/>
          <w:lang w:val="en-GB"/>
        </w:rPr>
        <w:t>Ar</w:t>
      </w:r>
      <w:proofErr w:type="spellEnd"/>
      <w:r w:rsidR="00E64E01" w:rsidRPr="00A94357">
        <w:rPr>
          <w:rFonts w:ascii="Arial" w:hAnsi="Arial" w:cs="Arial"/>
          <w:color w:val="000000"/>
          <w:spacing w:val="-9"/>
          <w:sz w:val="18"/>
          <w:szCs w:val="18"/>
          <w:lang w:val="en-GB"/>
        </w:rPr>
        <w:t xml:space="preserve"> Yu International Healthcare Company Limited” </w:t>
      </w:r>
      <w:r w:rsidR="00313EE9" w:rsidRPr="00A94357">
        <w:rPr>
          <w:rFonts w:ascii="Arial" w:hAnsi="Arial" w:cs="Arial"/>
          <w:color w:val="000000"/>
          <w:spacing w:val="-9"/>
          <w:sz w:val="18"/>
          <w:szCs w:val="18"/>
          <w:lang w:val="en-GB"/>
        </w:rPr>
        <w:t>which has an objective to provide hospital operations in Republic of the Union of Myanmar.</w:t>
      </w:r>
    </w:p>
    <w:p w:rsidR="00313EE9" w:rsidRPr="00A94357" w:rsidRDefault="00313EE9" w:rsidP="00C7462E">
      <w:pPr>
        <w:ind w:left="1080"/>
        <w:jc w:val="thaiDistribute"/>
        <w:rPr>
          <w:rFonts w:ascii="Arial" w:hAnsi="Arial" w:cs="Arial"/>
          <w:color w:val="000000"/>
          <w:sz w:val="18"/>
          <w:szCs w:val="18"/>
          <w:lang w:val="en-GB"/>
        </w:rPr>
      </w:pPr>
    </w:p>
    <w:p w:rsidR="00313EE9" w:rsidRPr="00A94357" w:rsidRDefault="00313EE9" w:rsidP="00C7462E">
      <w:pPr>
        <w:ind w:left="1080"/>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The joint venture has been registered on </w:t>
      </w:r>
      <w:r w:rsidR="0087159D" w:rsidRPr="00A94357">
        <w:rPr>
          <w:rFonts w:ascii="Arial" w:hAnsi="Arial" w:cs="Arial"/>
          <w:color w:val="000000"/>
          <w:spacing w:val="-4"/>
          <w:sz w:val="18"/>
          <w:szCs w:val="18"/>
          <w:lang w:val="en-GB"/>
        </w:rPr>
        <w:t>4</w:t>
      </w:r>
      <w:r w:rsidRPr="00A94357">
        <w:rPr>
          <w:rFonts w:ascii="Arial" w:hAnsi="Arial" w:cs="Arial"/>
          <w:color w:val="000000"/>
          <w:spacing w:val="-4"/>
          <w:sz w:val="18"/>
          <w:szCs w:val="18"/>
          <w:lang w:val="en-GB"/>
        </w:rPr>
        <w:t xml:space="preserve"> April </w:t>
      </w:r>
      <w:r w:rsidR="0087159D" w:rsidRPr="00A94357">
        <w:rPr>
          <w:rFonts w:ascii="Arial" w:hAnsi="Arial" w:cs="Arial"/>
          <w:color w:val="000000"/>
          <w:spacing w:val="-4"/>
          <w:sz w:val="18"/>
          <w:szCs w:val="18"/>
          <w:lang w:val="en-GB"/>
        </w:rPr>
        <w:t>2017</w:t>
      </w:r>
      <w:r w:rsidRPr="00A94357">
        <w:rPr>
          <w:rFonts w:ascii="Arial" w:hAnsi="Arial" w:cs="Arial"/>
          <w:color w:val="000000"/>
          <w:spacing w:val="-4"/>
          <w:sz w:val="18"/>
          <w:szCs w:val="18"/>
          <w:lang w:val="en-GB"/>
        </w:rPr>
        <w:t xml:space="preserve"> with registered share capital amounting to US dollar </w:t>
      </w:r>
      <w:r w:rsidR="0087159D" w:rsidRPr="00A94357">
        <w:rPr>
          <w:rFonts w:ascii="Arial" w:hAnsi="Arial" w:cs="Arial"/>
          <w:color w:val="000000"/>
          <w:spacing w:val="-4"/>
          <w:sz w:val="18"/>
          <w:szCs w:val="18"/>
          <w:lang w:val="en-GB"/>
        </w:rPr>
        <w:t>100</w:t>
      </w:r>
      <w:r w:rsidRPr="00A94357">
        <w:rPr>
          <w:rFonts w:ascii="Arial" w:hAnsi="Arial" w:cs="Arial"/>
          <w:color w:val="000000"/>
          <w:spacing w:val="-4"/>
          <w:sz w:val="18"/>
          <w:szCs w:val="18"/>
          <w:lang w:val="en-GB"/>
        </w:rPr>
        <w:t>.</w:t>
      </w:r>
      <w:r w:rsidR="0087159D" w:rsidRPr="00A94357">
        <w:rPr>
          <w:rFonts w:ascii="Arial" w:hAnsi="Arial" w:cs="Arial"/>
          <w:color w:val="000000"/>
          <w:spacing w:val="-4"/>
          <w:sz w:val="18"/>
          <w:szCs w:val="18"/>
          <w:lang w:val="en-GB"/>
        </w:rPr>
        <w:t>00</w:t>
      </w:r>
      <w:r w:rsidRPr="00A94357">
        <w:rPr>
          <w:rFonts w:ascii="Arial" w:hAnsi="Arial" w:cs="Arial"/>
          <w:color w:val="000000"/>
          <w:spacing w:val="-4"/>
          <w:sz w:val="18"/>
          <w:szCs w:val="18"/>
          <w:lang w:val="en-GB"/>
        </w:rPr>
        <w:t xml:space="preserve"> million</w:t>
      </w:r>
      <w:r w:rsidR="005D67BA" w:rsidRPr="00A94357">
        <w:rPr>
          <w:rFonts w:ascii="Arial" w:hAnsi="Arial" w:cs="Arial"/>
          <w:color w:val="000000"/>
          <w:spacing w:val="-4"/>
          <w:sz w:val="18"/>
          <w:szCs w:val="18"/>
          <w:lang w:val="en-GB"/>
        </w:rPr>
        <w:t xml:space="preserve"> (</w:t>
      </w:r>
      <w:r w:rsidR="0087159D" w:rsidRPr="00A94357">
        <w:rPr>
          <w:rFonts w:ascii="Arial" w:hAnsi="Arial" w:cs="Arial"/>
          <w:color w:val="000000"/>
          <w:spacing w:val="-4"/>
          <w:sz w:val="18"/>
          <w:szCs w:val="18"/>
          <w:lang w:val="en-GB"/>
        </w:rPr>
        <w:t>10</w:t>
      </w:r>
      <w:r w:rsidR="005D67BA" w:rsidRPr="00A94357">
        <w:rPr>
          <w:rFonts w:ascii="Arial" w:hAnsi="Arial" w:cs="Arial"/>
          <w:color w:val="000000"/>
          <w:spacing w:val="-4"/>
          <w:sz w:val="18"/>
          <w:szCs w:val="18"/>
          <w:lang w:val="en-GB"/>
        </w:rPr>
        <w:t>,</w:t>
      </w:r>
      <w:r w:rsidR="0087159D" w:rsidRPr="00A94357">
        <w:rPr>
          <w:rFonts w:ascii="Arial" w:hAnsi="Arial" w:cs="Arial"/>
          <w:color w:val="000000"/>
          <w:spacing w:val="-4"/>
          <w:sz w:val="18"/>
          <w:szCs w:val="18"/>
          <w:lang w:val="en-GB"/>
        </w:rPr>
        <w:t>000</w:t>
      </w:r>
      <w:r w:rsidR="005D67BA" w:rsidRPr="00A94357">
        <w:rPr>
          <w:rFonts w:ascii="Arial" w:hAnsi="Arial" w:cs="Arial"/>
          <w:color w:val="000000"/>
          <w:spacing w:val="-4"/>
          <w:sz w:val="18"/>
          <w:szCs w:val="18"/>
          <w:lang w:val="en-GB"/>
        </w:rPr>
        <w:t>,</w:t>
      </w:r>
      <w:r w:rsidR="0087159D" w:rsidRPr="00A94357">
        <w:rPr>
          <w:rFonts w:ascii="Arial" w:hAnsi="Arial" w:cs="Arial"/>
          <w:color w:val="000000"/>
          <w:spacing w:val="-4"/>
          <w:sz w:val="18"/>
          <w:szCs w:val="18"/>
          <w:lang w:val="en-GB"/>
        </w:rPr>
        <w:t>000</w:t>
      </w:r>
      <w:r w:rsidR="005D67BA" w:rsidRPr="00A94357">
        <w:rPr>
          <w:rFonts w:ascii="Arial" w:hAnsi="Arial" w:cs="Arial"/>
          <w:color w:val="000000"/>
          <w:spacing w:val="-4"/>
          <w:sz w:val="18"/>
          <w:szCs w:val="18"/>
          <w:lang w:val="en-GB"/>
        </w:rPr>
        <w:t xml:space="preserve"> ordinary shares at par value </w:t>
      </w:r>
      <w:r w:rsidR="00E20971" w:rsidRPr="00A94357">
        <w:rPr>
          <w:rFonts w:ascii="Arial" w:hAnsi="Arial" w:cs="Arial"/>
          <w:color w:val="000000"/>
          <w:spacing w:val="-4"/>
          <w:sz w:val="18"/>
          <w:szCs w:val="18"/>
          <w:lang w:val="en-GB"/>
        </w:rPr>
        <w:t>US dollar</w:t>
      </w:r>
      <w:r w:rsidR="005D67BA" w:rsidRPr="00A94357">
        <w:rPr>
          <w:rFonts w:ascii="Arial" w:hAnsi="Arial" w:cs="Arial"/>
          <w:color w:val="000000"/>
          <w:spacing w:val="-4"/>
          <w:sz w:val="18"/>
          <w:szCs w:val="18"/>
          <w:lang w:val="en-GB"/>
        </w:rPr>
        <w:t xml:space="preserve"> </w:t>
      </w:r>
      <w:r w:rsidR="0087159D" w:rsidRPr="00A94357">
        <w:rPr>
          <w:rFonts w:ascii="Arial" w:hAnsi="Arial" w:cs="Arial"/>
          <w:color w:val="000000"/>
          <w:spacing w:val="-4"/>
          <w:sz w:val="18"/>
          <w:szCs w:val="18"/>
          <w:lang w:val="en-GB"/>
        </w:rPr>
        <w:t>10</w:t>
      </w:r>
      <w:r w:rsidR="005D67BA" w:rsidRPr="00A94357">
        <w:rPr>
          <w:rFonts w:ascii="Arial" w:hAnsi="Arial" w:cs="Arial"/>
          <w:color w:val="000000"/>
          <w:spacing w:val="-4"/>
          <w:sz w:val="18"/>
          <w:szCs w:val="18"/>
          <w:lang w:val="en-GB"/>
        </w:rPr>
        <w:t>.</w:t>
      </w:r>
      <w:r w:rsidR="0087159D" w:rsidRPr="00A94357">
        <w:rPr>
          <w:rFonts w:ascii="Arial" w:hAnsi="Arial" w:cs="Arial"/>
          <w:color w:val="000000"/>
          <w:spacing w:val="-4"/>
          <w:sz w:val="18"/>
          <w:szCs w:val="18"/>
          <w:lang w:val="en-GB"/>
        </w:rPr>
        <w:t>00</w:t>
      </w:r>
      <w:r w:rsidR="005D67BA" w:rsidRPr="00A94357">
        <w:rPr>
          <w:rFonts w:ascii="Arial" w:hAnsi="Arial" w:cs="Arial"/>
          <w:color w:val="000000"/>
          <w:spacing w:val="-4"/>
          <w:sz w:val="18"/>
          <w:szCs w:val="18"/>
          <w:lang w:val="en-GB"/>
        </w:rPr>
        <w:t xml:space="preserve"> each)</w:t>
      </w:r>
      <w:r w:rsidRPr="00A94357">
        <w:rPr>
          <w:rFonts w:ascii="Arial" w:hAnsi="Arial" w:cs="Arial"/>
          <w:color w:val="000000"/>
          <w:spacing w:val="-4"/>
          <w:sz w:val="18"/>
          <w:szCs w:val="18"/>
          <w:lang w:val="en-GB"/>
        </w:rPr>
        <w:t xml:space="preserve">.  The Company held </w:t>
      </w:r>
      <w:r w:rsidR="0087159D" w:rsidRPr="00A94357">
        <w:rPr>
          <w:rFonts w:ascii="Arial" w:hAnsi="Arial" w:cs="Arial"/>
          <w:color w:val="000000"/>
          <w:spacing w:val="-4"/>
          <w:sz w:val="18"/>
          <w:szCs w:val="18"/>
          <w:lang w:val="en-GB"/>
        </w:rPr>
        <w:t>10</w:t>
      </w:r>
      <w:r w:rsidRPr="00A94357">
        <w:rPr>
          <w:rFonts w:ascii="Arial" w:hAnsi="Arial" w:cs="Arial"/>
          <w:color w:val="000000"/>
          <w:spacing w:val="-4"/>
          <w:sz w:val="18"/>
          <w:szCs w:val="18"/>
          <w:lang w:val="en-GB"/>
        </w:rPr>
        <w:t>.</w:t>
      </w:r>
      <w:r w:rsidR="0087159D" w:rsidRPr="00A94357">
        <w:rPr>
          <w:rFonts w:ascii="Arial" w:hAnsi="Arial" w:cs="Arial"/>
          <w:color w:val="000000"/>
          <w:spacing w:val="-4"/>
          <w:sz w:val="18"/>
          <w:szCs w:val="18"/>
          <w:lang w:val="en-GB"/>
        </w:rPr>
        <w:t>00</w:t>
      </w:r>
      <w:r w:rsidRPr="00A94357">
        <w:rPr>
          <w:rFonts w:ascii="Arial" w:hAnsi="Arial" w:cs="Arial"/>
          <w:color w:val="000000"/>
          <w:spacing w:val="-4"/>
          <w:sz w:val="18"/>
          <w:szCs w:val="18"/>
          <w:lang w:val="en-GB"/>
        </w:rPr>
        <w:t xml:space="preserve">% of registered share capital. </w:t>
      </w:r>
      <w:r w:rsidR="00E64E01" w:rsidRPr="00A94357">
        <w:rPr>
          <w:rFonts w:ascii="Arial" w:hAnsi="Arial" w:cs="Arial"/>
          <w:color w:val="000000"/>
          <w:spacing w:val="-4"/>
          <w:sz w:val="18"/>
          <w:szCs w:val="18"/>
          <w:lang w:val="en-GB"/>
        </w:rPr>
        <w:t xml:space="preserve"> </w:t>
      </w:r>
    </w:p>
    <w:p w:rsidR="00CA0C4D" w:rsidRPr="00A94357" w:rsidRDefault="00CA0C4D" w:rsidP="00C7462E">
      <w:pPr>
        <w:ind w:left="1080"/>
        <w:jc w:val="thaiDistribute"/>
        <w:rPr>
          <w:rFonts w:ascii="Arial" w:hAnsi="Arial" w:cs="Arial"/>
          <w:color w:val="000000"/>
          <w:sz w:val="18"/>
          <w:szCs w:val="18"/>
          <w:lang w:val="en-GB"/>
        </w:rPr>
      </w:pPr>
    </w:p>
    <w:p w:rsidR="00313EE9" w:rsidRPr="00A94357" w:rsidRDefault="00313EE9" w:rsidP="00C7462E">
      <w:pPr>
        <w:ind w:left="1080"/>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During the year </w:t>
      </w:r>
      <w:r w:rsidR="0087159D" w:rsidRPr="00A94357">
        <w:rPr>
          <w:rFonts w:ascii="Arial" w:hAnsi="Arial" w:cs="Arial"/>
          <w:color w:val="000000"/>
          <w:spacing w:val="-4"/>
          <w:sz w:val="18"/>
          <w:szCs w:val="18"/>
          <w:lang w:val="en-GB"/>
        </w:rPr>
        <w:t>2017</w:t>
      </w:r>
      <w:r w:rsidRPr="00A94357">
        <w:rPr>
          <w:rFonts w:ascii="Arial" w:hAnsi="Arial" w:cs="Arial"/>
          <w:color w:val="000000"/>
          <w:spacing w:val="-4"/>
          <w:sz w:val="18"/>
          <w:szCs w:val="18"/>
          <w:lang w:val="en-GB"/>
        </w:rPr>
        <w:t xml:space="preserve">, the Company paid share payment </w:t>
      </w:r>
      <w:r w:rsidR="00CA0C4D" w:rsidRPr="00A94357">
        <w:rPr>
          <w:rFonts w:ascii="Arial" w:hAnsi="Arial" w:cs="Arial"/>
          <w:color w:val="000000"/>
          <w:spacing w:val="-4"/>
          <w:sz w:val="18"/>
          <w:szCs w:val="18"/>
          <w:lang w:val="en-GB"/>
        </w:rPr>
        <w:t xml:space="preserve">for 50% of shareholding interest, amounting to US dollar 5.00 million </w:t>
      </w:r>
      <w:r w:rsidR="00CA0C4D" w:rsidRPr="00A94357">
        <w:rPr>
          <w:rFonts w:ascii="Arial" w:hAnsi="Arial" w:cs="Arial"/>
          <w:color w:val="000000"/>
          <w:spacing w:val="-5"/>
          <w:sz w:val="18"/>
          <w:szCs w:val="18"/>
          <w:lang w:val="en-GB"/>
        </w:rPr>
        <w:t>(equivalent to Baht 166.78 million).</w:t>
      </w:r>
    </w:p>
    <w:p w:rsidR="00313EE9" w:rsidRPr="00A94357" w:rsidRDefault="00313EE9" w:rsidP="00C7462E">
      <w:pPr>
        <w:ind w:left="1080"/>
        <w:jc w:val="thaiDistribute"/>
        <w:rPr>
          <w:rFonts w:ascii="Arial" w:hAnsi="Arial" w:cs="Arial"/>
          <w:color w:val="000000"/>
          <w:sz w:val="18"/>
          <w:szCs w:val="18"/>
          <w:lang w:val="en-GB"/>
        </w:rPr>
      </w:pPr>
    </w:p>
    <w:p w:rsidR="00313EE9" w:rsidRPr="00A94357" w:rsidRDefault="00313EE9" w:rsidP="00C7462E">
      <w:pPr>
        <w:ind w:left="1080"/>
        <w:jc w:val="thaiDistribute"/>
        <w:rPr>
          <w:rFonts w:ascii="Arial" w:hAnsi="Arial" w:cs="Arial"/>
          <w:color w:val="000000"/>
          <w:spacing w:val="-6"/>
          <w:sz w:val="18"/>
          <w:szCs w:val="18"/>
          <w:lang w:val="en-GB"/>
        </w:rPr>
      </w:pPr>
      <w:r w:rsidRPr="00A94357">
        <w:rPr>
          <w:rFonts w:ascii="Arial" w:hAnsi="Arial" w:cs="Arial"/>
          <w:color w:val="000000"/>
          <w:spacing w:val="-6"/>
          <w:sz w:val="18"/>
          <w:szCs w:val="18"/>
          <w:lang w:val="en-GB"/>
        </w:rPr>
        <w:t xml:space="preserve">On </w:t>
      </w:r>
      <w:r w:rsidR="0087159D" w:rsidRPr="00A94357">
        <w:rPr>
          <w:rFonts w:ascii="Arial" w:hAnsi="Arial" w:cs="Arial"/>
          <w:color w:val="000000"/>
          <w:spacing w:val="-6"/>
          <w:sz w:val="18"/>
          <w:szCs w:val="18"/>
          <w:lang w:val="en-GB"/>
        </w:rPr>
        <w:t>17</w:t>
      </w:r>
      <w:r w:rsidRPr="00A94357">
        <w:rPr>
          <w:rFonts w:ascii="Arial" w:hAnsi="Arial" w:cs="Arial"/>
          <w:color w:val="000000"/>
          <w:spacing w:val="-6"/>
          <w:sz w:val="18"/>
          <w:szCs w:val="18"/>
          <w:lang w:val="en-GB"/>
        </w:rPr>
        <w:t xml:space="preserve"> November </w:t>
      </w:r>
      <w:r w:rsidR="0087159D" w:rsidRPr="00A94357">
        <w:rPr>
          <w:rFonts w:ascii="Arial" w:hAnsi="Arial" w:cs="Arial"/>
          <w:color w:val="000000"/>
          <w:spacing w:val="-6"/>
          <w:sz w:val="18"/>
          <w:szCs w:val="18"/>
          <w:lang w:val="en-GB"/>
        </w:rPr>
        <w:t>2017</w:t>
      </w:r>
      <w:r w:rsidRPr="00A94357">
        <w:rPr>
          <w:rFonts w:ascii="Arial" w:hAnsi="Arial" w:cs="Arial"/>
          <w:color w:val="000000"/>
          <w:spacing w:val="-6"/>
          <w:sz w:val="18"/>
          <w:szCs w:val="18"/>
          <w:lang w:val="en-GB"/>
        </w:rPr>
        <w:t>, the Company has contract with WJ International Hospital Management Co., Ltd. for purchase</w:t>
      </w:r>
      <w:r w:rsidR="00E153A5" w:rsidRPr="00A94357">
        <w:rPr>
          <w:rFonts w:ascii="Arial" w:hAnsi="Arial" w:cs="Arial"/>
          <w:color w:val="000000"/>
          <w:spacing w:val="-6"/>
          <w:sz w:val="18"/>
          <w:szCs w:val="18"/>
          <w:lang w:val="en-GB"/>
        </w:rPr>
        <w:t xml:space="preserve"> of share</w:t>
      </w:r>
      <w:r w:rsidR="00AC3DFF" w:rsidRPr="00A94357">
        <w:rPr>
          <w:rFonts w:ascii="Arial" w:hAnsi="Arial" w:cs="Arial"/>
          <w:color w:val="000000"/>
          <w:spacing w:val="-6"/>
          <w:sz w:val="18"/>
          <w:szCs w:val="18"/>
          <w:lang w:val="en-GB"/>
        </w:rPr>
        <w:t>s</w:t>
      </w:r>
      <w:r w:rsidR="00E153A5" w:rsidRPr="00A94357">
        <w:rPr>
          <w:rFonts w:ascii="Arial" w:hAnsi="Arial" w:cs="Arial"/>
          <w:color w:val="000000"/>
          <w:spacing w:val="-6"/>
          <w:sz w:val="18"/>
          <w:szCs w:val="18"/>
          <w:lang w:val="en-GB"/>
        </w:rPr>
        <w:t xml:space="preserve"> in part of WJ International Hospital Management Co., Ltd.</w:t>
      </w:r>
      <w:r w:rsidR="00E20971" w:rsidRPr="00A94357">
        <w:rPr>
          <w:rFonts w:ascii="Arial" w:hAnsi="Arial" w:cs="Arial"/>
          <w:color w:val="000000"/>
          <w:spacing w:val="-6"/>
          <w:sz w:val="18"/>
          <w:szCs w:val="18"/>
          <w:lang w:val="en-GB"/>
        </w:rPr>
        <w:t xml:space="preserve"> F</w:t>
      </w:r>
      <w:r w:rsidR="005D67BA" w:rsidRPr="00A94357">
        <w:rPr>
          <w:rFonts w:ascii="Arial" w:hAnsi="Arial" w:cs="Arial"/>
          <w:color w:val="000000"/>
          <w:spacing w:val="-6"/>
          <w:sz w:val="18"/>
          <w:szCs w:val="18"/>
          <w:lang w:val="en-GB"/>
        </w:rPr>
        <w:t>rom such contract,</w:t>
      </w:r>
      <w:r w:rsidR="00476D06" w:rsidRPr="00A94357">
        <w:rPr>
          <w:rFonts w:ascii="Arial" w:hAnsi="Arial" w:cs="Arial"/>
          <w:color w:val="000000"/>
          <w:spacing w:val="-6"/>
          <w:sz w:val="18"/>
          <w:szCs w:val="18"/>
          <w:lang w:val="en-GB"/>
        </w:rPr>
        <w:t xml:space="preserve"> i</w:t>
      </w:r>
      <w:r w:rsidR="00E11571" w:rsidRPr="00A94357">
        <w:rPr>
          <w:rFonts w:ascii="Arial" w:hAnsi="Arial" w:cs="Arial"/>
          <w:color w:val="000000"/>
          <w:spacing w:val="-6"/>
          <w:sz w:val="18"/>
          <w:szCs w:val="18"/>
          <w:lang w:val="en-GB"/>
        </w:rPr>
        <w:t xml:space="preserve">t </w:t>
      </w:r>
      <w:r w:rsidR="00AC3DFF" w:rsidRPr="00A94357">
        <w:rPr>
          <w:rFonts w:ascii="Arial" w:hAnsi="Arial" w:cs="Arial"/>
          <w:color w:val="000000"/>
          <w:spacing w:val="-6"/>
          <w:sz w:val="18"/>
          <w:szCs w:val="18"/>
          <w:lang w:val="en-GB"/>
        </w:rPr>
        <w:t>will make</w:t>
      </w:r>
      <w:r w:rsidR="00E11571" w:rsidRPr="00A94357">
        <w:rPr>
          <w:rFonts w:ascii="Arial" w:hAnsi="Arial" w:cs="Arial"/>
          <w:color w:val="000000"/>
          <w:spacing w:val="-6"/>
          <w:sz w:val="18"/>
          <w:szCs w:val="18"/>
          <w:lang w:val="en-GB"/>
        </w:rPr>
        <w:t xml:space="preserve"> the shareholding interest in joint venture of the Company increase</w:t>
      </w:r>
      <w:r w:rsidR="00E20971" w:rsidRPr="00A94357">
        <w:rPr>
          <w:rFonts w:ascii="Arial" w:hAnsi="Arial" w:cs="Arial"/>
          <w:color w:val="000000"/>
          <w:spacing w:val="-6"/>
          <w:sz w:val="18"/>
          <w:szCs w:val="18"/>
          <w:lang w:val="en-GB"/>
        </w:rPr>
        <w:t>d</w:t>
      </w:r>
      <w:r w:rsidR="00E11571" w:rsidRPr="00A94357">
        <w:rPr>
          <w:rFonts w:ascii="Arial" w:hAnsi="Arial" w:cs="Arial"/>
          <w:color w:val="000000"/>
          <w:spacing w:val="-6"/>
          <w:sz w:val="18"/>
          <w:szCs w:val="18"/>
          <w:lang w:val="en-GB"/>
        </w:rPr>
        <w:t xml:space="preserve"> from </w:t>
      </w:r>
      <w:r w:rsidR="0087159D" w:rsidRPr="00A94357">
        <w:rPr>
          <w:rFonts w:ascii="Arial" w:hAnsi="Arial" w:cs="Arial"/>
          <w:color w:val="000000"/>
          <w:spacing w:val="-6"/>
          <w:sz w:val="18"/>
          <w:szCs w:val="18"/>
          <w:lang w:val="en-GB"/>
        </w:rPr>
        <w:t>10</w:t>
      </w:r>
      <w:r w:rsidR="00ED781F" w:rsidRPr="00A94357">
        <w:rPr>
          <w:rFonts w:ascii="Arial" w:hAnsi="Arial" w:cs="Arial"/>
          <w:color w:val="000000"/>
          <w:spacing w:val="-6"/>
          <w:sz w:val="18"/>
          <w:szCs w:val="18"/>
          <w:lang w:val="en-GB"/>
        </w:rPr>
        <w:t>.</w:t>
      </w:r>
      <w:r w:rsidR="0087159D" w:rsidRPr="00A94357">
        <w:rPr>
          <w:rFonts w:ascii="Arial" w:hAnsi="Arial" w:cs="Arial"/>
          <w:color w:val="000000"/>
          <w:spacing w:val="-6"/>
          <w:sz w:val="18"/>
          <w:szCs w:val="18"/>
          <w:lang w:val="en-GB"/>
        </w:rPr>
        <w:t>00</w:t>
      </w:r>
      <w:r w:rsidR="00E11571" w:rsidRPr="00A94357">
        <w:rPr>
          <w:rFonts w:ascii="Arial" w:hAnsi="Arial" w:cs="Arial"/>
          <w:color w:val="000000"/>
          <w:spacing w:val="-6"/>
          <w:sz w:val="18"/>
          <w:szCs w:val="18"/>
          <w:lang w:val="en-GB"/>
        </w:rPr>
        <w:t>% to</w:t>
      </w:r>
      <w:r w:rsidR="00ED781F" w:rsidRPr="00A94357">
        <w:rPr>
          <w:rFonts w:ascii="Arial" w:hAnsi="Arial" w:cs="Arial"/>
          <w:color w:val="000000"/>
          <w:spacing w:val="-6"/>
          <w:sz w:val="18"/>
          <w:szCs w:val="18"/>
          <w:lang w:val="en-GB"/>
        </w:rPr>
        <w:t xml:space="preserve"> </w:t>
      </w:r>
      <w:r w:rsidR="0087159D" w:rsidRPr="00A94357">
        <w:rPr>
          <w:rFonts w:ascii="Arial" w:hAnsi="Arial" w:cs="Arial"/>
          <w:color w:val="000000"/>
          <w:spacing w:val="-6"/>
          <w:sz w:val="18"/>
          <w:szCs w:val="18"/>
          <w:lang w:val="en-GB"/>
        </w:rPr>
        <w:t>40</w:t>
      </w:r>
      <w:r w:rsidR="00ED781F" w:rsidRPr="00A94357">
        <w:rPr>
          <w:rFonts w:ascii="Arial" w:hAnsi="Arial" w:cs="Arial"/>
          <w:color w:val="000000"/>
          <w:spacing w:val="-6"/>
          <w:sz w:val="18"/>
          <w:szCs w:val="18"/>
          <w:lang w:val="en-GB"/>
        </w:rPr>
        <w:t>.</w:t>
      </w:r>
      <w:r w:rsidR="0087159D" w:rsidRPr="00A94357">
        <w:rPr>
          <w:rFonts w:ascii="Arial" w:hAnsi="Arial" w:cs="Arial"/>
          <w:color w:val="000000"/>
          <w:spacing w:val="-6"/>
          <w:sz w:val="18"/>
          <w:szCs w:val="18"/>
          <w:lang w:val="en-GB"/>
        </w:rPr>
        <w:t>00</w:t>
      </w:r>
      <w:r w:rsidR="00E11571" w:rsidRPr="00A94357">
        <w:rPr>
          <w:rFonts w:ascii="Arial" w:hAnsi="Arial" w:cs="Arial"/>
          <w:color w:val="000000"/>
          <w:spacing w:val="-6"/>
          <w:sz w:val="18"/>
          <w:szCs w:val="18"/>
          <w:lang w:val="en-GB"/>
        </w:rPr>
        <w:t xml:space="preserve">%.  However, as at </w:t>
      </w:r>
      <w:r w:rsidR="0087159D" w:rsidRPr="00A94357">
        <w:rPr>
          <w:rFonts w:ascii="Arial" w:hAnsi="Arial" w:cs="Arial"/>
          <w:color w:val="000000"/>
          <w:spacing w:val="-6"/>
          <w:sz w:val="18"/>
          <w:szCs w:val="18"/>
          <w:lang w:val="en-GB"/>
        </w:rPr>
        <w:t>31</w:t>
      </w:r>
      <w:r w:rsidR="00E11571" w:rsidRPr="00A94357">
        <w:rPr>
          <w:rFonts w:ascii="Arial" w:hAnsi="Arial" w:cs="Arial"/>
          <w:color w:val="000000"/>
          <w:spacing w:val="-6"/>
          <w:sz w:val="18"/>
          <w:szCs w:val="18"/>
          <w:lang w:val="en-GB"/>
        </w:rPr>
        <w:t xml:space="preserve"> December </w:t>
      </w:r>
      <w:r w:rsidR="0087159D" w:rsidRPr="00A94357">
        <w:rPr>
          <w:rFonts w:ascii="Arial" w:hAnsi="Arial" w:cs="Arial"/>
          <w:color w:val="000000"/>
          <w:spacing w:val="-6"/>
          <w:sz w:val="18"/>
          <w:szCs w:val="18"/>
          <w:lang w:val="en-GB"/>
        </w:rPr>
        <w:t>2017</w:t>
      </w:r>
      <w:r w:rsidR="00E11571" w:rsidRPr="00A94357">
        <w:rPr>
          <w:rFonts w:ascii="Arial" w:hAnsi="Arial" w:cs="Arial"/>
          <w:color w:val="000000"/>
          <w:spacing w:val="-6"/>
          <w:sz w:val="18"/>
          <w:szCs w:val="18"/>
          <w:lang w:val="en-GB"/>
        </w:rPr>
        <w:t xml:space="preserve">, the Company </w:t>
      </w:r>
      <w:r w:rsidR="004F7CFA" w:rsidRPr="00A94357">
        <w:rPr>
          <w:rFonts w:ascii="Arial" w:hAnsi="Arial" w:cs="Arial"/>
          <w:color w:val="000000"/>
          <w:spacing w:val="-6"/>
          <w:sz w:val="18"/>
          <w:szCs w:val="18"/>
          <w:lang w:val="en-GB"/>
        </w:rPr>
        <w:t>has</w:t>
      </w:r>
      <w:r w:rsidR="00E11571" w:rsidRPr="00A94357">
        <w:rPr>
          <w:rFonts w:ascii="Arial" w:hAnsi="Arial" w:cs="Arial"/>
          <w:color w:val="000000"/>
          <w:spacing w:val="-6"/>
          <w:sz w:val="18"/>
          <w:szCs w:val="18"/>
          <w:lang w:val="en-GB"/>
        </w:rPr>
        <w:t xml:space="preserve"> not paid of such</w:t>
      </w:r>
      <w:r w:rsidR="00E20971" w:rsidRPr="00A94357">
        <w:rPr>
          <w:rFonts w:ascii="Arial" w:hAnsi="Arial" w:cs="Arial"/>
          <w:color w:val="000000"/>
          <w:spacing w:val="-6"/>
          <w:sz w:val="18"/>
          <w:szCs w:val="18"/>
          <w:lang w:val="en-GB"/>
        </w:rPr>
        <w:t xml:space="preserve"> share</w:t>
      </w:r>
      <w:r w:rsidR="00E11571" w:rsidRPr="00A94357">
        <w:rPr>
          <w:rFonts w:ascii="Arial" w:hAnsi="Arial" w:cs="Arial"/>
          <w:color w:val="000000"/>
          <w:spacing w:val="-6"/>
          <w:sz w:val="18"/>
          <w:szCs w:val="18"/>
          <w:lang w:val="en-GB"/>
        </w:rPr>
        <w:t xml:space="preserve"> payment</w:t>
      </w:r>
      <w:r w:rsidR="00ED781F" w:rsidRPr="00A94357">
        <w:rPr>
          <w:rFonts w:ascii="Arial" w:hAnsi="Arial" w:cs="Arial"/>
          <w:color w:val="000000"/>
          <w:spacing w:val="-6"/>
          <w:sz w:val="18"/>
          <w:szCs w:val="18"/>
          <w:lang w:val="en-GB"/>
        </w:rPr>
        <w:t>.</w:t>
      </w:r>
    </w:p>
    <w:p w:rsidR="00B0630C" w:rsidRPr="00A94357" w:rsidRDefault="00B0630C" w:rsidP="00C7462E">
      <w:pPr>
        <w:ind w:left="1080"/>
        <w:jc w:val="thaiDistribute"/>
        <w:rPr>
          <w:rFonts w:ascii="Arial" w:hAnsi="Arial" w:cs="Arial"/>
          <w:color w:val="000000"/>
          <w:sz w:val="18"/>
          <w:szCs w:val="18"/>
          <w:lang w:val="en-GB"/>
        </w:rPr>
      </w:pPr>
    </w:p>
    <w:p w:rsidR="00B0630C" w:rsidRPr="00A94357" w:rsidRDefault="00B0630C" w:rsidP="00B0630C">
      <w:pPr>
        <w:ind w:left="1080"/>
        <w:jc w:val="thaiDistribute"/>
        <w:rPr>
          <w:rFonts w:ascii="Arial" w:hAnsi="Arial" w:cs="Arial"/>
          <w:color w:val="000000"/>
          <w:sz w:val="18"/>
          <w:szCs w:val="18"/>
          <w:lang w:val="en-GB"/>
        </w:rPr>
      </w:pPr>
      <w:r w:rsidRPr="00A94357">
        <w:rPr>
          <w:rFonts w:ascii="Arial" w:hAnsi="Arial" w:cs="Arial"/>
          <w:color w:val="000000"/>
          <w:sz w:val="18"/>
          <w:szCs w:val="18"/>
          <w:lang w:val="en-GB"/>
        </w:rPr>
        <w:t>During the 1</w:t>
      </w:r>
      <w:r w:rsidRPr="00A94357">
        <w:rPr>
          <w:rFonts w:ascii="Arial" w:hAnsi="Arial" w:cs="Arial"/>
          <w:color w:val="000000"/>
          <w:sz w:val="18"/>
          <w:szCs w:val="18"/>
          <w:vertAlign w:val="superscript"/>
          <w:lang w:val="en-GB"/>
        </w:rPr>
        <w:t>st</w:t>
      </w:r>
      <w:r w:rsidRPr="00A94357">
        <w:rPr>
          <w:rFonts w:ascii="Arial" w:hAnsi="Arial" w:cs="Arial"/>
          <w:color w:val="000000"/>
          <w:sz w:val="18"/>
          <w:szCs w:val="18"/>
          <w:lang w:val="en-GB"/>
        </w:rPr>
        <w:t xml:space="preserve"> quarter of 2018, the Company paid for the share subscription in </w:t>
      </w:r>
      <w:proofErr w:type="spellStart"/>
      <w:r w:rsidRPr="00A94357">
        <w:rPr>
          <w:rFonts w:ascii="Arial" w:hAnsi="Arial" w:cs="Arial"/>
          <w:color w:val="000000"/>
          <w:sz w:val="18"/>
          <w:szCs w:val="18"/>
          <w:lang w:val="en-GB"/>
        </w:rPr>
        <w:t>Ar</w:t>
      </w:r>
      <w:proofErr w:type="spellEnd"/>
      <w:r w:rsidRPr="00A94357">
        <w:rPr>
          <w:rFonts w:ascii="Arial" w:hAnsi="Arial" w:cs="Arial"/>
          <w:color w:val="000000"/>
          <w:sz w:val="18"/>
          <w:szCs w:val="18"/>
          <w:lang w:val="en-GB"/>
        </w:rPr>
        <w:t xml:space="preserve"> Yu International Health </w:t>
      </w:r>
      <w:r w:rsidRPr="00A94357">
        <w:rPr>
          <w:rFonts w:ascii="Arial" w:hAnsi="Arial" w:cs="Arial"/>
          <w:color w:val="000000"/>
          <w:spacing w:val="-5"/>
          <w:sz w:val="18"/>
          <w:szCs w:val="18"/>
          <w:lang w:val="en-GB"/>
        </w:rPr>
        <w:t>Care Company Limited amounting to US Dollar 14.35 million (equivalent to Baht 458.72 million). The Company</w:t>
      </w:r>
      <w:r w:rsidRPr="00A94357">
        <w:rPr>
          <w:rFonts w:ascii="Arial" w:hAnsi="Arial" w:cs="Arial"/>
          <w:color w:val="000000"/>
          <w:spacing w:val="-2"/>
          <w:sz w:val="18"/>
          <w:szCs w:val="18"/>
          <w:lang w:val="en-GB"/>
        </w:rPr>
        <w:t xml:space="preserve"> also acquired the portion held by WJ International Hospital Management</w:t>
      </w:r>
      <w:r w:rsidRPr="00A94357">
        <w:rPr>
          <w:rFonts w:ascii="Arial" w:hAnsi="Arial" w:cs="Arial"/>
          <w:color w:val="000000"/>
          <w:sz w:val="18"/>
          <w:szCs w:val="18"/>
          <w:lang w:val="en-GB"/>
        </w:rPr>
        <w:t xml:space="preserve"> </w:t>
      </w:r>
      <w:r w:rsidRPr="00A94357">
        <w:rPr>
          <w:rFonts w:ascii="Arial" w:hAnsi="Arial" w:cs="Arial"/>
          <w:color w:val="000000"/>
          <w:spacing w:val="-2"/>
          <w:sz w:val="18"/>
          <w:szCs w:val="18"/>
          <w:lang w:val="en-GB"/>
        </w:rPr>
        <w:t>Co., Ltd. amounting to US Dollar 0.65 million (equivalent to Baht 20.96 million)</w:t>
      </w:r>
      <w:r w:rsidRPr="00A94357">
        <w:rPr>
          <w:rFonts w:ascii="Arial" w:hAnsi="Arial" w:cs="Arial"/>
          <w:color w:val="000000"/>
          <w:sz w:val="18"/>
          <w:szCs w:val="18"/>
          <w:lang w:val="en-GB"/>
        </w:rPr>
        <w:t>. As a result, the Company’s shareholding interest increased from 10.00% to 40.00%.</w:t>
      </w:r>
    </w:p>
    <w:p w:rsidR="0018745C" w:rsidRPr="00A94357" w:rsidRDefault="0018745C" w:rsidP="00B0630C">
      <w:pPr>
        <w:ind w:left="1080"/>
        <w:jc w:val="thaiDistribute"/>
        <w:rPr>
          <w:rFonts w:ascii="Arial" w:hAnsi="Arial" w:cs="Arial"/>
          <w:color w:val="000000"/>
          <w:sz w:val="18"/>
          <w:szCs w:val="18"/>
          <w:lang w:val="en-GB"/>
        </w:rPr>
      </w:pPr>
    </w:p>
    <w:p w:rsidR="0018745C" w:rsidRPr="00A94357" w:rsidRDefault="0018745C" w:rsidP="00B0630C">
      <w:pPr>
        <w:ind w:left="1080"/>
        <w:jc w:val="thaiDistribute"/>
        <w:rPr>
          <w:rFonts w:ascii="Arial" w:hAnsi="Arial" w:cs="Arial"/>
          <w:color w:val="000000"/>
          <w:sz w:val="18"/>
          <w:szCs w:val="18"/>
          <w:lang w:val="en-GB"/>
        </w:rPr>
      </w:pPr>
      <w:r w:rsidRPr="00A94357">
        <w:rPr>
          <w:rFonts w:ascii="Arial" w:hAnsi="Arial" w:cs="Arial"/>
          <w:color w:val="000000"/>
          <w:sz w:val="18"/>
          <w:szCs w:val="18"/>
          <w:lang w:val="en-GB"/>
        </w:rPr>
        <w:t>During 2018, the Company paid share payment in investment in joint venture totalling Baht 479.68 million.</w:t>
      </w:r>
    </w:p>
    <w:p w:rsidR="00B0630C" w:rsidRPr="00A94357" w:rsidRDefault="00B0630C" w:rsidP="00B0630C">
      <w:pPr>
        <w:ind w:left="1080"/>
        <w:jc w:val="thaiDistribute"/>
        <w:rPr>
          <w:rFonts w:ascii="Arial" w:hAnsi="Arial" w:cs="Arial"/>
          <w:color w:val="000000"/>
          <w:sz w:val="18"/>
          <w:szCs w:val="18"/>
          <w:lang w:val="en-GB"/>
        </w:rPr>
      </w:pPr>
    </w:p>
    <w:p w:rsidR="00B0630C" w:rsidRPr="00A94357" w:rsidRDefault="00B0630C" w:rsidP="00B0630C">
      <w:pPr>
        <w:ind w:left="108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As at </w:t>
      </w:r>
      <w:r w:rsidR="00BA24FD" w:rsidRPr="00A94357">
        <w:rPr>
          <w:rFonts w:ascii="Arial" w:hAnsi="Arial" w:cs="Arial"/>
          <w:color w:val="000000"/>
          <w:sz w:val="18"/>
          <w:szCs w:val="18"/>
          <w:lang w:val="en-GB"/>
        </w:rPr>
        <w:t>31 December</w:t>
      </w:r>
      <w:r w:rsidRPr="00A94357">
        <w:rPr>
          <w:rFonts w:ascii="Arial" w:hAnsi="Arial" w:cs="Arial"/>
          <w:color w:val="000000"/>
          <w:sz w:val="18"/>
          <w:szCs w:val="18"/>
          <w:lang w:val="en-GB"/>
        </w:rPr>
        <w:t xml:space="preserve"> 2018, the Company paid share payment in investment in joint venture totalling US Dollar 20.00 million (equivalent to Baht 646.47 million).</w:t>
      </w:r>
    </w:p>
    <w:p w:rsidR="00CA0C4D" w:rsidRPr="00A94357" w:rsidRDefault="00CA0C4D" w:rsidP="00CA0C4D">
      <w:pPr>
        <w:ind w:left="540" w:hanging="540"/>
        <w:jc w:val="both"/>
        <w:rPr>
          <w:rFonts w:ascii="Arial" w:hAnsi="Arial" w:cs="Arial"/>
          <w:color w:val="000000"/>
          <w:sz w:val="18"/>
          <w:szCs w:val="18"/>
          <w:lang w:val="en-GB"/>
        </w:rPr>
      </w:pPr>
      <w:r w:rsidRPr="00A94357">
        <w:rPr>
          <w:rFonts w:ascii="Arial" w:hAnsi="Arial"/>
          <w:color w:val="000000"/>
          <w:sz w:val="18"/>
          <w:szCs w:val="18"/>
          <w:cs/>
          <w:lang w:val="en-GB"/>
        </w:rPr>
        <w:br w:type="page"/>
      </w:r>
    </w:p>
    <w:p w:rsidR="00CA0C4D" w:rsidRPr="00A94357" w:rsidRDefault="00CA0C4D" w:rsidP="00CA0C4D">
      <w:pPr>
        <w:ind w:left="540" w:hanging="540"/>
        <w:jc w:val="both"/>
        <w:rPr>
          <w:rFonts w:ascii="Arial" w:hAnsi="Arial" w:cs="Arial"/>
          <w:color w:val="000000"/>
          <w:sz w:val="18"/>
          <w:szCs w:val="18"/>
          <w:lang w:val="en-GB"/>
        </w:rPr>
      </w:pPr>
    </w:p>
    <w:p w:rsidR="00CA0C4D" w:rsidRPr="00A94357" w:rsidRDefault="00CA0C4D" w:rsidP="00CA0C4D">
      <w:pPr>
        <w:ind w:left="540" w:hanging="540"/>
        <w:jc w:val="both"/>
        <w:rPr>
          <w:rFonts w:ascii="Arial" w:eastAsia="SimSun" w:hAnsi="Arial" w:cs="Arial"/>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17</w:t>
      </w:r>
      <w:r w:rsidRPr="00A94357">
        <w:rPr>
          <w:rFonts w:ascii="Arial" w:eastAsia="SimSun" w:hAnsi="Arial" w:cs="Arial"/>
          <w:b/>
          <w:bCs/>
          <w:snapToGrid w:val="0"/>
          <w:color w:val="000000"/>
          <w:sz w:val="18"/>
          <w:szCs w:val="18"/>
          <w:lang w:val="en-GB" w:eastAsia="th-TH"/>
        </w:rPr>
        <w:tab/>
        <w:t xml:space="preserve">Investments in joint ventures (net) </w:t>
      </w:r>
      <w:r w:rsidRPr="00A94357">
        <w:rPr>
          <w:rFonts w:ascii="Arial" w:eastAsia="SimSun" w:hAnsi="Arial" w:cs="Arial"/>
          <w:snapToGrid w:val="0"/>
          <w:color w:val="000000"/>
          <w:sz w:val="18"/>
          <w:szCs w:val="18"/>
          <w:lang w:val="en-GB" w:eastAsia="th-TH"/>
        </w:rPr>
        <w:t>(Cont’d)</w:t>
      </w:r>
    </w:p>
    <w:p w:rsidR="00CA0C4D" w:rsidRPr="00A94357" w:rsidRDefault="00CA0C4D" w:rsidP="00CA0C4D">
      <w:pPr>
        <w:ind w:left="1080"/>
        <w:jc w:val="both"/>
        <w:rPr>
          <w:rFonts w:ascii="Arial" w:hAnsi="Arial" w:cs="Arial"/>
          <w:color w:val="000000"/>
          <w:spacing w:val="-4"/>
          <w:sz w:val="18"/>
          <w:szCs w:val="18"/>
          <w:lang w:val="en-GB"/>
        </w:rPr>
      </w:pPr>
    </w:p>
    <w:p w:rsidR="00CA0C4D" w:rsidRPr="00A94357" w:rsidRDefault="00CA0C4D" w:rsidP="00CA0C4D">
      <w:pPr>
        <w:ind w:left="1080"/>
        <w:jc w:val="both"/>
        <w:rPr>
          <w:rFonts w:ascii="Arial" w:hAnsi="Arial" w:cs="Arial"/>
          <w:color w:val="000000"/>
          <w:spacing w:val="-4"/>
          <w:sz w:val="18"/>
          <w:szCs w:val="18"/>
        </w:rPr>
      </w:pPr>
    </w:p>
    <w:p w:rsidR="00CA0C4D" w:rsidRPr="00A94357" w:rsidRDefault="00CA0C4D" w:rsidP="00CA0C4D">
      <w:pPr>
        <w:ind w:left="1080" w:hanging="533"/>
        <w:jc w:val="thaiDistribute"/>
        <w:rPr>
          <w:rFonts w:ascii="Arial" w:hAnsi="Arial" w:cstheme="minorBidi"/>
          <w:color w:val="000000"/>
          <w:sz w:val="18"/>
          <w:szCs w:val="18"/>
          <w:u w:val="single"/>
          <w:lang w:val="en-GB"/>
        </w:rPr>
      </w:pPr>
      <w:r w:rsidRPr="00A94357">
        <w:rPr>
          <w:rFonts w:ascii="Arial" w:hAnsi="Arial" w:cs="Arial"/>
          <w:color w:val="000000"/>
          <w:sz w:val="18"/>
          <w:szCs w:val="18"/>
          <w:lang w:val="en-GB"/>
        </w:rPr>
        <w:t>d)</w:t>
      </w:r>
      <w:r w:rsidRPr="00A94357">
        <w:rPr>
          <w:rFonts w:ascii="Arial" w:hAnsi="Arial" w:cs="Arial"/>
          <w:color w:val="000000"/>
          <w:sz w:val="18"/>
          <w:szCs w:val="18"/>
          <w:lang w:val="en-GB"/>
        </w:rPr>
        <w:tab/>
      </w:r>
      <w:r w:rsidRPr="00A94357">
        <w:rPr>
          <w:rFonts w:ascii="Arial" w:hAnsi="Arial" w:cs="Arial"/>
          <w:color w:val="000000"/>
          <w:sz w:val="18"/>
          <w:szCs w:val="18"/>
          <w:u w:val="single"/>
          <w:lang w:val="en-GB"/>
        </w:rPr>
        <w:t>Investment in Republic of the Union of Myanmar</w:t>
      </w:r>
      <w:r w:rsidRPr="00A94357">
        <w:rPr>
          <w:rFonts w:ascii="Arial" w:hAnsi="Arial" w:cstheme="minorBidi" w:hint="cs"/>
          <w:color w:val="000000"/>
          <w:sz w:val="18"/>
          <w:szCs w:val="18"/>
          <w:cs/>
          <w:lang w:val="en-GB"/>
        </w:rPr>
        <w:t xml:space="preserve"> </w:t>
      </w:r>
      <w:r w:rsidRPr="00A94357">
        <w:rPr>
          <w:rFonts w:ascii="Arial" w:eastAsia="SimSun" w:hAnsi="Arial" w:cs="Arial"/>
          <w:snapToGrid w:val="0"/>
          <w:color w:val="000000"/>
          <w:sz w:val="18"/>
          <w:szCs w:val="18"/>
          <w:lang w:val="en-GB" w:eastAsia="th-TH"/>
        </w:rPr>
        <w:t>(Cont’d)</w:t>
      </w:r>
    </w:p>
    <w:p w:rsidR="00CA0C4D" w:rsidRPr="00A94357" w:rsidRDefault="00CA0C4D" w:rsidP="00CA0C4D">
      <w:pPr>
        <w:ind w:left="1080"/>
        <w:jc w:val="thaiDistribute"/>
        <w:rPr>
          <w:rFonts w:ascii="Arial" w:hAnsi="Arial" w:cstheme="minorBidi"/>
          <w:color w:val="000000"/>
          <w:sz w:val="18"/>
          <w:szCs w:val="18"/>
          <w:lang w:val="en-GB"/>
        </w:rPr>
      </w:pPr>
    </w:p>
    <w:p w:rsidR="00B0630C" w:rsidRPr="00A94357" w:rsidRDefault="00326D83" w:rsidP="00CA0C4D">
      <w:pPr>
        <w:ind w:left="1080"/>
        <w:jc w:val="thaiDistribute"/>
        <w:rPr>
          <w:rFonts w:ascii="Arial" w:hAnsi="Arial" w:cs="Arial"/>
          <w:color w:val="000000"/>
          <w:spacing w:val="-2"/>
          <w:sz w:val="18"/>
          <w:szCs w:val="18"/>
          <w:lang w:val="en-GB"/>
        </w:rPr>
      </w:pPr>
      <w:r w:rsidRPr="00A94357">
        <w:rPr>
          <w:rFonts w:ascii="Arial" w:hAnsi="Arial" w:cs="Arial"/>
          <w:color w:val="000000"/>
          <w:spacing w:val="-2"/>
          <w:sz w:val="18"/>
          <w:szCs w:val="18"/>
          <w:lang w:val="en-GB"/>
        </w:rPr>
        <w:t>At Executive committee Meeting No. 1/2562 on 15 January 2019, Executive Committee has unanimous approved the investment in ordinary shares increase of joint venture according to the previous shareholding interest amounting to US dollar 8.00 million. During 2</w:t>
      </w:r>
      <w:r w:rsidRPr="00A94357">
        <w:rPr>
          <w:rFonts w:ascii="Arial" w:hAnsi="Arial" w:cs="Arial"/>
          <w:color w:val="000000"/>
          <w:spacing w:val="-2"/>
          <w:sz w:val="18"/>
          <w:szCs w:val="18"/>
          <w:vertAlign w:val="superscript"/>
          <w:lang w:val="en-GB"/>
        </w:rPr>
        <w:t>nd</w:t>
      </w:r>
      <w:r w:rsidRPr="00A94357">
        <w:rPr>
          <w:rFonts w:ascii="Arial" w:hAnsi="Arial" w:cs="Arial"/>
          <w:color w:val="000000"/>
          <w:spacing w:val="-2"/>
          <w:sz w:val="18"/>
          <w:szCs w:val="18"/>
          <w:lang w:val="en-GB"/>
        </w:rPr>
        <w:t xml:space="preserve"> quarter of 2019, such joint venture </w:t>
      </w:r>
      <w:proofErr w:type="gramStart"/>
      <w:r w:rsidRPr="00A94357">
        <w:rPr>
          <w:rFonts w:ascii="Arial" w:hAnsi="Arial" w:cs="Arial"/>
          <w:color w:val="000000"/>
          <w:spacing w:val="-2"/>
          <w:sz w:val="18"/>
          <w:szCs w:val="18"/>
          <w:lang w:val="en-GB"/>
        </w:rPr>
        <w:t>call</w:t>
      </w:r>
      <w:proofErr w:type="gramEnd"/>
      <w:r w:rsidRPr="00A94357">
        <w:rPr>
          <w:rFonts w:ascii="Arial" w:hAnsi="Arial" w:cs="Arial"/>
          <w:color w:val="000000"/>
          <w:spacing w:val="-2"/>
          <w:sz w:val="18"/>
          <w:szCs w:val="18"/>
          <w:lang w:val="en-GB"/>
        </w:rPr>
        <w:t xml:space="preserve"> up for the share payment. The Company paid for share payment in May and July 2019 of US dollar 8.00 million (equivalent to Baht 251.54 million). Such additional investment did not impact to the Group’s shareholding interest.</w:t>
      </w:r>
    </w:p>
    <w:p w:rsidR="00476EB8" w:rsidRPr="00A94357" w:rsidRDefault="00476EB8" w:rsidP="00C7462E">
      <w:pPr>
        <w:ind w:left="1080"/>
        <w:jc w:val="thaiDistribute"/>
        <w:rPr>
          <w:rFonts w:ascii="Arial" w:hAnsi="Arial" w:cs="Arial"/>
          <w:color w:val="000000"/>
          <w:sz w:val="18"/>
          <w:szCs w:val="18"/>
          <w:lang w:val="en-GB"/>
        </w:rPr>
      </w:pPr>
    </w:p>
    <w:p w:rsidR="008073D2" w:rsidRPr="00A94357" w:rsidRDefault="008073D2" w:rsidP="008073D2">
      <w:pPr>
        <w:ind w:left="1080"/>
        <w:jc w:val="thaiDistribute"/>
        <w:rPr>
          <w:rFonts w:ascii="Arial" w:hAnsi="Arial" w:cs="Arial"/>
          <w:color w:val="000000"/>
          <w:sz w:val="18"/>
          <w:szCs w:val="18"/>
          <w:lang w:val="en-GB"/>
        </w:rPr>
      </w:pPr>
      <w:r w:rsidRPr="00AA1C82">
        <w:rPr>
          <w:rFonts w:ascii="Arial" w:hAnsi="Arial" w:cs="Arial"/>
          <w:color w:val="000000"/>
          <w:spacing w:val="-2"/>
          <w:sz w:val="18"/>
          <w:szCs w:val="18"/>
          <w:lang w:val="en-GB"/>
        </w:rPr>
        <w:t>As at 31 December 2019, the Company paid share payment in investments in joint venture totalling US Dollar</w:t>
      </w:r>
      <w:r w:rsidRPr="00A94357">
        <w:rPr>
          <w:rFonts w:ascii="Arial" w:hAnsi="Arial" w:cs="Arial"/>
          <w:color w:val="000000"/>
          <w:sz w:val="18"/>
          <w:szCs w:val="18"/>
          <w:lang w:val="en-GB"/>
        </w:rPr>
        <w:t xml:space="preserve"> 28.00 million (equivalent to Baht 898.01 million). </w:t>
      </w:r>
    </w:p>
    <w:p w:rsidR="00E32170" w:rsidRPr="00A94357" w:rsidRDefault="00E32170" w:rsidP="008073D2">
      <w:pPr>
        <w:ind w:left="1080"/>
        <w:jc w:val="thaiDistribute"/>
        <w:rPr>
          <w:rFonts w:ascii="Arial" w:hAnsi="Arial" w:cs="Arial"/>
          <w:color w:val="000000"/>
          <w:spacing w:val="-4"/>
          <w:sz w:val="18"/>
          <w:szCs w:val="18"/>
          <w:lang w:val="en-GB"/>
        </w:rPr>
      </w:pPr>
    </w:p>
    <w:p w:rsidR="00CA0C4D" w:rsidRPr="00A94357" w:rsidRDefault="008073D2" w:rsidP="00CA0C4D">
      <w:pPr>
        <w:ind w:left="1080" w:hanging="533"/>
        <w:jc w:val="thaiDistribute"/>
        <w:rPr>
          <w:rFonts w:ascii="Arial" w:hAnsi="Arial" w:cs="Arial"/>
          <w:color w:val="000000"/>
          <w:sz w:val="18"/>
          <w:szCs w:val="18"/>
          <w:u w:val="single"/>
          <w:lang w:val="en-GB"/>
        </w:rPr>
      </w:pPr>
      <w:r w:rsidRPr="00A94357">
        <w:rPr>
          <w:rFonts w:ascii="Arial" w:hAnsi="Arial" w:cs="Arial"/>
          <w:color w:val="000000"/>
          <w:sz w:val="18"/>
          <w:szCs w:val="18"/>
          <w:lang w:val="en-GB"/>
        </w:rPr>
        <w:t>e)</w:t>
      </w:r>
      <w:r w:rsidRPr="00A94357">
        <w:rPr>
          <w:rFonts w:ascii="Arial" w:hAnsi="Arial" w:cs="Arial"/>
          <w:color w:val="000000"/>
          <w:sz w:val="18"/>
          <w:szCs w:val="18"/>
          <w:lang w:val="en-GB"/>
        </w:rPr>
        <w:tab/>
      </w:r>
      <w:r w:rsidR="00CA0C4D" w:rsidRPr="00A94357">
        <w:rPr>
          <w:rFonts w:ascii="Arial" w:hAnsi="Arial" w:cs="Arial"/>
          <w:color w:val="000000"/>
          <w:sz w:val="18"/>
          <w:szCs w:val="18"/>
          <w:u w:val="single"/>
          <w:lang w:val="en-GB"/>
        </w:rPr>
        <w:t>Consideration of allowance for impairment of investment</w:t>
      </w:r>
    </w:p>
    <w:p w:rsidR="00CA0C4D" w:rsidRPr="00A94357" w:rsidRDefault="00CA0C4D" w:rsidP="00CA0C4D">
      <w:pPr>
        <w:ind w:left="1080"/>
        <w:jc w:val="thaiDistribute"/>
        <w:rPr>
          <w:rFonts w:ascii="Arial" w:hAnsi="Arial" w:cs="Arial"/>
          <w:color w:val="000000"/>
          <w:spacing w:val="-4"/>
          <w:sz w:val="18"/>
          <w:szCs w:val="18"/>
          <w:lang w:val="en-GB"/>
        </w:rPr>
      </w:pPr>
    </w:p>
    <w:p w:rsidR="00CA0C4D" w:rsidRPr="00A94357" w:rsidRDefault="00CA0C4D" w:rsidP="00CA0C4D">
      <w:pPr>
        <w:ind w:left="1080"/>
        <w:jc w:val="thaiDistribute"/>
        <w:rPr>
          <w:rFonts w:ascii="Arial" w:hAnsi="Arial" w:cstheme="minorBidi"/>
          <w:color w:val="000000"/>
          <w:spacing w:val="-4"/>
          <w:sz w:val="18"/>
          <w:szCs w:val="18"/>
          <w:lang w:val="en-GB"/>
        </w:rPr>
      </w:pPr>
      <w:r w:rsidRPr="00A94357">
        <w:rPr>
          <w:rFonts w:ascii="Arial" w:hAnsi="Arial" w:cs="Arial"/>
          <w:color w:val="000000"/>
          <w:spacing w:val="-4"/>
          <w:sz w:val="18"/>
          <w:szCs w:val="18"/>
          <w:lang w:val="en-GB"/>
        </w:rPr>
        <w:t>As at 31 December 2019, the Company’s management considered an allowance for impairment of investment in a joint venture - Weihai Welly Hospital Company Limited by calculating the recoverable amount of investment in a joint venture by using value in used method. The calculation is based on pre-tax cash flow projections which are based on 5-year financial budgets, which has been approved by management. Cash flow after 5-year is calculated using the following assumptions:</w:t>
      </w:r>
    </w:p>
    <w:p w:rsidR="00CA0C4D" w:rsidRPr="00A94357" w:rsidRDefault="00CA0C4D" w:rsidP="00CA0C4D">
      <w:pPr>
        <w:ind w:left="1080"/>
        <w:jc w:val="thaiDistribute"/>
        <w:rPr>
          <w:rFonts w:ascii="Arial" w:hAnsi="Arial" w:cstheme="minorBidi"/>
          <w:color w:val="000000"/>
          <w:spacing w:val="-4"/>
          <w:sz w:val="18"/>
          <w:szCs w:val="18"/>
          <w:lang w:val="en-GB"/>
        </w:rPr>
      </w:pPr>
    </w:p>
    <w:tbl>
      <w:tblPr>
        <w:tblStyle w:val="TableGrid"/>
        <w:tblW w:w="67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9"/>
        <w:gridCol w:w="3774"/>
      </w:tblGrid>
      <w:tr w:rsidR="00CA0C4D" w:rsidRPr="00A94357" w:rsidTr="0031757C">
        <w:tc>
          <w:tcPr>
            <w:tcW w:w="2999" w:type="dxa"/>
          </w:tcPr>
          <w:p w:rsidR="00CA0C4D" w:rsidRPr="00A94357" w:rsidRDefault="00CA0C4D" w:rsidP="00CA0C4D">
            <w:pPr>
              <w:ind w:left="1080"/>
              <w:jc w:val="thaiDistribute"/>
              <w:rPr>
                <w:rFonts w:ascii="Arial" w:hAnsi="Arial" w:cs="Arial"/>
                <w:color w:val="000000"/>
                <w:spacing w:val="-4"/>
                <w:sz w:val="18"/>
                <w:szCs w:val="18"/>
                <w:lang w:val="en-GB"/>
              </w:rPr>
            </w:pPr>
          </w:p>
        </w:tc>
        <w:tc>
          <w:tcPr>
            <w:tcW w:w="3774" w:type="dxa"/>
            <w:tcBorders>
              <w:bottom w:val="single" w:sz="4" w:space="0" w:color="auto"/>
            </w:tcBorders>
          </w:tcPr>
          <w:p w:rsidR="00CA0C4D" w:rsidRPr="00A94357" w:rsidRDefault="00CA0C4D" w:rsidP="0031757C">
            <w:pPr>
              <w:ind w:left="247"/>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Assumption used as at 31 December 2019</w:t>
            </w:r>
          </w:p>
        </w:tc>
      </w:tr>
      <w:tr w:rsidR="0031757C" w:rsidRPr="0031757C" w:rsidTr="0031757C">
        <w:tc>
          <w:tcPr>
            <w:tcW w:w="2999" w:type="dxa"/>
          </w:tcPr>
          <w:p w:rsidR="0031757C" w:rsidRPr="0031757C" w:rsidRDefault="0031757C" w:rsidP="00CA0C4D">
            <w:pPr>
              <w:ind w:left="1080"/>
              <w:jc w:val="thaiDistribute"/>
              <w:rPr>
                <w:rFonts w:ascii="Arial" w:hAnsi="Arial" w:cs="Arial"/>
                <w:color w:val="000000"/>
                <w:spacing w:val="-4"/>
                <w:sz w:val="8"/>
                <w:szCs w:val="8"/>
                <w:lang w:val="en-GB"/>
              </w:rPr>
            </w:pPr>
          </w:p>
        </w:tc>
        <w:tc>
          <w:tcPr>
            <w:tcW w:w="3774" w:type="dxa"/>
            <w:tcBorders>
              <w:top w:val="single" w:sz="4" w:space="0" w:color="auto"/>
            </w:tcBorders>
          </w:tcPr>
          <w:p w:rsidR="0031757C" w:rsidRPr="0031757C" w:rsidRDefault="0031757C" w:rsidP="004A317B">
            <w:pPr>
              <w:ind w:left="247"/>
              <w:jc w:val="thaiDistribute"/>
              <w:rPr>
                <w:rFonts w:ascii="Arial" w:hAnsi="Arial" w:cs="Arial"/>
                <w:color w:val="000000"/>
                <w:spacing w:val="-4"/>
                <w:sz w:val="8"/>
                <w:szCs w:val="8"/>
                <w:lang w:val="en-GB"/>
              </w:rPr>
            </w:pPr>
          </w:p>
        </w:tc>
      </w:tr>
      <w:tr w:rsidR="00CA0C4D" w:rsidRPr="00A94357" w:rsidTr="0031757C">
        <w:tc>
          <w:tcPr>
            <w:tcW w:w="2999" w:type="dxa"/>
          </w:tcPr>
          <w:p w:rsidR="00CA0C4D" w:rsidRPr="00A94357" w:rsidRDefault="00CA0C4D" w:rsidP="00CA0C4D">
            <w:pPr>
              <w:ind w:left="1080"/>
              <w:jc w:val="thaiDistribute"/>
              <w:rPr>
                <w:rFonts w:ascii="Arial" w:hAnsi="Arial" w:cs="Arial"/>
                <w:color w:val="000000"/>
                <w:spacing w:val="-4"/>
                <w:sz w:val="18"/>
                <w:szCs w:val="18"/>
                <w:cs/>
                <w:lang w:val="en-GB"/>
              </w:rPr>
            </w:pPr>
            <w:r w:rsidRPr="00A94357">
              <w:rPr>
                <w:rFonts w:ascii="Arial" w:hAnsi="Arial" w:cs="Arial"/>
                <w:color w:val="000000"/>
                <w:spacing w:val="-4"/>
                <w:sz w:val="18"/>
                <w:szCs w:val="18"/>
                <w:lang w:val="en-GB"/>
              </w:rPr>
              <w:t>Revenue growth rate</w:t>
            </w:r>
          </w:p>
        </w:tc>
        <w:tc>
          <w:tcPr>
            <w:tcW w:w="3774" w:type="dxa"/>
          </w:tcPr>
          <w:p w:rsidR="00CA0C4D" w:rsidRPr="00A94357" w:rsidRDefault="00CA0C4D" w:rsidP="004A317B">
            <w:pPr>
              <w:ind w:left="247"/>
              <w:jc w:val="thaiDistribute"/>
              <w:rPr>
                <w:rFonts w:ascii="Arial" w:hAnsi="Arial" w:cs="Arial"/>
                <w:color w:val="000000"/>
                <w:spacing w:val="-4"/>
                <w:sz w:val="18"/>
                <w:szCs w:val="18"/>
                <w:cs/>
                <w:lang w:val="en-GB"/>
              </w:rPr>
            </w:pPr>
            <w:r w:rsidRPr="00A94357">
              <w:rPr>
                <w:rFonts w:ascii="Arial" w:hAnsi="Arial" w:cs="Arial"/>
                <w:color w:val="000000"/>
                <w:spacing w:val="-4"/>
                <w:sz w:val="18"/>
                <w:szCs w:val="18"/>
                <w:lang w:val="en-GB"/>
              </w:rPr>
              <w:t>5</w:t>
            </w:r>
            <w:r w:rsidR="00D17E8C">
              <w:rPr>
                <w:rFonts w:ascii="Arial" w:hAnsi="Arial" w:cs="Arial"/>
                <w:color w:val="000000"/>
                <w:spacing w:val="-4"/>
                <w:sz w:val="18"/>
                <w:szCs w:val="18"/>
                <w:lang w:val="en-GB"/>
              </w:rPr>
              <w:t>.00</w:t>
            </w:r>
            <w:r w:rsidRPr="00A94357">
              <w:rPr>
                <w:rFonts w:ascii="Arial" w:hAnsi="Arial" w:cs="Arial"/>
                <w:color w:val="000000"/>
                <w:spacing w:val="-4"/>
                <w:sz w:val="18"/>
                <w:szCs w:val="18"/>
                <w:lang w:val="en-GB"/>
              </w:rPr>
              <w:t>% to 7</w:t>
            </w:r>
            <w:r w:rsidR="00D17E8C">
              <w:rPr>
                <w:rFonts w:ascii="Arial" w:hAnsi="Arial" w:cs="Arial"/>
                <w:color w:val="000000"/>
                <w:spacing w:val="-4"/>
                <w:sz w:val="18"/>
                <w:szCs w:val="18"/>
                <w:lang w:val="en-GB"/>
              </w:rPr>
              <w:t>.00</w:t>
            </w:r>
            <w:r w:rsidRPr="00A94357">
              <w:rPr>
                <w:rFonts w:ascii="Arial" w:hAnsi="Arial" w:cs="Arial"/>
                <w:color w:val="000000"/>
                <w:spacing w:val="-4"/>
                <w:sz w:val="18"/>
                <w:szCs w:val="18"/>
                <w:lang w:val="en-GB"/>
              </w:rPr>
              <w:t>% per annum</w:t>
            </w:r>
            <w:r w:rsidRPr="00A94357">
              <w:rPr>
                <w:rFonts w:ascii="Arial" w:hAnsi="Arial" w:cs="Arial" w:hint="cs"/>
                <w:color w:val="000000"/>
                <w:spacing w:val="-4"/>
                <w:sz w:val="18"/>
                <w:szCs w:val="18"/>
                <w:cs/>
                <w:lang w:val="en-GB"/>
              </w:rPr>
              <w:t xml:space="preserve"> </w:t>
            </w:r>
          </w:p>
        </w:tc>
      </w:tr>
      <w:tr w:rsidR="00CA0C4D" w:rsidRPr="00A94357" w:rsidTr="0031757C">
        <w:tc>
          <w:tcPr>
            <w:tcW w:w="2999" w:type="dxa"/>
          </w:tcPr>
          <w:p w:rsidR="00CA0C4D" w:rsidRPr="00A94357" w:rsidRDefault="00CA0C4D" w:rsidP="00CA0C4D">
            <w:pPr>
              <w:ind w:left="1080"/>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Discount rate</w:t>
            </w:r>
          </w:p>
        </w:tc>
        <w:tc>
          <w:tcPr>
            <w:tcW w:w="3774" w:type="dxa"/>
          </w:tcPr>
          <w:p w:rsidR="00CA0C4D" w:rsidRPr="00A94357" w:rsidRDefault="00CA0C4D" w:rsidP="004A317B">
            <w:pPr>
              <w:ind w:left="247"/>
              <w:jc w:val="thaiDistribute"/>
              <w:rPr>
                <w:rFonts w:ascii="Arial" w:hAnsi="Arial" w:cs="Arial"/>
                <w:color w:val="000000"/>
                <w:spacing w:val="-4"/>
                <w:sz w:val="18"/>
                <w:szCs w:val="18"/>
                <w:cs/>
                <w:lang w:val="en-GB"/>
              </w:rPr>
            </w:pPr>
            <w:r w:rsidRPr="00A94357">
              <w:rPr>
                <w:rFonts w:ascii="Arial" w:hAnsi="Arial" w:cs="Arial"/>
                <w:color w:val="000000"/>
                <w:spacing w:val="-4"/>
                <w:sz w:val="18"/>
                <w:szCs w:val="18"/>
                <w:lang w:val="en-GB"/>
              </w:rPr>
              <w:t>8.50% per annum</w:t>
            </w:r>
          </w:p>
        </w:tc>
      </w:tr>
    </w:tbl>
    <w:p w:rsidR="00CA0C4D" w:rsidRPr="00A94357" w:rsidRDefault="00CA0C4D" w:rsidP="00CA0C4D">
      <w:pPr>
        <w:ind w:left="1080"/>
        <w:jc w:val="thaiDistribute"/>
        <w:rPr>
          <w:rFonts w:ascii="Arial" w:hAnsi="Arial" w:cs="Arial"/>
          <w:color w:val="000000"/>
          <w:spacing w:val="-4"/>
          <w:sz w:val="18"/>
          <w:szCs w:val="18"/>
          <w:lang w:val="en-GB"/>
        </w:rPr>
      </w:pPr>
    </w:p>
    <w:p w:rsidR="00CA0C4D" w:rsidRPr="00A94357" w:rsidRDefault="00CA0C4D" w:rsidP="00CA0C4D">
      <w:pPr>
        <w:ind w:left="1080"/>
        <w:jc w:val="thaiDistribute"/>
        <w:rPr>
          <w:rFonts w:ascii="Arial" w:hAnsi="Arial" w:cstheme="minorBidi"/>
          <w:color w:val="000000"/>
          <w:spacing w:val="-4"/>
          <w:sz w:val="18"/>
          <w:szCs w:val="18"/>
          <w:lang w:val="en-GB"/>
        </w:rPr>
      </w:pPr>
      <w:r w:rsidRPr="00A94357">
        <w:rPr>
          <w:rFonts w:ascii="Arial" w:hAnsi="Arial" w:cs="Arial"/>
          <w:color w:val="000000"/>
          <w:spacing w:val="-6"/>
          <w:sz w:val="18"/>
          <w:szCs w:val="18"/>
          <w:lang w:val="en-GB"/>
        </w:rPr>
        <w:t>These assumptions have been used to calculate the recoverable amount. The growth rate is based on the average</w:t>
      </w:r>
      <w:r w:rsidRPr="00A94357">
        <w:rPr>
          <w:rFonts w:ascii="Arial" w:hAnsi="Arial" w:cs="Arial"/>
          <w:color w:val="000000"/>
          <w:spacing w:val="-4"/>
          <w:sz w:val="18"/>
          <w:szCs w:val="18"/>
          <w:lang w:val="en-GB"/>
        </w:rPr>
        <w:t xml:space="preserve"> growth rate in the hospital business. The discount rates used are pre-tax rates that reflect specific risks associated with the business.</w:t>
      </w:r>
    </w:p>
    <w:p w:rsidR="004A317B" w:rsidRPr="00A94357" w:rsidRDefault="004A317B" w:rsidP="00CA0C4D">
      <w:pPr>
        <w:ind w:left="1080"/>
        <w:jc w:val="thaiDistribute"/>
        <w:rPr>
          <w:rFonts w:ascii="Arial" w:hAnsi="Arial" w:cstheme="minorBidi"/>
          <w:color w:val="000000"/>
          <w:spacing w:val="-4"/>
          <w:sz w:val="18"/>
          <w:szCs w:val="18"/>
          <w:lang w:val="en-GB"/>
        </w:rPr>
      </w:pPr>
    </w:p>
    <w:p w:rsidR="00AA1C82" w:rsidRDefault="00CA0C4D" w:rsidP="00AA1C82">
      <w:pPr>
        <w:ind w:left="1080"/>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The recoverable amount calculated from the above assumptions is lower than the book value. The Company's management considered to record </w:t>
      </w:r>
      <w:r w:rsidR="00AA1C82">
        <w:rPr>
          <w:rFonts w:ascii="Arial" w:hAnsi="Arial" w:cs="Arial"/>
          <w:color w:val="000000"/>
          <w:spacing w:val="-4"/>
          <w:sz w:val="18"/>
          <w:szCs w:val="18"/>
          <w:lang w:val="en-GB"/>
        </w:rPr>
        <w:t>loss on</w:t>
      </w:r>
      <w:r w:rsidRPr="00A94357">
        <w:rPr>
          <w:rFonts w:ascii="Arial" w:hAnsi="Arial" w:cs="Arial"/>
          <w:color w:val="000000"/>
          <w:spacing w:val="-4"/>
          <w:sz w:val="18"/>
          <w:szCs w:val="18"/>
          <w:lang w:val="en-GB"/>
        </w:rPr>
        <w:t xml:space="preserve"> impairment of such investment amounting to Baht 100.00 million</w:t>
      </w:r>
      <w:r w:rsidR="00AA1C82">
        <w:rPr>
          <w:rFonts w:ascii="Arial" w:hAnsi="Arial" w:cs="Arial"/>
          <w:color w:val="000000"/>
          <w:spacing w:val="-4"/>
          <w:sz w:val="18"/>
          <w:szCs w:val="18"/>
          <w:lang w:val="en-GB"/>
        </w:rPr>
        <w:t xml:space="preserve"> in the separate financial statements </w:t>
      </w:r>
      <w:r w:rsidR="00AA1C82" w:rsidRPr="00A94357">
        <w:rPr>
          <w:rFonts w:ascii="Arial" w:hAnsi="Arial" w:cs="Arial"/>
          <w:color w:val="000000"/>
          <w:spacing w:val="-4"/>
          <w:sz w:val="18"/>
          <w:szCs w:val="18"/>
          <w:lang w:val="en-GB"/>
        </w:rPr>
        <w:t xml:space="preserve">by presenting as impairment loss of </w:t>
      </w:r>
      <w:r w:rsidR="00353AB4">
        <w:rPr>
          <w:rFonts w:ascii="Arial" w:hAnsi="Arial" w:cs="Arial"/>
          <w:color w:val="000000"/>
          <w:spacing w:val="-4"/>
          <w:sz w:val="18"/>
          <w:szCs w:val="18"/>
          <w:lang w:val="en-GB"/>
        </w:rPr>
        <w:t>i</w:t>
      </w:r>
      <w:r w:rsidR="00AA1C82" w:rsidRPr="00A94357">
        <w:rPr>
          <w:rFonts w:ascii="Arial" w:hAnsi="Arial" w:cs="Arial"/>
          <w:color w:val="000000"/>
          <w:spacing w:val="-4"/>
          <w:sz w:val="18"/>
          <w:szCs w:val="18"/>
          <w:lang w:val="en-GB"/>
        </w:rPr>
        <w:t>nvestments in joint ventures in profit or loss.</w:t>
      </w:r>
    </w:p>
    <w:p w:rsidR="00CA0C4D" w:rsidRPr="00A94357" w:rsidRDefault="00CA0C4D" w:rsidP="00CA0C4D">
      <w:pPr>
        <w:ind w:left="1080"/>
        <w:jc w:val="thaiDistribute"/>
        <w:rPr>
          <w:rFonts w:ascii="Arial" w:hAnsi="Arial" w:cstheme="minorBidi"/>
          <w:color w:val="000000"/>
          <w:spacing w:val="-4"/>
          <w:sz w:val="18"/>
          <w:szCs w:val="18"/>
          <w:lang w:val="en-GB"/>
        </w:rPr>
      </w:pPr>
    </w:p>
    <w:p w:rsidR="00CA0C4D" w:rsidRPr="00A94357" w:rsidRDefault="00CA0C4D" w:rsidP="00CA0C4D">
      <w:pPr>
        <w:ind w:left="1080"/>
        <w:jc w:val="thaiDistribute"/>
        <w:rPr>
          <w:rFonts w:ascii="Arial" w:hAnsi="Arial" w:cstheme="minorBidi"/>
          <w:color w:val="000000"/>
          <w:spacing w:val="-4"/>
          <w:sz w:val="18"/>
          <w:szCs w:val="18"/>
          <w:lang w:val="en-GB"/>
        </w:rPr>
      </w:pPr>
      <w:proofErr w:type="gramStart"/>
      <w:r w:rsidRPr="00A94357">
        <w:rPr>
          <w:rFonts w:ascii="Arial" w:hAnsi="Arial" w:cs="Arial"/>
          <w:color w:val="000000"/>
          <w:spacing w:val="-4"/>
          <w:sz w:val="18"/>
          <w:szCs w:val="18"/>
          <w:lang w:val="en-GB"/>
        </w:rPr>
        <w:t>In the event that</w:t>
      </w:r>
      <w:proofErr w:type="gramEnd"/>
      <w:r w:rsidRPr="00A94357">
        <w:rPr>
          <w:rFonts w:ascii="Arial" w:hAnsi="Arial" w:cs="Arial"/>
          <w:color w:val="000000"/>
          <w:spacing w:val="-4"/>
          <w:sz w:val="18"/>
          <w:szCs w:val="18"/>
          <w:lang w:val="en-GB"/>
        </w:rPr>
        <w:t xml:space="preserve"> there is a change in the discount rate, decrease or increase of 1.00% will cause the recoverable </w:t>
      </w:r>
      <w:r w:rsidR="00AA1C82">
        <w:rPr>
          <w:rFonts w:ascii="Arial" w:hAnsi="Arial" w:cs="Arial"/>
          <w:color w:val="000000"/>
          <w:spacing w:val="-4"/>
          <w:sz w:val="18"/>
          <w:szCs w:val="18"/>
          <w:lang w:val="en-GB"/>
        </w:rPr>
        <w:t>amount</w:t>
      </w:r>
      <w:r w:rsidRPr="00A94357">
        <w:rPr>
          <w:rFonts w:ascii="Arial" w:hAnsi="Arial" w:cs="Arial"/>
          <w:color w:val="000000"/>
          <w:spacing w:val="-4"/>
          <w:sz w:val="18"/>
          <w:szCs w:val="18"/>
          <w:lang w:val="en-GB"/>
        </w:rPr>
        <w:t xml:space="preserve"> to be lower than the book value approximately of Baht </w:t>
      </w:r>
      <w:r w:rsidR="00D17E8C">
        <w:rPr>
          <w:rFonts w:ascii="Arial" w:hAnsi="Arial" w:cs="Arial"/>
          <w:color w:val="000000"/>
          <w:spacing w:val="-4"/>
          <w:sz w:val="18"/>
          <w:szCs w:val="18"/>
          <w:lang w:val="en-GB"/>
        </w:rPr>
        <w:t>6</w:t>
      </w:r>
      <w:r w:rsidR="00AA1C82">
        <w:rPr>
          <w:rFonts w:ascii="Arial" w:hAnsi="Arial" w:cs="Arial"/>
          <w:color w:val="000000"/>
          <w:spacing w:val="-4"/>
          <w:sz w:val="18"/>
          <w:szCs w:val="18"/>
          <w:lang w:val="en-GB"/>
        </w:rPr>
        <w:t>0.</w:t>
      </w:r>
      <w:r w:rsidR="00D17E8C">
        <w:rPr>
          <w:rFonts w:ascii="Arial" w:hAnsi="Arial" w:cs="Arial"/>
          <w:color w:val="000000"/>
          <w:spacing w:val="-4"/>
          <w:sz w:val="18"/>
          <w:szCs w:val="18"/>
          <w:lang w:val="en-GB"/>
        </w:rPr>
        <w:t>2</w:t>
      </w:r>
      <w:r w:rsidR="00AA1C82">
        <w:rPr>
          <w:rFonts w:ascii="Arial" w:hAnsi="Arial" w:cs="Arial"/>
          <w:color w:val="000000"/>
          <w:spacing w:val="-4"/>
          <w:sz w:val="18"/>
          <w:szCs w:val="18"/>
          <w:lang w:val="en-GB"/>
        </w:rPr>
        <w:t>1</w:t>
      </w:r>
      <w:r w:rsidRPr="00A94357">
        <w:rPr>
          <w:rFonts w:ascii="Arial" w:hAnsi="Arial" w:cs="Arial"/>
          <w:color w:val="000000"/>
          <w:spacing w:val="-4"/>
          <w:sz w:val="18"/>
          <w:szCs w:val="18"/>
          <w:lang w:val="en-GB"/>
        </w:rPr>
        <w:t xml:space="preserve"> million and Baht </w:t>
      </w:r>
      <w:r w:rsidR="00AA1C82">
        <w:rPr>
          <w:rFonts w:ascii="Arial" w:hAnsi="Arial" w:cs="Arial"/>
          <w:color w:val="000000"/>
          <w:spacing w:val="-4"/>
          <w:sz w:val="18"/>
          <w:szCs w:val="18"/>
          <w:lang w:val="en-GB"/>
        </w:rPr>
        <w:t>1</w:t>
      </w:r>
      <w:r w:rsidR="00D17E8C">
        <w:rPr>
          <w:rFonts w:ascii="Arial" w:hAnsi="Arial" w:cs="Arial"/>
          <w:color w:val="000000"/>
          <w:spacing w:val="-4"/>
          <w:sz w:val="18"/>
          <w:szCs w:val="18"/>
          <w:lang w:val="en-GB"/>
        </w:rPr>
        <w:t>43.20</w:t>
      </w:r>
      <w:r w:rsidRPr="00A94357">
        <w:rPr>
          <w:rFonts w:ascii="Arial" w:hAnsi="Arial" w:cs="Arial"/>
          <w:color w:val="000000"/>
          <w:spacing w:val="-4"/>
          <w:sz w:val="18"/>
          <w:szCs w:val="18"/>
          <w:lang w:val="en-GB"/>
        </w:rPr>
        <w:t xml:space="preserve"> million, respectively.</w:t>
      </w:r>
    </w:p>
    <w:p w:rsidR="004A317B" w:rsidRPr="00A94357" w:rsidRDefault="004A317B" w:rsidP="00CA0C4D">
      <w:pPr>
        <w:ind w:left="1080"/>
        <w:jc w:val="thaiDistribute"/>
        <w:rPr>
          <w:rFonts w:ascii="Arial" w:hAnsi="Arial" w:cstheme="minorBidi"/>
          <w:color w:val="000000"/>
          <w:spacing w:val="-4"/>
          <w:sz w:val="18"/>
          <w:szCs w:val="18"/>
          <w:lang w:val="en-GB"/>
        </w:rPr>
      </w:pPr>
    </w:p>
    <w:p w:rsidR="00CA0C4D" w:rsidRPr="00A94357" w:rsidRDefault="00CA0C4D" w:rsidP="00CA0C4D">
      <w:pPr>
        <w:ind w:left="1080"/>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Impairment of such investment is included in the hospital </w:t>
      </w:r>
      <w:r w:rsidR="00353AB4">
        <w:rPr>
          <w:rFonts w:ascii="Arial" w:hAnsi="Arial" w:cs="Arial"/>
          <w:color w:val="000000"/>
          <w:spacing w:val="-4"/>
          <w:sz w:val="18"/>
          <w:szCs w:val="18"/>
          <w:lang w:val="en-GB"/>
        </w:rPr>
        <w:t>operations</w:t>
      </w:r>
      <w:r w:rsidRPr="00A94357">
        <w:rPr>
          <w:rFonts w:ascii="Arial" w:hAnsi="Arial" w:cs="Arial"/>
          <w:color w:val="000000"/>
          <w:spacing w:val="-4"/>
          <w:sz w:val="18"/>
          <w:szCs w:val="18"/>
          <w:lang w:val="en-GB"/>
        </w:rPr>
        <w:t xml:space="preserve"> segment (Note 6).</w:t>
      </w:r>
    </w:p>
    <w:p w:rsidR="008073D2" w:rsidRPr="00A94357" w:rsidRDefault="008073D2" w:rsidP="00CA0C4D">
      <w:pPr>
        <w:ind w:left="1080"/>
        <w:jc w:val="thaiDistribute"/>
        <w:rPr>
          <w:rFonts w:ascii="Arial" w:hAnsi="Arial" w:cs="Arial"/>
          <w:color w:val="000000"/>
          <w:spacing w:val="-4"/>
          <w:sz w:val="18"/>
          <w:szCs w:val="18"/>
          <w:lang w:val="en-GB"/>
        </w:rPr>
      </w:pPr>
    </w:p>
    <w:p w:rsidR="008073D2" w:rsidRPr="00A94357" w:rsidRDefault="008073D2" w:rsidP="008073D2">
      <w:pPr>
        <w:ind w:left="1080"/>
        <w:jc w:val="thaiDistribute"/>
        <w:rPr>
          <w:rFonts w:ascii="Arial" w:hAnsi="Arial" w:cs="Arial"/>
          <w:color w:val="000000"/>
          <w:spacing w:val="-4"/>
          <w:sz w:val="18"/>
          <w:szCs w:val="18"/>
          <w:lang w:val="en-GB"/>
        </w:rPr>
      </w:pPr>
    </w:p>
    <w:p w:rsidR="002E1DA1" w:rsidRPr="00A94357" w:rsidRDefault="002E1DA1" w:rsidP="00E32170">
      <w:pPr>
        <w:ind w:left="540"/>
        <w:jc w:val="both"/>
        <w:rPr>
          <w:rFonts w:ascii="Arial" w:hAnsi="Arial" w:cs="Arial"/>
          <w:color w:val="000000"/>
          <w:spacing w:val="-4"/>
          <w:sz w:val="18"/>
          <w:szCs w:val="18"/>
        </w:rPr>
      </w:pPr>
    </w:p>
    <w:p w:rsidR="002E1DA1" w:rsidRPr="00A94357" w:rsidRDefault="002E1DA1" w:rsidP="00E32170">
      <w:pPr>
        <w:ind w:left="540"/>
        <w:jc w:val="thaiDistribute"/>
        <w:rPr>
          <w:rFonts w:ascii="Arial" w:hAnsi="Arial" w:cs="Arial"/>
          <w:color w:val="000000"/>
          <w:spacing w:val="-2"/>
          <w:sz w:val="18"/>
          <w:szCs w:val="18"/>
          <w:lang w:val="en-GB"/>
        </w:rPr>
        <w:sectPr w:rsidR="002E1DA1" w:rsidRPr="00A94357" w:rsidSect="00352FB9">
          <w:pgSz w:w="11909" w:h="16834" w:code="9"/>
          <w:pgMar w:top="432" w:right="720" w:bottom="432" w:left="1440" w:header="706" w:footer="706" w:gutter="0"/>
          <w:cols w:space="720"/>
          <w:docGrid w:linePitch="326"/>
        </w:sectPr>
      </w:pPr>
    </w:p>
    <w:p w:rsidR="002E1DA1" w:rsidRPr="00A94357" w:rsidRDefault="002E1DA1" w:rsidP="00E32170">
      <w:pPr>
        <w:ind w:left="540"/>
        <w:jc w:val="thaiDistribute"/>
        <w:rPr>
          <w:rFonts w:ascii="Arial" w:hAnsi="Arial" w:cs="Arial"/>
          <w:color w:val="000000"/>
          <w:spacing w:val="-2"/>
          <w:sz w:val="18"/>
          <w:szCs w:val="18"/>
          <w:lang w:val="en-GB"/>
        </w:rPr>
      </w:pPr>
    </w:p>
    <w:p w:rsidR="002E1DA1" w:rsidRPr="00A94357" w:rsidRDefault="002E1DA1" w:rsidP="00E32170">
      <w:pPr>
        <w:ind w:left="540"/>
        <w:jc w:val="thaiDistribute"/>
        <w:rPr>
          <w:rFonts w:ascii="Arial" w:hAnsi="Arial" w:cs="Arial"/>
          <w:color w:val="000000"/>
          <w:spacing w:val="-2"/>
          <w:sz w:val="18"/>
          <w:szCs w:val="18"/>
          <w:lang w:val="en-GB"/>
        </w:rPr>
      </w:pPr>
    </w:p>
    <w:p w:rsidR="001A4137" w:rsidRPr="00A94357" w:rsidRDefault="001A4137" w:rsidP="001A4137">
      <w:pPr>
        <w:ind w:left="540" w:hanging="540"/>
        <w:jc w:val="both"/>
        <w:rPr>
          <w:rFonts w:ascii="Arial" w:eastAsia="SimSun" w:hAnsi="Arial" w:cs="Arial"/>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1</w:t>
      </w:r>
      <w:r w:rsidR="009378AA" w:rsidRPr="00A94357">
        <w:rPr>
          <w:rFonts w:ascii="Arial" w:eastAsia="SimSun" w:hAnsi="Arial" w:cs="Arial"/>
          <w:b/>
          <w:bCs/>
          <w:snapToGrid w:val="0"/>
          <w:color w:val="000000"/>
          <w:sz w:val="18"/>
          <w:szCs w:val="18"/>
          <w:lang w:val="en-GB" w:eastAsia="th-TH"/>
        </w:rPr>
        <w:t>7</w:t>
      </w:r>
      <w:r w:rsidRPr="00A94357">
        <w:rPr>
          <w:rFonts w:ascii="Arial" w:eastAsia="SimSun" w:hAnsi="Arial" w:cs="Arial"/>
          <w:b/>
          <w:bCs/>
          <w:snapToGrid w:val="0"/>
          <w:color w:val="000000"/>
          <w:sz w:val="18"/>
          <w:szCs w:val="18"/>
          <w:lang w:val="en-GB" w:eastAsia="th-TH"/>
        </w:rPr>
        <w:tab/>
        <w:t xml:space="preserve">Investments in joint ventures (net) </w:t>
      </w:r>
      <w:r w:rsidRPr="00A94357">
        <w:rPr>
          <w:rFonts w:ascii="Arial" w:eastAsia="SimSun" w:hAnsi="Arial" w:cs="Arial"/>
          <w:snapToGrid w:val="0"/>
          <w:color w:val="000000"/>
          <w:sz w:val="18"/>
          <w:szCs w:val="18"/>
          <w:lang w:val="en-GB" w:eastAsia="th-TH"/>
        </w:rPr>
        <w:t>(Cont’d)</w:t>
      </w:r>
    </w:p>
    <w:p w:rsidR="00977371" w:rsidRPr="00A94357" w:rsidRDefault="00977371" w:rsidP="00E32170">
      <w:pPr>
        <w:ind w:left="540"/>
        <w:jc w:val="thaiDistribute"/>
        <w:rPr>
          <w:rFonts w:ascii="Arial" w:hAnsi="Arial" w:cs="Arial"/>
          <w:color w:val="000000"/>
          <w:spacing w:val="-2"/>
          <w:sz w:val="18"/>
          <w:szCs w:val="18"/>
          <w:lang w:val="en-GB"/>
        </w:rPr>
      </w:pPr>
    </w:p>
    <w:p w:rsidR="00977371" w:rsidRPr="00A94357" w:rsidRDefault="00977371" w:rsidP="00E32170">
      <w:pPr>
        <w:ind w:left="540"/>
        <w:jc w:val="thaiDistribute"/>
        <w:rPr>
          <w:rFonts w:ascii="Arial" w:hAnsi="Arial" w:cs="Arial"/>
          <w:color w:val="000000"/>
          <w:spacing w:val="-2"/>
          <w:sz w:val="18"/>
          <w:szCs w:val="18"/>
          <w:lang w:val="en-GB"/>
        </w:rPr>
      </w:pPr>
    </w:p>
    <w:p w:rsidR="00977371" w:rsidRPr="00A94357" w:rsidRDefault="00977371" w:rsidP="00E32170">
      <w:pPr>
        <w:ind w:left="540"/>
        <w:jc w:val="thaiDistribute"/>
        <w:rPr>
          <w:rFonts w:ascii="Arial" w:hAnsi="Arial" w:cs="Arial"/>
          <w:color w:val="000000"/>
          <w:spacing w:val="-2"/>
          <w:sz w:val="18"/>
          <w:szCs w:val="18"/>
          <w:lang w:val="en-GB"/>
        </w:rPr>
      </w:pPr>
      <w:r w:rsidRPr="00A94357">
        <w:rPr>
          <w:rFonts w:ascii="Arial" w:hAnsi="Arial" w:cs="Arial"/>
          <w:color w:val="000000"/>
          <w:spacing w:val="-2"/>
          <w:sz w:val="18"/>
          <w:szCs w:val="18"/>
          <w:lang w:val="en-GB"/>
        </w:rPr>
        <w:t>Summarised financial information for joint venture</w:t>
      </w:r>
      <w:r w:rsidR="007344FC" w:rsidRPr="00A94357">
        <w:rPr>
          <w:rFonts w:ascii="Arial" w:hAnsi="Arial" w:cs="Arial"/>
          <w:color w:val="000000"/>
          <w:spacing w:val="-2"/>
          <w:sz w:val="18"/>
          <w:szCs w:val="18"/>
          <w:lang w:val="en-GB"/>
        </w:rPr>
        <w:t>s</w:t>
      </w:r>
      <w:r w:rsidRPr="00A94357">
        <w:rPr>
          <w:rFonts w:ascii="Arial" w:hAnsi="Arial" w:cs="Arial"/>
          <w:color w:val="000000"/>
          <w:spacing w:val="-2"/>
          <w:sz w:val="18"/>
          <w:szCs w:val="18"/>
          <w:lang w:val="en-GB"/>
        </w:rPr>
        <w:t xml:space="preserve"> which is accounted for using the equity method.</w:t>
      </w:r>
    </w:p>
    <w:p w:rsidR="00977371" w:rsidRPr="00A94357" w:rsidRDefault="00977371" w:rsidP="00E32170">
      <w:pPr>
        <w:ind w:left="540"/>
        <w:jc w:val="thaiDistribute"/>
        <w:rPr>
          <w:rFonts w:ascii="Arial" w:hAnsi="Arial" w:cs="Arial"/>
          <w:color w:val="000000"/>
          <w:spacing w:val="-2"/>
          <w:sz w:val="18"/>
          <w:szCs w:val="18"/>
          <w:lang w:val="en-GB"/>
        </w:rPr>
      </w:pPr>
    </w:p>
    <w:tbl>
      <w:tblPr>
        <w:tblW w:w="13968" w:type="dxa"/>
        <w:tblInd w:w="108" w:type="dxa"/>
        <w:tblLayout w:type="fixed"/>
        <w:tblLook w:val="0000" w:firstRow="0" w:lastRow="0" w:firstColumn="0" w:lastColumn="0" w:noHBand="0" w:noVBand="0"/>
      </w:tblPr>
      <w:tblGrid>
        <w:gridCol w:w="3600"/>
        <w:gridCol w:w="1728"/>
        <w:gridCol w:w="1728"/>
        <w:gridCol w:w="1728"/>
        <w:gridCol w:w="1728"/>
        <w:gridCol w:w="1728"/>
        <w:gridCol w:w="1728"/>
      </w:tblGrid>
      <w:tr w:rsidR="007344FC" w:rsidRPr="00A94357" w:rsidTr="007344FC">
        <w:tc>
          <w:tcPr>
            <w:tcW w:w="3600" w:type="dxa"/>
          </w:tcPr>
          <w:p w:rsidR="007344FC" w:rsidRPr="00A94357" w:rsidRDefault="007344FC" w:rsidP="003F6D75">
            <w:pPr>
              <w:ind w:left="432" w:right="-108"/>
              <w:rPr>
                <w:rFonts w:ascii="Arial" w:hAnsi="Arial" w:cs="Arial"/>
                <w:b/>
                <w:bCs/>
                <w:snapToGrid w:val="0"/>
                <w:color w:val="000000"/>
                <w:sz w:val="18"/>
                <w:szCs w:val="18"/>
                <w:u w:val="single"/>
                <w:lang w:eastAsia="th-TH"/>
              </w:rPr>
            </w:pPr>
          </w:p>
        </w:tc>
        <w:tc>
          <w:tcPr>
            <w:tcW w:w="3456" w:type="dxa"/>
            <w:gridSpan w:val="2"/>
            <w:vAlign w:val="bottom"/>
          </w:tcPr>
          <w:p w:rsidR="007344FC" w:rsidRPr="00A94357" w:rsidRDefault="007344FC" w:rsidP="0092743E">
            <w:pPr>
              <w:pStyle w:val="a0"/>
              <w:overflowPunct w:val="0"/>
              <w:autoSpaceDE w:val="0"/>
              <w:autoSpaceDN w:val="0"/>
              <w:adjustRightInd w:val="0"/>
              <w:ind w:right="-72"/>
              <w:jc w:val="center"/>
              <w:textAlignment w:val="baseline"/>
              <w:rPr>
                <w:rFonts w:ascii="Arial" w:hAnsi="Arial" w:cs="Arial"/>
                <w:b/>
                <w:bCs/>
                <w:color w:val="000000"/>
                <w:spacing w:val="-4"/>
                <w:sz w:val="18"/>
                <w:szCs w:val="18"/>
              </w:rPr>
            </w:pPr>
            <w:r w:rsidRPr="00A94357">
              <w:rPr>
                <w:rFonts w:ascii="Arial" w:hAnsi="Arial" w:cs="Arial"/>
                <w:b/>
                <w:bCs/>
                <w:color w:val="000000"/>
                <w:spacing w:val="-4"/>
                <w:sz w:val="18"/>
                <w:szCs w:val="18"/>
              </w:rPr>
              <w:t>Weihai Welly Hospital Company Limited</w:t>
            </w:r>
          </w:p>
        </w:tc>
        <w:tc>
          <w:tcPr>
            <w:tcW w:w="3456" w:type="dxa"/>
            <w:gridSpan w:val="2"/>
            <w:vAlign w:val="bottom"/>
          </w:tcPr>
          <w:p w:rsidR="007344FC" w:rsidRPr="00A94357" w:rsidRDefault="007344FC" w:rsidP="0092743E">
            <w:pPr>
              <w:pStyle w:val="a0"/>
              <w:overflowPunct w:val="0"/>
              <w:autoSpaceDE w:val="0"/>
              <w:autoSpaceDN w:val="0"/>
              <w:adjustRightInd w:val="0"/>
              <w:ind w:right="-72"/>
              <w:jc w:val="center"/>
              <w:textAlignment w:val="baseline"/>
              <w:rPr>
                <w:rFonts w:ascii="Arial" w:hAnsi="Arial" w:cs="Arial"/>
                <w:b/>
                <w:bCs/>
                <w:color w:val="000000"/>
                <w:sz w:val="18"/>
                <w:szCs w:val="18"/>
              </w:rPr>
            </w:pPr>
            <w:proofErr w:type="spellStart"/>
            <w:r w:rsidRPr="00A94357">
              <w:rPr>
                <w:rFonts w:ascii="Arial" w:hAnsi="Arial" w:cs="Arial"/>
                <w:b/>
                <w:bCs/>
                <w:color w:val="000000"/>
                <w:sz w:val="18"/>
                <w:szCs w:val="18"/>
              </w:rPr>
              <w:t>Ar</w:t>
            </w:r>
            <w:proofErr w:type="spellEnd"/>
            <w:r w:rsidRPr="00A94357">
              <w:rPr>
                <w:rFonts w:ascii="Arial" w:hAnsi="Arial" w:cs="Arial"/>
                <w:b/>
                <w:bCs/>
                <w:color w:val="000000"/>
                <w:sz w:val="18"/>
                <w:szCs w:val="18"/>
              </w:rPr>
              <w:t xml:space="preserve"> Yu International Health</w:t>
            </w:r>
            <w:r w:rsidR="00607131" w:rsidRPr="00A94357">
              <w:rPr>
                <w:rFonts w:ascii="Arial" w:hAnsi="Arial" w:cs="Arial"/>
                <w:b/>
                <w:bCs/>
                <w:color w:val="000000"/>
                <w:sz w:val="18"/>
                <w:szCs w:val="18"/>
              </w:rPr>
              <w:t xml:space="preserve"> C</w:t>
            </w:r>
            <w:r w:rsidRPr="00A94357">
              <w:rPr>
                <w:rFonts w:ascii="Arial" w:hAnsi="Arial" w:cs="Arial"/>
                <w:b/>
                <w:bCs/>
                <w:color w:val="000000"/>
                <w:sz w:val="18"/>
                <w:szCs w:val="18"/>
              </w:rPr>
              <w:t>are</w:t>
            </w:r>
          </w:p>
          <w:p w:rsidR="007344FC" w:rsidRPr="00A94357" w:rsidRDefault="007344FC" w:rsidP="00604228">
            <w:pPr>
              <w:pStyle w:val="a0"/>
              <w:overflowPunct w:val="0"/>
              <w:autoSpaceDE w:val="0"/>
              <w:autoSpaceDN w:val="0"/>
              <w:adjustRightInd w:val="0"/>
              <w:ind w:right="-72"/>
              <w:jc w:val="center"/>
              <w:textAlignment w:val="baseline"/>
              <w:rPr>
                <w:rFonts w:ascii="Arial" w:hAnsi="Arial" w:cs="Arial"/>
                <w:b/>
                <w:bCs/>
                <w:color w:val="000000"/>
                <w:sz w:val="18"/>
                <w:szCs w:val="18"/>
              </w:rPr>
            </w:pPr>
            <w:r w:rsidRPr="00A94357">
              <w:rPr>
                <w:rFonts w:ascii="Arial" w:hAnsi="Arial" w:cs="Arial"/>
                <w:b/>
                <w:bCs/>
                <w:color w:val="000000"/>
                <w:sz w:val="18"/>
                <w:szCs w:val="18"/>
              </w:rPr>
              <w:t>Company Limited</w:t>
            </w:r>
          </w:p>
        </w:tc>
        <w:tc>
          <w:tcPr>
            <w:tcW w:w="3456" w:type="dxa"/>
            <w:gridSpan w:val="2"/>
            <w:vAlign w:val="bottom"/>
          </w:tcPr>
          <w:p w:rsidR="007344FC" w:rsidRPr="00A94357" w:rsidRDefault="007344FC" w:rsidP="0092743E">
            <w:pPr>
              <w:pStyle w:val="a0"/>
              <w:overflowPunct w:val="0"/>
              <w:autoSpaceDE w:val="0"/>
              <w:autoSpaceDN w:val="0"/>
              <w:adjustRightInd w:val="0"/>
              <w:ind w:right="-72"/>
              <w:jc w:val="center"/>
              <w:textAlignment w:val="baseline"/>
              <w:rPr>
                <w:rFonts w:ascii="Arial" w:hAnsi="Arial" w:cs="Arial"/>
                <w:b/>
                <w:bCs/>
                <w:color w:val="000000"/>
                <w:sz w:val="18"/>
                <w:szCs w:val="18"/>
              </w:rPr>
            </w:pPr>
            <w:r w:rsidRPr="00A94357">
              <w:rPr>
                <w:rFonts w:ascii="Arial" w:hAnsi="Arial" w:cs="Arial"/>
                <w:b/>
                <w:bCs/>
                <w:color w:val="000000"/>
                <w:sz w:val="18"/>
                <w:szCs w:val="18"/>
              </w:rPr>
              <w:t>Total</w:t>
            </w:r>
          </w:p>
        </w:tc>
      </w:tr>
      <w:tr w:rsidR="000E1337" w:rsidRPr="00A94357" w:rsidTr="003F6D75">
        <w:tc>
          <w:tcPr>
            <w:tcW w:w="3600" w:type="dxa"/>
          </w:tcPr>
          <w:p w:rsidR="000E1337" w:rsidRPr="00A94357" w:rsidRDefault="000E1337" w:rsidP="003F6D75">
            <w:pPr>
              <w:ind w:left="432" w:right="-108"/>
              <w:rPr>
                <w:rFonts w:ascii="Arial" w:hAnsi="Arial" w:cs="Arial"/>
                <w:b/>
                <w:bCs/>
                <w:snapToGrid w:val="0"/>
                <w:color w:val="000000"/>
                <w:sz w:val="18"/>
                <w:szCs w:val="18"/>
                <w:u w:val="single"/>
                <w:lang w:eastAsia="th-TH"/>
              </w:rPr>
            </w:pPr>
          </w:p>
        </w:tc>
        <w:tc>
          <w:tcPr>
            <w:tcW w:w="3456" w:type="dxa"/>
            <w:gridSpan w:val="2"/>
          </w:tcPr>
          <w:p w:rsidR="000E1337" w:rsidRPr="00A94357" w:rsidRDefault="000E1337" w:rsidP="000E1337">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8"/>
                <w:szCs w:val="18"/>
                <w:cs/>
                <w:lang w:val="en-US" w:eastAsia="th-TH"/>
              </w:rPr>
            </w:pPr>
            <w:r w:rsidRPr="00A94357">
              <w:rPr>
                <w:rFonts w:ascii="Arial" w:hAnsi="Arial" w:cs="Arial"/>
                <w:b/>
                <w:bCs/>
                <w:color w:val="000000"/>
                <w:sz w:val="18"/>
                <w:szCs w:val="18"/>
              </w:rPr>
              <w:t xml:space="preserve">As at </w:t>
            </w:r>
            <w:r w:rsidR="0087159D" w:rsidRPr="00A94357">
              <w:rPr>
                <w:rFonts w:ascii="Arial" w:hAnsi="Arial" w:cs="Arial"/>
                <w:b/>
                <w:bCs/>
                <w:color w:val="000000"/>
                <w:sz w:val="18"/>
                <w:szCs w:val="18"/>
              </w:rPr>
              <w:t>31</w:t>
            </w:r>
            <w:r w:rsidRPr="00A94357">
              <w:rPr>
                <w:rFonts w:ascii="Arial" w:hAnsi="Arial" w:cs="Arial"/>
                <w:b/>
                <w:bCs/>
                <w:color w:val="000000"/>
                <w:sz w:val="18"/>
                <w:szCs w:val="18"/>
              </w:rPr>
              <w:t xml:space="preserve"> December </w:t>
            </w:r>
          </w:p>
        </w:tc>
        <w:tc>
          <w:tcPr>
            <w:tcW w:w="3456" w:type="dxa"/>
            <w:gridSpan w:val="2"/>
          </w:tcPr>
          <w:p w:rsidR="000E1337" w:rsidRPr="00A94357" w:rsidRDefault="000E1337" w:rsidP="003F6D75">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A94357">
              <w:rPr>
                <w:rFonts w:ascii="Arial" w:hAnsi="Arial" w:cs="Arial"/>
                <w:b/>
                <w:bCs/>
                <w:color w:val="000000"/>
                <w:sz w:val="18"/>
                <w:szCs w:val="18"/>
              </w:rPr>
              <w:t xml:space="preserve">As at </w:t>
            </w:r>
            <w:r w:rsidR="0087159D" w:rsidRPr="00A94357">
              <w:rPr>
                <w:rFonts w:ascii="Arial" w:hAnsi="Arial" w:cs="Arial"/>
                <w:b/>
                <w:bCs/>
                <w:color w:val="000000"/>
                <w:sz w:val="18"/>
                <w:szCs w:val="18"/>
              </w:rPr>
              <w:t>31</w:t>
            </w:r>
            <w:r w:rsidRPr="00A94357">
              <w:rPr>
                <w:rFonts w:ascii="Arial" w:hAnsi="Arial" w:cs="Arial"/>
                <w:b/>
                <w:bCs/>
                <w:color w:val="000000"/>
                <w:sz w:val="18"/>
                <w:szCs w:val="18"/>
              </w:rPr>
              <w:t xml:space="preserve"> December</w:t>
            </w:r>
          </w:p>
        </w:tc>
        <w:tc>
          <w:tcPr>
            <w:tcW w:w="3456" w:type="dxa"/>
            <w:gridSpan w:val="2"/>
          </w:tcPr>
          <w:p w:rsidR="000E1337" w:rsidRPr="00A94357" w:rsidRDefault="000E1337" w:rsidP="003F6D75">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A94357">
              <w:rPr>
                <w:rFonts w:ascii="Arial" w:hAnsi="Arial" w:cs="Arial"/>
                <w:b/>
                <w:bCs/>
                <w:color w:val="000000"/>
                <w:sz w:val="18"/>
                <w:szCs w:val="18"/>
              </w:rPr>
              <w:t xml:space="preserve">As at </w:t>
            </w:r>
            <w:r w:rsidR="0087159D" w:rsidRPr="00A94357">
              <w:rPr>
                <w:rFonts w:ascii="Arial" w:hAnsi="Arial" w:cs="Arial"/>
                <w:b/>
                <w:bCs/>
                <w:color w:val="000000"/>
                <w:sz w:val="18"/>
                <w:szCs w:val="18"/>
              </w:rPr>
              <w:t>31</w:t>
            </w:r>
            <w:r w:rsidRPr="00A94357">
              <w:rPr>
                <w:rFonts w:ascii="Arial" w:hAnsi="Arial" w:cs="Arial"/>
                <w:b/>
                <w:bCs/>
                <w:color w:val="000000"/>
                <w:sz w:val="18"/>
                <w:szCs w:val="18"/>
              </w:rPr>
              <w:t xml:space="preserve"> December</w:t>
            </w:r>
          </w:p>
        </w:tc>
      </w:tr>
      <w:tr w:rsidR="000E1337" w:rsidRPr="00A94357" w:rsidTr="003F6D75">
        <w:tc>
          <w:tcPr>
            <w:tcW w:w="3600" w:type="dxa"/>
          </w:tcPr>
          <w:p w:rsidR="000E1337" w:rsidRPr="00A94357" w:rsidRDefault="000E1337" w:rsidP="000E1337">
            <w:pPr>
              <w:ind w:left="432" w:right="-108"/>
              <w:rPr>
                <w:rFonts w:ascii="Arial" w:hAnsi="Arial" w:cs="Arial"/>
                <w:b/>
                <w:bCs/>
                <w:snapToGrid w:val="0"/>
                <w:color w:val="000000"/>
                <w:sz w:val="18"/>
                <w:szCs w:val="18"/>
                <w:u w:val="single"/>
                <w:lang w:eastAsia="th-TH"/>
              </w:rPr>
            </w:pPr>
          </w:p>
        </w:tc>
        <w:tc>
          <w:tcPr>
            <w:tcW w:w="1728" w:type="dxa"/>
          </w:tcPr>
          <w:p w:rsidR="000E1337" w:rsidRPr="00A94357" w:rsidRDefault="000E1337"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9</w:t>
            </w:r>
          </w:p>
        </w:tc>
        <w:tc>
          <w:tcPr>
            <w:tcW w:w="1728" w:type="dxa"/>
          </w:tcPr>
          <w:p w:rsidR="000E1337" w:rsidRPr="00A94357" w:rsidRDefault="000E1337"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8</w:t>
            </w:r>
          </w:p>
        </w:tc>
        <w:tc>
          <w:tcPr>
            <w:tcW w:w="1728" w:type="dxa"/>
          </w:tcPr>
          <w:p w:rsidR="000E1337" w:rsidRPr="00A94357" w:rsidRDefault="000E1337"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9</w:t>
            </w:r>
          </w:p>
        </w:tc>
        <w:tc>
          <w:tcPr>
            <w:tcW w:w="1728" w:type="dxa"/>
          </w:tcPr>
          <w:p w:rsidR="000E1337" w:rsidRPr="00A94357" w:rsidRDefault="000E1337"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8</w:t>
            </w:r>
          </w:p>
        </w:tc>
        <w:tc>
          <w:tcPr>
            <w:tcW w:w="1728" w:type="dxa"/>
          </w:tcPr>
          <w:p w:rsidR="000E1337" w:rsidRPr="00A94357" w:rsidRDefault="000E1337"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9</w:t>
            </w:r>
          </w:p>
        </w:tc>
        <w:tc>
          <w:tcPr>
            <w:tcW w:w="1728" w:type="dxa"/>
          </w:tcPr>
          <w:p w:rsidR="000E1337" w:rsidRPr="00A94357" w:rsidRDefault="000E1337"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8</w:t>
            </w:r>
          </w:p>
        </w:tc>
      </w:tr>
      <w:tr w:rsidR="000E1337" w:rsidRPr="00A94357" w:rsidTr="003F6D75">
        <w:tc>
          <w:tcPr>
            <w:tcW w:w="3600" w:type="dxa"/>
          </w:tcPr>
          <w:p w:rsidR="000E1337" w:rsidRPr="00A94357" w:rsidRDefault="000E1337" w:rsidP="000E1337">
            <w:pPr>
              <w:ind w:left="432" w:right="-108"/>
              <w:rPr>
                <w:rFonts w:ascii="Arial" w:hAnsi="Arial" w:cs="Arial"/>
                <w:b/>
                <w:bCs/>
                <w:snapToGrid w:val="0"/>
                <w:color w:val="000000"/>
                <w:sz w:val="18"/>
                <w:szCs w:val="18"/>
                <w:u w:val="single"/>
                <w:lang w:eastAsia="th-TH"/>
              </w:rPr>
            </w:pPr>
          </w:p>
        </w:tc>
        <w:tc>
          <w:tcPr>
            <w:tcW w:w="1728" w:type="dxa"/>
          </w:tcPr>
          <w:p w:rsidR="000E1337" w:rsidRPr="00A94357" w:rsidRDefault="000E1337" w:rsidP="000E1337">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c>
          <w:tcPr>
            <w:tcW w:w="1728" w:type="dxa"/>
          </w:tcPr>
          <w:p w:rsidR="000E1337" w:rsidRPr="00A94357" w:rsidRDefault="000E1337" w:rsidP="000E1337">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c>
          <w:tcPr>
            <w:tcW w:w="1728" w:type="dxa"/>
          </w:tcPr>
          <w:p w:rsidR="000E1337" w:rsidRPr="00A94357" w:rsidRDefault="000E1337" w:rsidP="000E1337">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c>
          <w:tcPr>
            <w:tcW w:w="1728" w:type="dxa"/>
          </w:tcPr>
          <w:p w:rsidR="000E1337" w:rsidRPr="00A94357" w:rsidRDefault="000E1337" w:rsidP="000E1337">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c>
          <w:tcPr>
            <w:tcW w:w="1728" w:type="dxa"/>
          </w:tcPr>
          <w:p w:rsidR="000E1337" w:rsidRPr="00A94357" w:rsidRDefault="000E1337" w:rsidP="000E1337">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c>
          <w:tcPr>
            <w:tcW w:w="1728" w:type="dxa"/>
          </w:tcPr>
          <w:p w:rsidR="000E1337" w:rsidRPr="00A94357" w:rsidRDefault="000E1337" w:rsidP="000E1337">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r>
      <w:tr w:rsidR="000E1337" w:rsidRPr="00A94357" w:rsidTr="003F6D75">
        <w:tc>
          <w:tcPr>
            <w:tcW w:w="3600" w:type="dxa"/>
          </w:tcPr>
          <w:p w:rsidR="000E1337" w:rsidRPr="00A94357" w:rsidRDefault="000E1337" w:rsidP="000E1337">
            <w:pPr>
              <w:ind w:left="432" w:right="-108"/>
              <w:rPr>
                <w:rFonts w:ascii="Arial" w:hAnsi="Arial" w:cs="Arial"/>
                <w:snapToGrid w:val="0"/>
                <w:color w:val="000000"/>
                <w:sz w:val="12"/>
                <w:szCs w:val="12"/>
                <w:cs/>
                <w:lang w:eastAsia="th-TH"/>
              </w:rPr>
            </w:pPr>
          </w:p>
        </w:tc>
        <w:tc>
          <w:tcPr>
            <w:tcW w:w="1728" w:type="dxa"/>
          </w:tcPr>
          <w:p w:rsidR="000E1337" w:rsidRPr="00A94357" w:rsidRDefault="000E1337" w:rsidP="000E1337">
            <w:pPr>
              <w:pStyle w:val="a0"/>
              <w:tabs>
                <w:tab w:val="decimal" w:pos="1512"/>
              </w:tabs>
              <w:ind w:right="-72"/>
              <w:jc w:val="both"/>
              <w:rPr>
                <w:rFonts w:ascii="Arial" w:hAnsi="Arial" w:cs="Arial"/>
                <w:snapToGrid w:val="0"/>
                <w:color w:val="000000"/>
                <w:spacing w:val="-4"/>
                <w:sz w:val="12"/>
                <w:szCs w:val="12"/>
                <w:lang w:eastAsia="th-TH"/>
              </w:rPr>
            </w:pPr>
          </w:p>
        </w:tc>
        <w:tc>
          <w:tcPr>
            <w:tcW w:w="1728" w:type="dxa"/>
          </w:tcPr>
          <w:p w:rsidR="000E1337" w:rsidRPr="00A94357" w:rsidRDefault="000E1337" w:rsidP="000E1337">
            <w:pPr>
              <w:pStyle w:val="a0"/>
              <w:tabs>
                <w:tab w:val="decimal" w:pos="1512"/>
              </w:tabs>
              <w:ind w:right="-72"/>
              <w:jc w:val="both"/>
              <w:rPr>
                <w:rFonts w:ascii="Arial" w:hAnsi="Arial" w:cs="Arial"/>
                <w:snapToGrid w:val="0"/>
                <w:color w:val="000000"/>
                <w:spacing w:val="-4"/>
                <w:sz w:val="12"/>
                <w:szCs w:val="12"/>
                <w:lang w:eastAsia="th-TH"/>
              </w:rPr>
            </w:pPr>
          </w:p>
        </w:tc>
        <w:tc>
          <w:tcPr>
            <w:tcW w:w="1728" w:type="dxa"/>
            <w:vAlign w:val="bottom"/>
          </w:tcPr>
          <w:p w:rsidR="000E1337" w:rsidRPr="00A94357" w:rsidRDefault="000E1337" w:rsidP="000E1337">
            <w:pPr>
              <w:pStyle w:val="a0"/>
              <w:tabs>
                <w:tab w:val="decimal" w:pos="1512"/>
              </w:tabs>
              <w:ind w:right="-72"/>
              <w:jc w:val="both"/>
              <w:rPr>
                <w:rFonts w:ascii="Arial" w:hAnsi="Arial" w:cs="Arial"/>
                <w:snapToGrid w:val="0"/>
                <w:color w:val="000000"/>
                <w:spacing w:val="-4"/>
                <w:sz w:val="12"/>
                <w:szCs w:val="12"/>
                <w:lang w:eastAsia="th-TH"/>
              </w:rPr>
            </w:pPr>
          </w:p>
        </w:tc>
        <w:tc>
          <w:tcPr>
            <w:tcW w:w="1728" w:type="dxa"/>
            <w:vAlign w:val="bottom"/>
          </w:tcPr>
          <w:p w:rsidR="000E1337" w:rsidRPr="00A94357" w:rsidRDefault="000E1337" w:rsidP="000E1337">
            <w:pPr>
              <w:pStyle w:val="a0"/>
              <w:tabs>
                <w:tab w:val="decimal" w:pos="1512"/>
              </w:tabs>
              <w:ind w:right="-72"/>
              <w:jc w:val="both"/>
              <w:rPr>
                <w:rFonts w:ascii="Arial" w:hAnsi="Arial" w:cs="Arial"/>
                <w:snapToGrid w:val="0"/>
                <w:color w:val="000000"/>
                <w:spacing w:val="-4"/>
                <w:sz w:val="12"/>
                <w:szCs w:val="12"/>
                <w:lang w:eastAsia="th-TH"/>
              </w:rPr>
            </w:pPr>
          </w:p>
        </w:tc>
        <w:tc>
          <w:tcPr>
            <w:tcW w:w="1728" w:type="dxa"/>
            <w:vAlign w:val="bottom"/>
          </w:tcPr>
          <w:p w:rsidR="000E1337" w:rsidRPr="00A94357" w:rsidRDefault="000E1337" w:rsidP="000E1337">
            <w:pPr>
              <w:pStyle w:val="a0"/>
              <w:tabs>
                <w:tab w:val="decimal" w:pos="1512"/>
              </w:tabs>
              <w:ind w:right="-72"/>
              <w:jc w:val="both"/>
              <w:rPr>
                <w:rFonts w:ascii="Arial" w:hAnsi="Arial" w:cs="Arial"/>
                <w:snapToGrid w:val="0"/>
                <w:color w:val="000000"/>
                <w:spacing w:val="-4"/>
                <w:sz w:val="12"/>
                <w:szCs w:val="12"/>
                <w:lang w:eastAsia="th-TH"/>
              </w:rPr>
            </w:pPr>
          </w:p>
        </w:tc>
        <w:tc>
          <w:tcPr>
            <w:tcW w:w="1728" w:type="dxa"/>
            <w:vAlign w:val="bottom"/>
          </w:tcPr>
          <w:p w:rsidR="000E1337" w:rsidRPr="00A94357" w:rsidRDefault="000E1337" w:rsidP="000E1337">
            <w:pPr>
              <w:pStyle w:val="a0"/>
              <w:tabs>
                <w:tab w:val="decimal" w:pos="1512"/>
              </w:tabs>
              <w:ind w:right="-72"/>
              <w:jc w:val="both"/>
              <w:rPr>
                <w:rFonts w:ascii="Arial" w:hAnsi="Arial" w:cs="Arial"/>
                <w:snapToGrid w:val="0"/>
                <w:color w:val="000000"/>
                <w:spacing w:val="-4"/>
                <w:sz w:val="12"/>
                <w:szCs w:val="12"/>
                <w:lang w:eastAsia="th-TH"/>
              </w:rPr>
            </w:pPr>
          </w:p>
        </w:tc>
      </w:tr>
      <w:tr w:rsidR="001F7D6B" w:rsidRPr="00A94357" w:rsidTr="003F6D75">
        <w:tc>
          <w:tcPr>
            <w:tcW w:w="3600" w:type="dxa"/>
            <w:vAlign w:val="bottom"/>
          </w:tcPr>
          <w:p w:rsidR="001F7D6B" w:rsidRPr="00A94357" w:rsidRDefault="001F7D6B" w:rsidP="001F7D6B">
            <w:pPr>
              <w:ind w:left="432"/>
              <w:jc w:val="thaiDistribute"/>
              <w:rPr>
                <w:rFonts w:ascii="Arial" w:hAnsi="Arial" w:cs="Arial"/>
                <w:color w:val="000000"/>
                <w:sz w:val="18"/>
                <w:szCs w:val="18"/>
                <w:cs/>
              </w:rPr>
            </w:pPr>
            <w:r w:rsidRPr="00A94357">
              <w:rPr>
                <w:rFonts w:ascii="Arial" w:hAnsi="Arial" w:cs="Arial"/>
                <w:color w:val="000000"/>
                <w:sz w:val="18"/>
                <w:szCs w:val="18"/>
              </w:rPr>
              <w:t>Current assets</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69</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64</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42</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87</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111</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151</w:t>
            </w:r>
          </w:p>
        </w:tc>
      </w:tr>
      <w:tr w:rsidR="001F7D6B" w:rsidRPr="00A94357" w:rsidTr="003F6D75">
        <w:tc>
          <w:tcPr>
            <w:tcW w:w="3600" w:type="dxa"/>
            <w:vAlign w:val="bottom"/>
          </w:tcPr>
          <w:p w:rsidR="001F7D6B" w:rsidRPr="00A94357" w:rsidRDefault="001F7D6B" w:rsidP="001F7D6B">
            <w:pPr>
              <w:ind w:left="432"/>
              <w:jc w:val="thaiDistribute"/>
              <w:rPr>
                <w:rFonts w:ascii="Arial" w:hAnsi="Arial" w:cs="Arial"/>
                <w:color w:val="000000"/>
                <w:sz w:val="18"/>
                <w:szCs w:val="18"/>
                <w:cs/>
              </w:rPr>
            </w:pPr>
            <w:r w:rsidRPr="00A94357">
              <w:rPr>
                <w:rFonts w:ascii="Arial" w:hAnsi="Arial" w:cs="Arial"/>
                <w:color w:val="000000"/>
                <w:sz w:val="18"/>
                <w:szCs w:val="18"/>
              </w:rPr>
              <w:t>Non-current assets</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687</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800</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2,476</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1,716</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3,163</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2,516</w:t>
            </w:r>
          </w:p>
        </w:tc>
      </w:tr>
      <w:tr w:rsidR="001F7D6B" w:rsidRPr="00A94357" w:rsidTr="003F6D75">
        <w:tc>
          <w:tcPr>
            <w:tcW w:w="3600" w:type="dxa"/>
            <w:vAlign w:val="bottom"/>
          </w:tcPr>
          <w:p w:rsidR="001F7D6B" w:rsidRPr="00A94357" w:rsidRDefault="001F7D6B" w:rsidP="001F7D6B">
            <w:pPr>
              <w:ind w:left="432"/>
              <w:jc w:val="thaiDistribute"/>
              <w:rPr>
                <w:rFonts w:ascii="Arial" w:hAnsi="Arial" w:cs="Arial"/>
                <w:color w:val="000000"/>
                <w:sz w:val="18"/>
                <w:szCs w:val="18"/>
                <w:cs/>
              </w:rPr>
            </w:pPr>
            <w:r w:rsidRPr="00A94357">
              <w:rPr>
                <w:rFonts w:ascii="Arial" w:hAnsi="Arial" w:cs="Arial"/>
                <w:color w:val="000000"/>
                <w:sz w:val="18"/>
                <w:szCs w:val="18"/>
              </w:rPr>
              <w:t>Current liabilities</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(192)</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(169)</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(239)</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(409)</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(431)</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(578)</w:t>
            </w:r>
          </w:p>
        </w:tc>
      </w:tr>
      <w:tr w:rsidR="001F7D6B" w:rsidRPr="00A94357" w:rsidTr="003F6D75">
        <w:tc>
          <w:tcPr>
            <w:tcW w:w="3600" w:type="dxa"/>
            <w:vAlign w:val="bottom"/>
          </w:tcPr>
          <w:p w:rsidR="001F7D6B" w:rsidRPr="00A94357" w:rsidRDefault="001F7D6B" w:rsidP="001F7D6B">
            <w:pPr>
              <w:ind w:left="432"/>
              <w:jc w:val="thaiDistribute"/>
              <w:rPr>
                <w:rFonts w:ascii="Arial" w:hAnsi="Arial" w:cs="Arial"/>
                <w:color w:val="000000"/>
                <w:sz w:val="18"/>
                <w:szCs w:val="18"/>
                <w:cs/>
              </w:rPr>
            </w:pPr>
            <w:r w:rsidRPr="00A94357">
              <w:rPr>
                <w:rFonts w:ascii="Arial" w:hAnsi="Arial" w:cs="Arial"/>
                <w:color w:val="000000"/>
                <w:sz w:val="18"/>
                <w:szCs w:val="18"/>
              </w:rPr>
              <w:t>Non-current liabilities</w:t>
            </w:r>
          </w:p>
        </w:tc>
        <w:tc>
          <w:tcPr>
            <w:tcW w:w="1728" w:type="dxa"/>
            <w:vAlign w:val="bottom"/>
          </w:tcPr>
          <w:p w:rsidR="001F7D6B" w:rsidRPr="00A94357" w:rsidRDefault="007D0555"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(31)</w:t>
            </w:r>
          </w:p>
        </w:tc>
        <w:tc>
          <w:tcPr>
            <w:tcW w:w="1728" w:type="dxa"/>
            <w:vAlign w:val="bottom"/>
          </w:tcPr>
          <w:p w:rsidR="001F7D6B" w:rsidRPr="00A94357" w:rsidRDefault="001F7D6B"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color w:val="000000"/>
                <w:sz w:val="18"/>
                <w:szCs w:val="18"/>
                <w:lang w:eastAsia="ja-JP"/>
              </w:rPr>
              <w:t>-</w:t>
            </w:r>
            <w:r w:rsidRPr="00A94357">
              <w:rPr>
                <w:rFonts w:ascii="Arial" w:hAnsi="Arial" w:cs="Arial"/>
                <w:noProof/>
                <w:color w:val="000000"/>
                <w:sz w:val="18"/>
                <w:szCs w:val="18"/>
                <w:cs/>
                <w:lang w:eastAsia="ja-JP"/>
              </w:rPr>
              <w:t xml:space="preserve">   </w:t>
            </w:r>
          </w:p>
        </w:tc>
        <w:tc>
          <w:tcPr>
            <w:tcW w:w="1728" w:type="dxa"/>
            <w:vAlign w:val="bottom"/>
          </w:tcPr>
          <w:p w:rsidR="001F7D6B" w:rsidRPr="00A94357" w:rsidRDefault="007D0555"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(553)</w:t>
            </w:r>
          </w:p>
        </w:tc>
        <w:tc>
          <w:tcPr>
            <w:tcW w:w="1728" w:type="dxa"/>
            <w:vAlign w:val="bottom"/>
          </w:tcPr>
          <w:p w:rsidR="001F7D6B" w:rsidRPr="00A94357" w:rsidRDefault="001F7D6B"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(77)</w:t>
            </w:r>
          </w:p>
        </w:tc>
        <w:tc>
          <w:tcPr>
            <w:tcW w:w="1728" w:type="dxa"/>
            <w:vAlign w:val="bottom"/>
          </w:tcPr>
          <w:p w:rsidR="001F7D6B" w:rsidRPr="00A94357" w:rsidRDefault="007D0555"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00DE4875" w:rsidRPr="00A94357">
              <w:rPr>
                <w:rFonts w:ascii="Arial" w:hAnsi="Arial" w:cs="Arial"/>
                <w:noProof/>
                <w:snapToGrid w:val="0"/>
                <w:color w:val="000000"/>
                <w:sz w:val="18"/>
                <w:szCs w:val="18"/>
                <w:lang w:eastAsia="th-TH"/>
              </w:rPr>
              <w:t>584</w:t>
            </w:r>
            <w:r w:rsidRPr="00A94357">
              <w:rPr>
                <w:rFonts w:ascii="Arial" w:hAnsi="Arial" w:cs="Arial"/>
                <w:noProof/>
                <w:snapToGrid w:val="0"/>
                <w:color w:val="000000"/>
                <w:sz w:val="18"/>
                <w:szCs w:val="18"/>
                <w:lang w:eastAsia="th-TH"/>
              </w:rPr>
              <w:t>)</w:t>
            </w:r>
          </w:p>
        </w:tc>
        <w:tc>
          <w:tcPr>
            <w:tcW w:w="1728" w:type="dxa"/>
            <w:vAlign w:val="bottom"/>
          </w:tcPr>
          <w:p w:rsidR="001F7D6B" w:rsidRPr="00A94357" w:rsidRDefault="001F7D6B"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(77)</w:t>
            </w:r>
          </w:p>
        </w:tc>
      </w:tr>
      <w:tr w:rsidR="001F7D6B" w:rsidRPr="00A94357" w:rsidTr="002A2D30">
        <w:tc>
          <w:tcPr>
            <w:tcW w:w="3600" w:type="dxa"/>
          </w:tcPr>
          <w:p w:rsidR="001F7D6B" w:rsidRPr="00A94357" w:rsidRDefault="001F7D6B" w:rsidP="001F7D6B">
            <w:pPr>
              <w:ind w:left="432" w:right="-108"/>
              <w:rPr>
                <w:rFonts w:ascii="Arial" w:hAnsi="Arial" w:cs="Arial"/>
                <w:snapToGrid w:val="0"/>
                <w:color w:val="000000"/>
                <w:sz w:val="12"/>
                <w:szCs w:val="12"/>
                <w:cs/>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vAlign w:val="bottom"/>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vAlign w:val="bottom"/>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r>
      <w:tr w:rsidR="001F7D6B" w:rsidRPr="00A94357" w:rsidTr="002A2D30">
        <w:tc>
          <w:tcPr>
            <w:tcW w:w="3600" w:type="dxa"/>
            <w:vAlign w:val="bottom"/>
          </w:tcPr>
          <w:p w:rsidR="001F7D6B" w:rsidRPr="00A94357" w:rsidRDefault="001F7D6B" w:rsidP="001F7D6B">
            <w:pPr>
              <w:ind w:left="432"/>
              <w:jc w:val="thaiDistribute"/>
              <w:rPr>
                <w:rFonts w:ascii="Arial" w:hAnsi="Arial" w:cs="Arial"/>
                <w:color w:val="000000"/>
                <w:sz w:val="18"/>
                <w:szCs w:val="18"/>
                <w:cs/>
                <w:lang w:val="en-GB"/>
              </w:rPr>
            </w:pPr>
            <w:r w:rsidRPr="00A94357">
              <w:rPr>
                <w:rFonts w:ascii="Arial" w:hAnsi="Arial" w:cs="Arial"/>
                <w:color w:val="000000"/>
                <w:sz w:val="18"/>
                <w:szCs w:val="18"/>
                <w:lang w:val="en-GB"/>
              </w:rPr>
              <w:t>Net assets</w:t>
            </w:r>
          </w:p>
        </w:tc>
        <w:tc>
          <w:tcPr>
            <w:tcW w:w="1728" w:type="dxa"/>
          </w:tcPr>
          <w:p w:rsidR="001F7D6B" w:rsidRPr="00A94357" w:rsidRDefault="007D0555"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533</w:t>
            </w:r>
          </w:p>
        </w:tc>
        <w:tc>
          <w:tcPr>
            <w:tcW w:w="1728" w:type="dxa"/>
          </w:tcPr>
          <w:p w:rsidR="001F7D6B" w:rsidRPr="00A94357" w:rsidRDefault="001F7D6B"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695</w:t>
            </w:r>
          </w:p>
        </w:tc>
        <w:tc>
          <w:tcPr>
            <w:tcW w:w="1728" w:type="dxa"/>
          </w:tcPr>
          <w:p w:rsidR="001F7D6B" w:rsidRPr="00A94357" w:rsidRDefault="007D0555"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1,726</w:t>
            </w:r>
          </w:p>
        </w:tc>
        <w:tc>
          <w:tcPr>
            <w:tcW w:w="1728" w:type="dxa"/>
          </w:tcPr>
          <w:p w:rsidR="001F7D6B" w:rsidRPr="00A94357" w:rsidRDefault="001F7D6B"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1,317</w:t>
            </w:r>
          </w:p>
        </w:tc>
        <w:tc>
          <w:tcPr>
            <w:tcW w:w="1728" w:type="dxa"/>
            <w:vAlign w:val="bottom"/>
          </w:tcPr>
          <w:p w:rsidR="001F7D6B" w:rsidRPr="00A94357" w:rsidRDefault="007D0555"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2,259</w:t>
            </w:r>
          </w:p>
        </w:tc>
        <w:tc>
          <w:tcPr>
            <w:tcW w:w="1728" w:type="dxa"/>
            <w:vAlign w:val="bottom"/>
          </w:tcPr>
          <w:p w:rsidR="001F7D6B" w:rsidRPr="00A94357" w:rsidRDefault="001F7D6B"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2,012</w:t>
            </w:r>
          </w:p>
        </w:tc>
      </w:tr>
      <w:tr w:rsidR="001F7D6B" w:rsidRPr="00A94357" w:rsidTr="002A2D30">
        <w:tc>
          <w:tcPr>
            <w:tcW w:w="3600" w:type="dxa"/>
            <w:vAlign w:val="bottom"/>
          </w:tcPr>
          <w:p w:rsidR="001F7D6B" w:rsidRPr="00A94357" w:rsidRDefault="001F7D6B" w:rsidP="001F7D6B">
            <w:pPr>
              <w:ind w:left="432"/>
              <w:jc w:val="thaiDistribute"/>
              <w:rPr>
                <w:rFonts w:ascii="Arial" w:hAnsi="Arial" w:cs="Arial"/>
                <w:color w:val="000000"/>
                <w:sz w:val="12"/>
                <w:szCs w:val="12"/>
                <w:cs/>
                <w:lang w:val="en-GB"/>
              </w:rPr>
            </w:pP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2"/>
                <w:szCs w:val="12"/>
                <w:lang w:eastAsia="th-TH"/>
              </w:rPr>
            </w:pP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2"/>
                <w:szCs w:val="12"/>
                <w:lang w:eastAsia="th-TH"/>
              </w:rPr>
            </w:pP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2"/>
                <w:szCs w:val="12"/>
                <w:lang w:eastAsia="th-TH"/>
              </w:rPr>
            </w:pP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2"/>
                <w:szCs w:val="12"/>
                <w:lang w:eastAsia="th-TH"/>
              </w:rPr>
            </w:pP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2"/>
                <w:szCs w:val="12"/>
                <w:lang w:eastAsia="th-TH"/>
              </w:rPr>
            </w:pP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2"/>
                <w:szCs w:val="12"/>
                <w:lang w:eastAsia="th-TH"/>
              </w:rPr>
            </w:pPr>
          </w:p>
        </w:tc>
      </w:tr>
      <w:tr w:rsidR="001F7D6B" w:rsidRPr="00A94357" w:rsidTr="002A2D30">
        <w:tc>
          <w:tcPr>
            <w:tcW w:w="3600" w:type="dxa"/>
            <w:vAlign w:val="bottom"/>
          </w:tcPr>
          <w:p w:rsidR="001F7D6B" w:rsidRPr="00A94357" w:rsidRDefault="001F7D6B" w:rsidP="001F7D6B">
            <w:pPr>
              <w:ind w:left="432"/>
              <w:jc w:val="thaiDistribute"/>
              <w:rPr>
                <w:rFonts w:ascii="Arial" w:hAnsi="Arial" w:cs="Arial"/>
                <w:color w:val="000000"/>
                <w:sz w:val="18"/>
                <w:szCs w:val="18"/>
                <w:cs/>
                <w:lang w:val="en-GB"/>
              </w:rPr>
            </w:pPr>
            <w:r w:rsidRPr="00A94357">
              <w:rPr>
                <w:rFonts w:ascii="Arial" w:hAnsi="Arial" w:cs="Arial"/>
                <w:color w:val="000000"/>
                <w:sz w:val="18"/>
                <w:szCs w:val="18"/>
                <w:lang w:val="en-GB"/>
              </w:rPr>
              <w:t>Revenue</w:t>
            </w:r>
          </w:p>
        </w:tc>
        <w:tc>
          <w:tcPr>
            <w:tcW w:w="1728" w:type="dxa"/>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188</w:t>
            </w: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195</w:t>
            </w:r>
          </w:p>
        </w:tc>
        <w:tc>
          <w:tcPr>
            <w:tcW w:w="1728" w:type="dxa"/>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163</w:t>
            </w: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color w:val="000000"/>
                <w:sz w:val="18"/>
                <w:szCs w:val="18"/>
                <w:lang w:eastAsia="ja-JP"/>
              </w:rPr>
              <w:t xml:space="preserve">- </w:t>
            </w:r>
            <w:r w:rsidRPr="00A94357">
              <w:rPr>
                <w:rFonts w:ascii="Arial" w:hAnsi="Arial" w:cs="Arial"/>
                <w:noProof/>
                <w:color w:val="000000"/>
                <w:sz w:val="18"/>
                <w:szCs w:val="18"/>
                <w:cs/>
                <w:lang w:eastAsia="ja-JP"/>
              </w:rPr>
              <w:t xml:space="preserve">  </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351</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195</w:t>
            </w:r>
          </w:p>
        </w:tc>
      </w:tr>
      <w:tr w:rsidR="001F7D6B" w:rsidRPr="00A94357" w:rsidTr="002A2D30">
        <w:tc>
          <w:tcPr>
            <w:tcW w:w="3600" w:type="dxa"/>
            <w:vAlign w:val="bottom"/>
          </w:tcPr>
          <w:p w:rsidR="001F7D6B" w:rsidRPr="00A94357" w:rsidRDefault="001F7D6B" w:rsidP="001F7D6B">
            <w:pPr>
              <w:ind w:left="432"/>
              <w:jc w:val="thaiDistribute"/>
              <w:rPr>
                <w:rFonts w:ascii="Arial" w:hAnsi="Arial" w:cs="Arial"/>
                <w:color w:val="000000"/>
                <w:sz w:val="18"/>
                <w:szCs w:val="18"/>
                <w:cs/>
                <w:lang w:val="en-GB"/>
              </w:rPr>
            </w:pPr>
            <w:r w:rsidRPr="00A94357">
              <w:rPr>
                <w:rFonts w:ascii="Arial" w:hAnsi="Arial" w:cs="Arial"/>
                <w:color w:val="000000"/>
                <w:sz w:val="18"/>
                <w:szCs w:val="18"/>
                <w:lang w:val="en-GB"/>
              </w:rPr>
              <w:t>Net loss</w:t>
            </w:r>
          </w:p>
        </w:tc>
        <w:tc>
          <w:tcPr>
            <w:tcW w:w="1728" w:type="dxa"/>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(106)</w:t>
            </w: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(140)</w:t>
            </w:r>
          </w:p>
        </w:tc>
        <w:tc>
          <w:tcPr>
            <w:tcW w:w="1728" w:type="dxa"/>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(141)</w:t>
            </w: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(130)</w:t>
            </w:r>
          </w:p>
        </w:tc>
        <w:tc>
          <w:tcPr>
            <w:tcW w:w="1728" w:type="dxa"/>
            <w:vAlign w:val="bottom"/>
          </w:tcPr>
          <w:p w:rsidR="001F7D6B" w:rsidRPr="00A94357" w:rsidRDefault="007D0555"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(247)</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(270)</w:t>
            </w:r>
          </w:p>
        </w:tc>
      </w:tr>
      <w:tr w:rsidR="001F7D6B" w:rsidRPr="00A94357" w:rsidTr="002A2D30">
        <w:tc>
          <w:tcPr>
            <w:tcW w:w="3600" w:type="dxa"/>
            <w:vAlign w:val="bottom"/>
          </w:tcPr>
          <w:p w:rsidR="001F7D6B" w:rsidRPr="00A94357" w:rsidRDefault="001F7D6B" w:rsidP="001F7D6B">
            <w:pPr>
              <w:ind w:left="432"/>
              <w:jc w:val="thaiDistribute"/>
              <w:rPr>
                <w:rFonts w:ascii="Arial" w:hAnsi="Arial" w:cs="Arial"/>
                <w:color w:val="000000"/>
                <w:sz w:val="18"/>
                <w:szCs w:val="18"/>
                <w:cs/>
                <w:lang w:val="en-GB"/>
              </w:rPr>
            </w:pPr>
            <w:r w:rsidRPr="00A94357">
              <w:rPr>
                <w:rFonts w:ascii="Arial" w:hAnsi="Arial" w:cs="Arial"/>
                <w:color w:val="000000"/>
                <w:sz w:val="18"/>
                <w:szCs w:val="18"/>
                <w:lang w:val="en-GB"/>
              </w:rPr>
              <w:t>Other comprehensive income</w:t>
            </w:r>
          </w:p>
        </w:tc>
        <w:tc>
          <w:tcPr>
            <w:tcW w:w="1728" w:type="dxa"/>
          </w:tcPr>
          <w:p w:rsidR="001F7D6B" w:rsidRPr="00A94357" w:rsidRDefault="00C75C9E"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99</w:t>
            </w:r>
          </w:p>
        </w:tc>
        <w:tc>
          <w:tcPr>
            <w:tcW w:w="1728" w:type="dxa"/>
          </w:tcPr>
          <w:p w:rsidR="001F7D6B" w:rsidRPr="00A94357" w:rsidRDefault="001F7D6B"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(26)</w:t>
            </w:r>
          </w:p>
        </w:tc>
        <w:tc>
          <w:tcPr>
            <w:tcW w:w="1728" w:type="dxa"/>
          </w:tcPr>
          <w:p w:rsidR="001F7D6B" w:rsidRPr="00A94357" w:rsidRDefault="007D0555"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16</w:t>
            </w:r>
          </w:p>
        </w:tc>
        <w:tc>
          <w:tcPr>
            <w:tcW w:w="1728" w:type="dxa"/>
          </w:tcPr>
          <w:p w:rsidR="001F7D6B" w:rsidRPr="00A94357" w:rsidRDefault="001F7D6B"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w:t>
            </w:r>
          </w:p>
        </w:tc>
        <w:tc>
          <w:tcPr>
            <w:tcW w:w="1728" w:type="dxa"/>
            <w:vAlign w:val="bottom"/>
          </w:tcPr>
          <w:p w:rsidR="001F7D6B" w:rsidRPr="00A94357" w:rsidRDefault="00C75C9E"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115</w:t>
            </w:r>
          </w:p>
        </w:tc>
        <w:tc>
          <w:tcPr>
            <w:tcW w:w="1728" w:type="dxa"/>
            <w:vAlign w:val="bottom"/>
          </w:tcPr>
          <w:p w:rsidR="001F7D6B" w:rsidRPr="00A94357" w:rsidRDefault="001F7D6B"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(34)</w:t>
            </w:r>
          </w:p>
        </w:tc>
      </w:tr>
      <w:tr w:rsidR="001F7D6B" w:rsidRPr="00A94357" w:rsidTr="002A2D30">
        <w:tc>
          <w:tcPr>
            <w:tcW w:w="3600" w:type="dxa"/>
          </w:tcPr>
          <w:p w:rsidR="001F7D6B" w:rsidRPr="00A94357" w:rsidRDefault="001F7D6B" w:rsidP="001F7D6B">
            <w:pPr>
              <w:ind w:left="432" w:right="-108"/>
              <w:rPr>
                <w:rFonts w:ascii="Arial" w:hAnsi="Arial" w:cs="Arial"/>
                <w:snapToGrid w:val="0"/>
                <w:color w:val="000000"/>
                <w:sz w:val="12"/>
                <w:szCs w:val="12"/>
                <w:cs/>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vAlign w:val="bottom"/>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vAlign w:val="bottom"/>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r>
      <w:tr w:rsidR="001F7D6B" w:rsidRPr="00A94357" w:rsidTr="002A2D30">
        <w:tc>
          <w:tcPr>
            <w:tcW w:w="3600" w:type="dxa"/>
            <w:vAlign w:val="bottom"/>
          </w:tcPr>
          <w:p w:rsidR="001F7D6B" w:rsidRPr="00A94357" w:rsidRDefault="001F7D6B" w:rsidP="001F7D6B">
            <w:pPr>
              <w:ind w:left="432"/>
              <w:jc w:val="thaiDistribute"/>
              <w:rPr>
                <w:rFonts w:ascii="Arial" w:hAnsi="Arial" w:cs="Arial"/>
                <w:color w:val="000000"/>
                <w:sz w:val="18"/>
                <w:szCs w:val="18"/>
                <w:cs/>
                <w:lang w:val="en-GB"/>
              </w:rPr>
            </w:pPr>
            <w:r w:rsidRPr="00A94357">
              <w:rPr>
                <w:rFonts w:ascii="Arial" w:hAnsi="Arial" w:cs="Arial"/>
                <w:color w:val="000000"/>
                <w:sz w:val="18"/>
                <w:szCs w:val="18"/>
                <w:lang w:val="en-GB"/>
              </w:rPr>
              <w:t>Total comprehensive income</w:t>
            </w:r>
          </w:p>
        </w:tc>
        <w:tc>
          <w:tcPr>
            <w:tcW w:w="1728" w:type="dxa"/>
          </w:tcPr>
          <w:p w:rsidR="001F7D6B" w:rsidRPr="00A94357" w:rsidRDefault="007D0555"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00C75C9E" w:rsidRPr="00A94357">
              <w:rPr>
                <w:rFonts w:ascii="Arial" w:hAnsi="Arial" w:cs="Arial"/>
                <w:noProof/>
                <w:snapToGrid w:val="0"/>
                <w:color w:val="000000"/>
                <w:sz w:val="18"/>
                <w:szCs w:val="18"/>
                <w:lang w:eastAsia="th-TH"/>
              </w:rPr>
              <w:t>7</w:t>
            </w:r>
            <w:r w:rsidRPr="00A94357">
              <w:rPr>
                <w:rFonts w:ascii="Arial" w:hAnsi="Arial" w:cs="Arial"/>
                <w:noProof/>
                <w:snapToGrid w:val="0"/>
                <w:color w:val="000000"/>
                <w:sz w:val="18"/>
                <w:szCs w:val="18"/>
                <w:lang w:eastAsia="th-TH"/>
              </w:rPr>
              <w:t>)</w:t>
            </w:r>
          </w:p>
        </w:tc>
        <w:tc>
          <w:tcPr>
            <w:tcW w:w="1728" w:type="dxa"/>
          </w:tcPr>
          <w:p w:rsidR="001F7D6B" w:rsidRPr="00A94357" w:rsidRDefault="001F7D6B"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(166)</w:t>
            </w:r>
          </w:p>
        </w:tc>
        <w:tc>
          <w:tcPr>
            <w:tcW w:w="1728" w:type="dxa"/>
          </w:tcPr>
          <w:p w:rsidR="001F7D6B" w:rsidRPr="00A94357" w:rsidRDefault="007D0555"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(125)</w:t>
            </w:r>
          </w:p>
        </w:tc>
        <w:tc>
          <w:tcPr>
            <w:tcW w:w="1728" w:type="dxa"/>
          </w:tcPr>
          <w:p w:rsidR="001F7D6B" w:rsidRPr="00A94357" w:rsidRDefault="001F7D6B"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(138)</w:t>
            </w:r>
          </w:p>
        </w:tc>
        <w:tc>
          <w:tcPr>
            <w:tcW w:w="1728" w:type="dxa"/>
            <w:vAlign w:val="bottom"/>
          </w:tcPr>
          <w:p w:rsidR="001F7D6B" w:rsidRPr="00A94357" w:rsidRDefault="007D0555"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w:t>
            </w:r>
            <w:r w:rsidR="00C75C9E" w:rsidRPr="00A94357">
              <w:rPr>
                <w:rFonts w:ascii="Arial" w:hAnsi="Arial" w:cs="Arial"/>
                <w:noProof/>
                <w:snapToGrid w:val="0"/>
                <w:color w:val="000000"/>
                <w:sz w:val="18"/>
                <w:szCs w:val="18"/>
                <w:lang w:eastAsia="th-TH"/>
              </w:rPr>
              <w:t>32</w:t>
            </w:r>
            <w:r w:rsidRPr="00A94357">
              <w:rPr>
                <w:rFonts w:ascii="Arial" w:hAnsi="Arial" w:cs="Arial"/>
                <w:noProof/>
                <w:snapToGrid w:val="0"/>
                <w:color w:val="000000"/>
                <w:sz w:val="18"/>
                <w:szCs w:val="18"/>
                <w:lang w:eastAsia="th-TH"/>
              </w:rPr>
              <w:t>)</w:t>
            </w:r>
          </w:p>
        </w:tc>
        <w:tc>
          <w:tcPr>
            <w:tcW w:w="1728" w:type="dxa"/>
            <w:vAlign w:val="bottom"/>
          </w:tcPr>
          <w:p w:rsidR="001F7D6B" w:rsidRPr="00A94357" w:rsidRDefault="001F7D6B"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(304)</w:t>
            </w:r>
          </w:p>
        </w:tc>
      </w:tr>
    </w:tbl>
    <w:p w:rsidR="00ED781F" w:rsidRPr="00A94357" w:rsidRDefault="00ED781F" w:rsidP="000E1337">
      <w:pPr>
        <w:ind w:left="540"/>
        <w:jc w:val="thaiDistribute"/>
        <w:rPr>
          <w:rFonts w:ascii="Arial" w:hAnsi="Arial" w:cs="Arial"/>
          <w:color w:val="000000"/>
          <w:sz w:val="18"/>
          <w:szCs w:val="18"/>
        </w:rPr>
      </w:pPr>
    </w:p>
    <w:p w:rsidR="00ED781F" w:rsidRPr="00A94357" w:rsidRDefault="00ED781F" w:rsidP="001F7D6B">
      <w:pPr>
        <w:ind w:left="547"/>
        <w:jc w:val="both"/>
        <w:rPr>
          <w:rFonts w:ascii="Arial" w:hAnsi="Arial" w:cs="Arial"/>
          <w:color w:val="000000"/>
          <w:sz w:val="18"/>
          <w:szCs w:val="18"/>
        </w:rPr>
      </w:pPr>
      <w:r w:rsidRPr="00A94357">
        <w:rPr>
          <w:rFonts w:ascii="Arial" w:hAnsi="Arial" w:cs="Arial"/>
          <w:color w:val="000000"/>
          <w:spacing w:val="-2"/>
          <w:sz w:val="18"/>
          <w:szCs w:val="18"/>
          <w:lang w:val="en-GB"/>
        </w:rPr>
        <w:t>The information above reflects the amounts presented in the financial statements of the joint venture (and not the Group’s share of those amounts) adjusted for the differences in accounting policies between the Group and the joint venture</w:t>
      </w:r>
      <w:r w:rsidR="007344FC" w:rsidRPr="00A94357">
        <w:rPr>
          <w:rFonts w:ascii="Arial" w:hAnsi="Arial" w:cs="Arial"/>
          <w:color w:val="000000"/>
          <w:spacing w:val="-2"/>
          <w:sz w:val="18"/>
          <w:szCs w:val="18"/>
          <w:lang w:val="en-GB"/>
        </w:rPr>
        <w:t>s</w:t>
      </w:r>
      <w:r w:rsidR="00985239" w:rsidRPr="00A94357">
        <w:rPr>
          <w:rFonts w:ascii="Arial" w:hAnsi="Arial" w:cs="Arial"/>
          <w:color w:val="000000"/>
          <w:spacing w:val="-2"/>
          <w:sz w:val="18"/>
          <w:szCs w:val="18"/>
          <w:lang w:val="en-GB"/>
        </w:rPr>
        <w:t xml:space="preserve"> for the year ended </w:t>
      </w:r>
      <w:r w:rsidR="0087159D" w:rsidRPr="00A94357">
        <w:rPr>
          <w:rFonts w:ascii="Arial" w:hAnsi="Arial" w:cs="Arial"/>
          <w:color w:val="000000"/>
          <w:spacing w:val="-2"/>
          <w:sz w:val="18"/>
          <w:szCs w:val="18"/>
          <w:lang w:val="en-GB"/>
        </w:rPr>
        <w:t>31</w:t>
      </w:r>
      <w:r w:rsidR="00985239" w:rsidRPr="00A94357">
        <w:rPr>
          <w:rFonts w:ascii="Arial" w:hAnsi="Arial" w:cs="Arial"/>
          <w:color w:val="000000"/>
          <w:spacing w:val="-2"/>
          <w:sz w:val="18"/>
          <w:szCs w:val="18"/>
          <w:lang w:val="en-GB"/>
        </w:rPr>
        <w:t xml:space="preserve"> December </w:t>
      </w:r>
      <w:r w:rsidR="0087159D" w:rsidRPr="00A94357">
        <w:rPr>
          <w:rFonts w:ascii="Arial" w:hAnsi="Arial" w:cs="Arial"/>
          <w:color w:val="000000"/>
          <w:spacing w:val="-2"/>
          <w:sz w:val="18"/>
          <w:szCs w:val="18"/>
          <w:lang w:val="en-GB"/>
        </w:rPr>
        <w:t>201</w:t>
      </w:r>
      <w:r w:rsidR="00DE4875" w:rsidRPr="00A94357">
        <w:rPr>
          <w:rFonts w:ascii="Arial" w:hAnsi="Arial" w:cs="Arial"/>
          <w:color w:val="000000"/>
          <w:spacing w:val="-2"/>
          <w:sz w:val="18"/>
          <w:szCs w:val="18"/>
          <w:lang w:val="en-GB"/>
        </w:rPr>
        <w:t>9</w:t>
      </w:r>
      <w:r w:rsidR="00687A9C" w:rsidRPr="00A94357">
        <w:rPr>
          <w:rFonts w:ascii="Arial" w:hAnsi="Arial" w:cs="Arial"/>
          <w:color w:val="000000"/>
          <w:spacing w:val="-2"/>
          <w:sz w:val="18"/>
          <w:szCs w:val="18"/>
          <w:lang w:val="en-GB"/>
        </w:rPr>
        <w:t xml:space="preserve"> and 201</w:t>
      </w:r>
      <w:r w:rsidR="00DE4875" w:rsidRPr="00A94357">
        <w:rPr>
          <w:rFonts w:ascii="Arial" w:hAnsi="Arial" w:cs="Arial"/>
          <w:color w:val="000000"/>
          <w:spacing w:val="-2"/>
          <w:sz w:val="18"/>
          <w:szCs w:val="18"/>
          <w:lang w:val="en-GB"/>
        </w:rPr>
        <w:t>8</w:t>
      </w:r>
      <w:r w:rsidRPr="00A94357">
        <w:rPr>
          <w:rFonts w:ascii="Arial" w:hAnsi="Arial" w:cs="Arial"/>
          <w:color w:val="000000"/>
          <w:spacing w:val="-2"/>
          <w:sz w:val="18"/>
          <w:szCs w:val="18"/>
          <w:lang w:val="en-GB"/>
        </w:rPr>
        <w:t>.</w:t>
      </w:r>
    </w:p>
    <w:p w:rsidR="000E1337" w:rsidRPr="00A94357" w:rsidRDefault="000E1337" w:rsidP="000E1337">
      <w:pPr>
        <w:ind w:left="540"/>
        <w:jc w:val="thaiDistribute"/>
        <w:rPr>
          <w:rFonts w:ascii="Arial" w:hAnsi="Arial" w:cs="Arial"/>
          <w:color w:val="000000"/>
          <w:sz w:val="18"/>
          <w:szCs w:val="18"/>
        </w:rPr>
      </w:pPr>
      <w:r w:rsidRPr="00A94357">
        <w:rPr>
          <w:rFonts w:ascii="Arial" w:hAnsi="Arial" w:cs="Arial"/>
          <w:color w:val="000000"/>
          <w:sz w:val="26"/>
          <w:szCs w:val="26"/>
        </w:rPr>
        <w:br w:type="page"/>
      </w:r>
    </w:p>
    <w:p w:rsidR="000E1337" w:rsidRPr="00A94357" w:rsidRDefault="000E1337" w:rsidP="000E1337">
      <w:pPr>
        <w:ind w:left="540"/>
        <w:jc w:val="thaiDistribute"/>
        <w:rPr>
          <w:rFonts w:ascii="Arial" w:hAnsi="Arial" w:cs="Arial"/>
          <w:color w:val="000000"/>
          <w:spacing w:val="-2"/>
          <w:sz w:val="18"/>
          <w:szCs w:val="18"/>
          <w:lang w:val="en-GB"/>
        </w:rPr>
      </w:pPr>
    </w:p>
    <w:p w:rsidR="001A4137" w:rsidRPr="00A94357" w:rsidRDefault="001A4137" w:rsidP="001A4137">
      <w:pPr>
        <w:ind w:left="540" w:hanging="540"/>
        <w:jc w:val="both"/>
        <w:rPr>
          <w:rFonts w:ascii="Arial" w:eastAsia="SimSun" w:hAnsi="Arial" w:cs="Arial"/>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1</w:t>
      </w:r>
      <w:r w:rsidR="009378AA" w:rsidRPr="00A94357">
        <w:rPr>
          <w:rFonts w:ascii="Arial" w:eastAsia="SimSun" w:hAnsi="Arial" w:cs="Arial"/>
          <w:b/>
          <w:bCs/>
          <w:snapToGrid w:val="0"/>
          <w:color w:val="000000"/>
          <w:sz w:val="18"/>
          <w:szCs w:val="18"/>
          <w:lang w:val="en-GB" w:eastAsia="th-TH"/>
        </w:rPr>
        <w:t>7</w:t>
      </w:r>
      <w:r w:rsidRPr="00A94357">
        <w:rPr>
          <w:rFonts w:ascii="Arial" w:eastAsia="SimSun" w:hAnsi="Arial" w:cs="Arial"/>
          <w:b/>
          <w:bCs/>
          <w:snapToGrid w:val="0"/>
          <w:color w:val="000000"/>
          <w:sz w:val="18"/>
          <w:szCs w:val="18"/>
          <w:lang w:val="en-GB" w:eastAsia="th-TH"/>
        </w:rPr>
        <w:tab/>
        <w:t xml:space="preserve">Investments in joint ventures (net) </w:t>
      </w:r>
      <w:r w:rsidRPr="00A94357">
        <w:rPr>
          <w:rFonts w:ascii="Arial" w:eastAsia="SimSun" w:hAnsi="Arial" w:cs="Arial"/>
          <w:snapToGrid w:val="0"/>
          <w:color w:val="000000"/>
          <w:sz w:val="18"/>
          <w:szCs w:val="18"/>
          <w:lang w:val="en-GB" w:eastAsia="th-TH"/>
        </w:rPr>
        <w:t>(Cont’d)</w:t>
      </w:r>
    </w:p>
    <w:p w:rsidR="000E1337" w:rsidRPr="00A94357" w:rsidRDefault="000E1337" w:rsidP="003F6D75">
      <w:pPr>
        <w:ind w:left="540"/>
        <w:jc w:val="thaiDistribute"/>
        <w:rPr>
          <w:rFonts w:ascii="Arial" w:hAnsi="Arial" w:cs="Arial"/>
          <w:color w:val="000000"/>
          <w:spacing w:val="-2"/>
          <w:sz w:val="18"/>
          <w:szCs w:val="18"/>
          <w:lang w:val="en-GB"/>
        </w:rPr>
      </w:pPr>
    </w:p>
    <w:p w:rsidR="00153199" w:rsidRPr="00A94357" w:rsidRDefault="00153199" w:rsidP="003F6D75">
      <w:pPr>
        <w:ind w:left="540"/>
        <w:jc w:val="thaiDistribute"/>
        <w:rPr>
          <w:rFonts w:ascii="Arial" w:hAnsi="Arial" w:cs="Arial"/>
          <w:color w:val="000000"/>
          <w:spacing w:val="-2"/>
          <w:sz w:val="18"/>
          <w:szCs w:val="18"/>
          <w:lang w:val="en-GB"/>
        </w:rPr>
      </w:pPr>
    </w:p>
    <w:p w:rsidR="00153199" w:rsidRPr="00A94357" w:rsidRDefault="00153199" w:rsidP="00153199">
      <w:pPr>
        <w:ind w:left="540"/>
        <w:jc w:val="thaiDistribute"/>
        <w:rPr>
          <w:rFonts w:ascii="Arial" w:hAnsi="Arial" w:cs="Arial"/>
          <w:b/>
          <w:bCs/>
          <w:color w:val="000000"/>
          <w:spacing w:val="-2"/>
          <w:sz w:val="18"/>
          <w:szCs w:val="18"/>
          <w:lang w:val="en-GB"/>
        </w:rPr>
      </w:pPr>
      <w:r w:rsidRPr="00A94357">
        <w:rPr>
          <w:rFonts w:ascii="Arial" w:hAnsi="Arial" w:cs="Arial"/>
          <w:b/>
          <w:bCs/>
          <w:color w:val="000000"/>
          <w:spacing w:val="-2"/>
          <w:sz w:val="18"/>
          <w:szCs w:val="18"/>
          <w:lang w:val="en-GB"/>
        </w:rPr>
        <w:t>Reconciliation of summarised financial information</w:t>
      </w:r>
    </w:p>
    <w:p w:rsidR="00153199" w:rsidRPr="00A94357" w:rsidRDefault="00153199" w:rsidP="00153199">
      <w:pPr>
        <w:ind w:left="540"/>
        <w:jc w:val="thaiDistribute"/>
        <w:rPr>
          <w:rFonts w:ascii="Arial" w:hAnsi="Arial" w:cs="Arial"/>
          <w:color w:val="000000"/>
          <w:spacing w:val="-2"/>
          <w:sz w:val="18"/>
          <w:szCs w:val="18"/>
          <w:lang w:val="en-GB"/>
        </w:rPr>
      </w:pPr>
    </w:p>
    <w:p w:rsidR="00153199" w:rsidRPr="00A94357" w:rsidRDefault="00153199" w:rsidP="00153199">
      <w:pPr>
        <w:ind w:left="540"/>
        <w:jc w:val="thaiDistribute"/>
        <w:rPr>
          <w:rFonts w:ascii="Arial" w:hAnsi="Arial" w:cs="Arial"/>
          <w:color w:val="000000"/>
          <w:spacing w:val="-2"/>
          <w:sz w:val="18"/>
          <w:szCs w:val="18"/>
          <w:lang w:val="en-GB"/>
        </w:rPr>
      </w:pPr>
      <w:r w:rsidRPr="00A94357">
        <w:rPr>
          <w:rFonts w:ascii="Arial" w:hAnsi="Arial" w:cs="Arial"/>
          <w:color w:val="000000"/>
          <w:spacing w:val="-2"/>
          <w:sz w:val="18"/>
          <w:szCs w:val="18"/>
          <w:lang w:val="en-GB"/>
        </w:rPr>
        <w:t>Reconciliation of the summarised information presented to the carrying amount of its interest in joint venture.</w:t>
      </w:r>
    </w:p>
    <w:p w:rsidR="000E1337" w:rsidRPr="00A94357" w:rsidRDefault="000E1337" w:rsidP="000E1337">
      <w:pPr>
        <w:ind w:left="540"/>
        <w:jc w:val="thaiDistribute"/>
        <w:rPr>
          <w:rFonts w:ascii="Arial" w:hAnsi="Arial" w:cs="Arial"/>
          <w:b/>
          <w:bCs/>
          <w:color w:val="000000"/>
          <w:spacing w:val="-2"/>
          <w:sz w:val="18"/>
          <w:szCs w:val="18"/>
          <w:lang w:val="en-GB"/>
        </w:rPr>
      </w:pPr>
    </w:p>
    <w:p w:rsidR="007344FC" w:rsidRPr="00A94357" w:rsidRDefault="007344FC" w:rsidP="007344FC">
      <w:pPr>
        <w:ind w:left="540"/>
        <w:jc w:val="thaiDistribute"/>
        <w:rPr>
          <w:rFonts w:ascii="Arial" w:hAnsi="Arial" w:cs="Arial"/>
          <w:b/>
          <w:bCs/>
          <w:color w:val="000000"/>
          <w:spacing w:val="-2"/>
          <w:sz w:val="18"/>
          <w:szCs w:val="18"/>
          <w:lang w:val="en-GB"/>
        </w:rPr>
      </w:pPr>
      <w:r w:rsidRPr="00A94357">
        <w:rPr>
          <w:rFonts w:ascii="Arial" w:hAnsi="Arial" w:cs="Arial"/>
          <w:b/>
          <w:bCs/>
          <w:color w:val="000000"/>
          <w:spacing w:val="-2"/>
          <w:sz w:val="18"/>
          <w:szCs w:val="18"/>
          <w:lang w:val="en-GB"/>
        </w:rPr>
        <w:t>Summarised financial information</w:t>
      </w:r>
    </w:p>
    <w:p w:rsidR="00F25061" w:rsidRPr="00A94357" w:rsidRDefault="00F25061" w:rsidP="007344FC">
      <w:pPr>
        <w:ind w:left="540"/>
        <w:jc w:val="thaiDistribute"/>
        <w:rPr>
          <w:rFonts w:ascii="Arial" w:hAnsi="Arial" w:cs="Arial"/>
          <w:b/>
          <w:bCs/>
          <w:color w:val="000000"/>
          <w:spacing w:val="-2"/>
          <w:sz w:val="18"/>
          <w:szCs w:val="18"/>
          <w:cs/>
          <w:lang w:val="en-GB"/>
        </w:rPr>
      </w:pPr>
    </w:p>
    <w:tbl>
      <w:tblPr>
        <w:tblW w:w="13968" w:type="dxa"/>
        <w:tblInd w:w="108" w:type="dxa"/>
        <w:tblLayout w:type="fixed"/>
        <w:tblLook w:val="0000" w:firstRow="0" w:lastRow="0" w:firstColumn="0" w:lastColumn="0" w:noHBand="0" w:noVBand="0"/>
      </w:tblPr>
      <w:tblGrid>
        <w:gridCol w:w="3879"/>
        <w:gridCol w:w="1728"/>
        <w:gridCol w:w="1719"/>
        <w:gridCol w:w="1737"/>
        <w:gridCol w:w="1728"/>
        <w:gridCol w:w="1584"/>
        <w:gridCol w:w="1584"/>
        <w:gridCol w:w="9"/>
      </w:tblGrid>
      <w:tr w:rsidR="00C31DC2" w:rsidRPr="00A94357" w:rsidTr="00B81E6A">
        <w:tc>
          <w:tcPr>
            <w:tcW w:w="3879" w:type="dxa"/>
          </w:tcPr>
          <w:p w:rsidR="000E1337" w:rsidRPr="00A94357" w:rsidRDefault="000E1337" w:rsidP="003F6D75">
            <w:pPr>
              <w:ind w:left="432" w:right="-108"/>
              <w:rPr>
                <w:rFonts w:ascii="Arial" w:hAnsi="Arial" w:cs="Arial"/>
                <w:b/>
                <w:bCs/>
                <w:snapToGrid w:val="0"/>
                <w:color w:val="000000"/>
                <w:sz w:val="18"/>
                <w:szCs w:val="18"/>
                <w:u w:val="single"/>
                <w:lang w:val="en-GB" w:eastAsia="th-TH"/>
              </w:rPr>
            </w:pPr>
          </w:p>
        </w:tc>
        <w:tc>
          <w:tcPr>
            <w:tcW w:w="3447" w:type="dxa"/>
            <w:gridSpan w:val="2"/>
          </w:tcPr>
          <w:p w:rsidR="00153199" w:rsidRPr="00A94357" w:rsidRDefault="00153199" w:rsidP="00153199">
            <w:pPr>
              <w:pStyle w:val="a0"/>
              <w:pBdr>
                <w:bottom w:val="single" w:sz="4" w:space="1" w:color="auto"/>
              </w:pBdr>
              <w:overflowPunct w:val="0"/>
              <w:autoSpaceDE w:val="0"/>
              <w:autoSpaceDN w:val="0"/>
              <w:adjustRightInd w:val="0"/>
              <w:ind w:right="-72"/>
              <w:jc w:val="center"/>
              <w:textAlignment w:val="baseline"/>
              <w:rPr>
                <w:rFonts w:ascii="Arial" w:hAnsi="Arial" w:cs="Arial"/>
                <w:b/>
                <w:bCs/>
                <w:color w:val="000000"/>
                <w:sz w:val="18"/>
                <w:szCs w:val="18"/>
              </w:rPr>
            </w:pPr>
          </w:p>
          <w:p w:rsidR="000E1337" w:rsidRPr="00A94357" w:rsidRDefault="000E1337" w:rsidP="007344FC">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8"/>
                <w:szCs w:val="18"/>
                <w:cs/>
                <w:lang w:val="en-US" w:eastAsia="th-TH"/>
              </w:rPr>
            </w:pPr>
            <w:r w:rsidRPr="00A94357">
              <w:rPr>
                <w:rFonts w:ascii="Arial" w:hAnsi="Arial" w:cs="Arial"/>
                <w:b/>
                <w:bCs/>
                <w:color w:val="000000"/>
                <w:spacing w:val="-4"/>
                <w:sz w:val="18"/>
                <w:szCs w:val="18"/>
              </w:rPr>
              <w:t>Weihai Welly Hospital Company Limited</w:t>
            </w:r>
          </w:p>
        </w:tc>
        <w:tc>
          <w:tcPr>
            <w:tcW w:w="3465" w:type="dxa"/>
            <w:gridSpan w:val="2"/>
          </w:tcPr>
          <w:p w:rsidR="000E1337" w:rsidRPr="00A94357" w:rsidRDefault="000E1337" w:rsidP="003F6D75">
            <w:pPr>
              <w:pStyle w:val="a0"/>
              <w:pBdr>
                <w:bottom w:val="single" w:sz="4" w:space="1" w:color="auto"/>
              </w:pBdr>
              <w:overflowPunct w:val="0"/>
              <w:autoSpaceDE w:val="0"/>
              <w:autoSpaceDN w:val="0"/>
              <w:adjustRightInd w:val="0"/>
              <w:ind w:right="-72"/>
              <w:jc w:val="center"/>
              <w:textAlignment w:val="baseline"/>
              <w:rPr>
                <w:rFonts w:ascii="Arial" w:hAnsi="Arial" w:cs="Arial"/>
                <w:b/>
                <w:bCs/>
                <w:color w:val="000000"/>
                <w:sz w:val="18"/>
                <w:szCs w:val="18"/>
              </w:rPr>
            </w:pPr>
            <w:proofErr w:type="spellStart"/>
            <w:r w:rsidRPr="00A94357">
              <w:rPr>
                <w:rFonts w:ascii="Arial" w:hAnsi="Arial" w:cs="Arial"/>
                <w:b/>
                <w:bCs/>
                <w:color w:val="000000"/>
                <w:sz w:val="18"/>
                <w:szCs w:val="18"/>
              </w:rPr>
              <w:t>Ar</w:t>
            </w:r>
            <w:proofErr w:type="spellEnd"/>
            <w:r w:rsidRPr="00A94357">
              <w:rPr>
                <w:rFonts w:ascii="Arial" w:hAnsi="Arial" w:cs="Arial"/>
                <w:b/>
                <w:bCs/>
                <w:color w:val="000000"/>
                <w:sz w:val="18"/>
                <w:szCs w:val="18"/>
              </w:rPr>
              <w:t xml:space="preserve"> Yu International Health</w:t>
            </w:r>
            <w:r w:rsidR="00410600" w:rsidRPr="00A94357">
              <w:rPr>
                <w:rFonts w:ascii="Arial" w:hAnsi="Arial" w:cs="Arial"/>
                <w:b/>
                <w:bCs/>
                <w:color w:val="000000"/>
                <w:sz w:val="18"/>
                <w:szCs w:val="18"/>
              </w:rPr>
              <w:t xml:space="preserve"> C</w:t>
            </w:r>
            <w:r w:rsidRPr="00A94357">
              <w:rPr>
                <w:rFonts w:ascii="Arial" w:hAnsi="Arial" w:cs="Arial"/>
                <w:b/>
                <w:bCs/>
                <w:color w:val="000000"/>
                <w:sz w:val="18"/>
                <w:szCs w:val="18"/>
              </w:rPr>
              <w:t>are</w:t>
            </w:r>
          </w:p>
          <w:p w:rsidR="000E1337" w:rsidRPr="00A94357" w:rsidRDefault="000E1337" w:rsidP="0092743E">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A94357">
              <w:rPr>
                <w:rFonts w:ascii="Arial" w:hAnsi="Arial" w:cs="Arial"/>
                <w:b/>
                <w:bCs/>
                <w:color w:val="000000"/>
                <w:sz w:val="18"/>
                <w:szCs w:val="18"/>
              </w:rPr>
              <w:t>Company Limited</w:t>
            </w:r>
          </w:p>
        </w:tc>
        <w:tc>
          <w:tcPr>
            <w:tcW w:w="3177" w:type="dxa"/>
            <w:gridSpan w:val="3"/>
          </w:tcPr>
          <w:p w:rsidR="00153199" w:rsidRPr="00A94357" w:rsidRDefault="00153199" w:rsidP="003F6D75">
            <w:pPr>
              <w:pStyle w:val="a0"/>
              <w:pBdr>
                <w:bottom w:val="single" w:sz="4" w:space="1" w:color="auto"/>
              </w:pBdr>
              <w:overflowPunct w:val="0"/>
              <w:autoSpaceDE w:val="0"/>
              <w:autoSpaceDN w:val="0"/>
              <w:adjustRightInd w:val="0"/>
              <w:ind w:right="-72"/>
              <w:jc w:val="center"/>
              <w:textAlignment w:val="baseline"/>
              <w:rPr>
                <w:rFonts w:ascii="Arial" w:hAnsi="Arial" w:cs="Arial"/>
                <w:b/>
                <w:bCs/>
                <w:color w:val="000000"/>
                <w:sz w:val="18"/>
                <w:szCs w:val="18"/>
                <w:lang w:val="en-US"/>
              </w:rPr>
            </w:pPr>
          </w:p>
          <w:p w:rsidR="000E1337" w:rsidRPr="00A94357" w:rsidRDefault="000E1337" w:rsidP="007344FC">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A94357">
              <w:rPr>
                <w:rFonts w:ascii="Arial" w:hAnsi="Arial" w:cs="Arial"/>
                <w:b/>
                <w:bCs/>
                <w:color w:val="000000"/>
                <w:sz w:val="18"/>
                <w:szCs w:val="18"/>
              </w:rPr>
              <w:t>Total</w:t>
            </w:r>
          </w:p>
        </w:tc>
      </w:tr>
      <w:tr w:rsidR="00C31DC2" w:rsidRPr="00A94357" w:rsidTr="00B81E6A">
        <w:trPr>
          <w:gridAfter w:val="1"/>
          <w:wAfter w:w="9" w:type="dxa"/>
        </w:trPr>
        <w:tc>
          <w:tcPr>
            <w:tcW w:w="3879" w:type="dxa"/>
          </w:tcPr>
          <w:p w:rsidR="00E9307A" w:rsidRPr="00A94357" w:rsidRDefault="00E9307A" w:rsidP="00E9307A">
            <w:pPr>
              <w:ind w:left="432" w:right="-108"/>
              <w:rPr>
                <w:rFonts w:ascii="Arial" w:hAnsi="Arial" w:cs="Arial"/>
                <w:b/>
                <w:bCs/>
                <w:snapToGrid w:val="0"/>
                <w:color w:val="000000"/>
                <w:sz w:val="18"/>
                <w:szCs w:val="18"/>
                <w:u w:val="single"/>
                <w:lang w:eastAsia="th-TH"/>
              </w:rPr>
            </w:pPr>
          </w:p>
        </w:tc>
        <w:tc>
          <w:tcPr>
            <w:tcW w:w="1728" w:type="dxa"/>
          </w:tcPr>
          <w:p w:rsidR="00E9307A" w:rsidRPr="00A94357" w:rsidRDefault="00E9307A"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9</w:t>
            </w:r>
          </w:p>
        </w:tc>
        <w:tc>
          <w:tcPr>
            <w:tcW w:w="1719" w:type="dxa"/>
          </w:tcPr>
          <w:p w:rsidR="00E9307A" w:rsidRPr="00A94357" w:rsidRDefault="00E9307A"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8</w:t>
            </w:r>
          </w:p>
        </w:tc>
        <w:tc>
          <w:tcPr>
            <w:tcW w:w="1737" w:type="dxa"/>
          </w:tcPr>
          <w:p w:rsidR="00E9307A" w:rsidRPr="00A94357" w:rsidRDefault="00E9307A"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9</w:t>
            </w:r>
          </w:p>
        </w:tc>
        <w:tc>
          <w:tcPr>
            <w:tcW w:w="1728" w:type="dxa"/>
          </w:tcPr>
          <w:p w:rsidR="00E9307A" w:rsidRPr="00A94357" w:rsidRDefault="00E9307A" w:rsidP="001F7D6B">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8</w:t>
            </w:r>
          </w:p>
        </w:tc>
        <w:tc>
          <w:tcPr>
            <w:tcW w:w="1584" w:type="dxa"/>
          </w:tcPr>
          <w:p w:rsidR="00E9307A" w:rsidRPr="00A94357" w:rsidRDefault="00E9307A" w:rsidP="001F7D6B">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9</w:t>
            </w:r>
          </w:p>
        </w:tc>
        <w:tc>
          <w:tcPr>
            <w:tcW w:w="1584" w:type="dxa"/>
          </w:tcPr>
          <w:p w:rsidR="00E9307A" w:rsidRPr="00A94357" w:rsidRDefault="00E9307A" w:rsidP="001F7D6B">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87159D" w:rsidRPr="00A94357">
              <w:rPr>
                <w:rFonts w:ascii="Arial" w:hAnsi="Arial" w:cs="Arial"/>
                <w:b/>
                <w:bCs/>
                <w:snapToGrid w:val="0"/>
                <w:color w:val="000000"/>
                <w:spacing w:val="-4"/>
                <w:sz w:val="18"/>
                <w:szCs w:val="18"/>
                <w:lang w:eastAsia="th-TH"/>
              </w:rPr>
              <w:t>201</w:t>
            </w:r>
            <w:r w:rsidR="001F7D6B" w:rsidRPr="00A94357">
              <w:rPr>
                <w:rFonts w:ascii="Arial" w:hAnsi="Arial" w:cs="Arial"/>
                <w:b/>
                <w:bCs/>
                <w:snapToGrid w:val="0"/>
                <w:color w:val="000000"/>
                <w:spacing w:val="-4"/>
                <w:sz w:val="18"/>
                <w:szCs w:val="18"/>
                <w:lang w:eastAsia="th-TH"/>
              </w:rPr>
              <w:t>8</w:t>
            </w:r>
          </w:p>
        </w:tc>
      </w:tr>
      <w:tr w:rsidR="00C31DC2" w:rsidRPr="00A94357" w:rsidTr="00B81E6A">
        <w:trPr>
          <w:gridAfter w:val="1"/>
          <w:wAfter w:w="9" w:type="dxa"/>
        </w:trPr>
        <w:tc>
          <w:tcPr>
            <w:tcW w:w="3879" w:type="dxa"/>
          </w:tcPr>
          <w:p w:rsidR="00E9307A" w:rsidRPr="00A94357" w:rsidRDefault="00E9307A" w:rsidP="00E9307A">
            <w:pPr>
              <w:ind w:left="432" w:right="-108"/>
              <w:rPr>
                <w:rFonts w:ascii="Arial" w:hAnsi="Arial" w:cs="Arial"/>
                <w:b/>
                <w:bCs/>
                <w:snapToGrid w:val="0"/>
                <w:color w:val="000000"/>
                <w:sz w:val="18"/>
                <w:szCs w:val="18"/>
                <w:u w:val="single"/>
                <w:lang w:eastAsia="th-TH"/>
              </w:rPr>
            </w:pPr>
          </w:p>
        </w:tc>
        <w:tc>
          <w:tcPr>
            <w:tcW w:w="1728" w:type="dxa"/>
          </w:tcPr>
          <w:p w:rsidR="00E9307A" w:rsidRPr="00A94357" w:rsidRDefault="00E9307A" w:rsidP="00E9307A">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c>
          <w:tcPr>
            <w:tcW w:w="1719" w:type="dxa"/>
          </w:tcPr>
          <w:p w:rsidR="00E9307A" w:rsidRPr="00A94357" w:rsidRDefault="00E9307A" w:rsidP="00E9307A">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c>
          <w:tcPr>
            <w:tcW w:w="1737" w:type="dxa"/>
          </w:tcPr>
          <w:p w:rsidR="00E9307A" w:rsidRPr="00A94357" w:rsidRDefault="00E9307A" w:rsidP="00E9307A">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c>
          <w:tcPr>
            <w:tcW w:w="1728" w:type="dxa"/>
          </w:tcPr>
          <w:p w:rsidR="00E9307A" w:rsidRPr="00A94357" w:rsidRDefault="00E9307A" w:rsidP="00E9307A">
            <w:pPr>
              <w:pStyle w:val="a0"/>
              <w:pBdr>
                <w:bottom w:val="single" w:sz="4" w:space="1" w:color="auto"/>
              </w:pBdr>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Million Baht</w:t>
            </w:r>
          </w:p>
        </w:tc>
        <w:tc>
          <w:tcPr>
            <w:tcW w:w="1584" w:type="dxa"/>
          </w:tcPr>
          <w:p w:rsidR="00E9307A" w:rsidRPr="00A94357" w:rsidRDefault="00B81E6A" w:rsidP="00B81E6A">
            <w:pPr>
              <w:pStyle w:val="a0"/>
              <w:pBdr>
                <w:bottom w:val="single" w:sz="4" w:space="1" w:color="auto"/>
              </w:pBdr>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E9307A" w:rsidRPr="00A94357">
              <w:rPr>
                <w:rFonts w:ascii="Arial" w:hAnsi="Arial" w:cs="Arial"/>
                <w:b/>
                <w:bCs/>
                <w:snapToGrid w:val="0"/>
                <w:color w:val="000000"/>
                <w:spacing w:val="-4"/>
                <w:sz w:val="18"/>
                <w:szCs w:val="18"/>
                <w:lang w:eastAsia="th-TH"/>
              </w:rPr>
              <w:t>Million Baht</w:t>
            </w:r>
          </w:p>
        </w:tc>
        <w:tc>
          <w:tcPr>
            <w:tcW w:w="1584" w:type="dxa"/>
          </w:tcPr>
          <w:p w:rsidR="00E9307A" w:rsidRPr="00A94357" w:rsidRDefault="00B81E6A" w:rsidP="00B81E6A">
            <w:pPr>
              <w:pStyle w:val="a0"/>
              <w:pBdr>
                <w:bottom w:val="single" w:sz="4" w:space="1" w:color="auto"/>
              </w:pBdr>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r>
            <w:r w:rsidR="00E9307A" w:rsidRPr="00A94357">
              <w:rPr>
                <w:rFonts w:ascii="Arial" w:hAnsi="Arial" w:cs="Arial"/>
                <w:b/>
                <w:bCs/>
                <w:snapToGrid w:val="0"/>
                <w:color w:val="000000"/>
                <w:spacing w:val="-4"/>
                <w:sz w:val="18"/>
                <w:szCs w:val="18"/>
                <w:lang w:eastAsia="th-TH"/>
              </w:rPr>
              <w:t>Million Baht</w:t>
            </w:r>
          </w:p>
        </w:tc>
      </w:tr>
      <w:tr w:rsidR="00C31DC2" w:rsidRPr="00A94357" w:rsidTr="00B81E6A">
        <w:trPr>
          <w:gridAfter w:val="1"/>
          <w:wAfter w:w="9" w:type="dxa"/>
        </w:trPr>
        <w:tc>
          <w:tcPr>
            <w:tcW w:w="3879" w:type="dxa"/>
          </w:tcPr>
          <w:p w:rsidR="00E9307A" w:rsidRPr="00A94357" w:rsidRDefault="00E9307A" w:rsidP="00E9307A">
            <w:pPr>
              <w:ind w:left="432" w:right="-108"/>
              <w:rPr>
                <w:rFonts w:ascii="Arial" w:hAnsi="Arial" w:cs="Arial"/>
                <w:snapToGrid w:val="0"/>
                <w:color w:val="000000"/>
                <w:sz w:val="12"/>
                <w:szCs w:val="12"/>
                <w:cs/>
                <w:lang w:eastAsia="th-TH"/>
              </w:rPr>
            </w:pPr>
          </w:p>
        </w:tc>
        <w:tc>
          <w:tcPr>
            <w:tcW w:w="1728" w:type="dxa"/>
          </w:tcPr>
          <w:p w:rsidR="00E9307A" w:rsidRPr="00A94357" w:rsidRDefault="00E9307A" w:rsidP="00E9307A">
            <w:pPr>
              <w:pStyle w:val="a0"/>
              <w:tabs>
                <w:tab w:val="decimal" w:pos="1512"/>
              </w:tabs>
              <w:ind w:right="-72"/>
              <w:jc w:val="both"/>
              <w:rPr>
                <w:rFonts w:ascii="Arial" w:hAnsi="Arial" w:cs="Arial"/>
                <w:snapToGrid w:val="0"/>
                <w:color w:val="000000"/>
                <w:spacing w:val="-4"/>
                <w:sz w:val="12"/>
                <w:szCs w:val="12"/>
                <w:lang w:eastAsia="th-TH"/>
              </w:rPr>
            </w:pPr>
          </w:p>
        </w:tc>
        <w:tc>
          <w:tcPr>
            <w:tcW w:w="1719" w:type="dxa"/>
          </w:tcPr>
          <w:p w:rsidR="00E9307A" w:rsidRPr="00A94357" w:rsidRDefault="00E9307A" w:rsidP="00E9307A">
            <w:pPr>
              <w:pStyle w:val="a0"/>
              <w:tabs>
                <w:tab w:val="decimal" w:pos="1512"/>
              </w:tabs>
              <w:ind w:right="-72"/>
              <w:jc w:val="both"/>
              <w:rPr>
                <w:rFonts w:ascii="Arial" w:hAnsi="Arial" w:cs="Arial"/>
                <w:snapToGrid w:val="0"/>
                <w:color w:val="000000"/>
                <w:spacing w:val="-4"/>
                <w:sz w:val="12"/>
                <w:szCs w:val="12"/>
                <w:lang w:eastAsia="th-TH"/>
              </w:rPr>
            </w:pPr>
          </w:p>
        </w:tc>
        <w:tc>
          <w:tcPr>
            <w:tcW w:w="1737" w:type="dxa"/>
            <w:vAlign w:val="bottom"/>
          </w:tcPr>
          <w:p w:rsidR="00E9307A" w:rsidRPr="00A94357" w:rsidRDefault="00E9307A" w:rsidP="00E9307A">
            <w:pPr>
              <w:pStyle w:val="a0"/>
              <w:tabs>
                <w:tab w:val="decimal" w:pos="1512"/>
              </w:tabs>
              <w:ind w:right="-72"/>
              <w:jc w:val="both"/>
              <w:rPr>
                <w:rFonts w:ascii="Arial" w:hAnsi="Arial" w:cs="Arial"/>
                <w:snapToGrid w:val="0"/>
                <w:color w:val="000000"/>
                <w:spacing w:val="-4"/>
                <w:sz w:val="12"/>
                <w:szCs w:val="12"/>
                <w:lang w:eastAsia="th-TH"/>
              </w:rPr>
            </w:pPr>
          </w:p>
        </w:tc>
        <w:tc>
          <w:tcPr>
            <w:tcW w:w="1728" w:type="dxa"/>
            <w:vAlign w:val="bottom"/>
          </w:tcPr>
          <w:p w:rsidR="00E9307A" w:rsidRPr="00A94357" w:rsidRDefault="00E9307A" w:rsidP="00E9307A">
            <w:pPr>
              <w:pStyle w:val="a0"/>
              <w:tabs>
                <w:tab w:val="decimal" w:pos="1512"/>
              </w:tabs>
              <w:ind w:right="-72"/>
              <w:jc w:val="both"/>
              <w:rPr>
                <w:rFonts w:ascii="Arial" w:hAnsi="Arial" w:cs="Arial"/>
                <w:snapToGrid w:val="0"/>
                <w:color w:val="000000"/>
                <w:spacing w:val="-4"/>
                <w:sz w:val="12"/>
                <w:szCs w:val="12"/>
                <w:lang w:eastAsia="th-TH"/>
              </w:rPr>
            </w:pPr>
          </w:p>
        </w:tc>
        <w:tc>
          <w:tcPr>
            <w:tcW w:w="1584" w:type="dxa"/>
            <w:vAlign w:val="bottom"/>
          </w:tcPr>
          <w:p w:rsidR="00E9307A" w:rsidRPr="00A94357" w:rsidRDefault="00E9307A" w:rsidP="00B81E6A">
            <w:pPr>
              <w:pStyle w:val="a0"/>
              <w:tabs>
                <w:tab w:val="decimal" w:pos="1377"/>
              </w:tabs>
              <w:ind w:right="-72"/>
              <w:jc w:val="both"/>
              <w:rPr>
                <w:rFonts w:ascii="Arial" w:hAnsi="Arial" w:cs="Arial"/>
                <w:snapToGrid w:val="0"/>
                <w:color w:val="000000"/>
                <w:spacing w:val="-4"/>
                <w:sz w:val="12"/>
                <w:szCs w:val="12"/>
                <w:lang w:eastAsia="th-TH"/>
              </w:rPr>
            </w:pPr>
          </w:p>
        </w:tc>
        <w:tc>
          <w:tcPr>
            <w:tcW w:w="1584" w:type="dxa"/>
            <w:vAlign w:val="bottom"/>
          </w:tcPr>
          <w:p w:rsidR="00E9307A" w:rsidRPr="00A94357" w:rsidRDefault="00E9307A" w:rsidP="00B81E6A">
            <w:pPr>
              <w:pStyle w:val="a0"/>
              <w:tabs>
                <w:tab w:val="decimal" w:pos="1377"/>
              </w:tabs>
              <w:ind w:right="-72"/>
              <w:jc w:val="both"/>
              <w:rPr>
                <w:rFonts w:ascii="Arial" w:hAnsi="Arial" w:cs="Arial"/>
                <w:snapToGrid w:val="0"/>
                <w:color w:val="000000"/>
                <w:spacing w:val="-4"/>
                <w:sz w:val="12"/>
                <w:szCs w:val="12"/>
                <w:lang w:eastAsia="th-TH"/>
              </w:rPr>
            </w:pPr>
          </w:p>
        </w:tc>
      </w:tr>
      <w:tr w:rsidR="001F7D6B" w:rsidRPr="00A94357" w:rsidTr="002A2D30">
        <w:trPr>
          <w:gridAfter w:val="1"/>
          <w:wAfter w:w="9" w:type="dxa"/>
        </w:trPr>
        <w:tc>
          <w:tcPr>
            <w:tcW w:w="3879" w:type="dxa"/>
            <w:vAlign w:val="bottom"/>
          </w:tcPr>
          <w:p w:rsidR="001F7D6B" w:rsidRPr="00A94357" w:rsidRDefault="001F7D6B" w:rsidP="001F7D6B">
            <w:pPr>
              <w:ind w:left="432"/>
              <w:jc w:val="thaiDistribute"/>
              <w:rPr>
                <w:rFonts w:ascii="Arial" w:hAnsi="Arial" w:cs="Arial"/>
                <w:color w:val="000000"/>
                <w:sz w:val="18"/>
                <w:szCs w:val="18"/>
                <w:cs/>
                <w:lang w:val="en-GB"/>
              </w:rPr>
            </w:pPr>
            <w:r w:rsidRPr="00A94357">
              <w:rPr>
                <w:rFonts w:ascii="Arial" w:hAnsi="Arial" w:cs="Arial"/>
                <w:color w:val="000000"/>
                <w:sz w:val="18"/>
                <w:szCs w:val="18"/>
                <w:lang w:val="en-GB"/>
              </w:rPr>
              <w:t>Net asset as at 1 January</w:t>
            </w:r>
          </w:p>
        </w:tc>
        <w:tc>
          <w:tcPr>
            <w:tcW w:w="1728" w:type="dxa"/>
          </w:tcPr>
          <w:p w:rsidR="001F7D6B" w:rsidRPr="00A94357" w:rsidRDefault="00C20C83"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(524)</w:t>
            </w:r>
          </w:p>
        </w:tc>
        <w:tc>
          <w:tcPr>
            <w:tcW w:w="1719"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(358)</w:t>
            </w:r>
          </w:p>
        </w:tc>
        <w:tc>
          <w:tcPr>
            <w:tcW w:w="1737" w:type="dxa"/>
            <w:vAlign w:val="bottom"/>
          </w:tcPr>
          <w:p w:rsidR="001F7D6B" w:rsidRPr="00A94357" w:rsidRDefault="00C20C83"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(149)</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(11)</w:t>
            </w:r>
          </w:p>
        </w:tc>
        <w:tc>
          <w:tcPr>
            <w:tcW w:w="1584" w:type="dxa"/>
            <w:vAlign w:val="bottom"/>
          </w:tcPr>
          <w:p w:rsidR="001F7D6B" w:rsidRPr="00A94357" w:rsidRDefault="00C20C83" w:rsidP="001F7D6B">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(673)</w:t>
            </w: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(369)</w:t>
            </w:r>
          </w:p>
        </w:tc>
      </w:tr>
      <w:tr w:rsidR="001F7D6B" w:rsidRPr="00A94357" w:rsidTr="002A2D30">
        <w:trPr>
          <w:gridAfter w:val="1"/>
          <w:wAfter w:w="9" w:type="dxa"/>
        </w:trPr>
        <w:tc>
          <w:tcPr>
            <w:tcW w:w="3879" w:type="dxa"/>
            <w:vAlign w:val="bottom"/>
          </w:tcPr>
          <w:p w:rsidR="001F7D6B" w:rsidRPr="00A94357" w:rsidRDefault="001F7D6B" w:rsidP="001F7D6B">
            <w:pPr>
              <w:ind w:left="432"/>
              <w:jc w:val="thaiDistribute"/>
              <w:rPr>
                <w:rFonts w:ascii="Arial" w:hAnsi="Arial" w:cs="Arial"/>
                <w:color w:val="000000"/>
                <w:sz w:val="18"/>
                <w:szCs w:val="18"/>
                <w:cs/>
              </w:rPr>
            </w:pPr>
            <w:r w:rsidRPr="00A94357">
              <w:rPr>
                <w:rFonts w:ascii="Arial" w:hAnsi="Arial" w:cs="Arial"/>
                <w:color w:val="000000"/>
                <w:sz w:val="18"/>
                <w:szCs w:val="18"/>
              </w:rPr>
              <w:t>Net loss during the year</w:t>
            </w:r>
          </w:p>
        </w:tc>
        <w:tc>
          <w:tcPr>
            <w:tcW w:w="1728" w:type="dxa"/>
          </w:tcPr>
          <w:p w:rsidR="001F7D6B" w:rsidRPr="00A94357" w:rsidRDefault="00C20C83"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(106)</w:t>
            </w:r>
          </w:p>
        </w:tc>
        <w:tc>
          <w:tcPr>
            <w:tcW w:w="1719"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(140)</w:t>
            </w:r>
          </w:p>
        </w:tc>
        <w:tc>
          <w:tcPr>
            <w:tcW w:w="1737" w:type="dxa"/>
            <w:vAlign w:val="bottom"/>
          </w:tcPr>
          <w:p w:rsidR="001F7D6B" w:rsidRPr="00A94357" w:rsidRDefault="00C20C83"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(141)</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(130)</w:t>
            </w:r>
          </w:p>
        </w:tc>
        <w:tc>
          <w:tcPr>
            <w:tcW w:w="1584" w:type="dxa"/>
            <w:vAlign w:val="bottom"/>
          </w:tcPr>
          <w:p w:rsidR="001F7D6B" w:rsidRPr="00A94357" w:rsidRDefault="00C20C83" w:rsidP="001F7D6B">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(247)</w:t>
            </w: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(270)</w:t>
            </w:r>
          </w:p>
        </w:tc>
      </w:tr>
      <w:tr w:rsidR="001F7D6B" w:rsidRPr="00A94357" w:rsidTr="002A2D30">
        <w:trPr>
          <w:gridAfter w:val="1"/>
          <w:wAfter w:w="9" w:type="dxa"/>
        </w:trPr>
        <w:tc>
          <w:tcPr>
            <w:tcW w:w="3879" w:type="dxa"/>
            <w:vAlign w:val="bottom"/>
          </w:tcPr>
          <w:p w:rsidR="001F7D6B" w:rsidRPr="00A94357" w:rsidRDefault="001F7D6B" w:rsidP="001F7D6B">
            <w:pPr>
              <w:ind w:left="432"/>
              <w:jc w:val="thaiDistribute"/>
              <w:rPr>
                <w:rFonts w:ascii="Arial" w:hAnsi="Arial" w:cs="Arial"/>
                <w:color w:val="000000"/>
                <w:sz w:val="18"/>
                <w:szCs w:val="18"/>
              </w:rPr>
            </w:pPr>
            <w:r w:rsidRPr="00A94357">
              <w:rPr>
                <w:rFonts w:ascii="Arial" w:hAnsi="Arial" w:cs="Arial"/>
                <w:color w:val="000000"/>
                <w:sz w:val="18"/>
                <w:szCs w:val="18"/>
              </w:rPr>
              <w:t>Other comprehensive income</w:t>
            </w: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8"/>
                <w:szCs w:val="18"/>
                <w:cs/>
                <w:lang w:eastAsia="th-TH"/>
              </w:rPr>
            </w:pPr>
          </w:p>
        </w:tc>
        <w:tc>
          <w:tcPr>
            <w:tcW w:w="1719" w:type="dxa"/>
          </w:tcPr>
          <w:p w:rsidR="001F7D6B" w:rsidRPr="00A94357" w:rsidRDefault="001F7D6B" w:rsidP="001F7D6B">
            <w:pPr>
              <w:tabs>
                <w:tab w:val="decimal" w:pos="1512"/>
              </w:tabs>
              <w:ind w:right="-72"/>
              <w:jc w:val="both"/>
              <w:rPr>
                <w:rFonts w:ascii="Arial" w:hAnsi="Arial" w:cs="Arial"/>
                <w:noProof/>
                <w:snapToGrid w:val="0"/>
                <w:color w:val="000000"/>
                <w:sz w:val="18"/>
                <w:szCs w:val="18"/>
                <w:cs/>
                <w:lang w:eastAsia="th-TH"/>
              </w:rPr>
            </w:pPr>
          </w:p>
        </w:tc>
        <w:tc>
          <w:tcPr>
            <w:tcW w:w="1737"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cs/>
                <w:lang w:eastAsia="th-TH"/>
              </w:rPr>
            </w:pP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cs/>
                <w:lang w:eastAsia="th-TH"/>
              </w:rPr>
            </w:pP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p>
        </w:tc>
      </w:tr>
      <w:tr w:rsidR="001F7D6B" w:rsidRPr="00A94357" w:rsidTr="002A2D30">
        <w:trPr>
          <w:gridAfter w:val="1"/>
          <w:wAfter w:w="9" w:type="dxa"/>
        </w:trPr>
        <w:tc>
          <w:tcPr>
            <w:tcW w:w="3879" w:type="dxa"/>
            <w:vAlign w:val="bottom"/>
          </w:tcPr>
          <w:p w:rsidR="001F7D6B" w:rsidRPr="00A94357" w:rsidRDefault="001F7D6B" w:rsidP="001F7D6B">
            <w:pPr>
              <w:ind w:left="432"/>
              <w:jc w:val="thaiDistribute"/>
              <w:rPr>
                <w:rFonts w:ascii="Arial" w:hAnsi="Arial" w:cs="Arial"/>
                <w:color w:val="000000"/>
                <w:sz w:val="18"/>
                <w:szCs w:val="18"/>
                <w:cs/>
              </w:rPr>
            </w:pPr>
            <w:r w:rsidRPr="00A94357">
              <w:rPr>
                <w:rFonts w:ascii="Arial" w:hAnsi="Arial" w:cs="Arial"/>
                <w:color w:val="000000"/>
                <w:sz w:val="18"/>
                <w:szCs w:val="18"/>
              </w:rPr>
              <w:t xml:space="preserve">   during the year</w:t>
            </w:r>
          </w:p>
        </w:tc>
        <w:tc>
          <w:tcPr>
            <w:tcW w:w="1728" w:type="dxa"/>
          </w:tcPr>
          <w:p w:rsidR="001F7D6B" w:rsidRPr="00A94357" w:rsidRDefault="00C20C83"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99</w:t>
            </w:r>
          </w:p>
        </w:tc>
        <w:tc>
          <w:tcPr>
            <w:tcW w:w="1719" w:type="dxa"/>
          </w:tcPr>
          <w:p w:rsidR="001F7D6B" w:rsidRPr="00A94357" w:rsidRDefault="001F7D6B"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(26)</w:t>
            </w:r>
          </w:p>
        </w:tc>
        <w:tc>
          <w:tcPr>
            <w:tcW w:w="1737" w:type="dxa"/>
            <w:vAlign w:val="bottom"/>
          </w:tcPr>
          <w:p w:rsidR="001F7D6B" w:rsidRPr="00A94357" w:rsidRDefault="00C20C83"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16</w:t>
            </w:r>
          </w:p>
        </w:tc>
        <w:tc>
          <w:tcPr>
            <w:tcW w:w="1728" w:type="dxa"/>
            <w:vAlign w:val="bottom"/>
          </w:tcPr>
          <w:p w:rsidR="001F7D6B" w:rsidRPr="00A94357" w:rsidRDefault="001F7D6B" w:rsidP="001F7D6B">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w:t>
            </w:r>
          </w:p>
        </w:tc>
        <w:tc>
          <w:tcPr>
            <w:tcW w:w="1584" w:type="dxa"/>
            <w:vAlign w:val="bottom"/>
          </w:tcPr>
          <w:p w:rsidR="001F7D6B" w:rsidRPr="00A94357" w:rsidRDefault="00C20C83" w:rsidP="001F7D6B">
            <w:pPr>
              <w:pBdr>
                <w:bottom w:val="single" w:sz="4" w:space="1" w:color="auto"/>
              </w:pBd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115</w:t>
            </w:r>
          </w:p>
        </w:tc>
        <w:tc>
          <w:tcPr>
            <w:tcW w:w="1584" w:type="dxa"/>
            <w:vAlign w:val="bottom"/>
          </w:tcPr>
          <w:p w:rsidR="001F7D6B" w:rsidRPr="00A94357" w:rsidRDefault="001F7D6B" w:rsidP="001F7D6B">
            <w:pPr>
              <w:pBdr>
                <w:bottom w:val="single" w:sz="4" w:space="1" w:color="auto"/>
              </w:pBd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(34)</w:t>
            </w:r>
          </w:p>
        </w:tc>
      </w:tr>
      <w:tr w:rsidR="001F7D6B" w:rsidRPr="00A94357" w:rsidTr="002A2D30">
        <w:trPr>
          <w:gridAfter w:val="1"/>
          <w:wAfter w:w="9" w:type="dxa"/>
        </w:trPr>
        <w:tc>
          <w:tcPr>
            <w:tcW w:w="3879" w:type="dxa"/>
          </w:tcPr>
          <w:p w:rsidR="001F7D6B" w:rsidRPr="00A94357" w:rsidRDefault="001F7D6B" w:rsidP="001F7D6B">
            <w:pPr>
              <w:ind w:left="432" w:right="-108"/>
              <w:rPr>
                <w:rFonts w:ascii="Arial" w:hAnsi="Arial" w:cs="Arial"/>
                <w:snapToGrid w:val="0"/>
                <w:color w:val="000000"/>
                <w:sz w:val="12"/>
                <w:szCs w:val="12"/>
                <w:cs/>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19"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37"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728" w:type="dxa"/>
          </w:tcPr>
          <w:p w:rsidR="001F7D6B" w:rsidRPr="00A94357" w:rsidRDefault="001F7D6B" w:rsidP="001F7D6B">
            <w:pPr>
              <w:pStyle w:val="a0"/>
              <w:tabs>
                <w:tab w:val="decimal" w:pos="1512"/>
              </w:tabs>
              <w:ind w:right="-72"/>
              <w:jc w:val="both"/>
              <w:rPr>
                <w:rFonts w:ascii="Arial" w:hAnsi="Arial" w:cs="Arial"/>
                <w:snapToGrid w:val="0"/>
                <w:color w:val="000000"/>
                <w:spacing w:val="-4"/>
                <w:sz w:val="12"/>
                <w:szCs w:val="12"/>
                <w:lang w:eastAsia="th-TH"/>
              </w:rPr>
            </w:pPr>
          </w:p>
        </w:tc>
        <w:tc>
          <w:tcPr>
            <w:tcW w:w="1584" w:type="dxa"/>
            <w:vAlign w:val="bottom"/>
          </w:tcPr>
          <w:p w:rsidR="001F7D6B" w:rsidRPr="00A94357" w:rsidRDefault="001F7D6B" w:rsidP="001F7D6B">
            <w:pPr>
              <w:pStyle w:val="a0"/>
              <w:tabs>
                <w:tab w:val="decimal" w:pos="1377"/>
              </w:tabs>
              <w:ind w:right="-72"/>
              <w:jc w:val="both"/>
              <w:rPr>
                <w:rFonts w:ascii="Arial" w:hAnsi="Arial" w:cs="Arial"/>
                <w:snapToGrid w:val="0"/>
                <w:color w:val="000000"/>
                <w:spacing w:val="-4"/>
                <w:sz w:val="12"/>
                <w:szCs w:val="12"/>
                <w:lang w:eastAsia="th-TH"/>
              </w:rPr>
            </w:pPr>
          </w:p>
        </w:tc>
        <w:tc>
          <w:tcPr>
            <w:tcW w:w="1584" w:type="dxa"/>
            <w:vAlign w:val="bottom"/>
          </w:tcPr>
          <w:p w:rsidR="001F7D6B" w:rsidRPr="00A94357" w:rsidRDefault="001F7D6B" w:rsidP="001F7D6B">
            <w:pPr>
              <w:pStyle w:val="a0"/>
              <w:tabs>
                <w:tab w:val="decimal" w:pos="1377"/>
              </w:tabs>
              <w:ind w:right="-72"/>
              <w:jc w:val="both"/>
              <w:rPr>
                <w:rFonts w:ascii="Arial" w:hAnsi="Arial" w:cs="Arial"/>
                <w:snapToGrid w:val="0"/>
                <w:color w:val="000000"/>
                <w:spacing w:val="-4"/>
                <w:sz w:val="12"/>
                <w:szCs w:val="12"/>
                <w:lang w:eastAsia="th-TH"/>
              </w:rPr>
            </w:pPr>
          </w:p>
        </w:tc>
      </w:tr>
      <w:tr w:rsidR="001F7D6B" w:rsidRPr="00A94357" w:rsidTr="002A2D30">
        <w:trPr>
          <w:gridAfter w:val="1"/>
          <w:wAfter w:w="9" w:type="dxa"/>
        </w:trPr>
        <w:tc>
          <w:tcPr>
            <w:tcW w:w="3879" w:type="dxa"/>
            <w:vAlign w:val="bottom"/>
          </w:tcPr>
          <w:p w:rsidR="001F7D6B" w:rsidRPr="00A94357" w:rsidRDefault="001F7D6B" w:rsidP="001F7D6B">
            <w:pPr>
              <w:ind w:left="432"/>
              <w:jc w:val="thaiDistribute"/>
              <w:rPr>
                <w:rFonts w:ascii="Arial" w:hAnsi="Arial" w:cs="Arial"/>
                <w:color w:val="000000"/>
                <w:sz w:val="18"/>
                <w:szCs w:val="18"/>
                <w:cs/>
                <w:lang w:val="en-GB"/>
              </w:rPr>
            </w:pPr>
            <w:r w:rsidRPr="00A94357">
              <w:rPr>
                <w:rFonts w:ascii="Arial" w:hAnsi="Arial" w:cs="Arial"/>
                <w:color w:val="000000"/>
                <w:sz w:val="18"/>
                <w:szCs w:val="18"/>
                <w:lang w:val="en-GB"/>
              </w:rPr>
              <w:t>Net asset as at 31 December</w:t>
            </w:r>
          </w:p>
        </w:tc>
        <w:tc>
          <w:tcPr>
            <w:tcW w:w="1728" w:type="dxa"/>
          </w:tcPr>
          <w:p w:rsidR="001F7D6B" w:rsidRPr="00A94357" w:rsidRDefault="00C20C83"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(531)</w:t>
            </w:r>
          </w:p>
        </w:tc>
        <w:tc>
          <w:tcPr>
            <w:tcW w:w="1719" w:type="dxa"/>
          </w:tcPr>
          <w:p w:rsidR="001F7D6B" w:rsidRPr="00A94357" w:rsidRDefault="001F7D6B"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(524)</w:t>
            </w:r>
          </w:p>
        </w:tc>
        <w:tc>
          <w:tcPr>
            <w:tcW w:w="1737" w:type="dxa"/>
            <w:vAlign w:val="bottom"/>
          </w:tcPr>
          <w:p w:rsidR="001F7D6B" w:rsidRPr="00A94357" w:rsidRDefault="00C20C83"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(274)</w:t>
            </w:r>
          </w:p>
        </w:tc>
        <w:tc>
          <w:tcPr>
            <w:tcW w:w="1728" w:type="dxa"/>
            <w:vAlign w:val="bottom"/>
          </w:tcPr>
          <w:p w:rsidR="001F7D6B" w:rsidRPr="00A94357" w:rsidRDefault="001F7D6B" w:rsidP="001F7D6B">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(149)</w:t>
            </w:r>
          </w:p>
        </w:tc>
        <w:tc>
          <w:tcPr>
            <w:tcW w:w="1584" w:type="dxa"/>
            <w:vAlign w:val="bottom"/>
          </w:tcPr>
          <w:p w:rsidR="001F7D6B" w:rsidRPr="00A94357" w:rsidRDefault="00C20C83" w:rsidP="001F7D6B">
            <w:pPr>
              <w:pBdr>
                <w:bottom w:val="double" w:sz="4" w:space="1" w:color="auto"/>
              </w:pBd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(805)</w:t>
            </w:r>
          </w:p>
        </w:tc>
        <w:tc>
          <w:tcPr>
            <w:tcW w:w="1584" w:type="dxa"/>
            <w:vAlign w:val="bottom"/>
          </w:tcPr>
          <w:p w:rsidR="001F7D6B" w:rsidRPr="00A94357" w:rsidRDefault="001F7D6B" w:rsidP="001F7D6B">
            <w:pPr>
              <w:pBdr>
                <w:bottom w:val="double" w:sz="4" w:space="1" w:color="auto"/>
              </w:pBd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(673)</w:t>
            </w:r>
          </w:p>
        </w:tc>
      </w:tr>
      <w:tr w:rsidR="001F7D6B" w:rsidRPr="00A94357" w:rsidTr="002A2D30">
        <w:trPr>
          <w:gridAfter w:val="1"/>
          <w:wAfter w:w="9" w:type="dxa"/>
        </w:trPr>
        <w:tc>
          <w:tcPr>
            <w:tcW w:w="3879" w:type="dxa"/>
            <w:vAlign w:val="bottom"/>
          </w:tcPr>
          <w:p w:rsidR="001F7D6B" w:rsidRPr="00A94357" w:rsidRDefault="001F7D6B" w:rsidP="001F7D6B">
            <w:pPr>
              <w:ind w:left="432"/>
              <w:jc w:val="thaiDistribute"/>
              <w:rPr>
                <w:rFonts w:ascii="Arial" w:hAnsi="Arial" w:cs="Arial"/>
                <w:color w:val="000000"/>
                <w:sz w:val="18"/>
                <w:szCs w:val="18"/>
                <w:cs/>
                <w:lang w:val="en-GB"/>
              </w:rPr>
            </w:pPr>
          </w:p>
        </w:tc>
        <w:tc>
          <w:tcPr>
            <w:tcW w:w="1728"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p>
        </w:tc>
        <w:tc>
          <w:tcPr>
            <w:tcW w:w="1719"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p>
        </w:tc>
        <w:tc>
          <w:tcPr>
            <w:tcW w:w="1737"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p>
        </w:tc>
      </w:tr>
      <w:tr w:rsidR="001F7D6B" w:rsidRPr="00A94357" w:rsidTr="002A2D30">
        <w:trPr>
          <w:gridAfter w:val="1"/>
          <w:wAfter w:w="9" w:type="dxa"/>
        </w:trPr>
        <w:tc>
          <w:tcPr>
            <w:tcW w:w="3879" w:type="dxa"/>
            <w:vAlign w:val="bottom"/>
          </w:tcPr>
          <w:p w:rsidR="001F7D6B" w:rsidRPr="00A94357" w:rsidRDefault="001F7D6B" w:rsidP="001F7D6B">
            <w:pPr>
              <w:ind w:left="432"/>
              <w:rPr>
                <w:rFonts w:ascii="Arial" w:hAnsi="Arial" w:cs="Arial"/>
                <w:color w:val="000000"/>
                <w:sz w:val="18"/>
                <w:szCs w:val="18"/>
                <w:cs/>
                <w:lang w:val="en-GB"/>
              </w:rPr>
            </w:pPr>
            <w:r w:rsidRPr="00A94357">
              <w:rPr>
                <w:rFonts w:ascii="Arial" w:hAnsi="Arial" w:cs="Arial"/>
                <w:color w:val="000000"/>
                <w:sz w:val="18"/>
                <w:szCs w:val="18"/>
                <w:lang w:val="en-GB"/>
              </w:rPr>
              <w:t>Interest in joint venture (%)</w:t>
            </w:r>
          </w:p>
        </w:tc>
        <w:tc>
          <w:tcPr>
            <w:tcW w:w="1728" w:type="dxa"/>
          </w:tcPr>
          <w:p w:rsidR="001F7D6B" w:rsidRPr="00A94357" w:rsidRDefault="00C20C83" w:rsidP="001F7D6B">
            <w:pPr>
              <w:tabs>
                <w:tab w:val="right" w:pos="1517"/>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t>58.00</w:t>
            </w:r>
          </w:p>
        </w:tc>
        <w:tc>
          <w:tcPr>
            <w:tcW w:w="1719" w:type="dxa"/>
          </w:tcPr>
          <w:p w:rsidR="001F7D6B" w:rsidRPr="00A94357" w:rsidRDefault="001F7D6B" w:rsidP="001F7D6B">
            <w:pPr>
              <w:tabs>
                <w:tab w:val="right" w:pos="1517"/>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t>58.00</w:t>
            </w:r>
          </w:p>
        </w:tc>
        <w:tc>
          <w:tcPr>
            <w:tcW w:w="1737" w:type="dxa"/>
            <w:vAlign w:val="bottom"/>
          </w:tcPr>
          <w:p w:rsidR="001F7D6B" w:rsidRPr="00A94357" w:rsidRDefault="00C20C83" w:rsidP="001F7D6B">
            <w:pPr>
              <w:tabs>
                <w:tab w:val="right" w:pos="1517"/>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t>40.00</w:t>
            </w:r>
          </w:p>
        </w:tc>
        <w:tc>
          <w:tcPr>
            <w:tcW w:w="1728" w:type="dxa"/>
            <w:vAlign w:val="bottom"/>
          </w:tcPr>
          <w:p w:rsidR="001F7D6B" w:rsidRPr="00A94357" w:rsidRDefault="001F7D6B" w:rsidP="001F7D6B">
            <w:pPr>
              <w:tabs>
                <w:tab w:val="right" w:pos="1517"/>
              </w:tabs>
              <w:ind w:right="-72"/>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ab/>
              <w:t>40.00</w:t>
            </w: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p>
        </w:tc>
      </w:tr>
      <w:tr w:rsidR="001F7D6B" w:rsidRPr="00A94357" w:rsidTr="002A2D30">
        <w:trPr>
          <w:gridAfter w:val="1"/>
          <w:wAfter w:w="9" w:type="dxa"/>
        </w:trPr>
        <w:tc>
          <w:tcPr>
            <w:tcW w:w="3879" w:type="dxa"/>
            <w:vAlign w:val="bottom"/>
          </w:tcPr>
          <w:p w:rsidR="001F7D6B" w:rsidRPr="00A94357" w:rsidRDefault="001F7D6B" w:rsidP="001F7D6B">
            <w:pPr>
              <w:ind w:left="432"/>
              <w:jc w:val="thaiDistribute"/>
              <w:rPr>
                <w:rFonts w:ascii="Arial" w:hAnsi="Arial" w:cs="Arial"/>
                <w:color w:val="000000"/>
                <w:sz w:val="18"/>
                <w:szCs w:val="18"/>
                <w:cs/>
                <w:lang w:val="en-GB"/>
              </w:rPr>
            </w:pPr>
            <w:r w:rsidRPr="00A94357">
              <w:rPr>
                <w:rFonts w:ascii="Arial" w:hAnsi="Arial" w:cs="Arial"/>
                <w:color w:val="000000"/>
                <w:sz w:val="18"/>
                <w:szCs w:val="18"/>
                <w:lang w:val="en-GB"/>
              </w:rPr>
              <w:t>Equity in joint venture</w:t>
            </w:r>
          </w:p>
        </w:tc>
        <w:tc>
          <w:tcPr>
            <w:tcW w:w="1728" w:type="dxa"/>
          </w:tcPr>
          <w:p w:rsidR="001F7D6B" w:rsidRPr="00A94357" w:rsidRDefault="00C20C83" w:rsidP="001F7D6B">
            <w:pPr>
              <w:tabs>
                <w:tab w:val="decimal" w:pos="151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(30</w:t>
            </w:r>
            <w:r w:rsidR="00D5452C" w:rsidRPr="00A94357">
              <w:rPr>
                <w:rFonts w:ascii="Arial" w:hAnsi="Arial" w:cs="Arial"/>
                <w:noProof/>
                <w:snapToGrid w:val="0"/>
                <w:color w:val="000000"/>
                <w:sz w:val="18"/>
                <w:szCs w:val="18"/>
                <w:lang w:val="en-GB" w:eastAsia="th-TH"/>
              </w:rPr>
              <w:t>7</w:t>
            </w:r>
            <w:r w:rsidRPr="00A94357">
              <w:rPr>
                <w:rFonts w:ascii="Arial" w:hAnsi="Arial" w:cs="Arial"/>
                <w:noProof/>
                <w:snapToGrid w:val="0"/>
                <w:color w:val="000000"/>
                <w:sz w:val="18"/>
                <w:szCs w:val="18"/>
                <w:lang w:val="en-GB" w:eastAsia="th-TH"/>
              </w:rPr>
              <w:t>)</w:t>
            </w:r>
          </w:p>
        </w:tc>
        <w:tc>
          <w:tcPr>
            <w:tcW w:w="1719"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(304)</w:t>
            </w:r>
          </w:p>
        </w:tc>
        <w:tc>
          <w:tcPr>
            <w:tcW w:w="1737" w:type="dxa"/>
            <w:vAlign w:val="bottom"/>
          </w:tcPr>
          <w:p w:rsidR="001F7D6B" w:rsidRPr="00A94357" w:rsidRDefault="00C20C83"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(110)</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(60)</w:t>
            </w:r>
          </w:p>
        </w:tc>
        <w:tc>
          <w:tcPr>
            <w:tcW w:w="1584" w:type="dxa"/>
            <w:vAlign w:val="bottom"/>
          </w:tcPr>
          <w:p w:rsidR="001F7D6B" w:rsidRPr="00A94357" w:rsidRDefault="00F67D4B" w:rsidP="001F7D6B">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(41</w:t>
            </w:r>
            <w:r w:rsidR="00D5452C" w:rsidRPr="00A94357">
              <w:rPr>
                <w:rFonts w:ascii="Arial" w:hAnsi="Arial" w:cs="Arial"/>
                <w:noProof/>
                <w:snapToGrid w:val="0"/>
                <w:color w:val="000000"/>
                <w:sz w:val="18"/>
                <w:szCs w:val="18"/>
                <w:lang w:eastAsia="th-TH"/>
              </w:rPr>
              <w:t>7</w:t>
            </w:r>
            <w:r w:rsidRPr="00A94357">
              <w:rPr>
                <w:rFonts w:ascii="Arial" w:hAnsi="Arial" w:cs="Arial"/>
                <w:noProof/>
                <w:snapToGrid w:val="0"/>
                <w:color w:val="000000"/>
                <w:sz w:val="18"/>
                <w:szCs w:val="18"/>
                <w:lang w:eastAsia="th-TH"/>
              </w:rPr>
              <w:t>)</w:t>
            </w: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(364)</w:t>
            </w:r>
          </w:p>
        </w:tc>
      </w:tr>
      <w:tr w:rsidR="001F7D6B" w:rsidRPr="00A94357" w:rsidTr="002A2D30">
        <w:trPr>
          <w:gridAfter w:val="1"/>
          <w:wAfter w:w="9" w:type="dxa"/>
        </w:trPr>
        <w:tc>
          <w:tcPr>
            <w:tcW w:w="3879" w:type="dxa"/>
            <w:vAlign w:val="bottom"/>
          </w:tcPr>
          <w:p w:rsidR="001F7D6B" w:rsidRPr="00A94357" w:rsidRDefault="001F7D6B" w:rsidP="001F7D6B">
            <w:pPr>
              <w:ind w:left="432"/>
              <w:jc w:val="thaiDistribute"/>
              <w:rPr>
                <w:rFonts w:ascii="Arial" w:hAnsi="Arial" w:cs="Arial"/>
                <w:color w:val="000000"/>
                <w:sz w:val="18"/>
                <w:szCs w:val="18"/>
                <w:cs/>
                <w:lang w:val="en-GB"/>
              </w:rPr>
            </w:pPr>
            <w:r w:rsidRPr="00A94357">
              <w:rPr>
                <w:rFonts w:ascii="Arial" w:hAnsi="Arial" w:cs="Arial"/>
                <w:color w:val="000000"/>
                <w:sz w:val="18"/>
                <w:szCs w:val="18"/>
                <w:lang w:val="en-GB"/>
              </w:rPr>
              <w:t>Investment as at 1 January</w:t>
            </w:r>
          </w:p>
        </w:tc>
        <w:tc>
          <w:tcPr>
            <w:tcW w:w="1728" w:type="dxa"/>
          </w:tcPr>
          <w:p w:rsidR="001F7D6B" w:rsidRPr="00A94357" w:rsidRDefault="00C20C83"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78</w:t>
            </w:r>
            <w:r w:rsidR="00D5452C" w:rsidRPr="00A94357">
              <w:rPr>
                <w:rFonts w:ascii="Arial" w:hAnsi="Arial" w:cs="Arial"/>
                <w:noProof/>
                <w:snapToGrid w:val="0"/>
                <w:color w:val="000000"/>
                <w:sz w:val="18"/>
                <w:szCs w:val="18"/>
                <w:lang w:eastAsia="th-TH"/>
              </w:rPr>
              <w:t>2</w:t>
            </w:r>
          </w:p>
        </w:tc>
        <w:tc>
          <w:tcPr>
            <w:tcW w:w="1719" w:type="dxa"/>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782</w:t>
            </w:r>
          </w:p>
        </w:tc>
        <w:tc>
          <w:tcPr>
            <w:tcW w:w="1737" w:type="dxa"/>
            <w:vAlign w:val="bottom"/>
          </w:tcPr>
          <w:p w:rsidR="001F7D6B" w:rsidRPr="00A94357" w:rsidRDefault="00C20C83"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646</w:t>
            </w:r>
          </w:p>
        </w:tc>
        <w:tc>
          <w:tcPr>
            <w:tcW w:w="1728" w:type="dxa"/>
            <w:vAlign w:val="bottom"/>
          </w:tcPr>
          <w:p w:rsidR="001F7D6B" w:rsidRPr="00A94357" w:rsidRDefault="001F7D6B" w:rsidP="001F7D6B">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167</w:t>
            </w:r>
          </w:p>
        </w:tc>
        <w:tc>
          <w:tcPr>
            <w:tcW w:w="1584" w:type="dxa"/>
            <w:vAlign w:val="bottom"/>
          </w:tcPr>
          <w:p w:rsidR="001F7D6B" w:rsidRPr="00A94357" w:rsidRDefault="00F67D4B" w:rsidP="001F7D6B">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1,42</w:t>
            </w:r>
            <w:r w:rsidR="00D5452C" w:rsidRPr="00A94357">
              <w:rPr>
                <w:rFonts w:ascii="Arial" w:hAnsi="Arial" w:cs="Arial"/>
                <w:noProof/>
                <w:snapToGrid w:val="0"/>
                <w:color w:val="000000"/>
                <w:sz w:val="18"/>
                <w:szCs w:val="18"/>
                <w:lang w:eastAsia="th-TH"/>
              </w:rPr>
              <w:t>8</w:t>
            </w:r>
          </w:p>
        </w:tc>
        <w:tc>
          <w:tcPr>
            <w:tcW w:w="1584" w:type="dxa"/>
            <w:vAlign w:val="bottom"/>
          </w:tcPr>
          <w:p w:rsidR="001F7D6B" w:rsidRPr="00A94357" w:rsidRDefault="001F7D6B" w:rsidP="001F7D6B">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949</w:t>
            </w:r>
          </w:p>
        </w:tc>
      </w:tr>
      <w:tr w:rsidR="00C20C83" w:rsidRPr="00A94357" w:rsidTr="002A2D30">
        <w:trPr>
          <w:gridAfter w:val="1"/>
          <w:wAfter w:w="9" w:type="dxa"/>
        </w:trPr>
        <w:tc>
          <w:tcPr>
            <w:tcW w:w="3879" w:type="dxa"/>
            <w:vAlign w:val="bottom"/>
          </w:tcPr>
          <w:p w:rsidR="00C20C83" w:rsidRPr="00A94357" w:rsidRDefault="00C20C83" w:rsidP="00C20C83">
            <w:pPr>
              <w:ind w:left="432" w:right="-109"/>
              <w:jc w:val="thaiDistribute"/>
              <w:rPr>
                <w:rFonts w:ascii="Arial" w:hAnsi="Arial" w:cs="Arial"/>
                <w:color w:val="000000"/>
                <w:sz w:val="18"/>
                <w:szCs w:val="18"/>
                <w:cs/>
                <w:lang w:val="en-GB"/>
              </w:rPr>
            </w:pPr>
            <w:r w:rsidRPr="00A94357">
              <w:rPr>
                <w:rFonts w:ascii="Arial" w:hAnsi="Arial" w:cs="Arial"/>
                <w:color w:val="000000"/>
                <w:sz w:val="18"/>
                <w:szCs w:val="18"/>
                <w:lang w:val="en-GB"/>
              </w:rPr>
              <w:t>Additional investment during the year</w:t>
            </w:r>
          </w:p>
        </w:tc>
        <w:tc>
          <w:tcPr>
            <w:tcW w:w="1728" w:type="dxa"/>
          </w:tcPr>
          <w:p w:rsidR="00C20C83" w:rsidRPr="00A94357" w:rsidRDefault="00C20C83" w:rsidP="00C20C83">
            <w:pPr>
              <w:tabs>
                <w:tab w:val="decimal" w:pos="151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p>
        </w:tc>
        <w:tc>
          <w:tcPr>
            <w:tcW w:w="1719" w:type="dxa"/>
          </w:tcPr>
          <w:p w:rsidR="00C20C83" w:rsidRPr="00A94357" w:rsidRDefault="00C20C83" w:rsidP="00C20C83">
            <w:pPr>
              <w:tabs>
                <w:tab w:val="decimal" w:pos="151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p>
        </w:tc>
        <w:tc>
          <w:tcPr>
            <w:tcW w:w="1737" w:type="dxa"/>
            <w:vAlign w:val="bottom"/>
          </w:tcPr>
          <w:p w:rsidR="00C20C83" w:rsidRPr="00A94357" w:rsidRDefault="00C20C83" w:rsidP="00C20C83">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252</w:t>
            </w:r>
          </w:p>
        </w:tc>
        <w:tc>
          <w:tcPr>
            <w:tcW w:w="1728" w:type="dxa"/>
            <w:vAlign w:val="bottom"/>
          </w:tcPr>
          <w:p w:rsidR="00C20C83" w:rsidRPr="00A94357" w:rsidRDefault="00C20C83" w:rsidP="00C20C83">
            <w:pP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480</w:t>
            </w:r>
          </w:p>
        </w:tc>
        <w:tc>
          <w:tcPr>
            <w:tcW w:w="1584" w:type="dxa"/>
            <w:vAlign w:val="bottom"/>
          </w:tcPr>
          <w:p w:rsidR="00C20C83" w:rsidRPr="00A94357" w:rsidRDefault="00F67D4B" w:rsidP="00C20C83">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252</w:t>
            </w:r>
          </w:p>
        </w:tc>
        <w:tc>
          <w:tcPr>
            <w:tcW w:w="1584" w:type="dxa"/>
            <w:vAlign w:val="bottom"/>
          </w:tcPr>
          <w:p w:rsidR="00C20C83" w:rsidRPr="00A94357" w:rsidRDefault="00C20C83" w:rsidP="00C20C83">
            <w:pP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480</w:t>
            </w:r>
          </w:p>
        </w:tc>
      </w:tr>
      <w:tr w:rsidR="00C20C83" w:rsidRPr="00A94357" w:rsidTr="002A2D30">
        <w:trPr>
          <w:gridAfter w:val="1"/>
          <w:wAfter w:w="9" w:type="dxa"/>
        </w:trPr>
        <w:tc>
          <w:tcPr>
            <w:tcW w:w="3879" w:type="dxa"/>
            <w:vAlign w:val="bottom"/>
          </w:tcPr>
          <w:p w:rsidR="00C20C83" w:rsidRPr="00A94357" w:rsidRDefault="00C20C83" w:rsidP="00C20C83">
            <w:pPr>
              <w:ind w:left="432" w:right="-109"/>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Deficit of fair value to cost of investment</w:t>
            </w:r>
          </w:p>
        </w:tc>
        <w:tc>
          <w:tcPr>
            <w:tcW w:w="1728" w:type="dxa"/>
          </w:tcPr>
          <w:p w:rsidR="00C20C83" w:rsidRPr="00A94357" w:rsidRDefault="00C20C83" w:rsidP="00C20C83">
            <w:pPr>
              <w:tabs>
                <w:tab w:val="decimal" w:pos="1512"/>
              </w:tabs>
              <w:ind w:right="-72"/>
              <w:jc w:val="both"/>
              <w:rPr>
                <w:rFonts w:ascii="Arial" w:hAnsi="Arial" w:cs="Arial"/>
                <w:noProof/>
                <w:snapToGrid w:val="0"/>
                <w:color w:val="000000"/>
                <w:sz w:val="18"/>
                <w:szCs w:val="18"/>
                <w:lang w:val="en-GB" w:eastAsia="th-TH"/>
              </w:rPr>
            </w:pPr>
          </w:p>
        </w:tc>
        <w:tc>
          <w:tcPr>
            <w:tcW w:w="1719" w:type="dxa"/>
          </w:tcPr>
          <w:p w:rsidR="00C20C83" w:rsidRPr="00A94357" w:rsidRDefault="00C20C83" w:rsidP="00C20C83">
            <w:pPr>
              <w:tabs>
                <w:tab w:val="decimal" w:pos="1512"/>
              </w:tabs>
              <w:ind w:right="-72"/>
              <w:jc w:val="both"/>
              <w:rPr>
                <w:rFonts w:ascii="Arial" w:hAnsi="Arial" w:cs="Arial"/>
                <w:noProof/>
                <w:snapToGrid w:val="0"/>
                <w:color w:val="000000"/>
                <w:sz w:val="18"/>
                <w:szCs w:val="18"/>
                <w:lang w:val="en-GB" w:eastAsia="th-TH"/>
              </w:rPr>
            </w:pPr>
          </w:p>
        </w:tc>
        <w:tc>
          <w:tcPr>
            <w:tcW w:w="1737" w:type="dxa"/>
            <w:vAlign w:val="bottom"/>
          </w:tcPr>
          <w:p w:rsidR="00C20C83" w:rsidRPr="00A94357" w:rsidRDefault="00C20C83" w:rsidP="00C20C83">
            <w:pPr>
              <w:tabs>
                <w:tab w:val="decimal" w:pos="1512"/>
              </w:tabs>
              <w:ind w:right="-72"/>
              <w:jc w:val="both"/>
              <w:rPr>
                <w:rFonts w:ascii="Arial" w:hAnsi="Arial" w:cs="Arial"/>
                <w:noProof/>
                <w:snapToGrid w:val="0"/>
                <w:color w:val="000000"/>
                <w:sz w:val="18"/>
                <w:szCs w:val="18"/>
                <w:lang w:eastAsia="th-TH"/>
              </w:rPr>
            </w:pPr>
          </w:p>
        </w:tc>
        <w:tc>
          <w:tcPr>
            <w:tcW w:w="1728" w:type="dxa"/>
            <w:vAlign w:val="bottom"/>
          </w:tcPr>
          <w:p w:rsidR="00C20C83" w:rsidRPr="00A94357" w:rsidRDefault="00C20C83" w:rsidP="00C20C83">
            <w:pPr>
              <w:tabs>
                <w:tab w:val="decimal" w:pos="1512"/>
              </w:tabs>
              <w:ind w:right="-72"/>
              <w:jc w:val="both"/>
              <w:rPr>
                <w:rFonts w:ascii="Arial" w:hAnsi="Arial" w:cs="Arial"/>
                <w:noProof/>
                <w:snapToGrid w:val="0"/>
                <w:color w:val="000000"/>
                <w:sz w:val="18"/>
                <w:szCs w:val="18"/>
                <w:lang w:eastAsia="th-TH"/>
              </w:rPr>
            </w:pPr>
          </w:p>
        </w:tc>
        <w:tc>
          <w:tcPr>
            <w:tcW w:w="1584" w:type="dxa"/>
            <w:vAlign w:val="bottom"/>
          </w:tcPr>
          <w:p w:rsidR="00C20C83" w:rsidRPr="00A94357" w:rsidRDefault="00C20C83" w:rsidP="00C20C83">
            <w:pPr>
              <w:tabs>
                <w:tab w:val="decimal" w:pos="1377"/>
              </w:tabs>
              <w:ind w:right="-72"/>
              <w:jc w:val="both"/>
              <w:rPr>
                <w:rFonts w:ascii="Arial" w:hAnsi="Arial" w:cs="Arial"/>
                <w:noProof/>
                <w:snapToGrid w:val="0"/>
                <w:color w:val="000000"/>
                <w:sz w:val="18"/>
                <w:szCs w:val="18"/>
                <w:lang w:eastAsia="th-TH"/>
              </w:rPr>
            </w:pPr>
          </w:p>
        </w:tc>
        <w:tc>
          <w:tcPr>
            <w:tcW w:w="1584" w:type="dxa"/>
            <w:vAlign w:val="bottom"/>
          </w:tcPr>
          <w:p w:rsidR="00C20C83" w:rsidRPr="00A94357" w:rsidRDefault="00C20C83" w:rsidP="00C20C83">
            <w:pPr>
              <w:tabs>
                <w:tab w:val="decimal" w:pos="1377"/>
              </w:tabs>
              <w:ind w:right="-72"/>
              <w:jc w:val="both"/>
              <w:rPr>
                <w:rFonts w:ascii="Arial" w:hAnsi="Arial" w:cs="Arial"/>
                <w:noProof/>
                <w:snapToGrid w:val="0"/>
                <w:color w:val="000000"/>
                <w:sz w:val="18"/>
                <w:szCs w:val="18"/>
                <w:lang w:eastAsia="th-TH"/>
              </w:rPr>
            </w:pPr>
          </w:p>
        </w:tc>
      </w:tr>
      <w:tr w:rsidR="00C20C83" w:rsidRPr="00A94357" w:rsidTr="002A2D30">
        <w:trPr>
          <w:gridAfter w:val="1"/>
          <w:wAfter w:w="9" w:type="dxa"/>
        </w:trPr>
        <w:tc>
          <w:tcPr>
            <w:tcW w:w="3879" w:type="dxa"/>
            <w:vAlign w:val="bottom"/>
          </w:tcPr>
          <w:p w:rsidR="00C20C83" w:rsidRPr="00A94357" w:rsidRDefault="00C20C83" w:rsidP="00C20C83">
            <w:pPr>
              <w:ind w:left="432" w:right="-109"/>
              <w:jc w:val="thaiDistribute"/>
              <w:rPr>
                <w:rFonts w:ascii="Arial" w:hAnsi="Arial" w:cs="Arial"/>
                <w:color w:val="000000"/>
                <w:spacing w:val="-6"/>
                <w:sz w:val="18"/>
                <w:szCs w:val="18"/>
              </w:rPr>
            </w:pPr>
            <w:r w:rsidRPr="00A94357">
              <w:rPr>
                <w:rFonts w:ascii="Arial" w:hAnsi="Arial" w:cs="Arial"/>
                <w:color w:val="000000"/>
                <w:sz w:val="18"/>
                <w:szCs w:val="18"/>
              </w:rPr>
              <w:t xml:space="preserve">   </w:t>
            </w:r>
            <w:r w:rsidRPr="00A94357">
              <w:rPr>
                <w:rFonts w:ascii="Arial" w:hAnsi="Arial" w:cs="Arial"/>
                <w:color w:val="000000"/>
                <w:spacing w:val="-6"/>
                <w:sz w:val="18"/>
                <w:szCs w:val="18"/>
              </w:rPr>
              <w:t>prior to the change in shareholding interest</w:t>
            </w:r>
          </w:p>
        </w:tc>
        <w:tc>
          <w:tcPr>
            <w:tcW w:w="1728" w:type="dxa"/>
          </w:tcPr>
          <w:p w:rsidR="00C20C83" w:rsidRPr="00A94357" w:rsidRDefault="00C20C83" w:rsidP="00C20C83">
            <w:pPr>
              <w:pBdr>
                <w:bottom w:val="single" w:sz="4" w:space="1" w:color="auto"/>
              </w:pBdr>
              <w:tabs>
                <w:tab w:val="decimal" w:pos="151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719" w:type="dxa"/>
          </w:tcPr>
          <w:p w:rsidR="00C20C83" w:rsidRPr="00A94357" w:rsidRDefault="00C20C83" w:rsidP="00C20C83">
            <w:pPr>
              <w:pBdr>
                <w:bottom w:val="single" w:sz="4" w:space="1" w:color="auto"/>
              </w:pBdr>
              <w:tabs>
                <w:tab w:val="decimal" w:pos="151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p>
        </w:tc>
        <w:tc>
          <w:tcPr>
            <w:tcW w:w="1737" w:type="dxa"/>
            <w:vAlign w:val="bottom"/>
          </w:tcPr>
          <w:p w:rsidR="00C20C83" w:rsidRPr="00A94357" w:rsidRDefault="00C20C83" w:rsidP="00C20C83">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w:t>
            </w:r>
          </w:p>
        </w:tc>
        <w:tc>
          <w:tcPr>
            <w:tcW w:w="1728" w:type="dxa"/>
            <w:vAlign w:val="bottom"/>
          </w:tcPr>
          <w:p w:rsidR="00C20C83" w:rsidRPr="00A94357" w:rsidRDefault="00C20C83" w:rsidP="00C20C83">
            <w:pPr>
              <w:pBdr>
                <w:bottom w:val="sing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w:t>
            </w:r>
          </w:p>
        </w:tc>
        <w:tc>
          <w:tcPr>
            <w:tcW w:w="1584" w:type="dxa"/>
            <w:vAlign w:val="bottom"/>
          </w:tcPr>
          <w:p w:rsidR="00C20C83" w:rsidRPr="00A94357" w:rsidRDefault="00F67D4B" w:rsidP="00C20C83">
            <w:pPr>
              <w:pBdr>
                <w:bottom w:val="single" w:sz="4" w:space="1" w:color="auto"/>
              </w:pBd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w:t>
            </w:r>
          </w:p>
        </w:tc>
        <w:tc>
          <w:tcPr>
            <w:tcW w:w="1584" w:type="dxa"/>
            <w:vAlign w:val="bottom"/>
          </w:tcPr>
          <w:p w:rsidR="00C20C83" w:rsidRPr="00A94357" w:rsidRDefault="00C20C83" w:rsidP="00C20C83">
            <w:pPr>
              <w:pBdr>
                <w:bottom w:val="single" w:sz="4" w:space="1" w:color="auto"/>
              </w:pBd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w:t>
            </w:r>
          </w:p>
        </w:tc>
      </w:tr>
      <w:tr w:rsidR="00C20C83" w:rsidRPr="00A94357" w:rsidTr="002A2D30">
        <w:trPr>
          <w:gridAfter w:val="1"/>
          <w:wAfter w:w="9" w:type="dxa"/>
        </w:trPr>
        <w:tc>
          <w:tcPr>
            <w:tcW w:w="3879" w:type="dxa"/>
          </w:tcPr>
          <w:p w:rsidR="00C20C83" w:rsidRPr="00A94357" w:rsidRDefault="00C20C83" w:rsidP="00C20C83">
            <w:pPr>
              <w:ind w:left="432" w:right="-108"/>
              <w:rPr>
                <w:rFonts w:ascii="Arial" w:hAnsi="Arial" w:cs="Arial"/>
                <w:snapToGrid w:val="0"/>
                <w:color w:val="000000"/>
                <w:sz w:val="12"/>
                <w:szCs w:val="12"/>
                <w:cs/>
                <w:lang w:eastAsia="th-TH"/>
              </w:rPr>
            </w:pPr>
          </w:p>
        </w:tc>
        <w:tc>
          <w:tcPr>
            <w:tcW w:w="1728" w:type="dxa"/>
          </w:tcPr>
          <w:p w:rsidR="00C20C83" w:rsidRPr="00A94357" w:rsidRDefault="00C20C83" w:rsidP="00C20C83">
            <w:pPr>
              <w:pStyle w:val="a0"/>
              <w:tabs>
                <w:tab w:val="decimal" w:pos="1512"/>
              </w:tabs>
              <w:ind w:right="-72"/>
              <w:jc w:val="both"/>
              <w:rPr>
                <w:rFonts w:ascii="Arial" w:hAnsi="Arial" w:cs="Arial"/>
                <w:snapToGrid w:val="0"/>
                <w:color w:val="000000"/>
                <w:spacing w:val="-4"/>
                <w:sz w:val="12"/>
                <w:szCs w:val="12"/>
                <w:lang w:eastAsia="th-TH"/>
              </w:rPr>
            </w:pPr>
          </w:p>
        </w:tc>
        <w:tc>
          <w:tcPr>
            <w:tcW w:w="1719" w:type="dxa"/>
          </w:tcPr>
          <w:p w:rsidR="00C20C83" w:rsidRPr="00A94357" w:rsidRDefault="00C20C83" w:rsidP="00C20C83">
            <w:pPr>
              <w:pStyle w:val="a0"/>
              <w:tabs>
                <w:tab w:val="decimal" w:pos="1512"/>
              </w:tabs>
              <w:ind w:right="-72"/>
              <w:jc w:val="both"/>
              <w:rPr>
                <w:rFonts w:ascii="Arial" w:hAnsi="Arial" w:cs="Arial"/>
                <w:snapToGrid w:val="0"/>
                <w:color w:val="000000"/>
                <w:spacing w:val="-4"/>
                <w:sz w:val="12"/>
                <w:szCs w:val="12"/>
                <w:lang w:eastAsia="th-TH"/>
              </w:rPr>
            </w:pPr>
          </w:p>
        </w:tc>
        <w:tc>
          <w:tcPr>
            <w:tcW w:w="1737" w:type="dxa"/>
          </w:tcPr>
          <w:p w:rsidR="00C20C83" w:rsidRPr="00A94357" w:rsidRDefault="00C20C83" w:rsidP="00C20C83">
            <w:pPr>
              <w:pStyle w:val="a0"/>
              <w:tabs>
                <w:tab w:val="decimal" w:pos="1512"/>
              </w:tabs>
              <w:ind w:right="-72"/>
              <w:jc w:val="both"/>
              <w:rPr>
                <w:rFonts w:ascii="Arial" w:hAnsi="Arial" w:cs="Arial"/>
                <w:snapToGrid w:val="0"/>
                <w:color w:val="000000"/>
                <w:spacing w:val="-4"/>
                <w:sz w:val="12"/>
                <w:szCs w:val="12"/>
                <w:lang w:eastAsia="th-TH"/>
              </w:rPr>
            </w:pPr>
          </w:p>
        </w:tc>
        <w:tc>
          <w:tcPr>
            <w:tcW w:w="1728" w:type="dxa"/>
          </w:tcPr>
          <w:p w:rsidR="00C20C83" w:rsidRPr="00A94357" w:rsidRDefault="00C20C83" w:rsidP="00C20C83">
            <w:pPr>
              <w:pStyle w:val="a0"/>
              <w:tabs>
                <w:tab w:val="decimal" w:pos="1512"/>
              </w:tabs>
              <w:ind w:right="-72"/>
              <w:jc w:val="both"/>
              <w:rPr>
                <w:rFonts w:ascii="Arial" w:hAnsi="Arial" w:cs="Arial"/>
                <w:snapToGrid w:val="0"/>
                <w:color w:val="000000"/>
                <w:spacing w:val="-4"/>
                <w:sz w:val="12"/>
                <w:szCs w:val="12"/>
                <w:lang w:eastAsia="th-TH"/>
              </w:rPr>
            </w:pPr>
          </w:p>
        </w:tc>
        <w:tc>
          <w:tcPr>
            <w:tcW w:w="1584" w:type="dxa"/>
            <w:vAlign w:val="bottom"/>
          </w:tcPr>
          <w:p w:rsidR="00C20C83" w:rsidRPr="00A94357" w:rsidRDefault="00C20C83" w:rsidP="00C20C83">
            <w:pPr>
              <w:pStyle w:val="a0"/>
              <w:tabs>
                <w:tab w:val="decimal" w:pos="1377"/>
              </w:tabs>
              <w:ind w:right="-72"/>
              <w:jc w:val="both"/>
              <w:rPr>
                <w:rFonts w:ascii="Arial" w:hAnsi="Arial" w:cs="Arial"/>
                <w:snapToGrid w:val="0"/>
                <w:color w:val="000000"/>
                <w:spacing w:val="-4"/>
                <w:sz w:val="12"/>
                <w:szCs w:val="12"/>
                <w:lang w:eastAsia="th-TH"/>
              </w:rPr>
            </w:pPr>
          </w:p>
        </w:tc>
        <w:tc>
          <w:tcPr>
            <w:tcW w:w="1584" w:type="dxa"/>
            <w:vAlign w:val="bottom"/>
          </w:tcPr>
          <w:p w:rsidR="00C20C83" w:rsidRPr="00A94357" w:rsidRDefault="00C20C83" w:rsidP="00C20C83">
            <w:pPr>
              <w:pStyle w:val="a0"/>
              <w:tabs>
                <w:tab w:val="decimal" w:pos="1377"/>
              </w:tabs>
              <w:ind w:right="-72"/>
              <w:jc w:val="both"/>
              <w:rPr>
                <w:rFonts w:ascii="Arial" w:hAnsi="Arial" w:cs="Arial"/>
                <w:snapToGrid w:val="0"/>
                <w:color w:val="000000"/>
                <w:spacing w:val="-4"/>
                <w:sz w:val="12"/>
                <w:szCs w:val="12"/>
                <w:lang w:eastAsia="th-TH"/>
              </w:rPr>
            </w:pPr>
          </w:p>
        </w:tc>
      </w:tr>
      <w:tr w:rsidR="00C20C83" w:rsidRPr="00A94357" w:rsidTr="00B81E6A">
        <w:trPr>
          <w:gridAfter w:val="1"/>
          <w:wAfter w:w="9" w:type="dxa"/>
        </w:trPr>
        <w:tc>
          <w:tcPr>
            <w:tcW w:w="3879" w:type="dxa"/>
            <w:vAlign w:val="bottom"/>
          </w:tcPr>
          <w:p w:rsidR="00C20C83" w:rsidRPr="00A94357" w:rsidRDefault="00C20C83" w:rsidP="00C20C83">
            <w:pPr>
              <w:ind w:left="432"/>
              <w:jc w:val="thaiDistribute"/>
              <w:rPr>
                <w:rFonts w:ascii="Arial" w:hAnsi="Arial" w:cs="Arial"/>
                <w:color w:val="000000"/>
                <w:sz w:val="18"/>
                <w:szCs w:val="18"/>
              </w:rPr>
            </w:pPr>
            <w:r w:rsidRPr="00A94357">
              <w:rPr>
                <w:rFonts w:ascii="Arial" w:hAnsi="Arial" w:cs="Arial"/>
                <w:color w:val="000000"/>
                <w:sz w:val="18"/>
                <w:szCs w:val="18"/>
              </w:rPr>
              <w:t xml:space="preserve">Net book value as at </w:t>
            </w:r>
            <w:r w:rsidRPr="00A94357">
              <w:rPr>
                <w:rFonts w:ascii="Arial" w:hAnsi="Arial" w:cs="Arial"/>
                <w:color w:val="000000"/>
                <w:sz w:val="18"/>
                <w:szCs w:val="18"/>
                <w:lang w:val="en-GB"/>
              </w:rPr>
              <w:t>31</w:t>
            </w:r>
            <w:r w:rsidRPr="00A94357">
              <w:rPr>
                <w:rFonts w:ascii="Arial" w:hAnsi="Arial" w:cs="Arial"/>
                <w:color w:val="000000"/>
                <w:sz w:val="18"/>
                <w:szCs w:val="18"/>
              </w:rPr>
              <w:t xml:space="preserve"> December</w:t>
            </w:r>
          </w:p>
        </w:tc>
        <w:tc>
          <w:tcPr>
            <w:tcW w:w="1728" w:type="dxa"/>
          </w:tcPr>
          <w:p w:rsidR="00C20C83" w:rsidRPr="00A94357" w:rsidRDefault="00C20C83" w:rsidP="00C20C83">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475</w:t>
            </w:r>
          </w:p>
        </w:tc>
        <w:tc>
          <w:tcPr>
            <w:tcW w:w="1719" w:type="dxa"/>
          </w:tcPr>
          <w:p w:rsidR="00C20C83" w:rsidRPr="00A94357" w:rsidRDefault="00C20C83" w:rsidP="00C20C83">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478</w:t>
            </w:r>
          </w:p>
        </w:tc>
        <w:tc>
          <w:tcPr>
            <w:tcW w:w="1737" w:type="dxa"/>
          </w:tcPr>
          <w:p w:rsidR="00C20C83" w:rsidRPr="00A94357" w:rsidRDefault="00C20C83" w:rsidP="00C20C83">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791</w:t>
            </w:r>
          </w:p>
        </w:tc>
        <w:tc>
          <w:tcPr>
            <w:tcW w:w="1728" w:type="dxa"/>
          </w:tcPr>
          <w:p w:rsidR="00C20C83" w:rsidRPr="00A94357" w:rsidRDefault="00C20C83" w:rsidP="00C20C83">
            <w:pPr>
              <w:pBdr>
                <w:bottom w:val="double" w:sz="4" w:space="1" w:color="auto"/>
              </w:pBdr>
              <w:tabs>
                <w:tab w:val="decimal" w:pos="151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590</w:t>
            </w:r>
          </w:p>
        </w:tc>
        <w:tc>
          <w:tcPr>
            <w:tcW w:w="1584" w:type="dxa"/>
          </w:tcPr>
          <w:p w:rsidR="00C20C83" w:rsidRPr="00A94357" w:rsidRDefault="00F67D4B" w:rsidP="00C20C83">
            <w:pPr>
              <w:pBdr>
                <w:bottom w:val="double" w:sz="4" w:space="1" w:color="auto"/>
              </w:pBd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1,266</w:t>
            </w:r>
          </w:p>
        </w:tc>
        <w:tc>
          <w:tcPr>
            <w:tcW w:w="1584" w:type="dxa"/>
          </w:tcPr>
          <w:p w:rsidR="00C20C83" w:rsidRPr="00A94357" w:rsidRDefault="00C20C83" w:rsidP="00C20C83">
            <w:pPr>
              <w:pBdr>
                <w:bottom w:val="double" w:sz="4" w:space="1" w:color="auto"/>
              </w:pBdr>
              <w:tabs>
                <w:tab w:val="decimal" w:pos="1377"/>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1,068</w:t>
            </w:r>
          </w:p>
        </w:tc>
      </w:tr>
    </w:tbl>
    <w:p w:rsidR="00977371" w:rsidRPr="00A94357" w:rsidRDefault="00977371" w:rsidP="00E32170">
      <w:pPr>
        <w:ind w:left="540"/>
        <w:jc w:val="thaiDistribute"/>
        <w:rPr>
          <w:rFonts w:ascii="Arial" w:hAnsi="Arial" w:cs="Arial"/>
          <w:color w:val="000000"/>
          <w:spacing w:val="-2"/>
          <w:sz w:val="18"/>
          <w:szCs w:val="18"/>
          <w:lang w:val="en-GB"/>
        </w:rPr>
      </w:pPr>
    </w:p>
    <w:p w:rsidR="00E32170" w:rsidRPr="00A94357" w:rsidRDefault="00E32170" w:rsidP="00E32170">
      <w:pPr>
        <w:ind w:left="540"/>
        <w:jc w:val="thaiDistribute"/>
        <w:rPr>
          <w:rFonts w:ascii="Arial" w:hAnsi="Arial" w:cs="Arial"/>
          <w:color w:val="000000"/>
          <w:spacing w:val="-2"/>
          <w:sz w:val="18"/>
          <w:szCs w:val="18"/>
          <w:lang w:val="en-GB"/>
        </w:rPr>
      </w:pPr>
    </w:p>
    <w:p w:rsidR="00977371" w:rsidRPr="00A94357" w:rsidRDefault="00977371" w:rsidP="00E32170">
      <w:pPr>
        <w:ind w:left="540"/>
        <w:jc w:val="thaiDistribute"/>
        <w:rPr>
          <w:rFonts w:ascii="Arial" w:hAnsi="Arial" w:cs="Arial"/>
          <w:color w:val="000000"/>
          <w:spacing w:val="-2"/>
          <w:sz w:val="18"/>
          <w:szCs w:val="18"/>
          <w:lang w:val="en-GB"/>
        </w:rPr>
        <w:sectPr w:rsidR="00977371" w:rsidRPr="00A94357" w:rsidSect="00352FB9">
          <w:pgSz w:w="16834" w:h="11909" w:orient="landscape" w:code="9"/>
          <w:pgMar w:top="1440" w:right="1440" w:bottom="720" w:left="1440" w:header="706" w:footer="706" w:gutter="0"/>
          <w:cols w:space="720"/>
        </w:sectPr>
      </w:pPr>
    </w:p>
    <w:p w:rsidR="006A5889" w:rsidRPr="00A94357" w:rsidRDefault="006A5889" w:rsidP="00640812">
      <w:pPr>
        <w:ind w:left="540" w:hanging="540"/>
        <w:jc w:val="both"/>
        <w:rPr>
          <w:rFonts w:ascii="Arial" w:hAnsi="Arial" w:cs="Arial"/>
          <w:b/>
          <w:bCs/>
          <w:color w:val="000000"/>
          <w:sz w:val="18"/>
          <w:szCs w:val="18"/>
          <w:lang w:val="en-GB"/>
        </w:rPr>
      </w:pPr>
    </w:p>
    <w:p w:rsidR="006A5889" w:rsidRPr="00A94357" w:rsidRDefault="006A5889" w:rsidP="00640812">
      <w:pPr>
        <w:ind w:left="540" w:hanging="540"/>
        <w:jc w:val="both"/>
        <w:rPr>
          <w:rFonts w:ascii="Arial" w:hAnsi="Arial" w:cs="Arial"/>
          <w:b/>
          <w:bCs/>
          <w:color w:val="000000"/>
          <w:sz w:val="18"/>
          <w:szCs w:val="18"/>
          <w:lang w:val="en-GB"/>
        </w:rPr>
      </w:pPr>
    </w:p>
    <w:p w:rsidR="00640812" w:rsidRPr="00A94357" w:rsidRDefault="00604228" w:rsidP="00640812">
      <w:pPr>
        <w:ind w:left="540" w:hanging="540"/>
        <w:jc w:val="both"/>
        <w:rPr>
          <w:rFonts w:ascii="Arial" w:hAnsi="Arial" w:cs="Arial"/>
          <w:b/>
          <w:bCs/>
          <w:color w:val="000000"/>
          <w:sz w:val="18"/>
          <w:szCs w:val="18"/>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8</w:t>
      </w:r>
      <w:r w:rsidR="00640812" w:rsidRPr="00A94357">
        <w:rPr>
          <w:rFonts w:ascii="Arial" w:hAnsi="Arial" w:cs="Arial"/>
          <w:b/>
          <w:bCs/>
          <w:color w:val="000000"/>
          <w:sz w:val="18"/>
          <w:szCs w:val="18"/>
          <w:cs/>
        </w:rPr>
        <w:tab/>
      </w:r>
      <w:r w:rsidR="005E634B" w:rsidRPr="00A94357">
        <w:rPr>
          <w:rFonts w:ascii="Arial" w:hAnsi="Arial" w:cs="Arial"/>
          <w:b/>
          <w:bCs/>
          <w:color w:val="000000"/>
          <w:sz w:val="18"/>
          <w:szCs w:val="18"/>
        </w:rPr>
        <w:t>Other long-term investments</w:t>
      </w:r>
      <w:r w:rsidR="00640812" w:rsidRPr="00A94357">
        <w:rPr>
          <w:rFonts w:ascii="Arial" w:hAnsi="Arial" w:cs="Arial"/>
          <w:b/>
          <w:bCs/>
          <w:color w:val="000000"/>
          <w:sz w:val="18"/>
          <w:szCs w:val="18"/>
        </w:rPr>
        <w:t xml:space="preserve"> (net)</w:t>
      </w:r>
    </w:p>
    <w:p w:rsidR="0038009D" w:rsidRPr="00A94357" w:rsidRDefault="0038009D" w:rsidP="00640812">
      <w:pPr>
        <w:ind w:left="540"/>
        <w:jc w:val="thaiDistribute"/>
        <w:rPr>
          <w:rFonts w:ascii="Arial" w:hAnsi="Arial" w:cs="Arial"/>
          <w:color w:val="000000"/>
          <w:sz w:val="18"/>
          <w:szCs w:val="18"/>
          <w:lang w:val="en-IE"/>
        </w:rPr>
      </w:pPr>
    </w:p>
    <w:p w:rsidR="00640812" w:rsidRPr="00A94357" w:rsidRDefault="00640812" w:rsidP="00640812">
      <w:pPr>
        <w:ind w:left="540"/>
        <w:jc w:val="thaiDistribute"/>
        <w:rPr>
          <w:rFonts w:ascii="Arial" w:hAnsi="Arial" w:cs="Arial"/>
          <w:color w:val="000000"/>
          <w:sz w:val="18"/>
          <w:szCs w:val="18"/>
          <w:lang w:val="en-IE"/>
        </w:rPr>
      </w:pPr>
    </w:p>
    <w:p w:rsidR="00640812" w:rsidRPr="00A94357" w:rsidRDefault="002E0519" w:rsidP="00640812">
      <w:pPr>
        <w:ind w:left="540"/>
        <w:jc w:val="thaiDistribute"/>
        <w:rPr>
          <w:rFonts w:ascii="Arial" w:hAnsi="Arial" w:cs="Arial"/>
          <w:color w:val="000000"/>
          <w:sz w:val="18"/>
          <w:szCs w:val="18"/>
          <w:lang w:val="en-IE"/>
        </w:rPr>
      </w:pPr>
      <w:r w:rsidRPr="00A94357">
        <w:rPr>
          <w:rFonts w:ascii="Arial" w:hAnsi="Arial" w:cs="Arial"/>
          <w:color w:val="000000"/>
          <w:sz w:val="18"/>
          <w:szCs w:val="18"/>
          <w:lang w:val="en-IE"/>
        </w:rPr>
        <w:t xml:space="preserve">As at </w:t>
      </w:r>
      <w:r w:rsidR="0087159D" w:rsidRPr="00A94357">
        <w:rPr>
          <w:rFonts w:ascii="Arial" w:hAnsi="Arial" w:cs="Arial"/>
          <w:color w:val="000000"/>
          <w:sz w:val="18"/>
          <w:szCs w:val="18"/>
          <w:lang w:val="en-GB"/>
        </w:rPr>
        <w:t>31</w:t>
      </w:r>
      <w:r w:rsidR="00FE34B5" w:rsidRPr="00A94357">
        <w:rPr>
          <w:rFonts w:ascii="Arial" w:hAnsi="Arial" w:cs="Arial"/>
          <w:color w:val="000000"/>
          <w:sz w:val="18"/>
          <w:szCs w:val="18"/>
          <w:lang w:val="en-GB"/>
        </w:rPr>
        <w:t xml:space="preserve"> December </w:t>
      </w:r>
      <w:r w:rsidR="0087159D" w:rsidRPr="00A94357">
        <w:rPr>
          <w:rFonts w:ascii="Arial" w:hAnsi="Arial" w:cs="Arial"/>
          <w:color w:val="000000"/>
          <w:sz w:val="18"/>
          <w:szCs w:val="18"/>
          <w:lang w:val="en-GB"/>
        </w:rPr>
        <w:t>201</w:t>
      </w:r>
      <w:r w:rsidR="001271DD" w:rsidRPr="00A94357">
        <w:rPr>
          <w:rFonts w:ascii="Arial" w:hAnsi="Arial" w:cs="Arial"/>
          <w:color w:val="000000"/>
          <w:sz w:val="18"/>
          <w:szCs w:val="18"/>
          <w:lang w:val="en-GB"/>
        </w:rPr>
        <w:t>9</w:t>
      </w:r>
      <w:r w:rsidR="00FE34B5" w:rsidRPr="00A94357">
        <w:rPr>
          <w:rFonts w:ascii="Arial" w:hAnsi="Arial" w:cs="Arial"/>
          <w:color w:val="000000"/>
          <w:sz w:val="18"/>
          <w:szCs w:val="18"/>
          <w:lang w:val="en-GB"/>
        </w:rPr>
        <w:t xml:space="preserve"> and </w:t>
      </w:r>
      <w:r w:rsidR="0087159D" w:rsidRPr="00A94357">
        <w:rPr>
          <w:rFonts w:ascii="Arial" w:hAnsi="Arial" w:cs="Arial"/>
          <w:color w:val="000000"/>
          <w:sz w:val="18"/>
          <w:szCs w:val="18"/>
          <w:lang w:val="en-GB"/>
        </w:rPr>
        <w:t>201</w:t>
      </w:r>
      <w:r w:rsidR="001271DD" w:rsidRPr="00A94357">
        <w:rPr>
          <w:rFonts w:ascii="Arial" w:hAnsi="Arial" w:cs="Arial"/>
          <w:color w:val="000000"/>
          <w:sz w:val="18"/>
          <w:szCs w:val="18"/>
          <w:lang w:val="en-GB"/>
        </w:rPr>
        <w:t>8</w:t>
      </w:r>
      <w:r w:rsidR="00640812" w:rsidRPr="00A94357">
        <w:rPr>
          <w:rFonts w:ascii="Arial" w:hAnsi="Arial" w:cs="Arial"/>
          <w:color w:val="000000"/>
          <w:sz w:val="18"/>
          <w:szCs w:val="18"/>
          <w:lang w:val="en-IE"/>
        </w:rPr>
        <w:t xml:space="preserve">, </w:t>
      </w:r>
      <w:r w:rsidR="005E634B" w:rsidRPr="00A94357">
        <w:rPr>
          <w:rFonts w:ascii="Arial" w:hAnsi="Arial" w:cs="Arial"/>
          <w:color w:val="000000"/>
          <w:sz w:val="18"/>
          <w:szCs w:val="18"/>
          <w:lang w:val="en-IE"/>
        </w:rPr>
        <w:t>other long-term investments</w:t>
      </w:r>
      <w:r w:rsidR="00640812" w:rsidRPr="00A94357">
        <w:rPr>
          <w:rFonts w:ascii="Arial" w:hAnsi="Arial" w:cs="Arial"/>
          <w:color w:val="000000"/>
          <w:sz w:val="18"/>
          <w:szCs w:val="18"/>
          <w:lang w:val="en-IE"/>
        </w:rPr>
        <w:t xml:space="preserve"> (net) comprise the following:</w:t>
      </w:r>
    </w:p>
    <w:p w:rsidR="001F7D6B" w:rsidRPr="00A94357" w:rsidRDefault="001F7D6B" w:rsidP="00640812">
      <w:pPr>
        <w:ind w:left="540"/>
        <w:jc w:val="thaiDistribute"/>
        <w:rPr>
          <w:rFonts w:ascii="Arial" w:hAnsi="Arial" w:cs="Arial"/>
          <w:color w:val="000000"/>
          <w:sz w:val="18"/>
          <w:szCs w:val="18"/>
          <w:lang w:val="en-IE"/>
        </w:rPr>
      </w:pPr>
    </w:p>
    <w:tbl>
      <w:tblPr>
        <w:tblW w:w="9500" w:type="dxa"/>
        <w:tblInd w:w="108" w:type="dxa"/>
        <w:tblLayout w:type="fixed"/>
        <w:tblLook w:val="0000" w:firstRow="0" w:lastRow="0" w:firstColumn="0" w:lastColumn="0" w:noHBand="0" w:noVBand="0"/>
      </w:tblPr>
      <w:tblGrid>
        <w:gridCol w:w="2131"/>
        <w:gridCol w:w="1152"/>
        <w:gridCol w:w="1368"/>
        <w:gridCol w:w="1170"/>
        <w:gridCol w:w="1170"/>
        <w:gridCol w:w="1357"/>
        <w:gridCol w:w="1152"/>
      </w:tblGrid>
      <w:tr w:rsidR="001F7D6B" w:rsidRPr="00A94357" w:rsidTr="001271DD">
        <w:tc>
          <w:tcPr>
            <w:tcW w:w="2131" w:type="dxa"/>
          </w:tcPr>
          <w:p w:rsidR="001F7D6B" w:rsidRPr="00A94357" w:rsidRDefault="001F7D6B" w:rsidP="00D52D4E">
            <w:pPr>
              <w:ind w:left="432" w:right="-169"/>
              <w:rPr>
                <w:rFonts w:ascii="Arial" w:hAnsi="Arial" w:cs="Arial"/>
                <w:color w:val="000000"/>
                <w:sz w:val="17"/>
                <w:szCs w:val="17"/>
                <w:cs/>
              </w:rPr>
            </w:pPr>
          </w:p>
        </w:tc>
        <w:tc>
          <w:tcPr>
            <w:tcW w:w="7369" w:type="dxa"/>
            <w:gridSpan w:val="6"/>
            <w:vAlign w:val="center"/>
          </w:tcPr>
          <w:p w:rsidR="001F7D6B" w:rsidRPr="00A94357" w:rsidRDefault="001F7D6B" w:rsidP="001271DD">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Consolidated financial statements</w:t>
            </w:r>
          </w:p>
        </w:tc>
      </w:tr>
      <w:tr w:rsidR="001F7D6B" w:rsidRPr="00A94357" w:rsidTr="001271DD">
        <w:tc>
          <w:tcPr>
            <w:tcW w:w="2131" w:type="dxa"/>
          </w:tcPr>
          <w:p w:rsidR="001F7D6B" w:rsidRPr="00A94357" w:rsidRDefault="001F7D6B" w:rsidP="00D52D4E">
            <w:pPr>
              <w:ind w:left="432" w:right="-169"/>
              <w:rPr>
                <w:rFonts w:ascii="Arial" w:hAnsi="Arial" w:cs="Arial"/>
                <w:color w:val="000000"/>
                <w:sz w:val="17"/>
                <w:szCs w:val="17"/>
                <w:cs/>
              </w:rPr>
            </w:pPr>
          </w:p>
        </w:tc>
        <w:tc>
          <w:tcPr>
            <w:tcW w:w="3690" w:type="dxa"/>
            <w:gridSpan w:val="3"/>
            <w:vAlign w:val="center"/>
          </w:tcPr>
          <w:p w:rsidR="001F7D6B" w:rsidRPr="00A94357" w:rsidRDefault="001271DD" w:rsidP="001271DD">
            <w:pPr>
              <w:pStyle w:val="a0"/>
              <w:pBdr>
                <w:bottom w:val="single" w:sz="4" w:space="1" w:color="auto"/>
              </w:pBdr>
              <w:overflowPunct w:val="0"/>
              <w:autoSpaceDE w:val="0"/>
              <w:autoSpaceDN w:val="0"/>
              <w:adjustRightInd w:val="0"/>
              <w:ind w:left="-18" w:right="-72"/>
              <w:jc w:val="center"/>
              <w:textAlignment w:val="baseline"/>
              <w:rPr>
                <w:rFonts w:ascii="Arial" w:hAnsi="Arial" w:cs="Arial"/>
                <w:b/>
                <w:bCs/>
                <w:snapToGrid w:val="0"/>
                <w:color w:val="000000"/>
                <w:spacing w:val="-4"/>
                <w:sz w:val="17"/>
                <w:szCs w:val="17"/>
                <w:cs/>
                <w:lang w:eastAsia="th-TH"/>
              </w:rPr>
            </w:pPr>
            <w:r w:rsidRPr="00A94357">
              <w:rPr>
                <w:rFonts w:ascii="Arial" w:hAnsi="Arial" w:cs="Arial"/>
                <w:b/>
                <w:bCs/>
                <w:snapToGrid w:val="0"/>
                <w:color w:val="000000"/>
                <w:spacing w:val="-4"/>
                <w:sz w:val="17"/>
                <w:szCs w:val="17"/>
                <w:lang w:eastAsia="th-TH"/>
              </w:rPr>
              <w:t>2019</w:t>
            </w:r>
          </w:p>
        </w:tc>
        <w:tc>
          <w:tcPr>
            <w:tcW w:w="3679" w:type="dxa"/>
            <w:gridSpan w:val="3"/>
            <w:vAlign w:val="center"/>
          </w:tcPr>
          <w:p w:rsidR="001F7D6B" w:rsidRPr="00A94357" w:rsidRDefault="001271DD" w:rsidP="001271DD">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7"/>
                <w:szCs w:val="17"/>
                <w:cs/>
                <w:lang w:eastAsia="th-TH"/>
              </w:rPr>
            </w:pPr>
            <w:r w:rsidRPr="00A94357">
              <w:rPr>
                <w:rFonts w:ascii="Arial" w:hAnsi="Arial" w:cs="Arial"/>
                <w:b/>
                <w:bCs/>
                <w:snapToGrid w:val="0"/>
                <w:color w:val="000000"/>
                <w:spacing w:val="-4"/>
                <w:sz w:val="17"/>
                <w:szCs w:val="17"/>
                <w:lang w:eastAsia="th-TH"/>
              </w:rPr>
              <w:t>2018</w:t>
            </w:r>
          </w:p>
        </w:tc>
      </w:tr>
      <w:tr w:rsidR="00D52D4E" w:rsidRPr="00A94357" w:rsidTr="001271DD">
        <w:tc>
          <w:tcPr>
            <w:tcW w:w="2131" w:type="dxa"/>
          </w:tcPr>
          <w:p w:rsidR="00D52D4E" w:rsidRPr="00A94357" w:rsidRDefault="00D52D4E" w:rsidP="00D52D4E">
            <w:pPr>
              <w:ind w:left="432" w:right="-169"/>
              <w:rPr>
                <w:rFonts w:ascii="Arial" w:hAnsi="Arial" w:cs="Arial"/>
                <w:color w:val="000000"/>
                <w:sz w:val="17"/>
                <w:szCs w:val="17"/>
                <w:cs/>
              </w:rPr>
            </w:pPr>
          </w:p>
        </w:tc>
        <w:tc>
          <w:tcPr>
            <w:tcW w:w="1152" w:type="dxa"/>
            <w:vAlign w:val="center"/>
          </w:tcPr>
          <w:p w:rsidR="00D52D4E" w:rsidRPr="00A94357" w:rsidRDefault="00D52D4E" w:rsidP="00D368CA">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p>
        </w:tc>
        <w:tc>
          <w:tcPr>
            <w:tcW w:w="1368" w:type="dxa"/>
            <w:vAlign w:val="center"/>
          </w:tcPr>
          <w:p w:rsidR="00D52D4E" w:rsidRPr="00A94357" w:rsidRDefault="00D52D4E" w:rsidP="00D368CA">
            <w:pPr>
              <w:pStyle w:val="a0"/>
              <w:tabs>
                <w:tab w:val="decimal" w:pos="115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Allowance for</w:t>
            </w:r>
          </w:p>
        </w:tc>
        <w:tc>
          <w:tcPr>
            <w:tcW w:w="1170" w:type="dxa"/>
            <w:vAlign w:val="center"/>
          </w:tcPr>
          <w:p w:rsidR="00D52D4E" w:rsidRPr="00A94357" w:rsidRDefault="00D52D4E" w:rsidP="00B10736">
            <w:pPr>
              <w:pStyle w:val="a0"/>
              <w:tabs>
                <w:tab w:val="decimal" w:pos="964"/>
              </w:tabs>
              <w:overflowPunct w:val="0"/>
              <w:autoSpaceDE w:val="0"/>
              <w:autoSpaceDN w:val="0"/>
              <w:adjustRightInd w:val="0"/>
              <w:ind w:left="-18" w:right="-72"/>
              <w:jc w:val="both"/>
              <w:textAlignment w:val="baseline"/>
              <w:rPr>
                <w:rFonts w:ascii="Arial" w:hAnsi="Arial" w:cs="Arial"/>
                <w:b/>
                <w:bCs/>
                <w:snapToGrid w:val="0"/>
                <w:color w:val="000000"/>
                <w:spacing w:val="-4"/>
                <w:sz w:val="17"/>
                <w:szCs w:val="17"/>
                <w:cs/>
                <w:lang w:eastAsia="th-TH"/>
              </w:rPr>
            </w:pPr>
          </w:p>
        </w:tc>
        <w:tc>
          <w:tcPr>
            <w:tcW w:w="1170" w:type="dxa"/>
            <w:vAlign w:val="center"/>
          </w:tcPr>
          <w:p w:rsidR="00D52D4E" w:rsidRPr="00A94357" w:rsidRDefault="00D52D4E" w:rsidP="00D368CA">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p>
        </w:tc>
        <w:tc>
          <w:tcPr>
            <w:tcW w:w="1357" w:type="dxa"/>
            <w:vAlign w:val="center"/>
          </w:tcPr>
          <w:p w:rsidR="00D52D4E" w:rsidRPr="00A94357" w:rsidRDefault="00D52D4E" w:rsidP="00D368CA">
            <w:pPr>
              <w:pStyle w:val="a0"/>
              <w:tabs>
                <w:tab w:val="decimal" w:pos="1141"/>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Allowance for</w:t>
            </w:r>
          </w:p>
        </w:tc>
        <w:tc>
          <w:tcPr>
            <w:tcW w:w="1152" w:type="dxa"/>
            <w:vAlign w:val="center"/>
          </w:tcPr>
          <w:p w:rsidR="00D52D4E" w:rsidRPr="00A94357" w:rsidRDefault="00D52D4E" w:rsidP="00D368CA">
            <w:pPr>
              <w:pStyle w:val="a0"/>
              <w:tabs>
                <w:tab w:val="decimal" w:pos="965"/>
              </w:tabs>
              <w:overflowPunct w:val="0"/>
              <w:autoSpaceDE w:val="0"/>
              <w:autoSpaceDN w:val="0"/>
              <w:adjustRightInd w:val="0"/>
              <w:ind w:right="-72"/>
              <w:jc w:val="both"/>
              <w:textAlignment w:val="baseline"/>
              <w:rPr>
                <w:rFonts w:ascii="Arial" w:hAnsi="Arial" w:cs="Arial"/>
                <w:b/>
                <w:bCs/>
                <w:snapToGrid w:val="0"/>
                <w:color w:val="000000"/>
                <w:spacing w:val="-4"/>
                <w:sz w:val="17"/>
                <w:szCs w:val="17"/>
                <w:cs/>
                <w:lang w:eastAsia="th-TH"/>
              </w:rPr>
            </w:pPr>
          </w:p>
        </w:tc>
      </w:tr>
      <w:tr w:rsidR="00D52D4E" w:rsidRPr="00A94357" w:rsidTr="001271DD">
        <w:tc>
          <w:tcPr>
            <w:tcW w:w="2131" w:type="dxa"/>
          </w:tcPr>
          <w:p w:rsidR="00D52D4E" w:rsidRPr="00A94357" w:rsidRDefault="00D52D4E" w:rsidP="00D52D4E">
            <w:pPr>
              <w:ind w:left="432" w:right="-169"/>
              <w:rPr>
                <w:rFonts w:ascii="Arial" w:hAnsi="Arial" w:cs="Arial"/>
                <w:color w:val="000000"/>
                <w:sz w:val="17"/>
                <w:szCs w:val="17"/>
                <w:cs/>
              </w:rPr>
            </w:pPr>
          </w:p>
        </w:tc>
        <w:tc>
          <w:tcPr>
            <w:tcW w:w="1152" w:type="dxa"/>
            <w:vAlign w:val="center"/>
          </w:tcPr>
          <w:p w:rsidR="00D52D4E" w:rsidRPr="00A94357" w:rsidRDefault="00D52D4E" w:rsidP="00D368CA">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p>
        </w:tc>
        <w:tc>
          <w:tcPr>
            <w:tcW w:w="1368" w:type="dxa"/>
            <w:vAlign w:val="center"/>
          </w:tcPr>
          <w:p w:rsidR="00D52D4E" w:rsidRPr="00A94357" w:rsidRDefault="00893240" w:rsidP="00D368CA">
            <w:pPr>
              <w:pStyle w:val="a0"/>
              <w:tabs>
                <w:tab w:val="decimal" w:pos="115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w:t>
            </w:r>
            <w:r w:rsidR="00D52D4E" w:rsidRPr="00A94357">
              <w:rPr>
                <w:rFonts w:ascii="Arial" w:hAnsi="Arial" w:cs="Arial"/>
                <w:b/>
                <w:bCs/>
                <w:snapToGrid w:val="0"/>
                <w:color w:val="000000"/>
                <w:spacing w:val="-4"/>
                <w:sz w:val="17"/>
                <w:szCs w:val="17"/>
                <w:lang w:eastAsia="th-TH"/>
              </w:rPr>
              <w:t>mpairment</w:t>
            </w:r>
          </w:p>
        </w:tc>
        <w:tc>
          <w:tcPr>
            <w:tcW w:w="1170" w:type="dxa"/>
            <w:vAlign w:val="center"/>
          </w:tcPr>
          <w:p w:rsidR="00D52D4E" w:rsidRPr="00A94357" w:rsidRDefault="00D52D4E" w:rsidP="00B10736">
            <w:pPr>
              <w:pStyle w:val="a0"/>
              <w:tabs>
                <w:tab w:val="decimal" w:pos="964"/>
              </w:tabs>
              <w:overflowPunct w:val="0"/>
              <w:autoSpaceDE w:val="0"/>
              <w:autoSpaceDN w:val="0"/>
              <w:adjustRightInd w:val="0"/>
              <w:ind w:left="-108"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Investment</w:t>
            </w:r>
            <w:r w:rsidR="004D7DCA" w:rsidRPr="00A94357">
              <w:rPr>
                <w:rFonts w:ascii="Arial" w:hAnsi="Arial" w:cs="Arial"/>
                <w:b/>
                <w:bCs/>
                <w:snapToGrid w:val="0"/>
                <w:color w:val="000000"/>
                <w:spacing w:val="-4"/>
                <w:sz w:val="17"/>
                <w:szCs w:val="17"/>
                <w:lang w:eastAsia="th-TH"/>
              </w:rPr>
              <w:t>s</w:t>
            </w:r>
          </w:p>
        </w:tc>
        <w:tc>
          <w:tcPr>
            <w:tcW w:w="1170" w:type="dxa"/>
            <w:vAlign w:val="center"/>
          </w:tcPr>
          <w:p w:rsidR="00D52D4E" w:rsidRPr="00A94357" w:rsidRDefault="00D52D4E" w:rsidP="00D368CA">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p>
        </w:tc>
        <w:tc>
          <w:tcPr>
            <w:tcW w:w="1357" w:type="dxa"/>
            <w:vAlign w:val="center"/>
          </w:tcPr>
          <w:p w:rsidR="00D52D4E" w:rsidRPr="00A94357" w:rsidRDefault="006E08DB" w:rsidP="00D368CA">
            <w:pPr>
              <w:pStyle w:val="a0"/>
              <w:tabs>
                <w:tab w:val="decimal" w:pos="1141"/>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w:t>
            </w:r>
            <w:r w:rsidR="00D52D4E" w:rsidRPr="00A94357">
              <w:rPr>
                <w:rFonts w:ascii="Arial" w:hAnsi="Arial" w:cs="Arial"/>
                <w:b/>
                <w:bCs/>
                <w:snapToGrid w:val="0"/>
                <w:color w:val="000000"/>
                <w:spacing w:val="-4"/>
                <w:sz w:val="17"/>
                <w:szCs w:val="17"/>
                <w:lang w:eastAsia="th-TH"/>
              </w:rPr>
              <w:t>mpairment</w:t>
            </w:r>
          </w:p>
        </w:tc>
        <w:tc>
          <w:tcPr>
            <w:tcW w:w="1152" w:type="dxa"/>
            <w:vAlign w:val="center"/>
          </w:tcPr>
          <w:p w:rsidR="00D52D4E" w:rsidRPr="00A94357" w:rsidRDefault="00D52D4E" w:rsidP="00D368CA">
            <w:pPr>
              <w:pStyle w:val="a0"/>
              <w:tabs>
                <w:tab w:val="decimal" w:pos="965"/>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Investment</w:t>
            </w:r>
            <w:r w:rsidR="004D7DCA" w:rsidRPr="00A94357">
              <w:rPr>
                <w:rFonts w:ascii="Arial" w:hAnsi="Arial" w:cs="Arial"/>
                <w:b/>
                <w:bCs/>
                <w:snapToGrid w:val="0"/>
                <w:color w:val="000000"/>
                <w:spacing w:val="-4"/>
                <w:sz w:val="17"/>
                <w:szCs w:val="17"/>
                <w:lang w:eastAsia="th-TH"/>
              </w:rPr>
              <w:t>s</w:t>
            </w:r>
          </w:p>
        </w:tc>
      </w:tr>
      <w:tr w:rsidR="00D52D4E" w:rsidRPr="00A94357" w:rsidTr="001271DD">
        <w:tc>
          <w:tcPr>
            <w:tcW w:w="2131" w:type="dxa"/>
          </w:tcPr>
          <w:p w:rsidR="00D52D4E" w:rsidRPr="00A94357" w:rsidRDefault="00D52D4E" w:rsidP="00D52D4E">
            <w:pPr>
              <w:ind w:left="432" w:right="-169"/>
              <w:rPr>
                <w:rFonts w:ascii="Arial" w:hAnsi="Arial" w:cs="Arial"/>
                <w:color w:val="000000"/>
                <w:sz w:val="17"/>
                <w:szCs w:val="17"/>
                <w:cs/>
              </w:rPr>
            </w:pPr>
          </w:p>
        </w:tc>
        <w:tc>
          <w:tcPr>
            <w:tcW w:w="1152" w:type="dxa"/>
            <w:vAlign w:val="center"/>
          </w:tcPr>
          <w:p w:rsidR="00D52D4E" w:rsidRPr="00A94357" w:rsidRDefault="00D52D4E" w:rsidP="00D368CA">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Investment</w:t>
            </w:r>
            <w:r w:rsidR="004D7DCA" w:rsidRPr="00A94357">
              <w:rPr>
                <w:rFonts w:ascii="Arial" w:hAnsi="Arial" w:cs="Arial"/>
                <w:b/>
                <w:bCs/>
                <w:snapToGrid w:val="0"/>
                <w:color w:val="000000"/>
                <w:spacing w:val="-4"/>
                <w:sz w:val="17"/>
                <w:szCs w:val="17"/>
                <w:lang w:eastAsia="th-TH"/>
              </w:rPr>
              <w:t>s</w:t>
            </w:r>
          </w:p>
        </w:tc>
        <w:tc>
          <w:tcPr>
            <w:tcW w:w="1368" w:type="dxa"/>
            <w:vAlign w:val="center"/>
          </w:tcPr>
          <w:p w:rsidR="00D52D4E" w:rsidRPr="00A94357" w:rsidRDefault="004D7DCA" w:rsidP="00D368CA">
            <w:pPr>
              <w:pStyle w:val="a0"/>
              <w:tabs>
                <w:tab w:val="decimal" w:pos="115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 xml:space="preserve">of </w:t>
            </w:r>
            <w:r w:rsidR="00D52D4E" w:rsidRPr="00A94357">
              <w:rPr>
                <w:rFonts w:ascii="Arial" w:hAnsi="Arial" w:cs="Arial"/>
                <w:b/>
                <w:bCs/>
                <w:snapToGrid w:val="0"/>
                <w:color w:val="000000"/>
                <w:spacing w:val="-4"/>
                <w:sz w:val="17"/>
                <w:szCs w:val="17"/>
                <w:lang w:eastAsia="th-TH"/>
              </w:rPr>
              <w:t>investment</w:t>
            </w:r>
            <w:r w:rsidRPr="00A94357">
              <w:rPr>
                <w:rFonts w:ascii="Arial" w:hAnsi="Arial" w:cs="Arial"/>
                <w:b/>
                <w:bCs/>
                <w:snapToGrid w:val="0"/>
                <w:color w:val="000000"/>
                <w:spacing w:val="-4"/>
                <w:sz w:val="17"/>
                <w:szCs w:val="17"/>
                <w:lang w:eastAsia="th-TH"/>
              </w:rPr>
              <w:t>s</w:t>
            </w:r>
          </w:p>
        </w:tc>
        <w:tc>
          <w:tcPr>
            <w:tcW w:w="1170" w:type="dxa"/>
            <w:vAlign w:val="center"/>
          </w:tcPr>
          <w:p w:rsidR="00D52D4E" w:rsidRPr="00A94357" w:rsidRDefault="003B6CB0" w:rsidP="00B10736">
            <w:pPr>
              <w:pStyle w:val="a0"/>
              <w:tabs>
                <w:tab w:val="decimal" w:pos="964"/>
              </w:tabs>
              <w:overflowPunct w:val="0"/>
              <w:autoSpaceDE w:val="0"/>
              <w:autoSpaceDN w:val="0"/>
              <w:adjustRightInd w:val="0"/>
              <w:ind w:left="-18"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w:t>
            </w:r>
            <w:r w:rsidR="00D52D4E" w:rsidRPr="00A94357">
              <w:rPr>
                <w:rFonts w:ascii="Arial" w:hAnsi="Arial" w:cs="Arial"/>
                <w:b/>
                <w:bCs/>
                <w:snapToGrid w:val="0"/>
                <w:color w:val="000000"/>
                <w:spacing w:val="-4"/>
                <w:sz w:val="17"/>
                <w:szCs w:val="17"/>
                <w:lang w:eastAsia="th-TH"/>
              </w:rPr>
              <w:t>net</w:t>
            </w:r>
            <w:r w:rsidRPr="00A94357">
              <w:rPr>
                <w:rFonts w:ascii="Arial" w:hAnsi="Arial" w:cs="Arial"/>
                <w:b/>
                <w:bCs/>
                <w:snapToGrid w:val="0"/>
                <w:color w:val="000000"/>
                <w:spacing w:val="-4"/>
                <w:sz w:val="17"/>
                <w:szCs w:val="17"/>
                <w:lang w:eastAsia="th-TH"/>
              </w:rPr>
              <w:t>)</w:t>
            </w:r>
          </w:p>
        </w:tc>
        <w:tc>
          <w:tcPr>
            <w:tcW w:w="1170" w:type="dxa"/>
            <w:vAlign w:val="center"/>
          </w:tcPr>
          <w:p w:rsidR="00D52D4E" w:rsidRPr="00A94357" w:rsidRDefault="00D52D4E" w:rsidP="00D368CA">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Investment</w:t>
            </w:r>
            <w:r w:rsidR="004D7DCA" w:rsidRPr="00A94357">
              <w:rPr>
                <w:rFonts w:ascii="Arial" w:hAnsi="Arial" w:cs="Arial"/>
                <w:b/>
                <w:bCs/>
                <w:snapToGrid w:val="0"/>
                <w:color w:val="000000"/>
                <w:spacing w:val="-4"/>
                <w:sz w:val="17"/>
                <w:szCs w:val="17"/>
                <w:lang w:eastAsia="th-TH"/>
              </w:rPr>
              <w:t>s</w:t>
            </w:r>
          </w:p>
        </w:tc>
        <w:tc>
          <w:tcPr>
            <w:tcW w:w="1357" w:type="dxa"/>
            <w:vAlign w:val="center"/>
          </w:tcPr>
          <w:p w:rsidR="00D52D4E" w:rsidRPr="00A94357" w:rsidRDefault="00D52D4E" w:rsidP="00D368CA">
            <w:pPr>
              <w:pStyle w:val="a0"/>
              <w:tabs>
                <w:tab w:val="decimal" w:pos="1141"/>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of investment</w:t>
            </w:r>
            <w:r w:rsidR="004D7DCA" w:rsidRPr="00A94357">
              <w:rPr>
                <w:rFonts w:ascii="Arial" w:hAnsi="Arial" w:cs="Arial"/>
                <w:b/>
                <w:bCs/>
                <w:snapToGrid w:val="0"/>
                <w:color w:val="000000"/>
                <w:spacing w:val="-4"/>
                <w:sz w:val="17"/>
                <w:szCs w:val="17"/>
                <w:lang w:eastAsia="th-TH"/>
              </w:rPr>
              <w:t>s</w:t>
            </w:r>
          </w:p>
        </w:tc>
        <w:tc>
          <w:tcPr>
            <w:tcW w:w="1152" w:type="dxa"/>
            <w:vAlign w:val="center"/>
          </w:tcPr>
          <w:p w:rsidR="00D52D4E" w:rsidRPr="00A94357" w:rsidRDefault="003B6CB0" w:rsidP="00D368CA">
            <w:pPr>
              <w:pStyle w:val="a0"/>
              <w:tabs>
                <w:tab w:val="decimal" w:pos="965"/>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(net)</w:t>
            </w:r>
          </w:p>
        </w:tc>
      </w:tr>
      <w:tr w:rsidR="00D52D4E" w:rsidRPr="00A94357" w:rsidTr="001271DD">
        <w:tc>
          <w:tcPr>
            <w:tcW w:w="2131" w:type="dxa"/>
          </w:tcPr>
          <w:p w:rsidR="00D52D4E" w:rsidRPr="00A94357" w:rsidRDefault="00D52D4E" w:rsidP="00D52D4E">
            <w:pPr>
              <w:ind w:left="432" w:right="-169"/>
              <w:rPr>
                <w:rFonts w:ascii="Arial" w:hAnsi="Arial" w:cs="Arial"/>
                <w:color w:val="000000"/>
                <w:sz w:val="17"/>
                <w:szCs w:val="17"/>
                <w:cs/>
              </w:rPr>
            </w:pPr>
          </w:p>
        </w:tc>
        <w:tc>
          <w:tcPr>
            <w:tcW w:w="1152" w:type="dxa"/>
            <w:vAlign w:val="bottom"/>
          </w:tcPr>
          <w:p w:rsidR="00D52D4E" w:rsidRPr="00A94357" w:rsidRDefault="00D52D4E" w:rsidP="00D368CA">
            <w:pPr>
              <w:pStyle w:val="a0"/>
              <w:pBdr>
                <w:bottom w:val="single" w:sz="4" w:space="1" w:color="auto"/>
              </w:pBdr>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368" w:type="dxa"/>
            <w:vAlign w:val="bottom"/>
          </w:tcPr>
          <w:p w:rsidR="00D52D4E" w:rsidRPr="00A94357" w:rsidRDefault="00D52D4E" w:rsidP="00D368CA">
            <w:pPr>
              <w:pStyle w:val="a0"/>
              <w:pBdr>
                <w:bottom w:val="single" w:sz="4" w:space="1" w:color="auto"/>
              </w:pBdr>
              <w:tabs>
                <w:tab w:val="decimal" w:pos="115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170" w:type="dxa"/>
            <w:vAlign w:val="bottom"/>
          </w:tcPr>
          <w:p w:rsidR="00D52D4E" w:rsidRPr="00A94357" w:rsidRDefault="00D52D4E" w:rsidP="00B10736">
            <w:pPr>
              <w:pStyle w:val="a0"/>
              <w:pBdr>
                <w:bottom w:val="single" w:sz="4" w:space="1" w:color="auto"/>
              </w:pBdr>
              <w:tabs>
                <w:tab w:val="decimal" w:pos="964"/>
              </w:tabs>
              <w:overflowPunct w:val="0"/>
              <w:autoSpaceDE w:val="0"/>
              <w:autoSpaceDN w:val="0"/>
              <w:adjustRightInd w:val="0"/>
              <w:ind w:left="-18"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170" w:type="dxa"/>
            <w:vAlign w:val="bottom"/>
          </w:tcPr>
          <w:p w:rsidR="00D52D4E" w:rsidRPr="00A94357" w:rsidRDefault="00D52D4E" w:rsidP="00D368CA">
            <w:pPr>
              <w:pStyle w:val="a0"/>
              <w:pBdr>
                <w:bottom w:val="single" w:sz="4" w:space="1" w:color="auto"/>
              </w:pBdr>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357" w:type="dxa"/>
            <w:vAlign w:val="bottom"/>
          </w:tcPr>
          <w:p w:rsidR="00D52D4E" w:rsidRPr="00A94357" w:rsidRDefault="00D52D4E" w:rsidP="00D368CA">
            <w:pPr>
              <w:pStyle w:val="a0"/>
              <w:pBdr>
                <w:bottom w:val="single" w:sz="4" w:space="1" w:color="auto"/>
              </w:pBdr>
              <w:tabs>
                <w:tab w:val="decimal" w:pos="1141"/>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152" w:type="dxa"/>
            <w:vAlign w:val="bottom"/>
          </w:tcPr>
          <w:p w:rsidR="00D52D4E" w:rsidRPr="00A94357" w:rsidRDefault="00D52D4E" w:rsidP="00D368CA">
            <w:pPr>
              <w:pStyle w:val="a0"/>
              <w:pBdr>
                <w:bottom w:val="single" w:sz="4" w:space="1" w:color="auto"/>
              </w:pBdr>
              <w:tabs>
                <w:tab w:val="decimal" w:pos="965"/>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r>
      <w:tr w:rsidR="00C31BA1" w:rsidRPr="00A94357" w:rsidTr="001271DD">
        <w:tc>
          <w:tcPr>
            <w:tcW w:w="2131" w:type="dxa"/>
          </w:tcPr>
          <w:p w:rsidR="00C31BA1" w:rsidRPr="00A94357" w:rsidRDefault="00C31BA1" w:rsidP="00C31BA1">
            <w:pPr>
              <w:ind w:left="432" w:right="-169"/>
              <w:rPr>
                <w:rFonts w:ascii="Arial" w:hAnsi="Arial" w:cs="Arial"/>
                <w:color w:val="000000"/>
                <w:sz w:val="12"/>
                <w:szCs w:val="12"/>
                <w:cs/>
              </w:rPr>
            </w:pPr>
          </w:p>
        </w:tc>
        <w:tc>
          <w:tcPr>
            <w:tcW w:w="1152" w:type="dxa"/>
            <w:vAlign w:val="bottom"/>
          </w:tcPr>
          <w:p w:rsidR="00C31BA1" w:rsidRPr="00A94357" w:rsidRDefault="00C31BA1" w:rsidP="00C31BA1">
            <w:pPr>
              <w:tabs>
                <w:tab w:val="decimal" w:pos="972"/>
              </w:tabs>
              <w:ind w:right="-72"/>
              <w:jc w:val="both"/>
              <w:rPr>
                <w:rFonts w:ascii="Arial" w:hAnsi="Arial" w:cs="Arial"/>
                <w:noProof/>
                <w:snapToGrid w:val="0"/>
                <w:color w:val="000000"/>
                <w:sz w:val="12"/>
                <w:szCs w:val="12"/>
                <w:lang w:val="en-GB" w:eastAsia="th-TH"/>
              </w:rPr>
            </w:pPr>
          </w:p>
        </w:tc>
        <w:tc>
          <w:tcPr>
            <w:tcW w:w="1368" w:type="dxa"/>
            <w:vAlign w:val="bottom"/>
          </w:tcPr>
          <w:p w:rsidR="00C31BA1" w:rsidRPr="00A94357" w:rsidRDefault="00C31BA1" w:rsidP="00C31BA1">
            <w:pPr>
              <w:tabs>
                <w:tab w:val="decimal" w:pos="1152"/>
              </w:tabs>
              <w:ind w:right="-72"/>
              <w:jc w:val="both"/>
              <w:rPr>
                <w:rFonts w:ascii="Arial" w:hAnsi="Arial" w:cs="Arial"/>
                <w:noProof/>
                <w:snapToGrid w:val="0"/>
                <w:color w:val="000000"/>
                <w:sz w:val="12"/>
                <w:szCs w:val="12"/>
                <w:lang w:val="en-GB" w:eastAsia="th-TH"/>
              </w:rPr>
            </w:pPr>
          </w:p>
        </w:tc>
        <w:tc>
          <w:tcPr>
            <w:tcW w:w="1170" w:type="dxa"/>
            <w:vAlign w:val="bottom"/>
          </w:tcPr>
          <w:p w:rsidR="00C31BA1" w:rsidRPr="00A94357" w:rsidRDefault="00C31BA1" w:rsidP="00B10736">
            <w:pPr>
              <w:tabs>
                <w:tab w:val="decimal" w:pos="964"/>
              </w:tabs>
              <w:ind w:left="-18" w:right="-72"/>
              <w:jc w:val="both"/>
              <w:rPr>
                <w:rFonts w:ascii="Arial" w:hAnsi="Arial" w:cs="Arial"/>
                <w:noProof/>
                <w:snapToGrid w:val="0"/>
                <w:color w:val="000000"/>
                <w:sz w:val="12"/>
                <w:szCs w:val="12"/>
                <w:lang w:val="en-GB" w:eastAsia="th-TH"/>
              </w:rPr>
            </w:pPr>
          </w:p>
        </w:tc>
        <w:tc>
          <w:tcPr>
            <w:tcW w:w="1170" w:type="dxa"/>
            <w:vAlign w:val="bottom"/>
          </w:tcPr>
          <w:p w:rsidR="00C31BA1" w:rsidRPr="00A94357" w:rsidRDefault="00C31BA1" w:rsidP="00C31BA1">
            <w:pPr>
              <w:tabs>
                <w:tab w:val="decimal" w:pos="972"/>
              </w:tabs>
              <w:ind w:right="-72"/>
              <w:jc w:val="both"/>
              <w:rPr>
                <w:rFonts w:ascii="Arial" w:hAnsi="Arial" w:cs="Arial"/>
                <w:noProof/>
                <w:snapToGrid w:val="0"/>
                <w:color w:val="000000"/>
                <w:sz w:val="12"/>
                <w:szCs w:val="12"/>
                <w:lang w:val="en-GB" w:eastAsia="th-TH"/>
              </w:rPr>
            </w:pPr>
          </w:p>
        </w:tc>
        <w:tc>
          <w:tcPr>
            <w:tcW w:w="1357" w:type="dxa"/>
            <w:vAlign w:val="bottom"/>
          </w:tcPr>
          <w:p w:rsidR="00C31BA1" w:rsidRPr="00A94357" w:rsidRDefault="00C31BA1" w:rsidP="00C31BA1">
            <w:pPr>
              <w:tabs>
                <w:tab w:val="decimal" w:pos="1141"/>
              </w:tabs>
              <w:ind w:right="-72"/>
              <w:jc w:val="both"/>
              <w:rPr>
                <w:rFonts w:ascii="Arial" w:hAnsi="Arial" w:cs="Arial"/>
                <w:noProof/>
                <w:snapToGrid w:val="0"/>
                <w:color w:val="000000"/>
                <w:sz w:val="12"/>
                <w:szCs w:val="12"/>
                <w:lang w:val="en-GB" w:eastAsia="th-TH"/>
              </w:rPr>
            </w:pPr>
          </w:p>
        </w:tc>
        <w:tc>
          <w:tcPr>
            <w:tcW w:w="1152" w:type="dxa"/>
            <w:vAlign w:val="bottom"/>
          </w:tcPr>
          <w:p w:rsidR="00C31BA1" w:rsidRPr="00A94357" w:rsidRDefault="00C31BA1" w:rsidP="00C31BA1">
            <w:pPr>
              <w:tabs>
                <w:tab w:val="decimal" w:pos="965"/>
              </w:tabs>
              <w:ind w:right="-72"/>
              <w:jc w:val="both"/>
              <w:rPr>
                <w:rFonts w:ascii="Arial" w:hAnsi="Arial" w:cs="Arial"/>
                <w:noProof/>
                <w:snapToGrid w:val="0"/>
                <w:color w:val="000000"/>
                <w:sz w:val="12"/>
                <w:szCs w:val="12"/>
                <w:lang w:val="en-GB" w:eastAsia="th-TH"/>
              </w:rPr>
            </w:pPr>
          </w:p>
        </w:tc>
      </w:tr>
      <w:tr w:rsidR="00C31BA1" w:rsidRPr="00A94357" w:rsidTr="001271DD">
        <w:tc>
          <w:tcPr>
            <w:tcW w:w="2131" w:type="dxa"/>
          </w:tcPr>
          <w:p w:rsidR="00C31BA1" w:rsidRPr="00A94357" w:rsidRDefault="00C31BA1" w:rsidP="00C31BA1">
            <w:pPr>
              <w:ind w:left="432" w:right="-169"/>
              <w:rPr>
                <w:rFonts w:ascii="Arial" w:hAnsi="Arial" w:cs="Arial"/>
                <w:color w:val="000000"/>
                <w:sz w:val="17"/>
                <w:szCs w:val="17"/>
                <w:cs/>
              </w:rPr>
            </w:pPr>
            <w:r w:rsidRPr="00A94357">
              <w:rPr>
                <w:rFonts w:ascii="Arial" w:hAnsi="Arial" w:cs="Arial"/>
                <w:color w:val="000000"/>
                <w:sz w:val="17"/>
                <w:szCs w:val="17"/>
              </w:rPr>
              <w:t xml:space="preserve">General investments </w:t>
            </w:r>
          </w:p>
        </w:tc>
        <w:tc>
          <w:tcPr>
            <w:tcW w:w="1152" w:type="dxa"/>
            <w:vAlign w:val="bottom"/>
          </w:tcPr>
          <w:p w:rsidR="00C31BA1" w:rsidRPr="00A94357" w:rsidRDefault="00C31BA1" w:rsidP="006E08DB">
            <w:pPr>
              <w:tabs>
                <w:tab w:val="decimal" w:pos="972"/>
              </w:tabs>
              <w:ind w:right="-72"/>
              <w:jc w:val="both"/>
              <w:rPr>
                <w:rFonts w:ascii="Arial" w:hAnsi="Arial" w:cs="Arial"/>
                <w:noProof/>
                <w:snapToGrid w:val="0"/>
                <w:color w:val="000000"/>
                <w:sz w:val="17"/>
                <w:szCs w:val="17"/>
                <w:lang w:eastAsia="th-TH"/>
              </w:rPr>
            </w:pPr>
          </w:p>
        </w:tc>
        <w:tc>
          <w:tcPr>
            <w:tcW w:w="1368" w:type="dxa"/>
            <w:vAlign w:val="bottom"/>
          </w:tcPr>
          <w:p w:rsidR="00C31BA1" w:rsidRPr="00A94357" w:rsidRDefault="00C31BA1" w:rsidP="006E08DB">
            <w:pPr>
              <w:tabs>
                <w:tab w:val="decimal" w:pos="1152"/>
              </w:tabs>
              <w:ind w:right="-72"/>
              <w:jc w:val="both"/>
              <w:rPr>
                <w:rFonts w:ascii="Arial" w:hAnsi="Arial" w:cs="Arial"/>
                <w:noProof/>
                <w:snapToGrid w:val="0"/>
                <w:color w:val="000000"/>
                <w:sz w:val="17"/>
                <w:szCs w:val="17"/>
                <w:lang w:eastAsia="th-TH"/>
              </w:rPr>
            </w:pPr>
          </w:p>
        </w:tc>
        <w:tc>
          <w:tcPr>
            <w:tcW w:w="1170" w:type="dxa"/>
            <w:vAlign w:val="bottom"/>
          </w:tcPr>
          <w:p w:rsidR="00C31BA1" w:rsidRPr="00A94357" w:rsidRDefault="00C31BA1" w:rsidP="00B10736">
            <w:pPr>
              <w:tabs>
                <w:tab w:val="decimal" w:pos="964"/>
              </w:tabs>
              <w:ind w:left="-18" w:right="-72"/>
              <w:jc w:val="both"/>
              <w:rPr>
                <w:rFonts w:ascii="Arial" w:hAnsi="Arial" w:cs="Arial"/>
                <w:noProof/>
                <w:snapToGrid w:val="0"/>
                <w:color w:val="000000"/>
                <w:sz w:val="17"/>
                <w:szCs w:val="17"/>
                <w:lang w:eastAsia="th-TH"/>
              </w:rPr>
            </w:pPr>
          </w:p>
        </w:tc>
        <w:tc>
          <w:tcPr>
            <w:tcW w:w="1170" w:type="dxa"/>
            <w:vAlign w:val="bottom"/>
          </w:tcPr>
          <w:p w:rsidR="00C31BA1" w:rsidRPr="00A94357" w:rsidRDefault="00C31BA1" w:rsidP="00C31BA1">
            <w:pPr>
              <w:tabs>
                <w:tab w:val="decimal" w:pos="972"/>
              </w:tabs>
              <w:ind w:right="-72"/>
              <w:jc w:val="both"/>
              <w:rPr>
                <w:rFonts w:ascii="Arial" w:hAnsi="Arial" w:cs="Arial"/>
                <w:noProof/>
                <w:snapToGrid w:val="0"/>
                <w:color w:val="000000"/>
                <w:sz w:val="17"/>
                <w:szCs w:val="17"/>
                <w:lang w:eastAsia="th-TH"/>
              </w:rPr>
            </w:pPr>
          </w:p>
        </w:tc>
        <w:tc>
          <w:tcPr>
            <w:tcW w:w="1357" w:type="dxa"/>
            <w:vAlign w:val="bottom"/>
          </w:tcPr>
          <w:p w:rsidR="00C31BA1" w:rsidRPr="00A94357" w:rsidRDefault="00C31BA1" w:rsidP="00C31BA1">
            <w:pPr>
              <w:tabs>
                <w:tab w:val="decimal" w:pos="1141"/>
              </w:tabs>
              <w:ind w:right="-72"/>
              <w:jc w:val="both"/>
              <w:rPr>
                <w:rFonts w:ascii="Arial" w:hAnsi="Arial" w:cs="Arial"/>
                <w:noProof/>
                <w:snapToGrid w:val="0"/>
                <w:color w:val="000000"/>
                <w:sz w:val="17"/>
                <w:szCs w:val="17"/>
                <w:lang w:eastAsia="th-TH"/>
              </w:rPr>
            </w:pPr>
          </w:p>
        </w:tc>
        <w:tc>
          <w:tcPr>
            <w:tcW w:w="1152" w:type="dxa"/>
            <w:vAlign w:val="bottom"/>
          </w:tcPr>
          <w:p w:rsidR="00C31BA1" w:rsidRPr="00A94357" w:rsidRDefault="00C31BA1" w:rsidP="006E08DB">
            <w:pPr>
              <w:tabs>
                <w:tab w:val="decimal" w:pos="965"/>
              </w:tabs>
              <w:ind w:right="-72"/>
              <w:jc w:val="both"/>
              <w:rPr>
                <w:rFonts w:ascii="Arial" w:hAnsi="Arial" w:cs="Arial"/>
                <w:noProof/>
                <w:snapToGrid w:val="0"/>
                <w:color w:val="000000"/>
                <w:sz w:val="17"/>
                <w:szCs w:val="17"/>
                <w:lang w:eastAsia="th-TH"/>
              </w:rPr>
            </w:pPr>
          </w:p>
        </w:tc>
      </w:tr>
      <w:tr w:rsidR="00783E30" w:rsidRPr="00A94357" w:rsidTr="001271DD">
        <w:tc>
          <w:tcPr>
            <w:tcW w:w="2131" w:type="dxa"/>
          </w:tcPr>
          <w:p w:rsidR="00783E30" w:rsidRPr="00A94357" w:rsidRDefault="00783E30" w:rsidP="00783E30">
            <w:pPr>
              <w:ind w:left="432" w:right="-169"/>
              <w:rPr>
                <w:rFonts w:ascii="Arial" w:hAnsi="Arial" w:cs="Arial"/>
                <w:color w:val="000000"/>
                <w:sz w:val="17"/>
                <w:szCs w:val="17"/>
              </w:rPr>
            </w:pPr>
            <w:r w:rsidRPr="00A94357">
              <w:rPr>
                <w:rFonts w:ascii="Arial" w:hAnsi="Arial" w:cs="Arial"/>
                <w:color w:val="000000"/>
                <w:sz w:val="17"/>
                <w:szCs w:val="17"/>
              </w:rPr>
              <w:t xml:space="preserve">   of the Company</w:t>
            </w:r>
          </w:p>
        </w:tc>
        <w:tc>
          <w:tcPr>
            <w:tcW w:w="1152" w:type="dxa"/>
            <w:vAlign w:val="bottom"/>
          </w:tcPr>
          <w:p w:rsidR="00783E30" w:rsidRPr="00A94357" w:rsidRDefault="00783E30" w:rsidP="00783E30">
            <w:pPr>
              <w:tabs>
                <w:tab w:val="decimal" w:pos="97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126,871,045</w:t>
            </w:r>
          </w:p>
        </w:tc>
        <w:tc>
          <w:tcPr>
            <w:tcW w:w="1368" w:type="dxa"/>
            <w:vAlign w:val="bottom"/>
          </w:tcPr>
          <w:p w:rsidR="00783E30" w:rsidRPr="00A94357" w:rsidRDefault="00783E30" w:rsidP="00783E30">
            <w:pPr>
              <w:tabs>
                <w:tab w:val="decimal" w:pos="115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(4,302,097)</w:t>
            </w:r>
          </w:p>
        </w:tc>
        <w:tc>
          <w:tcPr>
            <w:tcW w:w="1170" w:type="dxa"/>
            <w:vAlign w:val="bottom"/>
          </w:tcPr>
          <w:p w:rsidR="00783E30" w:rsidRPr="00A94357" w:rsidRDefault="00783E30" w:rsidP="00783E30">
            <w:pPr>
              <w:tabs>
                <w:tab w:val="decimal" w:pos="964"/>
              </w:tabs>
              <w:ind w:left="-18"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122,568,948</w:t>
            </w:r>
          </w:p>
        </w:tc>
        <w:tc>
          <w:tcPr>
            <w:tcW w:w="1170" w:type="dxa"/>
            <w:vAlign w:val="bottom"/>
          </w:tcPr>
          <w:p w:rsidR="00783E30" w:rsidRPr="00A94357" w:rsidRDefault="00783E30" w:rsidP="00783E30">
            <w:pPr>
              <w:tabs>
                <w:tab w:val="decimal" w:pos="972"/>
              </w:tabs>
              <w:ind w:right="-72"/>
              <w:jc w:val="both"/>
              <w:rPr>
                <w:rFonts w:ascii="Arial" w:hAnsi="Arial" w:cs="Arial"/>
                <w:noProof/>
                <w:snapToGrid w:val="0"/>
                <w:color w:val="000000"/>
                <w:sz w:val="17"/>
                <w:szCs w:val="17"/>
                <w:lang w:eastAsia="th-TH"/>
              </w:rPr>
            </w:pPr>
            <w:r w:rsidRPr="00A94357">
              <w:rPr>
                <w:rFonts w:ascii="Arial" w:hAnsi="Arial" w:cs="Arial" w:hint="cs"/>
                <w:noProof/>
                <w:snapToGrid w:val="0"/>
                <w:color w:val="000000"/>
                <w:sz w:val="17"/>
                <w:szCs w:val="17"/>
                <w:lang w:eastAsia="th-TH"/>
              </w:rPr>
              <w:t xml:space="preserve">126,070,338 </w:t>
            </w:r>
          </w:p>
        </w:tc>
        <w:tc>
          <w:tcPr>
            <w:tcW w:w="1357" w:type="dxa"/>
            <w:vAlign w:val="bottom"/>
          </w:tcPr>
          <w:p w:rsidR="00783E30" w:rsidRPr="00A94357" w:rsidRDefault="00783E30" w:rsidP="00783E30">
            <w:pPr>
              <w:tabs>
                <w:tab w:val="decimal" w:pos="1152"/>
              </w:tabs>
              <w:ind w:right="-72"/>
              <w:jc w:val="both"/>
              <w:rPr>
                <w:rFonts w:ascii="Arial" w:hAnsi="Arial" w:cs="Arial"/>
                <w:noProof/>
                <w:snapToGrid w:val="0"/>
                <w:color w:val="000000"/>
                <w:sz w:val="17"/>
                <w:szCs w:val="17"/>
                <w:lang w:eastAsia="th-TH"/>
              </w:rPr>
            </w:pPr>
            <w:r w:rsidRPr="00A94357">
              <w:rPr>
                <w:rFonts w:ascii="Arial" w:hAnsi="Arial" w:cs="Arial" w:hint="cs"/>
                <w:noProof/>
                <w:snapToGrid w:val="0"/>
                <w:color w:val="000000"/>
                <w:sz w:val="17"/>
                <w:szCs w:val="17"/>
                <w:lang w:eastAsia="th-TH"/>
              </w:rPr>
              <w:t>(1,917,119)</w:t>
            </w:r>
          </w:p>
        </w:tc>
        <w:tc>
          <w:tcPr>
            <w:tcW w:w="1152" w:type="dxa"/>
            <w:vAlign w:val="bottom"/>
          </w:tcPr>
          <w:p w:rsidR="00783E30" w:rsidRPr="00A94357" w:rsidRDefault="00783E30" w:rsidP="00783E30">
            <w:pPr>
              <w:tabs>
                <w:tab w:val="decimal" w:pos="964"/>
              </w:tabs>
              <w:ind w:left="-18" w:right="-72"/>
              <w:jc w:val="both"/>
              <w:rPr>
                <w:rFonts w:ascii="Arial" w:hAnsi="Arial" w:cs="Arial"/>
                <w:noProof/>
                <w:snapToGrid w:val="0"/>
                <w:color w:val="000000"/>
                <w:sz w:val="17"/>
                <w:szCs w:val="17"/>
                <w:lang w:eastAsia="th-TH"/>
              </w:rPr>
            </w:pPr>
            <w:r w:rsidRPr="00A94357">
              <w:rPr>
                <w:rFonts w:ascii="Arial" w:hAnsi="Arial" w:cs="Arial" w:hint="cs"/>
                <w:noProof/>
                <w:snapToGrid w:val="0"/>
                <w:color w:val="000000"/>
                <w:sz w:val="17"/>
                <w:szCs w:val="17"/>
                <w:lang w:eastAsia="th-TH"/>
              </w:rPr>
              <w:t>124,153,219</w:t>
            </w:r>
          </w:p>
        </w:tc>
      </w:tr>
      <w:tr w:rsidR="001271DD" w:rsidRPr="00A94357" w:rsidTr="001271DD">
        <w:tc>
          <w:tcPr>
            <w:tcW w:w="2131" w:type="dxa"/>
          </w:tcPr>
          <w:p w:rsidR="001271DD" w:rsidRPr="00A94357" w:rsidRDefault="001271DD" w:rsidP="001271DD">
            <w:pPr>
              <w:ind w:left="432" w:right="-169"/>
              <w:rPr>
                <w:rFonts w:ascii="Arial" w:hAnsi="Arial" w:cs="Arial"/>
                <w:color w:val="000000"/>
                <w:sz w:val="17"/>
                <w:szCs w:val="17"/>
              </w:rPr>
            </w:pPr>
            <w:r w:rsidRPr="00A94357">
              <w:rPr>
                <w:rFonts w:ascii="Arial" w:hAnsi="Arial" w:cs="Arial"/>
                <w:color w:val="000000"/>
                <w:sz w:val="17"/>
                <w:szCs w:val="17"/>
              </w:rPr>
              <w:t>General investments</w:t>
            </w:r>
          </w:p>
        </w:tc>
        <w:tc>
          <w:tcPr>
            <w:tcW w:w="1152" w:type="dxa"/>
            <w:vAlign w:val="bottom"/>
          </w:tcPr>
          <w:p w:rsidR="001271DD" w:rsidRPr="00A94357" w:rsidRDefault="001271DD" w:rsidP="001271DD">
            <w:pPr>
              <w:tabs>
                <w:tab w:val="decimal" w:pos="972"/>
              </w:tabs>
              <w:ind w:right="-72"/>
              <w:jc w:val="both"/>
              <w:rPr>
                <w:rFonts w:ascii="Arial" w:hAnsi="Arial" w:cs="Arial"/>
                <w:noProof/>
                <w:snapToGrid w:val="0"/>
                <w:color w:val="000000"/>
                <w:sz w:val="17"/>
                <w:szCs w:val="17"/>
                <w:lang w:eastAsia="th-TH"/>
              </w:rPr>
            </w:pPr>
          </w:p>
        </w:tc>
        <w:tc>
          <w:tcPr>
            <w:tcW w:w="1368" w:type="dxa"/>
            <w:vAlign w:val="bottom"/>
          </w:tcPr>
          <w:p w:rsidR="001271DD" w:rsidRPr="00A94357" w:rsidRDefault="001271DD" w:rsidP="001271DD">
            <w:pPr>
              <w:tabs>
                <w:tab w:val="decimal" w:pos="1152"/>
              </w:tabs>
              <w:ind w:right="-72"/>
              <w:jc w:val="both"/>
              <w:rPr>
                <w:rFonts w:ascii="Arial" w:hAnsi="Arial" w:cs="Arial"/>
                <w:noProof/>
                <w:snapToGrid w:val="0"/>
                <w:color w:val="000000"/>
                <w:sz w:val="17"/>
                <w:szCs w:val="17"/>
                <w:lang w:eastAsia="th-TH"/>
              </w:rPr>
            </w:pPr>
          </w:p>
        </w:tc>
        <w:tc>
          <w:tcPr>
            <w:tcW w:w="1170" w:type="dxa"/>
            <w:vAlign w:val="bottom"/>
          </w:tcPr>
          <w:p w:rsidR="001271DD" w:rsidRPr="00A94357" w:rsidRDefault="001271DD" w:rsidP="001271DD">
            <w:pPr>
              <w:tabs>
                <w:tab w:val="decimal" w:pos="964"/>
              </w:tabs>
              <w:ind w:left="-18" w:right="-72"/>
              <w:jc w:val="both"/>
              <w:rPr>
                <w:rFonts w:ascii="Arial" w:hAnsi="Arial" w:cs="Arial"/>
                <w:noProof/>
                <w:snapToGrid w:val="0"/>
                <w:color w:val="000000"/>
                <w:sz w:val="17"/>
                <w:szCs w:val="17"/>
                <w:lang w:eastAsia="th-TH"/>
              </w:rPr>
            </w:pPr>
          </w:p>
        </w:tc>
        <w:tc>
          <w:tcPr>
            <w:tcW w:w="1170" w:type="dxa"/>
            <w:vAlign w:val="bottom"/>
          </w:tcPr>
          <w:p w:rsidR="001271DD" w:rsidRPr="00A94357" w:rsidRDefault="001271DD" w:rsidP="001271DD">
            <w:pPr>
              <w:tabs>
                <w:tab w:val="decimal" w:pos="972"/>
              </w:tabs>
              <w:ind w:right="-72"/>
              <w:jc w:val="both"/>
              <w:rPr>
                <w:rFonts w:ascii="Arial" w:hAnsi="Arial" w:cs="Arial"/>
                <w:noProof/>
                <w:snapToGrid w:val="0"/>
                <w:color w:val="000000"/>
                <w:sz w:val="17"/>
                <w:szCs w:val="17"/>
                <w:lang w:eastAsia="th-TH"/>
              </w:rPr>
            </w:pPr>
          </w:p>
        </w:tc>
        <w:tc>
          <w:tcPr>
            <w:tcW w:w="1357" w:type="dxa"/>
            <w:vAlign w:val="bottom"/>
          </w:tcPr>
          <w:p w:rsidR="001271DD" w:rsidRPr="00A94357" w:rsidRDefault="001271DD" w:rsidP="001271DD">
            <w:pPr>
              <w:tabs>
                <w:tab w:val="decimal" w:pos="1152"/>
              </w:tabs>
              <w:ind w:right="-72"/>
              <w:jc w:val="both"/>
              <w:rPr>
                <w:rFonts w:ascii="Arial" w:hAnsi="Arial" w:cs="Arial"/>
                <w:noProof/>
                <w:snapToGrid w:val="0"/>
                <w:color w:val="000000"/>
                <w:sz w:val="17"/>
                <w:szCs w:val="17"/>
                <w:lang w:eastAsia="th-TH"/>
              </w:rPr>
            </w:pPr>
          </w:p>
        </w:tc>
        <w:tc>
          <w:tcPr>
            <w:tcW w:w="1152" w:type="dxa"/>
            <w:vAlign w:val="bottom"/>
          </w:tcPr>
          <w:p w:rsidR="001271DD" w:rsidRPr="00A94357" w:rsidRDefault="001271DD" w:rsidP="001271DD">
            <w:pPr>
              <w:tabs>
                <w:tab w:val="decimal" w:pos="964"/>
              </w:tabs>
              <w:ind w:left="-18" w:right="-72"/>
              <w:jc w:val="both"/>
              <w:rPr>
                <w:rFonts w:ascii="Arial" w:hAnsi="Arial" w:cs="Arial"/>
                <w:noProof/>
                <w:snapToGrid w:val="0"/>
                <w:color w:val="000000"/>
                <w:sz w:val="17"/>
                <w:szCs w:val="17"/>
                <w:lang w:eastAsia="th-TH"/>
              </w:rPr>
            </w:pPr>
          </w:p>
        </w:tc>
      </w:tr>
      <w:tr w:rsidR="00783E30" w:rsidRPr="00A94357" w:rsidTr="001271DD">
        <w:tc>
          <w:tcPr>
            <w:tcW w:w="2131" w:type="dxa"/>
          </w:tcPr>
          <w:p w:rsidR="00783E30" w:rsidRPr="00A94357" w:rsidRDefault="00783E30" w:rsidP="00783E30">
            <w:pPr>
              <w:ind w:left="432" w:right="-169"/>
              <w:rPr>
                <w:rFonts w:ascii="Arial" w:hAnsi="Arial" w:cs="Arial"/>
                <w:color w:val="000000"/>
                <w:sz w:val="17"/>
                <w:szCs w:val="17"/>
                <w:cs/>
                <w:lang w:val="en-GB"/>
              </w:rPr>
            </w:pPr>
            <w:r w:rsidRPr="00A94357">
              <w:rPr>
                <w:rFonts w:ascii="Arial" w:hAnsi="Arial" w:cs="Arial"/>
                <w:color w:val="000000"/>
                <w:sz w:val="17"/>
                <w:szCs w:val="17"/>
              </w:rPr>
              <w:t xml:space="preserve">   of subsidiaries</w:t>
            </w:r>
          </w:p>
        </w:tc>
        <w:tc>
          <w:tcPr>
            <w:tcW w:w="1152" w:type="dxa"/>
            <w:vAlign w:val="bottom"/>
          </w:tcPr>
          <w:p w:rsidR="00783E30" w:rsidRPr="00A94357" w:rsidRDefault="00783E30" w:rsidP="00783E30">
            <w:pPr>
              <w:pBdr>
                <w:bottom w:val="single" w:sz="4" w:space="1" w:color="auto"/>
              </w:pBdr>
              <w:tabs>
                <w:tab w:val="decimal" w:pos="97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48,294,517</w:t>
            </w:r>
          </w:p>
        </w:tc>
        <w:tc>
          <w:tcPr>
            <w:tcW w:w="1368" w:type="dxa"/>
            <w:vAlign w:val="bottom"/>
          </w:tcPr>
          <w:p w:rsidR="00783E30" w:rsidRPr="00A94357" w:rsidRDefault="00783E30" w:rsidP="00783E30">
            <w:pPr>
              <w:pBdr>
                <w:bottom w:val="single" w:sz="4" w:space="1" w:color="auto"/>
              </w:pBdr>
              <w:tabs>
                <w:tab w:val="decimal" w:pos="115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 xml:space="preserve">-      </w:t>
            </w:r>
          </w:p>
        </w:tc>
        <w:tc>
          <w:tcPr>
            <w:tcW w:w="1170" w:type="dxa"/>
            <w:vAlign w:val="bottom"/>
          </w:tcPr>
          <w:p w:rsidR="00783E30" w:rsidRPr="00A94357" w:rsidRDefault="00783E30" w:rsidP="00783E30">
            <w:pPr>
              <w:pBdr>
                <w:bottom w:val="single" w:sz="4" w:space="1" w:color="auto"/>
              </w:pBdr>
              <w:tabs>
                <w:tab w:val="decimal" w:pos="964"/>
              </w:tabs>
              <w:ind w:left="-18"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48,294,517</w:t>
            </w:r>
          </w:p>
        </w:tc>
        <w:tc>
          <w:tcPr>
            <w:tcW w:w="1170" w:type="dxa"/>
            <w:vAlign w:val="bottom"/>
          </w:tcPr>
          <w:p w:rsidR="00783E30" w:rsidRPr="00A94357" w:rsidRDefault="00783E30" w:rsidP="00783E30">
            <w:pPr>
              <w:pBdr>
                <w:bottom w:val="single" w:sz="4" w:space="1" w:color="auto"/>
              </w:pBdr>
              <w:tabs>
                <w:tab w:val="decimal" w:pos="972"/>
              </w:tabs>
              <w:ind w:right="-72"/>
              <w:jc w:val="both"/>
              <w:rPr>
                <w:rFonts w:ascii="Arial" w:hAnsi="Arial" w:cs="Arial"/>
                <w:noProof/>
                <w:snapToGrid w:val="0"/>
                <w:color w:val="000000"/>
                <w:sz w:val="17"/>
                <w:szCs w:val="17"/>
                <w:lang w:eastAsia="th-TH"/>
              </w:rPr>
            </w:pPr>
            <w:r w:rsidRPr="00A94357">
              <w:rPr>
                <w:rFonts w:ascii="Arial" w:hAnsi="Arial" w:cs="Arial" w:hint="cs"/>
                <w:noProof/>
                <w:snapToGrid w:val="0"/>
                <w:color w:val="000000"/>
                <w:sz w:val="17"/>
                <w:szCs w:val="17"/>
                <w:lang w:eastAsia="th-TH"/>
              </w:rPr>
              <w:t>48,294,517</w:t>
            </w:r>
          </w:p>
        </w:tc>
        <w:tc>
          <w:tcPr>
            <w:tcW w:w="1357" w:type="dxa"/>
            <w:vAlign w:val="bottom"/>
          </w:tcPr>
          <w:p w:rsidR="00783E30" w:rsidRPr="00A94357" w:rsidRDefault="00783E30" w:rsidP="00783E30">
            <w:pPr>
              <w:pBdr>
                <w:bottom w:val="single" w:sz="4" w:space="1" w:color="auto"/>
              </w:pBdr>
              <w:tabs>
                <w:tab w:val="decimal" w:pos="1152"/>
              </w:tabs>
              <w:ind w:right="-72"/>
              <w:jc w:val="both"/>
              <w:rPr>
                <w:rFonts w:ascii="Arial" w:hAnsi="Arial" w:cs="Arial"/>
                <w:noProof/>
                <w:snapToGrid w:val="0"/>
                <w:color w:val="000000"/>
                <w:sz w:val="17"/>
                <w:szCs w:val="17"/>
                <w:lang w:eastAsia="th-TH"/>
              </w:rPr>
            </w:pPr>
            <w:r w:rsidRPr="00A94357">
              <w:rPr>
                <w:rFonts w:ascii="Arial" w:hAnsi="Arial" w:cs="Arial" w:hint="cs"/>
                <w:noProof/>
                <w:snapToGrid w:val="0"/>
                <w:color w:val="000000"/>
                <w:sz w:val="17"/>
                <w:szCs w:val="17"/>
                <w:lang w:eastAsia="th-TH"/>
              </w:rPr>
              <w:t xml:space="preserve">-       </w:t>
            </w:r>
          </w:p>
        </w:tc>
        <w:tc>
          <w:tcPr>
            <w:tcW w:w="1152" w:type="dxa"/>
            <w:vAlign w:val="bottom"/>
          </w:tcPr>
          <w:p w:rsidR="00783E30" w:rsidRPr="00A94357" w:rsidRDefault="00783E30" w:rsidP="00783E30">
            <w:pPr>
              <w:pBdr>
                <w:bottom w:val="single" w:sz="4" w:space="1" w:color="auto"/>
              </w:pBdr>
              <w:tabs>
                <w:tab w:val="decimal" w:pos="964"/>
              </w:tabs>
              <w:ind w:left="-18" w:right="-72"/>
              <w:jc w:val="both"/>
              <w:rPr>
                <w:rFonts w:ascii="Arial" w:hAnsi="Arial" w:cs="Arial"/>
                <w:noProof/>
                <w:snapToGrid w:val="0"/>
                <w:color w:val="000000"/>
                <w:sz w:val="17"/>
                <w:szCs w:val="17"/>
                <w:lang w:eastAsia="th-TH"/>
              </w:rPr>
            </w:pPr>
            <w:r w:rsidRPr="00A94357">
              <w:rPr>
                <w:rFonts w:ascii="Arial" w:hAnsi="Arial" w:cs="Arial" w:hint="cs"/>
                <w:noProof/>
                <w:snapToGrid w:val="0"/>
                <w:color w:val="000000"/>
                <w:sz w:val="17"/>
                <w:szCs w:val="17"/>
                <w:lang w:eastAsia="th-TH"/>
              </w:rPr>
              <w:t>48,294,517</w:t>
            </w:r>
          </w:p>
        </w:tc>
      </w:tr>
      <w:tr w:rsidR="001271DD" w:rsidRPr="00A94357" w:rsidTr="001271DD">
        <w:tc>
          <w:tcPr>
            <w:tcW w:w="2131" w:type="dxa"/>
          </w:tcPr>
          <w:p w:rsidR="001271DD" w:rsidRPr="00A94357" w:rsidRDefault="001271DD" w:rsidP="001271DD">
            <w:pPr>
              <w:ind w:left="432" w:right="-169"/>
              <w:rPr>
                <w:rFonts w:ascii="Arial" w:hAnsi="Arial" w:cs="Arial"/>
                <w:color w:val="000000"/>
                <w:sz w:val="12"/>
                <w:szCs w:val="12"/>
                <w:cs/>
              </w:rPr>
            </w:pPr>
          </w:p>
        </w:tc>
        <w:tc>
          <w:tcPr>
            <w:tcW w:w="1152" w:type="dxa"/>
            <w:vAlign w:val="bottom"/>
          </w:tcPr>
          <w:p w:rsidR="001271DD" w:rsidRPr="00A94357" w:rsidRDefault="001271DD" w:rsidP="001271DD">
            <w:pPr>
              <w:tabs>
                <w:tab w:val="decimal" w:pos="972"/>
              </w:tabs>
              <w:ind w:right="-72"/>
              <w:jc w:val="both"/>
              <w:rPr>
                <w:rFonts w:ascii="Arial" w:hAnsi="Arial" w:cs="Arial"/>
                <w:noProof/>
                <w:snapToGrid w:val="0"/>
                <w:color w:val="000000"/>
                <w:sz w:val="12"/>
                <w:szCs w:val="12"/>
                <w:lang w:eastAsia="th-TH"/>
              </w:rPr>
            </w:pPr>
          </w:p>
        </w:tc>
        <w:tc>
          <w:tcPr>
            <w:tcW w:w="1368" w:type="dxa"/>
            <w:vAlign w:val="bottom"/>
          </w:tcPr>
          <w:p w:rsidR="001271DD" w:rsidRPr="00A94357" w:rsidRDefault="001271DD" w:rsidP="001271DD">
            <w:pPr>
              <w:tabs>
                <w:tab w:val="decimal" w:pos="1152"/>
              </w:tabs>
              <w:ind w:right="-72"/>
              <w:jc w:val="both"/>
              <w:rPr>
                <w:rFonts w:ascii="Arial" w:hAnsi="Arial" w:cs="Arial"/>
                <w:noProof/>
                <w:snapToGrid w:val="0"/>
                <w:color w:val="000000"/>
                <w:sz w:val="12"/>
                <w:szCs w:val="12"/>
                <w:lang w:eastAsia="th-TH"/>
              </w:rPr>
            </w:pPr>
          </w:p>
        </w:tc>
        <w:tc>
          <w:tcPr>
            <w:tcW w:w="1170" w:type="dxa"/>
            <w:vAlign w:val="bottom"/>
          </w:tcPr>
          <w:p w:rsidR="001271DD" w:rsidRPr="00A94357" w:rsidRDefault="001271DD" w:rsidP="001271DD">
            <w:pPr>
              <w:tabs>
                <w:tab w:val="decimal" w:pos="964"/>
              </w:tabs>
              <w:ind w:left="-18" w:right="-72"/>
              <w:jc w:val="both"/>
              <w:rPr>
                <w:rFonts w:ascii="Arial" w:hAnsi="Arial" w:cs="Arial"/>
                <w:noProof/>
                <w:snapToGrid w:val="0"/>
                <w:color w:val="000000"/>
                <w:sz w:val="12"/>
                <w:szCs w:val="12"/>
                <w:lang w:eastAsia="th-TH"/>
              </w:rPr>
            </w:pPr>
          </w:p>
        </w:tc>
        <w:tc>
          <w:tcPr>
            <w:tcW w:w="1170" w:type="dxa"/>
            <w:vAlign w:val="bottom"/>
          </w:tcPr>
          <w:p w:rsidR="001271DD" w:rsidRPr="00A94357" w:rsidRDefault="001271DD" w:rsidP="001271DD">
            <w:pPr>
              <w:tabs>
                <w:tab w:val="decimal" w:pos="972"/>
              </w:tabs>
              <w:ind w:right="-72"/>
              <w:jc w:val="both"/>
              <w:rPr>
                <w:rFonts w:ascii="Arial" w:hAnsi="Arial" w:cs="Arial"/>
                <w:noProof/>
                <w:snapToGrid w:val="0"/>
                <w:color w:val="000000"/>
                <w:sz w:val="12"/>
                <w:szCs w:val="12"/>
                <w:lang w:val="en-GB" w:eastAsia="th-TH"/>
              </w:rPr>
            </w:pPr>
          </w:p>
        </w:tc>
        <w:tc>
          <w:tcPr>
            <w:tcW w:w="1357" w:type="dxa"/>
            <w:vAlign w:val="bottom"/>
          </w:tcPr>
          <w:p w:rsidR="001271DD" w:rsidRPr="00A94357" w:rsidRDefault="001271DD" w:rsidP="001271DD">
            <w:pPr>
              <w:tabs>
                <w:tab w:val="decimal" w:pos="1152"/>
              </w:tabs>
              <w:ind w:right="-72"/>
              <w:jc w:val="both"/>
              <w:rPr>
                <w:rFonts w:ascii="Arial" w:hAnsi="Arial" w:cs="Arial"/>
                <w:noProof/>
                <w:snapToGrid w:val="0"/>
                <w:color w:val="000000"/>
                <w:sz w:val="12"/>
                <w:szCs w:val="12"/>
                <w:lang w:val="en-GB" w:eastAsia="th-TH"/>
              </w:rPr>
            </w:pPr>
          </w:p>
        </w:tc>
        <w:tc>
          <w:tcPr>
            <w:tcW w:w="1152" w:type="dxa"/>
            <w:vAlign w:val="bottom"/>
          </w:tcPr>
          <w:p w:rsidR="001271DD" w:rsidRPr="00A94357" w:rsidRDefault="001271DD" w:rsidP="001271DD">
            <w:pPr>
              <w:tabs>
                <w:tab w:val="decimal" w:pos="964"/>
              </w:tabs>
              <w:ind w:left="-18" w:right="-72"/>
              <w:jc w:val="both"/>
              <w:rPr>
                <w:rFonts w:ascii="Arial" w:hAnsi="Arial" w:cs="Arial"/>
                <w:noProof/>
                <w:snapToGrid w:val="0"/>
                <w:color w:val="000000"/>
                <w:sz w:val="12"/>
                <w:szCs w:val="12"/>
                <w:lang w:val="en-GB" w:eastAsia="th-TH"/>
              </w:rPr>
            </w:pPr>
          </w:p>
        </w:tc>
      </w:tr>
      <w:tr w:rsidR="00783E30" w:rsidRPr="00A94357" w:rsidTr="001271DD">
        <w:tc>
          <w:tcPr>
            <w:tcW w:w="2131" w:type="dxa"/>
          </w:tcPr>
          <w:p w:rsidR="00783E30" w:rsidRPr="00A94357" w:rsidRDefault="00783E30" w:rsidP="00783E30">
            <w:pPr>
              <w:ind w:left="432" w:right="-169"/>
              <w:rPr>
                <w:rFonts w:ascii="Arial" w:hAnsi="Arial" w:cs="Arial"/>
                <w:color w:val="000000"/>
                <w:sz w:val="17"/>
                <w:szCs w:val="17"/>
              </w:rPr>
            </w:pPr>
          </w:p>
        </w:tc>
        <w:tc>
          <w:tcPr>
            <w:tcW w:w="1152" w:type="dxa"/>
            <w:vAlign w:val="bottom"/>
          </w:tcPr>
          <w:p w:rsidR="00783E30" w:rsidRPr="00A94357" w:rsidRDefault="00783E30" w:rsidP="00783E30">
            <w:pPr>
              <w:pBdr>
                <w:bottom w:val="double" w:sz="4" w:space="1" w:color="auto"/>
              </w:pBdr>
              <w:tabs>
                <w:tab w:val="decimal" w:pos="97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fldChar w:fldCharType="begin"/>
            </w:r>
            <w:r w:rsidRPr="00A94357">
              <w:rPr>
                <w:rFonts w:ascii="Arial" w:hAnsi="Arial" w:cs="Arial"/>
                <w:noProof/>
                <w:snapToGrid w:val="0"/>
                <w:color w:val="000000"/>
                <w:sz w:val="17"/>
                <w:szCs w:val="17"/>
                <w:lang w:eastAsia="th-TH"/>
              </w:rPr>
              <w:instrText xml:space="preserve"> =SUM(ABOVE) </w:instrText>
            </w:r>
            <w:r w:rsidRPr="00A94357">
              <w:rPr>
                <w:rFonts w:ascii="Arial" w:hAnsi="Arial" w:cs="Arial"/>
                <w:noProof/>
                <w:snapToGrid w:val="0"/>
                <w:color w:val="000000"/>
                <w:sz w:val="17"/>
                <w:szCs w:val="17"/>
                <w:lang w:eastAsia="th-TH"/>
              </w:rPr>
              <w:fldChar w:fldCharType="separate"/>
            </w:r>
            <w:r w:rsidRPr="00A94357">
              <w:rPr>
                <w:rFonts w:ascii="Arial" w:hAnsi="Arial" w:cs="Arial"/>
                <w:noProof/>
                <w:snapToGrid w:val="0"/>
                <w:color w:val="000000"/>
                <w:sz w:val="17"/>
                <w:szCs w:val="17"/>
                <w:lang w:eastAsia="th-TH"/>
              </w:rPr>
              <w:t>175,165,562</w:t>
            </w:r>
            <w:r w:rsidRPr="00A94357">
              <w:rPr>
                <w:rFonts w:ascii="Arial" w:hAnsi="Arial" w:cs="Arial"/>
                <w:noProof/>
                <w:snapToGrid w:val="0"/>
                <w:color w:val="000000"/>
                <w:sz w:val="17"/>
                <w:szCs w:val="17"/>
                <w:lang w:eastAsia="th-TH"/>
              </w:rPr>
              <w:fldChar w:fldCharType="end"/>
            </w:r>
          </w:p>
        </w:tc>
        <w:tc>
          <w:tcPr>
            <w:tcW w:w="1368" w:type="dxa"/>
            <w:vAlign w:val="bottom"/>
          </w:tcPr>
          <w:p w:rsidR="00783E30" w:rsidRPr="00A94357" w:rsidRDefault="00783E30" w:rsidP="00783E30">
            <w:pPr>
              <w:pBdr>
                <w:bottom w:val="double" w:sz="4" w:space="1" w:color="auto"/>
              </w:pBdr>
              <w:tabs>
                <w:tab w:val="decimal" w:pos="115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(4,302,097)</w:t>
            </w:r>
          </w:p>
        </w:tc>
        <w:tc>
          <w:tcPr>
            <w:tcW w:w="1170" w:type="dxa"/>
            <w:vAlign w:val="bottom"/>
          </w:tcPr>
          <w:p w:rsidR="00783E30" w:rsidRPr="00A94357" w:rsidRDefault="00783E30" w:rsidP="00783E30">
            <w:pPr>
              <w:pBdr>
                <w:bottom w:val="double" w:sz="4" w:space="1" w:color="auto"/>
              </w:pBdr>
              <w:tabs>
                <w:tab w:val="decimal" w:pos="964"/>
              </w:tabs>
              <w:ind w:left="-18"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fldChar w:fldCharType="begin"/>
            </w:r>
            <w:r w:rsidRPr="00A94357">
              <w:rPr>
                <w:rFonts w:ascii="Arial" w:hAnsi="Arial" w:cs="Arial"/>
                <w:noProof/>
                <w:snapToGrid w:val="0"/>
                <w:color w:val="000000"/>
                <w:sz w:val="17"/>
                <w:szCs w:val="17"/>
                <w:lang w:eastAsia="th-TH"/>
              </w:rPr>
              <w:instrText xml:space="preserve"> =SUM(ABOVE) </w:instrText>
            </w:r>
            <w:r w:rsidRPr="00A94357">
              <w:rPr>
                <w:rFonts w:ascii="Arial" w:hAnsi="Arial" w:cs="Arial"/>
                <w:noProof/>
                <w:snapToGrid w:val="0"/>
                <w:color w:val="000000"/>
                <w:sz w:val="17"/>
                <w:szCs w:val="17"/>
                <w:lang w:eastAsia="th-TH"/>
              </w:rPr>
              <w:fldChar w:fldCharType="separate"/>
            </w:r>
            <w:r w:rsidRPr="00A94357">
              <w:rPr>
                <w:rFonts w:ascii="Arial" w:hAnsi="Arial" w:cs="Arial"/>
                <w:noProof/>
                <w:snapToGrid w:val="0"/>
                <w:color w:val="000000"/>
                <w:sz w:val="17"/>
                <w:szCs w:val="17"/>
                <w:lang w:eastAsia="th-TH"/>
              </w:rPr>
              <w:t>170,863,465</w:t>
            </w:r>
            <w:r w:rsidRPr="00A94357">
              <w:rPr>
                <w:rFonts w:ascii="Arial" w:hAnsi="Arial" w:cs="Arial"/>
                <w:noProof/>
                <w:snapToGrid w:val="0"/>
                <w:color w:val="000000"/>
                <w:sz w:val="17"/>
                <w:szCs w:val="17"/>
                <w:lang w:eastAsia="th-TH"/>
              </w:rPr>
              <w:fldChar w:fldCharType="end"/>
            </w:r>
          </w:p>
        </w:tc>
        <w:tc>
          <w:tcPr>
            <w:tcW w:w="1170" w:type="dxa"/>
            <w:vAlign w:val="bottom"/>
          </w:tcPr>
          <w:p w:rsidR="00783E30" w:rsidRPr="00A94357" w:rsidRDefault="00783E30" w:rsidP="00783E30">
            <w:pPr>
              <w:pBdr>
                <w:bottom w:val="double" w:sz="4" w:space="1" w:color="auto"/>
              </w:pBdr>
              <w:tabs>
                <w:tab w:val="decimal" w:pos="972"/>
              </w:tabs>
              <w:ind w:right="-72"/>
              <w:jc w:val="both"/>
              <w:rPr>
                <w:rFonts w:ascii="Arial" w:hAnsi="Arial" w:cs="Arial"/>
                <w:noProof/>
                <w:snapToGrid w:val="0"/>
                <w:color w:val="000000"/>
                <w:sz w:val="17"/>
                <w:szCs w:val="17"/>
                <w:lang w:eastAsia="th-TH"/>
              </w:rPr>
            </w:pPr>
            <w:r w:rsidRPr="00A94357">
              <w:rPr>
                <w:rFonts w:ascii="Arial" w:hAnsi="Arial" w:cs="Arial" w:hint="cs"/>
                <w:noProof/>
                <w:snapToGrid w:val="0"/>
                <w:color w:val="000000"/>
                <w:sz w:val="17"/>
                <w:szCs w:val="17"/>
                <w:lang w:eastAsia="th-TH"/>
              </w:rPr>
              <w:t>174,364,855</w:t>
            </w:r>
          </w:p>
        </w:tc>
        <w:tc>
          <w:tcPr>
            <w:tcW w:w="1357" w:type="dxa"/>
            <w:vAlign w:val="bottom"/>
          </w:tcPr>
          <w:p w:rsidR="00783E30" w:rsidRPr="00A94357" w:rsidRDefault="00783E30" w:rsidP="00783E30">
            <w:pPr>
              <w:pBdr>
                <w:bottom w:val="double" w:sz="4" w:space="1" w:color="auto"/>
              </w:pBdr>
              <w:tabs>
                <w:tab w:val="decimal" w:pos="1152"/>
              </w:tabs>
              <w:ind w:right="-72"/>
              <w:jc w:val="both"/>
              <w:rPr>
                <w:rFonts w:ascii="Arial" w:hAnsi="Arial" w:cs="Arial"/>
                <w:noProof/>
                <w:snapToGrid w:val="0"/>
                <w:color w:val="000000"/>
                <w:sz w:val="17"/>
                <w:szCs w:val="17"/>
                <w:lang w:eastAsia="th-TH"/>
              </w:rPr>
            </w:pPr>
            <w:r w:rsidRPr="00A94357">
              <w:rPr>
                <w:rFonts w:ascii="Arial" w:hAnsi="Arial" w:cs="Arial" w:hint="cs"/>
                <w:noProof/>
                <w:snapToGrid w:val="0"/>
                <w:color w:val="000000"/>
                <w:sz w:val="17"/>
                <w:szCs w:val="17"/>
                <w:lang w:eastAsia="th-TH"/>
              </w:rPr>
              <w:t>(1,917,119)</w:t>
            </w:r>
          </w:p>
        </w:tc>
        <w:tc>
          <w:tcPr>
            <w:tcW w:w="1152" w:type="dxa"/>
            <w:vAlign w:val="bottom"/>
          </w:tcPr>
          <w:p w:rsidR="00783E30" w:rsidRPr="00A94357" w:rsidRDefault="00783E30" w:rsidP="00783E30">
            <w:pPr>
              <w:pBdr>
                <w:bottom w:val="double" w:sz="4" w:space="1" w:color="auto"/>
              </w:pBdr>
              <w:tabs>
                <w:tab w:val="decimal" w:pos="964"/>
              </w:tabs>
              <w:ind w:left="-18" w:right="-72"/>
              <w:jc w:val="both"/>
              <w:rPr>
                <w:rFonts w:ascii="Arial" w:hAnsi="Arial" w:cs="Arial"/>
                <w:noProof/>
                <w:snapToGrid w:val="0"/>
                <w:color w:val="000000"/>
                <w:sz w:val="17"/>
                <w:szCs w:val="17"/>
                <w:lang w:eastAsia="th-TH"/>
              </w:rPr>
            </w:pPr>
            <w:r w:rsidRPr="00A94357">
              <w:rPr>
                <w:rFonts w:ascii="Arial" w:hAnsi="Arial" w:cs="Arial" w:hint="cs"/>
                <w:noProof/>
                <w:snapToGrid w:val="0"/>
                <w:color w:val="000000"/>
                <w:sz w:val="17"/>
                <w:szCs w:val="17"/>
                <w:lang w:eastAsia="th-TH"/>
              </w:rPr>
              <w:t>172,447,736</w:t>
            </w:r>
          </w:p>
        </w:tc>
      </w:tr>
    </w:tbl>
    <w:p w:rsidR="00640812" w:rsidRPr="00A94357" w:rsidRDefault="00640812" w:rsidP="00640812">
      <w:pPr>
        <w:ind w:left="540"/>
        <w:jc w:val="thaiDistribute"/>
        <w:rPr>
          <w:rFonts w:ascii="Arial" w:hAnsi="Arial" w:cs="Arial"/>
          <w:color w:val="000000"/>
          <w:sz w:val="18"/>
          <w:szCs w:val="18"/>
          <w:lang w:val="en-GB"/>
        </w:rPr>
      </w:pPr>
    </w:p>
    <w:tbl>
      <w:tblPr>
        <w:tblW w:w="9500" w:type="dxa"/>
        <w:tblInd w:w="108" w:type="dxa"/>
        <w:tblLayout w:type="fixed"/>
        <w:tblLook w:val="0000" w:firstRow="0" w:lastRow="0" w:firstColumn="0" w:lastColumn="0" w:noHBand="0" w:noVBand="0"/>
      </w:tblPr>
      <w:tblGrid>
        <w:gridCol w:w="2131"/>
        <w:gridCol w:w="1152"/>
        <w:gridCol w:w="1368"/>
        <w:gridCol w:w="1170"/>
        <w:gridCol w:w="1170"/>
        <w:gridCol w:w="1357"/>
        <w:gridCol w:w="1152"/>
      </w:tblGrid>
      <w:tr w:rsidR="001271DD" w:rsidRPr="00A94357" w:rsidTr="002A2D30">
        <w:tc>
          <w:tcPr>
            <w:tcW w:w="2131" w:type="dxa"/>
          </w:tcPr>
          <w:p w:rsidR="001271DD" w:rsidRPr="00A94357" w:rsidRDefault="001271DD" w:rsidP="00CE5AAE">
            <w:pPr>
              <w:ind w:left="432" w:right="-169"/>
              <w:rPr>
                <w:rFonts w:ascii="Arial" w:hAnsi="Arial" w:cs="Arial"/>
                <w:color w:val="000000"/>
                <w:sz w:val="17"/>
                <w:szCs w:val="17"/>
                <w:cs/>
              </w:rPr>
            </w:pPr>
          </w:p>
        </w:tc>
        <w:tc>
          <w:tcPr>
            <w:tcW w:w="7369" w:type="dxa"/>
            <w:gridSpan w:val="6"/>
            <w:vAlign w:val="center"/>
          </w:tcPr>
          <w:p w:rsidR="001271DD" w:rsidRPr="00A94357" w:rsidRDefault="001271DD" w:rsidP="001271DD">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7"/>
                <w:szCs w:val="17"/>
                <w:cs/>
                <w:lang w:eastAsia="th-TH"/>
              </w:rPr>
            </w:pPr>
            <w:r w:rsidRPr="00A94357">
              <w:rPr>
                <w:rFonts w:ascii="Arial" w:hAnsi="Arial" w:cs="Arial"/>
                <w:b/>
                <w:bCs/>
                <w:snapToGrid w:val="0"/>
                <w:color w:val="000000"/>
                <w:spacing w:val="-4"/>
                <w:sz w:val="17"/>
                <w:szCs w:val="17"/>
                <w:lang w:eastAsia="th-TH"/>
              </w:rPr>
              <w:t>Separate financial statements</w:t>
            </w:r>
          </w:p>
        </w:tc>
      </w:tr>
      <w:tr w:rsidR="001271DD" w:rsidRPr="00A94357" w:rsidTr="002A2D30">
        <w:tc>
          <w:tcPr>
            <w:tcW w:w="2131" w:type="dxa"/>
          </w:tcPr>
          <w:p w:rsidR="001271DD" w:rsidRPr="00A94357" w:rsidRDefault="001271DD" w:rsidP="00CE5AAE">
            <w:pPr>
              <w:ind w:left="432" w:right="-169"/>
              <w:rPr>
                <w:rFonts w:ascii="Arial" w:hAnsi="Arial" w:cs="Arial"/>
                <w:color w:val="000000"/>
                <w:sz w:val="17"/>
                <w:szCs w:val="17"/>
                <w:cs/>
              </w:rPr>
            </w:pPr>
          </w:p>
        </w:tc>
        <w:tc>
          <w:tcPr>
            <w:tcW w:w="3690" w:type="dxa"/>
            <w:gridSpan w:val="3"/>
            <w:vAlign w:val="center"/>
          </w:tcPr>
          <w:p w:rsidR="001271DD" w:rsidRPr="00A94357" w:rsidRDefault="001271DD" w:rsidP="001271DD">
            <w:pPr>
              <w:pStyle w:val="a0"/>
              <w:pBdr>
                <w:bottom w:val="single" w:sz="4" w:space="1" w:color="auto"/>
              </w:pBdr>
              <w:overflowPunct w:val="0"/>
              <w:autoSpaceDE w:val="0"/>
              <w:autoSpaceDN w:val="0"/>
              <w:adjustRightInd w:val="0"/>
              <w:ind w:left="-18" w:right="-72"/>
              <w:jc w:val="center"/>
              <w:textAlignment w:val="baseline"/>
              <w:rPr>
                <w:rFonts w:ascii="Arial" w:hAnsi="Arial" w:cs="Arial"/>
                <w:b/>
                <w:bCs/>
                <w:snapToGrid w:val="0"/>
                <w:color w:val="000000"/>
                <w:spacing w:val="-4"/>
                <w:sz w:val="17"/>
                <w:szCs w:val="17"/>
                <w:cs/>
                <w:lang w:eastAsia="th-TH"/>
              </w:rPr>
            </w:pPr>
            <w:r w:rsidRPr="00A94357">
              <w:rPr>
                <w:rFonts w:ascii="Arial" w:hAnsi="Arial" w:cs="Arial"/>
                <w:b/>
                <w:bCs/>
                <w:snapToGrid w:val="0"/>
                <w:color w:val="000000"/>
                <w:spacing w:val="-4"/>
                <w:sz w:val="17"/>
                <w:szCs w:val="17"/>
                <w:lang w:eastAsia="th-TH"/>
              </w:rPr>
              <w:t>2019</w:t>
            </w:r>
          </w:p>
        </w:tc>
        <w:tc>
          <w:tcPr>
            <w:tcW w:w="3679" w:type="dxa"/>
            <w:gridSpan w:val="3"/>
            <w:vAlign w:val="center"/>
          </w:tcPr>
          <w:p w:rsidR="001271DD" w:rsidRPr="00A94357" w:rsidRDefault="001271DD" w:rsidP="001271DD">
            <w:pPr>
              <w:pStyle w:val="a0"/>
              <w:pBdr>
                <w:bottom w:val="single" w:sz="4" w:space="1" w:color="auto"/>
              </w:pBdr>
              <w:overflowPunct w:val="0"/>
              <w:autoSpaceDE w:val="0"/>
              <w:autoSpaceDN w:val="0"/>
              <w:adjustRightInd w:val="0"/>
              <w:ind w:right="-72"/>
              <w:jc w:val="center"/>
              <w:textAlignment w:val="baseline"/>
              <w:rPr>
                <w:rFonts w:ascii="Arial" w:hAnsi="Arial" w:cs="Arial"/>
                <w:b/>
                <w:bCs/>
                <w:snapToGrid w:val="0"/>
                <w:color w:val="000000"/>
                <w:spacing w:val="-4"/>
                <w:sz w:val="17"/>
                <w:szCs w:val="17"/>
                <w:cs/>
                <w:lang w:eastAsia="th-TH"/>
              </w:rPr>
            </w:pPr>
            <w:r w:rsidRPr="00A94357">
              <w:rPr>
                <w:rFonts w:ascii="Arial" w:hAnsi="Arial" w:cs="Arial"/>
                <w:b/>
                <w:bCs/>
                <w:snapToGrid w:val="0"/>
                <w:color w:val="000000"/>
                <w:spacing w:val="-4"/>
                <w:sz w:val="17"/>
                <w:szCs w:val="17"/>
                <w:lang w:eastAsia="th-TH"/>
              </w:rPr>
              <w:t>2018</w:t>
            </w:r>
          </w:p>
        </w:tc>
      </w:tr>
      <w:tr w:rsidR="00D368CA" w:rsidRPr="00A94357" w:rsidTr="001271DD">
        <w:tc>
          <w:tcPr>
            <w:tcW w:w="2131" w:type="dxa"/>
          </w:tcPr>
          <w:p w:rsidR="00D368CA" w:rsidRPr="00A94357" w:rsidRDefault="00D368CA" w:rsidP="00CE5AAE">
            <w:pPr>
              <w:ind w:left="432" w:right="-169"/>
              <w:rPr>
                <w:rFonts w:ascii="Arial" w:hAnsi="Arial" w:cs="Arial"/>
                <w:color w:val="000000"/>
                <w:sz w:val="17"/>
                <w:szCs w:val="17"/>
                <w:cs/>
              </w:rPr>
            </w:pPr>
          </w:p>
        </w:tc>
        <w:tc>
          <w:tcPr>
            <w:tcW w:w="1152" w:type="dxa"/>
            <w:vAlign w:val="center"/>
          </w:tcPr>
          <w:p w:rsidR="00D368CA" w:rsidRPr="00A94357" w:rsidRDefault="00D368CA" w:rsidP="00CE5AAE">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p>
        </w:tc>
        <w:tc>
          <w:tcPr>
            <w:tcW w:w="1368" w:type="dxa"/>
            <w:vAlign w:val="center"/>
          </w:tcPr>
          <w:p w:rsidR="00D368CA" w:rsidRPr="00A94357" w:rsidRDefault="00D368CA" w:rsidP="00CE5AAE">
            <w:pPr>
              <w:pStyle w:val="a0"/>
              <w:tabs>
                <w:tab w:val="decimal" w:pos="115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Allowance for</w:t>
            </w:r>
          </w:p>
        </w:tc>
        <w:tc>
          <w:tcPr>
            <w:tcW w:w="1170" w:type="dxa"/>
            <w:vAlign w:val="center"/>
          </w:tcPr>
          <w:p w:rsidR="00D368CA" w:rsidRPr="00A94357" w:rsidRDefault="00D368CA" w:rsidP="00B10736">
            <w:pPr>
              <w:pStyle w:val="a0"/>
              <w:tabs>
                <w:tab w:val="decimal" w:pos="964"/>
              </w:tabs>
              <w:overflowPunct w:val="0"/>
              <w:autoSpaceDE w:val="0"/>
              <w:autoSpaceDN w:val="0"/>
              <w:adjustRightInd w:val="0"/>
              <w:ind w:left="-18" w:right="-72"/>
              <w:jc w:val="both"/>
              <w:textAlignment w:val="baseline"/>
              <w:rPr>
                <w:rFonts w:ascii="Arial" w:hAnsi="Arial" w:cs="Arial"/>
                <w:b/>
                <w:bCs/>
                <w:snapToGrid w:val="0"/>
                <w:color w:val="000000"/>
                <w:spacing w:val="-4"/>
                <w:sz w:val="17"/>
                <w:szCs w:val="17"/>
                <w:cs/>
                <w:lang w:eastAsia="th-TH"/>
              </w:rPr>
            </w:pPr>
          </w:p>
        </w:tc>
        <w:tc>
          <w:tcPr>
            <w:tcW w:w="1170" w:type="dxa"/>
            <w:vAlign w:val="center"/>
          </w:tcPr>
          <w:p w:rsidR="00D368CA" w:rsidRPr="00A94357" w:rsidRDefault="00D368CA" w:rsidP="00CE5AAE">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p>
        </w:tc>
        <w:tc>
          <w:tcPr>
            <w:tcW w:w="1357" w:type="dxa"/>
            <w:vAlign w:val="center"/>
          </w:tcPr>
          <w:p w:rsidR="00D368CA" w:rsidRPr="00A94357" w:rsidRDefault="00D368CA" w:rsidP="00CE5AAE">
            <w:pPr>
              <w:pStyle w:val="a0"/>
              <w:tabs>
                <w:tab w:val="decimal" w:pos="1141"/>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Allowance for</w:t>
            </w:r>
          </w:p>
        </w:tc>
        <w:tc>
          <w:tcPr>
            <w:tcW w:w="1152" w:type="dxa"/>
            <w:vAlign w:val="center"/>
          </w:tcPr>
          <w:p w:rsidR="00D368CA" w:rsidRPr="00A94357" w:rsidRDefault="00D368CA" w:rsidP="00CE5AAE">
            <w:pPr>
              <w:pStyle w:val="a0"/>
              <w:tabs>
                <w:tab w:val="decimal" w:pos="965"/>
              </w:tabs>
              <w:overflowPunct w:val="0"/>
              <w:autoSpaceDE w:val="0"/>
              <w:autoSpaceDN w:val="0"/>
              <w:adjustRightInd w:val="0"/>
              <w:ind w:right="-72"/>
              <w:jc w:val="both"/>
              <w:textAlignment w:val="baseline"/>
              <w:rPr>
                <w:rFonts w:ascii="Arial" w:hAnsi="Arial" w:cs="Arial"/>
                <w:b/>
                <w:bCs/>
                <w:snapToGrid w:val="0"/>
                <w:color w:val="000000"/>
                <w:spacing w:val="-4"/>
                <w:sz w:val="17"/>
                <w:szCs w:val="17"/>
                <w:cs/>
                <w:lang w:eastAsia="th-TH"/>
              </w:rPr>
            </w:pPr>
          </w:p>
        </w:tc>
      </w:tr>
      <w:tr w:rsidR="00D368CA" w:rsidRPr="00A94357" w:rsidTr="001271DD">
        <w:tc>
          <w:tcPr>
            <w:tcW w:w="2131" w:type="dxa"/>
          </w:tcPr>
          <w:p w:rsidR="00D368CA" w:rsidRPr="00A94357" w:rsidRDefault="00D368CA" w:rsidP="00CE5AAE">
            <w:pPr>
              <w:ind w:left="432" w:right="-169"/>
              <w:rPr>
                <w:rFonts w:ascii="Arial" w:hAnsi="Arial" w:cs="Arial"/>
                <w:color w:val="000000"/>
                <w:sz w:val="17"/>
                <w:szCs w:val="17"/>
                <w:cs/>
              </w:rPr>
            </w:pPr>
          </w:p>
        </w:tc>
        <w:tc>
          <w:tcPr>
            <w:tcW w:w="1152" w:type="dxa"/>
            <w:vAlign w:val="center"/>
          </w:tcPr>
          <w:p w:rsidR="00D368CA" w:rsidRPr="00A94357" w:rsidRDefault="00D368CA" w:rsidP="00CE5AAE">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p>
        </w:tc>
        <w:tc>
          <w:tcPr>
            <w:tcW w:w="1368" w:type="dxa"/>
            <w:vAlign w:val="center"/>
          </w:tcPr>
          <w:p w:rsidR="00D368CA" w:rsidRPr="00A94357" w:rsidRDefault="00D368CA" w:rsidP="00CE5AAE">
            <w:pPr>
              <w:pStyle w:val="a0"/>
              <w:tabs>
                <w:tab w:val="decimal" w:pos="115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impairment</w:t>
            </w:r>
          </w:p>
        </w:tc>
        <w:tc>
          <w:tcPr>
            <w:tcW w:w="1170" w:type="dxa"/>
            <w:vAlign w:val="center"/>
          </w:tcPr>
          <w:p w:rsidR="00D368CA" w:rsidRPr="00A94357" w:rsidRDefault="00D368CA" w:rsidP="00B10736">
            <w:pPr>
              <w:pStyle w:val="a0"/>
              <w:tabs>
                <w:tab w:val="decimal" w:pos="964"/>
              </w:tabs>
              <w:overflowPunct w:val="0"/>
              <w:autoSpaceDE w:val="0"/>
              <w:autoSpaceDN w:val="0"/>
              <w:adjustRightInd w:val="0"/>
              <w:ind w:left="-18"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Investments</w:t>
            </w:r>
          </w:p>
        </w:tc>
        <w:tc>
          <w:tcPr>
            <w:tcW w:w="1170" w:type="dxa"/>
            <w:vAlign w:val="center"/>
          </w:tcPr>
          <w:p w:rsidR="00D368CA" w:rsidRPr="00A94357" w:rsidRDefault="00D368CA" w:rsidP="00CE5AAE">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p>
        </w:tc>
        <w:tc>
          <w:tcPr>
            <w:tcW w:w="1357" w:type="dxa"/>
            <w:vAlign w:val="center"/>
          </w:tcPr>
          <w:p w:rsidR="00D368CA" w:rsidRPr="00A94357" w:rsidRDefault="006E08DB" w:rsidP="00CE5AAE">
            <w:pPr>
              <w:pStyle w:val="a0"/>
              <w:tabs>
                <w:tab w:val="decimal" w:pos="1141"/>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w:t>
            </w:r>
            <w:r w:rsidR="00D368CA" w:rsidRPr="00A94357">
              <w:rPr>
                <w:rFonts w:ascii="Arial" w:hAnsi="Arial" w:cs="Arial"/>
                <w:b/>
                <w:bCs/>
                <w:snapToGrid w:val="0"/>
                <w:color w:val="000000"/>
                <w:spacing w:val="-4"/>
                <w:sz w:val="17"/>
                <w:szCs w:val="17"/>
                <w:lang w:eastAsia="th-TH"/>
              </w:rPr>
              <w:t>mpairment</w:t>
            </w:r>
          </w:p>
        </w:tc>
        <w:tc>
          <w:tcPr>
            <w:tcW w:w="1152" w:type="dxa"/>
            <w:vAlign w:val="center"/>
          </w:tcPr>
          <w:p w:rsidR="00D368CA" w:rsidRPr="00A94357" w:rsidRDefault="00D368CA" w:rsidP="00CE5AAE">
            <w:pPr>
              <w:pStyle w:val="a0"/>
              <w:tabs>
                <w:tab w:val="decimal" w:pos="965"/>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Investments</w:t>
            </w:r>
          </w:p>
        </w:tc>
      </w:tr>
      <w:tr w:rsidR="00D368CA" w:rsidRPr="00A94357" w:rsidTr="001271DD">
        <w:tc>
          <w:tcPr>
            <w:tcW w:w="2131" w:type="dxa"/>
          </w:tcPr>
          <w:p w:rsidR="00D368CA" w:rsidRPr="00A94357" w:rsidRDefault="00D368CA" w:rsidP="00CE5AAE">
            <w:pPr>
              <w:ind w:left="432" w:right="-169"/>
              <w:rPr>
                <w:rFonts w:ascii="Arial" w:hAnsi="Arial" w:cs="Arial"/>
                <w:color w:val="000000"/>
                <w:sz w:val="17"/>
                <w:szCs w:val="17"/>
                <w:cs/>
              </w:rPr>
            </w:pPr>
          </w:p>
        </w:tc>
        <w:tc>
          <w:tcPr>
            <w:tcW w:w="1152" w:type="dxa"/>
            <w:vAlign w:val="center"/>
          </w:tcPr>
          <w:p w:rsidR="00D368CA" w:rsidRPr="00A94357" w:rsidRDefault="00D368CA" w:rsidP="00CE5AAE">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Investments</w:t>
            </w:r>
          </w:p>
        </w:tc>
        <w:tc>
          <w:tcPr>
            <w:tcW w:w="1368" w:type="dxa"/>
            <w:vAlign w:val="center"/>
          </w:tcPr>
          <w:p w:rsidR="00D368CA" w:rsidRPr="00A94357" w:rsidRDefault="00D368CA" w:rsidP="00CE5AAE">
            <w:pPr>
              <w:pStyle w:val="a0"/>
              <w:tabs>
                <w:tab w:val="decimal" w:pos="115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of investments</w:t>
            </w:r>
          </w:p>
        </w:tc>
        <w:tc>
          <w:tcPr>
            <w:tcW w:w="1170" w:type="dxa"/>
            <w:vAlign w:val="center"/>
          </w:tcPr>
          <w:p w:rsidR="00D368CA" w:rsidRPr="00A94357" w:rsidRDefault="003B6CB0" w:rsidP="00B10736">
            <w:pPr>
              <w:pStyle w:val="a0"/>
              <w:tabs>
                <w:tab w:val="decimal" w:pos="964"/>
              </w:tabs>
              <w:overflowPunct w:val="0"/>
              <w:autoSpaceDE w:val="0"/>
              <w:autoSpaceDN w:val="0"/>
              <w:adjustRightInd w:val="0"/>
              <w:ind w:left="-18"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(net)</w:t>
            </w:r>
          </w:p>
        </w:tc>
        <w:tc>
          <w:tcPr>
            <w:tcW w:w="1170" w:type="dxa"/>
            <w:vAlign w:val="center"/>
          </w:tcPr>
          <w:p w:rsidR="00D368CA" w:rsidRPr="00A94357" w:rsidRDefault="00D368CA" w:rsidP="00CE5AAE">
            <w:pPr>
              <w:pStyle w:val="a0"/>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Investments</w:t>
            </w:r>
          </w:p>
        </w:tc>
        <w:tc>
          <w:tcPr>
            <w:tcW w:w="1357" w:type="dxa"/>
            <w:vAlign w:val="center"/>
          </w:tcPr>
          <w:p w:rsidR="00D368CA" w:rsidRPr="00A94357" w:rsidRDefault="00D368CA" w:rsidP="00CE5AAE">
            <w:pPr>
              <w:pStyle w:val="a0"/>
              <w:tabs>
                <w:tab w:val="decimal" w:pos="1141"/>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of investments</w:t>
            </w:r>
          </w:p>
        </w:tc>
        <w:tc>
          <w:tcPr>
            <w:tcW w:w="1152" w:type="dxa"/>
            <w:vAlign w:val="center"/>
          </w:tcPr>
          <w:p w:rsidR="00D368CA" w:rsidRPr="00A94357" w:rsidRDefault="003B6CB0" w:rsidP="00CE5AAE">
            <w:pPr>
              <w:pStyle w:val="a0"/>
              <w:tabs>
                <w:tab w:val="decimal" w:pos="965"/>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(net)</w:t>
            </w:r>
          </w:p>
        </w:tc>
      </w:tr>
      <w:tr w:rsidR="00D368CA" w:rsidRPr="00A94357" w:rsidTr="001271DD">
        <w:tc>
          <w:tcPr>
            <w:tcW w:w="2131" w:type="dxa"/>
          </w:tcPr>
          <w:p w:rsidR="00D368CA" w:rsidRPr="00A94357" w:rsidRDefault="00D368CA" w:rsidP="00CE5AAE">
            <w:pPr>
              <w:ind w:left="432" w:right="-169"/>
              <w:rPr>
                <w:rFonts w:ascii="Arial" w:hAnsi="Arial" w:cs="Arial"/>
                <w:color w:val="000000"/>
                <w:sz w:val="17"/>
                <w:szCs w:val="17"/>
                <w:cs/>
              </w:rPr>
            </w:pPr>
          </w:p>
        </w:tc>
        <w:tc>
          <w:tcPr>
            <w:tcW w:w="1152" w:type="dxa"/>
            <w:vAlign w:val="bottom"/>
          </w:tcPr>
          <w:p w:rsidR="00D368CA" w:rsidRPr="00A94357" w:rsidRDefault="00D368CA" w:rsidP="00CE5AAE">
            <w:pPr>
              <w:pStyle w:val="a0"/>
              <w:pBdr>
                <w:bottom w:val="single" w:sz="4" w:space="1" w:color="auto"/>
              </w:pBdr>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368" w:type="dxa"/>
            <w:vAlign w:val="bottom"/>
          </w:tcPr>
          <w:p w:rsidR="00D368CA" w:rsidRPr="00A94357" w:rsidRDefault="00D368CA" w:rsidP="00CE5AAE">
            <w:pPr>
              <w:pStyle w:val="a0"/>
              <w:pBdr>
                <w:bottom w:val="single" w:sz="4" w:space="1" w:color="auto"/>
              </w:pBdr>
              <w:tabs>
                <w:tab w:val="decimal" w:pos="115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170" w:type="dxa"/>
            <w:vAlign w:val="bottom"/>
          </w:tcPr>
          <w:p w:rsidR="00D368CA" w:rsidRPr="00A94357" w:rsidRDefault="00D368CA" w:rsidP="00B10736">
            <w:pPr>
              <w:pStyle w:val="a0"/>
              <w:pBdr>
                <w:bottom w:val="single" w:sz="4" w:space="1" w:color="auto"/>
              </w:pBdr>
              <w:tabs>
                <w:tab w:val="decimal" w:pos="964"/>
              </w:tabs>
              <w:overflowPunct w:val="0"/>
              <w:autoSpaceDE w:val="0"/>
              <w:autoSpaceDN w:val="0"/>
              <w:adjustRightInd w:val="0"/>
              <w:ind w:left="-18"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170" w:type="dxa"/>
            <w:vAlign w:val="bottom"/>
          </w:tcPr>
          <w:p w:rsidR="00D368CA" w:rsidRPr="00A94357" w:rsidRDefault="00D368CA" w:rsidP="00CE5AAE">
            <w:pPr>
              <w:pStyle w:val="a0"/>
              <w:pBdr>
                <w:bottom w:val="single" w:sz="4" w:space="1" w:color="auto"/>
              </w:pBdr>
              <w:tabs>
                <w:tab w:val="decimal" w:pos="972"/>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357" w:type="dxa"/>
            <w:vAlign w:val="bottom"/>
          </w:tcPr>
          <w:p w:rsidR="00D368CA" w:rsidRPr="00A94357" w:rsidRDefault="00D368CA" w:rsidP="00CE5AAE">
            <w:pPr>
              <w:pStyle w:val="a0"/>
              <w:pBdr>
                <w:bottom w:val="single" w:sz="4" w:space="1" w:color="auto"/>
              </w:pBdr>
              <w:tabs>
                <w:tab w:val="decimal" w:pos="1141"/>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152" w:type="dxa"/>
            <w:vAlign w:val="bottom"/>
          </w:tcPr>
          <w:p w:rsidR="00D368CA" w:rsidRPr="00A94357" w:rsidRDefault="00D368CA" w:rsidP="00CE5AAE">
            <w:pPr>
              <w:pStyle w:val="a0"/>
              <w:pBdr>
                <w:bottom w:val="single" w:sz="4" w:space="1" w:color="auto"/>
              </w:pBdr>
              <w:tabs>
                <w:tab w:val="decimal" w:pos="965"/>
              </w:tabs>
              <w:overflowPunct w:val="0"/>
              <w:autoSpaceDE w:val="0"/>
              <w:autoSpaceDN w:val="0"/>
              <w:adjustRightInd w:val="0"/>
              <w:ind w:right="-72"/>
              <w:jc w:val="both"/>
              <w:textAlignment w:val="baseline"/>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r>
      <w:tr w:rsidR="00D368CA" w:rsidRPr="00A94357" w:rsidTr="001271DD">
        <w:tc>
          <w:tcPr>
            <w:tcW w:w="2131" w:type="dxa"/>
          </w:tcPr>
          <w:p w:rsidR="00D368CA" w:rsidRPr="00A94357" w:rsidRDefault="00D368CA" w:rsidP="00CE5AAE">
            <w:pPr>
              <w:ind w:left="432" w:right="-169"/>
              <w:rPr>
                <w:rFonts w:ascii="Arial" w:hAnsi="Arial" w:cs="Arial"/>
                <w:color w:val="000000"/>
                <w:sz w:val="12"/>
                <w:szCs w:val="12"/>
                <w:cs/>
              </w:rPr>
            </w:pPr>
          </w:p>
        </w:tc>
        <w:tc>
          <w:tcPr>
            <w:tcW w:w="1152" w:type="dxa"/>
            <w:vAlign w:val="bottom"/>
          </w:tcPr>
          <w:p w:rsidR="00D368CA" w:rsidRPr="00A94357" w:rsidRDefault="00D368CA" w:rsidP="00CE5AAE">
            <w:pPr>
              <w:tabs>
                <w:tab w:val="decimal" w:pos="972"/>
              </w:tabs>
              <w:ind w:right="-72"/>
              <w:jc w:val="both"/>
              <w:rPr>
                <w:rFonts w:ascii="Arial" w:hAnsi="Arial" w:cs="Arial"/>
                <w:noProof/>
                <w:snapToGrid w:val="0"/>
                <w:color w:val="000000"/>
                <w:sz w:val="12"/>
                <w:szCs w:val="12"/>
                <w:lang w:val="en-GB" w:eastAsia="th-TH"/>
              </w:rPr>
            </w:pPr>
          </w:p>
        </w:tc>
        <w:tc>
          <w:tcPr>
            <w:tcW w:w="1368" w:type="dxa"/>
            <w:vAlign w:val="bottom"/>
          </w:tcPr>
          <w:p w:rsidR="00D368CA" w:rsidRPr="00A94357" w:rsidRDefault="00D368CA" w:rsidP="00CE5AAE">
            <w:pPr>
              <w:tabs>
                <w:tab w:val="decimal" w:pos="1152"/>
              </w:tabs>
              <w:ind w:right="-72"/>
              <w:jc w:val="both"/>
              <w:rPr>
                <w:rFonts w:ascii="Arial" w:hAnsi="Arial" w:cs="Arial"/>
                <w:noProof/>
                <w:snapToGrid w:val="0"/>
                <w:color w:val="000000"/>
                <w:sz w:val="12"/>
                <w:szCs w:val="12"/>
                <w:lang w:val="en-GB" w:eastAsia="th-TH"/>
              </w:rPr>
            </w:pPr>
          </w:p>
        </w:tc>
        <w:tc>
          <w:tcPr>
            <w:tcW w:w="1170" w:type="dxa"/>
            <w:vAlign w:val="bottom"/>
          </w:tcPr>
          <w:p w:rsidR="00D368CA" w:rsidRPr="00A94357" w:rsidRDefault="00D368CA" w:rsidP="00CE5AAE">
            <w:pPr>
              <w:tabs>
                <w:tab w:val="decimal" w:pos="882"/>
              </w:tabs>
              <w:ind w:left="-18" w:right="-72"/>
              <w:jc w:val="both"/>
              <w:rPr>
                <w:rFonts w:ascii="Arial" w:hAnsi="Arial" w:cs="Arial"/>
                <w:noProof/>
                <w:snapToGrid w:val="0"/>
                <w:color w:val="000000"/>
                <w:sz w:val="12"/>
                <w:szCs w:val="12"/>
                <w:lang w:val="en-GB" w:eastAsia="th-TH"/>
              </w:rPr>
            </w:pPr>
          </w:p>
        </w:tc>
        <w:tc>
          <w:tcPr>
            <w:tcW w:w="1170" w:type="dxa"/>
            <w:vAlign w:val="bottom"/>
          </w:tcPr>
          <w:p w:rsidR="00D368CA" w:rsidRPr="00A94357" w:rsidRDefault="00D368CA" w:rsidP="00CE5AAE">
            <w:pPr>
              <w:tabs>
                <w:tab w:val="decimal" w:pos="972"/>
              </w:tabs>
              <w:ind w:right="-72"/>
              <w:jc w:val="both"/>
              <w:rPr>
                <w:rFonts w:ascii="Arial" w:hAnsi="Arial" w:cs="Arial"/>
                <w:noProof/>
                <w:snapToGrid w:val="0"/>
                <w:color w:val="000000"/>
                <w:sz w:val="12"/>
                <w:szCs w:val="12"/>
                <w:lang w:val="en-GB" w:eastAsia="th-TH"/>
              </w:rPr>
            </w:pPr>
          </w:p>
        </w:tc>
        <w:tc>
          <w:tcPr>
            <w:tcW w:w="1357" w:type="dxa"/>
            <w:vAlign w:val="bottom"/>
          </w:tcPr>
          <w:p w:rsidR="00D368CA" w:rsidRPr="00A94357" w:rsidRDefault="00D368CA" w:rsidP="00CE5AAE">
            <w:pPr>
              <w:tabs>
                <w:tab w:val="decimal" w:pos="1141"/>
              </w:tabs>
              <w:ind w:right="-72"/>
              <w:jc w:val="both"/>
              <w:rPr>
                <w:rFonts w:ascii="Arial" w:hAnsi="Arial" w:cs="Arial"/>
                <w:noProof/>
                <w:snapToGrid w:val="0"/>
                <w:color w:val="000000"/>
                <w:sz w:val="12"/>
                <w:szCs w:val="12"/>
                <w:lang w:val="en-GB" w:eastAsia="th-TH"/>
              </w:rPr>
            </w:pPr>
          </w:p>
        </w:tc>
        <w:tc>
          <w:tcPr>
            <w:tcW w:w="1152" w:type="dxa"/>
            <w:vAlign w:val="bottom"/>
          </w:tcPr>
          <w:p w:rsidR="00D368CA" w:rsidRPr="00A94357" w:rsidRDefault="00D368CA" w:rsidP="00CE5AAE">
            <w:pPr>
              <w:tabs>
                <w:tab w:val="decimal" w:pos="965"/>
              </w:tabs>
              <w:ind w:right="-72"/>
              <w:jc w:val="both"/>
              <w:rPr>
                <w:rFonts w:ascii="Arial" w:hAnsi="Arial" w:cs="Arial"/>
                <w:noProof/>
                <w:snapToGrid w:val="0"/>
                <w:color w:val="000000"/>
                <w:sz w:val="12"/>
                <w:szCs w:val="12"/>
                <w:lang w:val="en-GB" w:eastAsia="th-TH"/>
              </w:rPr>
            </w:pPr>
          </w:p>
        </w:tc>
      </w:tr>
      <w:tr w:rsidR="00D368CA" w:rsidRPr="00A94357" w:rsidTr="001271DD">
        <w:tc>
          <w:tcPr>
            <w:tcW w:w="2131" w:type="dxa"/>
          </w:tcPr>
          <w:p w:rsidR="00D368CA" w:rsidRPr="00A94357" w:rsidRDefault="00D368CA" w:rsidP="00D368CA">
            <w:pPr>
              <w:ind w:left="432" w:right="-169"/>
              <w:rPr>
                <w:rFonts w:ascii="Arial" w:hAnsi="Arial" w:cs="Arial"/>
                <w:color w:val="000000"/>
                <w:sz w:val="17"/>
                <w:szCs w:val="17"/>
                <w:cs/>
              </w:rPr>
            </w:pPr>
            <w:r w:rsidRPr="00A94357">
              <w:rPr>
                <w:rFonts w:ascii="Arial" w:hAnsi="Arial" w:cs="Arial"/>
                <w:color w:val="000000"/>
                <w:sz w:val="17"/>
                <w:szCs w:val="17"/>
              </w:rPr>
              <w:t xml:space="preserve">General investments </w:t>
            </w:r>
          </w:p>
        </w:tc>
        <w:tc>
          <w:tcPr>
            <w:tcW w:w="1152" w:type="dxa"/>
            <w:vAlign w:val="bottom"/>
          </w:tcPr>
          <w:p w:rsidR="00D368CA" w:rsidRPr="00A94357" w:rsidRDefault="00D368CA" w:rsidP="00014711">
            <w:pPr>
              <w:tabs>
                <w:tab w:val="decimal" w:pos="972"/>
              </w:tabs>
              <w:ind w:right="-72"/>
              <w:jc w:val="both"/>
              <w:rPr>
                <w:rFonts w:ascii="Arial" w:hAnsi="Arial" w:cs="Arial"/>
                <w:noProof/>
                <w:snapToGrid w:val="0"/>
                <w:color w:val="000000"/>
                <w:sz w:val="17"/>
                <w:szCs w:val="17"/>
                <w:lang w:eastAsia="th-TH"/>
              </w:rPr>
            </w:pPr>
          </w:p>
        </w:tc>
        <w:tc>
          <w:tcPr>
            <w:tcW w:w="1368" w:type="dxa"/>
            <w:vAlign w:val="bottom"/>
          </w:tcPr>
          <w:p w:rsidR="00D368CA" w:rsidRPr="00A94357" w:rsidRDefault="00D368CA" w:rsidP="00014711">
            <w:pPr>
              <w:tabs>
                <w:tab w:val="decimal" w:pos="1152"/>
              </w:tabs>
              <w:ind w:right="-72"/>
              <w:jc w:val="both"/>
              <w:rPr>
                <w:rFonts w:ascii="Arial" w:hAnsi="Arial" w:cs="Arial"/>
                <w:noProof/>
                <w:snapToGrid w:val="0"/>
                <w:color w:val="000000"/>
                <w:sz w:val="17"/>
                <w:szCs w:val="17"/>
                <w:lang w:eastAsia="th-TH"/>
              </w:rPr>
            </w:pPr>
          </w:p>
        </w:tc>
        <w:tc>
          <w:tcPr>
            <w:tcW w:w="1170" w:type="dxa"/>
            <w:vAlign w:val="bottom"/>
          </w:tcPr>
          <w:p w:rsidR="00D368CA" w:rsidRPr="00A94357" w:rsidRDefault="00D368CA" w:rsidP="00B10736">
            <w:pPr>
              <w:tabs>
                <w:tab w:val="decimal" w:pos="964"/>
              </w:tabs>
              <w:ind w:left="-18" w:right="-72"/>
              <w:jc w:val="both"/>
              <w:rPr>
                <w:rFonts w:ascii="Arial" w:hAnsi="Arial" w:cs="Arial"/>
                <w:noProof/>
                <w:snapToGrid w:val="0"/>
                <w:color w:val="000000"/>
                <w:sz w:val="17"/>
                <w:szCs w:val="17"/>
                <w:lang w:eastAsia="th-TH"/>
              </w:rPr>
            </w:pPr>
          </w:p>
        </w:tc>
        <w:tc>
          <w:tcPr>
            <w:tcW w:w="1170" w:type="dxa"/>
            <w:vAlign w:val="bottom"/>
          </w:tcPr>
          <w:p w:rsidR="00D368CA" w:rsidRPr="00A94357" w:rsidRDefault="00D368CA" w:rsidP="00014711">
            <w:pPr>
              <w:tabs>
                <w:tab w:val="decimal" w:pos="972"/>
              </w:tabs>
              <w:ind w:right="-72"/>
              <w:jc w:val="both"/>
              <w:rPr>
                <w:rFonts w:ascii="Arial" w:hAnsi="Arial" w:cs="Arial"/>
                <w:noProof/>
                <w:snapToGrid w:val="0"/>
                <w:color w:val="000000"/>
                <w:sz w:val="17"/>
                <w:szCs w:val="17"/>
                <w:lang w:eastAsia="th-TH"/>
              </w:rPr>
            </w:pPr>
          </w:p>
        </w:tc>
        <w:tc>
          <w:tcPr>
            <w:tcW w:w="1357" w:type="dxa"/>
            <w:vAlign w:val="bottom"/>
          </w:tcPr>
          <w:p w:rsidR="00D368CA" w:rsidRPr="00A94357" w:rsidRDefault="00D368CA" w:rsidP="00014711">
            <w:pPr>
              <w:tabs>
                <w:tab w:val="decimal" w:pos="1141"/>
              </w:tabs>
              <w:ind w:right="-72"/>
              <w:jc w:val="both"/>
              <w:rPr>
                <w:rFonts w:ascii="Arial" w:hAnsi="Arial" w:cs="Arial"/>
                <w:noProof/>
                <w:snapToGrid w:val="0"/>
                <w:color w:val="000000"/>
                <w:sz w:val="17"/>
                <w:szCs w:val="17"/>
                <w:lang w:eastAsia="th-TH"/>
              </w:rPr>
            </w:pPr>
          </w:p>
        </w:tc>
        <w:tc>
          <w:tcPr>
            <w:tcW w:w="1152" w:type="dxa"/>
            <w:vAlign w:val="bottom"/>
          </w:tcPr>
          <w:p w:rsidR="00D368CA" w:rsidRPr="00A94357" w:rsidRDefault="00D368CA" w:rsidP="006E08DB">
            <w:pPr>
              <w:tabs>
                <w:tab w:val="decimal" w:pos="965"/>
              </w:tabs>
              <w:ind w:right="-72"/>
              <w:jc w:val="both"/>
              <w:rPr>
                <w:rFonts w:ascii="Arial" w:hAnsi="Arial" w:cs="Arial"/>
                <w:noProof/>
                <w:snapToGrid w:val="0"/>
                <w:color w:val="000000"/>
                <w:sz w:val="17"/>
                <w:szCs w:val="17"/>
                <w:lang w:eastAsia="th-TH"/>
              </w:rPr>
            </w:pPr>
          </w:p>
        </w:tc>
      </w:tr>
      <w:tr w:rsidR="0081000F" w:rsidRPr="00A94357" w:rsidTr="001271DD">
        <w:tc>
          <w:tcPr>
            <w:tcW w:w="2131" w:type="dxa"/>
          </w:tcPr>
          <w:p w:rsidR="0081000F" w:rsidRPr="00A94357" w:rsidRDefault="0081000F" w:rsidP="0081000F">
            <w:pPr>
              <w:ind w:left="432" w:right="-169"/>
              <w:rPr>
                <w:rFonts w:ascii="Arial" w:hAnsi="Arial" w:cs="Arial"/>
                <w:color w:val="000000"/>
                <w:sz w:val="17"/>
                <w:szCs w:val="17"/>
              </w:rPr>
            </w:pPr>
            <w:r w:rsidRPr="00A94357">
              <w:rPr>
                <w:rFonts w:ascii="Arial" w:hAnsi="Arial" w:cs="Arial"/>
                <w:color w:val="000000"/>
                <w:sz w:val="17"/>
                <w:szCs w:val="17"/>
              </w:rPr>
              <w:t xml:space="preserve">   of the Company</w:t>
            </w:r>
          </w:p>
        </w:tc>
        <w:tc>
          <w:tcPr>
            <w:tcW w:w="1152" w:type="dxa"/>
            <w:vAlign w:val="bottom"/>
          </w:tcPr>
          <w:p w:rsidR="0081000F" w:rsidRPr="00A94357" w:rsidRDefault="008073D2" w:rsidP="0081000F">
            <w:pPr>
              <w:pBdr>
                <w:bottom w:val="single" w:sz="4" w:space="1" w:color="auto"/>
              </w:pBdr>
              <w:tabs>
                <w:tab w:val="decimal" w:pos="97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121,018,393</w:t>
            </w:r>
          </w:p>
        </w:tc>
        <w:tc>
          <w:tcPr>
            <w:tcW w:w="1368" w:type="dxa"/>
            <w:vAlign w:val="bottom"/>
          </w:tcPr>
          <w:p w:rsidR="0081000F" w:rsidRPr="00A94357" w:rsidRDefault="0081000F" w:rsidP="0081000F">
            <w:pPr>
              <w:pBdr>
                <w:bottom w:val="single" w:sz="4" w:space="1" w:color="auto"/>
              </w:pBdr>
              <w:tabs>
                <w:tab w:val="decimal" w:pos="115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w:t>
            </w:r>
            <w:r w:rsidR="008073D2" w:rsidRPr="00A94357">
              <w:rPr>
                <w:rFonts w:ascii="Arial" w:hAnsi="Arial" w:cs="Arial"/>
                <w:noProof/>
                <w:snapToGrid w:val="0"/>
                <w:color w:val="000000"/>
                <w:sz w:val="17"/>
                <w:szCs w:val="17"/>
                <w:lang w:eastAsia="th-TH"/>
              </w:rPr>
              <w:t>4,302,097</w:t>
            </w:r>
            <w:r w:rsidRPr="00A94357">
              <w:rPr>
                <w:rFonts w:ascii="Arial" w:hAnsi="Arial" w:cs="Arial"/>
                <w:noProof/>
                <w:snapToGrid w:val="0"/>
                <w:color w:val="000000"/>
                <w:sz w:val="17"/>
                <w:szCs w:val="17"/>
                <w:lang w:eastAsia="th-TH"/>
              </w:rPr>
              <w:t>)</w:t>
            </w:r>
          </w:p>
        </w:tc>
        <w:tc>
          <w:tcPr>
            <w:tcW w:w="1170" w:type="dxa"/>
            <w:vAlign w:val="bottom"/>
          </w:tcPr>
          <w:p w:rsidR="0081000F" w:rsidRPr="00A94357" w:rsidRDefault="0081000F" w:rsidP="0081000F">
            <w:pPr>
              <w:pBdr>
                <w:bottom w:val="single" w:sz="4" w:space="1" w:color="auto"/>
              </w:pBdr>
              <w:tabs>
                <w:tab w:val="decimal" w:pos="964"/>
              </w:tabs>
              <w:ind w:left="-18"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fldChar w:fldCharType="begin"/>
            </w:r>
            <w:r w:rsidRPr="00A94357">
              <w:rPr>
                <w:rFonts w:ascii="Arial" w:hAnsi="Arial" w:cs="Arial"/>
                <w:noProof/>
                <w:snapToGrid w:val="0"/>
                <w:color w:val="000000"/>
                <w:sz w:val="17"/>
                <w:szCs w:val="17"/>
                <w:lang w:eastAsia="th-TH"/>
              </w:rPr>
              <w:instrText xml:space="preserve"> =SUM(LEFT) </w:instrText>
            </w:r>
            <w:r w:rsidRPr="00A94357">
              <w:rPr>
                <w:rFonts w:ascii="Arial" w:hAnsi="Arial" w:cs="Arial"/>
                <w:noProof/>
                <w:snapToGrid w:val="0"/>
                <w:color w:val="000000"/>
                <w:sz w:val="17"/>
                <w:szCs w:val="17"/>
                <w:lang w:eastAsia="th-TH"/>
              </w:rPr>
              <w:fldChar w:fldCharType="separate"/>
            </w:r>
            <w:r w:rsidRPr="00A94357">
              <w:rPr>
                <w:rFonts w:ascii="Arial" w:hAnsi="Arial" w:cs="Arial"/>
                <w:noProof/>
                <w:snapToGrid w:val="0"/>
                <w:color w:val="000000"/>
                <w:sz w:val="17"/>
                <w:szCs w:val="17"/>
                <w:lang w:eastAsia="th-TH"/>
              </w:rPr>
              <w:t>116,716,296</w:t>
            </w:r>
            <w:r w:rsidRPr="00A94357">
              <w:rPr>
                <w:rFonts w:ascii="Arial" w:hAnsi="Arial" w:cs="Arial"/>
                <w:noProof/>
                <w:snapToGrid w:val="0"/>
                <w:color w:val="000000"/>
                <w:sz w:val="17"/>
                <w:szCs w:val="17"/>
                <w:lang w:eastAsia="th-TH"/>
              </w:rPr>
              <w:fldChar w:fldCharType="end"/>
            </w:r>
          </w:p>
        </w:tc>
        <w:tc>
          <w:tcPr>
            <w:tcW w:w="1170" w:type="dxa"/>
            <w:vAlign w:val="bottom"/>
          </w:tcPr>
          <w:p w:rsidR="0081000F" w:rsidRPr="00A94357" w:rsidRDefault="0081000F" w:rsidP="0081000F">
            <w:pPr>
              <w:pBdr>
                <w:bottom w:val="single" w:sz="4" w:space="1" w:color="auto"/>
              </w:pBdr>
              <w:tabs>
                <w:tab w:val="decimal" w:pos="97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120,217,686</w:t>
            </w:r>
          </w:p>
        </w:tc>
        <w:tc>
          <w:tcPr>
            <w:tcW w:w="1357" w:type="dxa"/>
            <w:vAlign w:val="bottom"/>
          </w:tcPr>
          <w:p w:rsidR="0081000F" w:rsidRPr="00A94357" w:rsidRDefault="0081000F" w:rsidP="0081000F">
            <w:pPr>
              <w:pBdr>
                <w:bottom w:val="single" w:sz="4" w:space="1" w:color="auto"/>
              </w:pBdr>
              <w:tabs>
                <w:tab w:val="decimal" w:pos="115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(1,917,119)</w:t>
            </w:r>
          </w:p>
        </w:tc>
        <w:tc>
          <w:tcPr>
            <w:tcW w:w="1152" w:type="dxa"/>
            <w:vAlign w:val="bottom"/>
          </w:tcPr>
          <w:p w:rsidR="0081000F" w:rsidRPr="00A94357" w:rsidRDefault="0081000F" w:rsidP="0081000F">
            <w:pPr>
              <w:pBdr>
                <w:bottom w:val="single" w:sz="4" w:space="1" w:color="auto"/>
              </w:pBdr>
              <w:tabs>
                <w:tab w:val="decimal" w:pos="964"/>
              </w:tabs>
              <w:ind w:left="-18"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118,300,567</w:t>
            </w:r>
          </w:p>
        </w:tc>
      </w:tr>
      <w:tr w:rsidR="0081000F" w:rsidRPr="00A94357" w:rsidTr="001271DD">
        <w:tc>
          <w:tcPr>
            <w:tcW w:w="2131" w:type="dxa"/>
          </w:tcPr>
          <w:p w:rsidR="0081000F" w:rsidRPr="00A94357" w:rsidRDefault="0081000F" w:rsidP="0081000F">
            <w:pPr>
              <w:ind w:left="432" w:right="-169"/>
              <w:rPr>
                <w:rFonts w:ascii="Arial" w:hAnsi="Arial" w:cs="Arial"/>
                <w:color w:val="000000"/>
                <w:sz w:val="12"/>
                <w:szCs w:val="12"/>
                <w:cs/>
              </w:rPr>
            </w:pPr>
          </w:p>
        </w:tc>
        <w:tc>
          <w:tcPr>
            <w:tcW w:w="1152" w:type="dxa"/>
            <w:vAlign w:val="bottom"/>
          </w:tcPr>
          <w:p w:rsidR="0081000F" w:rsidRPr="00A94357" w:rsidRDefault="0081000F" w:rsidP="0081000F">
            <w:pPr>
              <w:tabs>
                <w:tab w:val="decimal" w:pos="972"/>
              </w:tabs>
              <w:ind w:right="-72"/>
              <w:jc w:val="both"/>
              <w:rPr>
                <w:rFonts w:ascii="Arial" w:hAnsi="Arial" w:cs="Arial"/>
                <w:noProof/>
                <w:snapToGrid w:val="0"/>
                <w:color w:val="000000"/>
                <w:sz w:val="12"/>
                <w:szCs w:val="12"/>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2"/>
                <w:szCs w:val="12"/>
                <w:lang w:val="en-GB" w:eastAsia="th-TH"/>
              </w:rPr>
            </w:pPr>
          </w:p>
        </w:tc>
        <w:tc>
          <w:tcPr>
            <w:tcW w:w="1170" w:type="dxa"/>
            <w:vAlign w:val="bottom"/>
          </w:tcPr>
          <w:p w:rsidR="0081000F" w:rsidRPr="00A94357" w:rsidRDefault="0081000F" w:rsidP="0081000F">
            <w:pPr>
              <w:tabs>
                <w:tab w:val="decimal" w:pos="964"/>
              </w:tabs>
              <w:ind w:left="-18" w:right="-72"/>
              <w:jc w:val="both"/>
              <w:rPr>
                <w:rFonts w:ascii="Arial" w:hAnsi="Arial" w:cs="Arial"/>
                <w:noProof/>
                <w:snapToGrid w:val="0"/>
                <w:color w:val="000000"/>
                <w:sz w:val="12"/>
                <w:szCs w:val="12"/>
                <w:lang w:eastAsia="th-TH"/>
              </w:rPr>
            </w:pPr>
          </w:p>
        </w:tc>
        <w:tc>
          <w:tcPr>
            <w:tcW w:w="1170" w:type="dxa"/>
            <w:vAlign w:val="bottom"/>
          </w:tcPr>
          <w:p w:rsidR="0081000F" w:rsidRPr="00A94357" w:rsidRDefault="0081000F" w:rsidP="0081000F">
            <w:pPr>
              <w:tabs>
                <w:tab w:val="decimal" w:pos="972"/>
              </w:tabs>
              <w:ind w:right="-72"/>
              <w:jc w:val="both"/>
              <w:rPr>
                <w:rFonts w:ascii="Arial" w:hAnsi="Arial" w:cs="Arial"/>
                <w:noProof/>
                <w:snapToGrid w:val="0"/>
                <w:color w:val="000000"/>
                <w:sz w:val="12"/>
                <w:szCs w:val="12"/>
                <w:lang w:val="en-GB" w:eastAsia="th-TH"/>
              </w:rPr>
            </w:pPr>
          </w:p>
        </w:tc>
        <w:tc>
          <w:tcPr>
            <w:tcW w:w="1357" w:type="dxa"/>
            <w:vAlign w:val="bottom"/>
          </w:tcPr>
          <w:p w:rsidR="0081000F" w:rsidRPr="00A94357" w:rsidRDefault="0081000F" w:rsidP="0081000F">
            <w:pPr>
              <w:tabs>
                <w:tab w:val="decimal" w:pos="1152"/>
              </w:tabs>
              <w:ind w:right="-72"/>
              <w:jc w:val="both"/>
              <w:rPr>
                <w:rFonts w:ascii="Arial" w:hAnsi="Arial" w:cs="Arial"/>
                <w:noProof/>
                <w:snapToGrid w:val="0"/>
                <w:color w:val="000000"/>
                <w:sz w:val="12"/>
                <w:szCs w:val="12"/>
                <w:lang w:val="en-GB" w:eastAsia="th-TH"/>
              </w:rPr>
            </w:pPr>
          </w:p>
        </w:tc>
        <w:tc>
          <w:tcPr>
            <w:tcW w:w="1152" w:type="dxa"/>
            <w:vAlign w:val="bottom"/>
          </w:tcPr>
          <w:p w:rsidR="0081000F" w:rsidRPr="00A94357" w:rsidRDefault="0081000F" w:rsidP="0081000F">
            <w:pPr>
              <w:tabs>
                <w:tab w:val="decimal" w:pos="964"/>
              </w:tabs>
              <w:ind w:left="-18" w:right="-72"/>
              <w:jc w:val="both"/>
              <w:rPr>
                <w:rFonts w:ascii="Arial" w:hAnsi="Arial" w:cs="Arial"/>
                <w:noProof/>
                <w:snapToGrid w:val="0"/>
                <w:color w:val="000000"/>
                <w:sz w:val="12"/>
                <w:szCs w:val="12"/>
                <w:lang w:eastAsia="th-TH"/>
              </w:rPr>
            </w:pPr>
          </w:p>
        </w:tc>
      </w:tr>
      <w:tr w:rsidR="0081000F" w:rsidRPr="00A94357" w:rsidTr="001271DD">
        <w:tc>
          <w:tcPr>
            <w:tcW w:w="2131" w:type="dxa"/>
          </w:tcPr>
          <w:p w:rsidR="0081000F" w:rsidRPr="00A94357" w:rsidRDefault="0081000F" w:rsidP="0081000F">
            <w:pPr>
              <w:ind w:left="432" w:right="-169"/>
              <w:rPr>
                <w:rFonts w:ascii="Arial" w:hAnsi="Arial" w:cs="Arial"/>
                <w:color w:val="000000"/>
                <w:sz w:val="17"/>
                <w:szCs w:val="17"/>
              </w:rPr>
            </w:pPr>
          </w:p>
        </w:tc>
        <w:tc>
          <w:tcPr>
            <w:tcW w:w="1152" w:type="dxa"/>
            <w:vAlign w:val="bottom"/>
          </w:tcPr>
          <w:p w:rsidR="0081000F" w:rsidRPr="00A94357" w:rsidRDefault="008073D2" w:rsidP="0081000F">
            <w:pPr>
              <w:pBdr>
                <w:bottom w:val="double" w:sz="4" w:space="1" w:color="auto"/>
              </w:pBdr>
              <w:tabs>
                <w:tab w:val="decimal" w:pos="97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121,01</w:t>
            </w:r>
            <w:r w:rsidR="00DF61A9" w:rsidRPr="00A94357">
              <w:rPr>
                <w:rFonts w:ascii="Arial" w:hAnsi="Arial" w:cs="Arial"/>
                <w:noProof/>
                <w:snapToGrid w:val="0"/>
                <w:color w:val="000000"/>
                <w:sz w:val="17"/>
                <w:szCs w:val="17"/>
                <w:lang w:eastAsia="th-TH"/>
              </w:rPr>
              <w:t>8</w:t>
            </w:r>
            <w:r w:rsidRPr="00A94357">
              <w:rPr>
                <w:rFonts w:ascii="Arial" w:hAnsi="Arial" w:cs="Arial"/>
                <w:noProof/>
                <w:snapToGrid w:val="0"/>
                <w:color w:val="000000"/>
                <w:sz w:val="17"/>
                <w:szCs w:val="17"/>
                <w:lang w:eastAsia="th-TH"/>
              </w:rPr>
              <w:t>,393</w:t>
            </w:r>
          </w:p>
        </w:tc>
        <w:tc>
          <w:tcPr>
            <w:tcW w:w="1368" w:type="dxa"/>
            <w:vAlign w:val="bottom"/>
          </w:tcPr>
          <w:p w:rsidR="0081000F" w:rsidRPr="00A94357" w:rsidRDefault="0081000F" w:rsidP="0081000F">
            <w:pPr>
              <w:pBdr>
                <w:bottom w:val="double" w:sz="4" w:space="1" w:color="auto"/>
              </w:pBdr>
              <w:tabs>
                <w:tab w:val="decimal" w:pos="115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w:t>
            </w:r>
            <w:r w:rsidR="008073D2" w:rsidRPr="00A94357">
              <w:rPr>
                <w:rFonts w:ascii="Arial" w:hAnsi="Arial" w:cs="Arial"/>
                <w:noProof/>
                <w:snapToGrid w:val="0"/>
                <w:color w:val="000000"/>
                <w:sz w:val="17"/>
                <w:szCs w:val="17"/>
                <w:lang w:eastAsia="th-TH"/>
              </w:rPr>
              <w:t>4,302,097</w:t>
            </w:r>
            <w:r w:rsidRPr="00A94357">
              <w:rPr>
                <w:rFonts w:ascii="Arial" w:hAnsi="Arial" w:cs="Arial"/>
                <w:noProof/>
                <w:snapToGrid w:val="0"/>
                <w:color w:val="000000"/>
                <w:sz w:val="17"/>
                <w:szCs w:val="17"/>
                <w:lang w:eastAsia="th-TH"/>
              </w:rPr>
              <w:t>)</w:t>
            </w:r>
          </w:p>
        </w:tc>
        <w:tc>
          <w:tcPr>
            <w:tcW w:w="1170" w:type="dxa"/>
            <w:vAlign w:val="bottom"/>
          </w:tcPr>
          <w:p w:rsidR="0081000F" w:rsidRPr="00A94357" w:rsidRDefault="0081000F" w:rsidP="0081000F">
            <w:pPr>
              <w:pBdr>
                <w:bottom w:val="double" w:sz="4" w:space="1" w:color="auto"/>
              </w:pBdr>
              <w:tabs>
                <w:tab w:val="decimal" w:pos="964"/>
              </w:tabs>
              <w:ind w:left="-18"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fldChar w:fldCharType="begin"/>
            </w:r>
            <w:r w:rsidRPr="00A94357">
              <w:rPr>
                <w:rFonts w:ascii="Arial" w:hAnsi="Arial" w:cs="Arial"/>
                <w:noProof/>
                <w:snapToGrid w:val="0"/>
                <w:color w:val="000000"/>
                <w:sz w:val="17"/>
                <w:szCs w:val="17"/>
                <w:lang w:eastAsia="th-TH"/>
              </w:rPr>
              <w:instrText xml:space="preserve"> =SUM(LEFT) </w:instrText>
            </w:r>
            <w:r w:rsidRPr="00A94357">
              <w:rPr>
                <w:rFonts w:ascii="Arial" w:hAnsi="Arial" w:cs="Arial"/>
                <w:noProof/>
                <w:snapToGrid w:val="0"/>
                <w:color w:val="000000"/>
                <w:sz w:val="17"/>
                <w:szCs w:val="17"/>
                <w:lang w:eastAsia="th-TH"/>
              </w:rPr>
              <w:fldChar w:fldCharType="separate"/>
            </w:r>
            <w:r w:rsidRPr="00A94357">
              <w:rPr>
                <w:rFonts w:ascii="Arial" w:hAnsi="Arial" w:cs="Arial"/>
                <w:noProof/>
                <w:snapToGrid w:val="0"/>
                <w:color w:val="000000"/>
                <w:sz w:val="17"/>
                <w:szCs w:val="17"/>
                <w:lang w:eastAsia="th-TH"/>
              </w:rPr>
              <w:t>116,716,296</w:t>
            </w:r>
            <w:r w:rsidRPr="00A94357">
              <w:rPr>
                <w:rFonts w:ascii="Arial" w:hAnsi="Arial" w:cs="Arial"/>
                <w:noProof/>
                <w:snapToGrid w:val="0"/>
                <w:color w:val="000000"/>
                <w:sz w:val="17"/>
                <w:szCs w:val="17"/>
                <w:lang w:eastAsia="th-TH"/>
              </w:rPr>
              <w:fldChar w:fldCharType="end"/>
            </w:r>
          </w:p>
        </w:tc>
        <w:tc>
          <w:tcPr>
            <w:tcW w:w="1170" w:type="dxa"/>
            <w:vAlign w:val="bottom"/>
          </w:tcPr>
          <w:p w:rsidR="0081000F" w:rsidRPr="00A94357" w:rsidRDefault="0081000F" w:rsidP="0081000F">
            <w:pPr>
              <w:pBdr>
                <w:bottom w:val="double" w:sz="4" w:space="1" w:color="auto"/>
              </w:pBdr>
              <w:tabs>
                <w:tab w:val="decimal" w:pos="97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fldChar w:fldCharType="begin"/>
            </w:r>
            <w:r w:rsidRPr="00A94357">
              <w:rPr>
                <w:rFonts w:ascii="Arial" w:hAnsi="Arial" w:cs="Arial"/>
                <w:noProof/>
                <w:snapToGrid w:val="0"/>
                <w:color w:val="000000"/>
                <w:sz w:val="17"/>
                <w:szCs w:val="17"/>
                <w:lang w:eastAsia="th-TH"/>
              </w:rPr>
              <w:instrText xml:space="preserve"> =SUM(ABOVE) </w:instrText>
            </w:r>
            <w:r w:rsidRPr="00A94357">
              <w:rPr>
                <w:rFonts w:ascii="Arial" w:hAnsi="Arial" w:cs="Arial"/>
                <w:noProof/>
                <w:snapToGrid w:val="0"/>
                <w:color w:val="000000"/>
                <w:sz w:val="17"/>
                <w:szCs w:val="17"/>
                <w:lang w:eastAsia="th-TH"/>
              </w:rPr>
              <w:fldChar w:fldCharType="separate"/>
            </w:r>
            <w:r w:rsidRPr="00A94357">
              <w:rPr>
                <w:rFonts w:ascii="Arial" w:hAnsi="Arial" w:cs="Arial"/>
                <w:noProof/>
                <w:snapToGrid w:val="0"/>
                <w:color w:val="000000"/>
                <w:sz w:val="17"/>
                <w:szCs w:val="17"/>
                <w:lang w:eastAsia="th-TH"/>
              </w:rPr>
              <w:t>120,217,686</w:t>
            </w:r>
            <w:r w:rsidRPr="00A94357">
              <w:rPr>
                <w:rFonts w:ascii="Arial" w:hAnsi="Arial" w:cs="Arial"/>
                <w:noProof/>
                <w:snapToGrid w:val="0"/>
                <w:color w:val="000000"/>
                <w:sz w:val="17"/>
                <w:szCs w:val="17"/>
                <w:lang w:eastAsia="th-TH"/>
              </w:rPr>
              <w:fldChar w:fldCharType="end"/>
            </w:r>
          </w:p>
        </w:tc>
        <w:tc>
          <w:tcPr>
            <w:tcW w:w="1357" w:type="dxa"/>
            <w:vAlign w:val="bottom"/>
          </w:tcPr>
          <w:p w:rsidR="0081000F" w:rsidRPr="00A94357" w:rsidRDefault="0081000F" w:rsidP="0081000F">
            <w:pPr>
              <w:pBdr>
                <w:bottom w:val="double" w:sz="4" w:space="1" w:color="auto"/>
              </w:pBdr>
              <w:tabs>
                <w:tab w:val="decimal" w:pos="1152"/>
              </w:tabs>
              <w:ind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(1,917,119)</w:t>
            </w:r>
          </w:p>
        </w:tc>
        <w:tc>
          <w:tcPr>
            <w:tcW w:w="1152" w:type="dxa"/>
            <w:vAlign w:val="bottom"/>
          </w:tcPr>
          <w:p w:rsidR="0081000F" w:rsidRPr="00A94357" w:rsidRDefault="0081000F" w:rsidP="0081000F">
            <w:pPr>
              <w:pBdr>
                <w:bottom w:val="double" w:sz="4" w:space="1" w:color="auto"/>
              </w:pBdr>
              <w:tabs>
                <w:tab w:val="decimal" w:pos="972"/>
              </w:tabs>
              <w:ind w:left="-18" w:right="-72"/>
              <w:jc w:val="both"/>
              <w:rPr>
                <w:rFonts w:ascii="Arial" w:hAnsi="Arial" w:cs="Arial"/>
                <w:noProof/>
                <w:snapToGrid w:val="0"/>
                <w:color w:val="000000"/>
                <w:sz w:val="17"/>
                <w:szCs w:val="17"/>
                <w:lang w:eastAsia="th-TH"/>
              </w:rPr>
            </w:pPr>
            <w:r w:rsidRPr="00A94357">
              <w:rPr>
                <w:rFonts w:ascii="Arial" w:hAnsi="Arial" w:cs="Arial"/>
                <w:noProof/>
                <w:snapToGrid w:val="0"/>
                <w:color w:val="000000"/>
                <w:sz w:val="17"/>
                <w:szCs w:val="17"/>
                <w:lang w:eastAsia="th-TH"/>
              </w:rPr>
              <w:t>118,300,567</w:t>
            </w:r>
          </w:p>
        </w:tc>
      </w:tr>
    </w:tbl>
    <w:p w:rsidR="00D368CA" w:rsidRPr="00A94357" w:rsidRDefault="00D368CA" w:rsidP="00640812">
      <w:pPr>
        <w:ind w:left="540"/>
        <w:jc w:val="thaiDistribute"/>
        <w:rPr>
          <w:rFonts w:ascii="Arial" w:hAnsi="Arial" w:cs="Arial"/>
          <w:color w:val="000000"/>
          <w:sz w:val="18"/>
          <w:szCs w:val="18"/>
          <w:lang w:val="en-GB"/>
        </w:rPr>
      </w:pPr>
    </w:p>
    <w:p w:rsidR="009555DA" w:rsidRPr="00A94357" w:rsidRDefault="009555DA" w:rsidP="009555DA">
      <w:pPr>
        <w:ind w:left="540"/>
        <w:jc w:val="both"/>
        <w:rPr>
          <w:rFonts w:ascii="Arial" w:hAnsi="Arial" w:cs="Arial"/>
          <w:color w:val="000000"/>
          <w:spacing w:val="-4"/>
          <w:sz w:val="18"/>
          <w:szCs w:val="18"/>
        </w:rPr>
      </w:pPr>
      <w:r w:rsidRPr="00A94357">
        <w:rPr>
          <w:rFonts w:ascii="Arial" w:hAnsi="Arial" w:cs="Arial"/>
          <w:color w:val="000000"/>
          <w:spacing w:val="-4"/>
          <w:sz w:val="18"/>
          <w:szCs w:val="18"/>
        </w:rPr>
        <w:t xml:space="preserve">The movements of </w:t>
      </w:r>
      <w:r w:rsidRPr="00A94357">
        <w:rPr>
          <w:rFonts w:ascii="Arial" w:hAnsi="Arial" w:cs="Arial"/>
          <w:color w:val="000000"/>
          <w:sz w:val="18"/>
          <w:szCs w:val="18"/>
          <w:lang w:val="en-IE"/>
        </w:rPr>
        <w:t xml:space="preserve">other long-term investments (net) </w:t>
      </w:r>
      <w:r w:rsidRPr="00A94357">
        <w:rPr>
          <w:rFonts w:ascii="Arial" w:hAnsi="Arial" w:cs="Arial"/>
          <w:color w:val="000000"/>
          <w:spacing w:val="-4"/>
          <w:sz w:val="18"/>
          <w:szCs w:val="18"/>
        </w:rPr>
        <w:t xml:space="preserve">for the years ended </w:t>
      </w:r>
      <w:r w:rsidRPr="00A94357">
        <w:rPr>
          <w:rFonts w:ascii="Arial" w:hAnsi="Arial" w:cs="Arial"/>
          <w:color w:val="000000"/>
          <w:spacing w:val="-4"/>
          <w:sz w:val="18"/>
          <w:szCs w:val="18"/>
          <w:lang w:val="en-GB"/>
        </w:rPr>
        <w:t>31</w:t>
      </w:r>
      <w:r w:rsidRPr="00A94357">
        <w:rPr>
          <w:rFonts w:ascii="Arial" w:hAnsi="Arial" w:cs="Arial"/>
          <w:color w:val="000000"/>
          <w:spacing w:val="-4"/>
          <w:sz w:val="18"/>
          <w:szCs w:val="18"/>
        </w:rPr>
        <w:t xml:space="preserve"> December </w:t>
      </w:r>
      <w:r w:rsidR="001271DD" w:rsidRPr="00A94357">
        <w:rPr>
          <w:rFonts w:ascii="Arial" w:hAnsi="Arial" w:cs="Arial"/>
          <w:color w:val="000000"/>
          <w:spacing w:val="-4"/>
          <w:sz w:val="18"/>
          <w:szCs w:val="18"/>
          <w:lang w:val="en-GB"/>
        </w:rPr>
        <w:t>2019</w:t>
      </w:r>
      <w:r w:rsidRPr="00A94357">
        <w:rPr>
          <w:rFonts w:ascii="Arial" w:hAnsi="Arial" w:cs="Arial"/>
          <w:color w:val="000000"/>
          <w:spacing w:val="-4"/>
          <w:sz w:val="18"/>
          <w:szCs w:val="18"/>
        </w:rPr>
        <w:t xml:space="preserve"> and </w:t>
      </w:r>
      <w:r w:rsidRPr="00A94357">
        <w:rPr>
          <w:rFonts w:ascii="Arial" w:hAnsi="Arial" w:cs="Arial"/>
          <w:color w:val="000000"/>
          <w:spacing w:val="-4"/>
          <w:sz w:val="18"/>
          <w:szCs w:val="18"/>
          <w:lang w:val="en-GB"/>
        </w:rPr>
        <w:t>201</w:t>
      </w:r>
      <w:r w:rsidR="001271DD" w:rsidRPr="00A94357">
        <w:rPr>
          <w:rFonts w:ascii="Arial" w:hAnsi="Arial" w:cs="Arial"/>
          <w:color w:val="000000"/>
          <w:spacing w:val="-4"/>
          <w:sz w:val="18"/>
          <w:szCs w:val="18"/>
          <w:lang w:val="en-GB"/>
        </w:rPr>
        <w:t>8</w:t>
      </w:r>
      <w:r w:rsidRPr="00A94357">
        <w:rPr>
          <w:rFonts w:ascii="Arial" w:hAnsi="Arial" w:cs="Arial"/>
          <w:color w:val="000000"/>
          <w:spacing w:val="-4"/>
          <w:sz w:val="18"/>
          <w:szCs w:val="18"/>
        </w:rPr>
        <w:t xml:space="preserve"> comprise the following:</w:t>
      </w:r>
    </w:p>
    <w:p w:rsidR="009555DA" w:rsidRPr="00A94357" w:rsidRDefault="009555DA" w:rsidP="009555DA">
      <w:pPr>
        <w:ind w:left="540"/>
        <w:jc w:val="both"/>
        <w:rPr>
          <w:rFonts w:ascii="Arial" w:hAnsi="Arial" w:cs="Arial"/>
          <w:color w:val="000000"/>
          <w:spacing w:val="-4"/>
          <w:sz w:val="16"/>
          <w:szCs w:val="16"/>
        </w:rPr>
      </w:pPr>
    </w:p>
    <w:tbl>
      <w:tblPr>
        <w:tblW w:w="9468" w:type="dxa"/>
        <w:tblInd w:w="108" w:type="dxa"/>
        <w:tblLayout w:type="fixed"/>
        <w:tblLook w:val="0000" w:firstRow="0" w:lastRow="0" w:firstColumn="0" w:lastColumn="0" w:noHBand="0" w:noVBand="0"/>
      </w:tblPr>
      <w:tblGrid>
        <w:gridCol w:w="2934"/>
        <w:gridCol w:w="1062"/>
        <w:gridCol w:w="1368"/>
        <w:gridCol w:w="1368"/>
        <w:gridCol w:w="1368"/>
        <w:gridCol w:w="1368"/>
      </w:tblGrid>
      <w:tr w:rsidR="009555DA" w:rsidRPr="00A94357" w:rsidTr="001A6A08">
        <w:tc>
          <w:tcPr>
            <w:tcW w:w="2934" w:type="dxa"/>
          </w:tcPr>
          <w:p w:rsidR="009555DA" w:rsidRPr="00A94357" w:rsidRDefault="009555DA" w:rsidP="001A6A08">
            <w:pPr>
              <w:ind w:left="432" w:right="-83"/>
              <w:rPr>
                <w:rFonts w:ascii="Arial" w:hAnsi="Arial" w:cs="Arial"/>
                <w:b/>
                <w:bCs/>
                <w:snapToGrid w:val="0"/>
                <w:color w:val="000000"/>
                <w:sz w:val="17"/>
                <w:szCs w:val="17"/>
                <w:cs/>
                <w:lang w:val="en-GB" w:eastAsia="th-TH"/>
              </w:rPr>
            </w:pPr>
          </w:p>
        </w:tc>
        <w:tc>
          <w:tcPr>
            <w:tcW w:w="1062" w:type="dxa"/>
          </w:tcPr>
          <w:p w:rsidR="009555DA" w:rsidRPr="00A94357" w:rsidRDefault="009555DA" w:rsidP="001A6A08">
            <w:pPr>
              <w:pStyle w:val="a0"/>
              <w:ind w:left="-14" w:right="-72"/>
              <w:jc w:val="center"/>
              <w:rPr>
                <w:rFonts w:ascii="Arial" w:hAnsi="Arial" w:cs="Arial"/>
                <w:b/>
                <w:bCs/>
                <w:snapToGrid w:val="0"/>
                <w:color w:val="000000"/>
                <w:spacing w:val="-4"/>
                <w:sz w:val="17"/>
                <w:szCs w:val="17"/>
                <w:lang w:eastAsia="th-TH"/>
              </w:rPr>
            </w:pPr>
          </w:p>
        </w:tc>
        <w:tc>
          <w:tcPr>
            <w:tcW w:w="2736" w:type="dxa"/>
            <w:gridSpan w:val="2"/>
            <w:vAlign w:val="bottom"/>
          </w:tcPr>
          <w:p w:rsidR="009555DA" w:rsidRPr="00A94357" w:rsidRDefault="009555DA" w:rsidP="001A6A08">
            <w:pPr>
              <w:pStyle w:val="a0"/>
              <w:ind w:left="-14" w:right="-72"/>
              <w:jc w:val="center"/>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 xml:space="preserve">Consolidated </w:t>
            </w:r>
          </w:p>
        </w:tc>
        <w:tc>
          <w:tcPr>
            <w:tcW w:w="2736" w:type="dxa"/>
            <w:gridSpan w:val="2"/>
            <w:vAlign w:val="bottom"/>
          </w:tcPr>
          <w:p w:rsidR="009555DA" w:rsidRPr="00A94357" w:rsidRDefault="009555DA" w:rsidP="001A6A08">
            <w:pPr>
              <w:pStyle w:val="a0"/>
              <w:ind w:left="-14" w:right="-72"/>
              <w:jc w:val="center"/>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Separate</w:t>
            </w:r>
          </w:p>
        </w:tc>
      </w:tr>
      <w:tr w:rsidR="009555DA" w:rsidRPr="00A94357" w:rsidTr="001A6A08">
        <w:tc>
          <w:tcPr>
            <w:tcW w:w="2934" w:type="dxa"/>
          </w:tcPr>
          <w:p w:rsidR="009555DA" w:rsidRPr="00A94357" w:rsidRDefault="009555DA" w:rsidP="001A6A08">
            <w:pPr>
              <w:ind w:left="432" w:right="-83"/>
              <w:rPr>
                <w:rFonts w:ascii="Arial" w:hAnsi="Arial" w:cs="Arial"/>
                <w:b/>
                <w:bCs/>
                <w:snapToGrid w:val="0"/>
                <w:color w:val="000000"/>
                <w:sz w:val="17"/>
                <w:szCs w:val="17"/>
                <w:cs/>
                <w:lang w:val="en-GB" w:eastAsia="th-TH"/>
              </w:rPr>
            </w:pPr>
          </w:p>
        </w:tc>
        <w:tc>
          <w:tcPr>
            <w:tcW w:w="1062" w:type="dxa"/>
          </w:tcPr>
          <w:p w:rsidR="009555DA" w:rsidRPr="00A94357" w:rsidRDefault="009555DA" w:rsidP="001A6A08">
            <w:pPr>
              <w:pStyle w:val="a0"/>
              <w:ind w:left="-14" w:right="-72"/>
              <w:jc w:val="center"/>
              <w:rPr>
                <w:rFonts w:ascii="Arial" w:hAnsi="Arial" w:cs="Arial"/>
                <w:b/>
                <w:bCs/>
                <w:snapToGrid w:val="0"/>
                <w:color w:val="000000"/>
                <w:spacing w:val="-4"/>
                <w:sz w:val="17"/>
                <w:szCs w:val="17"/>
                <w:lang w:eastAsia="th-TH"/>
              </w:rPr>
            </w:pPr>
          </w:p>
        </w:tc>
        <w:tc>
          <w:tcPr>
            <w:tcW w:w="2736" w:type="dxa"/>
            <w:gridSpan w:val="2"/>
            <w:vAlign w:val="bottom"/>
          </w:tcPr>
          <w:p w:rsidR="009555DA" w:rsidRPr="00A94357" w:rsidRDefault="009555DA" w:rsidP="001A6A08">
            <w:pPr>
              <w:pStyle w:val="a0"/>
              <w:ind w:left="-14" w:right="-72"/>
              <w:jc w:val="center"/>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financial statements</w:t>
            </w:r>
          </w:p>
        </w:tc>
        <w:tc>
          <w:tcPr>
            <w:tcW w:w="2736" w:type="dxa"/>
            <w:gridSpan w:val="2"/>
            <w:vAlign w:val="bottom"/>
          </w:tcPr>
          <w:p w:rsidR="009555DA" w:rsidRPr="00A94357" w:rsidRDefault="009555DA" w:rsidP="001A6A08">
            <w:pPr>
              <w:pStyle w:val="a0"/>
              <w:ind w:left="-14" w:right="-72"/>
              <w:jc w:val="center"/>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financial statements</w:t>
            </w:r>
          </w:p>
        </w:tc>
      </w:tr>
      <w:tr w:rsidR="009555DA" w:rsidRPr="00A94357" w:rsidTr="001A6A08">
        <w:tc>
          <w:tcPr>
            <w:tcW w:w="2934" w:type="dxa"/>
          </w:tcPr>
          <w:p w:rsidR="009555DA" w:rsidRPr="00A94357" w:rsidRDefault="009555DA" w:rsidP="001A6A08">
            <w:pPr>
              <w:ind w:left="432" w:right="-83"/>
              <w:rPr>
                <w:rFonts w:ascii="Arial" w:hAnsi="Arial" w:cs="Arial"/>
                <w:b/>
                <w:bCs/>
                <w:snapToGrid w:val="0"/>
                <w:color w:val="000000"/>
                <w:sz w:val="17"/>
                <w:szCs w:val="17"/>
                <w:cs/>
                <w:lang w:val="en-GB" w:eastAsia="th-TH"/>
              </w:rPr>
            </w:pPr>
          </w:p>
        </w:tc>
        <w:tc>
          <w:tcPr>
            <w:tcW w:w="1062" w:type="dxa"/>
          </w:tcPr>
          <w:p w:rsidR="009555DA" w:rsidRPr="00A94357" w:rsidRDefault="009555DA" w:rsidP="001A6A08">
            <w:pPr>
              <w:pStyle w:val="a0"/>
              <w:ind w:left="-14" w:right="-72"/>
              <w:jc w:val="center"/>
              <w:rPr>
                <w:rFonts w:ascii="Arial" w:hAnsi="Arial" w:cs="Arial"/>
                <w:b/>
                <w:bCs/>
                <w:snapToGrid w:val="0"/>
                <w:color w:val="000000"/>
                <w:spacing w:val="-4"/>
                <w:sz w:val="17"/>
                <w:szCs w:val="17"/>
                <w:lang w:eastAsia="th-TH"/>
              </w:rPr>
            </w:pPr>
          </w:p>
        </w:tc>
        <w:tc>
          <w:tcPr>
            <w:tcW w:w="2736" w:type="dxa"/>
            <w:gridSpan w:val="2"/>
            <w:vAlign w:val="bottom"/>
          </w:tcPr>
          <w:p w:rsidR="009555DA" w:rsidRPr="00A94357" w:rsidRDefault="009555DA" w:rsidP="001A6A08">
            <w:pPr>
              <w:pStyle w:val="a0"/>
              <w:pBdr>
                <w:bottom w:val="single" w:sz="4" w:space="1" w:color="auto"/>
              </w:pBdr>
              <w:ind w:left="-14" w:right="-72"/>
              <w:jc w:val="center"/>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Cost method</w:t>
            </w:r>
          </w:p>
        </w:tc>
        <w:tc>
          <w:tcPr>
            <w:tcW w:w="2736" w:type="dxa"/>
            <w:gridSpan w:val="2"/>
            <w:vAlign w:val="bottom"/>
          </w:tcPr>
          <w:p w:rsidR="009555DA" w:rsidRPr="00A94357" w:rsidRDefault="009555DA" w:rsidP="001A6A08">
            <w:pPr>
              <w:pStyle w:val="a0"/>
              <w:pBdr>
                <w:bottom w:val="single" w:sz="4" w:space="1" w:color="auto"/>
              </w:pBdr>
              <w:ind w:left="-14" w:right="-72"/>
              <w:jc w:val="center"/>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Cost method</w:t>
            </w:r>
          </w:p>
        </w:tc>
      </w:tr>
      <w:tr w:rsidR="009555DA" w:rsidRPr="00A94357" w:rsidTr="001A6A08">
        <w:tc>
          <w:tcPr>
            <w:tcW w:w="2934" w:type="dxa"/>
          </w:tcPr>
          <w:p w:rsidR="009555DA" w:rsidRPr="00A94357" w:rsidRDefault="009555DA" w:rsidP="001A6A08">
            <w:pPr>
              <w:ind w:left="432" w:right="-83"/>
              <w:rPr>
                <w:rFonts w:ascii="Arial" w:hAnsi="Arial" w:cs="Arial"/>
                <w:b/>
                <w:bCs/>
                <w:snapToGrid w:val="0"/>
                <w:color w:val="000000"/>
                <w:sz w:val="17"/>
                <w:szCs w:val="17"/>
                <w:cs/>
                <w:lang w:val="en-GB" w:eastAsia="th-TH"/>
              </w:rPr>
            </w:pPr>
          </w:p>
        </w:tc>
        <w:tc>
          <w:tcPr>
            <w:tcW w:w="1062" w:type="dxa"/>
          </w:tcPr>
          <w:p w:rsidR="009555DA" w:rsidRPr="00A94357" w:rsidRDefault="009555DA" w:rsidP="001A6A08">
            <w:pPr>
              <w:pStyle w:val="a0"/>
              <w:ind w:left="-14" w:right="-72"/>
              <w:jc w:val="center"/>
              <w:rPr>
                <w:rFonts w:ascii="Arial" w:hAnsi="Arial" w:cs="Arial"/>
                <w:b/>
                <w:bCs/>
                <w:snapToGrid w:val="0"/>
                <w:color w:val="000000"/>
                <w:spacing w:val="-4"/>
                <w:sz w:val="17"/>
                <w:szCs w:val="17"/>
                <w:lang w:eastAsia="th-TH"/>
              </w:rPr>
            </w:pPr>
          </w:p>
        </w:tc>
        <w:tc>
          <w:tcPr>
            <w:tcW w:w="1368" w:type="dxa"/>
            <w:vAlign w:val="bottom"/>
          </w:tcPr>
          <w:p w:rsidR="009555DA" w:rsidRPr="00A94357" w:rsidRDefault="009555DA" w:rsidP="001271DD">
            <w:pPr>
              <w:pStyle w:val="a0"/>
              <w:tabs>
                <w:tab w:val="decimal" w:pos="1152"/>
              </w:tabs>
              <w:ind w:left="-14" w:right="-72"/>
              <w:jc w:val="both"/>
              <w:rPr>
                <w:rFonts w:ascii="Arial" w:hAnsi="Arial" w:cs="Arial"/>
                <w:b/>
                <w:bCs/>
                <w:snapToGrid w:val="0"/>
                <w:color w:val="000000"/>
                <w:spacing w:val="-4"/>
                <w:sz w:val="17"/>
                <w:szCs w:val="17"/>
                <w:cs/>
                <w:lang w:eastAsia="th-TH"/>
              </w:rPr>
            </w:pPr>
            <w:r w:rsidRPr="00A94357">
              <w:rPr>
                <w:rFonts w:ascii="Arial" w:hAnsi="Arial" w:cs="Arial"/>
                <w:b/>
                <w:bCs/>
                <w:snapToGrid w:val="0"/>
                <w:color w:val="000000"/>
                <w:spacing w:val="-4"/>
                <w:sz w:val="17"/>
                <w:szCs w:val="17"/>
                <w:lang w:eastAsia="th-TH"/>
              </w:rPr>
              <w:t>201</w:t>
            </w:r>
            <w:r w:rsidR="001271DD" w:rsidRPr="00A94357">
              <w:rPr>
                <w:rFonts w:ascii="Arial" w:hAnsi="Arial" w:cs="Arial"/>
                <w:b/>
                <w:bCs/>
                <w:snapToGrid w:val="0"/>
                <w:color w:val="000000"/>
                <w:spacing w:val="-4"/>
                <w:sz w:val="17"/>
                <w:szCs w:val="17"/>
                <w:lang w:eastAsia="th-TH"/>
              </w:rPr>
              <w:t>9</w:t>
            </w:r>
          </w:p>
        </w:tc>
        <w:tc>
          <w:tcPr>
            <w:tcW w:w="1368" w:type="dxa"/>
            <w:vAlign w:val="bottom"/>
          </w:tcPr>
          <w:p w:rsidR="009555DA" w:rsidRPr="00A94357" w:rsidRDefault="009555DA" w:rsidP="001271DD">
            <w:pPr>
              <w:pStyle w:val="a0"/>
              <w:tabs>
                <w:tab w:val="decimal" w:pos="1152"/>
              </w:tabs>
              <w:ind w:left="-14" w:right="-72"/>
              <w:jc w:val="both"/>
              <w:rPr>
                <w:rFonts w:ascii="Arial" w:hAnsi="Arial" w:cs="Arial"/>
                <w:b/>
                <w:bCs/>
                <w:snapToGrid w:val="0"/>
                <w:color w:val="000000"/>
                <w:spacing w:val="-4"/>
                <w:sz w:val="17"/>
                <w:szCs w:val="17"/>
                <w:cs/>
                <w:lang w:eastAsia="th-TH"/>
              </w:rPr>
            </w:pPr>
            <w:r w:rsidRPr="00A94357">
              <w:rPr>
                <w:rFonts w:ascii="Arial" w:hAnsi="Arial" w:cs="Arial"/>
                <w:b/>
                <w:bCs/>
                <w:snapToGrid w:val="0"/>
                <w:color w:val="000000"/>
                <w:spacing w:val="-4"/>
                <w:sz w:val="17"/>
                <w:szCs w:val="17"/>
                <w:lang w:eastAsia="th-TH"/>
              </w:rPr>
              <w:t>201</w:t>
            </w:r>
            <w:r w:rsidR="001271DD" w:rsidRPr="00A94357">
              <w:rPr>
                <w:rFonts w:ascii="Arial" w:hAnsi="Arial" w:cs="Arial"/>
                <w:b/>
                <w:bCs/>
                <w:snapToGrid w:val="0"/>
                <w:color w:val="000000"/>
                <w:spacing w:val="-4"/>
                <w:sz w:val="17"/>
                <w:szCs w:val="17"/>
                <w:lang w:eastAsia="th-TH"/>
              </w:rPr>
              <w:t>8</w:t>
            </w:r>
          </w:p>
        </w:tc>
        <w:tc>
          <w:tcPr>
            <w:tcW w:w="1368" w:type="dxa"/>
            <w:vAlign w:val="bottom"/>
          </w:tcPr>
          <w:p w:rsidR="009555DA" w:rsidRPr="00A94357" w:rsidRDefault="009555DA" w:rsidP="001271DD">
            <w:pPr>
              <w:pStyle w:val="a0"/>
              <w:tabs>
                <w:tab w:val="decimal" w:pos="1152"/>
              </w:tabs>
              <w:ind w:left="-14" w:right="-72"/>
              <w:jc w:val="both"/>
              <w:rPr>
                <w:rFonts w:ascii="Arial" w:hAnsi="Arial" w:cs="Arial"/>
                <w:b/>
                <w:bCs/>
                <w:snapToGrid w:val="0"/>
                <w:color w:val="000000"/>
                <w:spacing w:val="-4"/>
                <w:sz w:val="17"/>
                <w:szCs w:val="17"/>
                <w:cs/>
                <w:lang w:eastAsia="th-TH"/>
              </w:rPr>
            </w:pPr>
            <w:r w:rsidRPr="00A94357">
              <w:rPr>
                <w:rFonts w:ascii="Arial" w:hAnsi="Arial" w:cs="Arial"/>
                <w:b/>
                <w:bCs/>
                <w:snapToGrid w:val="0"/>
                <w:color w:val="000000"/>
                <w:spacing w:val="-4"/>
                <w:sz w:val="17"/>
                <w:szCs w:val="17"/>
                <w:lang w:eastAsia="th-TH"/>
              </w:rPr>
              <w:t>201</w:t>
            </w:r>
            <w:r w:rsidR="001271DD" w:rsidRPr="00A94357">
              <w:rPr>
                <w:rFonts w:ascii="Arial" w:hAnsi="Arial" w:cs="Arial"/>
                <w:b/>
                <w:bCs/>
                <w:snapToGrid w:val="0"/>
                <w:color w:val="000000"/>
                <w:spacing w:val="-4"/>
                <w:sz w:val="17"/>
                <w:szCs w:val="17"/>
                <w:lang w:eastAsia="th-TH"/>
              </w:rPr>
              <w:t>9</w:t>
            </w:r>
          </w:p>
        </w:tc>
        <w:tc>
          <w:tcPr>
            <w:tcW w:w="1368" w:type="dxa"/>
            <w:vAlign w:val="bottom"/>
          </w:tcPr>
          <w:p w:rsidR="009555DA" w:rsidRPr="00A94357" w:rsidRDefault="009555DA" w:rsidP="001271DD">
            <w:pPr>
              <w:pStyle w:val="a0"/>
              <w:tabs>
                <w:tab w:val="decimal" w:pos="1152"/>
              </w:tabs>
              <w:ind w:left="-14" w:right="-72"/>
              <w:jc w:val="both"/>
              <w:rPr>
                <w:rFonts w:ascii="Arial" w:hAnsi="Arial" w:cs="Arial"/>
                <w:b/>
                <w:bCs/>
                <w:snapToGrid w:val="0"/>
                <w:color w:val="000000"/>
                <w:spacing w:val="-4"/>
                <w:sz w:val="17"/>
                <w:szCs w:val="17"/>
                <w:cs/>
                <w:lang w:eastAsia="th-TH"/>
              </w:rPr>
            </w:pPr>
            <w:r w:rsidRPr="00A94357">
              <w:rPr>
                <w:rFonts w:ascii="Arial" w:hAnsi="Arial" w:cs="Arial"/>
                <w:b/>
                <w:bCs/>
                <w:snapToGrid w:val="0"/>
                <w:color w:val="000000"/>
                <w:spacing w:val="-4"/>
                <w:sz w:val="17"/>
                <w:szCs w:val="17"/>
                <w:lang w:eastAsia="th-TH"/>
              </w:rPr>
              <w:t>201</w:t>
            </w:r>
            <w:r w:rsidR="001271DD" w:rsidRPr="00A94357">
              <w:rPr>
                <w:rFonts w:ascii="Arial" w:hAnsi="Arial" w:cs="Arial"/>
                <w:b/>
                <w:bCs/>
                <w:snapToGrid w:val="0"/>
                <w:color w:val="000000"/>
                <w:spacing w:val="-4"/>
                <w:sz w:val="17"/>
                <w:szCs w:val="17"/>
                <w:lang w:eastAsia="th-TH"/>
              </w:rPr>
              <w:t>8</w:t>
            </w:r>
          </w:p>
        </w:tc>
      </w:tr>
      <w:tr w:rsidR="009555DA" w:rsidRPr="00A94357" w:rsidTr="001A6A08">
        <w:tc>
          <w:tcPr>
            <w:tcW w:w="2934" w:type="dxa"/>
          </w:tcPr>
          <w:p w:rsidR="009555DA" w:rsidRPr="00A94357" w:rsidRDefault="009555DA" w:rsidP="001A6A08">
            <w:pPr>
              <w:ind w:left="432" w:right="-83"/>
              <w:rPr>
                <w:rFonts w:ascii="Arial" w:hAnsi="Arial" w:cs="Arial"/>
                <w:b/>
                <w:bCs/>
                <w:snapToGrid w:val="0"/>
                <w:color w:val="000000"/>
                <w:sz w:val="17"/>
                <w:szCs w:val="17"/>
                <w:cs/>
                <w:lang w:val="en-GB" w:eastAsia="th-TH"/>
              </w:rPr>
            </w:pPr>
          </w:p>
        </w:tc>
        <w:tc>
          <w:tcPr>
            <w:tcW w:w="1062" w:type="dxa"/>
          </w:tcPr>
          <w:p w:rsidR="009555DA" w:rsidRPr="00A94357" w:rsidRDefault="009555DA" w:rsidP="001A6A08">
            <w:pPr>
              <w:pStyle w:val="a0"/>
              <w:pBdr>
                <w:bottom w:val="single" w:sz="4" w:space="1" w:color="auto"/>
              </w:pBdr>
              <w:ind w:left="-14" w:right="-72"/>
              <w:jc w:val="center"/>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Notes</w:t>
            </w:r>
          </w:p>
        </w:tc>
        <w:tc>
          <w:tcPr>
            <w:tcW w:w="1368" w:type="dxa"/>
            <w:vAlign w:val="bottom"/>
          </w:tcPr>
          <w:p w:rsidR="009555DA" w:rsidRPr="00A94357" w:rsidRDefault="009555DA" w:rsidP="001A6A08">
            <w:pPr>
              <w:pStyle w:val="a0"/>
              <w:pBdr>
                <w:bottom w:val="single" w:sz="4" w:space="1" w:color="auto"/>
              </w:pBdr>
              <w:tabs>
                <w:tab w:val="decimal" w:pos="1152"/>
              </w:tabs>
              <w:ind w:left="-14" w:right="-72"/>
              <w:jc w:val="both"/>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368" w:type="dxa"/>
            <w:vAlign w:val="bottom"/>
          </w:tcPr>
          <w:p w:rsidR="009555DA" w:rsidRPr="00A94357" w:rsidRDefault="009555DA" w:rsidP="001A6A08">
            <w:pPr>
              <w:pStyle w:val="a0"/>
              <w:pBdr>
                <w:bottom w:val="single" w:sz="4" w:space="1" w:color="auto"/>
              </w:pBdr>
              <w:tabs>
                <w:tab w:val="decimal" w:pos="1152"/>
              </w:tabs>
              <w:ind w:left="-14" w:right="-72"/>
              <w:jc w:val="both"/>
              <w:rPr>
                <w:rFonts w:ascii="Arial" w:hAnsi="Arial" w:cs="Arial"/>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368" w:type="dxa"/>
            <w:vAlign w:val="bottom"/>
          </w:tcPr>
          <w:p w:rsidR="009555DA" w:rsidRPr="00A94357" w:rsidRDefault="009555DA" w:rsidP="001A6A08">
            <w:pPr>
              <w:pStyle w:val="a0"/>
              <w:pBdr>
                <w:bottom w:val="single" w:sz="4" w:space="1" w:color="auto"/>
              </w:pBdr>
              <w:tabs>
                <w:tab w:val="decimal" w:pos="1152"/>
              </w:tabs>
              <w:ind w:left="-14" w:right="-72"/>
              <w:jc w:val="both"/>
              <w:rPr>
                <w:rFonts w:ascii="Arial" w:hAnsi="Arial" w:cs="Arial"/>
                <w:b/>
                <w:bCs/>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c>
          <w:tcPr>
            <w:tcW w:w="1368" w:type="dxa"/>
            <w:vAlign w:val="bottom"/>
          </w:tcPr>
          <w:p w:rsidR="009555DA" w:rsidRPr="00A94357" w:rsidRDefault="009555DA" w:rsidP="001A6A08">
            <w:pPr>
              <w:pStyle w:val="a0"/>
              <w:pBdr>
                <w:bottom w:val="single" w:sz="4" w:space="1" w:color="auto"/>
              </w:pBdr>
              <w:tabs>
                <w:tab w:val="decimal" w:pos="1152"/>
              </w:tabs>
              <w:ind w:left="-14" w:right="-72"/>
              <w:jc w:val="both"/>
              <w:rPr>
                <w:rFonts w:ascii="Arial" w:hAnsi="Arial" w:cs="Arial"/>
                <w:snapToGrid w:val="0"/>
                <w:color w:val="000000"/>
                <w:spacing w:val="-4"/>
                <w:sz w:val="17"/>
                <w:szCs w:val="17"/>
                <w:lang w:eastAsia="th-TH"/>
              </w:rPr>
            </w:pPr>
            <w:r w:rsidRPr="00A94357">
              <w:rPr>
                <w:rFonts w:ascii="Arial" w:hAnsi="Arial" w:cs="Arial"/>
                <w:b/>
                <w:bCs/>
                <w:snapToGrid w:val="0"/>
                <w:color w:val="000000"/>
                <w:spacing w:val="-4"/>
                <w:sz w:val="17"/>
                <w:szCs w:val="17"/>
                <w:lang w:eastAsia="th-TH"/>
              </w:rPr>
              <w:t>Baht</w:t>
            </w:r>
          </w:p>
        </w:tc>
      </w:tr>
      <w:tr w:rsidR="009555DA" w:rsidRPr="00A94357" w:rsidTr="001A6A08">
        <w:tc>
          <w:tcPr>
            <w:tcW w:w="2934" w:type="dxa"/>
          </w:tcPr>
          <w:p w:rsidR="009555DA" w:rsidRPr="00A94357" w:rsidRDefault="009555DA" w:rsidP="001A6A08">
            <w:pPr>
              <w:ind w:left="432" w:right="-83"/>
              <w:rPr>
                <w:rFonts w:ascii="Arial" w:hAnsi="Arial" w:cs="Arial"/>
                <w:snapToGrid w:val="0"/>
                <w:color w:val="000000"/>
                <w:sz w:val="12"/>
                <w:szCs w:val="12"/>
                <w:u w:val="single"/>
                <w:cs/>
                <w:lang w:eastAsia="th-TH"/>
              </w:rPr>
            </w:pPr>
          </w:p>
        </w:tc>
        <w:tc>
          <w:tcPr>
            <w:tcW w:w="1062" w:type="dxa"/>
          </w:tcPr>
          <w:p w:rsidR="009555DA" w:rsidRPr="00A94357" w:rsidRDefault="009555DA" w:rsidP="001A6A08">
            <w:pPr>
              <w:pStyle w:val="a0"/>
              <w:ind w:left="-14" w:right="-72"/>
              <w:jc w:val="center"/>
              <w:rPr>
                <w:rFonts w:ascii="Arial" w:hAnsi="Arial" w:cs="Arial"/>
                <w:snapToGrid w:val="0"/>
                <w:color w:val="000000"/>
                <w:spacing w:val="-4"/>
                <w:sz w:val="12"/>
                <w:szCs w:val="12"/>
                <w:lang w:eastAsia="th-TH"/>
              </w:rPr>
            </w:pPr>
          </w:p>
        </w:tc>
        <w:tc>
          <w:tcPr>
            <w:tcW w:w="1368" w:type="dxa"/>
            <w:vAlign w:val="bottom"/>
          </w:tcPr>
          <w:p w:rsidR="009555DA" w:rsidRPr="00A94357" w:rsidRDefault="009555DA" w:rsidP="001A6A08">
            <w:pPr>
              <w:pStyle w:val="a0"/>
              <w:ind w:left="-14" w:right="-72"/>
              <w:jc w:val="both"/>
              <w:rPr>
                <w:rFonts w:ascii="Arial" w:hAnsi="Arial" w:cs="Arial"/>
                <w:snapToGrid w:val="0"/>
                <w:color w:val="000000"/>
                <w:spacing w:val="-4"/>
                <w:sz w:val="12"/>
                <w:szCs w:val="12"/>
                <w:lang w:eastAsia="th-TH"/>
              </w:rPr>
            </w:pPr>
          </w:p>
        </w:tc>
        <w:tc>
          <w:tcPr>
            <w:tcW w:w="1368" w:type="dxa"/>
            <w:vAlign w:val="bottom"/>
          </w:tcPr>
          <w:p w:rsidR="009555DA" w:rsidRPr="00A94357" w:rsidRDefault="009555DA" w:rsidP="001A6A08">
            <w:pPr>
              <w:pStyle w:val="a0"/>
              <w:ind w:left="-14" w:right="-72"/>
              <w:jc w:val="both"/>
              <w:rPr>
                <w:rFonts w:ascii="Arial" w:hAnsi="Arial" w:cs="Arial"/>
                <w:snapToGrid w:val="0"/>
                <w:color w:val="000000"/>
                <w:spacing w:val="-4"/>
                <w:sz w:val="12"/>
                <w:szCs w:val="12"/>
                <w:lang w:eastAsia="th-TH"/>
              </w:rPr>
            </w:pPr>
          </w:p>
        </w:tc>
        <w:tc>
          <w:tcPr>
            <w:tcW w:w="1368" w:type="dxa"/>
            <w:vAlign w:val="bottom"/>
          </w:tcPr>
          <w:p w:rsidR="009555DA" w:rsidRPr="00A94357" w:rsidRDefault="009555DA" w:rsidP="001A6A08">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vAlign w:val="bottom"/>
          </w:tcPr>
          <w:p w:rsidR="009555DA" w:rsidRPr="00A94357" w:rsidRDefault="009555DA" w:rsidP="001A6A08">
            <w:pPr>
              <w:pStyle w:val="a0"/>
              <w:tabs>
                <w:tab w:val="decimal" w:pos="1152"/>
              </w:tabs>
              <w:ind w:left="-14" w:right="-72"/>
              <w:jc w:val="both"/>
              <w:rPr>
                <w:rFonts w:ascii="Arial" w:hAnsi="Arial" w:cs="Arial"/>
                <w:snapToGrid w:val="0"/>
                <w:color w:val="000000"/>
                <w:spacing w:val="-4"/>
                <w:sz w:val="12"/>
                <w:szCs w:val="12"/>
                <w:lang w:eastAsia="th-TH"/>
              </w:rPr>
            </w:pPr>
          </w:p>
        </w:tc>
      </w:tr>
      <w:tr w:rsidR="009555DA" w:rsidRPr="00A94357" w:rsidTr="001A6A08">
        <w:tc>
          <w:tcPr>
            <w:tcW w:w="2934" w:type="dxa"/>
          </w:tcPr>
          <w:p w:rsidR="009555DA" w:rsidRPr="00A94357" w:rsidRDefault="009555DA" w:rsidP="001A6A08">
            <w:pPr>
              <w:ind w:left="432" w:right="-169"/>
              <w:rPr>
                <w:rFonts w:ascii="Arial" w:hAnsi="Arial" w:cs="Arial"/>
                <w:snapToGrid w:val="0"/>
                <w:color w:val="000000"/>
                <w:sz w:val="17"/>
                <w:szCs w:val="17"/>
                <w:lang w:eastAsia="th-TH"/>
              </w:rPr>
            </w:pPr>
            <w:r w:rsidRPr="00A94357">
              <w:rPr>
                <w:rFonts w:ascii="Arial" w:hAnsi="Arial" w:cs="Arial"/>
                <w:snapToGrid w:val="0"/>
                <w:color w:val="000000"/>
                <w:sz w:val="17"/>
                <w:szCs w:val="17"/>
                <w:lang w:eastAsia="th-TH"/>
              </w:rPr>
              <w:t xml:space="preserve">Beginning </w:t>
            </w:r>
            <w:r w:rsidR="00B10736" w:rsidRPr="00A94357">
              <w:rPr>
                <w:rFonts w:ascii="Arial" w:hAnsi="Arial" w:cs="Arial"/>
                <w:snapToGrid w:val="0"/>
                <w:color w:val="000000"/>
                <w:sz w:val="17"/>
                <w:szCs w:val="17"/>
                <w:lang w:eastAsia="th-TH"/>
              </w:rPr>
              <w:t xml:space="preserve">net </w:t>
            </w:r>
            <w:r w:rsidRPr="00A94357">
              <w:rPr>
                <w:rFonts w:ascii="Arial" w:hAnsi="Arial" w:cs="Arial"/>
                <w:snapToGrid w:val="0"/>
                <w:color w:val="000000"/>
                <w:sz w:val="17"/>
                <w:szCs w:val="17"/>
                <w:lang w:eastAsia="th-TH"/>
              </w:rPr>
              <w:t>book value</w:t>
            </w:r>
          </w:p>
        </w:tc>
        <w:tc>
          <w:tcPr>
            <w:tcW w:w="1062" w:type="dxa"/>
          </w:tcPr>
          <w:p w:rsidR="009555DA" w:rsidRPr="00A94357" w:rsidRDefault="009555DA" w:rsidP="001A6A08">
            <w:pPr>
              <w:ind w:left="-14" w:right="-72"/>
              <w:jc w:val="center"/>
              <w:rPr>
                <w:rFonts w:ascii="Arial" w:hAnsi="Arial" w:cs="Arial"/>
                <w:noProof/>
                <w:snapToGrid w:val="0"/>
                <w:color w:val="000000"/>
                <w:sz w:val="17"/>
                <w:szCs w:val="17"/>
                <w:lang w:val="en-GB" w:eastAsia="th-TH"/>
              </w:rPr>
            </w:pPr>
          </w:p>
        </w:tc>
        <w:tc>
          <w:tcPr>
            <w:tcW w:w="1368" w:type="dxa"/>
            <w:vAlign w:val="bottom"/>
          </w:tcPr>
          <w:p w:rsidR="009555DA" w:rsidRPr="00A94357" w:rsidRDefault="009555DA" w:rsidP="001A6A08">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9555DA" w:rsidRPr="00A94357" w:rsidRDefault="009555DA" w:rsidP="001A6A08">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9555DA" w:rsidRPr="00A94357" w:rsidRDefault="009555DA" w:rsidP="001A6A08">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9555DA" w:rsidRPr="00A94357" w:rsidRDefault="009555DA" w:rsidP="001A6A08">
            <w:pPr>
              <w:tabs>
                <w:tab w:val="decimal" w:pos="1152"/>
              </w:tabs>
              <w:ind w:right="-72"/>
              <w:jc w:val="both"/>
              <w:rPr>
                <w:rFonts w:ascii="Arial" w:hAnsi="Arial" w:cs="Arial"/>
                <w:noProof/>
                <w:snapToGrid w:val="0"/>
                <w:color w:val="000000"/>
                <w:sz w:val="17"/>
                <w:szCs w:val="17"/>
                <w:lang w:val="en-GB" w:eastAsia="th-TH"/>
              </w:rPr>
            </w:pPr>
          </w:p>
        </w:tc>
      </w:tr>
      <w:tr w:rsidR="0081000F" w:rsidRPr="00A94357" w:rsidTr="001A6A08">
        <w:tc>
          <w:tcPr>
            <w:tcW w:w="2934" w:type="dxa"/>
          </w:tcPr>
          <w:p w:rsidR="0081000F" w:rsidRPr="00A94357" w:rsidRDefault="0081000F" w:rsidP="0081000F">
            <w:pPr>
              <w:ind w:left="432" w:right="-169"/>
              <w:rPr>
                <w:rFonts w:ascii="Arial" w:hAnsi="Arial" w:cs="Arial"/>
                <w:snapToGrid w:val="0"/>
                <w:color w:val="000000"/>
                <w:sz w:val="17"/>
                <w:szCs w:val="17"/>
                <w:cs/>
                <w:lang w:eastAsia="th-TH"/>
              </w:rPr>
            </w:pPr>
            <w:r w:rsidRPr="00A94357">
              <w:rPr>
                <w:rFonts w:ascii="Arial" w:hAnsi="Arial" w:cs="Arial"/>
                <w:snapToGrid w:val="0"/>
                <w:color w:val="000000"/>
                <w:sz w:val="17"/>
                <w:szCs w:val="17"/>
                <w:lang w:eastAsia="th-TH"/>
              </w:rPr>
              <w:t xml:space="preserve">   of the year </w:t>
            </w:r>
          </w:p>
        </w:tc>
        <w:tc>
          <w:tcPr>
            <w:tcW w:w="1062" w:type="dxa"/>
          </w:tcPr>
          <w:p w:rsidR="0081000F" w:rsidRPr="00A94357" w:rsidRDefault="0081000F" w:rsidP="0081000F">
            <w:pPr>
              <w:ind w:left="-14" w:right="-72"/>
              <w:jc w:val="center"/>
              <w:rPr>
                <w:rFonts w:ascii="Arial" w:hAnsi="Arial" w:cs="Arial"/>
                <w:noProof/>
                <w:snapToGrid w:val="0"/>
                <w:color w:val="000000"/>
                <w:spacing w:val="-14"/>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noProof/>
                <w:snapToGrid w:val="0"/>
                <w:color w:val="000000"/>
                <w:sz w:val="17"/>
                <w:szCs w:val="17"/>
                <w:lang w:val="en-GB" w:eastAsia="th-TH"/>
              </w:rPr>
              <w:t>172,447,736</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252,542,536</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noProof/>
                <w:snapToGrid w:val="0"/>
                <w:color w:val="000000"/>
                <w:sz w:val="17"/>
                <w:szCs w:val="17"/>
                <w:lang w:val="en-GB" w:eastAsia="th-TH"/>
              </w:rPr>
              <w:t>118,300,567</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147,995,367</w:t>
            </w:r>
          </w:p>
        </w:tc>
      </w:tr>
      <w:tr w:rsidR="0081000F" w:rsidRPr="00A94357" w:rsidTr="001A6A08">
        <w:tc>
          <w:tcPr>
            <w:tcW w:w="2934" w:type="dxa"/>
          </w:tcPr>
          <w:p w:rsidR="0081000F" w:rsidRPr="00A94357" w:rsidRDefault="0081000F" w:rsidP="0081000F">
            <w:pPr>
              <w:ind w:left="432" w:right="-169"/>
              <w:rPr>
                <w:rFonts w:ascii="Arial" w:hAnsi="Arial" w:cs="Arial"/>
                <w:snapToGrid w:val="0"/>
                <w:color w:val="000000"/>
                <w:sz w:val="17"/>
                <w:szCs w:val="17"/>
                <w:lang w:eastAsia="th-TH"/>
              </w:rPr>
            </w:pPr>
            <w:r w:rsidRPr="00A94357">
              <w:rPr>
                <w:rFonts w:ascii="Arial" w:hAnsi="Arial" w:cs="Arial"/>
                <w:snapToGrid w:val="0"/>
                <w:color w:val="000000"/>
                <w:sz w:val="17"/>
                <w:szCs w:val="17"/>
                <w:lang w:eastAsia="th-TH"/>
              </w:rPr>
              <w:t>Increase during the year</w:t>
            </w:r>
          </w:p>
        </w:tc>
        <w:tc>
          <w:tcPr>
            <w:tcW w:w="1062" w:type="dxa"/>
          </w:tcPr>
          <w:p w:rsidR="0081000F" w:rsidRPr="00A94357" w:rsidRDefault="00783E30" w:rsidP="0081000F">
            <w:pPr>
              <w:ind w:left="-14" w:right="-72"/>
              <w:jc w:val="center"/>
              <w:rPr>
                <w:rFonts w:ascii="Arial" w:hAnsi="Arial" w:cs="Arial"/>
                <w:noProof/>
                <w:snapToGrid w:val="0"/>
                <w:color w:val="000000"/>
                <w:spacing w:val="-14"/>
                <w:sz w:val="17"/>
                <w:szCs w:val="17"/>
                <w:lang w:val="en-GB" w:eastAsia="th-TH"/>
              </w:rPr>
            </w:pPr>
            <w:r w:rsidRPr="00A94357">
              <w:rPr>
                <w:rFonts w:ascii="Arial" w:hAnsi="Arial" w:cs="Arial"/>
                <w:noProof/>
                <w:snapToGrid w:val="0"/>
                <w:color w:val="000000"/>
                <w:spacing w:val="-14"/>
                <w:sz w:val="17"/>
                <w:szCs w:val="17"/>
                <w:lang w:val="en-GB" w:eastAsia="th-TH"/>
              </w:rPr>
              <w:t>18</w:t>
            </w:r>
            <w:r w:rsidR="0081000F" w:rsidRPr="00A94357">
              <w:rPr>
                <w:rFonts w:ascii="Arial" w:hAnsi="Arial" w:cs="Arial"/>
                <w:noProof/>
                <w:snapToGrid w:val="0"/>
                <w:color w:val="000000"/>
                <w:spacing w:val="-14"/>
                <w:sz w:val="17"/>
                <w:szCs w:val="17"/>
                <w:lang w:val="en-GB" w:eastAsia="th-TH"/>
              </w:rPr>
              <w:t xml:space="preserve"> </w:t>
            </w:r>
            <w:r w:rsidR="008073D2" w:rsidRPr="00A94357">
              <w:rPr>
                <w:rFonts w:ascii="Arial" w:hAnsi="Arial" w:cs="Arial"/>
                <w:noProof/>
                <w:snapToGrid w:val="0"/>
                <w:color w:val="000000"/>
                <w:spacing w:val="-14"/>
                <w:sz w:val="17"/>
                <w:szCs w:val="17"/>
                <w:lang w:val="en-GB" w:eastAsia="th-TH"/>
              </w:rPr>
              <w:t>b</w:t>
            </w:r>
            <w:r w:rsidR="0081000F" w:rsidRPr="00A94357">
              <w:rPr>
                <w:rFonts w:ascii="Arial" w:hAnsi="Arial" w:cs="Arial"/>
                <w:noProof/>
                <w:snapToGrid w:val="0"/>
                <w:color w:val="000000"/>
                <w:spacing w:val="-14"/>
                <w:sz w:val="17"/>
                <w:szCs w:val="17"/>
                <w:lang w:val="en-GB" w:eastAsia="th-TH"/>
              </w:rPr>
              <w:t>)</w:t>
            </w:r>
            <w:r w:rsidR="00DF61A9" w:rsidRPr="00A94357">
              <w:rPr>
                <w:rFonts w:ascii="Arial" w:hAnsi="Arial" w:cs="Arial"/>
                <w:noProof/>
                <w:snapToGrid w:val="0"/>
                <w:color w:val="000000"/>
                <w:spacing w:val="-14"/>
                <w:sz w:val="17"/>
                <w:szCs w:val="17"/>
                <w:lang w:val="en-GB" w:eastAsia="th-TH"/>
              </w:rPr>
              <w:t>, 18 d)</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cs/>
                <w:lang w:val="en-GB" w:eastAsia="th-TH"/>
              </w:rPr>
            </w:pPr>
            <w:r w:rsidRPr="00A94357">
              <w:rPr>
                <w:rFonts w:ascii="Arial" w:hAnsi="Arial" w:cs="Arial"/>
                <w:noProof/>
                <w:snapToGrid w:val="0"/>
                <w:color w:val="000000"/>
                <w:sz w:val="17"/>
                <w:szCs w:val="17"/>
                <w:lang w:val="en-GB" w:eastAsia="th-TH"/>
              </w:rPr>
              <w:t>800,707</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5,600,000</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noProof/>
                <w:snapToGrid w:val="0"/>
                <w:color w:val="000000"/>
                <w:sz w:val="17"/>
                <w:szCs w:val="17"/>
                <w:lang w:val="en-GB" w:eastAsia="th-TH"/>
              </w:rPr>
              <w:t>800,707</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 xml:space="preserve">-       </w:t>
            </w:r>
          </w:p>
        </w:tc>
      </w:tr>
      <w:tr w:rsidR="0081000F" w:rsidRPr="00A94357" w:rsidTr="001A6A08">
        <w:tc>
          <w:tcPr>
            <w:tcW w:w="2934" w:type="dxa"/>
          </w:tcPr>
          <w:p w:rsidR="0081000F" w:rsidRPr="00A94357" w:rsidRDefault="0081000F" w:rsidP="0081000F">
            <w:pPr>
              <w:ind w:left="432" w:right="-155"/>
              <w:rPr>
                <w:rFonts w:ascii="Arial" w:hAnsi="Arial" w:cs="Arial"/>
                <w:snapToGrid w:val="0"/>
                <w:color w:val="000000"/>
                <w:sz w:val="17"/>
                <w:szCs w:val="17"/>
                <w:lang w:eastAsia="th-TH"/>
              </w:rPr>
            </w:pPr>
            <w:r w:rsidRPr="00A94357">
              <w:rPr>
                <w:rFonts w:ascii="Arial" w:hAnsi="Arial" w:cs="Arial"/>
                <w:snapToGrid w:val="0"/>
                <w:color w:val="000000"/>
                <w:sz w:val="17"/>
                <w:szCs w:val="17"/>
                <w:lang w:eastAsia="th-TH"/>
              </w:rPr>
              <w:t>Transfer to investments in</w:t>
            </w:r>
          </w:p>
        </w:tc>
        <w:tc>
          <w:tcPr>
            <w:tcW w:w="1062" w:type="dxa"/>
          </w:tcPr>
          <w:p w:rsidR="0081000F" w:rsidRPr="00A94357" w:rsidRDefault="0081000F" w:rsidP="0081000F">
            <w:pPr>
              <w:ind w:left="-14" w:right="-72"/>
              <w:jc w:val="center"/>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r>
      <w:tr w:rsidR="0081000F" w:rsidRPr="00A94357" w:rsidTr="001A6A08">
        <w:tc>
          <w:tcPr>
            <w:tcW w:w="2934" w:type="dxa"/>
          </w:tcPr>
          <w:p w:rsidR="0081000F" w:rsidRPr="00A94357" w:rsidRDefault="0081000F" w:rsidP="0081000F">
            <w:pPr>
              <w:ind w:left="432" w:right="-155"/>
              <w:rPr>
                <w:rFonts w:ascii="Arial" w:hAnsi="Arial" w:cs="Arial"/>
                <w:snapToGrid w:val="0"/>
                <w:color w:val="000000"/>
                <w:sz w:val="17"/>
                <w:szCs w:val="17"/>
                <w:lang w:eastAsia="th-TH"/>
              </w:rPr>
            </w:pPr>
            <w:r w:rsidRPr="00A94357">
              <w:rPr>
                <w:rFonts w:ascii="Arial" w:hAnsi="Arial" w:cs="Arial"/>
                <w:snapToGrid w:val="0"/>
                <w:color w:val="000000"/>
                <w:sz w:val="17"/>
                <w:szCs w:val="17"/>
                <w:lang w:eastAsia="th-TH"/>
              </w:rPr>
              <w:t xml:space="preserve">   subsidiary</w:t>
            </w:r>
          </w:p>
        </w:tc>
        <w:tc>
          <w:tcPr>
            <w:tcW w:w="1062" w:type="dxa"/>
          </w:tcPr>
          <w:p w:rsidR="0081000F" w:rsidRPr="00A94357" w:rsidRDefault="008073D2" w:rsidP="0081000F">
            <w:pPr>
              <w:ind w:left="-14" w:right="-72"/>
              <w:jc w:val="center"/>
              <w:rPr>
                <w:rFonts w:ascii="Arial" w:hAnsi="Arial" w:cs="Arial"/>
                <w:noProof/>
                <w:snapToGrid w:val="0"/>
                <w:color w:val="000000"/>
                <w:sz w:val="17"/>
                <w:szCs w:val="17"/>
                <w:lang w:val="en-GB" w:eastAsia="th-TH"/>
              </w:rPr>
            </w:pPr>
            <w:r w:rsidRPr="00A94357">
              <w:rPr>
                <w:rFonts w:ascii="Arial" w:hAnsi="Arial" w:cs="Arial"/>
                <w:noProof/>
                <w:snapToGrid w:val="0"/>
                <w:color w:val="000000"/>
                <w:spacing w:val="-14"/>
                <w:sz w:val="17"/>
                <w:szCs w:val="17"/>
                <w:lang w:val="en-GB" w:eastAsia="th-TH"/>
              </w:rPr>
              <w:t>18 b)</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 xml:space="preserve">-       </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 xml:space="preserve">     (56,000,000)</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 xml:space="preserve">-       </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 xml:space="preserve">-       </w:t>
            </w:r>
          </w:p>
        </w:tc>
      </w:tr>
      <w:tr w:rsidR="0081000F" w:rsidRPr="00A94357" w:rsidTr="001A6A08">
        <w:tc>
          <w:tcPr>
            <w:tcW w:w="2934" w:type="dxa"/>
          </w:tcPr>
          <w:p w:rsidR="0081000F" w:rsidRPr="00A94357" w:rsidRDefault="0081000F" w:rsidP="0081000F">
            <w:pPr>
              <w:ind w:left="432" w:right="-155"/>
              <w:rPr>
                <w:rFonts w:ascii="Arial" w:hAnsi="Arial" w:cs="Arial"/>
                <w:snapToGrid w:val="0"/>
                <w:color w:val="000000"/>
                <w:sz w:val="17"/>
                <w:szCs w:val="17"/>
                <w:lang w:eastAsia="th-TH"/>
              </w:rPr>
            </w:pPr>
            <w:r w:rsidRPr="00A94357">
              <w:rPr>
                <w:rFonts w:ascii="Arial" w:hAnsi="Arial" w:cs="Arial"/>
                <w:snapToGrid w:val="0"/>
                <w:color w:val="000000"/>
                <w:sz w:val="17"/>
                <w:szCs w:val="17"/>
                <w:lang w:eastAsia="th-TH"/>
              </w:rPr>
              <w:t>Disposals of other long-term</w:t>
            </w:r>
          </w:p>
        </w:tc>
        <w:tc>
          <w:tcPr>
            <w:tcW w:w="1062" w:type="dxa"/>
          </w:tcPr>
          <w:p w:rsidR="0081000F" w:rsidRPr="00A94357" w:rsidRDefault="0081000F" w:rsidP="0081000F">
            <w:pPr>
              <w:ind w:left="-14" w:right="-72"/>
              <w:jc w:val="center"/>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r>
      <w:tr w:rsidR="0081000F" w:rsidRPr="00A94357" w:rsidTr="001A6A08">
        <w:tc>
          <w:tcPr>
            <w:tcW w:w="2934" w:type="dxa"/>
          </w:tcPr>
          <w:p w:rsidR="0081000F" w:rsidRPr="00A94357" w:rsidRDefault="0081000F" w:rsidP="0081000F">
            <w:pPr>
              <w:ind w:left="432" w:right="-155"/>
              <w:rPr>
                <w:rFonts w:ascii="Arial" w:hAnsi="Arial" w:cs="Arial"/>
                <w:snapToGrid w:val="0"/>
                <w:color w:val="000000"/>
                <w:sz w:val="17"/>
                <w:szCs w:val="17"/>
                <w:lang w:eastAsia="th-TH"/>
              </w:rPr>
            </w:pPr>
            <w:r w:rsidRPr="00A94357">
              <w:rPr>
                <w:rFonts w:ascii="Arial" w:hAnsi="Arial" w:cs="Arial"/>
                <w:snapToGrid w:val="0"/>
                <w:color w:val="000000"/>
                <w:sz w:val="17"/>
                <w:szCs w:val="17"/>
                <w:lang w:eastAsia="th-TH"/>
              </w:rPr>
              <w:t xml:space="preserve">   investment - other companies</w:t>
            </w:r>
          </w:p>
        </w:tc>
        <w:tc>
          <w:tcPr>
            <w:tcW w:w="1062" w:type="dxa"/>
          </w:tcPr>
          <w:p w:rsidR="0081000F" w:rsidRPr="00A94357" w:rsidRDefault="0081000F" w:rsidP="0081000F">
            <w:pPr>
              <w:ind w:left="-14" w:right="-72"/>
              <w:jc w:val="center"/>
              <w:rPr>
                <w:rFonts w:ascii="Arial" w:hAnsi="Arial" w:cs="Arial"/>
                <w:noProof/>
                <w:snapToGrid w:val="0"/>
                <w:color w:val="000000"/>
                <w:sz w:val="17"/>
                <w:szCs w:val="17"/>
                <w:lang w:val="en-GB" w:eastAsia="th-TH"/>
              </w:rPr>
            </w:pPr>
            <w:r w:rsidRPr="00A94357">
              <w:rPr>
                <w:rFonts w:ascii="Arial" w:hAnsi="Arial" w:cs="Arial"/>
                <w:noProof/>
                <w:snapToGrid w:val="0"/>
                <w:color w:val="000000"/>
                <w:sz w:val="17"/>
                <w:szCs w:val="17"/>
                <w:lang w:val="en-GB" w:eastAsia="th-TH"/>
              </w:rPr>
              <w:t>1</w:t>
            </w:r>
            <w:r w:rsidR="00783E30" w:rsidRPr="00A94357">
              <w:rPr>
                <w:rFonts w:ascii="Arial" w:hAnsi="Arial" w:cs="Arial"/>
                <w:noProof/>
                <w:snapToGrid w:val="0"/>
                <w:color w:val="000000"/>
                <w:sz w:val="17"/>
                <w:szCs w:val="17"/>
                <w:lang w:val="en-GB" w:eastAsia="th-TH"/>
              </w:rPr>
              <w:t>8</w:t>
            </w:r>
            <w:r w:rsidRPr="00A94357">
              <w:rPr>
                <w:rFonts w:ascii="Arial" w:hAnsi="Arial" w:cs="Arial"/>
                <w:noProof/>
                <w:snapToGrid w:val="0"/>
                <w:color w:val="000000"/>
                <w:sz w:val="17"/>
                <w:szCs w:val="17"/>
                <w:lang w:val="en-GB" w:eastAsia="th-TH"/>
              </w:rPr>
              <w:t xml:space="preserve"> </w:t>
            </w:r>
            <w:r w:rsidR="008073D2" w:rsidRPr="00A94357">
              <w:rPr>
                <w:rFonts w:ascii="Arial" w:hAnsi="Arial" w:cs="Arial"/>
                <w:noProof/>
                <w:snapToGrid w:val="0"/>
                <w:color w:val="000000"/>
                <w:sz w:val="17"/>
                <w:szCs w:val="17"/>
                <w:lang w:val="en-GB" w:eastAsia="th-TH"/>
              </w:rPr>
              <w:t>c</w:t>
            </w:r>
            <w:r w:rsidRPr="00A94357">
              <w:rPr>
                <w:rFonts w:ascii="Arial" w:hAnsi="Arial" w:cs="Arial"/>
                <w:noProof/>
                <w:snapToGrid w:val="0"/>
                <w:color w:val="000000"/>
                <w:sz w:val="17"/>
                <w:szCs w:val="17"/>
                <w:lang w:val="en-GB" w:eastAsia="th-TH"/>
              </w:rPr>
              <w:t>)</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 xml:space="preserve">-       </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(29,694,800)</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 xml:space="preserve">-       </w:t>
            </w: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(29,694,800)</w:t>
            </w:r>
          </w:p>
        </w:tc>
      </w:tr>
      <w:tr w:rsidR="0081000F" w:rsidRPr="00A94357" w:rsidTr="001A6A08">
        <w:tc>
          <w:tcPr>
            <w:tcW w:w="2934" w:type="dxa"/>
          </w:tcPr>
          <w:p w:rsidR="0081000F" w:rsidRPr="00A94357" w:rsidRDefault="00353AB4" w:rsidP="0081000F">
            <w:pPr>
              <w:ind w:left="432" w:right="-155"/>
              <w:rPr>
                <w:rFonts w:ascii="Arial" w:hAnsi="Arial" w:cstheme="minorBidi"/>
                <w:snapToGrid w:val="0"/>
                <w:color w:val="000000"/>
                <w:sz w:val="17"/>
                <w:szCs w:val="17"/>
                <w:lang w:eastAsia="th-TH"/>
              </w:rPr>
            </w:pPr>
            <w:r>
              <w:rPr>
                <w:rFonts w:ascii="Arial" w:hAnsi="Arial" w:cs="Browallia New"/>
                <w:snapToGrid w:val="0"/>
                <w:color w:val="000000"/>
                <w:sz w:val="17"/>
                <w:szCs w:val="21"/>
                <w:lang w:val="en-GB" w:eastAsia="th-TH"/>
              </w:rPr>
              <w:t>Loss on</w:t>
            </w:r>
            <w:r w:rsidR="004A317B" w:rsidRPr="00A94357">
              <w:rPr>
                <w:rFonts w:ascii="Arial" w:hAnsi="Arial" w:cs="Arial"/>
                <w:snapToGrid w:val="0"/>
                <w:color w:val="000000"/>
                <w:sz w:val="17"/>
                <w:szCs w:val="17"/>
                <w:lang w:eastAsia="th-TH"/>
              </w:rPr>
              <w:t xml:space="preserve"> impairment</w:t>
            </w:r>
          </w:p>
        </w:tc>
        <w:tc>
          <w:tcPr>
            <w:tcW w:w="1062" w:type="dxa"/>
          </w:tcPr>
          <w:p w:rsidR="0081000F" w:rsidRPr="00A94357" w:rsidRDefault="0081000F" w:rsidP="0081000F">
            <w:pPr>
              <w:ind w:left="-14" w:right="-72"/>
              <w:jc w:val="center"/>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r>
      <w:tr w:rsidR="0081000F" w:rsidRPr="00A94357" w:rsidTr="001A6A08">
        <w:tc>
          <w:tcPr>
            <w:tcW w:w="2934" w:type="dxa"/>
          </w:tcPr>
          <w:p w:rsidR="0081000F" w:rsidRPr="00A94357" w:rsidRDefault="0081000F" w:rsidP="0081000F">
            <w:pPr>
              <w:ind w:left="432" w:right="-155"/>
              <w:rPr>
                <w:rFonts w:ascii="Arial" w:hAnsi="Arial" w:cs="Arial"/>
                <w:snapToGrid w:val="0"/>
                <w:color w:val="000000"/>
                <w:sz w:val="17"/>
                <w:szCs w:val="17"/>
                <w:lang w:eastAsia="th-TH"/>
              </w:rPr>
            </w:pPr>
            <w:r w:rsidRPr="00A94357">
              <w:rPr>
                <w:rFonts w:ascii="Arial" w:hAnsi="Arial" w:cs="Arial"/>
                <w:snapToGrid w:val="0"/>
                <w:color w:val="000000"/>
                <w:sz w:val="17"/>
                <w:szCs w:val="17"/>
                <w:lang w:eastAsia="th-TH"/>
              </w:rPr>
              <w:t xml:space="preserve">   during the year</w:t>
            </w:r>
          </w:p>
        </w:tc>
        <w:tc>
          <w:tcPr>
            <w:tcW w:w="1062" w:type="dxa"/>
          </w:tcPr>
          <w:p w:rsidR="0081000F" w:rsidRPr="00A94357" w:rsidRDefault="0081000F" w:rsidP="0081000F">
            <w:pPr>
              <w:ind w:left="-14" w:right="-72"/>
              <w:jc w:val="center"/>
              <w:rPr>
                <w:rFonts w:ascii="Arial" w:hAnsi="Arial" w:cs="Arial"/>
                <w:noProof/>
                <w:snapToGrid w:val="0"/>
                <w:color w:val="000000"/>
                <w:sz w:val="17"/>
                <w:szCs w:val="17"/>
                <w:lang w:val="en-GB" w:eastAsia="th-TH"/>
              </w:rPr>
            </w:pPr>
            <w:r w:rsidRPr="00A94357">
              <w:rPr>
                <w:rFonts w:ascii="Arial" w:hAnsi="Arial" w:cs="Arial"/>
                <w:noProof/>
                <w:snapToGrid w:val="0"/>
                <w:color w:val="000000"/>
                <w:sz w:val="17"/>
                <w:szCs w:val="17"/>
                <w:lang w:val="en-GB" w:eastAsia="th-TH"/>
              </w:rPr>
              <w:t>1</w:t>
            </w:r>
            <w:r w:rsidR="00783E30" w:rsidRPr="00A94357">
              <w:rPr>
                <w:rFonts w:ascii="Arial" w:hAnsi="Arial" w:cs="Arial"/>
                <w:noProof/>
                <w:snapToGrid w:val="0"/>
                <w:color w:val="000000"/>
                <w:sz w:val="17"/>
                <w:szCs w:val="17"/>
                <w:lang w:val="en-GB" w:eastAsia="th-TH"/>
              </w:rPr>
              <w:t>8</w:t>
            </w:r>
            <w:r w:rsidRPr="00A94357">
              <w:rPr>
                <w:rFonts w:ascii="Arial" w:hAnsi="Arial" w:cs="Arial"/>
                <w:noProof/>
                <w:snapToGrid w:val="0"/>
                <w:color w:val="000000"/>
                <w:sz w:val="17"/>
                <w:szCs w:val="17"/>
                <w:lang w:val="en-GB" w:eastAsia="th-TH"/>
              </w:rPr>
              <w:t xml:space="preserve"> </w:t>
            </w:r>
            <w:r w:rsidR="008073D2" w:rsidRPr="00A94357">
              <w:rPr>
                <w:rFonts w:ascii="Arial" w:hAnsi="Arial" w:cs="Arial"/>
                <w:noProof/>
                <w:snapToGrid w:val="0"/>
                <w:color w:val="000000"/>
                <w:sz w:val="17"/>
                <w:szCs w:val="17"/>
                <w:lang w:val="en-GB" w:eastAsia="th-TH"/>
              </w:rPr>
              <w:t>e</w:t>
            </w:r>
            <w:r w:rsidRPr="00A94357">
              <w:rPr>
                <w:rFonts w:ascii="Arial" w:hAnsi="Arial" w:cs="Arial"/>
                <w:noProof/>
                <w:snapToGrid w:val="0"/>
                <w:color w:val="000000"/>
                <w:sz w:val="17"/>
                <w:szCs w:val="17"/>
                <w:lang w:val="en-GB" w:eastAsia="th-TH"/>
              </w:rPr>
              <w:t>)</w:t>
            </w:r>
          </w:p>
        </w:tc>
        <w:tc>
          <w:tcPr>
            <w:tcW w:w="1368" w:type="dxa"/>
            <w:vAlign w:val="bottom"/>
          </w:tcPr>
          <w:p w:rsidR="0081000F" w:rsidRPr="00A94357" w:rsidRDefault="0081000F" w:rsidP="0081000F">
            <w:pPr>
              <w:pBdr>
                <w:bottom w:val="single" w:sz="4" w:space="1" w:color="auto"/>
              </w:pBd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noProof/>
                <w:snapToGrid w:val="0"/>
                <w:color w:val="000000"/>
                <w:sz w:val="17"/>
                <w:szCs w:val="17"/>
                <w:lang w:val="en-GB" w:eastAsia="th-TH"/>
              </w:rPr>
              <w:t>(2,384,978)</w:t>
            </w:r>
          </w:p>
        </w:tc>
        <w:tc>
          <w:tcPr>
            <w:tcW w:w="1368" w:type="dxa"/>
            <w:vAlign w:val="bottom"/>
          </w:tcPr>
          <w:p w:rsidR="0081000F" w:rsidRPr="00A94357" w:rsidRDefault="0081000F" w:rsidP="0081000F">
            <w:pPr>
              <w:pBdr>
                <w:bottom w:val="single" w:sz="4" w:space="1" w:color="auto"/>
              </w:pBd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 xml:space="preserve">-       </w:t>
            </w:r>
          </w:p>
        </w:tc>
        <w:tc>
          <w:tcPr>
            <w:tcW w:w="1368" w:type="dxa"/>
            <w:vAlign w:val="bottom"/>
          </w:tcPr>
          <w:p w:rsidR="0081000F" w:rsidRPr="00A94357" w:rsidRDefault="0081000F" w:rsidP="0081000F">
            <w:pPr>
              <w:pBdr>
                <w:bottom w:val="single" w:sz="4" w:space="1" w:color="auto"/>
              </w:pBd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noProof/>
                <w:snapToGrid w:val="0"/>
                <w:color w:val="000000"/>
                <w:sz w:val="17"/>
                <w:szCs w:val="17"/>
                <w:lang w:val="en-GB" w:eastAsia="th-TH"/>
              </w:rPr>
              <w:t>(2,384,978)</w:t>
            </w:r>
          </w:p>
        </w:tc>
        <w:tc>
          <w:tcPr>
            <w:tcW w:w="1368" w:type="dxa"/>
            <w:vAlign w:val="bottom"/>
          </w:tcPr>
          <w:p w:rsidR="0081000F" w:rsidRPr="00A94357" w:rsidRDefault="0081000F" w:rsidP="0081000F">
            <w:pPr>
              <w:pBdr>
                <w:bottom w:val="single" w:sz="4" w:space="1" w:color="auto"/>
              </w:pBd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 xml:space="preserve">-       </w:t>
            </w:r>
          </w:p>
        </w:tc>
      </w:tr>
      <w:tr w:rsidR="0081000F" w:rsidRPr="00A94357" w:rsidTr="001A6A08">
        <w:tc>
          <w:tcPr>
            <w:tcW w:w="2934" w:type="dxa"/>
          </w:tcPr>
          <w:p w:rsidR="0081000F" w:rsidRPr="00A94357" w:rsidRDefault="0081000F" w:rsidP="0081000F">
            <w:pPr>
              <w:ind w:left="432" w:right="-155"/>
              <w:rPr>
                <w:rFonts w:ascii="Arial" w:hAnsi="Arial" w:cs="Arial"/>
                <w:snapToGrid w:val="0"/>
                <w:color w:val="000000"/>
                <w:sz w:val="12"/>
                <w:szCs w:val="12"/>
                <w:lang w:eastAsia="th-TH"/>
              </w:rPr>
            </w:pPr>
          </w:p>
        </w:tc>
        <w:tc>
          <w:tcPr>
            <w:tcW w:w="1062" w:type="dxa"/>
          </w:tcPr>
          <w:p w:rsidR="0081000F" w:rsidRPr="00A94357" w:rsidRDefault="0081000F" w:rsidP="0081000F">
            <w:pPr>
              <w:ind w:left="-14" w:right="-72"/>
              <w:jc w:val="center"/>
              <w:rPr>
                <w:rFonts w:ascii="Arial" w:hAnsi="Arial" w:cs="Arial"/>
                <w:noProof/>
                <w:snapToGrid w:val="0"/>
                <w:color w:val="000000"/>
                <w:sz w:val="12"/>
                <w:szCs w:val="12"/>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2"/>
                <w:szCs w:val="12"/>
                <w:lang w:val="en-GB" w:eastAsia="th-TH"/>
              </w:rPr>
            </w:pPr>
          </w:p>
        </w:tc>
      </w:tr>
      <w:tr w:rsidR="0081000F" w:rsidRPr="00A94357" w:rsidTr="001A6A08">
        <w:tc>
          <w:tcPr>
            <w:tcW w:w="2934" w:type="dxa"/>
          </w:tcPr>
          <w:p w:rsidR="0081000F" w:rsidRPr="00A94357" w:rsidRDefault="0081000F" w:rsidP="0081000F">
            <w:pPr>
              <w:ind w:left="432" w:right="-155"/>
              <w:rPr>
                <w:rFonts w:ascii="Arial" w:hAnsi="Arial" w:cs="Arial"/>
                <w:snapToGrid w:val="0"/>
                <w:color w:val="000000"/>
                <w:sz w:val="17"/>
                <w:szCs w:val="17"/>
                <w:lang w:eastAsia="th-TH"/>
              </w:rPr>
            </w:pPr>
            <w:r w:rsidRPr="00A94357">
              <w:rPr>
                <w:rFonts w:ascii="Arial" w:hAnsi="Arial" w:cs="Arial"/>
                <w:snapToGrid w:val="0"/>
                <w:color w:val="000000"/>
                <w:sz w:val="17"/>
                <w:szCs w:val="17"/>
                <w:lang w:eastAsia="th-TH"/>
              </w:rPr>
              <w:t xml:space="preserve">Ending net book value of </w:t>
            </w:r>
          </w:p>
        </w:tc>
        <w:tc>
          <w:tcPr>
            <w:tcW w:w="1062" w:type="dxa"/>
          </w:tcPr>
          <w:p w:rsidR="0081000F" w:rsidRPr="00A94357" w:rsidRDefault="0081000F" w:rsidP="0081000F">
            <w:pPr>
              <w:ind w:left="-14" w:right="-72"/>
              <w:jc w:val="center"/>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tabs>
                <w:tab w:val="decimal" w:pos="1152"/>
              </w:tabs>
              <w:ind w:right="-72"/>
              <w:jc w:val="both"/>
              <w:rPr>
                <w:rFonts w:ascii="Arial" w:hAnsi="Arial" w:cs="Arial"/>
                <w:noProof/>
                <w:snapToGrid w:val="0"/>
                <w:color w:val="000000"/>
                <w:sz w:val="17"/>
                <w:szCs w:val="17"/>
                <w:lang w:val="en-GB" w:eastAsia="th-TH"/>
              </w:rPr>
            </w:pPr>
          </w:p>
        </w:tc>
      </w:tr>
      <w:tr w:rsidR="0081000F" w:rsidRPr="00A94357" w:rsidTr="001A6A08">
        <w:tc>
          <w:tcPr>
            <w:tcW w:w="2934" w:type="dxa"/>
          </w:tcPr>
          <w:p w:rsidR="0081000F" w:rsidRPr="00A94357" w:rsidRDefault="0081000F" w:rsidP="0081000F">
            <w:pPr>
              <w:ind w:left="432" w:right="-155"/>
              <w:rPr>
                <w:rFonts w:ascii="Arial" w:hAnsi="Arial" w:cs="Arial"/>
                <w:snapToGrid w:val="0"/>
                <w:color w:val="000000"/>
                <w:sz w:val="17"/>
                <w:szCs w:val="17"/>
                <w:lang w:eastAsia="th-TH"/>
              </w:rPr>
            </w:pPr>
            <w:r w:rsidRPr="00A94357">
              <w:rPr>
                <w:rFonts w:ascii="Arial" w:hAnsi="Arial" w:cs="Arial"/>
                <w:snapToGrid w:val="0"/>
                <w:color w:val="000000"/>
                <w:sz w:val="17"/>
                <w:szCs w:val="17"/>
                <w:lang w:eastAsia="th-TH"/>
              </w:rPr>
              <w:t xml:space="preserve">   the year </w:t>
            </w:r>
          </w:p>
        </w:tc>
        <w:tc>
          <w:tcPr>
            <w:tcW w:w="1062" w:type="dxa"/>
          </w:tcPr>
          <w:p w:rsidR="0081000F" w:rsidRPr="00A94357" w:rsidRDefault="0081000F" w:rsidP="0081000F">
            <w:pPr>
              <w:ind w:left="-14" w:right="-72"/>
              <w:jc w:val="center"/>
              <w:rPr>
                <w:rFonts w:ascii="Arial" w:hAnsi="Arial" w:cs="Arial"/>
                <w:noProof/>
                <w:snapToGrid w:val="0"/>
                <w:color w:val="000000"/>
                <w:sz w:val="17"/>
                <w:szCs w:val="17"/>
                <w:lang w:val="en-GB" w:eastAsia="th-TH"/>
              </w:rPr>
            </w:pPr>
          </w:p>
        </w:tc>
        <w:tc>
          <w:tcPr>
            <w:tcW w:w="1368" w:type="dxa"/>
            <w:vAlign w:val="bottom"/>
          </w:tcPr>
          <w:p w:rsidR="0081000F" w:rsidRPr="00A94357" w:rsidRDefault="0081000F" w:rsidP="0081000F">
            <w:pPr>
              <w:pBdr>
                <w:bottom w:val="double" w:sz="4" w:space="1" w:color="auto"/>
              </w:pBd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noProof/>
                <w:snapToGrid w:val="0"/>
                <w:color w:val="000000"/>
                <w:sz w:val="17"/>
                <w:szCs w:val="17"/>
                <w:lang w:val="en-GB" w:eastAsia="th-TH"/>
              </w:rPr>
              <w:t>170,863,465</w:t>
            </w:r>
          </w:p>
        </w:tc>
        <w:tc>
          <w:tcPr>
            <w:tcW w:w="1368" w:type="dxa"/>
            <w:vAlign w:val="bottom"/>
          </w:tcPr>
          <w:p w:rsidR="0081000F" w:rsidRPr="00A94357" w:rsidRDefault="0081000F" w:rsidP="0081000F">
            <w:pPr>
              <w:pBdr>
                <w:bottom w:val="double" w:sz="4" w:space="1" w:color="auto"/>
              </w:pBd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172,447,736</w:t>
            </w:r>
          </w:p>
        </w:tc>
        <w:tc>
          <w:tcPr>
            <w:tcW w:w="1368" w:type="dxa"/>
            <w:vAlign w:val="bottom"/>
          </w:tcPr>
          <w:p w:rsidR="0081000F" w:rsidRPr="00A94357" w:rsidRDefault="0081000F" w:rsidP="0081000F">
            <w:pPr>
              <w:pBdr>
                <w:bottom w:val="double" w:sz="4" w:space="1" w:color="auto"/>
              </w:pBd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noProof/>
                <w:snapToGrid w:val="0"/>
                <w:color w:val="000000"/>
                <w:sz w:val="17"/>
                <w:szCs w:val="17"/>
                <w:lang w:val="en-GB" w:eastAsia="th-TH"/>
              </w:rPr>
              <w:t>116,716,296</w:t>
            </w:r>
          </w:p>
        </w:tc>
        <w:tc>
          <w:tcPr>
            <w:tcW w:w="1368" w:type="dxa"/>
            <w:vAlign w:val="bottom"/>
          </w:tcPr>
          <w:p w:rsidR="0081000F" w:rsidRPr="00A94357" w:rsidRDefault="0081000F" w:rsidP="0081000F">
            <w:pPr>
              <w:pBdr>
                <w:bottom w:val="double" w:sz="4" w:space="1" w:color="auto"/>
              </w:pBdr>
              <w:tabs>
                <w:tab w:val="decimal" w:pos="1152"/>
              </w:tabs>
              <w:ind w:right="-72"/>
              <w:jc w:val="both"/>
              <w:rPr>
                <w:rFonts w:ascii="Arial" w:hAnsi="Arial" w:cs="Arial"/>
                <w:noProof/>
                <w:snapToGrid w:val="0"/>
                <w:color w:val="000000"/>
                <w:sz w:val="17"/>
                <w:szCs w:val="17"/>
                <w:lang w:val="en-GB" w:eastAsia="th-TH"/>
              </w:rPr>
            </w:pPr>
            <w:r w:rsidRPr="00A94357">
              <w:rPr>
                <w:rFonts w:ascii="Arial" w:hAnsi="Arial" w:cs="Arial" w:hint="cs"/>
                <w:noProof/>
                <w:snapToGrid w:val="0"/>
                <w:color w:val="000000"/>
                <w:sz w:val="17"/>
                <w:szCs w:val="17"/>
                <w:lang w:val="en-GB" w:eastAsia="th-TH"/>
              </w:rPr>
              <w:t>118,300,567</w:t>
            </w:r>
          </w:p>
        </w:tc>
      </w:tr>
    </w:tbl>
    <w:p w:rsidR="009555DA" w:rsidRPr="00A94357" w:rsidRDefault="009555DA" w:rsidP="00640812">
      <w:pPr>
        <w:ind w:left="540"/>
        <w:jc w:val="thaiDistribute"/>
        <w:rPr>
          <w:rFonts w:ascii="Arial" w:hAnsi="Arial" w:cs="Arial"/>
          <w:color w:val="000000"/>
          <w:sz w:val="18"/>
          <w:szCs w:val="18"/>
          <w:lang w:val="en-GB"/>
        </w:rPr>
      </w:pPr>
    </w:p>
    <w:p w:rsidR="009555DA" w:rsidRPr="00A94357" w:rsidRDefault="009555DA" w:rsidP="00640812">
      <w:pPr>
        <w:ind w:left="540"/>
        <w:jc w:val="thaiDistribute"/>
        <w:rPr>
          <w:rFonts w:ascii="Arial" w:hAnsi="Arial" w:cs="Arial"/>
          <w:color w:val="000000"/>
          <w:sz w:val="18"/>
          <w:szCs w:val="18"/>
          <w:lang w:val="en-GB"/>
        </w:rPr>
      </w:pPr>
    </w:p>
    <w:p w:rsidR="009555DA" w:rsidRPr="00A94357" w:rsidRDefault="009555DA" w:rsidP="00640812">
      <w:pPr>
        <w:ind w:left="540"/>
        <w:jc w:val="thaiDistribute"/>
        <w:rPr>
          <w:rFonts w:ascii="Arial" w:hAnsi="Arial" w:cs="Arial"/>
          <w:color w:val="000000"/>
          <w:sz w:val="18"/>
          <w:szCs w:val="18"/>
          <w:lang w:val="en-GB"/>
        </w:rPr>
      </w:pPr>
    </w:p>
    <w:p w:rsidR="009555DA" w:rsidRPr="00A94357" w:rsidRDefault="009555DA" w:rsidP="00640812">
      <w:pPr>
        <w:ind w:left="540"/>
        <w:jc w:val="thaiDistribute"/>
        <w:rPr>
          <w:rFonts w:ascii="Arial" w:hAnsi="Arial" w:cs="Arial"/>
          <w:color w:val="000000"/>
          <w:sz w:val="18"/>
          <w:szCs w:val="18"/>
          <w:lang w:val="en-GB"/>
        </w:rPr>
      </w:pPr>
    </w:p>
    <w:p w:rsidR="00640812" w:rsidRPr="00A94357" w:rsidRDefault="00640812" w:rsidP="00640812">
      <w:pPr>
        <w:ind w:left="540"/>
        <w:jc w:val="thaiDistribute"/>
        <w:rPr>
          <w:rFonts w:ascii="Arial" w:hAnsi="Arial" w:cs="Arial"/>
          <w:color w:val="000000"/>
          <w:sz w:val="18"/>
          <w:szCs w:val="18"/>
          <w:lang w:val="en-IE"/>
        </w:rPr>
      </w:pPr>
    </w:p>
    <w:p w:rsidR="00902419" w:rsidRPr="00A94357" w:rsidRDefault="00902419" w:rsidP="00B769E7">
      <w:pPr>
        <w:ind w:left="1080" w:hanging="533"/>
        <w:jc w:val="thaiDistribute"/>
        <w:rPr>
          <w:rFonts w:ascii="Arial" w:hAnsi="Arial" w:cs="Arial"/>
          <w:color w:val="000000"/>
          <w:sz w:val="18"/>
          <w:szCs w:val="18"/>
        </w:rPr>
        <w:sectPr w:rsidR="00902419" w:rsidRPr="00A94357" w:rsidSect="00352FB9">
          <w:pgSz w:w="11909" w:h="16834" w:code="9"/>
          <w:pgMar w:top="1440" w:right="720" w:bottom="1440" w:left="1728" w:header="706" w:footer="706" w:gutter="0"/>
          <w:cols w:space="720"/>
        </w:sectPr>
      </w:pPr>
    </w:p>
    <w:p w:rsidR="00520774" w:rsidRPr="00A94357" w:rsidRDefault="00520774" w:rsidP="00C7545E">
      <w:pPr>
        <w:ind w:left="540" w:hanging="540"/>
        <w:jc w:val="both"/>
        <w:rPr>
          <w:rFonts w:ascii="Arial" w:hAnsi="Arial" w:cs="Arial"/>
          <w:b/>
          <w:bCs/>
          <w:color w:val="000000"/>
          <w:sz w:val="18"/>
          <w:szCs w:val="18"/>
        </w:rPr>
      </w:pPr>
    </w:p>
    <w:p w:rsidR="00520774" w:rsidRPr="00A94357" w:rsidRDefault="00520774" w:rsidP="00C7545E">
      <w:pPr>
        <w:ind w:left="540" w:hanging="540"/>
        <w:jc w:val="both"/>
        <w:rPr>
          <w:rFonts w:ascii="Arial" w:hAnsi="Arial" w:cs="Arial"/>
          <w:b/>
          <w:bCs/>
          <w:color w:val="000000"/>
          <w:sz w:val="18"/>
          <w:szCs w:val="18"/>
        </w:rPr>
      </w:pPr>
    </w:p>
    <w:p w:rsidR="00C7545E" w:rsidRPr="00A94357" w:rsidRDefault="00F360C9" w:rsidP="00C7545E">
      <w:pPr>
        <w:ind w:left="540" w:hanging="540"/>
        <w:jc w:val="both"/>
        <w:rPr>
          <w:rFonts w:ascii="Arial" w:hAnsi="Arial" w:cs="Arial"/>
          <w:b/>
          <w:bCs/>
          <w:color w:val="000000"/>
          <w:sz w:val="18"/>
          <w:szCs w:val="18"/>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8</w:t>
      </w:r>
      <w:r w:rsidR="00C7545E" w:rsidRPr="00A94357">
        <w:rPr>
          <w:rFonts w:ascii="Arial" w:hAnsi="Arial" w:cs="Arial"/>
          <w:b/>
          <w:bCs/>
          <w:color w:val="000000"/>
          <w:sz w:val="18"/>
          <w:szCs w:val="18"/>
          <w:cs/>
        </w:rPr>
        <w:tab/>
      </w:r>
      <w:r w:rsidR="003229A9" w:rsidRPr="00A94357">
        <w:rPr>
          <w:rFonts w:ascii="Arial" w:hAnsi="Arial" w:cs="Arial"/>
          <w:b/>
          <w:bCs/>
          <w:color w:val="000000"/>
          <w:sz w:val="18"/>
          <w:szCs w:val="18"/>
        </w:rPr>
        <w:t>Other long-term investments (net)</w:t>
      </w:r>
      <w:r w:rsidR="003229A9" w:rsidRPr="00A94357">
        <w:rPr>
          <w:rFonts w:ascii="Arial" w:hAnsi="Arial" w:cs="Arial"/>
          <w:color w:val="000000"/>
          <w:sz w:val="18"/>
          <w:szCs w:val="18"/>
        </w:rPr>
        <w:t xml:space="preserve"> </w:t>
      </w:r>
      <w:r w:rsidR="00C7545E" w:rsidRPr="00A94357">
        <w:rPr>
          <w:rFonts w:ascii="Arial" w:hAnsi="Arial" w:cs="Arial"/>
          <w:color w:val="000000"/>
          <w:sz w:val="18"/>
          <w:szCs w:val="18"/>
        </w:rPr>
        <w:t>(Cont’d)</w:t>
      </w:r>
    </w:p>
    <w:p w:rsidR="002D23CD" w:rsidRPr="00A94357" w:rsidRDefault="002D23CD">
      <w:pPr>
        <w:rPr>
          <w:rFonts w:ascii="Arial" w:hAnsi="Arial" w:cs="Arial"/>
          <w:color w:val="000000"/>
          <w:sz w:val="18"/>
          <w:szCs w:val="18"/>
        </w:rPr>
      </w:pPr>
    </w:p>
    <w:tbl>
      <w:tblPr>
        <w:tblW w:w="15953" w:type="dxa"/>
        <w:tblInd w:w="108" w:type="dxa"/>
        <w:tblLayout w:type="fixed"/>
        <w:tblLook w:val="0000" w:firstRow="0" w:lastRow="0" w:firstColumn="0" w:lastColumn="0" w:noHBand="0" w:noVBand="0"/>
      </w:tblPr>
      <w:tblGrid>
        <w:gridCol w:w="2909"/>
        <w:gridCol w:w="648"/>
        <w:gridCol w:w="648"/>
        <w:gridCol w:w="979"/>
        <w:gridCol w:w="979"/>
        <w:gridCol w:w="979"/>
        <w:gridCol w:w="979"/>
        <w:gridCol w:w="979"/>
        <w:gridCol w:w="979"/>
        <w:gridCol w:w="979"/>
        <w:gridCol w:w="979"/>
        <w:gridCol w:w="979"/>
        <w:gridCol w:w="979"/>
        <w:gridCol w:w="979"/>
        <w:gridCol w:w="979"/>
      </w:tblGrid>
      <w:tr w:rsidR="001271DD" w:rsidRPr="00A94357" w:rsidTr="002A2D30">
        <w:tc>
          <w:tcPr>
            <w:tcW w:w="2909" w:type="dxa"/>
            <w:vAlign w:val="bottom"/>
          </w:tcPr>
          <w:p w:rsidR="001271DD" w:rsidRPr="00A94357" w:rsidRDefault="001271DD" w:rsidP="002A2D30">
            <w:pPr>
              <w:spacing w:line="200" w:lineRule="exact"/>
              <w:ind w:left="432" w:right="-169"/>
              <w:rPr>
                <w:rFonts w:ascii="Arial" w:hAnsi="Arial" w:cs="Arial"/>
                <w:snapToGrid w:val="0"/>
                <w:color w:val="000000"/>
                <w:spacing w:val="-8"/>
                <w:sz w:val="12"/>
                <w:szCs w:val="12"/>
                <w:cs/>
                <w:lang w:eastAsia="th-TH"/>
              </w:rPr>
            </w:pP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b/>
                <w:bCs/>
                <w:noProof/>
                <w:snapToGrid w:val="0"/>
                <w:color w:val="000000"/>
                <w:sz w:val="12"/>
                <w:szCs w:val="12"/>
                <w:lang w:val="en-GB" w:eastAsia="th-TH"/>
              </w:rPr>
            </w:pP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b/>
                <w:bCs/>
                <w:noProof/>
                <w:snapToGrid w:val="0"/>
                <w:color w:val="000000"/>
                <w:sz w:val="12"/>
                <w:szCs w:val="12"/>
                <w:lang w:val="en-GB" w:eastAsia="th-TH"/>
              </w:rPr>
            </w:pPr>
          </w:p>
        </w:tc>
        <w:tc>
          <w:tcPr>
            <w:tcW w:w="5874" w:type="dxa"/>
            <w:gridSpan w:val="6"/>
            <w:vAlign w:val="bottom"/>
          </w:tcPr>
          <w:p w:rsidR="001271DD" w:rsidRPr="00A94357" w:rsidRDefault="001271DD" w:rsidP="002A2D30">
            <w:pPr>
              <w:pBdr>
                <w:bottom w:val="single" w:sz="4" w:space="1" w:color="auto"/>
              </w:pBdr>
              <w:tabs>
                <w:tab w:val="decimal" w:pos="792"/>
              </w:tabs>
              <w:spacing w:line="200" w:lineRule="exact"/>
              <w:ind w:right="-72"/>
              <w:jc w:val="center"/>
              <w:rPr>
                <w:rFonts w:ascii="Arial" w:hAnsi="Arial" w:cs="Arial"/>
                <w:b/>
                <w:bCs/>
                <w:snapToGrid w:val="0"/>
                <w:color w:val="000000"/>
                <w:spacing w:val="-4"/>
                <w:sz w:val="12"/>
                <w:szCs w:val="12"/>
                <w:lang w:eastAsia="th-TH"/>
              </w:rPr>
            </w:pPr>
            <w:r w:rsidRPr="00A94357">
              <w:rPr>
                <w:rFonts w:ascii="Arial" w:hAnsi="Arial" w:cs="Arial"/>
                <w:b/>
                <w:bCs/>
                <w:snapToGrid w:val="0"/>
                <w:color w:val="000000"/>
                <w:spacing w:val="-4"/>
                <w:sz w:val="12"/>
                <w:szCs w:val="12"/>
                <w:lang w:eastAsia="th-TH"/>
              </w:rPr>
              <w:t>Consolidated financial statements</w:t>
            </w:r>
          </w:p>
        </w:tc>
        <w:tc>
          <w:tcPr>
            <w:tcW w:w="5874" w:type="dxa"/>
            <w:gridSpan w:val="6"/>
            <w:vAlign w:val="bottom"/>
          </w:tcPr>
          <w:p w:rsidR="001271DD" w:rsidRPr="00A94357" w:rsidRDefault="001271DD" w:rsidP="002A2D30">
            <w:pPr>
              <w:pBdr>
                <w:bottom w:val="single" w:sz="4" w:space="1" w:color="auto"/>
              </w:pBdr>
              <w:tabs>
                <w:tab w:val="decimal" w:pos="792"/>
              </w:tabs>
              <w:spacing w:line="200" w:lineRule="exact"/>
              <w:ind w:right="-72"/>
              <w:jc w:val="center"/>
              <w:rPr>
                <w:rFonts w:ascii="Arial" w:hAnsi="Arial" w:cs="Arial"/>
                <w:b/>
                <w:bCs/>
                <w:snapToGrid w:val="0"/>
                <w:color w:val="000000"/>
                <w:spacing w:val="-4"/>
                <w:sz w:val="12"/>
                <w:szCs w:val="12"/>
                <w:lang w:eastAsia="th-TH"/>
              </w:rPr>
            </w:pPr>
            <w:r w:rsidRPr="00A94357">
              <w:rPr>
                <w:rFonts w:ascii="Arial" w:hAnsi="Arial" w:cs="Arial"/>
                <w:b/>
                <w:bCs/>
                <w:snapToGrid w:val="0"/>
                <w:color w:val="000000"/>
                <w:spacing w:val="-4"/>
                <w:sz w:val="12"/>
                <w:szCs w:val="12"/>
                <w:lang w:eastAsia="th-TH"/>
              </w:rPr>
              <w:t>Separate financial statements</w:t>
            </w:r>
          </w:p>
        </w:tc>
      </w:tr>
      <w:tr w:rsidR="001271DD" w:rsidRPr="00A94357" w:rsidTr="002A2D30">
        <w:tc>
          <w:tcPr>
            <w:tcW w:w="2909" w:type="dxa"/>
            <w:vAlign w:val="bottom"/>
          </w:tcPr>
          <w:p w:rsidR="001271DD" w:rsidRPr="00A94357" w:rsidRDefault="001271DD" w:rsidP="002A2D30">
            <w:pPr>
              <w:spacing w:line="200" w:lineRule="exact"/>
              <w:ind w:left="432" w:right="-169"/>
              <w:rPr>
                <w:rFonts w:ascii="Arial" w:hAnsi="Arial" w:cs="Arial"/>
                <w:snapToGrid w:val="0"/>
                <w:color w:val="000000"/>
                <w:spacing w:val="-8"/>
                <w:sz w:val="12"/>
                <w:szCs w:val="12"/>
                <w:cs/>
                <w:lang w:eastAsia="th-TH"/>
              </w:rPr>
            </w:pP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b/>
                <w:bCs/>
                <w:noProof/>
                <w:snapToGrid w:val="0"/>
                <w:color w:val="000000"/>
                <w:sz w:val="12"/>
                <w:szCs w:val="12"/>
                <w:lang w:val="en-GB" w:eastAsia="th-TH"/>
              </w:rPr>
            </w:pP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b/>
                <w:bCs/>
                <w:noProof/>
                <w:snapToGrid w:val="0"/>
                <w:color w:val="000000"/>
                <w:sz w:val="12"/>
                <w:szCs w:val="12"/>
                <w:lang w:val="en-GB" w:eastAsia="th-TH"/>
              </w:rPr>
            </w:pPr>
          </w:p>
        </w:tc>
        <w:tc>
          <w:tcPr>
            <w:tcW w:w="2937" w:type="dxa"/>
            <w:gridSpan w:val="3"/>
            <w:vAlign w:val="bottom"/>
          </w:tcPr>
          <w:p w:rsidR="001271DD" w:rsidRPr="00A94357" w:rsidRDefault="002A2D30" w:rsidP="002A2D30">
            <w:pPr>
              <w:pBdr>
                <w:bottom w:val="single" w:sz="4" w:space="1" w:color="auto"/>
              </w:pBdr>
              <w:spacing w:line="200" w:lineRule="exact"/>
              <w:ind w:right="-72"/>
              <w:jc w:val="center"/>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val="en-GB" w:eastAsia="th-TH"/>
              </w:rPr>
              <w:t>2019</w:t>
            </w:r>
          </w:p>
        </w:tc>
        <w:tc>
          <w:tcPr>
            <w:tcW w:w="2937" w:type="dxa"/>
            <w:gridSpan w:val="3"/>
            <w:vAlign w:val="bottom"/>
          </w:tcPr>
          <w:p w:rsidR="001271DD" w:rsidRPr="00A94357" w:rsidRDefault="002A2D30" w:rsidP="002A2D30">
            <w:pPr>
              <w:pBdr>
                <w:bottom w:val="single" w:sz="4" w:space="1" w:color="auto"/>
              </w:pBdr>
              <w:spacing w:line="200" w:lineRule="exact"/>
              <w:ind w:right="-72"/>
              <w:jc w:val="center"/>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val="en-GB" w:eastAsia="th-TH"/>
              </w:rPr>
              <w:t>2018</w:t>
            </w:r>
          </w:p>
        </w:tc>
        <w:tc>
          <w:tcPr>
            <w:tcW w:w="2937" w:type="dxa"/>
            <w:gridSpan w:val="3"/>
            <w:vAlign w:val="bottom"/>
          </w:tcPr>
          <w:p w:rsidR="001271DD" w:rsidRPr="00A94357" w:rsidRDefault="002A2D30" w:rsidP="002A2D30">
            <w:pPr>
              <w:pBdr>
                <w:bottom w:val="single" w:sz="4" w:space="1" w:color="auto"/>
              </w:pBdr>
              <w:spacing w:line="200" w:lineRule="exact"/>
              <w:ind w:right="-72"/>
              <w:jc w:val="center"/>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val="en-GB" w:eastAsia="th-TH"/>
              </w:rPr>
              <w:t>2019</w:t>
            </w:r>
          </w:p>
        </w:tc>
        <w:tc>
          <w:tcPr>
            <w:tcW w:w="2937" w:type="dxa"/>
            <w:gridSpan w:val="3"/>
            <w:vAlign w:val="bottom"/>
          </w:tcPr>
          <w:p w:rsidR="001271DD" w:rsidRPr="00A94357" w:rsidRDefault="002A2D30" w:rsidP="002A2D30">
            <w:pPr>
              <w:pBdr>
                <w:bottom w:val="single" w:sz="4" w:space="1" w:color="auto"/>
              </w:pBdr>
              <w:spacing w:line="200" w:lineRule="exact"/>
              <w:ind w:right="-72"/>
              <w:jc w:val="center"/>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val="en-GB" w:eastAsia="th-TH"/>
              </w:rPr>
              <w:t>2018</w:t>
            </w:r>
          </w:p>
        </w:tc>
      </w:tr>
      <w:tr w:rsidR="001271DD" w:rsidRPr="00A94357" w:rsidTr="002A2D30">
        <w:tc>
          <w:tcPr>
            <w:tcW w:w="2909" w:type="dxa"/>
            <w:vAlign w:val="bottom"/>
          </w:tcPr>
          <w:p w:rsidR="001271DD" w:rsidRPr="00A94357" w:rsidRDefault="001271DD" w:rsidP="002A2D30">
            <w:pPr>
              <w:spacing w:line="200" w:lineRule="exact"/>
              <w:ind w:left="432" w:right="-169"/>
              <w:rPr>
                <w:rFonts w:ascii="Arial" w:hAnsi="Arial" w:cs="Arial"/>
                <w:snapToGrid w:val="0"/>
                <w:color w:val="000000"/>
                <w:spacing w:val="-8"/>
                <w:sz w:val="12"/>
                <w:szCs w:val="12"/>
                <w:cs/>
                <w:lang w:eastAsia="th-TH"/>
              </w:rPr>
            </w:pPr>
          </w:p>
        </w:tc>
        <w:tc>
          <w:tcPr>
            <w:tcW w:w="1296" w:type="dxa"/>
            <w:gridSpan w:val="2"/>
            <w:vAlign w:val="bottom"/>
          </w:tcPr>
          <w:p w:rsidR="001271DD" w:rsidRPr="00A94357" w:rsidRDefault="001271DD" w:rsidP="002A2D30">
            <w:pPr>
              <w:tabs>
                <w:tab w:val="right" w:pos="400"/>
              </w:tabs>
              <w:spacing w:line="200" w:lineRule="exact"/>
              <w:ind w:right="-72"/>
              <w:jc w:val="center"/>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Shareholding</w:t>
            </w:r>
          </w:p>
        </w:tc>
        <w:tc>
          <w:tcPr>
            <w:tcW w:w="979" w:type="dxa"/>
            <w:vAlign w:val="bottom"/>
          </w:tcPr>
          <w:p w:rsidR="001271DD" w:rsidRPr="00A94357" w:rsidRDefault="001271DD" w:rsidP="002A2D30">
            <w:pPr>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Allowance for</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Allowance for</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Allowance for</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center"/>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center"/>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Allowance for</w:t>
            </w:r>
          </w:p>
        </w:tc>
        <w:tc>
          <w:tcPr>
            <w:tcW w:w="979" w:type="dxa"/>
            <w:vAlign w:val="bottom"/>
          </w:tcPr>
          <w:p w:rsidR="001271DD" w:rsidRPr="00A94357" w:rsidRDefault="001271DD" w:rsidP="002A2D30">
            <w:pPr>
              <w:tabs>
                <w:tab w:val="decimal" w:pos="792"/>
              </w:tabs>
              <w:spacing w:line="200" w:lineRule="exact"/>
              <w:ind w:right="-72"/>
              <w:jc w:val="center"/>
              <w:rPr>
                <w:rFonts w:ascii="Arial" w:hAnsi="Arial" w:cs="Arial"/>
                <w:b/>
                <w:bCs/>
                <w:snapToGrid w:val="0"/>
                <w:color w:val="000000"/>
                <w:spacing w:val="-4"/>
                <w:sz w:val="12"/>
                <w:szCs w:val="12"/>
                <w:lang w:eastAsia="th-TH"/>
              </w:rPr>
            </w:pPr>
          </w:p>
        </w:tc>
      </w:tr>
      <w:tr w:rsidR="001271DD" w:rsidRPr="00A94357" w:rsidTr="002A2D30">
        <w:tc>
          <w:tcPr>
            <w:tcW w:w="2909" w:type="dxa"/>
            <w:vAlign w:val="bottom"/>
          </w:tcPr>
          <w:p w:rsidR="001271DD" w:rsidRPr="00A94357" w:rsidRDefault="001271DD" w:rsidP="002A2D30">
            <w:pPr>
              <w:spacing w:line="200" w:lineRule="exact"/>
              <w:ind w:left="432" w:right="-169"/>
              <w:rPr>
                <w:rFonts w:ascii="Arial" w:hAnsi="Arial" w:cs="Arial"/>
                <w:snapToGrid w:val="0"/>
                <w:color w:val="000000"/>
                <w:spacing w:val="-8"/>
                <w:sz w:val="12"/>
                <w:szCs w:val="12"/>
                <w:cs/>
                <w:lang w:eastAsia="th-TH"/>
              </w:rPr>
            </w:pPr>
          </w:p>
        </w:tc>
        <w:tc>
          <w:tcPr>
            <w:tcW w:w="1296" w:type="dxa"/>
            <w:gridSpan w:val="2"/>
            <w:vAlign w:val="bottom"/>
          </w:tcPr>
          <w:p w:rsidR="001271DD" w:rsidRPr="00A94357" w:rsidRDefault="001271DD" w:rsidP="002A2D30">
            <w:pPr>
              <w:pBdr>
                <w:bottom w:val="single" w:sz="4" w:space="1" w:color="auto"/>
              </w:pBdr>
              <w:tabs>
                <w:tab w:val="right" w:pos="400"/>
              </w:tabs>
              <w:spacing w:line="200" w:lineRule="exact"/>
              <w:ind w:right="-72"/>
              <w:jc w:val="center"/>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percentage</w:t>
            </w:r>
          </w:p>
        </w:tc>
        <w:tc>
          <w:tcPr>
            <w:tcW w:w="979" w:type="dxa"/>
            <w:vAlign w:val="bottom"/>
          </w:tcPr>
          <w:p w:rsidR="001271DD" w:rsidRPr="00A94357" w:rsidRDefault="001271DD" w:rsidP="002A2D30">
            <w:pPr>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impairment</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Investments</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impairment</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Investments</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impairment</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Investments</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center"/>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impairment</w:t>
            </w:r>
          </w:p>
        </w:tc>
        <w:tc>
          <w:tcPr>
            <w:tcW w:w="979" w:type="dxa"/>
            <w:vAlign w:val="bottom"/>
          </w:tcPr>
          <w:p w:rsidR="001271DD" w:rsidRPr="00A94357" w:rsidRDefault="001271DD" w:rsidP="002A2D30">
            <w:pPr>
              <w:tabs>
                <w:tab w:val="decimal" w:pos="792"/>
              </w:tabs>
              <w:spacing w:line="200" w:lineRule="exact"/>
              <w:ind w:right="-72"/>
              <w:jc w:val="center"/>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Investments</w:t>
            </w:r>
          </w:p>
        </w:tc>
      </w:tr>
      <w:tr w:rsidR="001271DD" w:rsidRPr="00A94357" w:rsidTr="002A2D30">
        <w:tc>
          <w:tcPr>
            <w:tcW w:w="2909" w:type="dxa"/>
            <w:vAlign w:val="bottom"/>
          </w:tcPr>
          <w:p w:rsidR="001271DD" w:rsidRPr="00A94357" w:rsidRDefault="001271DD" w:rsidP="002A2D30">
            <w:pPr>
              <w:spacing w:line="200" w:lineRule="exact"/>
              <w:ind w:left="432" w:right="-169"/>
              <w:rPr>
                <w:rFonts w:ascii="Arial" w:hAnsi="Arial" w:cs="Arial"/>
                <w:snapToGrid w:val="0"/>
                <w:color w:val="000000"/>
                <w:spacing w:val="-8"/>
                <w:sz w:val="12"/>
                <w:szCs w:val="12"/>
                <w:cs/>
                <w:lang w:eastAsia="th-TH"/>
              </w:rPr>
            </w:pP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noProof/>
                <w:snapToGrid w:val="0"/>
                <w:color w:val="000000"/>
                <w:sz w:val="12"/>
                <w:szCs w:val="12"/>
                <w:lang w:val="en-GB" w:eastAsia="th-TH"/>
              </w:rPr>
              <w:tab/>
              <w:t>201</w:t>
            </w:r>
            <w:r w:rsidR="00430048" w:rsidRPr="00A94357">
              <w:rPr>
                <w:rFonts w:ascii="Arial" w:hAnsi="Arial" w:cs="Arial"/>
                <w:b/>
                <w:bCs/>
                <w:noProof/>
                <w:snapToGrid w:val="0"/>
                <w:color w:val="000000"/>
                <w:sz w:val="12"/>
                <w:szCs w:val="12"/>
                <w:lang w:val="en-GB" w:eastAsia="th-TH"/>
              </w:rPr>
              <w:t>9</w:t>
            </w: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noProof/>
                <w:snapToGrid w:val="0"/>
                <w:color w:val="000000"/>
                <w:sz w:val="12"/>
                <w:szCs w:val="12"/>
                <w:lang w:val="en-GB" w:eastAsia="th-TH"/>
              </w:rPr>
              <w:tab/>
              <w:t>201</w:t>
            </w:r>
            <w:r w:rsidR="00430048" w:rsidRPr="00A94357">
              <w:rPr>
                <w:rFonts w:ascii="Arial" w:hAnsi="Arial" w:cs="Arial"/>
                <w:b/>
                <w:bCs/>
                <w:noProof/>
                <w:snapToGrid w:val="0"/>
                <w:color w:val="000000"/>
                <w:sz w:val="12"/>
                <w:szCs w:val="12"/>
                <w:lang w:val="en-GB" w:eastAsia="th-TH"/>
              </w:rPr>
              <w:t>8</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noProof/>
                <w:snapToGrid w:val="0"/>
                <w:color w:val="000000"/>
                <w:sz w:val="12"/>
                <w:szCs w:val="12"/>
                <w:lang w:val="en-GB" w:eastAsia="th-TH"/>
              </w:rPr>
              <w:t>Investments</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of investments</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(net)</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noProof/>
                <w:snapToGrid w:val="0"/>
                <w:color w:val="000000"/>
                <w:sz w:val="12"/>
                <w:szCs w:val="12"/>
                <w:lang w:val="en-GB" w:eastAsia="th-TH"/>
              </w:rPr>
              <w:t>Investments</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of investments</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(net)</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Investments</w:t>
            </w:r>
          </w:p>
        </w:tc>
        <w:tc>
          <w:tcPr>
            <w:tcW w:w="979" w:type="dxa"/>
            <w:vAlign w:val="bottom"/>
          </w:tcPr>
          <w:p w:rsidR="001271DD" w:rsidRPr="00A94357" w:rsidRDefault="001271DD" w:rsidP="002A2D30">
            <w:pPr>
              <w:tabs>
                <w:tab w:val="decimal" w:pos="792"/>
              </w:tabs>
              <w:spacing w:line="200" w:lineRule="exact"/>
              <w:ind w:left="-10"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of investments</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(net)</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Investments</w:t>
            </w:r>
          </w:p>
        </w:tc>
        <w:tc>
          <w:tcPr>
            <w:tcW w:w="979" w:type="dxa"/>
            <w:vAlign w:val="bottom"/>
          </w:tcPr>
          <w:p w:rsidR="001271DD" w:rsidRPr="00A94357" w:rsidRDefault="001271DD" w:rsidP="002A2D30">
            <w:pPr>
              <w:tabs>
                <w:tab w:val="decimal" w:pos="792"/>
              </w:tabs>
              <w:spacing w:line="200" w:lineRule="exact"/>
              <w:ind w:left="-59"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of investments</w:t>
            </w: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(net)</w:t>
            </w:r>
          </w:p>
        </w:tc>
      </w:tr>
      <w:tr w:rsidR="001271DD" w:rsidRPr="00A94357" w:rsidTr="002A2D30">
        <w:tc>
          <w:tcPr>
            <w:tcW w:w="2909" w:type="dxa"/>
            <w:vAlign w:val="bottom"/>
          </w:tcPr>
          <w:p w:rsidR="001271DD" w:rsidRPr="00A94357" w:rsidRDefault="001271DD" w:rsidP="002A2D30">
            <w:pPr>
              <w:spacing w:line="200" w:lineRule="exact"/>
              <w:ind w:left="432" w:right="-169"/>
              <w:rPr>
                <w:rFonts w:ascii="Arial" w:hAnsi="Arial" w:cs="Arial"/>
                <w:snapToGrid w:val="0"/>
                <w:color w:val="000000"/>
                <w:spacing w:val="-8"/>
                <w:sz w:val="12"/>
                <w:szCs w:val="12"/>
                <w:cs/>
                <w:lang w:eastAsia="th-TH"/>
              </w:rPr>
            </w:pPr>
          </w:p>
        </w:tc>
        <w:tc>
          <w:tcPr>
            <w:tcW w:w="648" w:type="dxa"/>
            <w:vAlign w:val="bottom"/>
          </w:tcPr>
          <w:p w:rsidR="001271DD" w:rsidRPr="00A94357" w:rsidRDefault="001271DD" w:rsidP="002A2D30">
            <w:pPr>
              <w:pBdr>
                <w:bottom w:val="single" w:sz="4" w:space="1" w:color="auto"/>
              </w:pBdr>
              <w:tabs>
                <w:tab w:val="right" w:pos="43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noProof/>
                <w:snapToGrid w:val="0"/>
                <w:color w:val="000000"/>
                <w:sz w:val="12"/>
                <w:szCs w:val="12"/>
                <w:lang w:val="en-GB" w:eastAsia="th-TH"/>
              </w:rPr>
              <w:tab/>
              <w:t>%</w:t>
            </w:r>
          </w:p>
        </w:tc>
        <w:tc>
          <w:tcPr>
            <w:tcW w:w="648" w:type="dxa"/>
            <w:vAlign w:val="bottom"/>
          </w:tcPr>
          <w:p w:rsidR="001271DD" w:rsidRPr="00A94357" w:rsidRDefault="001271DD" w:rsidP="002A2D30">
            <w:pPr>
              <w:pBdr>
                <w:bottom w:val="single" w:sz="4" w:space="1" w:color="auto"/>
              </w:pBdr>
              <w:tabs>
                <w:tab w:val="right" w:pos="43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noProof/>
                <w:snapToGrid w:val="0"/>
                <w:color w:val="000000"/>
                <w:sz w:val="12"/>
                <w:szCs w:val="12"/>
                <w:lang w:val="en-GB" w:eastAsia="th-TH"/>
              </w:rPr>
              <w:tab/>
              <w: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noProof/>
                <w:snapToGrid w:val="0"/>
                <w:color w:val="000000"/>
                <w:sz w:val="12"/>
                <w:szCs w:val="12"/>
                <w:lang w:val="en-GB"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c>
          <w:tcPr>
            <w:tcW w:w="979" w:type="dxa"/>
            <w:vAlign w:val="bottom"/>
          </w:tcPr>
          <w:p w:rsidR="001271DD" w:rsidRPr="00A94357" w:rsidRDefault="001271DD" w:rsidP="002A2D30">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b/>
                <w:bCs/>
                <w:snapToGrid w:val="0"/>
                <w:color w:val="000000"/>
                <w:spacing w:val="-4"/>
                <w:sz w:val="12"/>
                <w:szCs w:val="12"/>
                <w:lang w:eastAsia="th-TH"/>
              </w:rPr>
              <w:t>Baht</w:t>
            </w:r>
          </w:p>
        </w:tc>
      </w:tr>
      <w:tr w:rsidR="001271DD" w:rsidRPr="00A94357" w:rsidTr="002A2D30">
        <w:tc>
          <w:tcPr>
            <w:tcW w:w="2909" w:type="dxa"/>
            <w:vAlign w:val="bottom"/>
          </w:tcPr>
          <w:p w:rsidR="001271DD" w:rsidRPr="00A94357" w:rsidRDefault="001271DD" w:rsidP="002A2D30">
            <w:pPr>
              <w:spacing w:line="120" w:lineRule="exact"/>
              <w:ind w:left="432" w:right="-169"/>
              <w:rPr>
                <w:rFonts w:ascii="Arial" w:hAnsi="Arial" w:cs="Arial"/>
                <w:snapToGrid w:val="0"/>
                <w:color w:val="000000"/>
                <w:spacing w:val="-8"/>
                <w:sz w:val="6"/>
                <w:szCs w:val="6"/>
                <w:cs/>
                <w:lang w:eastAsia="th-TH"/>
              </w:rPr>
            </w:pPr>
          </w:p>
        </w:tc>
        <w:tc>
          <w:tcPr>
            <w:tcW w:w="648" w:type="dxa"/>
            <w:vAlign w:val="bottom"/>
          </w:tcPr>
          <w:p w:rsidR="001271DD" w:rsidRPr="00A94357" w:rsidRDefault="001271DD" w:rsidP="002A2D30">
            <w:pPr>
              <w:tabs>
                <w:tab w:val="right" w:pos="432"/>
              </w:tabs>
              <w:spacing w:line="120" w:lineRule="exact"/>
              <w:ind w:right="-72"/>
              <w:jc w:val="both"/>
              <w:rPr>
                <w:rFonts w:ascii="Arial" w:hAnsi="Arial" w:cs="Arial"/>
                <w:noProof/>
                <w:snapToGrid w:val="0"/>
                <w:color w:val="000000"/>
                <w:sz w:val="6"/>
                <w:szCs w:val="6"/>
                <w:lang w:val="en-GB" w:eastAsia="th-TH"/>
              </w:rPr>
            </w:pPr>
          </w:p>
        </w:tc>
        <w:tc>
          <w:tcPr>
            <w:tcW w:w="648" w:type="dxa"/>
            <w:vAlign w:val="bottom"/>
          </w:tcPr>
          <w:p w:rsidR="001271DD" w:rsidRPr="00A94357" w:rsidRDefault="001271DD" w:rsidP="002A2D30">
            <w:pPr>
              <w:tabs>
                <w:tab w:val="right" w:pos="43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1271DD" w:rsidRPr="00A94357" w:rsidRDefault="001271DD" w:rsidP="002A2D30">
            <w:pPr>
              <w:tabs>
                <w:tab w:val="decimal" w:pos="792"/>
              </w:tabs>
              <w:spacing w:line="120" w:lineRule="exact"/>
              <w:ind w:right="-72"/>
              <w:jc w:val="both"/>
              <w:rPr>
                <w:rFonts w:ascii="Arial" w:hAnsi="Arial" w:cs="Arial"/>
                <w:noProof/>
                <w:snapToGrid w:val="0"/>
                <w:color w:val="000000"/>
                <w:sz w:val="6"/>
                <w:szCs w:val="6"/>
                <w:lang w:val="en-GB" w:eastAsia="th-TH"/>
              </w:rPr>
            </w:pPr>
          </w:p>
        </w:tc>
      </w:tr>
      <w:tr w:rsidR="001271DD" w:rsidRPr="00A94357" w:rsidTr="002A2D30">
        <w:tc>
          <w:tcPr>
            <w:tcW w:w="2909" w:type="dxa"/>
            <w:vAlign w:val="bottom"/>
          </w:tcPr>
          <w:p w:rsidR="001271DD" w:rsidRPr="00A94357" w:rsidRDefault="001271DD" w:rsidP="002A2D30">
            <w:pPr>
              <w:spacing w:line="200" w:lineRule="exact"/>
              <w:ind w:left="432" w:right="-169"/>
              <w:rPr>
                <w:rFonts w:ascii="Arial" w:hAnsi="Arial" w:cs="Arial"/>
                <w:b/>
                <w:bCs/>
                <w:snapToGrid w:val="0"/>
                <w:color w:val="000000"/>
                <w:sz w:val="12"/>
                <w:szCs w:val="12"/>
                <w:u w:val="single"/>
                <w:cs/>
                <w:lang w:eastAsia="th-TH"/>
              </w:rPr>
            </w:pPr>
            <w:r w:rsidRPr="00A94357">
              <w:rPr>
                <w:rFonts w:ascii="Arial" w:hAnsi="Arial" w:cs="Arial"/>
                <w:b/>
                <w:bCs/>
                <w:snapToGrid w:val="0"/>
                <w:color w:val="000000"/>
                <w:sz w:val="12"/>
                <w:szCs w:val="12"/>
                <w:u w:val="single"/>
                <w:lang w:eastAsia="th-TH"/>
              </w:rPr>
              <w:t>General investments in ordinary shares</w:t>
            </w: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noProof/>
                <w:snapToGrid w:val="0"/>
                <w:color w:val="000000"/>
                <w:sz w:val="12"/>
                <w:szCs w:val="12"/>
                <w:lang w:val="en-GB" w:eastAsia="th-TH"/>
              </w:rPr>
            </w:pP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r>
      <w:tr w:rsidR="001271DD" w:rsidRPr="00A94357" w:rsidTr="002A2D30">
        <w:tc>
          <w:tcPr>
            <w:tcW w:w="2909" w:type="dxa"/>
            <w:vAlign w:val="bottom"/>
          </w:tcPr>
          <w:p w:rsidR="001271DD" w:rsidRPr="00A94357" w:rsidRDefault="001271DD" w:rsidP="002A2D30">
            <w:pPr>
              <w:tabs>
                <w:tab w:val="left" w:pos="882"/>
              </w:tabs>
              <w:spacing w:line="200" w:lineRule="exact"/>
              <w:ind w:left="432" w:right="-169"/>
              <w:rPr>
                <w:rFonts w:ascii="Arial" w:hAnsi="Arial" w:cs="Arial"/>
                <w:b/>
                <w:bCs/>
                <w:snapToGrid w:val="0"/>
                <w:color w:val="000000"/>
                <w:sz w:val="12"/>
                <w:szCs w:val="12"/>
                <w:u w:val="single"/>
                <w:cs/>
                <w:lang w:eastAsia="th-TH"/>
              </w:rPr>
            </w:pPr>
            <w:r w:rsidRPr="00A94357">
              <w:rPr>
                <w:rFonts w:ascii="Arial" w:hAnsi="Arial" w:cs="Arial"/>
                <w:b/>
                <w:bCs/>
                <w:snapToGrid w:val="0"/>
                <w:color w:val="000000"/>
                <w:sz w:val="12"/>
                <w:szCs w:val="12"/>
                <w:lang w:eastAsia="th-TH"/>
              </w:rPr>
              <w:t>General investments of the Company</w:t>
            </w: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noProof/>
                <w:snapToGrid w:val="0"/>
                <w:color w:val="000000"/>
                <w:sz w:val="12"/>
                <w:szCs w:val="12"/>
                <w:lang w:val="en-GB" w:eastAsia="th-TH"/>
              </w:rPr>
            </w:pP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r>
      <w:tr w:rsidR="001271DD" w:rsidRPr="00A94357" w:rsidTr="002A2D30">
        <w:tc>
          <w:tcPr>
            <w:tcW w:w="2909" w:type="dxa"/>
            <w:vAlign w:val="bottom"/>
          </w:tcPr>
          <w:p w:rsidR="001271DD" w:rsidRPr="00A94357" w:rsidRDefault="001271DD" w:rsidP="002A2D30">
            <w:pPr>
              <w:spacing w:line="200" w:lineRule="exact"/>
              <w:ind w:left="610" w:right="-169" w:hanging="178"/>
              <w:rPr>
                <w:rFonts w:ascii="Arial" w:hAnsi="Arial" w:cs="Arial"/>
                <w:b/>
                <w:bCs/>
                <w:snapToGrid w:val="0"/>
                <w:color w:val="000000"/>
                <w:sz w:val="12"/>
                <w:szCs w:val="12"/>
                <w:lang w:eastAsia="th-TH"/>
              </w:rPr>
            </w:pPr>
            <w:r w:rsidRPr="00A94357">
              <w:rPr>
                <w:rFonts w:ascii="Arial" w:hAnsi="Arial" w:cs="Arial"/>
                <w:b/>
                <w:bCs/>
                <w:snapToGrid w:val="0"/>
                <w:color w:val="000000"/>
                <w:sz w:val="12"/>
                <w:szCs w:val="12"/>
                <w:lang w:eastAsia="th-TH"/>
              </w:rPr>
              <w:t>-</w:t>
            </w:r>
            <w:r w:rsidRPr="00A94357">
              <w:rPr>
                <w:rFonts w:ascii="Arial" w:hAnsi="Arial" w:cs="Arial"/>
                <w:b/>
                <w:bCs/>
                <w:snapToGrid w:val="0"/>
                <w:color w:val="000000"/>
                <w:sz w:val="12"/>
                <w:szCs w:val="12"/>
                <w:lang w:eastAsia="th-TH"/>
              </w:rPr>
              <w:tab/>
              <w:t>Other companies</w:t>
            </w: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noProof/>
                <w:snapToGrid w:val="0"/>
                <w:color w:val="000000"/>
                <w:sz w:val="12"/>
                <w:szCs w:val="12"/>
                <w:lang w:val="en-GB" w:eastAsia="th-TH"/>
              </w:rPr>
            </w:pPr>
          </w:p>
        </w:tc>
        <w:tc>
          <w:tcPr>
            <w:tcW w:w="648" w:type="dxa"/>
            <w:vAlign w:val="bottom"/>
          </w:tcPr>
          <w:p w:rsidR="001271DD" w:rsidRPr="00A94357" w:rsidRDefault="001271DD" w:rsidP="002A2D30">
            <w:pPr>
              <w:tabs>
                <w:tab w:val="right" w:pos="43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1271DD" w:rsidRPr="00A94357" w:rsidRDefault="001271DD" w:rsidP="002A2D30">
            <w:pPr>
              <w:tabs>
                <w:tab w:val="decimal" w:pos="792"/>
              </w:tabs>
              <w:spacing w:line="200" w:lineRule="exact"/>
              <w:ind w:right="-72"/>
              <w:jc w:val="both"/>
              <w:rPr>
                <w:rFonts w:ascii="Arial" w:hAnsi="Arial" w:cs="Arial"/>
                <w:noProof/>
                <w:snapToGrid w:val="0"/>
                <w:color w:val="000000"/>
                <w:sz w:val="12"/>
                <w:szCs w:val="12"/>
                <w:lang w:val="en-GB" w:eastAsia="th-TH"/>
              </w:rPr>
            </w:pPr>
          </w:p>
        </w:tc>
      </w:tr>
      <w:tr w:rsidR="00430048" w:rsidRPr="00A94357" w:rsidTr="00B263A6">
        <w:tc>
          <w:tcPr>
            <w:tcW w:w="2909" w:type="dxa"/>
            <w:vAlign w:val="bottom"/>
          </w:tcPr>
          <w:p w:rsidR="00430048" w:rsidRPr="00A94357" w:rsidRDefault="00430048" w:rsidP="00430048">
            <w:pPr>
              <w:spacing w:line="200" w:lineRule="exact"/>
              <w:ind w:left="610" w:right="-169" w:hanging="178"/>
              <w:rPr>
                <w:rFonts w:ascii="Arial" w:hAnsi="Arial" w:cs="Arial"/>
                <w:color w:val="000000"/>
                <w:sz w:val="12"/>
                <w:szCs w:val="12"/>
              </w:rPr>
            </w:pPr>
            <w:r w:rsidRPr="00A94357">
              <w:rPr>
                <w:rFonts w:ascii="Arial" w:hAnsi="Arial" w:cs="Arial"/>
                <w:color w:val="000000"/>
                <w:sz w:val="12"/>
                <w:szCs w:val="12"/>
              </w:rPr>
              <w:tab/>
              <w:t>Roi - Et Thonburi Hospital Co., Ltd.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19.88</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19.88</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39,343,800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39,343,800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39,343,800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39,343,800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39,343,800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93077A"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39,343,800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39,343,800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39,343,800</w:t>
            </w:r>
          </w:p>
        </w:tc>
      </w:tr>
      <w:tr w:rsidR="00430048" w:rsidRPr="00A94357" w:rsidTr="00B263A6">
        <w:tc>
          <w:tcPr>
            <w:tcW w:w="2909" w:type="dxa"/>
            <w:vAlign w:val="bottom"/>
          </w:tcPr>
          <w:p w:rsidR="00430048" w:rsidRPr="00A94357" w:rsidRDefault="00430048" w:rsidP="00430048">
            <w:pPr>
              <w:spacing w:line="200" w:lineRule="exact"/>
              <w:ind w:left="433" w:right="-169" w:firstLine="180"/>
              <w:rPr>
                <w:rFonts w:ascii="Arial" w:hAnsi="Arial" w:cs="Arial"/>
                <w:color w:val="000000"/>
                <w:sz w:val="12"/>
                <w:szCs w:val="12"/>
              </w:rPr>
            </w:pPr>
            <w:proofErr w:type="spellStart"/>
            <w:r w:rsidRPr="00A94357">
              <w:rPr>
                <w:rFonts w:ascii="Arial" w:hAnsi="Arial" w:cs="Arial"/>
                <w:color w:val="000000"/>
                <w:sz w:val="12"/>
                <w:szCs w:val="12"/>
              </w:rPr>
              <w:t>Thanakarn</w:t>
            </w:r>
            <w:proofErr w:type="spellEnd"/>
            <w:r w:rsidRPr="00A94357">
              <w:rPr>
                <w:rFonts w:ascii="Arial" w:hAnsi="Arial" w:cs="Arial"/>
                <w:color w:val="000000"/>
                <w:sz w:val="12"/>
                <w:szCs w:val="12"/>
              </w:rPr>
              <w:t xml:space="preserve"> Hospital Co., Ltd.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11.33</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11.33</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8,674,633</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8,674,633</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8,674,633</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8,674,633</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8,674,633</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8,674,633</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8,674,633</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8,674,633</w:t>
            </w:r>
          </w:p>
        </w:tc>
      </w:tr>
      <w:tr w:rsidR="00430048" w:rsidRPr="00A94357" w:rsidTr="00B263A6">
        <w:tc>
          <w:tcPr>
            <w:tcW w:w="2909" w:type="dxa"/>
            <w:vAlign w:val="bottom"/>
          </w:tcPr>
          <w:p w:rsidR="00430048" w:rsidRPr="00A94357" w:rsidRDefault="00430048" w:rsidP="00430048">
            <w:pPr>
              <w:spacing w:line="200" w:lineRule="exact"/>
              <w:ind w:left="433" w:right="-169" w:firstLine="180"/>
              <w:rPr>
                <w:rFonts w:ascii="Arial" w:hAnsi="Arial" w:cs="Arial"/>
                <w:color w:val="000000"/>
                <w:sz w:val="12"/>
                <w:szCs w:val="12"/>
              </w:rPr>
            </w:pPr>
            <w:proofErr w:type="spellStart"/>
            <w:r w:rsidRPr="00A94357">
              <w:rPr>
                <w:rFonts w:ascii="Arial" w:hAnsi="Arial" w:cs="Arial"/>
                <w:color w:val="000000"/>
                <w:sz w:val="12"/>
                <w:szCs w:val="12"/>
              </w:rPr>
              <w:t>Kalasin</w:t>
            </w:r>
            <w:proofErr w:type="spellEnd"/>
            <w:r w:rsidRPr="00A94357">
              <w:rPr>
                <w:rFonts w:ascii="Arial" w:hAnsi="Arial" w:cs="Arial"/>
                <w:color w:val="000000"/>
                <w:sz w:val="12"/>
                <w:szCs w:val="12"/>
              </w:rPr>
              <w:t xml:space="preserve"> - Thonburi Hospital Co., Ltd.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10.00</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10.00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30,000,000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30,000,000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30,000,000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30,000,000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30,000,000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30,000,000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30,000,000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30,000,000</w:t>
            </w:r>
          </w:p>
        </w:tc>
      </w:tr>
      <w:tr w:rsidR="00430048" w:rsidRPr="00A94357" w:rsidTr="00B263A6">
        <w:tc>
          <w:tcPr>
            <w:tcW w:w="2909" w:type="dxa"/>
            <w:vAlign w:val="bottom"/>
          </w:tcPr>
          <w:p w:rsidR="00430048" w:rsidRPr="00A94357" w:rsidRDefault="00430048" w:rsidP="00430048">
            <w:pPr>
              <w:spacing w:line="200" w:lineRule="exact"/>
              <w:ind w:left="433" w:right="-169" w:firstLine="180"/>
              <w:rPr>
                <w:rFonts w:ascii="Arial" w:hAnsi="Arial" w:cs="Arial"/>
                <w:color w:val="000000"/>
                <w:sz w:val="12"/>
                <w:szCs w:val="12"/>
              </w:rPr>
            </w:pPr>
            <w:proofErr w:type="spellStart"/>
            <w:r w:rsidRPr="00A94357">
              <w:rPr>
                <w:rFonts w:ascii="Arial" w:hAnsi="Arial" w:cs="Arial"/>
                <w:color w:val="000000"/>
                <w:sz w:val="12"/>
                <w:szCs w:val="12"/>
              </w:rPr>
              <w:t>Phitsanulok</w:t>
            </w:r>
            <w:proofErr w:type="spellEnd"/>
            <w:r w:rsidRPr="00A94357">
              <w:rPr>
                <w:rFonts w:ascii="Arial" w:hAnsi="Arial" w:cs="Arial"/>
                <w:color w:val="000000"/>
                <w:sz w:val="12"/>
                <w:szCs w:val="12"/>
              </w:rPr>
              <w:t xml:space="preserve"> Inter Medical Co., Ltd.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5.00</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5.00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8,000,000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(4,255,449)</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3,744,551</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(1,917,119)</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6,082,881</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8,000,000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(4,255,449)</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3,744,551</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(1,917,119)</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6,082,881</w:t>
            </w:r>
          </w:p>
        </w:tc>
      </w:tr>
      <w:tr w:rsidR="00430048" w:rsidRPr="00A94357" w:rsidTr="00B263A6">
        <w:tc>
          <w:tcPr>
            <w:tcW w:w="2909" w:type="dxa"/>
            <w:vAlign w:val="bottom"/>
          </w:tcPr>
          <w:p w:rsidR="00430048" w:rsidRPr="00A94357" w:rsidRDefault="00430048" w:rsidP="00430048">
            <w:pPr>
              <w:spacing w:line="200" w:lineRule="exact"/>
              <w:ind w:left="433" w:right="-169" w:firstLine="180"/>
              <w:rPr>
                <w:rFonts w:ascii="Arial" w:hAnsi="Arial" w:cs="Arial"/>
                <w:b/>
                <w:bCs/>
                <w:snapToGrid w:val="0"/>
                <w:color w:val="000000"/>
                <w:sz w:val="12"/>
                <w:szCs w:val="12"/>
                <w:cs/>
                <w:lang w:eastAsia="th-TH"/>
              </w:rPr>
            </w:pPr>
            <w:proofErr w:type="spellStart"/>
            <w:r w:rsidRPr="00A94357">
              <w:rPr>
                <w:rFonts w:ascii="Arial" w:hAnsi="Arial" w:cs="Arial"/>
                <w:color w:val="000000"/>
                <w:sz w:val="12"/>
                <w:szCs w:val="12"/>
              </w:rPr>
              <w:t>Thepakorn</w:t>
            </w:r>
            <w:proofErr w:type="spellEnd"/>
            <w:r w:rsidRPr="00A94357">
              <w:rPr>
                <w:rFonts w:ascii="Arial" w:hAnsi="Arial" w:cs="Arial"/>
                <w:color w:val="000000"/>
                <w:sz w:val="12"/>
                <w:szCs w:val="12"/>
              </w:rPr>
              <w:t xml:space="preserve"> Hospital Co., Ltd.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0.20</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0.20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136,400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(46,648)</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89,752</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136,400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136,400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136,400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(46,648)</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89,752</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136,400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136,400</w:t>
            </w:r>
          </w:p>
        </w:tc>
      </w:tr>
      <w:tr w:rsidR="00430048" w:rsidRPr="00A94357" w:rsidTr="00B263A6">
        <w:tc>
          <w:tcPr>
            <w:tcW w:w="2909" w:type="dxa"/>
            <w:vAlign w:val="bottom"/>
          </w:tcPr>
          <w:p w:rsidR="00430048" w:rsidRPr="00A94357" w:rsidRDefault="00430048" w:rsidP="00430048">
            <w:pPr>
              <w:ind w:left="432" w:right="-169"/>
              <w:rPr>
                <w:rFonts w:ascii="Arial" w:hAnsi="Arial" w:cs="Arial"/>
                <w:snapToGrid w:val="0"/>
                <w:color w:val="000000"/>
                <w:sz w:val="12"/>
                <w:szCs w:val="12"/>
                <w:cs/>
                <w:lang w:eastAsia="th-TH"/>
              </w:rPr>
            </w:pP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p>
        </w:tc>
        <w:tc>
          <w:tcPr>
            <w:tcW w:w="979" w:type="dxa"/>
            <w:vAlign w:val="center"/>
          </w:tcPr>
          <w:p w:rsidR="00430048" w:rsidRPr="00A94357" w:rsidRDefault="00430048" w:rsidP="00430048">
            <w:pPr>
              <w:tabs>
                <w:tab w:val="decimal" w:pos="749"/>
              </w:tabs>
              <w:ind w:right="-72"/>
              <w:jc w:val="both"/>
              <w:rPr>
                <w:rFonts w:ascii="Browallia New" w:hAnsi="Browallia New" w:cs="Browallia New"/>
                <w:noProof/>
                <w:snapToGrid w:val="0"/>
                <w:sz w:val="12"/>
                <w:szCs w:val="12"/>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2"/>
                <w:szCs w:val="12"/>
                <w:lang w:eastAsia="th-TH"/>
              </w:rPr>
            </w:pPr>
          </w:p>
        </w:tc>
        <w:tc>
          <w:tcPr>
            <w:tcW w:w="979" w:type="dxa"/>
            <w:vAlign w:val="center"/>
          </w:tcPr>
          <w:p w:rsidR="00430048" w:rsidRPr="00A94357" w:rsidRDefault="00430048" w:rsidP="00430048">
            <w:pPr>
              <w:tabs>
                <w:tab w:val="decimal" w:pos="749"/>
              </w:tabs>
              <w:ind w:right="-72"/>
              <w:jc w:val="both"/>
              <w:rPr>
                <w:rFonts w:ascii="Browallia New" w:hAnsi="Browallia New" w:cs="Browallia New"/>
                <w:noProof/>
                <w:snapToGrid w:val="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r>
      <w:tr w:rsidR="00430048" w:rsidRPr="00A94357" w:rsidTr="00B263A6">
        <w:tc>
          <w:tcPr>
            <w:tcW w:w="2909" w:type="dxa"/>
            <w:vAlign w:val="bottom"/>
          </w:tcPr>
          <w:p w:rsidR="00430048" w:rsidRPr="00A94357" w:rsidRDefault="00430048" w:rsidP="00430048">
            <w:pPr>
              <w:spacing w:line="200" w:lineRule="exact"/>
              <w:ind w:left="613" w:right="-169" w:hanging="181"/>
              <w:rPr>
                <w:rFonts w:ascii="Arial" w:hAnsi="Arial" w:cs="Arial"/>
                <w:color w:val="000000"/>
                <w:sz w:val="12"/>
                <w:szCs w:val="12"/>
              </w:rPr>
            </w:pPr>
            <w:r w:rsidRPr="00A94357">
              <w:rPr>
                <w:rFonts w:ascii="Arial" w:hAnsi="Arial" w:cs="Arial"/>
                <w:b/>
                <w:bCs/>
                <w:snapToGrid w:val="0"/>
                <w:color w:val="000000"/>
                <w:sz w:val="12"/>
                <w:szCs w:val="12"/>
                <w:lang w:eastAsia="th-TH"/>
              </w:rPr>
              <w:t>-</w:t>
            </w:r>
            <w:r w:rsidRPr="00A94357">
              <w:rPr>
                <w:rFonts w:ascii="Arial" w:hAnsi="Arial" w:cs="Arial"/>
                <w:b/>
                <w:bCs/>
                <w:snapToGrid w:val="0"/>
                <w:color w:val="000000"/>
                <w:sz w:val="12"/>
                <w:szCs w:val="12"/>
                <w:lang w:eastAsia="th-TH"/>
              </w:rPr>
              <w:tab/>
              <w:t>Related companies</w:t>
            </w:r>
          </w:p>
        </w:tc>
        <w:tc>
          <w:tcPr>
            <w:tcW w:w="648" w:type="dxa"/>
            <w:vAlign w:val="bottom"/>
          </w:tcPr>
          <w:p w:rsidR="00430048" w:rsidRPr="00A94357" w:rsidRDefault="00430048" w:rsidP="00430048">
            <w:pPr>
              <w:tabs>
                <w:tab w:val="right" w:pos="432"/>
              </w:tabs>
              <w:spacing w:line="200" w:lineRule="exact"/>
              <w:ind w:right="-72"/>
              <w:jc w:val="both"/>
              <w:rPr>
                <w:rFonts w:ascii="Arial" w:hAnsi="Arial" w:cs="Arial"/>
                <w:noProof/>
                <w:snapToGrid w:val="0"/>
                <w:color w:val="000000"/>
                <w:sz w:val="12"/>
                <w:szCs w:val="12"/>
                <w:lang w:val="en-GB" w:eastAsia="th-TH"/>
              </w:rPr>
            </w:pPr>
          </w:p>
        </w:tc>
        <w:tc>
          <w:tcPr>
            <w:tcW w:w="648" w:type="dxa"/>
            <w:vAlign w:val="bottom"/>
          </w:tcPr>
          <w:p w:rsidR="00430048" w:rsidRPr="00A94357" w:rsidRDefault="00430048" w:rsidP="00430048">
            <w:pPr>
              <w:tabs>
                <w:tab w:val="right" w:pos="432"/>
              </w:tabs>
              <w:spacing w:line="200" w:lineRule="exact"/>
              <w:ind w:right="-72"/>
              <w:jc w:val="both"/>
              <w:rPr>
                <w:rFonts w:ascii="Arial" w:hAnsi="Arial" w:cs="Arial"/>
                <w:noProof/>
                <w:snapToGrid w:val="0"/>
                <w:color w:val="000000"/>
                <w:sz w:val="12"/>
                <w:szCs w:val="12"/>
                <w:lang w:val="en-GB" w:eastAsia="th-TH"/>
              </w:rPr>
            </w:pPr>
          </w:p>
        </w:tc>
        <w:tc>
          <w:tcPr>
            <w:tcW w:w="979" w:type="dxa"/>
            <w:vAlign w:val="center"/>
          </w:tcPr>
          <w:p w:rsidR="00430048" w:rsidRPr="00A94357" w:rsidRDefault="00430048" w:rsidP="00430048">
            <w:pPr>
              <w:tabs>
                <w:tab w:val="decimal" w:pos="749"/>
              </w:tabs>
              <w:ind w:right="-72"/>
              <w:jc w:val="both"/>
              <w:rPr>
                <w:rFonts w:ascii="Browallia New" w:hAnsi="Browallia New" w:cs="Browallia New"/>
                <w:noProof/>
                <w:snapToGrid w:val="0"/>
                <w:sz w:val="18"/>
                <w:szCs w:val="18"/>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8"/>
                <w:szCs w:val="18"/>
                <w:lang w:eastAsia="th-TH"/>
              </w:rPr>
            </w:pPr>
          </w:p>
        </w:tc>
        <w:tc>
          <w:tcPr>
            <w:tcW w:w="979" w:type="dxa"/>
            <w:vAlign w:val="center"/>
          </w:tcPr>
          <w:p w:rsidR="00430048" w:rsidRPr="00A94357" w:rsidRDefault="00430048" w:rsidP="00430048">
            <w:pPr>
              <w:tabs>
                <w:tab w:val="decimal" w:pos="749"/>
              </w:tabs>
              <w:ind w:right="-72"/>
              <w:jc w:val="both"/>
              <w:rPr>
                <w:rFonts w:ascii="Browallia New" w:hAnsi="Browallia New" w:cs="Browallia New"/>
                <w:noProof/>
                <w:snapToGrid w:val="0"/>
                <w:sz w:val="18"/>
                <w:szCs w:val="18"/>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r>
      <w:tr w:rsidR="00430048" w:rsidRPr="00A94357" w:rsidTr="00B263A6">
        <w:tc>
          <w:tcPr>
            <w:tcW w:w="2909" w:type="dxa"/>
            <w:vAlign w:val="bottom"/>
          </w:tcPr>
          <w:p w:rsidR="00430048" w:rsidRPr="00A94357" w:rsidRDefault="00430048" w:rsidP="00430048">
            <w:pPr>
              <w:spacing w:line="200" w:lineRule="exact"/>
              <w:ind w:left="432" w:right="-169" w:firstLine="181"/>
              <w:rPr>
                <w:rFonts w:ascii="Arial" w:hAnsi="Arial" w:cs="Arial"/>
                <w:color w:val="000000"/>
                <w:sz w:val="12"/>
                <w:szCs w:val="12"/>
                <w:cs/>
              </w:rPr>
            </w:pPr>
            <w:proofErr w:type="spellStart"/>
            <w:r w:rsidRPr="00A94357">
              <w:rPr>
                <w:rFonts w:ascii="Arial" w:hAnsi="Arial" w:cs="Arial"/>
                <w:color w:val="000000"/>
                <w:sz w:val="12"/>
                <w:szCs w:val="12"/>
              </w:rPr>
              <w:t>Phatara</w:t>
            </w:r>
            <w:proofErr w:type="spellEnd"/>
            <w:r w:rsidRPr="00A94357">
              <w:rPr>
                <w:rFonts w:ascii="Arial" w:hAnsi="Arial" w:cs="Arial"/>
                <w:color w:val="000000"/>
                <w:sz w:val="12"/>
                <w:szCs w:val="12"/>
              </w:rPr>
              <w:t xml:space="preserve"> Hospital Co., Ltd.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val="en-GB" w:eastAsia="th-TH"/>
              </w:rPr>
              <w:tab/>
              <w:t>16</w:t>
            </w:r>
            <w:r w:rsidRPr="00A94357">
              <w:rPr>
                <w:rFonts w:ascii="Arial" w:hAnsi="Arial" w:cs="Arial"/>
                <w:noProof/>
                <w:snapToGrid w:val="0"/>
                <w:color w:val="000000"/>
                <w:sz w:val="12"/>
                <w:szCs w:val="12"/>
                <w:lang w:eastAsia="th-TH"/>
              </w:rPr>
              <w:t>.</w:t>
            </w:r>
            <w:r w:rsidRPr="00A94357">
              <w:rPr>
                <w:rFonts w:ascii="Arial" w:hAnsi="Arial" w:cs="Arial"/>
                <w:noProof/>
                <w:snapToGrid w:val="0"/>
                <w:color w:val="000000"/>
                <w:sz w:val="12"/>
                <w:szCs w:val="12"/>
                <w:lang w:val="en-GB" w:eastAsia="th-TH"/>
              </w:rPr>
              <w:t>67</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val="en-GB" w:eastAsia="th-TH"/>
              </w:rPr>
              <w:tab/>
              <w:t>16</w:t>
            </w:r>
            <w:r w:rsidRPr="00A94357">
              <w:rPr>
                <w:rFonts w:ascii="Arial" w:hAnsi="Arial" w:cs="Arial"/>
                <w:noProof/>
                <w:snapToGrid w:val="0"/>
                <w:color w:val="000000"/>
                <w:sz w:val="12"/>
                <w:szCs w:val="12"/>
                <w:lang w:eastAsia="th-TH"/>
              </w:rPr>
              <w:t>.</w:t>
            </w:r>
            <w:r w:rsidRPr="00A94357">
              <w:rPr>
                <w:rFonts w:ascii="Arial" w:hAnsi="Arial" w:cs="Arial"/>
                <w:noProof/>
                <w:snapToGrid w:val="0"/>
                <w:color w:val="000000"/>
                <w:sz w:val="12"/>
                <w:szCs w:val="12"/>
                <w:lang w:val="en-GB" w:eastAsia="th-TH"/>
              </w:rPr>
              <w:t>67</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25,000,000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19,147,348</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19,147,348</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19,147,348</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19,147,348</w:t>
            </w:r>
          </w:p>
        </w:tc>
      </w:tr>
      <w:tr w:rsidR="00430048" w:rsidRPr="00A94357" w:rsidTr="00B263A6">
        <w:tc>
          <w:tcPr>
            <w:tcW w:w="2909" w:type="dxa"/>
            <w:vAlign w:val="bottom"/>
          </w:tcPr>
          <w:p w:rsidR="00430048" w:rsidRPr="00A94357" w:rsidRDefault="00430048" w:rsidP="00430048">
            <w:pPr>
              <w:spacing w:line="200" w:lineRule="exact"/>
              <w:ind w:left="432" w:right="-169" w:firstLine="181"/>
              <w:rPr>
                <w:rFonts w:ascii="Arial" w:hAnsi="Arial" w:cs="Arial"/>
                <w:color w:val="000000"/>
                <w:spacing w:val="-6"/>
                <w:sz w:val="12"/>
                <w:szCs w:val="12"/>
              </w:rPr>
            </w:pPr>
            <w:proofErr w:type="spellStart"/>
            <w:r w:rsidRPr="00A94357">
              <w:rPr>
                <w:rFonts w:ascii="Arial" w:hAnsi="Arial" w:cs="Arial"/>
                <w:color w:val="000000"/>
                <w:spacing w:val="-6"/>
                <w:sz w:val="12"/>
                <w:szCs w:val="12"/>
              </w:rPr>
              <w:t>Chumvej</w:t>
            </w:r>
            <w:proofErr w:type="spellEnd"/>
            <w:r w:rsidRPr="00A94357">
              <w:rPr>
                <w:rFonts w:ascii="Arial" w:hAnsi="Arial" w:cs="Arial"/>
                <w:color w:val="000000"/>
                <w:spacing w:val="-6"/>
                <w:sz w:val="12"/>
                <w:szCs w:val="12"/>
              </w:rPr>
              <w:t xml:space="preserve"> Hospital Public Company Limited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7.93</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7.89</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14,966,212</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14,966,212</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14,165,505</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14,165,505</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14,966,212</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14,966,212</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14,165,505</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14,165,505</w:t>
            </w:r>
          </w:p>
        </w:tc>
      </w:tr>
      <w:tr w:rsidR="00430048" w:rsidRPr="00A94357" w:rsidTr="00B263A6">
        <w:tc>
          <w:tcPr>
            <w:tcW w:w="2909" w:type="dxa"/>
            <w:vAlign w:val="bottom"/>
          </w:tcPr>
          <w:p w:rsidR="00430048" w:rsidRPr="00A94357" w:rsidRDefault="00430048" w:rsidP="00430048">
            <w:pPr>
              <w:spacing w:line="200" w:lineRule="exact"/>
              <w:ind w:left="432" w:right="-169" w:firstLine="181"/>
              <w:rPr>
                <w:rFonts w:ascii="Arial" w:hAnsi="Arial" w:cs="Arial"/>
                <w:color w:val="000000"/>
                <w:spacing w:val="-4"/>
                <w:sz w:val="12"/>
                <w:szCs w:val="12"/>
              </w:rPr>
            </w:pPr>
            <w:r w:rsidRPr="00A94357">
              <w:rPr>
                <w:rFonts w:ascii="Arial" w:hAnsi="Arial" w:cs="Arial"/>
                <w:color w:val="000000"/>
                <w:spacing w:val="-4"/>
                <w:sz w:val="12"/>
                <w:szCs w:val="12"/>
              </w:rPr>
              <w:t xml:space="preserve">Computed Tomography </w:t>
            </w:r>
            <w:proofErr w:type="spellStart"/>
            <w:r w:rsidRPr="00A94357">
              <w:rPr>
                <w:rFonts w:ascii="Arial" w:hAnsi="Arial" w:cs="Arial"/>
                <w:color w:val="000000"/>
                <w:spacing w:val="-4"/>
                <w:sz w:val="12"/>
                <w:szCs w:val="12"/>
              </w:rPr>
              <w:t>Urupong</w:t>
            </w:r>
            <w:proofErr w:type="spellEnd"/>
            <w:r w:rsidRPr="00A94357">
              <w:rPr>
                <w:rFonts w:ascii="Arial" w:hAnsi="Arial" w:cs="Arial"/>
                <w:color w:val="000000"/>
                <w:spacing w:val="-4"/>
                <w:sz w:val="12"/>
                <w:szCs w:val="12"/>
              </w:rPr>
              <w:t xml:space="preserve"> Co., Ltd.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0.75</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ab/>
              <w:t>0.75</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750,000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750,000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750,000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750,000</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750,000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center"/>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750,000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750,000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750,000</w:t>
            </w:r>
          </w:p>
        </w:tc>
      </w:tr>
      <w:tr w:rsidR="00430048" w:rsidRPr="00A94357" w:rsidTr="002A2D30">
        <w:tc>
          <w:tcPr>
            <w:tcW w:w="2909" w:type="dxa"/>
            <w:vAlign w:val="bottom"/>
          </w:tcPr>
          <w:p w:rsidR="00430048" w:rsidRPr="00A94357" w:rsidRDefault="00430048" w:rsidP="00430048">
            <w:pPr>
              <w:ind w:left="613" w:right="-169" w:hanging="181"/>
              <w:rPr>
                <w:rFonts w:ascii="Arial" w:hAnsi="Arial" w:cs="Arial"/>
                <w:b/>
                <w:bCs/>
                <w:snapToGrid w:val="0"/>
                <w:color w:val="000000"/>
                <w:sz w:val="12"/>
                <w:szCs w:val="12"/>
                <w:lang w:eastAsia="th-TH"/>
              </w:rPr>
            </w:pP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0"/>
                <w:szCs w:val="10"/>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0"/>
                <w:szCs w:val="10"/>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0"/>
                <w:szCs w:val="10"/>
                <w:lang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ind w:right="-72"/>
              <w:jc w:val="both"/>
              <w:rPr>
                <w:rFonts w:ascii="Arial" w:hAnsi="Arial" w:cs="Arial"/>
                <w:noProof/>
                <w:snapToGrid w:val="0"/>
                <w:color w:val="000000"/>
                <w:sz w:val="12"/>
                <w:szCs w:val="12"/>
                <w:lang w:val="en-GB" w:eastAsia="th-TH"/>
              </w:rPr>
            </w:pPr>
          </w:p>
        </w:tc>
      </w:tr>
      <w:tr w:rsidR="00430048" w:rsidRPr="00A94357" w:rsidTr="002A2D30">
        <w:tc>
          <w:tcPr>
            <w:tcW w:w="2909" w:type="dxa"/>
            <w:vAlign w:val="bottom"/>
          </w:tcPr>
          <w:p w:rsidR="00430048" w:rsidRPr="00A94357" w:rsidRDefault="00430048" w:rsidP="00430048">
            <w:pPr>
              <w:spacing w:line="200" w:lineRule="exact"/>
              <w:ind w:left="432" w:right="-169"/>
              <w:rPr>
                <w:rFonts w:ascii="Arial" w:hAnsi="Arial" w:cs="Arial"/>
                <w:b/>
                <w:bCs/>
                <w:color w:val="000000"/>
                <w:sz w:val="12"/>
                <w:szCs w:val="12"/>
              </w:rPr>
            </w:pPr>
            <w:r w:rsidRPr="00A94357">
              <w:rPr>
                <w:rFonts w:ascii="Arial" w:hAnsi="Arial" w:cs="Arial"/>
                <w:b/>
                <w:bCs/>
                <w:color w:val="000000"/>
                <w:sz w:val="12"/>
                <w:szCs w:val="12"/>
                <w:lang w:eastAsia="th-TH"/>
              </w:rPr>
              <w:t>General investments of subsidiaries</w:t>
            </w:r>
          </w:p>
        </w:tc>
        <w:tc>
          <w:tcPr>
            <w:tcW w:w="648" w:type="dxa"/>
            <w:vAlign w:val="bottom"/>
          </w:tcPr>
          <w:p w:rsidR="00430048" w:rsidRPr="00A94357" w:rsidRDefault="00430048" w:rsidP="00430048">
            <w:pPr>
              <w:tabs>
                <w:tab w:val="right" w:pos="432"/>
              </w:tabs>
              <w:spacing w:line="200" w:lineRule="exact"/>
              <w:ind w:right="-72"/>
              <w:jc w:val="both"/>
              <w:rPr>
                <w:rFonts w:ascii="Arial" w:hAnsi="Arial" w:cs="Arial"/>
                <w:noProof/>
                <w:snapToGrid w:val="0"/>
                <w:color w:val="000000"/>
                <w:sz w:val="12"/>
                <w:szCs w:val="12"/>
                <w:lang w:val="en-GB" w:eastAsia="th-TH"/>
              </w:rPr>
            </w:pPr>
          </w:p>
        </w:tc>
        <w:tc>
          <w:tcPr>
            <w:tcW w:w="648" w:type="dxa"/>
            <w:vAlign w:val="bottom"/>
          </w:tcPr>
          <w:p w:rsidR="00430048" w:rsidRPr="00A94357" w:rsidRDefault="00430048" w:rsidP="00430048">
            <w:pPr>
              <w:tabs>
                <w:tab w:val="right" w:pos="43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8"/>
                <w:szCs w:val="18"/>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8"/>
                <w:szCs w:val="18"/>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8"/>
                <w:szCs w:val="18"/>
                <w:lang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r>
      <w:tr w:rsidR="00430048" w:rsidRPr="00A94357" w:rsidTr="002A2D30">
        <w:tc>
          <w:tcPr>
            <w:tcW w:w="2909" w:type="dxa"/>
            <w:vAlign w:val="bottom"/>
          </w:tcPr>
          <w:p w:rsidR="00430048" w:rsidRPr="00A94357" w:rsidRDefault="00430048" w:rsidP="00430048">
            <w:pPr>
              <w:spacing w:line="200" w:lineRule="exact"/>
              <w:ind w:left="613" w:right="-169" w:hanging="181"/>
              <w:rPr>
                <w:rFonts w:ascii="Arial" w:hAnsi="Arial" w:cs="Arial"/>
                <w:color w:val="000000"/>
                <w:sz w:val="12"/>
                <w:szCs w:val="12"/>
              </w:rPr>
            </w:pPr>
            <w:r w:rsidRPr="00A94357">
              <w:rPr>
                <w:rFonts w:ascii="Arial" w:hAnsi="Arial" w:cs="Arial"/>
                <w:b/>
                <w:bCs/>
                <w:snapToGrid w:val="0"/>
                <w:color w:val="000000"/>
                <w:sz w:val="12"/>
                <w:szCs w:val="12"/>
                <w:lang w:eastAsia="th-TH"/>
              </w:rPr>
              <w:t>-</w:t>
            </w:r>
            <w:r w:rsidRPr="00A94357">
              <w:rPr>
                <w:rFonts w:ascii="Arial" w:hAnsi="Arial" w:cs="Arial"/>
                <w:b/>
                <w:bCs/>
                <w:snapToGrid w:val="0"/>
                <w:color w:val="000000"/>
                <w:sz w:val="12"/>
                <w:szCs w:val="12"/>
                <w:lang w:eastAsia="th-TH"/>
              </w:rPr>
              <w:tab/>
              <w:t>Related companies</w:t>
            </w:r>
          </w:p>
        </w:tc>
        <w:tc>
          <w:tcPr>
            <w:tcW w:w="648" w:type="dxa"/>
            <w:vAlign w:val="bottom"/>
          </w:tcPr>
          <w:p w:rsidR="00430048" w:rsidRPr="00A94357" w:rsidRDefault="00430048" w:rsidP="00430048">
            <w:pPr>
              <w:tabs>
                <w:tab w:val="right" w:pos="432"/>
              </w:tabs>
              <w:spacing w:line="200" w:lineRule="exact"/>
              <w:ind w:right="-72"/>
              <w:jc w:val="both"/>
              <w:rPr>
                <w:rFonts w:ascii="Arial" w:hAnsi="Arial" w:cs="Arial"/>
                <w:noProof/>
                <w:snapToGrid w:val="0"/>
                <w:color w:val="000000"/>
                <w:sz w:val="12"/>
                <w:szCs w:val="12"/>
                <w:lang w:val="en-GB" w:eastAsia="th-TH"/>
              </w:rPr>
            </w:pPr>
          </w:p>
        </w:tc>
        <w:tc>
          <w:tcPr>
            <w:tcW w:w="648" w:type="dxa"/>
            <w:vAlign w:val="bottom"/>
          </w:tcPr>
          <w:p w:rsidR="00430048" w:rsidRPr="00A94357" w:rsidRDefault="00430048" w:rsidP="00430048">
            <w:pPr>
              <w:tabs>
                <w:tab w:val="right" w:pos="43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8"/>
                <w:szCs w:val="18"/>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8"/>
                <w:szCs w:val="18"/>
                <w:lang w:val="en-GB" w:eastAsia="th-TH"/>
              </w:rPr>
            </w:pPr>
          </w:p>
        </w:tc>
        <w:tc>
          <w:tcPr>
            <w:tcW w:w="979" w:type="dxa"/>
            <w:vAlign w:val="bottom"/>
          </w:tcPr>
          <w:p w:rsidR="00430048" w:rsidRPr="00A94357" w:rsidRDefault="00430048" w:rsidP="00430048">
            <w:pPr>
              <w:tabs>
                <w:tab w:val="decimal" w:pos="749"/>
              </w:tabs>
              <w:ind w:right="-72"/>
              <w:jc w:val="both"/>
              <w:rPr>
                <w:rFonts w:ascii="Browallia New" w:hAnsi="Browallia New" w:cs="Browallia New"/>
                <w:noProof/>
                <w:snapToGrid w:val="0"/>
                <w:sz w:val="18"/>
                <w:szCs w:val="18"/>
                <w:lang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p>
        </w:tc>
      </w:tr>
      <w:tr w:rsidR="00430048" w:rsidRPr="00A94357" w:rsidTr="002A2D30">
        <w:tc>
          <w:tcPr>
            <w:tcW w:w="2909" w:type="dxa"/>
            <w:vAlign w:val="bottom"/>
          </w:tcPr>
          <w:p w:rsidR="00430048" w:rsidRPr="00A94357" w:rsidRDefault="00430048" w:rsidP="00430048">
            <w:pPr>
              <w:spacing w:line="200" w:lineRule="exact"/>
              <w:ind w:left="432" w:right="-169" w:firstLine="181"/>
              <w:rPr>
                <w:rFonts w:ascii="Arial" w:hAnsi="Arial" w:cs="Arial"/>
                <w:color w:val="000000"/>
                <w:sz w:val="12"/>
                <w:szCs w:val="12"/>
                <w:cs/>
              </w:rPr>
            </w:pPr>
            <w:proofErr w:type="spellStart"/>
            <w:r w:rsidRPr="00A94357">
              <w:rPr>
                <w:rFonts w:ascii="Arial" w:hAnsi="Arial" w:cs="Arial"/>
                <w:color w:val="000000"/>
                <w:sz w:val="12"/>
                <w:szCs w:val="12"/>
              </w:rPr>
              <w:t>Rajnara</w:t>
            </w:r>
            <w:proofErr w:type="spellEnd"/>
            <w:r w:rsidRPr="00A94357">
              <w:rPr>
                <w:rFonts w:ascii="Arial" w:hAnsi="Arial" w:cs="Arial"/>
                <w:color w:val="000000"/>
                <w:sz w:val="12"/>
                <w:szCs w:val="12"/>
              </w:rPr>
              <w:t xml:space="preserve"> </w:t>
            </w:r>
            <w:r w:rsidRPr="00A94357">
              <w:rPr>
                <w:rFonts w:ascii="Arial" w:hAnsi="Arial" w:cs="Arial"/>
                <w:color w:val="000000"/>
                <w:sz w:val="12"/>
                <w:szCs w:val="12"/>
                <w:lang w:val="en-GB"/>
              </w:rPr>
              <w:t xml:space="preserve">Hospital </w:t>
            </w:r>
            <w:r w:rsidRPr="00A94357">
              <w:rPr>
                <w:rFonts w:ascii="Arial" w:hAnsi="Arial" w:cs="Arial"/>
                <w:color w:val="000000"/>
                <w:sz w:val="12"/>
                <w:szCs w:val="12"/>
              </w:rPr>
              <w:t>Company Limited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val="en-GB" w:eastAsia="th-TH"/>
              </w:rPr>
              <w:tab/>
              <w:t>14</w:t>
            </w:r>
            <w:r w:rsidRPr="00A94357">
              <w:rPr>
                <w:rFonts w:ascii="Arial" w:hAnsi="Arial" w:cs="Arial"/>
                <w:noProof/>
                <w:snapToGrid w:val="0"/>
                <w:color w:val="000000"/>
                <w:sz w:val="12"/>
                <w:szCs w:val="12"/>
                <w:lang w:eastAsia="th-TH"/>
              </w:rPr>
              <w:t>.</w:t>
            </w:r>
            <w:r w:rsidRPr="00A94357">
              <w:rPr>
                <w:rFonts w:ascii="Arial" w:hAnsi="Arial" w:cs="Arial"/>
                <w:noProof/>
                <w:snapToGrid w:val="0"/>
                <w:color w:val="000000"/>
                <w:sz w:val="12"/>
                <w:szCs w:val="12"/>
                <w:lang w:val="en-GB" w:eastAsia="th-TH"/>
              </w:rPr>
              <w:t>00</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val="en-GB" w:eastAsia="th-TH"/>
              </w:rPr>
              <w:tab/>
              <w:t>14</w:t>
            </w:r>
            <w:r w:rsidRPr="00A94357">
              <w:rPr>
                <w:rFonts w:ascii="Arial" w:hAnsi="Arial" w:cs="Arial"/>
                <w:noProof/>
                <w:snapToGrid w:val="0"/>
                <w:color w:val="000000"/>
                <w:sz w:val="12"/>
                <w:szCs w:val="12"/>
                <w:lang w:eastAsia="th-TH"/>
              </w:rPr>
              <w:t>.</w:t>
            </w:r>
            <w:r w:rsidRPr="00A94357">
              <w:rPr>
                <w:rFonts w:ascii="Arial" w:hAnsi="Arial" w:cs="Arial"/>
                <w:noProof/>
                <w:snapToGrid w:val="0"/>
                <w:color w:val="000000"/>
                <w:sz w:val="12"/>
                <w:szCs w:val="12"/>
                <w:lang w:val="en-GB" w:eastAsia="th-TH"/>
              </w:rPr>
              <w:t>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28,000,000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28,000,000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28,000,000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28,000,000</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r>
      <w:tr w:rsidR="00430048" w:rsidRPr="00A94357" w:rsidTr="002A2D30">
        <w:tc>
          <w:tcPr>
            <w:tcW w:w="2909" w:type="dxa"/>
            <w:vAlign w:val="bottom"/>
          </w:tcPr>
          <w:p w:rsidR="00430048" w:rsidRPr="00A94357" w:rsidRDefault="00430048" w:rsidP="00430048">
            <w:pPr>
              <w:spacing w:line="200" w:lineRule="exact"/>
              <w:ind w:left="432" w:right="-169" w:firstLine="181"/>
              <w:rPr>
                <w:rFonts w:ascii="Arial" w:hAnsi="Arial" w:cs="Arial"/>
                <w:color w:val="000000"/>
                <w:sz w:val="12"/>
                <w:szCs w:val="12"/>
                <w:lang w:val="en-GB"/>
              </w:rPr>
            </w:pPr>
            <w:proofErr w:type="spellStart"/>
            <w:r w:rsidRPr="00A94357">
              <w:rPr>
                <w:rFonts w:ascii="Arial" w:hAnsi="Arial" w:cs="Arial"/>
                <w:color w:val="000000"/>
                <w:sz w:val="12"/>
                <w:szCs w:val="12"/>
                <w:lang w:val="en-GB"/>
              </w:rPr>
              <w:t>Siroros</w:t>
            </w:r>
            <w:proofErr w:type="spellEnd"/>
            <w:r w:rsidRPr="00A94357">
              <w:rPr>
                <w:rFonts w:ascii="Arial" w:hAnsi="Arial" w:cs="Arial"/>
                <w:color w:val="000000"/>
                <w:sz w:val="12"/>
                <w:szCs w:val="12"/>
                <w:lang w:val="en-GB"/>
              </w:rPr>
              <w:t xml:space="preserve"> Hospital</w:t>
            </w:r>
            <w:r w:rsidRPr="00A94357">
              <w:rPr>
                <w:rFonts w:ascii="Arial" w:hAnsi="Arial" w:cs="Arial"/>
                <w:color w:val="000000"/>
                <w:spacing w:val="-6"/>
                <w:sz w:val="12"/>
                <w:szCs w:val="12"/>
              </w:rPr>
              <w:t xml:space="preserve"> Public Company Limited</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val="en-GB" w:eastAsia="th-TH"/>
              </w:rPr>
              <w:tab/>
              <w:t>11.12</w:t>
            </w:r>
          </w:p>
        </w:tc>
        <w:tc>
          <w:tcPr>
            <w:tcW w:w="648" w:type="dxa"/>
            <w:vAlign w:val="bottom"/>
          </w:tcPr>
          <w:p w:rsidR="00430048" w:rsidRPr="00A94357" w:rsidRDefault="00430048" w:rsidP="00430048">
            <w:pPr>
              <w:tabs>
                <w:tab w:val="right" w:pos="432"/>
              </w:tabs>
              <w:ind w:right="-72"/>
              <w:jc w:val="both"/>
              <w:rPr>
                <w:rFonts w:ascii="Arial" w:hAnsi="Arial" w:cs="Arial"/>
                <w:noProof/>
                <w:snapToGrid w:val="0"/>
                <w:color w:val="000000"/>
                <w:sz w:val="12"/>
                <w:szCs w:val="12"/>
                <w:lang w:eastAsia="th-TH"/>
              </w:rPr>
            </w:pPr>
            <w:r w:rsidRPr="00A94357">
              <w:rPr>
                <w:rFonts w:ascii="Arial" w:hAnsi="Arial" w:cs="Arial"/>
                <w:noProof/>
                <w:snapToGrid w:val="0"/>
                <w:color w:val="000000"/>
                <w:sz w:val="12"/>
                <w:szCs w:val="12"/>
                <w:lang w:val="en-GB" w:eastAsia="th-TH"/>
              </w:rPr>
              <w:tab/>
              <w:t>11.12</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20,294,517</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20,294,517</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20,294,517</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20,294,517</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c>
          <w:tcPr>
            <w:tcW w:w="979" w:type="dxa"/>
            <w:vAlign w:val="bottom"/>
          </w:tcPr>
          <w:p w:rsidR="00430048" w:rsidRPr="00A94357" w:rsidRDefault="00430048" w:rsidP="00430048">
            <w:pPr>
              <w:pBdr>
                <w:bottom w:val="sing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 xml:space="preserve">-       </w:t>
            </w:r>
          </w:p>
        </w:tc>
      </w:tr>
      <w:tr w:rsidR="00430048" w:rsidRPr="00A94357" w:rsidTr="002A2D30">
        <w:tc>
          <w:tcPr>
            <w:tcW w:w="2909" w:type="dxa"/>
            <w:vAlign w:val="bottom"/>
          </w:tcPr>
          <w:p w:rsidR="00430048" w:rsidRPr="00A94357" w:rsidRDefault="00430048" w:rsidP="00430048">
            <w:pPr>
              <w:spacing w:line="120" w:lineRule="exact"/>
              <w:ind w:left="432" w:right="-169"/>
              <w:rPr>
                <w:rFonts w:ascii="Arial" w:hAnsi="Arial" w:cs="Arial"/>
                <w:snapToGrid w:val="0"/>
                <w:color w:val="000000"/>
                <w:sz w:val="6"/>
                <w:szCs w:val="6"/>
                <w:cs/>
                <w:lang w:eastAsia="th-TH"/>
              </w:rPr>
            </w:pPr>
          </w:p>
        </w:tc>
        <w:tc>
          <w:tcPr>
            <w:tcW w:w="648" w:type="dxa"/>
            <w:vAlign w:val="bottom"/>
          </w:tcPr>
          <w:p w:rsidR="00430048" w:rsidRPr="00A94357" w:rsidRDefault="00430048" w:rsidP="00430048">
            <w:pPr>
              <w:tabs>
                <w:tab w:val="right" w:pos="432"/>
              </w:tabs>
              <w:spacing w:line="120" w:lineRule="exact"/>
              <w:ind w:right="-72"/>
              <w:jc w:val="both"/>
              <w:rPr>
                <w:rFonts w:ascii="Arial" w:hAnsi="Arial" w:cs="Arial"/>
                <w:noProof/>
                <w:snapToGrid w:val="0"/>
                <w:color w:val="000000"/>
                <w:sz w:val="6"/>
                <w:szCs w:val="6"/>
                <w:lang w:val="en-GB" w:eastAsia="th-TH"/>
              </w:rPr>
            </w:pPr>
          </w:p>
        </w:tc>
        <w:tc>
          <w:tcPr>
            <w:tcW w:w="648" w:type="dxa"/>
            <w:vAlign w:val="bottom"/>
          </w:tcPr>
          <w:p w:rsidR="00430048" w:rsidRPr="00A94357" w:rsidRDefault="00430048" w:rsidP="00430048">
            <w:pPr>
              <w:tabs>
                <w:tab w:val="right" w:pos="43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c>
          <w:tcPr>
            <w:tcW w:w="979" w:type="dxa"/>
            <w:vAlign w:val="bottom"/>
          </w:tcPr>
          <w:p w:rsidR="00430048" w:rsidRPr="00A94357" w:rsidRDefault="00430048" w:rsidP="00430048">
            <w:pPr>
              <w:tabs>
                <w:tab w:val="decimal" w:pos="792"/>
              </w:tabs>
              <w:spacing w:line="120" w:lineRule="exact"/>
              <w:ind w:right="-72"/>
              <w:jc w:val="both"/>
              <w:rPr>
                <w:rFonts w:ascii="Arial" w:hAnsi="Arial" w:cs="Arial"/>
                <w:noProof/>
                <w:snapToGrid w:val="0"/>
                <w:color w:val="000000"/>
                <w:sz w:val="6"/>
                <w:szCs w:val="6"/>
                <w:lang w:val="en-GB" w:eastAsia="th-TH"/>
              </w:rPr>
            </w:pPr>
          </w:p>
        </w:tc>
      </w:tr>
      <w:tr w:rsidR="00430048" w:rsidRPr="00A94357" w:rsidTr="00B263A6">
        <w:tc>
          <w:tcPr>
            <w:tcW w:w="2909" w:type="dxa"/>
            <w:vAlign w:val="bottom"/>
          </w:tcPr>
          <w:p w:rsidR="00430048" w:rsidRPr="00A94357" w:rsidRDefault="00430048" w:rsidP="00430048">
            <w:pPr>
              <w:spacing w:line="200" w:lineRule="exact"/>
              <w:ind w:left="432" w:right="-169"/>
              <w:rPr>
                <w:rFonts w:ascii="Arial" w:hAnsi="Arial" w:cs="Arial"/>
                <w:snapToGrid w:val="0"/>
                <w:color w:val="000000"/>
                <w:sz w:val="12"/>
                <w:szCs w:val="12"/>
                <w:cs/>
                <w:lang w:eastAsia="th-TH"/>
              </w:rPr>
            </w:pPr>
          </w:p>
        </w:tc>
        <w:tc>
          <w:tcPr>
            <w:tcW w:w="648" w:type="dxa"/>
            <w:vAlign w:val="bottom"/>
          </w:tcPr>
          <w:p w:rsidR="00430048" w:rsidRPr="00A94357" w:rsidRDefault="00430048" w:rsidP="00430048">
            <w:pPr>
              <w:tabs>
                <w:tab w:val="right" w:pos="432"/>
              </w:tabs>
              <w:spacing w:line="200" w:lineRule="exact"/>
              <w:ind w:right="-72"/>
              <w:jc w:val="both"/>
              <w:rPr>
                <w:rFonts w:ascii="Arial" w:hAnsi="Arial" w:cs="Arial"/>
                <w:noProof/>
                <w:snapToGrid w:val="0"/>
                <w:color w:val="000000"/>
                <w:sz w:val="12"/>
                <w:szCs w:val="12"/>
                <w:lang w:val="en-GB" w:eastAsia="th-TH"/>
              </w:rPr>
            </w:pPr>
          </w:p>
        </w:tc>
        <w:tc>
          <w:tcPr>
            <w:tcW w:w="648" w:type="dxa"/>
            <w:vAlign w:val="bottom"/>
          </w:tcPr>
          <w:p w:rsidR="00430048" w:rsidRPr="00A94357" w:rsidRDefault="00430048" w:rsidP="00430048">
            <w:pPr>
              <w:tabs>
                <w:tab w:val="right" w:pos="432"/>
              </w:tabs>
              <w:spacing w:line="200" w:lineRule="exact"/>
              <w:ind w:right="-72"/>
              <w:jc w:val="both"/>
              <w:rPr>
                <w:rFonts w:ascii="Arial" w:hAnsi="Arial" w:cs="Arial"/>
                <w:noProof/>
                <w:snapToGrid w:val="0"/>
                <w:color w:val="000000"/>
                <w:sz w:val="12"/>
                <w:szCs w:val="12"/>
                <w:lang w:val="en-GB" w:eastAsia="th-TH"/>
              </w:rPr>
            </w:pPr>
          </w:p>
        </w:tc>
        <w:tc>
          <w:tcPr>
            <w:tcW w:w="979" w:type="dxa"/>
            <w:vAlign w:val="center"/>
          </w:tcPr>
          <w:p w:rsidR="00430048" w:rsidRPr="00A94357" w:rsidRDefault="00430048" w:rsidP="00430048">
            <w:pPr>
              <w:pBdr>
                <w:bottom w:val="doub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175,165,56</w:t>
            </w:r>
            <w:r w:rsidRPr="00A94357">
              <w:rPr>
                <w:rFonts w:ascii="Arial" w:hAnsi="Arial" w:cs="Arial" w:hint="cs"/>
                <w:noProof/>
                <w:snapToGrid w:val="0"/>
                <w:color w:val="000000"/>
                <w:sz w:val="12"/>
                <w:szCs w:val="12"/>
                <w:lang w:val="en-GB" w:eastAsia="th-TH"/>
              </w:rPr>
              <w:t>2</w:t>
            </w:r>
          </w:p>
        </w:tc>
        <w:tc>
          <w:tcPr>
            <w:tcW w:w="979" w:type="dxa"/>
            <w:vAlign w:val="center"/>
          </w:tcPr>
          <w:p w:rsidR="00430048" w:rsidRPr="00A94357" w:rsidRDefault="00430048" w:rsidP="00430048">
            <w:pPr>
              <w:pBdr>
                <w:bottom w:val="doub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(4,302,097)</w:t>
            </w:r>
          </w:p>
        </w:tc>
        <w:tc>
          <w:tcPr>
            <w:tcW w:w="979" w:type="dxa"/>
            <w:vAlign w:val="center"/>
          </w:tcPr>
          <w:p w:rsidR="00430048" w:rsidRPr="00A94357" w:rsidRDefault="00430048" w:rsidP="00430048">
            <w:pPr>
              <w:pBdr>
                <w:bottom w:val="doub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170,863,465</w:t>
            </w:r>
          </w:p>
        </w:tc>
        <w:tc>
          <w:tcPr>
            <w:tcW w:w="979" w:type="dxa"/>
            <w:vAlign w:val="bottom"/>
          </w:tcPr>
          <w:p w:rsidR="00430048" w:rsidRPr="00A94357" w:rsidRDefault="00430048" w:rsidP="00430048">
            <w:pPr>
              <w:pBdr>
                <w:bottom w:val="double" w:sz="4" w:space="1" w:color="auto"/>
              </w:pBdr>
              <w:tabs>
                <w:tab w:val="decimal" w:pos="749"/>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174,364,855</w:t>
            </w:r>
          </w:p>
        </w:tc>
        <w:tc>
          <w:tcPr>
            <w:tcW w:w="979" w:type="dxa"/>
            <w:vAlign w:val="bottom"/>
          </w:tcPr>
          <w:p w:rsidR="00430048" w:rsidRPr="00A94357" w:rsidRDefault="00430048" w:rsidP="00430048">
            <w:pPr>
              <w:pBdr>
                <w:bottom w:val="double" w:sz="4" w:space="1" w:color="auto"/>
              </w:pBdr>
              <w:tabs>
                <w:tab w:val="decimal" w:pos="749"/>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(1,917,119)</w:t>
            </w:r>
          </w:p>
        </w:tc>
        <w:tc>
          <w:tcPr>
            <w:tcW w:w="979" w:type="dxa"/>
            <w:vAlign w:val="bottom"/>
          </w:tcPr>
          <w:p w:rsidR="00430048" w:rsidRPr="00A94357" w:rsidRDefault="00430048" w:rsidP="00430048">
            <w:pPr>
              <w:pBdr>
                <w:bottom w:val="double" w:sz="4" w:space="1" w:color="auto"/>
              </w:pBdr>
              <w:tabs>
                <w:tab w:val="decimal" w:pos="749"/>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172,447,736</w:t>
            </w:r>
          </w:p>
        </w:tc>
        <w:tc>
          <w:tcPr>
            <w:tcW w:w="979" w:type="dxa"/>
            <w:vAlign w:val="bottom"/>
          </w:tcPr>
          <w:p w:rsidR="00430048" w:rsidRPr="00A94357" w:rsidRDefault="00430048" w:rsidP="00430048">
            <w:pPr>
              <w:pBdr>
                <w:bottom w:val="double" w:sz="4" w:space="1" w:color="auto"/>
              </w:pBdr>
              <w:tabs>
                <w:tab w:val="decimal" w:pos="749"/>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121,018,393</w:t>
            </w:r>
          </w:p>
        </w:tc>
        <w:tc>
          <w:tcPr>
            <w:tcW w:w="979" w:type="dxa"/>
            <w:vAlign w:val="bottom"/>
          </w:tcPr>
          <w:p w:rsidR="00430048" w:rsidRPr="00A94357" w:rsidRDefault="00430048" w:rsidP="00430048">
            <w:pPr>
              <w:pBdr>
                <w:bottom w:val="double" w:sz="4" w:space="1" w:color="auto"/>
              </w:pBdr>
              <w:tabs>
                <w:tab w:val="decimal" w:pos="749"/>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(4,302,097)</w:t>
            </w:r>
          </w:p>
        </w:tc>
        <w:tc>
          <w:tcPr>
            <w:tcW w:w="979" w:type="dxa"/>
            <w:vAlign w:val="bottom"/>
          </w:tcPr>
          <w:p w:rsidR="00430048" w:rsidRPr="00A94357" w:rsidRDefault="00430048" w:rsidP="00430048">
            <w:pPr>
              <w:pBdr>
                <w:bottom w:val="double" w:sz="4" w:space="1" w:color="auto"/>
              </w:pBdr>
              <w:tabs>
                <w:tab w:val="decimal" w:pos="817"/>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116,716,296</w:t>
            </w:r>
          </w:p>
        </w:tc>
        <w:tc>
          <w:tcPr>
            <w:tcW w:w="979" w:type="dxa"/>
          </w:tcPr>
          <w:p w:rsidR="00430048" w:rsidRPr="00A94357" w:rsidRDefault="00430048" w:rsidP="00430048">
            <w:pPr>
              <w:pBdr>
                <w:bottom w:val="doub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120,217,686</w:t>
            </w:r>
          </w:p>
        </w:tc>
        <w:tc>
          <w:tcPr>
            <w:tcW w:w="979" w:type="dxa"/>
            <w:vAlign w:val="bottom"/>
          </w:tcPr>
          <w:p w:rsidR="00430048" w:rsidRPr="00A94357" w:rsidRDefault="00430048" w:rsidP="00430048">
            <w:pPr>
              <w:pBdr>
                <w:bottom w:val="double" w:sz="4" w:space="1" w:color="auto"/>
              </w:pBdr>
              <w:tabs>
                <w:tab w:val="decimal" w:pos="749"/>
              </w:tabs>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(1,917,119)</w:t>
            </w:r>
          </w:p>
        </w:tc>
        <w:tc>
          <w:tcPr>
            <w:tcW w:w="979" w:type="dxa"/>
            <w:vAlign w:val="bottom"/>
          </w:tcPr>
          <w:p w:rsidR="00430048" w:rsidRPr="00A94357" w:rsidRDefault="00430048" w:rsidP="00430048">
            <w:pPr>
              <w:pBdr>
                <w:bottom w:val="double" w:sz="4" w:space="1" w:color="auto"/>
              </w:pBdr>
              <w:tabs>
                <w:tab w:val="decimal" w:pos="792"/>
              </w:tabs>
              <w:spacing w:line="200" w:lineRule="exact"/>
              <w:ind w:right="-72"/>
              <w:jc w:val="both"/>
              <w:rPr>
                <w:rFonts w:ascii="Arial" w:hAnsi="Arial" w:cs="Arial"/>
                <w:noProof/>
                <w:snapToGrid w:val="0"/>
                <w:color w:val="000000"/>
                <w:sz w:val="12"/>
                <w:szCs w:val="12"/>
                <w:lang w:val="en-GB" w:eastAsia="th-TH"/>
              </w:rPr>
            </w:pPr>
            <w:r w:rsidRPr="00A94357">
              <w:rPr>
                <w:rFonts w:ascii="Arial" w:hAnsi="Arial" w:cs="Arial"/>
                <w:noProof/>
                <w:snapToGrid w:val="0"/>
                <w:color w:val="000000"/>
                <w:sz w:val="12"/>
                <w:szCs w:val="12"/>
                <w:lang w:val="en-GB" w:eastAsia="th-TH"/>
              </w:rPr>
              <w:t>118,300,567</w:t>
            </w:r>
          </w:p>
        </w:tc>
      </w:tr>
    </w:tbl>
    <w:p w:rsidR="001271DD" w:rsidRPr="00A94357" w:rsidRDefault="001271DD">
      <w:pPr>
        <w:rPr>
          <w:rFonts w:ascii="Arial" w:hAnsi="Arial" w:cs="Arial"/>
          <w:color w:val="000000"/>
          <w:sz w:val="18"/>
          <w:szCs w:val="18"/>
        </w:rPr>
      </w:pPr>
    </w:p>
    <w:p w:rsidR="001271DD" w:rsidRPr="00A94357" w:rsidRDefault="001271DD">
      <w:pPr>
        <w:rPr>
          <w:rFonts w:ascii="Arial" w:hAnsi="Arial" w:cs="Arial"/>
          <w:color w:val="000000"/>
          <w:sz w:val="18"/>
          <w:szCs w:val="18"/>
        </w:rPr>
      </w:pPr>
    </w:p>
    <w:p w:rsidR="001271DD" w:rsidRPr="00A94357" w:rsidRDefault="001271DD">
      <w:pPr>
        <w:rPr>
          <w:rFonts w:ascii="Arial" w:hAnsi="Arial" w:cs="Arial"/>
          <w:color w:val="000000"/>
          <w:sz w:val="18"/>
          <w:szCs w:val="18"/>
        </w:rPr>
      </w:pPr>
    </w:p>
    <w:p w:rsidR="00C7545E" w:rsidRPr="00A94357" w:rsidRDefault="00C7545E" w:rsidP="00C7545E">
      <w:pPr>
        <w:ind w:left="1080" w:hanging="533"/>
        <w:jc w:val="thaiDistribute"/>
        <w:rPr>
          <w:rFonts w:ascii="Arial" w:hAnsi="Arial" w:cs="Arial"/>
          <w:color w:val="000000"/>
          <w:sz w:val="18"/>
          <w:szCs w:val="18"/>
        </w:rPr>
        <w:sectPr w:rsidR="00C7545E" w:rsidRPr="00A94357" w:rsidSect="00352FB9">
          <w:pgSz w:w="16834" w:h="11909" w:orient="landscape" w:code="9"/>
          <w:pgMar w:top="1440" w:right="432" w:bottom="720" w:left="432" w:header="706" w:footer="706" w:gutter="0"/>
          <w:cols w:space="720"/>
        </w:sectPr>
      </w:pPr>
    </w:p>
    <w:p w:rsidR="00C7545E" w:rsidRPr="00A94357" w:rsidRDefault="00C7545E" w:rsidP="00C7545E">
      <w:pPr>
        <w:ind w:left="540" w:hanging="540"/>
        <w:jc w:val="both"/>
        <w:rPr>
          <w:rFonts w:ascii="Arial" w:hAnsi="Arial" w:cs="Arial"/>
          <w:color w:val="000000"/>
          <w:spacing w:val="-4"/>
          <w:sz w:val="18"/>
          <w:szCs w:val="18"/>
        </w:rPr>
      </w:pPr>
    </w:p>
    <w:p w:rsidR="00C7545E" w:rsidRPr="00A94357" w:rsidRDefault="00C7545E" w:rsidP="00C7545E">
      <w:pPr>
        <w:ind w:left="540" w:hanging="540"/>
        <w:jc w:val="both"/>
        <w:rPr>
          <w:rFonts w:ascii="Arial" w:hAnsi="Arial" w:cs="Arial"/>
          <w:color w:val="000000"/>
          <w:spacing w:val="-4"/>
          <w:sz w:val="18"/>
          <w:szCs w:val="18"/>
        </w:rPr>
      </w:pPr>
    </w:p>
    <w:p w:rsidR="00D73E37" w:rsidRPr="00A94357" w:rsidRDefault="00F360C9" w:rsidP="00D73E37">
      <w:pPr>
        <w:ind w:left="540" w:hanging="540"/>
        <w:jc w:val="both"/>
        <w:rPr>
          <w:rFonts w:ascii="Arial" w:hAnsi="Arial" w:cs="Arial"/>
          <w:b/>
          <w:bCs/>
          <w:color w:val="000000"/>
          <w:sz w:val="18"/>
          <w:szCs w:val="18"/>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8</w:t>
      </w:r>
      <w:r w:rsidR="00D73E37" w:rsidRPr="00A94357">
        <w:rPr>
          <w:rFonts w:ascii="Arial" w:hAnsi="Arial" w:cs="Arial"/>
          <w:b/>
          <w:bCs/>
          <w:color w:val="000000"/>
          <w:sz w:val="18"/>
          <w:szCs w:val="18"/>
          <w:cs/>
        </w:rPr>
        <w:tab/>
      </w:r>
      <w:r w:rsidR="00D73E37" w:rsidRPr="00A94357">
        <w:rPr>
          <w:rFonts w:ascii="Arial" w:hAnsi="Arial" w:cs="Arial"/>
          <w:b/>
          <w:bCs/>
          <w:color w:val="000000"/>
          <w:sz w:val="18"/>
          <w:szCs w:val="18"/>
        </w:rPr>
        <w:t>Other long-term investments (net)</w:t>
      </w:r>
      <w:r w:rsidR="00D73E37" w:rsidRPr="00A94357">
        <w:rPr>
          <w:rFonts w:ascii="Arial" w:hAnsi="Arial" w:cs="Arial"/>
          <w:color w:val="000000"/>
          <w:sz w:val="18"/>
          <w:szCs w:val="18"/>
        </w:rPr>
        <w:t xml:space="preserve"> (Cont’d)</w:t>
      </w:r>
    </w:p>
    <w:p w:rsidR="00DB240B" w:rsidRPr="00A94357" w:rsidRDefault="00DB240B" w:rsidP="00DB240B">
      <w:pPr>
        <w:ind w:left="540"/>
        <w:jc w:val="both"/>
        <w:rPr>
          <w:rFonts w:ascii="Arial" w:hAnsi="Arial" w:cs="Arial"/>
          <w:color w:val="000000"/>
          <w:spacing w:val="-4"/>
          <w:sz w:val="14"/>
          <w:szCs w:val="14"/>
        </w:rPr>
      </w:pPr>
    </w:p>
    <w:p w:rsidR="009555DA" w:rsidRPr="00A94357" w:rsidRDefault="009555DA" w:rsidP="00DB240B">
      <w:pPr>
        <w:ind w:left="540"/>
        <w:jc w:val="both"/>
        <w:rPr>
          <w:rFonts w:ascii="Arial" w:hAnsi="Arial" w:cs="Arial"/>
          <w:color w:val="000000"/>
          <w:spacing w:val="-4"/>
          <w:sz w:val="14"/>
          <w:szCs w:val="14"/>
        </w:rPr>
      </w:pPr>
    </w:p>
    <w:p w:rsidR="00E04D4E" w:rsidRPr="00A94357" w:rsidRDefault="00E04D4E" w:rsidP="00E04D4E">
      <w:pPr>
        <w:ind w:left="900" w:hanging="360"/>
        <w:jc w:val="both"/>
        <w:rPr>
          <w:rFonts w:ascii="Arial" w:hAnsi="Arial" w:cs="Arial"/>
          <w:color w:val="000000"/>
          <w:spacing w:val="-4"/>
          <w:sz w:val="18"/>
          <w:szCs w:val="18"/>
          <w:u w:val="single"/>
        </w:rPr>
      </w:pPr>
      <w:r w:rsidRPr="00A94357">
        <w:rPr>
          <w:rFonts w:ascii="Arial" w:hAnsi="Arial" w:cs="Arial"/>
          <w:color w:val="000000"/>
          <w:spacing w:val="-4"/>
          <w:sz w:val="18"/>
          <w:szCs w:val="18"/>
        </w:rPr>
        <w:t>a)</w:t>
      </w:r>
      <w:r w:rsidRPr="00A94357">
        <w:rPr>
          <w:rFonts w:ascii="Arial" w:hAnsi="Arial" w:cs="Arial"/>
          <w:color w:val="000000"/>
          <w:spacing w:val="-4"/>
          <w:sz w:val="18"/>
          <w:szCs w:val="18"/>
        </w:rPr>
        <w:tab/>
      </w:r>
      <w:r w:rsidRPr="00A94357">
        <w:rPr>
          <w:rFonts w:ascii="Arial" w:hAnsi="Arial" w:cs="Arial"/>
          <w:color w:val="000000"/>
          <w:spacing w:val="-4"/>
          <w:sz w:val="18"/>
          <w:szCs w:val="18"/>
          <w:u w:val="single"/>
        </w:rPr>
        <w:t xml:space="preserve">Investment in </w:t>
      </w:r>
      <w:proofErr w:type="spellStart"/>
      <w:r w:rsidRPr="00A94357">
        <w:rPr>
          <w:rFonts w:ascii="Arial" w:hAnsi="Arial" w:cs="Arial"/>
          <w:color w:val="000000"/>
          <w:spacing w:val="-4"/>
          <w:sz w:val="18"/>
          <w:szCs w:val="18"/>
          <w:u w:val="single"/>
        </w:rPr>
        <w:t>Siroros</w:t>
      </w:r>
      <w:proofErr w:type="spellEnd"/>
      <w:r w:rsidRPr="00A94357">
        <w:rPr>
          <w:rFonts w:ascii="Arial" w:hAnsi="Arial" w:cs="Arial"/>
          <w:color w:val="000000"/>
          <w:spacing w:val="-4"/>
          <w:sz w:val="18"/>
          <w:szCs w:val="18"/>
          <w:u w:val="single"/>
        </w:rPr>
        <w:t xml:space="preserve"> Hospital </w:t>
      </w:r>
      <w:r w:rsidR="00B029F0" w:rsidRPr="00A94357">
        <w:rPr>
          <w:rFonts w:ascii="Arial" w:hAnsi="Arial" w:cs="Arial"/>
          <w:color w:val="000000"/>
          <w:spacing w:val="-4"/>
          <w:sz w:val="18"/>
          <w:szCs w:val="18"/>
          <w:u w:val="single"/>
        </w:rPr>
        <w:t>Public Company Limited</w:t>
      </w:r>
    </w:p>
    <w:p w:rsidR="009555DA" w:rsidRPr="00A94357" w:rsidRDefault="009555DA" w:rsidP="001A0B8C">
      <w:pPr>
        <w:ind w:left="900"/>
        <w:jc w:val="both"/>
        <w:rPr>
          <w:rFonts w:ascii="Arial" w:hAnsi="Arial" w:cs="Arial"/>
          <w:color w:val="000000"/>
          <w:sz w:val="12"/>
          <w:szCs w:val="12"/>
        </w:rPr>
      </w:pPr>
    </w:p>
    <w:p w:rsidR="009555DA" w:rsidRPr="00A94357" w:rsidRDefault="009555DA" w:rsidP="001A0B8C">
      <w:pPr>
        <w:ind w:left="900"/>
        <w:jc w:val="both"/>
        <w:rPr>
          <w:rFonts w:ascii="Arial" w:hAnsi="Arial" w:cs="Arial"/>
          <w:color w:val="000000"/>
          <w:spacing w:val="-4"/>
          <w:sz w:val="18"/>
          <w:szCs w:val="18"/>
        </w:rPr>
      </w:pPr>
      <w:r w:rsidRPr="00A94357">
        <w:rPr>
          <w:rFonts w:ascii="Arial" w:hAnsi="Arial" w:cs="Arial"/>
          <w:color w:val="000000"/>
          <w:spacing w:val="-4"/>
          <w:sz w:val="18"/>
          <w:szCs w:val="18"/>
        </w:rPr>
        <w:t xml:space="preserve">In year 2018, </w:t>
      </w:r>
      <w:proofErr w:type="spellStart"/>
      <w:r w:rsidRPr="00A94357">
        <w:rPr>
          <w:rFonts w:ascii="Arial" w:hAnsi="Arial" w:cs="Arial"/>
          <w:color w:val="000000"/>
          <w:spacing w:val="-4"/>
          <w:sz w:val="18"/>
          <w:szCs w:val="18"/>
        </w:rPr>
        <w:t>Siroros</w:t>
      </w:r>
      <w:proofErr w:type="spellEnd"/>
      <w:r w:rsidRPr="00A94357">
        <w:rPr>
          <w:rFonts w:ascii="Arial" w:hAnsi="Arial" w:cs="Arial"/>
          <w:color w:val="000000"/>
          <w:spacing w:val="-4"/>
          <w:sz w:val="18"/>
          <w:szCs w:val="18"/>
        </w:rPr>
        <w:t xml:space="preserve"> Hospital Public Company Limited increase </w:t>
      </w:r>
      <w:r w:rsidR="00201B34" w:rsidRPr="00A94357">
        <w:rPr>
          <w:rFonts w:ascii="Arial" w:hAnsi="Arial" w:cs="Arial"/>
          <w:color w:val="000000"/>
          <w:spacing w:val="-4"/>
          <w:sz w:val="18"/>
          <w:szCs w:val="18"/>
        </w:rPr>
        <w:t xml:space="preserve">its ordinary share which are </w:t>
      </w:r>
      <w:r w:rsidRPr="00A94357">
        <w:rPr>
          <w:rFonts w:ascii="Arial" w:hAnsi="Arial" w:cs="Arial"/>
          <w:color w:val="000000"/>
          <w:spacing w:val="-4"/>
          <w:sz w:val="18"/>
          <w:szCs w:val="18"/>
        </w:rPr>
        <w:t xml:space="preserve">8,152,925 ordinary shares at Baht 1.00 in amounting to Baht 8,152,925.  The Company has the rights for payment of such share capital </w:t>
      </w:r>
      <w:proofErr w:type="gramStart"/>
      <w:r w:rsidRPr="00A94357">
        <w:rPr>
          <w:rFonts w:ascii="Arial" w:hAnsi="Arial" w:cs="Arial"/>
          <w:color w:val="000000"/>
          <w:spacing w:val="-4"/>
          <w:sz w:val="18"/>
          <w:szCs w:val="18"/>
        </w:rPr>
        <w:t>increase</w:t>
      </w:r>
      <w:proofErr w:type="gramEnd"/>
      <w:r w:rsidRPr="00A94357">
        <w:rPr>
          <w:rFonts w:ascii="Arial" w:hAnsi="Arial" w:cs="Arial"/>
          <w:color w:val="000000"/>
          <w:spacing w:val="-4"/>
          <w:sz w:val="18"/>
          <w:szCs w:val="18"/>
        </w:rPr>
        <w:t xml:space="preserve"> </w:t>
      </w:r>
      <w:r w:rsidR="00201B34" w:rsidRPr="00A94357">
        <w:rPr>
          <w:rFonts w:ascii="Arial" w:hAnsi="Arial" w:cs="Arial"/>
          <w:color w:val="000000"/>
          <w:spacing w:val="-4"/>
          <w:sz w:val="18"/>
          <w:szCs w:val="18"/>
        </w:rPr>
        <w:t>but</w:t>
      </w:r>
      <w:r w:rsidRPr="00A94357">
        <w:rPr>
          <w:rFonts w:ascii="Arial" w:hAnsi="Arial" w:cs="Arial"/>
          <w:color w:val="000000"/>
          <w:spacing w:val="-4"/>
          <w:sz w:val="18"/>
          <w:szCs w:val="18"/>
        </w:rPr>
        <w:t xml:space="preserve"> the </w:t>
      </w:r>
      <w:r w:rsidR="00A04865" w:rsidRPr="00A94357">
        <w:rPr>
          <w:rFonts w:ascii="Arial" w:hAnsi="Arial" w:cs="Arial"/>
          <w:color w:val="000000"/>
          <w:spacing w:val="-4"/>
          <w:sz w:val="18"/>
          <w:szCs w:val="18"/>
        </w:rPr>
        <w:t>subsidiary</w:t>
      </w:r>
      <w:r w:rsidRPr="00A94357">
        <w:rPr>
          <w:rFonts w:ascii="Arial" w:hAnsi="Arial" w:cs="Arial"/>
          <w:color w:val="000000"/>
          <w:spacing w:val="-4"/>
          <w:sz w:val="18"/>
          <w:szCs w:val="18"/>
        </w:rPr>
        <w:t xml:space="preserve"> has not </w:t>
      </w:r>
      <w:r w:rsidR="00201B34" w:rsidRPr="00A94357">
        <w:rPr>
          <w:rFonts w:ascii="Arial" w:hAnsi="Arial" w:cs="Arial"/>
          <w:color w:val="000000"/>
          <w:spacing w:val="-4"/>
          <w:sz w:val="18"/>
          <w:szCs w:val="18"/>
        </w:rPr>
        <w:t>used the rights</w:t>
      </w:r>
      <w:r w:rsidRPr="00A94357">
        <w:rPr>
          <w:rFonts w:ascii="Arial" w:hAnsi="Arial" w:cs="Arial"/>
          <w:color w:val="000000"/>
          <w:spacing w:val="-4"/>
          <w:sz w:val="18"/>
          <w:szCs w:val="18"/>
        </w:rPr>
        <w:t xml:space="preserve"> and paid share payment.  </w:t>
      </w:r>
      <w:proofErr w:type="gramStart"/>
      <w:r w:rsidRPr="00A94357">
        <w:rPr>
          <w:rFonts w:ascii="Arial" w:hAnsi="Arial" w:cs="Arial"/>
          <w:color w:val="000000"/>
          <w:spacing w:val="-4"/>
          <w:sz w:val="18"/>
          <w:szCs w:val="18"/>
        </w:rPr>
        <w:t>So</w:t>
      </w:r>
      <w:proofErr w:type="gramEnd"/>
      <w:r w:rsidRPr="00A94357">
        <w:rPr>
          <w:rFonts w:ascii="Arial" w:hAnsi="Arial" w:cs="Arial"/>
          <w:color w:val="000000"/>
          <w:spacing w:val="-4"/>
          <w:sz w:val="18"/>
          <w:szCs w:val="18"/>
        </w:rPr>
        <w:t xml:space="preserve"> it affect its shareholding interest of subsidiary</w:t>
      </w:r>
      <w:r w:rsidR="00201B34" w:rsidRPr="00A94357">
        <w:rPr>
          <w:rFonts w:ascii="Arial" w:hAnsi="Arial" w:cs="Arial"/>
          <w:color w:val="000000"/>
          <w:spacing w:val="-4"/>
          <w:sz w:val="18"/>
          <w:szCs w:val="18"/>
        </w:rPr>
        <w:t xml:space="preserve"> -</w:t>
      </w:r>
      <w:r w:rsidRPr="00A94357">
        <w:rPr>
          <w:rFonts w:ascii="Arial" w:hAnsi="Arial" w:cs="Arial"/>
          <w:color w:val="000000"/>
          <w:spacing w:val="-4"/>
          <w:sz w:val="18"/>
          <w:szCs w:val="18"/>
        </w:rPr>
        <w:t xml:space="preserve"> </w:t>
      </w:r>
      <w:proofErr w:type="spellStart"/>
      <w:r w:rsidRPr="00A94357">
        <w:rPr>
          <w:rFonts w:ascii="Arial" w:hAnsi="Arial" w:cs="Arial"/>
          <w:color w:val="000000"/>
          <w:spacing w:val="-4"/>
          <w:sz w:val="18"/>
          <w:szCs w:val="18"/>
        </w:rPr>
        <w:t>Rajyindee</w:t>
      </w:r>
      <w:proofErr w:type="spellEnd"/>
      <w:r w:rsidRPr="00A94357">
        <w:rPr>
          <w:rFonts w:ascii="Arial" w:hAnsi="Arial" w:cs="Arial"/>
          <w:color w:val="000000"/>
          <w:spacing w:val="-4"/>
          <w:sz w:val="18"/>
          <w:szCs w:val="18"/>
        </w:rPr>
        <w:t xml:space="preserve"> </w:t>
      </w:r>
      <w:proofErr w:type="spellStart"/>
      <w:r w:rsidRPr="00A94357">
        <w:rPr>
          <w:rFonts w:ascii="Arial" w:hAnsi="Arial" w:cs="Arial"/>
          <w:color w:val="000000"/>
          <w:spacing w:val="-4"/>
          <w:sz w:val="18"/>
          <w:szCs w:val="18"/>
        </w:rPr>
        <w:t>Hosiptal</w:t>
      </w:r>
      <w:proofErr w:type="spellEnd"/>
      <w:r w:rsidRPr="00A94357">
        <w:rPr>
          <w:rFonts w:ascii="Arial" w:hAnsi="Arial" w:cs="Arial"/>
          <w:color w:val="000000"/>
          <w:spacing w:val="-4"/>
          <w:sz w:val="18"/>
          <w:szCs w:val="18"/>
        </w:rPr>
        <w:t xml:space="preserve"> Public Company Limited decreased from 11.83% to 11.12%.</w:t>
      </w:r>
    </w:p>
    <w:p w:rsidR="00F56B76" w:rsidRPr="00A94357" w:rsidRDefault="00F56B76" w:rsidP="001C7EA6">
      <w:pPr>
        <w:ind w:left="540"/>
        <w:jc w:val="thaiDistribute"/>
        <w:rPr>
          <w:rFonts w:ascii="Arial" w:hAnsi="Arial" w:cs="Arial"/>
          <w:color w:val="000000"/>
          <w:spacing w:val="-4"/>
          <w:sz w:val="14"/>
          <w:szCs w:val="14"/>
        </w:rPr>
      </w:pPr>
    </w:p>
    <w:p w:rsidR="008D3355" w:rsidRPr="00A94357" w:rsidRDefault="008D3355" w:rsidP="001C7EA6">
      <w:pPr>
        <w:ind w:left="540"/>
        <w:jc w:val="thaiDistribute"/>
        <w:rPr>
          <w:rFonts w:ascii="Arial" w:hAnsi="Arial" w:cs="Arial"/>
          <w:color w:val="000000"/>
          <w:spacing w:val="-4"/>
          <w:sz w:val="14"/>
          <w:szCs w:val="14"/>
        </w:rPr>
      </w:pPr>
    </w:p>
    <w:p w:rsidR="00214DD9" w:rsidRPr="00A94357" w:rsidRDefault="008D3355" w:rsidP="00813C72">
      <w:pPr>
        <w:ind w:left="900" w:hanging="360"/>
        <w:jc w:val="thaiDistribute"/>
        <w:rPr>
          <w:rFonts w:ascii="Arial" w:hAnsi="Arial" w:cs="Arial"/>
          <w:color w:val="000000"/>
          <w:spacing w:val="-4"/>
          <w:sz w:val="18"/>
          <w:szCs w:val="18"/>
          <w:u w:val="single"/>
        </w:rPr>
      </w:pPr>
      <w:r w:rsidRPr="00A94357">
        <w:rPr>
          <w:rFonts w:ascii="Arial" w:hAnsi="Arial" w:cs="Arial"/>
          <w:color w:val="000000"/>
          <w:spacing w:val="-4"/>
          <w:sz w:val="18"/>
          <w:szCs w:val="18"/>
        </w:rPr>
        <w:t>b</w:t>
      </w:r>
      <w:r w:rsidR="00BB3B30" w:rsidRPr="00A94357">
        <w:rPr>
          <w:rFonts w:ascii="Arial" w:hAnsi="Arial" w:cs="Arial"/>
          <w:color w:val="000000"/>
          <w:spacing w:val="-4"/>
          <w:sz w:val="18"/>
          <w:szCs w:val="18"/>
        </w:rPr>
        <w:t>)</w:t>
      </w:r>
      <w:r w:rsidR="00BB3B30" w:rsidRPr="00A94357">
        <w:rPr>
          <w:rFonts w:ascii="Arial" w:hAnsi="Arial" w:cs="Arial"/>
          <w:color w:val="000000"/>
          <w:spacing w:val="-4"/>
          <w:sz w:val="18"/>
          <w:szCs w:val="18"/>
        </w:rPr>
        <w:tab/>
      </w:r>
      <w:r w:rsidR="00214DD9" w:rsidRPr="00A94357">
        <w:rPr>
          <w:rFonts w:ascii="Arial" w:hAnsi="Arial" w:cs="Arial"/>
          <w:color w:val="000000"/>
          <w:spacing w:val="-4"/>
          <w:sz w:val="18"/>
          <w:szCs w:val="18"/>
          <w:u w:val="single"/>
        </w:rPr>
        <w:t>Investment</w:t>
      </w:r>
      <w:r w:rsidR="00F01848" w:rsidRPr="00A94357">
        <w:rPr>
          <w:rFonts w:ascii="Arial" w:hAnsi="Arial" w:cs="Arial"/>
          <w:color w:val="000000"/>
          <w:spacing w:val="-4"/>
          <w:sz w:val="18"/>
          <w:szCs w:val="18"/>
          <w:u w:val="single"/>
        </w:rPr>
        <w:t>s</w:t>
      </w:r>
      <w:r w:rsidR="00214DD9" w:rsidRPr="00A94357">
        <w:rPr>
          <w:rFonts w:ascii="Arial" w:hAnsi="Arial" w:cs="Arial"/>
          <w:color w:val="000000"/>
          <w:spacing w:val="-4"/>
          <w:sz w:val="18"/>
          <w:szCs w:val="18"/>
          <w:u w:val="single"/>
        </w:rPr>
        <w:t xml:space="preserve"> in </w:t>
      </w:r>
      <w:proofErr w:type="spellStart"/>
      <w:r w:rsidR="00214DD9" w:rsidRPr="00A94357">
        <w:rPr>
          <w:rFonts w:ascii="Arial" w:hAnsi="Arial" w:cs="Arial"/>
          <w:color w:val="000000"/>
          <w:spacing w:val="-4"/>
          <w:sz w:val="18"/>
          <w:szCs w:val="18"/>
          <w:u w:val="single"/>
        </w:rPr>
        <w:t>Thanara</w:t>
      </w:r>
      <w:r w:rsidR="00796C97" w:rsidRPr="00A94357">
        <w:rPr>
          <w:rFonts w:ascii="Arial" w:hAnsi="Arial" w:cs="Arial"/>
          <w:color w:val="000000"/>
          <w:spacing w:val="-4"/>
          <w:sz w:val="18"/>
          <w:szCs w:val="18"/>
          <w:u w:val="single"/>
        </w:rPr>
        <w:t>d</w:t>
      </w:r>
      <w:proofErr w:type="spellEnd"/>
      <w:r w:rsidR="00214DD9" w:rsidRPr="00A94357">
        <w:rPr>
          <w:rFonts w:ascii="Arial" w:hAnsi="Arial" w:cs="Arial"/>
          <w:color w:val="000000"/>
          <w:spacing w:val="-4"/>
          <w:sz w:val="18"/>
          <w:szCs w:val="18"/>
          <w:u w:val="single"/>
        </w:rPr>
        <w:t xml:space="preserve"> </w:t>
      </w:r>
      <w:proofErr w:type="spellStart"/>
      <w:r w:rsidR="00214DD9" w:rsidRPr="00A94357">
        <w:rPr>
          <w:rFonts w:ascii="Arial" w:hAnsi="Arial" w:cs="Arial"/>
          <w:color w:val="000000"/>
          <w:spacing w:val="-4"/>
          <w:sz w:val="18"/>
          <w:szCs w:val="18"/>
          <w:u w:val="single"/>
        </w:rPr>
        <w:t>Thung</w:t>
      </w:r>
      <w:proofErr w:type="spellEnd"/>
      <w:r w:rsidR="00214DD9" w:rsidRPr="00A94357">
        <w:rPr>
          <w:rFonts w:ascii="Arial" w:hAnsi="Arial" w:cs="Arial"/>
          <w:color w:val="000000"/>
          <w:spacing w:val="-4"/>
          <w:sz w:val="18"/>
          <w:szCs w:val="18"/>
          <w:u w:val="single"/>
        </w:rPr>
        <w:t xml:space="preserve"> Song Company Limited </w:t>
      </w:r>
    </w:p>
    <w:p w:rsidR="00813C72" w:rsidRPr="00A94357" w:rsidRDefault="00813C72" w:rsidP="008D3355">
      <w:pPr>
        <w:ind w:left="900"/>
        <w:jc w:val="thaiDistribute"/>
        <w:rPr>
          <w:rFonts w:ascii="Arial" w:hAnsi="Arial" w:cs="Arial"/>
          <w:color w:val="000000"/>
          <w:spacing w:val="-4"/>
          <w:sz w:val="12"/>
          <w:szCs w:val="12"/>
        </w:rPr>
      </w:pPr>
    </w:p>
    <w:p w:rsidR="00863CBD" w:rsidRPr="00A94357" w:rsidRDefault="00863CBD" w:rsidP="00C31EA1">
      <w:pPr>
        <w:ind w:left="900"/>
        <w:jc w:val="thaiDistribute"/>
        <w:rPr>
          <w:rFonts w:ascii="Arial" w:hAnsi="Arial" w:cs="Arial"/>
          <w:color w:val="000000"/>
          <w:sz w:val="18"/>
          <w:szCs w:val="18"/>
          <w:u w:val="single"/>
        </w:rPr>
      </w:pPr>
      <w:r w:rsidRPr="00A94357">
        <w:rPr>
          <w:rFonts w:ascii="Arial" w:hAnsi="Arial" w:cs="Arial"/>
          <w:color w:val="000000"/>
          <w:sz w:val="18"/>
          <w:szCs w:val="18"/>
          <w:u w:val="single"/>
        </w:rPr>
        <w:t xml:space="preserve">Subsidiary - </w:t>
      </w:r>
      <w:proofErr w:type="spellStart"/>
      <w:r w:rsidRPr="00A94357">
        <w:rPr>
          <w:rFonts w:ascii="Arial" w:hAnsi="Arial" w:cs="Arial"/>
          <w:color w:val="000000"/>
          <w:sz w:val="18"/>
          <w:szCs w:val="18"/>
          <w:u w:val="single"/>
        </w:rPr>
        <w:t>Rajyindee</w:t>
      </w:r>
      <w:proofErr w:type="spellEnd"/>
      <w:r w:rsidRPr="00A94357">
        <w:rPr>
          <w:rFonts w:ascii="Arial" w:hAnsi="Arial" w:cs="Arial"/>
          <w:color w:val="000000"/>
          <w:sz w:val="18"/>
          <w:szCs w:val="18"/>
          <w:u w:val="single"/>
        </w:rPr>
        <w:t xml:space="preserve"> Hospital Public Company Limited</w:t>
      </w:r>
    </w:p>
    <w:p w:rsidR="00E37997" w:rsidRPr="00A94357" w:rsidRDefault="00E37997" w:rsidP="00E37997">
      <w:pPr>
        <w:ind w:left="900"/>
        <w:jc w:val="thaiDistribute"/>
        <w:rPr>
          <w:rFonts w:ascii="Arial" w:hAnsi="Arial" w:cs="Arial"/>
          <w:color w:val="000000"/>
          <w:spacing w:val="-4"/>
          <w:sz w:val="12"/>
          <w:szCs w:val="12"/>
        </w:rPr>
      </w:pPr>
    </w:p>
    <w:p w:rsidR="00A04865" w:rsidRPr="00A94357" w:rsidRDefault="009555DA" w:rsidP="009555DA">
      <w:pPr>
        <w:ind w:left="900"/>
        <w:jc w:val="both"/>
        <w:rPr>
          <w:rFonts w:ascii="Arial" w:hAnsi="Arial" w:cs="Arial"/>
          <w:color w:val="000000"/>
          <w:sz w:val="18"/>
          <w:szCs w:val="18"/>
        </w:rPr>
      </w:pPr>
      <w:r w:rsidRPr="00A94357">
        <w:rPr>
          <w:rFonts w:ascii="Arial" w:hAnsi="Arial" w:cs="Arial"/>
          <w:color w:val="000000"/>
          <w:sz w:val="18"/>
          <w:szCs w:val="18"/>
        </w:rPr>
        <w:t xml:space="preserve">On 19 March 2018, the subsidiary - </w:t>
      </w:r>
      <w:proofErr w:type="spellStart"/>
      <w:r w:rsidRPr="00A94357">
        <w:rPr>
          <w:rFonts w:ascii="Arial" w:hAnsi="Arial" w:cs="Arial"/>
          <w:color w:val="000000"/>
          <w:sz w:val="18"/>
          <w:szCs w:val="18"/>
        </w:rPr>
        <w:t>Rajyindee</w:t>
      </w:r>
      <w:proofErr w:type="spellEnd"/>
      <w:r w:rsidRPr="00A94357">
        <w:rPr>
          <w:rFonts w:ascii="Arial" w:hAnsi="Arial" w:cs="Arial"/>
          <w:color w:val="000000"/>
          <w:sz w:val="18"/>
          <w:szCs w:val="18"/>
        </w:rPr>
        <w:t xml:space="preserve"> Hospital Public Company Limited additionally paid for the </w:t>
      </w:r>
      <w:r w:rsidRPr="00A94357">
        <w:rPr>
          <w:rFonts w:ascii="Arial" w:hAnsi="Arial" w:cs="Arial"/>
          <w:color w:val="000000"/>
          <w:spacing w:val="-2"/>
          <w:sz w:val="18"/>
          <w:szCs w:val="18"/>
        </w:rPr>
        <w:t xml:space="preserve">investment in </w:t>
      </w:r>
      <w:proofErr w:type="spellStart"/>
      <w:r w:rsidRPr="00A94357">
        <w:rPr>
          <w:rFonts w:ascii="Arial" w:hAnsi="Arial" w:cs="Arial"/>
          <w:color w:val="000000"/>
          <w:spacing w:val="-2"/>
          <w:sz w:val="18"/>
          <w:szCs w:val="18"/>
        </w:rPr>
        <w:t>Thanarad</w:t>
      </w:r>
      <w:proofErr w:type="spellEnd"/>
      <w:r w:rsidRPr="00A94357">
        <w:rPr>
          <w:rFonts w:ascii="Arial" w:hAnsi="Arial" w:cs="Arial"/>
          <w:color w:val="000000"/>
          <w:spacing w:val="-2"/>
          <w:sz w:val="18"/>
          <w:szCs w:val="18"/>
        </w:rPr>
        <w:t xml:space="preserve"> </w:t>
      </w:r>
      <w:proofErr w:type="spellStart"/>
      <w:r w:rsidRPr="00A94357">
        <w:rPr>
          <w:rFonts w:ascii="Arial" w:hAnsi="Arial" w:cs="Arial"/>
          <w:color w:val="000000"/>
          <w:spacing w:val="-2"/>
          <w:sz w:val="18"/>
          <w:szCs w:val="18"/>
        </w:rPr>
        <w:t>Thung</w:t>
      </w:r>
      <w:proofErr w:type="spellEnd"/>
      <w:r w:rsidRPr="00A94357">
        <w:rPr>
          <w:rFonts w:ascii="Arial" w:hAnsi="Arial" w:cs="Arial"/>
          <w:color w:val="000000"/>
          <w:spacing w:val="-2"/>
          <w:sz w:val="18"/>
          <w:szCs w:val="18"/>
        </w:rPr>
        <w:t xml:space="preserve"> Song Co., Ltd</w:t>
      </w:r>
      <w:r w:rsidRPr="00A94357">
        <w:rPr>
          <w:rFonts w:ascii="Arial" w:hAnsi="Arial" w:cs="Arial"/>
          <w:color w:val="000000"/>
          <w:spacing w:val="-2"/>
          <w:sz w:val="18"/>
          <w:szCs w:val="18"/>
          <w:lang w:val="en-GB"/>
        </w:rPr>
        <w:t>.</w:t>
      </w:r>
      <w:r w:rsidRPr="00A94357">
        <w:rPr>
          <w:rFonts w:ascii="Arial" w:hAnsi="Arial" w:cs="Arial"/>
          <w:color w:val="000000"/>
          <w:spacing w:val="-2"/>
          <w:sz w:val="18"/>
          <w:szCs w:val="18"/>
        </w:rPr>
        <w:t xml:space="preserve"> by purchase 5,600,000 ordinary shares at Baht 1.00 per share,</w:t>
      </w: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totalling</w:t>
      </w:r>
      <w:proofErr w:type="spellEnd"/>
      <w:r w:rsidRPr="00A94357">
        <w:rPr>
          <w:rFonts w:ascii="Arial" w:hAnsi="Arial" w:cs="Arial"/>
          <w:color w:val="000000"/>
          <w:sz w:val="18"/>
          <w:szCs w:val="18"/>
        </w:rPr>
        <w:t xml:space="preserve"> Baht 5,600,000. Such investment did not affect the Company’s shareholding interest. </w:t>
      </w:r>
    </w:p>
    <w:p w:rsidR="00A04865" w:rsidRPr="00A94357" w:rsidRDefault="00A04865" w:rsidP="009555DA">
      <w:pPr>
        <w:ind w:left="900"/>
        <w:jc w:val="both"/>
        <w:rPr>
          <w:rFonts w:ascii="Arial" w:hAnsi="Arial" w:cs="Arial"/>
          <w:color w:val="000000"/>
          <w:sz w:val="14"/>
          <w:szCs w:val="14"/>
        </w:rPr>
      </w:pPr>
    </w:p>
    <w:p w:rsidR="009555DA" w:rsidRPr="00A94357" w:rsidRDefault="009555DA" w:rsidP="009555DA">
      <w:pPr>
        <w:ind w:left="900"/>
        <w:jc w:val="both"/>
        <w:rPr>
          <w:rFonts w:ascii="Arial" w:hAnsi="Arial" w:cs="Arial"/>
          <w:color w:val="000000"/>
          <w:sz w:val="18"/>
          <w:szCs w:val="18"/>
        </w:rPr>
      </w:pPr>
      <w:proofErr w:type="spellStart"/>
      <w:r w:rsidRPr="00A94357">
        <w:rPr>
          <w:rFonts w:ascii="Arial" w:hAnsi="Arial" w:cs="Arial"/>
          <w:color w:val="000000"/>
          <w:spacing w:val="-2"/>
          <w:sz w:val="18"/>
          <w:szCs w:val="18"/>
        </w:rPr>
        <w:t>Thanarad</w:t>
      </w:r>
      <w:proofErr w:type="spellEnd"/>
      <w:r w:rsidRPr="00A94357">
        <w:rPr>
          <w:rFonts w:ascii="Arial" w:hAnsi="Arial" w:cs="Arial"/>
          <w:color w:val="000000"/>
          <w:spacing w:val="-2"/>
          <w:sz w:val="18"/>
          <w:szCs w:val="18"/>
        </w:rPr>
        <w:t xml:space="preserve"> </w:t>
      </w:r>
      <w:proofErr w:type="spellStart"/>
      <w:r w:rsidRPr="00A94357">
        <w:rPr>
          <w:rFonts w:ascii="Arial" w:hAnsi="Arial" w:cs="Arial"/>
          <w:color w:val="000000"/>
          <w:spacing w:val="-2"/>
          <w:sz w:val="18"/>
          <w:szCs w:val="18"/>
        </w:rPr>
        <w:t>Thung</w:t>
      </w:r>
      <w:proofErr w:type="spellEnd"/>
      <w:r w:rsidRPr="00A94357">
        <w:rPr>
          <w:rFonts w:ascii="Arial" w:hAnsi="Arial" w:cs="Arial"/>
          <w:color w:val="000000"/>
          <w:spacing w:val="-2"/>
          <w:sz w:val="18"/>
          <w:szCs w:val="18"/>
        </w:rPr>
        <w:t xml:space="preserve"> Song Co., Ltd. registered the paid-up share with the Ministry of Commerce on 15 June 2018.</w:t>
      </w:r>
    </w:p>
    <w:p w:rsidR="009555DA" w:rsidRPr="00A94357" w:rsidRDefault="009555DA" w:rsidP="009555DA">
      <w:pPr>
        <w:ind w:left="900"/>
        <w:jc w:val="both"/>
        <w:rPr>
          <w:rFonts w:ascii="Arial" w:hAnsi="Arial" w:cs="Arial"/>
          <w:color w:val="000000"/>
          <w:spacing w:val="-4"/>
          <w:sz w:val="14"/>
          <w:szCs w:val="14"/>
        </w:rPr>
      </w:pPr>
    </w:p>
    <w:p w:rsidR="009555DA" w:rsidRPr="00A94357" w:rsidRDefault="009555DA" w:rsidP="009555DA">
      <w:pPr>
        <w:ind w:left="900"/>
        <w:jc w:val="both"/>
        <w:rPr>
          <w:rFonts w:ascii="Arial" w:hAnsi="Arial" w:cs="Arial"/>
          <w:color w:val="000000"/>
          <w:spacing w:val="-4"/>
          <w:sz w:val="18"/>
          <w:szCs w:val="18"/>
          <w:cs/>
        </w:rPr>
      </w:pPr>
      <w:r w:rsidRPr="00A94357">
        <w:rPr>
          <w:rFonts w:ascii="Arial" w:hAnsi="Arial" w:cs="Arial"/>
          <w:color w:val="000000"/>
          <w:spacing w:val="-4"/>
          <w:sz w:val="18"/>
          <w:szCs w:val="18"/>
        </w:rPr>
        <w:t xml:space="preserve">As at 30 June 2018, the subsidiary - </w:t>
      </w:r>
      <w:proofErr w:type="spellStart"/>
      <w:r w:rsidRPr="00A94357">
        <w:rPr>
          <w:rFonts w:ascii="Arial" w:hAnsi="Arial" w:cs="Arial"/>
          <w:color w:val="000000"/>
          <w:spacing w:val="-4"/>
          <w:sz w:val="18"/>
          <w:szCs w:val="18"/>
        </w:rPr>
        <w:t>Rajyindee</w:t>
      </w:r>
      <w:proofErr w:type="spellEnd"/>
      <w:r w:rsidRPr="00A94357">
        <w:rPr>
          <w:rFonts w:ascii="Arial" w:hAnsi="Arial" w:cs="Arial"/>
          <w:color w:val="000000"/>
          <w:spacing w:val="-4"/>
          <w:sz w:val="18"/>
          <w:szCs w:val="18"/>
        </w:rPr>
        <w:t xml:space="preserve"> Hospital Public Company Limited has the shareholding interest in </w:t>
      </w:r>
      <w:proofErr w:type="spellStart"/>
      <w:r w:rsidRPr="00A94357">
        <w:rPr>
          <w:rFonts w:ascii="Arial" w:hAnsi="Arial" w:cs="Arial"/>
          <w:color w:val="000000"/>
          <w:spacing w:val="-4"/>
          <w:sz w:val="18"/>
          <w:szCs w:val="18"/>
        </w:rPr>
        <w:t>Thanarad</w:t>
      </w:r>
      <w:proofErr w:type="spellEnd"/>
      <w:r w:rsidRPr="00A94357">
        <w:rPr>
          <w:rFonts w:ascii="Arial" w:hAnsi="Arial" w:cs="Arial"/>
          <w:color w:val="000000"/>
          <w:spacing w:val="-4"/>
          <w:sz w:val="18"/>
          <w:szCs w:val="18"/>
        </w:rPr>
        <w:t xml:space="preserve"> </w:t>
      </w:r>
      <w:proofErr w:type="spellStart"/>
      <w:r w:rsidRPr="00A94357">
        <w:rPr>
          <w:rFonts w:ascii="Arial" w:hAnsi="Arial" w:cs="Arial"/>
          <w:color w:val="000000"/>
          <w:spacing w:val="-4"/>
          <w:sz w:val="18"/>
          <w:szCs w:val="18"/>
        </w:rPr>
        <w:t>Thung</w:t>
      </w:r>
      <w:proofErr w:type="spellEnd"/>
      <w:r w:rsidRPr="00A94357">
        <w:rPr>
          <w:rFonts w:ascii="Arial" w:hAnsi="Arial" w:cs="Arial"/>
          <w:color w:val="000000"/>
          <w:spacing w:val="-4"/>
          <w:sz w:val="18"/>
          <w:szCs w:val="18"/>
        </w:rPr>
        <w:t xml:space="preserve"> Song Co., Ltd. at 13.51%.  By considering the shareholding interest of the Group as at 30 June 2018 and the number of directors who entitles to vote on matter considered to be significant in </w:t>
      </w:r>
      <w:proofErr w:type="spellStart"/>
      <w:r w:rsidRPr="00A94357">
        <w:rPr>
          <w:rFonts w:ascii="Arial" w:hAnsi="Arial" w:cs="Arial"/>
          <w:color w:val="000000"/>
          <w:spacing w:val="-4"/>
          <w:sz w:val="18"/>
          <w:szCs w:val="18"/>
        </w:rPr>
        <w:t>determing</w:t>
      </w:r>
      <w:proofErr w:type="spellEnd"/>
      <w:r w:rsidRPr="00A94357">
        <w:rPr>
          <w:rFonts w:ascii="Arial" w:hAnsi="Arial" w:cs="Arial"/>
          <w:color w:val="000000"/>
          <w:spacing w:val="-4"/>
          <w:sz w:val="18"/>
          <w:szCs w:val="18"/>
        </w:rPr>
        <w:t xml:space="preserve"> the financial and operating policies, the management of the Group considered that the investment in </w:t>
      </w:r>
      <w:proofErr w:type="spellStart"/>
      <w:r w:rsidRPr="00A94357">
        <w:rPr>
          <w:rFonts w:ascii="Arial" w:hAnsi="Arial" w:cs="Arial"/>
          <w:color w:val="000000"/>
          <w:spacing w:val="-4"/>
          <w:sz w:val="18"/>
          <w:szCs w:val="18"/>
        </w:rPr>
        <w:t>Thanarad</w:t>
      </w:r>
      <w:proofErr w:type="spellEnd"/>
      <w:r w:rsidRPr="00A94357">
        <w:rPr>
          <w:rFonts w:ascii="Arial" w:hAnsi="Arial" w:cs="Arial"/>
          <w:color w:val="000000"/>
          <w:spacing w:val="-4"/>
          <w:sz w:val="18"/>
          <w:szCs w:val="18"/>
        </w:rPr>
        <w:t xml:space="preserve"> </w:t>
      </w:r>
      <w:proofErr w:type="spellStart"/>
      <w:r w:rsidRPr="00A94357">
        <w:rPr>
          <w:rFonts w:ascii="Arial" w:hAnsi="Arial" w:cs="Arial"/>
          <w:color w:val="000000"/>
          <w:spacing w:val="-4"/>
          <w:sz w:val="18"/>
          <w:szCs w:val="18"/>
        </w:rPr>
        <w:t>Thung</w:t>
      </w:r>
      <w:proofErr w:type="spellEnd"/>
      <w:r w:rsidRPr="00A94357">
        <w:rPr>
          <w:rFonts w:ascii="Arial" w:hAnsi="Arial" w:cs="Arial"/>
          <w:color w:val="000000"/>
          <w:spacing w:val="-4"/>
          <w:sz w:val="18"/>
          <w:szCs w:val="18"/>
        </w:rPr>
        <w:t xml:space="preserve"> Song Co., Ltd. is investment in a subsidiary.  Therefore, the Group transfer such investment to inves</w:t>
      </w:r>
      <w:r w:rsidR="00B13BD2" w:rsidRPr="00A94357">
        <w:rPr>
          <w:rFonts w:ascii="Arial" w:hAnsi="Arial" w:cs="Arial"/>
          <w:color w:val="000000"/>
          <w:spacing w:val="-4"/>
          <w:sz w:val="18"/>
          <w:szCs w:val="18"/>
        </w:rPr>
        <w:t xml:space="preserve">tment in a subsidiary (Note </w:t>
      </w:r>
      <w:r w:rsidR="00783E30" w:rsidRPr="00A94357">
        <w:rPr>
          <w:rFonts w:ascii="Arial" w:hAnsi="Arial" w:cs="Arial"/>
          <w:color w:val="000000"/>
          <w:spacing w:val="-4"/>
          <w:sz w:val="18"/>
          <w:szCs w:val="18"/>
        </w:rPr>
        <w:t>16</w:t>
      </w:r>
      <w:r w:rsidR="00B13BD2" w:rsidRPr="00A94357">
        <w:rPr>
          <w:rFonts w:ascii="Arial" w:hAnsi="Arial" w:cs="Arial"/>
          <w:color w:val="000000"/>
          <w:spacing w:val="-4"/>
          <w:sz w:val="18"/>
          <w:szCs w:val="18"/>
        </w:rPr>
        <w:t xml:space="preserve"> </w:t>
      </w:r>
      <w:r w:rsidR="00540334" w:rsidRPr="00A94357">
        <w:rPr>
          <w:rFonts w:ascii="Arial" w:hAnsi="Arial" w:cs="Arial"/>
          <w:color w:val="000000"/>
          <w:spacing w:val="-4"/>
          <w:sz w:val="18"/>
          <w:szCs w:val="18"/>
        </w:rPr>
        <w:t>d</w:t>
      </w:r>
      <w:r w:rsidRPr="00A94357">
        <w:rPr>
          <w:rFonts w:ascii="Arial" w:hAnsi="Arial" w:cs="Arial"/>
          <w:color w:val="000000"/>
          <w:spacing w:val="-4"/>
          <w:sz w:val="18"/>
          <w:szCs w:val="18"/>
        </w:rPr>
        <w:t xml:space="preserve">)). </w:t>
      </w:r>
    </w:p>
    <w:p w:rsidR="009555DA" w:rsidRPr="00A94357" w:rsidRDefault="009555DA" w:rsidP="009555DA">
      <w:pPr>
        <w:ind w:left="900"/>
        <w:jc w:val="both"/>
        <w:rPr>
          <w:rFonts w:ascii="Arial" w:hAnsi="Arial" w:cs="Arial"/>
          <w:color w:val="000000"/>
          <w:spacing w:val="-4"/>
          <w:sz w:val="14"/>
          <w:szCs w:val="14"/>
        </w:rPr>
      </w:pPr>
    </w:p>
    <w:p w:rsidR="009555DA" w:rsidRPr="00A94357" w:rsidRDefault="009555DA" w:rsidP="009555DA">
      <w:pPr>
        <w:ind w:left="900"/>
        <w:jc w:val="both"/>
        <w:rPr>
          <w:rFonts w:ascii="Arial" w:hAnsi="Arial" w:cs="Arial"/>
          <w:color w:val="000000"/>
          <w:spacing w:val="-4"/>
          <w:sz w:val="18"/>
          <w:szCs w:val="18"/>
        </w:rPr>
      </w:pPr>
      <w:r w:rsidRPr="00A94357">
        <w:rPr>
          <w:rFonts w:ascii="Arial" w:hAnsi="Arial" w:cs="Arial"/>
          <w:color w:val="000000"/>
          <w:spacing w:val="-4"/>
          <w:sz w:val="18"/>
          <w:szCs w:val="18"/>
        </w:rPr>
        <w:t xml:space="preserve">During year 2018, </w:t>
      </w:r>
      <w:proofErr w:type="spellStart"/>
      <w:r w:rsidRPr="00A94357">
        <w:rPr>
          <w:rFonts w:ascii="Arial" w:hAnsi="Arial" w:cs="Arial"/>
          <w:color w:val="000000"/>
          <w:spacing w:val="-4"/>
          <w:sz w:val="18"/>
          <w:szCs w:val="18"/>
        </w:rPr>
        <w:t>Thanarad</w:t>
      </w:r>
      <w:proofErr w:type="spellEnd"/>
      <w:r w:rsidRPr="00A94357">
        <w:rPr>
          <w:rFonts w:ascii="Arial" w:hAnsi="Arial" w:cs="Arial"/>
          <w:color w:val="000000"/>
          <w:spacing w:val="-4"/>
          <w:sz w:val="18"/>
          <w:szCs w:val="18"/>
        </w:rPr>
        <w:t xml:space="preserve"> </w:t>
      </w:r>
      <w:proofErr w:type="spellStart"/>
      <w:r w:rsidRPr="00A94357">
        <w:rPr>
          <w:rFonts w:ascii="Arial" w:hAnsi="Arial" w:cs="Arial"/>
          <w:color w:val="000000"/>
          <w:spacing w:val="-4"/>
          <w:sz w:val="18"/>
          <w:szCs w:val="18"/>
        </w:rPr>
        <w:t>Thung</w:t>
      </w:r>
      <w:proofErr w:type="spellEnd"/>
      <w:r w:rsidRPr="00A94357">
        <w:rPr>
          <w:rFonts w:ascii="Arial" w:hAnsi="Arial" w:cs="Arial"/>
          <w:color w:val="000000"/>
          <w:spacing w:val="-4"/>
          <w:sz w:val="18"/>
          <w:szCs w:val="18"/>
        </w:rPr>
        <w:t xml:space="preserve"> Song Co., Ltd. issued new ordinary shares </w:t>
      </w:r>
      <w:r w:rsidRPr="00A94357">
        <w:rPr>
          <w:rFonts w:ascii="Arial" w:hAnsi="Arial" w:cs="Arial" w:hint="cs"/>
          <w:color w:val="000000"/>
          <w:spacing w:val="-4"/>
          <w:sz w:val="18"/>
          <w:szCs w:val="18"/>
          <w:cs/>
        </w:rPr>
        <w:t>(</w:t>
      </w:r>
      <w:r w:rsidR="00F360C9" w:rsidRPr="00A94357">
        <w:rPr>
          <w:rFonts w:ascii="Arial" w:hAnsi="Arial" w:cs="Arial"/>
          <w:color w:val="000000"/>
          <w:spacing w:val="-4"/>
          <w:sz w:val="18"/>
          <w:szCs w:val="18"/>
        </w:rPr>
        <w:t xml:space="preserve">Note </w:t>
      </w:r>
      <w:r w:rsidR="00783E30" w:rsidRPr="00A94357">
        <w:rPr>
          <w:rFonts w:ascii="Arial" w:hAnsi="Arial" w:cs="Arial"/>
          <w:color w:val="000000"/>
          <w:spacing w:val="-4"/>
          <w:sz w:val="18"/>
          <w:szCs w:val="18"/>
        </w:rPr>
        <w:t>16</w:t>
      </w:r>
      <w:r w:rsidRPr="00A94357">
        <w:rPr>
          <w:rFonts w:ascii="Arial" w:hAnsi="Arial" w:cs="Arial" w:hint="cs"/>
          <w:color w:val="000000"/>
          <w:spacing w:val="-4"/>
          <w:sz w:val="18"/>
          <w:szCs w:val="18"/>
          <w:cs/>
        </w:rPr>
        <w:t xml:space="preserve"> </w:t>
      </w:r>
      <w:r w:rsidR="00540334" w:rsidRPr="00A94357">
        <w:rPr>
          <w:rFonts w:ascii="Arial" w:hAnsi="Arial" w:cs="Arial"/>
          <w:color w:val="000000"/>
          <w:spacing w:val="-4"/>
          <w:sz w:val="18"/>
          <w:szCs w:val="18"/>
        </w:rPr>
        <w:t>e</w:t>
      </w:r>
      <w:r w:rsidRPr="00A94357">
        <w:rPr>
          <w:rFonts w:ascii="Arial" w:hAnsi="Arial" w:cs="Arial" w:hint="cs"/>
          <w:color w:val="000000"/>
          <w:spacing w:val="-4"/>
          <w:sz w:val="18"/>
          <w:szCs w:val="18"/>
          <w:cs/>
        </w:rPr>
        <w:t>))</w:t>
      </w:r>
      <w:r w:rsidRPr="00A94357">
        <w:rPr>
          <w:rFonts w:ascii="Arial" w:hAnsi="Arial" w:cs="Arial"/>
          <w:color w:val="000000"/>
          <w:spacing w:val="-4"/>
          <w:sz w:val="18"/>
          <w:szCs w:val="18"/>
        </w:rPr>
        <w:t xml:space="preserve">. However, </w:t>
      </w:r>
      <w:proofErr w:type="spellStart"/>
      <w:r w:rsidRPr="00A94357">
        <w:rPr>
          <w:rFonts w:ascii="Arial" w:hAnsi="Arial" w:cs="Arial"/>
          <w:color w:val="000000"/>
          <w:spacing w:val="-4"/>
          <w:sz w:val="18"/>
          <w:szCs w:val="18"/>
        </w:rPr>
        <w:t>Rajyindee</w:t>
      </w:r>
      <w:proofErr w:type="spellEnd"/>
      <w:r w:rsidRPr="00A94357">
        <w:rPr>
          <w:rFonts w:ascii="Arial" w:hAnsi="Arial" w:cs="Arial"/>
          <w:color w:val="000000"/>
          <w:spacing w:val="-4"/>
          <w:sz w:val="18"/>
          <w:szCs w:val="18"/>
        </w:rPr>
        <w:t xml:space="preserve"> Hospital Public Company Limited did not purchase such additional shares. Therefore, the shareholding interest as at </w:t>
      </w:r>
      <w:r w:rsidR="0058589E" w:rsidRPr="00A94357">
        <w:rPr>
          <w:rFonts w:ascii="Arial" w:hAnsi="Arial" w:cs="Arial"/>
          <w:color w:val="000000"/>
          <w:spacing w:val="-4"/>
          <w:sz w:val="18"/>
          <w:szCs w:val="18"/>
        </w:rPr>
        <w:t>31 December</w:t>
      </w:r>
      <w:r w:rsidRPr="00A94357">
        <w:rPr>
          <w:rFonts w:ascii="Arial" w:hAnsi="Arial" w:cs="Arial"/>
          <w:color w:val="000000"/>
          <w:spacing w:val="-4"/>
          <w:sz w:val="18"/>
          <w:szCs w:val="18"/>
        </w:rPr>
        <w:t xml:space="preserve"> 2018 decrease from 13.51% to </w:t>
      </w:r>
      <w:r w:rsidR="0058589E" w:rsidRPr="00A94357">
        <w:rPr>
          <w:rFonts w:ascii="Arial" w:hAnsi="Arial" w:cs="Arial"/>
          <w:color w:val="000000"/>
          <w:spacing w:val="-4"/>
          <w:sz w:val="18"/>
          <w:szCs w:val="18"/>
        </w:rPr>
        <w:t>9.33</w:t>
      </w:r>
      <w:r w:rsidRPr="00A94357">
        <w:rPr>
          <w:rFonts w:ascii="Arial" w:hAnsi="Arial" w:cs="Arial"/>
          <w:color w:val="000000"/>
          <w:spacing w:val="-4"/>
          <w:sz w:val="18"/>
          <w:szCs w:val="18"/>
        </w:rPr>
        <w:t>%.</w:t>
      </w:r>
    </w:p>
    <w:p w:rsidR="00E37997" w:rsidRPr="00A94357" w:rsidRDefault="00E37997" w:rsidP="00E37997">
      <w:pPr>
        <w:ind w:left="900"/>
        <w:jc w:val="both"/>
        <w:rPr>
          <w:rFonts w:ascii="Arial" w:hAnsi="Arial" w:cs="Arial"/>
          <w:color w:val="000000"/>
          <w:sz w:val="14"/>
          <w:szCs w:val="14"/>
        </w:rPr>
      </w:pPr>
    </w:p>
    <w:p w:rsidR="008D3355" w:rsidRPr="00A94357" w:rsidRDefault="008D3355" w:rsidP="00E37997">
      <w:pPr>
        <w:ind w:left="900"/>
        <w:jc w:val="both"/>
        <w:rPr>
          <w:rFonts w:ascii="Arial" w:hAnsi="Arial" w:cs="Arial"/>
          <w:color w:val="000000"/>
          <w:sz w:val="14"/>
          <w:szCs w:val="14"/>
        </w:rPr>
      </w:pPr>
    </w:p>
    <w:p w:rsidR="009555DA" w:rsidRPr="00A94357" w:rsidRDefault="008D3355" w:rsidP="009555DA">
      <w:pPr>
        <w:ind w:left="900" w:hanging="360"/>
        <w:jc w:val="both"/>
        <w:rPr>
          <w:rFonts w:ascii="Arial" w:hAnsi="Arial" w:cs="Arial"/>
          <w:color w:val="000000"/>
          <w:spacing w:val="-4"/>
          <w:sz w:val="18"/>
          <w:szCs w:val="18"/>
          <w:u w:val="single"/>
        </w:rPr>
      </w:pPr>
      <w:r w:rsidRPr="00A94357">
        <w:rPr>
          <w:rFonts w:ascii="Arial" w:hAnsi="Arial" w:cs="Arial"/>
          <w:color w:val="000000"/>
          <w:spacing w:val="-4"/>
          <w:sz w:val="18"/>
          <w:szCs w:val="18"/>
        </w:rPr>
        <w:t>c</w:t>
      </w:r>
      <w:r w:rsidR="009555DA" w:rsidRPr="00A94357">
        <w:rPr>
          <w:rFonts w:ascii="Arial" w:hAnsi="Arial" w:cs="Arial"/>
          <w:color w:val="000000"/>
          <w:spacing w:val="-4"/>
          <w:sz w:val="18"/>
          <w:szCs w:val="18"/>
        </w:rPr>
        <w:t>)</w:t>
      </w:r>
      <w:r w:rsidR="009555DA" w:rsidRPr="00A94357">
        <w:rPr>
          <w:rFonts w:ascii="Arial" w:hAnsi="Arial" w:cs="Arial"/>
          <w:color w:val="000000"/>
          <w:spacing w:val="-4"/>
          <w:sz w:val="18"/>
          <w:szCs w:val="18"/>
        </w:rPr>
        <w:tab/>
      </w:r>
      <w:r w:rsidR="009555DA" w:rsidRPr="00A94357">
        <w:rPr>
          <w:rFonts w:ascii="Arial" w:hAnsi="Arial" w:cs="Arial"/>
          <w:color w:val="000000"/>
          <w:spacing w:val="-4"/>
          <w:sz w:val="18"/>
          <w:szCs w:val="18"/>
          <w:u w:val="single"/>
        </w:rPr>
        <w:t xml:space="preserve">Investment in </w:t>
      </w:r>
      <w:proofErr w:type="spellStart"/>
      <w:r w:rsidR="009555DA" w:rsidRPr="00A94357">
        <w:rPr>
          <w:rFonts w:ascii="Arial" w:hAnsi="Arial" w:cs="Arial"/>
          <w:color w:val="000000"/>
          <w:spacing w:val="-4"/>
          <w:sz w:val="18"/>
          <w:szCs w:val="18"/>
          <w:u w:val="single"/>
        </w:rPr>
        <w:t>Rajthanee</w:t>
      </w:r>
      <w:proofErr w:type="spellEnd"/>
      <w:r w:rsidR="009555DA" w:rsidRPr="00A94357">
        <w:rPr>
          <w:rFonts w:ascii="Arial" w:hAnsi="Arial" w:cs="Arial"/>
          <w:color w:val="000000"/>
          <w:spacing w:val="-4"/>
          <w:sz w:val="18"/>
          <w:szCs w:val="18"/>
          <w:u w:val="single"/>
        </w:rPr>
        <w:t xml:space="preserve"> </w:t>
      </w:r>
      <w:proofErr w:type="spellStart"/>
      <w:r w:rsidR="009555DA" w:rsidRPr="00A94357">
        <w:rPr>
          <w:rFonts w:ascii="Arial" w:hAnsi="Arial" w:cs="Arial"/>
          <w:color w:val="000000"/>
          <w:spacing w:val="-4"/>
          <w:sz w:val="18"/>
          <w:szCs w:val="18"/>
          <w:u w:val="single"/>
        </w:rPr>
        <w:t>Rojana</w:t>
      </w:r>
      <w:proofErr w:type="spellEnd"/>
      <w:r w:rsidR="009555DA" w:rsidRPr="00A94357">
        <w:rPr>
          <w:rFonts w:ascii="Arial" w:hAnsi="Arial" w:cs="Arial"/>
          <w:color w:val="000000"/>
          <w:spacing w:val="-4"/>
          <w:sz w:val="18"/>
          <w:szCs w:val="18"/>
          <w:u w:val="single"/>
        </w:rPr>
        <w:t xml:space="preserve"> Hospital Co., Ltd.</w:t>
      </w:r>
    </w:p>
    <w:p w:rsidR="009555DA" w:rsidRPr="00A94357" w:rsidRDefault="009555DA" w:rsidP="009555DA">
      <w:pPr>
        <w:ind w:left="900"/>
        <w:jc w:val="both"/>
        <w:rPr>
          <w:rFonts w:ascii="Arial" w:hAnsi="Arial" w:cs="Arial"/>
          <w:color w:val="000000"/>
          <w:sz w:val="12"/>
          <w:szCs w:val="12"/>
        </w:rPr>
      </w:pPr>
    </w:p>
    <w:p w:rsidR="009555DA" w:rsidRPr="00A94357" w:rsidRDefault="009555DA" w:rsidP="009555DA">
      <w:pPr>
        <w:ind w:left="900"/>
        <w:jc w:val="both"/>
        <w:rPr>
          <w:rFonts w:ascii="Arial" w:hAnsi="Arial" w:cs="Arial"/>
          <w:color w:val="000000"/>
          <w:sz w:val="18"/>
          <w:szCs w:val="18"/>
        </w:rPr>
      </w:pPr>
      <w:r w:rsidRPr="00A94357">
        <w:rPr>
          <w:rFonts w:ascii="Arial" w:hAnsi="Arial" w:cs="Arial"/>
          <w:color w:val="000000"/>
          <w:sz w:val="18"/>
          <w:szCs w:val="18"/>
        </w:rPr>
        <w:t xml:space="preserve">On </w:t>
      </w:r>
      <w:r w:rsidRPr="00A94357">
        <w:rPr>
          <w:rFonts w:ascii="Arial" w:hAnsi="Arial" w:cs="Arial"/>
          <w:color w:val="000000"/>
          <w:sz w:val="18"/>
          <w:szCs w:val="18"/>
          <w:lang w:val="en-GB"/>
        </w:rPr>
        <w:t>31</w:t>
      </w:r>
      <w:r w:rsidRPr="00A94357">
        <w:rPr>
          <w:rFonts w:ascii="Arial" w:hAnsi="Arial" w:cs="Arial"/>
          <w:color w:val="000000"/>
          <w:sz w:val="18"/>
          <w:szCs w:val="18"/>
        </w:rPr>
        <w:t xml:space="preserve"> March </w:t>
      </w:r>
      <w:r w:rsidRPr="00A94357">
        <w:rPr>
          <w:rFonts w:ascii="Arial" w:hAnsi="Arial" w:cs="Arial"/>
          <w:color w:val="000000"/>
          <w:sz w:val="18"/>
          <w:szCs w:val="18"/>
          <w:lang w:val="en-GB"/>
        </w:rPr>
        <w:t>2018</w:t>
      </w:r>
      <w:r w:rsidRPr="00A94357">
        <w:rPr>
          <w:rFonts w:ascii="Arial" w:hAnsi="Arial" w:cs="Arial"/>
          <w:color w:val="000000"/>
          <w:sz w:val="18"/>
          <w:szCs w:val="18"/>
        </w:rPr>
        <w:t xml:space="preserve">, the Company disposed investment in </w:t>
      </w:r>
      <w:proofErr w:type="spellStart"/>
      <w:r w:rsidRPr="00A94357">
        <w:rPr>
          <w:rFonts w:ascii="Arial" w:hAnsi="Arial" w:cs="Arial"/>
          <w:color w:val="000000"/>
          <w:sz w:val="18"/>
          <w:szCs w:val="18"/>
        </w:rPr>
        <w:t>Rajthanee</w:t>
      </w:r>
      <w:proofErr w:type="spell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Rojana</w:t>
      </w:r>
      <w:proofErr w:type="spellEnd"/>
      <w:r w:rsidRPr="00A94357">
        <w:rPr>
          <w:rFonts w:ascii="Arial" w:hAnsi="Arial" w:cs="Arial"/>
          <w:color w:val="000000"/>
          <w:sz w:val="18"/>
          <w:szCs w:val="18"/>
        </w:rPr>
        <w:t xml:space="preserve"> Hospital Co., Ltd. to </w:t>
      </w:r>
      <w:proofErr w:type="spellStart"/>
      <w:r w:rsidRPr="00A94357">
        <w:rPr>
          <w:rFonts w:ascii="Arial" w:hAnsi="Arial" w:cs="Arial"/>
          <w:color w:val="000000"/>
          <w:sz w:val="18"/>
          <w:szCs w:val="18"/>
        </w:rPr>
        <w:t>Rajthanee</w:t>
      </w:r>
      <w:proofErr w:type="spellEnd"/>
      <w:r w:rsidRPr="00A94357">
        <w:rPr>
          <w:rFonts w:ascii="Arial" w:hAnsi="Arial" w:cs="Arial"/>
          <w:color w:val="000000"/>
          <w:sz w:val="18"/>
          <w:szCs w:val="18"/>
        </w:rPr>
        <w:t xml:space="preserve"> </w:t>
      </w:r>
      <w:r w:rsidRPr="00A94357">
        <w:rPr>
          <w:rFonts w:ascii="Arial" w:hAnsi="Arial" w:cs="Arial"/>
          <w:color w:val="000000"/>
          <w:spacing w:val="-4"/>
          <w:sz w:val="18"/>
          <w:szCs w:val="18"/>
        </w:rPr>
        <w:t xml:space="preserve">Hospital Public Company Limited which is a related company by sales of </w:t>
      </w:r>
      <w:r w:rsidRPr="00A94357">
        <w:rPr>
          <w:rFonts w:ascii="Arial" w:hAnsi="Arial" w:cs="Arial"/>
          <w:color w:val="000000"/>
          <w:spacing w:val="-4"/>
          <w:sz w:val="18"/>
          <w:szCs w:val="18"/>
          <w:lang w:val="en-GB"/>
        </w:rPr>
        <w:t>2</w:t>
      </w:r>
      <w:r w:rsidRPr="00A94357">
        <w:rPr>
          <w:rFonts w:ascii="Arial" w:hAnsi="Arial" w:cs="Arial"/>
          <w:color w:val="000000"/>
          <w:spacing w:val="-4"/>
          <w:sz w:val="18"/>
          <w:szCs w:val="18"/>
        </w:rPr>
        <w:t>,</w:t>
      </w:r>
      <w:r w:rsidRPr="00A94357">
        <w:rPr>
          <w:rFonts w:ascii="Arial" w:hAnsi="Arial" w:cs="Arial"/>
          <w:color w:val="000000"/>
          <w:spacing w:val="-4"/>
          <w:sz w:val="18"/>
          <w:szCs w:val="18"/>
          <w:lang w:val="en-GB"/>
        </w:rPr>
        <w:t>347</w:t>
      </w:r>
      <w:r w:rsidRPr="00A94357">
        <w:rPr>
          <w:rFonts w:ascii="Arial" w:hAnsi="Arial" w:cs="Arial"/>
          <w:color w:val="000000"/>
          <w:spacing w:val="-4"/>
          <w:sz w:val="18"/>
          <w:szCs w:val="18"/>
        </w:rPr>
        <w:t>,</w:t>
      </w:r>
      <w:r w:rsidRPr="00A94357">
        <w:rPr>
          <w:rFonts w:ascii="Arial" w:hAnsi="Arial" w:cs="Arial"/>
          <w:color w:val="000000"/>
          <w:spacing w:val="-4"/>
          <w:sz w:val="18"/>
          <w:szCs w:val="18"/>
          <w:lang w:val="en-GB"/>
        </w:rPr>
        <w:t>826</w:t>
      </w:r>
      <w:r w:rsidRPr="00A94357">
        <w:rPr>
          <w:rFonts w:ascii="Arial" w:hAnsi="Arial" w:cs="Arial"/>
          <w:color w:val="000000"/>
          <w:spacing w:val="-4"/>
          <w:sz w:val="18"/>
          <w:szCs w:val="18"/>
        </w:rPr>
        <w:t xml:space="preserve"> shares at Baht </w:t>
      </w:r>
      <w:r w:rsidRPr="00A94357">
        <w:rPr>
          <w:rFonts w:ascii="Arial" w:hAnsi="Arial" w:cs="Arial"/>
          <w:color w:val="000000"/>
          <w:spacing w:val="-4"/>
          <w:sz w:val="18"/>
          <w:szCs w:val="18"/>
          <w:lang w:val="en-GB"/>
        </w:rPr>
        <w:t>35</w:t>
      </w:r>
      <w:r w:rsidRPr="00A94357">
        <w:rPr>
          <w:rFonts w:ascii="Arial" w:hAnsi="Arial" w:cs="Arial"/>
          <w:color w:val="000000"/>
          <w:spacing w:val="-4"/>
          <w:sz w:val="18"/>
          <w:szCs w:val="18"/>
        </w:rPr>
        <w:t>.</w:t>
      </w:r>
      <w:r w:rsidRPr="00A94357">
        <w:rPr>
          <w:rFonts w:ascii="Arial" w:hAnsi="Arial" w:cs="Arial"/>
          <w:color w:val="000000"/>
          <w:spacing w:val="-4"/>
          <w:sz w:val="18"/>
          <w:szCs w:val="18"/>
          <w:lang w:val="en-GB"/>
        </w:rPr>
        <w:t>00</w:t>
      </w:r>
      <w:r w:rsidRPr="00A94357">
        <w:rPr>
          <w:rFonts w:ascii="Arial" w:hAnsi="Arial" w:cs="Arial"/>
          <w:color w:val="000000"/>
          <w:spacing w:val="-4"/>
          <w:sz w:val="18"/>
          <w:szCs w:val="18"/>
        </w:rPr>
        <w:t xml:space="preserve"> per share</w:t>
      </w:r>
      <w:r w:rsidRPr="00A94357">
        <w:rPr>
          <w:rFonts w:ascii="Arial" w:hAnsi="Arial" w:cs="Arial"/>
          <w:color w:val="000000"/>
          <w:sz w:val="18"/>
          <w:szCs w:val="18"/>
        </w:rPr>
        <w:t xml:space="preserve"> (cost at Baht </w:t>
      </w:r>
      <w:r w:rsidRPr="00A94357">
        <w:rPr>
          <w:rFonts w:ascii="Arial" w:hAnsi="Arial" w:cs="Arial"/>
          <w:color w:val="000000"/>
          <w:sz w:val="18"/>
          <w:szCs w:val="18"/>
          <w:lang w:val="en-GB"/>
        </w:rPr>
        <w:t>29</w:t>
      </w:r>
      <w:r w:rsidRPr="00A94357">
        <w:rPr>
          <w:rFonts w:ascii="Arial" w:hAnsi="Arial" w:cs="Arial"/>
          <w:color w:val="000000"/>
          <w:sz w:val="18"/>
          <w:szCs w:val="18"/>
        </w:rPr>
        <w:t>.</w:t>
      </w:r>
      <w:r w:rsidRPr="00A94357">
        <w:rPr>
          <w:rFonts w:ascii="Arial" w:hAnsi="Arial" w:cs="Arial"/>
          <w:color w:val="000000"/>
          <w:sz w:val="18"/>
          <w:szCs w:val="18"/>
          <w:lang w:val="en-GB"/>
        </w:rPr>
        <w:t>69</w:t>
      </w:r>
      <w:r w:rsidRPr="00A94357">
        <w:rPr>
          <w:rFonts w:ascii="Arial" w:hAnsi="Arial" w:cs="Arial"/>
          <w:color w:val="000000"/>
          <w:sz w:val="18"/>
          <w:szCs w:val="18"/>
        </w:rPr>
        <w:t xml:space="preserve"> million), </w:t>
      </w:r>
      <w:proofErr w:type="spellStart"/>
      <w:r w:rsidRPr="00A94357">
        <w:rPr>
          <w:rFonts w:ascii="Arial" w:hAnsi="Arial" w:cs="Arial"/>
          <w:color w:val="000000"/>
          <w:sz w:val="18"/>
          <w:szCs w:val="18"/>
        </w:rPr>
        <w:t>totalling</w:t>
      </w:r>
      <w:proofErr w:type="spellEnd"/>
      <w:r w:rsidRPr="00A94357">
        <w:rPr>
          <w:rFonts w:ascii="Arial" w:hAnsi="Arial" w:cs="Arial"/>
          <w:color w:val="000000"/>
          <w:sz w:val="18"/>
          <w:szCs w:val="18"/>
        </w:rPr>
        <w:t xml:space="preserve"> Baht </w:t>
      </w:r>
      <w:r w:rsidRPr="00A94357">
        <w:rPr>
          <w:rFonts w:ascii="Arial" w:hAnsi="Arial" w:cs="Arial"/>
          <w:color w:val="000000"/>
          <w:sz w:val="18"/>
          <w:szCs w:val="18"/>
          <w:lang w:val="en-GB"/>
        </w:rPr>
        <w:t>82</w:t>
      </w:r>
      <w:r w:rsidRPr="00A94357">
        <w:rPr>
          <w:rFonts w:ascii="Arial" w:hAnsi="Arial" w:cs="Arial"/>
          <w:color w:val="000000"/>
          <w:sz w:val="18"/>
          <w:szCs w:val="18"/>
        </w:rPr>
        <w:t>.</w:t>
      </w:r>
      <w:r w:rsidRPr="00A94357">
        <w:rPr>
          <w:rFonts w:ascii="Arial" w:hAnsi="Arial" w:cs="Arial"/>
          <w:color w:val="000000"/>
          <w:sz w:val="18"/>
          <w:szCs w:val="18"/>
          <w:lang w:val="en-GB"/>
        </w:rPr>
        <w:t>17</w:t>
      </w:r>
      <w:r w:rsidRPr="00A94357">
        <w:rPr>
          <w:rFonts w:ascii="Arial" w:hAnsi="Arial" w:cs="Arial"/>
          <w:color w:val="000000"/>
          <w:sz w:val="18"/>
          <w:szCs w:val="18"/>
        </w:rPr>
        <w:t xml:space="preserve"> million.  The Company has gain on disposal of such </w:t>
      </w:r>
      <w:r w:rsidRPr="00A94357">
        <w:rPr>
          <w:rFonts w:ascii="Arial" w:hAnsi="Arial" w:cs="Arial"/>
          <w:color w:val="000000"/>
          <w:spacing w:val="-2"/>
          <w:sz w:val="18"/>
          <w:szCs w:val="18"/>
        </w:rPr>
        <w:t xml:space="preserve">investment amounting to Baht </w:t>
      </w:r>
      <w:r w:rsidRPr="00A94357">
        <w:rPr>
          <w:rFonts w:ascii="Arial" w:hAnsi="Arial" w:cs="Arial"/>
          <w:color w:val="000000"/>
          <w:spacing w:val="-2"/>
          <w:sz w:val="18"/>
          <w:szCs w:val="18"/>
          <w:lang w:val="en-GB"/>
        </w:rPr>
        <w:t>52</w:t>
      </w:r>
      <w:r w:rsidRPr="00A94357">
        <w:rPr>
          <w:rFonts w:ascii="Arial" w:hAnsi="Arial" w:cs="Arial"/>
          <w:color w:val="000000"/>
          <w:spacing w:val="-2"/>
          <w:sz w:val="18"/>
          <w:szCs w:val="18"/>
        </w:rPr>
        <w:t>.</w:t>
      </w:r>
      <w:r w:rsidRPr="00A94357">
        <w:rPr>
          <w:rFonts w:ascii="Arial" w:hAnsi="Arial" w:cs="Arial"/>
          <w:color w:val="000000"/>
          <w:spacing w:val="-2"/>
          <w:sz w:val="18"/>
          <w:szCs w:val="18"/>
          <w:lang w:val="en-GB"/>
        </w:rPr>
        <w:t>48</w:t>
      </w:r>
      <w:r w:rsidRPr="00A94357">
        <w:rPr>
          <w:rFonts w:ascii="Arial" w:hAnsi="Arial" w:cs="Arial"/>
          <w:color w:val="000000"/>
          <w:spacing w:val="-2"/>
          <w:sz w:val="18"/>
          <w:szCs w:val="18"/>
        </w:rPr>
        <w:t xml:space="preserve"> million (Note </w:t>
      </w:r>
      <w:r w:rsidR="00783E30" w:rsidRPr="00A94357">
        <w:rPr>
          <w:rFonts w:ascii="Arial" w:hAnsi="Arial" w:cs="Arial"/>
          <w:color w:val="000000"/>
          <w:spacing w:val="-2"/>
          <w:sz w:val="18"/>
          <w:szCs w:val="18"/>
          <w:lang w:val="en-GB"/>
        </w:rPr>
        <w:t>33</w:t>
      </w:r>
      <w:r w:rsidRPr="00A94357">
        <w:rPr>
          <w:rFonts w:ascii="Arial" w:hAnsi="Arial" w:cs="Arial"/>
          <w:color w:val="000000"/>
          <w:spacing w:val="-2"/>
          <w:sz w:val="18"/>
          <w:szCs w:val="18"/>
        </w:rPr>
        <w:t>).  The Company received the payment from the disposal</w:t>
      </w:r>
      <w:r w:rsidRPr="00A94357">
        <w:rPr>
          <w:rFonts w:ascii="Arial" w:hAnsi="Arial" w:cs="Arial"/>
          <w:color w:val="000000"/>
          <w:sz w:val="18"/>
          <w:szCs w:val="18"/>
        </w:rPr>
        <w:t xml:space="preserve"> in April </w:t>
      </w:r>
      <w:r w:rsidRPr="00A94357">
        <w:rPr>
          <w:rFonts w:ascii="Arial" w:hAnsi="Arial" w:cs="Arial"/>
          <w:color w:val="000000"/>
          <w:sz w:val="18"/>
          <w:szCs w:val="18"/>
          <w:lang w:val="en-GB"/>
        </w:rPr>
        <w:t>2018</w:t>
      </w:r>
      <w:r w:rsidRPr="00A94357">
        <w:rPr>
          <w:rFonts w:ascii="Arial" w:hAnsi="Arial" w:cs="Arial"/>
          <w:color w:val="000000"/>
          <w:sz w:val="18"/>
          <w:szCs w:val="18"/>
        </w:rPr>
        <w:t>.</w:t>
      </w:r>
    </w:p>
    <w:p w:rsidR="006F6739" w:rsidRPr="00A94357" w:rsidRDefault="006F6739" w:rsidP="00E37997">
      <w:pPr>
        <w:ind w:left="900"/>
        <w:jc w:val="both"/>
        <w:rPr>
          <w:rFonts w:ascii="Arial" w:hAnsi="Arial" w:cs="Arial"/>
          <w:color w:val="000000"/>
          <w:sz w:val="14"/>
          <w:szCs w:val="14"/>
        </w:rPr>
      </w:pPr>
    </w:p>
    <w:p w:rsidR="008D3355" w:rsidRPr="00A94357" w:rsidRDefault="008D3355" w:rsidP="00E37997">
      <w:pPr>
        <w:ind w:left="900"/>
        <w:jc w:val="both"/>
        <w:rPr>
          <w:rFonts w:ascii="Arial" w:hAnsi="Arial" w:cs="Arial"/>
          <w:color w:val="000000"/>
          <w:sz w:val="14"/>
          <w:szCs w:val="14"/>
        </w:rPr>
      </w:pPr>
    </w:p>
    <w:p w:rsidR="00783E30" w:rsidRPr="00A94357" w:rsidRDefault="00783E30" w:rsidP="00783E30">
      <w:pPr>
        <w:ind w:left="900" w:hanging="360"/>
        <w:jc w:val="both"/>
        <w:rPr>
          <w:rFonts w:ascii="Arial" w:hAnsi="Arial" w:cs="Arial"/>
          <w:color w:val="000000"/>
          <w:spacing w:val="-4"/>
          <w:sz w:val="18"/>
          <w:szCs w:val="18"/>
          <w:u w:val="single"/>
        </w:rPr>
      </w:pPr>
      <w:r w:rsidRPr="00A94357">
        <w:rPr>
          <w:rFonts w:ascii="Arial" w:hAnsi="Arial" w:cs="Arial"/>
          <w:color w:val="000000"/>
          <w:spacing w:val="-4"/>
          <w:sz w:val="18"/>
          <w:szCs w:val="18"/>
        </w:rPr>
        <w:t>d)</w:t>
      </w:r>
      <w:r w:rsidRPr="00A94357">
        <w:rPr>
          <w:rFonts w:ascii="Arial" w:hAnsi="Arial" w:cs="Arial"/>
          <w:color w:val="000000"/>
          <w:spacing w:val="-4"/>
          <w:sz w:val="18"/>
          <w:szCs w:val="18"/>
        </w:rPr>
        <w:tab/>
      </w:r>
      <w:r w:rsidR="0020684C" w:rsidRPr="00A94357">
        <w:rPr>
          <w:rFonts w:ascii="Arial" w:hAnsi="Arial" w:cs="Arial"/>
          <w:color w:val="000000"/>
          <w:sz w:val="18"/>
          <w:szCs w:val="18"/>
          <w:u w:val="single"/>
        </w:rPr>
        <w:t xml:space="preserve">Increase in other long-term investment - </w:t>
      </w:r>
      <w:proofErr w:type="spellStart"/>
      <w:r w:rsidR="0020684C" w:rsidRPr="00A94357">
        <w:rPr>
          <w:rFonts w:ascii="Arial" w:hAnsi="Arial" w:cs="Arial"/>
          <w:color w:val="000000"/>
          <w:sz w:val="18"/>
          <w:szCs w:val="18"/>
          <w:u w:val="single"/>
        </w:rPr>
        <w:t>Chumvej</w:t>
      </w:r>
      <w:proofErr w:type="spellEnd"/>
      <w:r w:rsidR="0020684C" w:rsidRPr="00A94357">
        <w:rPr>
          <w:rFonts w:ascii="Arial" w:hAnsi="Arial" w:cs="Arial"/>
          <w:color w:val="000000"/>
          <w:sz w:val="18"/>
          <w:szCs w:val="18"/>
          <w:u w:val="single"/>
        </w:rPr>
        <w:t xml:space="preserve"> Hospital Public Company</w:t>
      </w:r>
      <w:r w:rsidR="004A317B" w:rsidRPr="00A94357">
        <w:rPr>
          <w:rFonts w:ascii="Arial" w:hAnsi="Arial" w:cs="Arial"/>
          <w:color w:val="000000"/>
          <w:sz w:val="18"/>
          <w:szCs w:val="18"/>
          <w:u w:val="single"/>
        </w:rPr>
        <w:t xml:space="preserve"> Limited</w:t>
      </w:r>
    </w:p>
    <w:p w:rsidR="00783E30" w:rsidRPr="00A94357" w:rsidRDefault="00783E30" w:rsidP="00E37997">
      <w:pPr>
        <w:ind w:left="900"/>
        <w:jc w:val="both"/>
        <w:rPr>
          <w:rFonts w:ascii="Arial" w:hAnsi="Arial" w:cs="Arial"/>
          <w:color w:val="000000"/>
          <w:sz w:val="12"/>
          <w:szCs w:val="12"/>
        </w:rPr>
      </w:pPr>
    </w:p>
    <w:p w:rsidR="003A6CBD" w:rsidRPr="00A94357" w:rsidRDefault="0020684C" w:rsidP="0020684C">
      <w:pPr>
        <w:ind w:left="900"/>
        <w:jc w:val="both"/>
        <w:rPr>
          <w:rFonts w:ascii="Arial" w:hAnsi="Arial" w:cs="Arial"/>
          <w:color w:val="000000"/>
          <w:sz w:val="18"/>
          <w:szCs w:val="18"/>
        </w:rPr>
      </w:pPr>
      <w:r w:rsidRPr="00A94357">
        <w:rPr>
          <w:rFonts w:ascii="Arial" w:hAnsi="Arial" w:cs="Arial"/>
          <w:color w:val="000000"/>
          <w:spacing w:val="-4"/>
          <w:sz w:val="18"/>
          <w:szCs w:val="18"/>
        </w:rPr>
        <w:t xml:space="preserve">At the Annual General Shareholders’ Meeting of </w:t>
      </w:r>
      <w:proofErr w:type="spellStart"/>
      <w:r w:rsidR="003A6CBD" w:rsidRPr="00A94357">
        <w:rPr>
          <w:rFonts w:ascii="Arial" w:hAnsi="Arial" w:cs="Arial"/>
          <w:color w:val="000000"/>
          <w:spacing w:val="-4"/>
          <w:sz w:val="18"/>
          <w:szCs w:val="18"/>
        </w:rPr>
        <w:t>Chu</w:t>
      </w:r>
      <w:r w:rsidR="004A317B" w:rsidRPr="00A94357">
        <w:rPr>
          <w:rFonts w:ascii="Arial" w:hAnsi="Arial" w:cs="Arial"/>
          <w:color w:val="000000"/>
          <w:spacing w:val="-4"/>
          <w:sz w:val="18"/>
          <w:szCs w:val="18"/>
        </w:rPr>
        <w:t>m</w:t>
      </w:r>
      <w:r w:rsidR="003A6CBD" w:rsidRPr="00A94357">
        <w:rPr>
          <w:rFonts w:ascii="Arial" w:hAnsi="Arial" w:cs="Arial"/>
          <w:color w:val="000000"/>
          <w:spacing w:val="-4"/>
          <w:sz w:val="18"/>
          <w:szCs w:val="18"/>
        </w:rPr>
        <w:t>vej</w:t>
      </w:r>
      <w:proofErr w:type="spellEnd"/>
      <w:r w:rsidR="003A6CBD" w:rsidRPr="00A94357">
        <w:rPr>
          <w:rFonts w:ascii="Arial" w:hAnsi="Arial" w:cs="Arial"/>
          <w:color w:val="000000"/>
          <w:spacing w:val="-4"/>
          <w:sz w:val="18"/>
          <w:szCs w:val="18"/>
        </w:rPr>
        <w:t xml:space="preserve"> Hospital Public Company</w:t>
      </w:r>
      <w:r w:rsidRPr="00A94357">
        <w:rPr>
          <w:rFonts w:ascii="Arial" w:hAnsi="Arial" w:cs="Arial"/>
          <w:color w:val="000000"/>
          <w:spacing w:val="-4"/>
          <w:sz w:val="18"/>
          <w:szCs w:val="18"/>
        </w:rPr>
        <w:t xml:space="preserve"> </w:t>
      </w:r>
      <w:r w:rsidR="004A317B" w:rsidRPr="00A94357">
        <w:rPr>
          <w:rFonts w:ascii="Arial" w:hAnsi="Arial" w:cs="Arial"/>
          <w:color w:val="000000"/>
          <w:spacing w:val="-4"/>
          <w:sz w:val="18"/>
          <w:szCs w:val="18"/>
        </w:rPr>
        <w:t xml:space="preserve">Limited for the </w:t>
      </w:r>
      <w:r w:rsidRPr="00A94357">
        <w:rPr>
          <w:rFonts w:ascii="Arial" w:hAnsi="Arial" w:cs="Arial"/>
          <w:color w:val="000000"/>
          <w:spacing w:val="-4"/>
          <w:sz w:val="18"/>
          <w:szCs w:val="18"/>
        </w:rPr>
        <w:t>year 2019</w:t>
      </w:r>
      <w:r w:rsidR="004A317B" w:rsidRPr="00A94357">
        <w:rPr>
          <w:rFonts w:ascii="Arial" w:hAnsi="Arial" w:cs="Arial"/>
          <w:color w:val="000000"/>
          <w:spacing w:val="-4"/>
          <w:sz w:val="18"/>
          <w:szCs w:val="18"/>
        </w:rPr>
        <w:t>,</w:t>
      </w:r>
      <w:r w:rsidRPr="00A94357">
        <w:rPr>
          <w:rFonts w:ascii="Arial" w:hAnsi="Arial" w:cs="Arial"/>
          <w:color w:val="000000"/>
          <w:spacing w:val="-4"/>
          <w:sz w:val="18"/>
          <w:szCs w:val="18"/>
        </w:rPr>
        <w:t xml:space="preserve"> on 25 March 2019, the shareholders approved the decrease in registered share capital from Baht 116,000,000 (116,000,000 ordinary shares at Baht </w:t>
      </w:r>
      <w:r w:rsidRPr="00A94357">
        <w:rPr>
          <w:rFonts w:ascii="Arial" w:hAnsi="Arial" w:cs="Arial"/>
          <w:color w:val="000000"/>
          <w:spacing w:val="-8"/>
          <w:sz w:val="18"/>
          <w:szCs w:val="18"/>
        </w:rPr>
        <w:t>1.00 per share) to Baht 114,871,819 (114,871,819 ordinary shares at Baht 1.00 per share) and approved the increase</w:t>
      </w:r>
      <w:r w:rsidRPr="00A94357">
        <w:rPr>
          <w:rFonts w:ascii="Arial" w:hAnsi="Arial" w:cs="Arial"/>
          <w:color w:val="000000"/>
          <w:spacing w:val="-4"/>
          <w:sz w:val="18"/>
          <w:szCs w:val="18"/>
        </w:rPr>
        <w:t xml:space="preserve"> in registered share capital to Baht 125,000,000 (125,000,000 ordinary shares at Baht 1.00 per share) </w:t>
      </w:r>
      <w:r w:rsidR="004A317B" w:rsidRPr="00A94357">
        <w:rPr>
          <w:rFonts w:ascii="Arial" w:hAnsi="Arial" w:cs="Arial"/>
          <w:color w:val="000000"/>
          <w:spacing w:val="-4"/>
          <w:sz w:val="18"/>
          <w:szCs w:val="18"/>
        </w:rPr>
        <w:t>by selling</w:t>
      </w:r>
      <w:r w:rsidRPr="00A94357">
        <w:rPr>
          <w:rFonts w:ascii="Arial" w:hAnsi="Arial" w:cs="Arial"/>
          <w:color w:val="000000"/>
          <w:sz w:val="18"/>
          <w:szCs w:val="18"/>
        </w:rPr>
        <w:t xml:space="preserve"> to existing shareholders in proportion of 91 existing shares to 1 new shares at Baht 1.00 per share.  The payment will pay into 4 installments </w:t>
      </w:r>
      <w:r w:rsidR="003A6CBD" w:rsidRPr="00A94357">
        <w:rPr>
          <w:rFonts w:ascii="Arial" w:hAnsi="Arial" w:cs="Arial"/>
          <w:color w:val="000000"/>
          <w:sz w:val="18"/>
          <w:szCs w:val="18"/>
        </w:rPr>
        <w:t>during the year 2019.</w:t>
      </w:r>
    </w:p>
    <w:p w:rsidR="0020684C" w:rsidRPr="00A94357" w:rsidRDefault="0020684C" w:rsidP="0020684C">
      <w:pPr>
        <w:ind w:left="900"/>
        <w:jc w:val="both"/>
        <w:rPr>
          <w:rFonts w:ascii="Arial" w:hAnsi="Arial" w:cs="Arial"/>
          <w:color w:val="000000"/>
          <w:spacing w:val="-4"/>
          <w:sz w:val="14"/>
          <w:szCs w:val="14"/>
        </w:rPr>
      </w:pPr>
    </w:p>
    <w:p w:rsidR="0020684C" w:rsidRPr="00A94357" w:rsidRDefault="0020684C" w:rsidP="0020684C">
      <w:pPr>
        <w:ind w:left="900"/>
        <w:jc w:val="both"/>
        <w:rPr>
          <w:rFonts w:ascii="Arial" w:hAnsi="Arial" w:cs="Arial"/>
          <w:color w:val="000000"/>
          <w:spacing w:val="-4"/>
          <w:sz w:val="18"/>
          <w:szCs w:val="18"/>
        </w:rPr>
      </w:pPr>
      <w:r w:rsidRPr="00A94357">
        <w:rPr>
          <w:rFonts w:ascii="Arial" w:hAnsi="Arial" w:cs="Arial"/>
          <w:color w:val="000000"/>
          <w:spacing w:val="-6"/>
          <w:sz w:val="18"/>
          <w:szCs w:val="18"/>
        </w:rPr>
        <w:t>During the year 2019, the Company paid for 800,707 ordinary shares at Baht 1.00 per share</w:t>
      </w:r>
      <w:r w:rsidR="004A317B" w:rsidRPr="00A94357">
        <w:rPr>
          <w:rFonts w:ascii="Arial" w:hAnsi="Arial" w:cs="Arial"/>
          <w:color w:val="000000"/>
          <w:spacing w:val="-6"/>
          <w:sz w:val="18"/>
          <w:szCs w:val="18"/>
        </w:rPr>
        <w:t>,</w:t>
      </w:r>
      <w:r w:rsidRPr="00A94357">
        <w:rPr>
          <w:rFonts w:ascii="Arial" w:hAnsi="Arial" w:cs="Arial"/>
          <w:color w:val="000000"/>
          <w:spacing w:val="-6"/>
          <w:sz w:val="18"/>
          <w:szCs w:val="18"/>
        </w:rPr>
        <w:t xml:space="preserve"> </w:t>
      </w:r>
      <w:proofErr w:type="spellStart"/>
      <w:r w:rsidRPr="00A94357">
        <w:rPr>
          <w:rFonts w:ascii="Arial" w:hAnsi="Arial" w:cs="Arial"/>
          <w:color w:val="000000"/>
          <w:spacing w:val="-6"/>
          <w:sz w:val="18"/>
          <w:szCs w:val="18"/>
        </w:rPr>
        <w:t>totalling</w:t>
      </w:r>
      <w:proofErr w:type="spellEnd"/>
      <w:r w:rsidRPr="00A94357">
        <w:rPr>
          <w:rFonts w:ascii="Arial" w:hAnsi="Arial" w:cs="Arial"/>
          <w:color w:val="000000"/>
          <w:spacing w:val="-6"/>
          <w:sz w:val="18"/>
          <w:szCs w:val="18"/>
        </w:rPr>
        <w:t xml:space="preserve"> Baht 800,707.</w:t>
      </w:r>
      <w:r w:rsidR="00540334" w:rsidRPr="00A94357">
        <w:rPr>
          <w:rFonts w:ascii="Arial" w:hAnsi="Arial" w:cs="Arial"/>
          <w:color w:val="000000"/>
          <w:spacing w:val="-4"/>
          <w:sz w:val="18"/>
          <w:szCs w:val="18"/>
        </w:rPr>
        <w:t xml:space="preserve"> </w:t>
      </w:r>
      <w:r w:rsidRPr="00A94357">
        <w:rPr>
          <w:rFonts w:ascii="Arial" w:hAnsi="Arial" w:cs="Arial"/>
          <w:color w:val="000000"/>
          <w:spacing w:val="-4"/>
          <w:sz w:val="18"/>
          <w:szCs w:val="18"/>
        </w:rPr>
        <w:t>Such additional investment resulted in the change in the Company’s shareholding</w:t>
      </w:r>
      <w:r w:rsidR="004A317B" w:rsidRPr="00A94357">
        <w:rPr>
          <w:rFonts w:ascii="Arial" w:hAnsi="Arial" w:cs="Arial"/>
          <w:color w:val="000000"/>
          <w:spacing w:val="-4"/>
          <w:sz w:val="18"/>
          <w:szCs w:val="18"/>
        </w:rPr>
        <w:t xml:space="preserve"> interest</w:t>
      </w:r>
      <w:r w:rsidRPr="00A94357">
        <w:rPr>
          <w:rFonts w:ascii="Arial" w:hAnsi="Arial" w:cs="Arial"/>
          <w:color w:val="000000"/>
          <w:spacing w:val="-4"/>
          <w:sz w:val="18"/>
          <w:szCs w:val="18"/>
        </w:rPr>
        <w:t xml:space="preserve"> from 7.89% to 7.93%</w:t>
      </w:r>
    </w:p>
    <w:p w:rsidR="00783E30" w:rsidRPr="00A94357" w:rsidRDefault="00783E30" w:rsidP="00E37997">
      <w:pPr>
        <w:ind w:left="900"/>
        <w:jc w:val="both"/>
        <w:rPr>
          <w:rFonts w:ascii="Arial" w:hAnsi="Arial" w:cs="Arial"/>
          <w:color w:val="000000"/>
          <w:sz w:val="14"/>
          <w:szCs w:val="14"/>
        </w:rPr>
      </w:pPr>
    </w:p>
    <w:p w:rsidR="00783E30" w:rsidRPr="00A94357" w:rsidRDefault="00783E30" w:rsidP="00E37997">
      <w:pPr>
        <w:ind w:left="900"/>
        <w:jc w:val="both"/>
        <w:rPr>
          <w:rFonts w:ascii="Arial" w:hAnsi="Arial" w:cs="Arial"/>
          <w:color w:val="000000"/>
          <w:sz w:val="14"/>
          <w:szCs w:val="14"/>
        </w:rPr>
      </w:pPr>
    </w:p>
    <w:p w:rsidR="00E37997" w:rsidRPr="00A94357" w:rsidRDefault="00783E30" w:rsidP="00E37997">
      <w:pPr>
        <w:ind w:left="900" w:hanging="360"/>
        <w:jc w:val="both"/>
        <w:rPr>
          <w:rFonts w:ascii="Arial" w:hAnsi="Arial" w:cs="Arial"/>
          <w:color w:val="000000"/>
          <w:spacing w:val="-4"/>
          <w:sz w:val="18"/>
          <w:szCs w:val="18"/>
          <w:u w:val="single"/>
        </w:rPr>
      </w:pPr>
      <w:r w:rsidRPr="00A94357">
        <w:rPr>
          <w:rFonts w:ascii="Arial" w:hAnsi="Arial" w:cs="Arial"/>
          <w:color w:val="000000"/>
          <w:spacing w:val="-4"/>
          <w:sz w:val="18"/>
          <w:szCs w:val="18"/>
        </w:rPr>
        <w:t>e</w:t>
      </w:r>
      <w:r w:rsidR="00E37997" w:rsidRPr="00A94357">
        <w:rPr>
          <w:rFonts w:ascii="Arial" w:hAnsi="Arial" w:cs="Arial"/>
          <w:color w:val="000000"/>
          <w:spacing w:val="-4"/>
          <w:sz w:val="18"/>
          <w:szCs w:val="18"/>
        </w:rPr>
        <w:t>)</w:t>
      </w:r>
      <w:r w:rsidR="00E37997" w:rsidRPr="00A94357">
        <w:rPr>
          <w:rFonts w:ascii="Arial" w:hAnsi="Arial" w:cs="Arial"/>
          <w:color w:val="000000"/>
          <w:spacing w:val="-4"/>
          <w:sz w:val="18"/>
          <w:szCs w:val="18"/>
        </w:rPr>
        <w:tab/>
      </w:r>
      <w:r w:rsidR="00E37997" w:rsidRPr="00A94357">
        <w:rPr>
          <w:rFonts w:ascii="Arial" w:hAnsi="Arial" w:cs="Arial"/>
          <w:color w:val="000000"/>
          <w:spacing w:val="-4"/>
          <w:sz w:val="18"/>
          <w:szCs w:val="18"/>
          <w:u w:val="single"/>
        </w:rPr>
        <w:t>Consideration of allowance for impairment of investments</w:t>
      </w:r>
    </w:p>
    <w:p w:rsidR="00E37997" w:rsidRPr="00A94357" w:rsidRDefault="00E37997" w:rsidP="00E37997">
      <w:pPr>
        <w:ind w:left="900"/>
        <w:jc w:val="both"/>
        <w:rPr>
          <w:rFonts w:ascii="Arial" w:hAnsi="Arial" w:cs="Arial"/>
          <w:color w:val="000000"/>
          <w:spacing w:val="-4"/>
          <w:sz w:val="12"/>
          <w:szCs w:val="12"/>
        </w:rPr>
      </w:pPr>
    </w:p>
    <w:p w:rsidR="006606C2" w:rsidRPr="00A94357" w:rsidRDefault="006606C2" w:rsidP="006606C2">
      <w:pPr>
        <w:ind w:left="900"/>
        <w:jc w:val="thaiDistribute"/>
        <w:rPr>
          <w:rFonts w:ascii="Arial" w:hAnsi="Arial" w:cs="Arial"/>
          <w:color w:val="000000"/>
          <w:sz w:val="18"/>
          <w:szCs w:val="18"/>
        </w:rPr>
      </w:pPr>
      <w:r w:rsidRPr="00A94357">
        <w:rPr>
          <w:rFonts w:ascii="Arial" w:hAnsi="Arial" w:cs="Arial"/>
          <w:color w:val="000000"/>
          <w:spacing w:val="-2"/>
          <w:sz w:val="18"/>
          <w:szCs w:val="18"/>
        </w:rPr>
        <w:t xml:space="preserve">As at </w:t>
      </w:r>
      <w:r w:rsidR="0087159D" w:rsidRPr="00A94357">
        <w:rPr>
          <w:rFonts w:ascii="Arial" w:hAnsi="Arial" w:cs="Arial"/>
          <w:color w:val="000000"/>
          <w:spacing w:val="-2"/>
          <w:sz w:val="18"/>
          <w:szCs w:val="18"/>
          <w:lang w:val="en-GB"/>
        </w:rPr>
        <w:t>31</w:t>
      </w:r>
      <w:r w:rsidRPr="00A94357">
        <w:rPr>
          <w:rFonts w:ascii="Arial" w:hAnsi="Arial" w:cs="Arial"/>
          <w:color w:val="000000"/>
          <w:spacing w:val="-2"/>
          <w:sz w:val="18"/>
          <w:szCs w:val="18"/>
        </w:rPr>
        <w:t xml:space="preserve"> December </w:t>
      </w:r>
      <w:r w:rsidR="0087159D" w:rsidRPr="00A94357">
        <w:rPr>
          <w:rFonts w:ascii="Arial" w:hAnsi="Arial" w:cs="Arial"/>
          <w:color w:val="000000"/>
          <w:spacing w:val="-2"/>
          <w:sz w:val="18"/>
          <w:szCs w:val="18"/>
          <w:lang w:val="en-GB"/>
        </w:rPr>
        <w:t>201</w:t>
      </w:r>
      <w:r w:rsidR="00003C4B" w:rsidRPr="00A94357">
        <w:rPr>
          <w:rFonts w:ascii="Arial" w:hAnsi="Arial" w:cs="Arial"/>
          <w:color w:val="000000"/>
          <w:spacing w:val="-2"/>
          <w:sz w:val="18"/>
          <w:szCs w:val="18"/>
          <w:lang w:val="en-GB"/>
        </w:rPr>
        <w:t>9</w:t>
      </w:r>
      <w:r w:rsidRPr="00A94357">
        <w:rPr>
          <w:rFonts w:ascii="Arial" w:hAnsi="Arial" w:cs="Arial"/>
          <w:color w:val="000000"/>
          <w:spacing w:val="-2"/>
          <w:sz w:val="18"/>
          <w:szCs w:val="18"/>
        </w:rPr>
        <w:t>, the Group’s management has reviewed allowance for impairment of other long-term</w:t>
      </w:r>
      <w:r w:rsidRPr="00A94357">
        <w:rPr>
          <w:rFonts w:ascii="Arial" w:hAnsi="Arial" w:cs="Arial"/>
          <w:color w:val="000000"/>
          <w:sz w:val="18"/>
          <w:szCs w:val="18"/>
        </w:rPr>
        <w:t xml:space="preserve"> investments by considering the previous loss from operation, future expected estimated loss and other </w:t>
      </w:r>
      <w:r w:rsidRPr="00A94357">
        <w:rPr>
          <w:rFonts w:ascii="Arial" w:hAnsi="Arial" w:cs="Arial"/>
          <w:color w:val="000000"/>
          <w:spacing w:val="-4"/>
          <w:sz w:val="18"/>
          <w:szCs w:val="18"/>
        </w:rPr>
        <w:t xml:space="preserve">factors and consider </w:t>
      </w:r>
      <w:proofErr w:type="gramStart"/>
      <w:r w:rsidRPr="00A94357">
        <w:rPr>
          <w:rFonts w:ascii="Arial" w:hAnsi="Arial" w:cs="Arial"/>
          <w:color w:val="000000"/>
          <w:spacing w:val="-4"/>
          <w:sz w:val="18"/>
          <w:szCs w:val="18"/>
        </w:rPr>
        <w:t>to set</w:t>
      </w:r>
      <w:proofErr w:type="gramEnd"/>
      <w:r w:rsidRPr="00A94357">
        <w:rPr>
          <w:rFonts w:ascii="Arial" w:hAnsi="Arial" w:cs="Arial"/>
          <w:color w:val="000000"/>
          <w:spacing w:val="-4"/>
          <w:sz w:val="18"/>
          <w:szCs w:val="18"/>
        </w:rPr>
        <w:t xml:space="preserve"> the allowance for impairment amounting to Baht </w:t>
      </w:r>
      <w:r w:rsidR="008073D2" w:rsidRPr="00A94357">
        <w:rPr>
          <w:rFonts w:ascii="Arial" w:hAnsi="Arial" w:cs="Arial"/>
          <w:color w:val="000000"/>
          <w:spacing w:val="-4"/>
          <w:sz w:val="18"/>
          <w:szCs w:val="18"/>
        </w:rPr>
        <w:t>4,302,097 (2018: Baht 1,917,119)</w:t>
      </w:r>
      <w:r w:rsidR="00BF4153" w:rsidRPr="00A94357">
        <w:rPr>
          <w:rFonts w:ascii="Arial" w:hAnsi="Arial" w:cs="Arial"/>
          <w:color w:val="000000"/>
          <w:spacing w:val="-4"/>
          <w:sz w:val="18"/>
          <w:szCs w:val="18"/>
        </w:rPr>
        <w:t xml:space="preserve"> </w:t>
      </w:r>
      <w:r w:rsidRPr="00A94357">
        <w:rPr>
          <w:rFonts w:ascii="Arial" w:hAnsi="Arial" w:cs="Arial"/>
          <w:color w:val="000000"/>
          <w:sz w:val="18"/>
          <w:szCs w:val="18"/>
        </w:rPr>
        <w:t xml:space="preserve">for consolidated and separate financial statements. </w:t>
      </w:r>
    </w:p>
    <w:p w:rsidR="006F6739" w:rsidRPr="00A94357" w:rsidRDefault="006F6739" w:rsidP="008D3355">
      <w:pPr>
        <w:ind w:left="900"/>
        <w:jc w:val="both"/>
        <w:rPr>
          <w:rFonts w:ascii="Arial" w:hAnsi="Arial" w:cs="Arial"/>
          <w:color w:val="000000"/>
          <w:sz w:val="14"/>
          <w:szCs w:val="14"/>
        </w:rPr>
      </w:pPr>
    </w:p>
    <w:p w:rsidR="008D3355" w:rsidRPr="00A94357" w:rsidRDefault="008D3355" w:rsidP="008D3355">
      <w:pPr>
        <w:ind w:left="900"/>
        <w:jc w:val="both"/>
        <w:rPr>
          <w:rFonts w:ascii="Arial" w:hAnsi="Arial" w:cs="Arial"/>
          <w:color w:val="000000"/>
          <w:sz w:val="14"/>
          <w:szCs w:val="14"/>
        </w:rPr>
      </w:pPr>
    </w:p>
    <w:p w:rsidR="00216A6B" w:rsidRPr="00A94357" w:rsidRDefault="00783E30" w:rsidP="005C048E">
      <w:pPr>
        <w:ind w:left="900" w:hanging="360"/>
        <w:jc w:val="thaiDistribute"/>
        <w:rPr>
          <w:rFonts w:ascii="Arial" w:hAnsi="Arial" w:cs="Arial"/>
          <w:color w:val="000000"/>
          <w:spacing w:val="-4"/>
          <w:sz w:val="18"/>
          <w:szCs w:val="18"/>
        </w:rPr>
      </w:pPr>
      <w:r w:rsidRPr="00A94357">
        <w:rPr>
          <w:rFonts w:ascii="Arial" w:hAnsi="Arial" w:cs="Arial"/>
          <w:color w:val="000000"/>
          <w:spacing w:val="-4"/>
          <w:sz w:val="18"/>
          <w:szCs w:val="18"/>
        </w:rPr>
        <w:t>f</w:t>
      </w:r>
      <w:r w:rsidR="005C048E" w:rsidRPr="00A94357">
        <w:rPr>
          <w:rFonts w:ascii="Arial" w:hAnsi="Arial" w:cs="Arial"/>
          <w:color w:val="000000"/>
          <w:spacing w:val="-4"/>
          <w:sz w:val="18"/>
          <w:szCs w:val="18"/>
        </w:rPr>
        <w:t>)</w:t>
      </w:r>
      <w:r w:rsidR="005C048E" w:rsidRPr="00A94357">
        <w:rPr>
          <w:rFonts w:ascii="Arial" w:hAnsi="Arial" w:cs="Arial"/>
          <w:color w:val="000000"/>
          <w:spacing w:val="-4"/>
          <w:sz w:val="18"/>
          <w:szCs w:val="18"/>
        </w:rPr>
        <w:tab/>
      </w:r>
      <w:r w:rsidR="00216A6B" w:rsidRPr="00A94357">
        <w:rPr>
          <w:rFonts w:ascii="Arial" w:hAnsi="Arial" w:cs="Arial"/>
          <w:color w:val="000000"/>
          <w:spacing w:val="-4"/>
          <w:sz w:val="18"/>
          <w:szCs w:val="18"/>
          <w:u w:val="single"/>
        </w:rPr>
        <w:t>Other</w:t>
      </w:r>
      <w:r w:rsidR="007B0D5B" w:rsidRPr="00A94357">
        <w:rPr>
          <w:rFonts w:ascii="Arial" w:hAnsi="Arial" w:cs="Arial"/>
          <w:color w:val="000000"/>
          <w:spacing w:val="-4"/>
          <w:sz w:val="18"/>
          <w:szCs w:val="18"/>
          <w:u w:val="single"/>
        </w:rPr>
        <w:t>s</w:t>
      </w:r>
    </w:p>
    <w:p w:rsidR="00216A6B" w:rsidRPr="00A94357" w:rsidRDefault="00216A6B" w:rsidP="00F716DC">
      <w:pPr>
        <w:ind w:left="900"/>
        <w:jc w:val="thaiDistribute"/>
        <w:rPr>
          <w:rFonts w:ascii="Arial" w:hAnsi="Arial" w:cs="Arial"/>
          <w:color w:val="000000"/>
          <w:spacing w:val="-6"/>
          <w:sz w:val="12"/>
          <w:szCs w:val="12"/>
        </w:rPr>
      </w:pPr>
    </w:p>
    <w:p w:rsidR="006F6739" w:rsidRPr="00A94357" w:rsidRDefault="00216A6B" w:rsidP="0020684C">
      <w:pPr>
        <w:ind w:left="900"/>
        <w:jc w:val="thaiDistribute"/>
        <w:rPr>
          <w:rFonts w:ascii="Arial" w:hAnsi="Arial" w:cs="Arial"/>
          <w:b/>
          <w:bCs/>
          <w:color w:val="000000"/>
          <w:sz w:val="18"/>
          <w:szCs w:val="18"/>
          <w:lang w:val="en-GB"/>
        </w:rPr>
      </w:pPr>
      <w:r w:rsidRPr="00A94357">
        <w:rPr>
          <w:rFonts w:ascii="Arial" w:hAnsi="Arial" w:cs="Arial"/>
          <w:color w:val="000000"/>
          <w:spacing w:val="-6"/>
          <w:sz w:val="18"/>
          <w:szCs w:val="18"/>
        </w:rPr>
        <w:t xml:space="preserve">During </w:t>
      </w:r>
      <w:r w:rsidR="004A317B" w:rsidRPr="00A94357">
        <w:rPr>
          <w:rFonts w:ascii="Arial" w:hAnsi="Arial" w:cs="Arial"/>
          <w:color w:val="000000"/>
          <w:spacing w:val="-6"/>
          <w:sz w:val="18"/>
          <w:szCs w:val="18"/>
        </w:rPr>
        <w:t xml:space="preserve">the year </w:t>
      </w:r>
      <w:r w:rsidR="002A2D30" w:rsidRPr="00A94357">
        <w:rPr>
          <w:rFonts w:ascii="Arial" w:hAnsi="Arial" w:cs="Arial"/>
          <w:color w:val="000000"/>
          <w:spacing w:val="-6"/>
          <w:sz w:val="18"/>
          <w:szCs w:val="18"/>
          <w:lang w:val="en-GB"/>
        </w:rPr>
        <w:t>2019,</w:t>
      </w:r>
      <w:r w:rsidRPr="00A94357">
        <w:rPr>
          <w:rFonts w:ascii="Arial" w:hAnsi="Arial" w:cs="Arial"/>
          <w:color w:val="000000"/>
          <w:spacing w:val="-6"/>
          <w:sz w:val="18"/>
          <w:szCs w:val="18"/>
        </w:rPr>
        <w:t xml:space="preserve"> the </w:t>
      </w:r>
      <w:r w:rsidR="006F6739" w:rsidRPr="00A94357">
        <w:rPr>
          <w:rFonts w:ascii="Arial" w:hAnsi="Arial" w:cs="Arial"/>
          <w:color w:val="000000"/>
          <w:spacing w:val="-6"/>
          <w:sz w:val="18"/>
          <w:szCs w:val="18"/>
        </w:rPr>
        <w:t>Group</w:t>
      </w:r>
      <w:r w:rsidRPr="00A94357">
        <w:rPr>
          <w:rFonts w:ascii="Arial" w:hAnsi="Arial" w:cs="Arial"/>
          <w:color w:val="000000"/>
          <w:spacing w:val="-6"/>
          <w:sz w:val="18"/>
          <w:szCs w:val="18"/>
        </w:rPr>
        <w:t xml:space="preserve"> received dividend income from </w:t>
      </w:r>
      <w:r w:rsidR="006F6739" w:rsidRPr="00A94357">
        <w:rPr>
          <w:rFonts w:ascii="Arial" w:hAnsi="Arial" w:cs="Arial"/>
          <w:color w:val="000000"/>
          <w:spacing w:val="-6"/>
          <w:sz w:val="18"/>
          <w:szCs w:val="18"/>
        </w:rPr>
        <w:t>other long-term investments</w:t>
      </w:r>
      <w:r w:rsidRPr="00A94357">
        <w:rPr>
          <w:rFonts w:ascii="Arial" w:hAnsi="Arial" w:cs="Arial"/>
          <w:color w:val="000000"/>
          <w:spacing w:val="-6"/>
          <w:sz w:val="18"/>
          <w:szCs w:val="18"/>
        </w:rPr>
        <w:t xml:space="preserve"> amounting to Baht </w:t>
      </w:r>
      <w:r w:rsidR="00783E30" w:rsidRPr="00A94357">
        <w:rPr>
          <w:rFonts w:ascii="Arial" w:hAnsi="Arial" w:cs="Arial"/>
          <w:color w:val="000000"/>
          <w:spacing w:val="-6"/>
          <w:sz w:val="18"/>
          <w:szCs w:val="18"/>
        </w:rPr>
        <w:t>14,376,322</w:t>
      </w:r>
      <w:r w:rsidR="00BF4153" w:rsidRPr="00A94357">
        <w:rPr>
          <w:rFonts w:ascii="Arial" w:hAnsi="Arial" w:cs="Arial"/>
          <w:color w:val="000000"/>
          <w:spacing w:val="-6"/>
          <w:sz w:val="18"/>
          <w:szCs w:val="18"/>
        </w:rPr>
        <w:t xml:space="preserve"> </w:t>
      </w:r>
      <w:r w:rsidR="006606C2" w:rsidRPr="00A94357">
        <w:rPr>
          <w:rFonts w:ascii="Arial" w:hAnsi="Arial" w:cs="Arial"/>
          <w:color w:val="000000"/>
          <w:sz w:val="18"/>
          <w:szCs w:val="18"/>
        </w:rPr>
        <w:t xml:space="preserve">and the Company amounting to Baht </w:t>
      </w:r>
      <w:r w:rsidR="00003C4B" w:rsidRPr="00A94357">
        <w:rPr>
          <w:rFonts w:ascii="Arial" w:hAnsi="Arial" w:cs="Arial"/>
          <w:color w:val="000000"/>
          <w:sz w:val="18"/>
          <w:szCs w:val="18"/>
        </w:rPr>
        <w:t>14,076,322</w:t>
      </w:r>
      <w:r w:rsidR="002A3AD0" w:rsidRPr="00A94357">
        <w:rPr>
          <w:rFonts w:ascii="Arial" w:hAnsi="Arial" w:cs="Arial"/>
          <w:color w:val="000000"/>
          <w:sz w:val="18"/>
          <w:szCs w:val="18"/>
          <w:cs/>
        </w:rPr>
        <w:t xml:space="preserve"> </w:t>
      </w:r>
      <w:r w:rsidRPr="00A94357">
        <w:rPr>
          <w:rFonts w:ascii="Arial" w:hAnsi="Arial" w:cs="Arial"/>
          <w:color w:val="000000"/>
          <w:sz w:val="18"/>
          <w:szCs w:val="18"/>
        </w:rPr>
        <w:t>(</w:t>
      </w:r>
      <w:proofErr w:type="gramStart"/>
      <w:r w:rsidR="0087159D" w:rsidRPr="00A94357">
        <w:rPr>
          <w:rFonts w:ascii="Arial" w:hAnsi="Arial" w:cs="Arial"/>
          <w:color w:val="000000"/>
          <w:sz w:val="18"/>
          <w:szCs w:val="18"/>
          <w:lang w:val="en-GB"/>
        </w:rPr>
        <w:t>201</w:t>
      </w:r>
      <w:r w:rsidR="002A2D30" w:rsidRPr="00A94357">
        <w:rPr>
          <w:rFonts w:ascii="Arial" w:hAnsi="Arial" w:cs="Arial"/>
          <w:color w:val="000000"/>
          <w:sz w:val="18"/>
          <w:szCs w:val="18"/>
          <w:lang w:val="en-GB"/>
        </w:rPr>
        <w:t>8</w:t>
      </w:r>
      <w:r w:rsidRPr="00A94357">
        <w:rPr>
          <w:rFonts w:ascii="Arial" w:hAnsi="Arial" w:cs="Arial"/>
          <w:color w:val="000000"/>
          <w:sz w:val="18"/>
          <w:szCs w:val="18"/>
        </w:rPr>
        <w:t xml:space="preserve"> :</w:t>
      </w:r>
      <w:proofErr w:type="gramEnd"/>
      <w:r w:rsidR="009C3B3D" w:rsidRPr="00A94357">
        <w:rPr>
          <w:rFonts w:ascii="Arial" w:hAnsi="Arial" w:cs="Arial"/>
          <w:color w:val="000000"/>
          <w:sz w:val="18"/>
          <w:szCs w:val="18"/>
        </w:rPr>
        <w:t xml:space="preserve"> the Group of </w:t>
      </w:r>
      <w:r w:rsidR="002A2D30" w:rsidRPr="00A94357">
        <w:rPr>
          <w:rFonts w:ascii="Arial" w:hAnsi="Arial" w:cs="Arial"/>
          <w:color w:val="000000"/>
          <w:spacing w:val="-6"/>
          <w:sz w:val="18"/>
          <w:szCs w:val="18"/>
        </w:rPr>
        <w:t xml:space="preserve">Baht 11,784,919 </w:t>
      </w:r>
      <w:r w:rsidR="009C3B3D" w:rsidRPr="00A94357">
        <w:rPr>
          <w:rFonts w:ascii="Arial" w:hAnsi="Arial" w:cs="Arial"/>
          <w:color w:val="000000"/>
          <w:sz w:val="18"/>
          <w:szCs w:val="18"/>
        </w:rPr>
        <w:t>and</w:t>
      </w:r>
      <w:r w:rsidRPr="00A94357">
        <w:rPr>
          <w:rFonts w:ascii="Arial" w:hAnsi="Arial" w:cs="Arial"/>
          <w:color w:val="000000"/>
          <w:sz w:val="18"/>
          <w:szCs w:val="18"/>
        </w:rPr>
        <w:t xml:space="preserve"> </w:t>
      </w:r>
      <w:r w:rsidR="006F6739" w:rsidRPr="00A94357">
        <w:rPr>
          <w:rFonts w:ascii="Arial" w:hAnsi="Arial" w:cs="Arial"/>
          <w:color w:val="000000"/>
          <w:sz w:val="18"/>
          <w:szCs w:val="18"/>
        </w:rPr>
        <w:t xml:space="preserve">the Company of </w:t>
      </w:r>
      <w:r w:rsidR="002A2D30" w:rsidRPr="00A94357">
        <w:rPr>
          <w:rFonts w:ascii="Arial" w:hAnsi="Arial" w:cs="Arial"/>
          <w:color w:val="000000"/>
          <w:sz w:val="18"/>
          <w:szCs w:val="18"/>
        </w:rPr>
        <w:t>Baht 11,484,919</w:t>
      </w:r>
      <w:r w:rsidRPr="00A94357">
        <w:rPr>
          <w:rFonts w:ascii="Arial" w:hAnsi="Arial" w:cs="Arial"/>
          <w:color w:val="000000"/>
          <w:sz w:val="18"/>
          <w:szCs w:val="18"/>
        </w:rPr>
        <w:t>)</w:t>
      </w:r>
      <w:r w:rsidR="00343D28" w:rsidRPr="00A94357">
        <w:rPr>
          <w:rFonts w:ascii="Arial" w:hAnsi="Arial" w:cs="Arial"/>
          <w:color w:val="000000"/>
          <w:sz w:val="18"/>
          <w:szCs w:val="18"/>
        </w:rPr>
        <w:t xml:space="preserve"> (Note </w:t>
      </w:r>
      <w:r w:rsidR="0087159D" w:rsidRPr="00A94357">
        <w:rPr>
          <w:rFonts w:ascii="Arial" w:hAnsi="Arial" w:cs="Arial"/>
          <w:color w:val="000000"/>
          <w:sz w:val="18"/>
          <w:szCs w:val="18"/>
          <w:lang w:val="en-GB"/>
        </w:rPr>
        <w:t>3</w:t>
      </w:r>
      <w:r w:rsidR="00540334" w:rsidRPr="00A94357">
        <w:rPr>
          <w:rFonts w:ascii="Arial" w:hAnsi="Arial" w:cs="Arial"/>
          <w:color w:val="000000"/>
          <w:sz w:val="18"/>
          <w:szCs w:val="18"/>
          <w:lang w:val="en-GB"/>
        </w:rPr>
        <w:t>3</w:t>
      </w:r>
      <w:r w:rsidR="00343D28" w:rsidRPr="00A94357">
        <w:rPr>
          <w:rFonts w:ascii="Arial" w:hAnsi="Arial" w:cs="Arial"/>
          <w:color w:val="000000"/>
          <w:sz w:val="18"/>
          <w:szCs w:val="18"/>
        </w:rPr>
        <w:t>)</w:t>
      </w:r>
      <w:r w:rsidRPr="00A94357">
        <w:rPr>
          <w:rFonts w:ascii="Arial" w:hAnsi="Arial" w:cs="Arial"/>
          <w:color w:val="000000"/>
          <w:sz w:val="18"/>
          <w:szCs w:val="18"/>
        </w:rPr>
        <w:t>.</w:t>
      </w:r>
      <w:r w:rsidRPr="00A94357">
        <w:rPr>
          <w:rFonts w:ascii="Arial" w:hAnsi="Arial" w:cs="Arial"/>
          <w:color w:val="000000"/>
          <w:spacing w:val="-2"/>
          <w:sz w:val="18"/>
          <w:szCs w:val="18"/>
        </w:rPr>
        <w:t xml:space="preserve"> </w:t>
      </w:r>
    </w:p>
    <w:p w:rsidR="006F6739" w:rsidRPr="00A94357" w:rsidRDefault="008D3355" w:rsidP="001C7EA6">
      <w:pPr>
        <w:ind w:left="540" w:hanging="540"/>
        <w:jc w:val="both"/>
        <w:rPr>
          <w:rFonts w:ascii="Arial" w:hAnsi="Arial" w:cs="Arial"/>
          <w:b/>
          <w:bCs/>
          <w:color w:val="000000"/>
          <w:sz w:val="18"/>
          <w:szCs w:val="18"/>
          <w:lang w:val="en-GB"/>
        </w:rPr>
      </w:pPr>
      <w:r w:rsidRPr="00A94357">
        <w:rPr>
          <w:rFonts w:ascii="Arial" w:hAnsi="Arial" w:cs="Arial"/>
          <w:b/>
          <w:bCs/>
          <w:color w:val="000000"/>
          <w:sz w:val="18"/>
          <w:szCs w:val="18"/>
          <w:lang w:val="en-GB"/>
        </w:rPr>
        <w:br w:type="page"/>
      </w:r>
    </w:p>
    <w:p w:rsidR="008D3355" w:rsidRPr="00A94357" w:rsidRDefault="008D3355" w:rsidP="001C7EA6">
      <w:pPr>
        <w:ind w:left="540" w:hanging="540"/>
        <w:jc w:val="both"/>
        <w:rPr>
          <w:rFonts w:ascii="Arial" w:hAnsi="Arial" w:cs="Arial"/>
          <w:b/>
          <w:bCs/>
          <w:color w:val="000000"/>
          <w:sz w:val="18"/>
          <w:szCs w:val="18"/>
          <w:lang w:val="en-GB"/>
        </w:rPr>
      </w:pPr>
    </w:p>
    <w:p w:rsidR="001C7EA6" w:rsidRPr="00A94357" w:rsidRDefault="00783E30" w:rsidP="001C7EA6">
      <w:pPr>
        <w:ind w:left="540" w:hanging="540"/>
        <w:jc w:val="both"/>
        <w:rPr>
          <w:rFonts w:ascii="Arial" w:hAnsi="Arial" w:cs="Arial"/>
          <w:b/>
          <w:bCs/>
          <w:color w:val="000000"/>
          <w:sz w:val="18"/>
          <w:szCs w:val="18"/>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9</w:t>
      </w:r>
      <w:r w:rsidR="001C7EA6" w:rsidRPr="00A94357">
        <w:rPr>
          <w:rFonts w:ascii="Arial" w:hAnsi="Arial" w:cs="Arial"/>
          <w:b/>
          <w:bCs/>
          <w:color w:val="000000"/>
          <w:sz w:val="18"/>
          <w:szCs w:val="18"/>
          <w:cs/>
        </w:rPr>
        <w:tab/>
      </w:r>
      <w:r w:rsidR="001C7EA6" w:rsidRPr="00A94357">
        <w:rPr>
          <w:rFonts w:ascii="Arial" w:hAnsi="Arial" w:cs="Arial"/>
          <w:b/>
          <w:bCs/>
          <w:color w:val="000000"/>
          <w:sz w:val="18"/>
          <w:szCs w:val="18"/>
        </w:rPr>
        <w:t>Investment properties (net)</w:t>
      </w:r>
    </w:p>
    <w:p w:rsidR="008D3355" w:rsidRPr="00A94357" w:rsidRDefault="008D3355" w:rsidP="001C7EA6">
      <w:pPr>
        <w:ind w:left="540" w:hanging="540"/>
        <w:jc w:val="both"/>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5580"/>
        <w:gridCol w:w="1296"/>
        <w:gridCol w:w="1296"/>
        <w:gridCol w:w="1296"/>
      </w:tblGrid>
      <w:tr w:rsidR="006F6739" w:rsidRPr="00A94357" w:rsidTr="006F6739">
        <w:trPr>
          <w:trHeight w:val="20"/>
        </w:trPr>
        <w:tc>
          <w:tcPr>
            <w:tcW w:w="5580" w:type="dxa"/>
            <w:vAlign w:val="center"/>
          </w:tcPr>
          <w:p w:rsidR="006F6739" w:rsidRPr="00A94357" w:rsidRDefault="006F6739" w:rsidP="009E5D26">
            <w:pPr>
              <w:tabs>
                <w:tab w:val="left" w:pos="1242"/>
              </w:tabs>
              <w:ind w:left="432" w:right="-79"/>
              <w:rPr>
                <w:rFonts w:ascii="Arial" w:hAnsi="Arial" w:cs="Arial"/>
                <w:b/>
                <w:bCs/>
                <w:snapToGrid w:val="0"/>
                <w:color w:val="000000"/>
                <w:sz w:val="16"/>
                <w:szCs w:val="16"/>
                <w:u w:val="single"/>
                <w:lang w:eastAsia="th-TH"/>
              </w:rPr>
            </w:pPr>
          </w:p>
        </w:tc>
        <w:tc>
          <w:tcPr>
            <w:tcW w:w="3888" w:type="dxa"/>
            <w:gridSpan w:val="3"/>
            <w:vAlign w:val="bottom"/>
          </w:tcPr>
          <w:p w:rsidR="006F6739" w:rsidRPr="00A94357" w:rsidRDefault="006F6739" w:rsidP="006F6739">
            <w:pPr>
              <w:pStyle w:val="a0"/>
              <w:pBdr>
                <w:bottom w:val="single" w:sz="4" w:space="1" w:color="auto"/>
              </w:pBdr>
              <w:tabs>
                <w:tab w:val="decimal" w:pos="1080"/>
              </w:tabs>
              <w:ind w:right="-72"/>
              <w:jc w:val="center"/>
              <w:rPr>
                <w:rFonts w:ascii="Arial" w:hAnsi="Arial" w:cs="Arial"/>
                <w:b/>
                <w:bCs/>
                <w:snapToGrid w:val="0"/>
                <w:color w:val="000000"/>
                <w:spacing w:val="-4"/>
                <w:sz w:val="16"/>
                <w:szCs w:val="16"/>
                <w:lang w:eastAsia="th-TH"/>
              </w:rPr>
            </w:pPr>
            <w:r w:rsidRPr="00A94357">
              <w:rPr>
                <w:rFonts w:ascii="Arial" w:hAnsi="Arial" w:cs="Arial"/>
                <w:b/>
                <w:bCs/>
                <w:snapToGrid w:val="0"/>
                <w:color w:val="000000"/>
                <w:spacing w:val="-4"/>
                <w:sz w:val="16"/>
                <w:szCs w:val="16"/>
                <w:lang w:eastAsia="th-TH"/>
              </w:rPr>
              <w:t>Consolidated financial statements</w:t>
            </w:r>
          </w:p>
        </w:tc>
      </w:tr>
      <w:tr w:rsidR="006F6739" w:rsidRPr="00A94357" w:rsidTr="006F6739">
        <w:trPr>
          <w:trHeight w:val="20"/>
        </w:trPr>
        <w:tc>
          <w:tcPr>
            <w:tcW w:w="5580" w:type="dxa"/>
            <w:vAlign w:val="center"/>
          </w:tcPr>
          <w:p w:rsidR="006F6739" w:rsidRPr="00A94357" w:rsidRDefault="006F6739" w:rsidP="009E5D26">
            <w:pPr>
              <w:tabs>
                <w:tab w:val="left" w:pos="1242"/>
              </w:tabs>
              <w:ind w:left="432" w:right="-79"/>
              <w:rPr>
                <w:rFonts w:ascii="Arial" w:hAnsi="Arial" w:cs="Arial"/>
                <w:b/>
                <w:bCs/>
                <w:snapToGrid w:val="0"/>
                <w:color w:val="000000"/>
                <w:sz w:val="16"/>
                <w:szCs w:val="16"/>
                <w:u w:val="single"/>
                <w:lang w:eastAsia="th-TH"/>
              </w:rPr>
            </w:pPr>
          </w:p>
        </w:tc>
        <w:tc>
          <w:tcPr>
            <w:tcW w:w="1296" w:type="dxa"/>
            <w:vAlign w:val="bottom"/>
          </w:tcPr>
          <w:p w:rsidR="006F6739" w:rsidRPr="00A94357" w:rsidRDefault="006F6739" w:rsidP="009E5D26">
            <w:pPr>
              <w:pStyle w:val="a0"/>
              <w:tabs>
                <w:tab w:val="decimal" w:pos="1080"/>
              </w:tabs>
              <w:ind w:right="-72"/>
              <w:jc w:val="both"/>
              <w:rPr>
                <w:rFonts w:ascii="Arial" w:hAnsi="Arial" w:cs="Arial"/>
                <w:b/>
                <w:bCs/>
                <w:snapToGrid w:val="0"/>
                <w:color w:val="000000"/>
                <w:spacing w:val="-4"/>
                <w:sz w:val="16"/>
                <w:szCs w:val="16"/>
                <w:lang w:eastAsia="th-TH"/>
              </w:rPr>
            </w:pPr>
            <w:r w:rsidRPr="00A94357">
              <w:rPr>
                <w:rFonts w:ascii="Arial" w:hAnsi="Arial" w:cs="Arial"/>
                <w:b/>
                <w:bCs/>
                <w:snapToGrid w:val="0"/>
                <w:color w:val="000000"/>
                <w:spacing w:val="-4"/>
                <w:sz w:val="16"/>
                <w:szCs w:val="16"/>
                <w:lang w:eastAsia="th-TH"/>
              </w:rPr>
              <w:t>Land</w:t>
            </w:r>
          </w:p>
        </w:tc>
        <w:tc>
          <w:tcPr>
            <w:tcW w:w="1296" w:type="dxa"/>
            <w:vAlign w:val="center"/>
          </w:tcPr>
          <w:p w:rsidR="006F6739" w:rsidRPr="00A94357" w:rsidRDefault="006F6739" w:rsidP="009E5D26">
            <w:pPr>
              <w:pStyle w:val="a0"/>
              <w:tabs>
                <w:tab w:val="decimal" w:pos="1080"/>
              </w:tabs>
              <w:ind w:right="-72"/>
              <w:jc w:val="both"/>
              <w:rPr>
                <w:rFonts w:ascii="Arial" w:hAnsi="Arial" w:cs="Arial"/>
                <w:b/>
                <w:bCs/>
                <w:snapToGrid w:val="0"/>
                <w:color w:val="000000"/>
                <w:spacing w:val="-4"/>
                <w:sz w:val="16"/>
                <w:szCs w:val="16"/>
                <w:cs/>
                <w:lang w:eastAsia="th-TH"/>
              </w:rPr>
            </w:pPr>
            <w:r w:rsidRPr="00A94357">
              <w:rPr>
                <w:rFonts w:ascii="Arial" w:hAnsi="Arial" w:cs="Arial"/>
                <w:b/>
                <w:bCs/>
                <w:snapToGrid w:val="0"/>
                <w:color w:val="000000"/>
                <w:spacing w:val="-4"/>
                <w:sz w:val="16"/>
                <w:szCs w:val="16"/>
                <w:lang w:eastAsia="th-TH"/>
              </w:rPr>
              <w:t>Building</w:t>
            </w:r>
            <w:r w:rsidR="0014611C" w:rsidRPr="00A94357">
              <w:rPr>
                <w:rFonts w:ascii="Arial" w:hAnsi="Arial" w:cs="Arial"/>
                <w:b/>
                <w:bCs/>
                <w:snapToGrid w:val="0"/>
                <w:color w:val="000000"/>
                <w:spacing w:val="-4"/>
                <w:sz w:val="16"/>
                <w:szCs w:val="16"/>
                <w:lang w:eastAsia="th-TH"/>
              </w:rPr>
              <w:t>s</w:t>
            </w:r>
          </w:p>
        </w:tc>
        <w:tc>
          <w:tcPr>
            <w:tcW w:w="1296" w:type="dxa"/>
            <w:vAlign w:val="center"/>
          </w:tcPr>
          <w:p w:rsidR="006F6739" w:rsidRPr="00A94357" w:rsidRDefault="006F6739" w:rsidP="009E5D26">
            <w:pPr>
              <w:pStyle w:val="a0"/>
              <w:tabs>
                <w:tab w:val="decimal" w:pos="1080"/>
              </w:tabs>
              <w:ind w:right="-72"/>
              <w:jc w:val="both"/>
              <w:rPr>
                <w:rFonts w:ascii="Arial" w:hAnsi="Arial" w:cs="Arial"/>
                <w:b/>
                <w:bCs/>
                <w:snapToGrid w:val="0"/>
                <w:color w:val="000000"/>
                <w:spacing w:val="-4"/>
                <w:sz w:val="16"/>
                <w:szCs w:val="16"/>
                <w:cs/>
                <w:lang w:eastAsia="th-TH"/>
              </w:rPr>
            </w:pPr>
            <w:r w:rsidRPr="00A94357">
              <w:rPr>
                <w:rFonts w:ascii="Arial" w:hAnsi="Arial" w:cs="Arial"/>
                <w:b/>
                <w:bCs/>
                <w:snapToGrid w:val="0"/>
                <w:color w:val="000000"/>
                <w:spacing w:val="-4"/>
                <w:sz w:val="16"/>
                <w:szCs w:val="16"/>
                <w:lang w:eastAsia="th-TH"/>
              </w:rPr>
              <w:t>Total</w:t>
            </w:r>
          </w:p>
        </w:tc>
      </w:tr>
      <w:tr w:rsidR="006F6739" w:rsidRPr="00A94357" w:rsidTr="006F6739">
        <w:trPr>
          <w:trHeight w:val="20"/>
        </w:trPr>
        <w:tc>
          <w:tcPr>
            <w:tcW w:w="5580" w:type="dxa"/>
            <w:vAlign w:val="center"/>
          </w:tcPr>
          <w:p w:rsidR="006F6739" w:rsidRPr="00A94357" w:rsidRDefault="006F6739" w:rsidP="009E5D26">
            <w:pPr>
              <w:tabs>
                <w:tab w:val="left" w:pos="1242"/>
              </w:tabs>
              <w:ind w:left="432" w:right="-79"/>
              <w:rPr>
                <w:rFonts w:ascii="Arial" w:hAnsi="Arial" w:cs="Arial"/>
                <w:snapToGrid w:val="0"/>
                <w:color w:val="000000"/>
                <w:sz w:val="16"/>
                <w:szCs w:val="16"/>
                <w:lang w:eastAsia="th-TH"/>
              </w:rPr>
            </w:pPr>
          </w:p>
        </w:tc>
        <w:tc>
          <w:tcPr>
            <w:tcW w:w="1296" w:type="dxa"/>
            <w:vAlign w:val="center"/>
          </w:tcPr>
          <w:p w:rsidR="006F6739" w:rsidRPr="00A94357" w:rsidRDefault="006F6739" w:rsidP="009E5D26">
            <w:pPr>
              <w:pStyle w:val="a0"/>
              <w:pBdr>
                <w:bottom w:val="single" w:sz="4" w:space="1" w:color="auto"/>
              </w:pBdr>
              <w:tabs>
                <w:tab w:val="decimal" w:pos="1080"/>
              </w:tabs>
              <w:ind w:right="-72"/>
              <w:jc w:val="both"/>
              <w:rPr>
                <w:rFonts w:ascii="Arial" w:hAnsi="Arial" w:cs="Arial"/>
                <w:b/>
                <w:bCs/>
                <w:snapToGrid w:val="0"/>
                <w:color w:val="000000"/>
                <w:spacing w:val="-4"/>
                <w:sz w:val="16"/>
                <w:szCs w:val="16"/>
                <w:lang w:eastAsia="th-TH"/>
              </w:rPr>
            </w:pPr>
            <w:r w:rsidRPr="00A94357">
              <w:rPr>
                <w:rFonts w:ascii="Arial" w:hAnsi="Arial" w:cs="Arial"/>
                <w:b/>
                <w:bCs/>
                <w:snapToGrid w:val="0"/>
                <w:color w:val="000000"/>
                <w:spacing w:val="-4"/>
                <w:sz w:val="16"/>
                <w:szCs w:val="16"/>
                <w:lang w:eastAsia="th-TH"/>
              </w:rPr>
              <w:t>Baht</w:t>
            </w:r>
          </w:p>
        </w:tc>
        <w:tc>
          <w:tcPr>
            <w:tcW w:w="1296" w:type="dxa"/>
            <w:vAlign w:val="center"/>
          </w:tcPr>
          <w:p w:rsidR="006F6739" w:rsidRPr="00A94357" w:rsidRDefault="006F6739" w:rsidP="009E5D26">
            <w:pPr>
              <w:pStyle w:val="a0"/>
              <w:pBdr>
                <w:bottom w:val="single" w:sz="4" w:space="1" w:color="auto"/>
              </w:pBdr>
              <w:tabs>
                <w:tab w:val="decimal" w:pos="1080"/>
              </w:tabs>
              <w:ind w:right="-72"/>
              <w:jc w:val="both"/>
              <w:rPr>
                <w:rFonts w:ascii="Arial" w:hAnsi="Arial" w:cs="Arial"/>
                <w:b/>
                <w:bCs/>
                <w:snapToGrid w:val="0"/>
                <w:color w:val="000000"/>
                <w:spacing w:val="-4"/>
                <w:sz w:val="16"/>
                <w:szCs w:val="16"/>
                <w:lang w:eastAsia="th-TH"/>
              </w:rPr>
            </w:pPr>
            <w:r w:rsidRPr="00A94357">
              <w:rPr>
                <w:rFonts w:ascii="Arial" w:hAnsi="Arial" w:cs="Arial"/>
                <w:b/>
                <w:bCs/>
                <w:snapToGrid w:val="0"/>
                <w:color w:val="000000"/>
                <w:spacing w:val="-4"/>
                <w:sz w:val="16"/>
                <w:szCs w:val="16"/>
                <w:lang w:eastAsia="th-TH"/>
              </w:rPr>
              <w:t>Baht</w:t>
            </w:r>
          </w:p>
        </w:tc>
        <w:tc>
          <w:tcPr>
            <w:tcW w:w="1296" w:type="dxa"/>
            <w:vAlign w:val="center"/>
          </w:tcPr>
          <w:p w:rsidR="006F6739" w:rsidRPr="00A94357" w:rsidRDefault="006F6739" w:rsidP="009E5D26">
            <w:pPr>
              <w:pStyle w:val="a0"/>
              <w:pBdr>
                <w:bottom w:val="single" w:sz="4" w:space="1" w:color="auto"/>
              </w:pBdr>
              <w:tabs>
                <w:tab w:val="decimal" w:pos="1080"/>
              </w:tabs>
              <w:ind w:right="-72"/>
              <w:jc w:val="both"/>
              <w:rPr>
                <w:rFonts w:ascii="Arial" w:hAnsi="Arial" w:cs="Arial"/>
                <w:b/>
                <w:bCs/>
                <w:snapToGrid w:val="0"/>
                <w:color w:val="000000"/>
                <w:spacing w:val="-4"/>
                <w:sz w:val="16"/>
                <w:szCs w:val="16"/>
                <w:lang w:eastAsia="th-TH"/>
              </w:rPr>
            </w:pPr>
            <w:r w:rsidRPr="00A94357">
              <w:rPr>
                <w:rFonts w:ascii="Arial" w:hAnsi="Arial" w:cs="Arial"/>
                <w:b/>
                <w:bCs/>
                <w:snapToGrid w:val="0"/>
                <w:color w:val="000000"/>
                <w:spacing w:val="-4"/>
                <w:sz w:val="16"/>
                <w:szCs w:val="16"/>
                <w:lang w:eastAsia="th-TH"/>
              </w:rPr>
              <w:t>Baht</w:t>
            </w:r>
          </w:p>
        </w:tc>
      </w:tr>
      <w:tr w:rsidR="006F6739" w:rsidRPr="00A94357" w:rsidTr="006F6739">
        <w:trPr>
          <w:trHeight w:val="20"/>
        </w:trPr>
        <w:tc>
          <w:tcPr>
            <w:tcW w:w="5580" w:type="dxa"/>
            <w:vAlign w:val="center"/>
          </w:tcPr>
          <w:p w:rsidR="006F6739" w:rsidRPr="00A94357" w:rsidRDefault="006F6739" w:rsidP="009E5D26">
            <w:pPr>
              <w:tabs>
                <w:tab w:val="left" w:pos="1242"/>
              </w:tabs>
              <w:ind w:left="432" w:right="-79"/>
              <w:rPr>
                <w:rFonts w:ascii="Arial" w:hAnsi="Arial" w:cs="Arial"/>
                <w:b/>
                <w:bCs/>
                <w:snapToGrid w:val="0"/>
                <w:color w:val="000000"/>
                <w:sz w:val="16"/>
                <w:szCs w:val="16"/>
                <w:lang w:eastAsia="th-TH"/>
              </w:rPr>
            </w:pPr>
            <w:r w:rsidRPr="00A94357">
              <w:rPr>
                <w:rFonts w:ascii="Arial" w:hAnsi="Arial" w:cs="Arial"/>
                <w:b/>
                <w:bCs/>
                <w:snapToGrid w:val="0"/>
                <w:color w:val="000000"/>
                <w:sz w:val="16"/>
                <w:szCs w:val="16"/>
                <w:lang w:eastAsia="th-TH"/>
              </w:rPr>
              <w:t xml:space="preserve">As at </w:t>
            </w:r>
            <w:r w:rsidR="0087159D" w:rsidRPr="00A94357">
              <w:rPr>
                <w:rFonts w:ascii="Arial" w:hAnsi="Arial" w:cs="Arial"/>
                <w:b/>
                <w:bCs/>
                <w:snapToGrid w:val="0"/>
                <w:color w:val="000000"/>
                <w:sz w:val="16"/>
                <w:szCs w:val="16"/>
                <w:lang w:val="en-GB" w:eastAsia="th-TH"/>
              </w:rPr>
              <w:t>1</w:t>
            </w:r>
            <w:r w:rsidRPr="00A94357">
              <w:rPr>
                <w:rFonts w:ascii="Arial" w:hAnsi="Arial" w:cs="Arial"/>
                <w:b/>
                <w:bCs/>
                <w:snapToGrid w:val="0"/>
                <w:color w:val="000000"/>
                <w:sz w:val="16"/>
                <w:szCs w:val="16"/>
                <w:lang w:eastAsia="th-TH"/>
              </w:rPr>
              <w:t xml:space="preserve"> January </w:t>
            </w:r>
            <w:r w:rsidR="002A2D30" w:rsidRPr="00A94357">
              <w:rPr>
                <w:rFonts w:ascii="Arial" w:hAnsi="Arial" w:cs="Arial"/>
                <w:b/>
                <w:bCs/>
                <w:snapToGrid w:val="0"/>
                <w:color w:val="000000"/>
                <w:sz w:val="16"/>
                <w:szCs w:val="16"/>
                <w:lang w:val="en-GB" w:eastAsia="th-TH"/>
              </w:rPr>
              <w:t>2018</w:t>
            </w:r>
          </w:p>
        </w:tc>
        <w:tc>
          <w:tcPr>
            <w:tcW w:w="1296" w:type="dxa"/>
          </w:tcPr>
          <w:p w:rsidR="006F6739" w:rsidRPr="00A94357" w:rsidRDefault="006F6739" w:rsidP="009E5D26">
            <w:pPr>
              <w:tabs>
                <w:tab w:val="decimal" w:pos="1080"/>
              </w:tabs>
              <w:ind w:right="-72"/>
              <w:jc w:val="both"/>
              <w:rPr>
                <w:rFonts w:ascii="Arial" w:hAnsi="Arial" w:cs="Arial"/>
                <w:noProof/>
                <w:snapToGrid w:val="0"/>
                <w:color w:val="000000"/>
                <w:sz w:val="16"/>
                <w:szCs w:val="16"/>
                <w:cs/>
                <w:lang w:val="en-GB" w:eastAsia="th-TH"/>
              </w:rPr>
            </w:pPr>
          </w:p>
        </w:tc>
        <w:tc>
          <w:tcPr>
            <w:tcW w:w="1296" w:type="dxa"/>
            <w:vAlign w:val="center"/>
          </w:tcPr>
          <w:p w:rsidR="006F6739" w:rsidRPr="00A94357" w:rsidRDefault="006F6739" w:rsidP="009E5D26">
            <w:pPr>
              <w:tabs>
                <w:tab w:val="decimal" w:pos="1080"/>
              </w:tabs>
              <w:ind w:right="-72"/>
              <w:jc w:val="both"/>
              <w:rPr>
                <w:rFonts w:ascii="Arial" w:hAnsi="Arial" w:cs="Arial"/>
                <w:noProof/>
                <w:snapToGrid w:val="0"/>
                <w:color w:val="000000"/>
                <w:sz w:val="16"/>
                <w:szCs w:val="16"/>
                <w:lang w:val="en-GB" w:eastAsia="th-TH"/>
              </w:rPr>
            </w:pPr>
          </w:p>
        </w:tc>
        <w:tc>
          <w:tcPr>
            <w:tcW w:w="1296" w:type="dxa"/>
            <w:vAlign w:val="center"/>
          </w:tcPr>
          <w:p w:rsidR="006F6739" w:rsidRPr="00A94357" w:rsidRDefault="006F6739" w:rsidP="009E5D26">
            <w:pPr>
              <w:tabs>
                <w:tab w:val="decimal" w:pos="1080"/>
              </w:tabs>
              <w:ind w:right="-72"/>
              <w:jc w:val="both"/>
              <w:rPr>
                <w:rFonts w:ascii="Arial" w:hAnsi="Arial" w:cs="Arial"/>
                <w:noProof/>
                <w:snapToGrid w:val="0"/>
                <w:color w:val="000000"/>
                <w:sz w:val="16"/>
                <w:szCs w:val="16"/>
                <w:cs/>
                <w:lang w:val="en-GB" w:eastAsia="th-TH"/>
              </w:rPr>
            </w:pPr>
          </w:p>
        </w:tc>
      </w:tr>
      <w:tr w:rsidR="002A2D30" w:rsidRPr="00A94357" w:rsidTr="002A2D30">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Cost</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2,109,556,054</w:t>
            </w:r>
          </w:p>
        </w:tc>
        <w:tc>
          <w:tcPr>
            <w:tcW w:w="1296" w:type="dxa"/>
            <w:vAlign w:val="center"/>
          </w:tcPr>
          <w:p w:rsidR="002A2D30" w:rsidRPr="00A94357" w:rsidRDefault="002A2D30" w:rsidP="002A2D30">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3,117,225</w:t>
            </w:r>
          </w:p>
        </w:tc>
        <w:tc>
          <w:tcPr>
            <w:tcW w:w="1296" w:type="dxa"/>
            <w:vAlign w:val="center"/>
          </w:tcPr>
          <w:p w:rsidR="002A2D30" w:rsidRPr="00A94357" w:rsidRDefault="002A2D30" w:rsidP="002A2D30">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2,112,673,279</w:t>
            </w:r>
          </w:p>
        </w:tc>
      </w:tr>
      <w:tr w:rsidR="002A2D30" w:rsidRPr="00A94357" w:rsidTr="002A2D30">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color w:val="000000"/>
                <w:sz w:val="16"/>
                <w:szCs w:val="16"/>
              </w:rPr>
            </w:pPr>
            <w:proofErr w:type="gramStart"/>
            <w:r w:rsidRPr="00A94357">
              <w:rPr>
                <w:rFonts w:ascii="Arial" w:hAnsi="Arial" w:cs="Arial"/>
                <w:color w:val="000000"/>
                <w:sz w:val="16"/>
                <w:szCs w:val="16"/>
                <w:u w:val="single"/>
              </w:rPr>
              <w:t>Less</w:t>
            </w:r>
            <w:r w:rsidRPr="00A94357">
              <w:rPr>
                <w:rFonts w:ascii="Arial" w:hAnsi="Arial" w:cs="Arial"/>
                <w:color w:val="000000"/>
                <w:sz w:val="16"/>
                <w:szCs w:val="16"/>
              </w:rPr>
              <w:t xml:space="preserve">  Accumulated</w:t>
            </w:r>
            <w:proofErr w:type="gramEnd"/>
            <w:r w:rsidRPr="00A94357">
              <w:rPr>
                <w:rFonts w:ascii="Arial" w:hAnsi="Arial" w:cs="Arial"/>
                <w:color w:val="000000"/>
                <w:sz w:val="16"/>
                <w:szCs w:val="16"/>
              </w:rPr>
              <w:t xml:space="preserve"> depreciation</w:t>
            </w:r>
          </w:p>
        </w:tc>
        <w:tc>
          <w:tcPr>
            <w:tcW w:w="1296" w:type="dxa"/>
            <w:vAlign w:val="bottom"/>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center"/>
          </w:tcPr>
          <w:p w:rsidR="002A2D30" w:rsidRPr="00A94357" w:rsidRDefault="002A2D30" w:rsidP="002A2D30">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(1,027,972)</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(1,027,972)</w:t>
            </w:r>
          </w:p>
        </w:tc>
      </w:tr>
      <w:tr w:rsidR="002A2D30" w:rsidRPr="00A94357" w:rsidTr="004A313B">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color w:val="000000"/>
                <w:sz w:val="16"/>
                <w:szCs w:val="16"/>
                <w:lang w:val="en-GB"/>
              </w:rPr>
            </w:pPr>
            <w:proofErr w:type="gramStart"/>
            <w:r w:rsidRPr="00A94357">
              <w:rPr>
                <w:rFonts w:ascii="Arial" w:hAnsi="Arial" w:cs="Arial"/>
                <w:color w:val="000000"/>
                <w:sz w:val="16"/>
                <w:szCs w:val="16"/>
                <w:u w:val="single"/>
              </w:rPr>
              <w:t>Less</w:t>
            </w:r>
            <w:r w:rsidRPr="00A94357">
              <w:rPr>
                <w:rFonts w:ascii="Arial" w:hAnsi="Arial" w:cs="Arial"/>
                <w:color w:val="000000"/>
                <w:sz w:val="16"/>
                <w:szCs w:val="16"/>
                <w:lang w:val="en-GB"/>
              </w:rPr>
              <w:t xml:space="preserve">  Allowance</w:t>
            </w:r>
            <w:proofErr w:type="gramEnd"/>
            <w:r w:rsidRPr="00A94357">
              <w:rPr>
                <w:rFonts w:ascii="Arial" w:hAnsi="Arial" w:cs="Arial"/>
                <w:color w:val="000000"/>
                <w:sz w:val="16"/>
                <w:szCs w:val="16"/>
                <w:lang w:val="en-GB"/>
              </w:rPr>
              <w:t xml:space="preserve"> for impairment</w:t>
            </w:r>
          </w:p>
        </w:tc>
        <w:tc>
          <w:tcPr>
            <w:tcW w:w="1296" w:type="dxa"/>
            <w:vAlign w:val="bottom"/>
          </w:tcPr>
          <w:p w:rsidR="002A2D30" w:rsidRPr="00A94357" w:rsidRDefault="002A2D30" w:rsidP="002A2D30">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(297,887,505)</w:t>
            </w:r>
          </w:p>
        </w:tc>
        <w:tc>
          <w:tcPr>
            <w:tcW w:w="1296" w:type="dxa"/>
            <w:vAlign w:val="bottom"/>
          </w:tcPr>
          <w:p w:rsidR="002A2D30" w:rsidRPr="00A94357" w:rsidRDefault="002A2D30" w:rsidP="002A2D30">
            <w:pPr>
              <w:pBdr>
                <w:bottom w:val="single" w:sz="4" w:space="1" w:color="auto"/>
              </w:pBd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2A2D30" w:rsidRPr="00A94357" w:rsidRDefault="002A2D30" w:rsidP="002A2D30">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(297,887,505)</w:t>
            </w:r>
          </w:p>
        </w:tc>
      </w:tr>
      <w:tr w:rsidR="002A2D30" w:rsidRPr="00A94357" w:rsidTr="006F6739">
        <w:trPr>
          <w:trHeight w:val="20"/>
        </w:trPr>
        <w:tc>
          <w:tcPr>
            <w:tcW w:w="5580" w:type="dxa"/>
            <w:vAlign w:val="center"/>
          </w:tcPr>
          <w:p w:rsidR="002A2D30" w:rsidRPr="00A94357" w:rsidRDefault="002A2D30" w:rsidP="002A2D30">
            <w:pPr>
              <w:tabs>
                <w:tab w:val="left" w:pos="1242"/>
              </w:tabs>
              <w:ind w:left="432" w:right="-79"/>
              <w:rPr>
                <w:rFonts w:ascii="Arial" w:hAnsi="Arial" w:cs="Arial"/>
                <w:snapToGrid w:val="0"/>
                <w:color w:val="000000"/>
                <w:sz w:val="8"/>
                <w:szCs w:val="8"/>
                <w:lang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8"/>
                <w:szCs w:val="8"/>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8"/>
                <w:szCs w:val="8"/>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8"/>
                <w:szCs w:val="8"/>
                <w:cs/>
                <w:lang w:val="en-GB" w:eastAsia="th-TH"/>
              </w:rPr>
            </w:pPr>
          </w:p>
        </w:tc>
      </w:tr>
      <w:tr w:rsidR="002A2D30" w:rsidRPr="00A94357" w:rsidTr="002A2D30">
        <w:trPr>
          <w:trHeight w:val="20"/>
        </w:trPr>
        <w:tc>
          <w:tcPr>
            <w:tcW w:w="5580" w:type="dxa"/>
            <w:vAlign w:val="center"/>
          </w:tcPr>
          <w:p w:rsidR="002A2D30" w:rsidRPr="00A94357" w:rsidRDefault="002A2D30" w:rsidP="002A2D30">
            <w:pPr>
              <w:tabs>
                <w:tab w:val="left" w:pos="792"/>
                <w:tab w:val="left" w:pos="1242"/>
              </w:tabs>
              <w:ind w:left="432"/>
              <w:rPr>
                <w:rFonts w:ascii="Arial" w:hAnsi="Arial" w:cs="Arial"/>
                <w:snapToGrid w:val="0"/>
                <w:color w:val="000000"/>
                <w:sz w:val="16"/>
                <w:szCs w:val="16"/>
                <w:lang w:val="en-GB" w:eastAsia="th-TH"/>
              </w:rPr>
            </w:pPr>
            <w:r w:rsidRPr="00A94357">
              <w:rPr>
                <w:rFonts w:ascii="Arial" w:hAnsi="Arial" w:cs="Arial"/>
                <w:color w:val="000000"/>
                <w:sz w:val="16"/>
                <w:szCs w:val="16"/>
              </w:rPr>
              <w:t>Net book value</w:t>
            </w:r>
          </w:p>
        </w:tc>
        <w:tc>
          <w:tcPr>
            <w:tcW w:w="1296" w:type="dxa"/>
            <w:vAlign w:val="center"/>
          </w:tcPr>
          <w:p w:rsidR="002A2D30" w:rsidRPr="00A94357" w:rsidRDefault="002A2D30" w:rsidP="002A2D30">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1,811,668,549</w:t>
            </w:r>
          </w:p>
        </w:tc>
        <w:tc>
          <w:tcPr>
            <w:tcW w:w="1296" w:type="dxa"/>
            <w:vAlign w:val="center"/>
          </w:tcPr>
          <w:p w:rsidR="002A2D30" w:rsidRPr="00A94357" w:rsidRDefault="002A2D30" w:rsidP="002A2D30">
            <w:pPr>
              <w:pBdr>
                <w:bottom w:val="double" w:sz="4" w:space="1" w:color="auto"/>
              </w:pBd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2,089,253</w:t>
            </w:r>
          </w:p>
        </w:tc>
        <w:tc>
          <w:tcPr>
            <w:tcW w:w="1296" w:type="dxa"/>
            <w:vAlign w:val="center"/>
          </w:tcPr>
          <w:p w:rsidR="002A2D30" w:rsidRPr="00A94357" w:rsidRDefault="002A2D30" w:rsidP="002A2D30">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1,813,757,802</w:t>
            </w:r>
          </w:p>
        </w:tc>
      </w:tr>
      <w:tr w:rsidR="002A2D30" w:rsidRPr="00A94357" w:rsidTr="006F6739">
        <w:trPr>
          <w:trHeight w:val="20"/>
        </w:trPr>
        <w:tc>
          <w:tcPr>
            <w:tcW w:w="5580" w:type="dxa"/>
            <w:vAlign w:val="center"/>
          </w:tcPr>
          <w:p w:rsidR="002A2D30" w:rsidRPr="00A94357" w:rsidRDefault="002A2D30" w:rsidP="002A2D30">
            <w:pPr>
              <w:tabs>
                <w:tab w:val="left" w:pos="1242"/>
              </w:tabs>
              <w:ind w:left="432" w:right="-79"/>
              <w:rPr>
                <w:rFonts w:ascii="Arial" w:hAnsi="Arial" w:cs="Arial"/>
                <w:snapToGrid w:val="0"/>
                <w:color w:val="000000"/>
                <w:sz w:val="16"/>
                <w:szCs w:val="16"/>
                <w:lang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r>
      <w:tr w:rsidR="002A2D30" w:rsidRPr="00A94357" w:rsidTr="006F6739">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b/>
                <w:bCs/>
                <w:color w:val="000000"/>
                <w:sz w:val="16"/>
                <w:szCs w:val="16"/>
              </w:rPr>
            </w:pPr>
            <w:r w:rsidRPr="00A94357">
              <w:rPr>
                <w:rFonts w:ascii="Arial" w:hAnsi="Arial" w:cs="Arial"/>
                <w:b/>
                <w:bCs/>
                <w:color w:val="000000"/>
                <w:sz w:val="16"/>
                <w:szCs w:val="16"/>
              </w:rPr>
              <w:t xml:space="preserve">For the year ended </w:t>
            </w:r>
            <w:r w:rsidRPr="00A94357">
              <w:rPr>
                <w:rFonts w:ascii="Arial" w:hAnsi="Arial" w:cs="Arial"/>
                <w:b/>
                <w:bCs/>
                <w:color w:val="000000"/>
                <w:sz w:val="16"/>
                <w:szCs w:val="16"/>
                <w:lang w:val="en-GB"/>
              </w:rPr>
              <w:t>31</w:t>
            </w:r>
            <w:r w:rsidRPr="00A94357">
              <w:rPr>
                <w:rFonts w:ascii="Arial" w:hAnsi="Arial" w:cs="Arial"/>
                <w:b/>
                <w:bCs/>
                <w:color w:val="000000"/>
                <w:sz w:val="16"/>
                <w:szCs w:val="16"/>
              </w:rPr>
              <w:t xml:space="preserve"> December </w:t>
            </w:r>
            <w:r w:rsidRPr="00A94357">
              <w:rPr>
                <w:rFonts w:ascii="Arial" w:hAnsi="Arial" w:cs="Arial"/>
                <w:b/>
                <w:bCs/>
                <w:color w:val="000000"/>
                <w:sz w:val="16"/>
                <w:szCs w:val="16"/>
                <w:lang w:val="en-GB"/>
              </w:rPr>
              <w:t>2018</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r>
      <w:tr w:rsidR="002A2D30" w:rsidRPr="00A94357" w:rsidTr="006B4BE9">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 xml:space="preserve">Opening net book value </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1,811,668,549</w:t>
            </w:r>
          </w:p>
        </w:tc>
        <w:tc>
          <w:tcPr>
            <w:tcW w:w="1296" w:type="dxa"/>
            <w:vAlign w:val="center"/>
          </w:tcPr>
          <w:p w:rsidR="002A2D30" w:rsidRPr="00A94357" w:rsidRDefault="002A2D30" w:rsidP="002A2D30">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2,089,253</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1,813,757,802</w:t>
            </w:r>
          </w:p>
        </w:tc>
      </w:tr>
      <w:tr w:rsidR="002A2D30" w:rsidRPr="00A94357" w:rsidTr="006B4BE9">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Depreciation change</w:t>
            </w:r>
          </w:p>
        </w:tc>
        <w:tc>
          <w:tcPr>
            <w:tcW w:w="1296" w:type="dxa"/>
            <w:vAlign w:val="bottom"/>
          </w:tcPr>
          <w:p w:rsidR="002A2D30" w:rsidRPr="00A94357" w:rsidRDefault="002A2D30" w:rsidP="002A2D30">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 xml:space="preserve">- </w:t>
            </w:r>
            <w:r w:rsidR="000B5D12" w:rsidRPr="00A94357">
              <w:rPr>
                <w:rFonts w:ascii="Arial" w:hAnsi="Arial" w:cs="Arial"/>
                <w:noProof/>
                <w:snapToGrid w:val="0"/>
                <w:color w:val="000000"/>
                <w:sz w:val="16"/>
                <w:szCs w:val="16"/>
                <w:lang w:val="en-GB" w:eastAsia="th-TH"/>
              </w:rPr>
              <w:t xml:space="preserve"> </w:t>
            </w:r>
            <w:r w:rsidRPr="00A94357">
              <w:rPr>
                <w:rFonts w:ascii="Arial" w:hAnsi="Arial" w:cs="Arial" w:hint="cs"/>
                <w:noProof/>
                <w:snapToGrid w:val="0"/>
                <w:color w:val="000000"/>
                <w:sz w:val="16"/>
                <w:szCs w:val="16"/>
                <w:lang w:val="en-GB" w:eastAsia="th-TH"/>
              </w:rPr>
              <w:t xml:space="preserve">      </w:t>
            </w:r>
          </w:p>
        </w:tc>
        <w:tc>
          <w:tcPr>
            <w:tcW w:w="1296" w:type="dxa"/>
            <w:vAlign w:val="center"/>
          </w:tcPr>
          <w:p w:rsidR="002A2D30" w:rsidRPr="00A94357" w:rsidRDefault="002A2D30" w:rsidP="002A2D30">
            <w:pPr>
              <w:pBdr>
                <w:bottom w:val="single" w:sz="4" w:space="1" w:color="auto"/>
              </w:pBd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(155,808)</w:t>
            </w:r>
          </w:p>
        </w:tc>
        <w:tc>
          <w:tcPr>
            <w:tcW w:w="1296" w:type="dxa"/>
            <w:vAlign w:val="center"/>
          </w:tcPr>
          <w:p w:rsidR="002A2D30" w:rsidRPr="00A94357" w:rsidRDefault="002A2D30" w:rsidP="002A2D30">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(155,808)</w:t>
            </w:r>
          </w:p>
        </w:tc>
      </w:tr>
      <w:tr w:rsidR="002A2D30" w:rsidRPr="00A94357" w:rsidTr="006F6739">
        <w:trPr>
          <w:trHeight w:val="20"/>
        </w:trPr>
        <w:tc>
          <w:tcPr>
            <w:tcW w:w="5580" w:type="dxa"/>
            <w:vAlign w:val="center"/>
          </w:tcPr>
          <w:p w:rsidR="002A2D30" w:rsidRPr="00A94357" w:rsidRDefault="002A2D30" w:rsidP="002A2D30">
            <w:pPr>
              <w:tabs>
                <w:tab w:val="left" w:pos="1242"/>
              </w:tabs>
              <w:ind w:left="432" w:right="-79"/>
              <w:rPr>
                <w:rFonts w:ascii="Arial" w:hAnsi="Arial" w:cs="Arial"/>
                <w:snapToGrid w:val="0"/>
                <w:color w:val="000000"/>
                <w:sz w:val="8"/>
                <w:szCs w:val="8"/>
                <w:lang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8"/>
                <w:szCs w:val="8"/>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8"/>
                <w:szCs w:val="8"/>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8"/>
                <w:szCs w:val="8"/>
                <w:cs/>
                <w:lang w:val="en-GB" w:eastAsia="th-TH"/>
              </w:rPr>
            </w:pPr>
          </w:p>
        </w:tc>
      </w:tr>
      <w:tr w:rsidR="002A2D30" w:rsidRPr="00A94357" w:rsidTr="006B4BE9">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 xml:space="preserve">Closing net book value </w:t>
            </w:r>
          </w:p>
        </w:tc>
        <w:tc>
          <w:tcPr>
            <w:tcW w:w="1296" w:type="dxa"/>
            <w:vAlign w:val="center"/>
          </w:tcPr>
          <w:p w:rsidR="002A2D30" w:rsidRPr="00A94357" w:rsidRDefault="002A2D30" w:rsidP="002A2D30">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1,811,668,549</w:t>
            </w:r>
          </w:p>
        </w:tc>
        <w:tc>
          <w:tcPr>
            <w:tcW w:w="1296" w:type="dxa"/>
            <w:vAlign w:val="center"/>
          </w:tcPr>
          <w:p w:rsidR="002A2D30" w:rsidRPr="00A94357" w:rsidRDefault="002A2D30" w:rsidP="002A2D30">
            <w:pPr>
              <w:pBdr>
                <w:bottom w:val="double" w:sz="4" w:space="1" w:color="auto"/>
              </w:pBd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1,933,445</w:t>
            </w:r>
          </w:p>
        </w:tc>
        <w:tc>
          <w:tcPr>
            <w:tcW w:w="1296" w:type="dxa"/>
            <w:vAlign w:val="center"/>
          </w:tcPr>
          <w:p w:rsidR="002A2D30" w:rsidRPr="00A94357" w:rsidRDefault="002A2D30" w:rsidP="002A2D30">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1,813,601,994</w:t>
            </w:r>
          </w:p>
        </w:tc>
      </w:tr>
      <w:tr w:rsidR="002A2D30" w:rsidRPr="00A94357" w:rsidTr="006F6739">
        <w:trPr>
          <w:trHeight w:val="20"/>
        </w:trPr>
        <w:tc>
          <w:tcPr>
            <w:tcW w:w="5580" w:type="dxa"/>
            <w:vAlign w:val="center"/>
          </w:tcPr>
          <w:p w:rsidR="002A2D30" w:rsidRPr="00A94357" w:rsidRDefault="002A2D30" w:rsidP="002A2D30">
            <w:pPr>
              <w:tabs>
                <w:tab w:val="left" w:pos="1242"/>
              </w:tabs>
              <w:ind w:left="432" w:right="-79"/>
              <w:rPr>
                <w:rFonts w:ascii="Arial" w:hAnsi="Arial" w:cs="Arial"/>
                <w:snapToGrid w:val="0"/>
                <w:color w:val="000000"/>
                <w:sz w:val="16"/>
                <w:szCs w:val="16"/>
                <w:lang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r>
      <w:tr w:rsidR="002A2D30" w:rsidRPr="00A94357" w:rsidTr="006F6739">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b/>
                <w:bCs/>
                <w:color w:val="000000"/>
                <w:sz w:val="16"/>
                <w:szCs w:val="16"/>
              </w:rPr>
            </w:pPr>
            <w:r w:rsidRPr="00A94357">
              <w:rPr>
                <w:rFonts w:ascii="Arial" w:hAnsi="Arial" w:cs="Arial"/>
                <w:b/>
                <w:bCs/>
                <w:color w:val="000000"/>
                <w:sz w:val="16"/>
                <w:szCs w:val="16"/>
              </w:rPr>
              <w:t xml:space="preserve">As at </w:t>
            </w:r>
            <w:r w:rsidRPr="00A94357">
              <w:rPr>
                <w:rFonts w:ascii="Arial" w:hAnsi="Arial" w:cs="Arial"/>
                <w:b/>
                <w:bCs/>
                <w:color w:val="000000"/>
                <w:sz w:val="16"/>
                <w:szCs w:val="16"/>
                <w:lang w:val="en-GB"/>
              </w:rPr>
              <w:t>31</w:t>
            </w:r>
            <w:r w:rsidRPr="00A94357">
              <w:rPr>
                <w:rFonts w:ascii="Arial" w:hAnsi="Arial" w:cs="Arial"/>
                <w:b/>
                <w:bCs/>
                <w:color w:val="000000"/>
                <w:sz w:val="16"/>
                <w:szCs w:val="16"/>
              </w:rPr>
              <w:t xml:space="preserve"> December </w:t>
            </w:r>
            <w:r w:rsidRPr="00A94357">
              <w:rPr>
                <w:rFonts w:ascii="Arial" w:hAnsi="Arial" w:cs="Arial"/>
                <w:b/>
                <w:bCs/>
                <w:color w:val="000000"/>
                <w:sz w:val="16"/>
                <w:szCs w:val="16"/>
                <w:lang w:val="en-GB"/>
              </w:rPr>
              <w:t>2018</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p>
        </w:tc>
      </w:tr>
      <w:tr w:rsidR="002A2D30" w:rsidRPr="00A94357" w:rsidTr="006B4BE9">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Cost</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2,109,556,054</w:t>
            </w:r>
          </w:p>
        </w:tc>
        <w:tc>
          <w:tcPr>
            <w:tcW w:w="1296" w:type="dxa"/>
            <w:vAlign w:val="center"/>
          </w:tcPr>
          <w:p w:rsidR="002A2D30" w:rsidRPr="00A94357" w:rsidRDefault="002A2D30" w:rsidP="002A2D30">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3,117,225</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2,112,673,279</w:t>
            </w:r>
          </w:p>
        </w:tc>
      </w:tr>
      <w:tr w:rsidR="002A2D30" w:rsidRPr="00A94357" w:rsidTr="006B4BE9">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color w:val="000000"/>
                <w:sz w:val="16"/>
                <w:szCs w:val="16"/>
              </w:rPr>
            </w:pPr>
            <w:proofErr w:type="gramStart"/>
            <w:r w:rsidRPr="00A94357">
              <w:rPr>
                <w:rFonts w:ascii="Arial" w:hAnsi="Arial" w:cs="Arial"/>
                <w:color w:val="000000"/>
                <w:sz w:val="16"/>
                <w:szCs w:val="16"/>
                <w:u w:val="single"/>
              </w:rPr>
              <w:t>Less</w:t>
            </w:r>
            <w:r w:rsidRPr="00A94357">
              <w:rPr>
                <w:rFonts w:ascii="Arial" w:hAnsi="Arial" w:cs="Arial"/>
                <w:color w:val="000000"/>
                <w:sz w:val="16"/>
                <w:szCs w:val="16"/>
              </w:rPr>
              <w:t xml:space="preserve">  Accumulated</w:t>
            </w:r>
            <w:proofErr w:type="gramEnd"/>
            <w:r w:rsidRPr="00A94357">
              <w:rPr>
                <w:rFonts w:ascii="Arial" w:hAnsi="Arial" w:cs="Arial"/>
                <w:color w:val="000000"/>
                <w:sz w:val="16"/>
                <w:szCs w:val="16"/>
              </w:rPr>
              <w:t xml:space="preserve"> depreciation</w:t>
            </w:r>
          </w:p>
        </w:tc>
        <w:tc>
          <w:tcPr>
            <w:tcW w:w="1296" w:type="dxa"/>
            <w:vAlign w:val="bottom"/>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 xml:space="preserve">-       </w:t>
            </w:r>
          </w:p>
        </w:tc>
        <w:tc>
          <w:tcPr>
            <w:tcW w:w="1296" w:type="dxa"/>
            <w:vAlign w:val="center"/>
          </w:tcPr>
          <w:p w:rsidR="002A2D30" w:rsidRPr="00A94357" w:rsidRDefault="002A2D30" w:rsidP="002A2D30">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(1,183,780)</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(1,183,780)</w:t>
            </w:r>
          </w:p>
        </w:tc>
      </w:tr>
      <w:tr w:rsidR="002A2D30" w:rsidRPr="00A94357" w:rsidTr="004A313B">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color w:val="000000"/>
                <w:sz w:val="16"/>
                <w:szCs w:val="16"/>
                <w:lang w:val="en-GB"/>
              </w:rPr>
            </w:pPr>
            <w:proofErr w:type="gramStart"/>
            <w:r w:rsidRPr="00A94357">
              <w:rPr>
                <w:rFonts w:ascii="Arial" w:hAnsi="Arial" w:cs="Arial"/>
                <w:color w:val="000000"/>
                <w:sz w:val="16"/>
                <w:szCs w:val="16"/>
                <w:u w:val="single"/>
              </w:rPr>
              <w:t>Less</w:t>
            </w:r>
            <w:r w:rsidRPr="00A94357">
              <w:rPr>
                <w:rFonts w:ascii="Arial" w:hAnsi="Arial" w:cs="Arial"/>
                <w:color w:val="000000"/>
                <w:sz w:val="16"/>
                <w:szCs w:val="16"/>
                <w:lang w:val="en-GB"/>
              </w:rPr>
              <w:t xml:space="preserve">  Allowance</w:t>
            </w:r>
            <w:proofErr w:type="gramEnd"/>
            <w:r w:rsidRPr="00A94357">
              <w:rPr>
                <w:rFonts w:ascii="Arial" w:hAnsi="Arial" w:cs="Arial"/>
                <w:color w:val="000000"/>
                <w:sz w:val="16"/>
                <w:szCs w:val="16"/>
                <w:lang w:val="en-GB"/>
              </w:rPr>
              <w:t xml:space="preserve"> for impairment</w:t>
            </w:r>
          </w:p>
        </w:tc>
        <w:tc>
          <w:tcPr>
            <w:tcW w:w="1296" w:type="dxa"/>
            <w:vAlign w:val="bottom"/>
          </w:tcPr>
          <w:p w:rsidR="002A2D30" w:rsidRPr="00A94357" w:rsidRDefault="002A2D30" w:rsidP="002A2D30">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(297,887,505)</w:t>
            </w:r>
          </w:p>
        </w:tc>
        <w:tc>
          <w:tcPr>
            <w:tcW w:w="1296" w:type="dxa"/>
            <w:vAlign w:val="bottom"/>
          </w:tcPr>
          <w:p w:rsidR="002A2D30" w:rsidRPr="00A94357" w:rsidRDefault="002A2D30" w:rsidP="002A2D30">
            <w:pPr>
              <w:pBdr>
                <w:bottom w:val="single" w:sz="4" w:space="1" w:color="auto"/>
              </w:pBd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 xml:space="preserve">-       </w:t>
            </w:r>
          </w:p>
        </w:tc>
        <w:tc>
          <w:tcPr>
            <w:tcW w:w="1296" w:type="dxa"/>
            <w:vAlign w:val="bottom"/>
          </w:tcPr>
          <w:p w:rsidR="002A2D30" w:rsidRPr="00A94357" w:rsidRDefault="002A2D30" w:rsidP="002A2D30">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(297,887,505)</w:t>
            </w:r>
          </w:p>
        </w:tc>
      </w:tr>
      <w:tr w:rsidR="002A2D30" w:rsidRPr="00A94357" w:rsidTr="006F6739">
        <w:trPr>
          <w:trHeight w:val="20"/>
        </w:trPr>
        <w:tc>
          <w:tcPr>
            <w:tcW w:w="5580" w:type="dxa"/>
            <w:vAlign w:val="center"/>
          </w:tcPr>
          <w:p w:rsidR="002A2D30" w:rsidRPr="00A94357" w:rsidRDefault="002A2D30" w:rsidP="002A2D30">
            <w:pPr>
              <w:tabs>
                <w:tab w:val="left" w:pos="1242"/>
              </w:tabs>
              <w:ind w:left="432" w:right="-79"/>
              <w:rPr>
                <w:rFonts w:ascii="Arial" w:hAnsi="Arial" w:cs="Arial"/>
                <w:snapToGrid w:val="0"/>
                <w:color w:val="000000"/>
                <w:sz w:val="8"/>
                <w:szCs w:val="8"/>
                <w:lang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8"/>
                <w:szCs w:val="8"/>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8"/>
                <w:szCs w:val="8"/>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8"/>
                <w:szCs w:val="8"/>
                <w:cs/>
                <w:lang w:val="en-GB" w:eastAsia="th-TH"/>
              </w:rPr>
            </w:pPr>
          </w:p>
        </w:tc>
      </w:tr>
      <w:tr w:rsidR="002A2D30" w:rsidRPr="00A94357" w:rsidTr="006B4BE9">
        <w:trPr>
          <w:trHeight w:val="20"/>
        </w:trPr>
        <w:tc>
          <w:tcPr>
            <w:tcW w:w="5580" w:type="dxa"/>
            <w:vAlign w:val="center"/>
          </w:tcPr>
          <w:p w:rsidR="002A2D30" w:rsidRPr="00A94357" w:rsidRDefault="002A2D30" w:rsidP="002A2D30">
            <w:pPr>
              <w:tabs>
                <w:tab w:val="left" w:pos="792"/>
                <w:tab w:val="left" w:pos="1242"/>
              </w:tabs>
              <w:ind w:left="432"/>
              <w:rPr>
                <w:rFonts w:ascii="Arial" w:hAnsi="Arial" w:cs="Arial"/>
                <w:snapToGrid w:val="0"/>
                <w:color w:val="000000"/>
                <w:sz w:val="16"/>
                <w:szCs w:val="16"/>
                <w:lang w:val="en-GB" w:eastAsia="th-TH"/>
              </w:rPr>
            </w:pPr>
            <w:r w:rsidRPr="00A94357">
              <w:rPr>
                <w:rFonts w:ascii="Arial" w:hAnsi="Arial" w:cs="Arial"/>
                <w:color w:val="000000"/>
                <w:sz w:val="16"/>
                <w:szCs w:val="16"/>
              </w:rPr>
              <w:t>Net book value</w:t>
            </w:r>
          </w:p>
        </w:tc>
        <w:tc>
          <w:tcPr>
            <w:tcW w:w="1296" w:type="dxa"/>
            <w:vAlign w:val="center"/>
          </w:tcPr>
          <w:p w:rsidR="002A2D30" w:rsidRPr="00A94357" w:rsidRDefault="002A2D30" w:rsidP="002A2D30">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1,811,668,549</w:t>
            </w:r>
          </w:p>
        </w:tc>
        <w:tc>
          <w:tcPr>
            <w:tcW w:w="1296" w:type="dxa"/>
            <w:vAlign w:val="center"/>
          </w:tcPr>
          <w:p w:rsidR="002A2D30" w:rsidRPr="00A94357" w:rsidRDefault="002A2D30" w:rsidP="002A2D30">
            <w:pPr>
              <w:pBdr>
                <w:bottom w:val="double" w:sz="4" w:space="1" w:color="auto"/>
              </w:pBd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1,933,445</w:t>
            </w:r>
          </w:p>
        </w:tc>
        <w:tc>
          <w:tcPr>
            <w:tcW w:w="1296" w:type="dxa"/>
            <w:vAlign w:val="center"/>
          </w:tcPr>
          <w:p w:rsidR="002A2D30" w:rsidRPr="00A94357" w:rsidRDefault="002A2D30" w:rsidP="002A2D30">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1,813,601,994</w:t>
            </w:r>
          </w:p>
        </w:tc>
      </w:tr>
      <w:tr w:rsidR="002A2D30" w:rsidRPr="00A94357" w:rsidTr="006F6739">
        <w:trPr>
          <w:trHeight w:val="20"/>
        </w:trPr>
        <w:tc>
          <w:tcPr>
            <w:tcW w:w="5580" w:type="dxa"/>
            <w:vAlign w:val="center"/>
          </w:tcPr>
          <w:p w:rsidR="002A2D30" w:rsidRPr="00A94357" w:rsidRDefault="002A2D30" w:rsidP="002A2D30">
            <w:pPr>
              <w:tabs>
                <w:tab w:val="left" w:pos="1242"/>
              </w:tabs>
              <w:ind w:left="432" w:right="-79"/>
              <w:rPr>
                <w:rFonts w:ascii="Arial" w:hAnsi="Arial" w:cs="Arial"/>
                <w:snapToGrid w:val="0"/>
                <w:color w:val="000000"/>
                <w:sz w:val="16"/>
                <w:szCs w:val="16"/>
                <w:lang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r>
      <w:tr w:rsidR="002A2D30" w:rsidRPr="00A94357" w:rsidTr="006F6739">
        <w:trPr>
          <w:trHeight w:val="20"/>
        </w:trPr>
        <w:tc>
          <w:tcPr>
            <w:tcW w:w="5580" w:type="dxa"/>
            <w:vAlign w:val="center"/>
          </w:tcPr>
          <w:p w:rsidR="002A2D30" w:rsidRPr="00A94357" w:rsidRDefault="002A2D30" w:rsidP="002A2D30">
            <w:pPr>
              <w:tabs>
                <w:tab w:val="left" w:pos="1242"/>
                <w:tab w:val="left" w:pos="1342"/>
              </w:tabs>
              <w:ind w:left="432"/>
              <w:rPr>
                <w:rFonts w:ascii="Arial" w:hAnsi="Arial" w:cs="Arial"/>
                <w:b/>
                <w:bCs/>
                <w:color w:val="000000"/>
                <w:sz w:val="16"/>
                <w:szCs w:val="16"/>
              </w:rPr>
            </w:pPr>
            <w:r w:rsidRPr="00A94357">
              <w:rPr>
                <w:rFonts w:ascii="Arial" w:hAnsi="Arial" w:cs="Arial"/>
                <w:b/>
                <w:bCs/>
                <w:color w:val="000000"/>
                <w:sz w:val="16"/>
                <w:szCs w:val="16"/>
              </w:rPr>
              <w:t xml:space="preserve">For the year ended </w:t>
            </w:r>
            <w:r w:rsidRPr="00A94357">
              <w:rPr>
                <w:rFonts w:ascii="Arial" w:hAnsi="Arial" w:cs="Arial"/>
                <w:b/>
                <w:bCs/>
                <w:color w:val="000000"/>
                <w:sz w:val="16"/>
                <w:szCs w:val="16"/>
                <w:lang w:val="en-GB"/>
              </w:rPr>
              <w:t>31</w:t>
            </w:r>
            <w:r w:rsidRPr="00A94357">
              <w:rPr>
                <w:rFonts w:ascii="Arial" w:hAnsi="Arial" w:cs="Arial"/>
                <w:b/>
                <w:bCs/>
                <w:color w:val="000000"/>
                <w:sz w:val="16"/>
                <w:szCs w:val="16"/>
              </w:rPr>
              <w:t xml:space="preserve"> December </w:t>
            </w:r>
            <w:r w:rsidRPr="00A94357">
              <w:rPr>
                <w:rFonts w:ascii="Arial" w:hAnsi="Arial" w:cs="Arial"/>
                <w:b/>
                <w:bCs/>
                <w:color w:val="000000"/>
                <w:sz w:val="16"/>
                <w:szCs w:val="16"/>
                <w:lang w:val="en-GB"/>
              </w:rPr>
              <w:t>2019</w:t>
            </w: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c>
          <w:tcPr>
            <w:tcW w:w="1296" w:type="dxa"/>
            <w:vAlign w:val="center"/>
          </w:tcPr>
          <w:p w:rsidR="002A2D30" w:rsidRPr="00A94357" w:rsidRDefault="002A2D30" w:rsidP="002A2D30">
            <w:pPr>
              <w:tabs>
                <w:tab w:val="decimal" w:pos="1080"/>
              </w:tabs>
              <w:ind w:right="-72"/>
              <w:jc w:val="both"/>
              <w:rPr>
                <w:rFonts w:ascii="Arial" w:hAnsi="Arial" w:cs="Arial"/>
                <w:noProof/>
                <w:snapToGrid w:val="0"/>
                <w:color w:val="000000"/>
                <w:sz w:val="16"/>
                <w:szCs w:val="16"/>
                <w:cs/>
                <w:lang w:val="en-GB" w:eastAsia="th-TH"/>
              </w:rPr>
            </w:pPr>
          </w:p>
        </w:tc>
      </w:tr>
      <w:tr w:rsidR="00BC232E" w:rsidRPr="00A94357" w:rsidTr="006F6739">
        <w:trPr>
          <w:trHeight w:val="20"/>
        </w:trPr>
        <w:tc>
          <w:tcPr>
            <w:tcW w:w="5580" w:type="dxa"/>
            <w:vAlign w:val="center"/>
          </w:tcPr>
          <w:p w:rsidR="00BC232E" w:rsidRPr="00A94357" w:rsidRDefault="00BC232E" w:rsidP="00BC232E">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 xml:space="preserve">Opening net book value </w:t>
            </w: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1,811,668,549</w:t>
            </w:r>
          </w:p>
        </w:tc>
        <w:tc>
          <w:tcPr>
            <w:tcW w:w="1296" w:type="dxa"/>
            <w:vAlign w:val="center"/>
          </w:tcPr>
          <w:p w:rsidR="00BC232E" w:rsidRPr="00A94357" w:rsidRDefault="00BC232E" w:rsidP="00BC232E">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1,933,445</w:t>
            </w: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1,813,601,994</w:t>
            </w:r>
          </w:p>
        </w:tc>
      </w:tr>
      <w:tr w:rsidR="000B5D12" w:rsidRPr="00A94357" w:rsidTr="006F6739">
        <w:trPr>
          <w:trHeight w:val="20"/>
        </w:trPr>
        <w:tc>
          <w:tcPr>
            <w:tcW w:w="5580" w:type="dxa"/>
            <w:vAlign w:val="center"/>
          </w:tcPr>
          <w:p w:rsidR="000B5D12" w:rsidRPr="00A94357" w:rsidRDefault="000B5D12" w:rsidP="000B5D12">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Write-off - cost</w:t>
            </w:r>
          </w:p>
        </w:tc>
        <w:tc>
          <w:tcPr>
            <w:tcW w:w="1296" w:type="dxa"/>
            <w:vAlign w:val="center"/>
          </w:tcPr>
          <w:p w:rsidR="000B5D12" w:rsidRPr="00A94357" w:rsidRDefault="000B5D12" w:rsidP="000B5D12">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(294,728,021)</w:t>
            </w:r>
          </w:p>
        </w:tc>
        <w:tc>
          <w:tcPr>
            <w:tcW w:w="1296" w:type="dxa"/>
            <w:vAlign w:val="center"/>
          </w:tcPr>
          <w:p w:rsidR="000B5D12" w:rsidRPr="00A94357" w:rsidRDefault="000B5D12" w:rsidP="000B5D12">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 xml:space="preserve">-       </w:t>
            </w:r>
          </w:p>
        </w:tc>
        <w:tc>
          <w:tcPr>
            <w:tcW w:w="1296" w:type="dxa"/>
            <w:vAlign w:val="center"/>
          </w:tcPr>
          <w:p w:rsidR="000B5D12" w:rsidRPr="00A94357" w:rsidRDefault="000B5D12" w:rsidP="000B5D12">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(294,728,021)</w:t>
            </w:r>
          </w:p>
        </w:tc>
      </w:tr>
      <w:tr w:rsidR="000B5D12" w:rsidRPr="00A94357" w:rsidTr="006F6739">
        <w:trPr>
          <w:trHeight w:val="20"/>
        </w:trPr>
        <w:tc>
          <w:tcPr>
            <w:tcW w:w="5580" w:type="dxa"/>
            <w:vAlign w:val="center"/>
          </w:tcPr>
          <w:p w:rsidR="000B5D12" w:rsidRPr="00A94357" w:rsidRDefault="000B5D12" w:rsidP="000B5D12">
            <w:pPr>
              <w:tabs>
                <w:tab w:val="left" w:pos="1242"/>
                <w:tab w:val="left" w:pos="1342"/>
              </w:tabs>
              <w:ind w:left="432"/>
              <w:rPr>
                <w:rFonts w:ascii="Arial" w:hAnsi="Arial" w:cs="Arial"/>
                <w:color w:val="000000"/>
                <w:sz w:val="16"/>
                <w:szCs w:val="16"/>
              </w:rPr>
            </w:pPr>
            <w:r w:rsidRPr="00A94357">
              <w:rPr>
                <w:rFonts w:ascii="Arial" w:hAnsi="Arial" w:cs="Arial"/>
                <w:color w:val="FFFFFF" w:themeColor="background1"/>
                <w:sz w:val="16"/>
                <w:szCs w:val="16"/>
              </w:rPr>
              <w:t>Write-off</w:t>
            </w:r>
            <w:r w:rsidRPr="00A94357">
              <w:rPr>
                <w:rFonts w:ascii="Arial" w:hAnsi="Arial" w:cs="Arial"/>
                <w:color w:val="000000"/>
                <w:sz w:val="16"/>
                <w:szCs w:val="16"/>
              </w:rPr>
              <w:t xml:space="preserve"> </w:t>
            </w:r>
            <w:r w:rsidR="004A317B" w:rsidRPr="00A94357">
              <w:rPr>
                <w:rFonts w:ascii="Arial" w:hAnsi="Arial" w:cs="Arial"/>
                <w:color w:val="000000"/>
                <w:sz w:val="16"/>
                <w:szCs w:val="16"/>
              </w:rPr>
              <w:t>-</w:t>
            </w:r>
            <w:r w:rsidRPr="00A94357">
              <w:rPr>
                <w:rFonts w:ascii="Arial" w:hAnsi="Arial" w:cs="Arial"/>
                <w:color w:val="000000"/>
                <w:sz w:val="16"/>
                <w:szCs w:val="16"/>
              </w:rPr>
              <w:t xml:space="preserve"> </w:t>
            </w:r>
            <w:r w:rsidR="0004523E" w:rsidRPr="00A94357">
              <w:rPr>
                <w:rFonts w:ascii="Arial" w:hAnsi="Arial" w:cs="Arial"/>
                <w:color w:val="000000"/>
                <w:sz w:val="16"/>
                <w:szCs w:val="16"/>
              </w:rPr>
              <w:t>allowance for impairment</w:t>
            </w:r>
          </w:p>
        </w:tc>
        <w:tc>
          <w:tcPr>
            <w:tcW w:w="1296" w:type="dxa"/>
            <w:vAlign w:val="center"/>
          </w:tcPr>
          <w:p w:rsidR="000B5D12" w:rsidRPr="00A94357" w:rsidRDefault="000B5D12" w:rsidP="000B5D12">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294,728,021</w:t>
            </w:r>
          </w:p>
        </w:tc>
        <w:tc>
          <w:tcPr>
            <w:tcW w:w="1296" w:type="dxa"/>
            <w:vAlign w:val="center"/>
          </w:tcPr>
          <w:p w:rsidR="000B5D12" w:rsidRPr="00A94357" w:rsidRDefault="000B5D12" w:rsidP="000B5D12">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 xml:space="preserve">-       </w:t>
            </w:r>
          </w:p>
        </w:tc>
        <w:tc>
          <w:tcPr>
            <w:tcW w:w="1296" w:type="dxa"/>
            <w:vAlign w:val="center"/>
          </w:tcPr>
          <w:p w:rsidR="000B5D12" w:rsidRPr="00A94357" w:rsidRDefault="000B5D12" w:rsidP="000B5D12">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294,728,021</w:t>
            </w:r>
          </w:p>
        </w:tc>
      </w:tr>
      <w:tr w:rsidR="00BC232E" w:rsidRPr="00A94357" w:rsidTr="006F6739">
        <w:trPr>
          <w:trHeight w:val="20"/>
        </w:trPr>
        <w:tc>
          <w:tcPr>
            <w:tcW w:w="5580" w:type="dxa"/>
            <w:vAlign w:val="center"/>
          </w:tcPr>
          <w:p w:rsidR="00BC232E" w:rsidRPr="00A94357" w:rsidRDefault="00BC232E" w:rsidP="00BC232E">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 xml:space="preserve">Transfer to </w:t>
            </w:r>
            <w:r w:rsidR="000B5D12" w:rsidRPr="00A94357">
              <w:rPr>
                <w:rFonts w:ascii="Arial" w:hAnsi="Arial" w:cs="Arial"/>
                <w:color w:val="000000"/>
                <w:sz w:val="16"/>
                <w:szCs w:val="16"/>
              </w:rPr>
              <w:t xml:space="preserve">non-current </w:t>
            </w:r>
            <w:r w:rsidRPr="00A94357">
              <w:rPr>
                <w:rFonts w:ascii="Arial" w:hAnsi="Arial" w:cs="Arial"/>
                <w:color w:val="000000"/>
                <w:sz w:val="16"/>
                <w:szCs w:val="16"/>
              </w:rPr>
              <w:t>assets held-for-sale</w:t>
            </w: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w:t>
            </w:r>
            <w:r w:rsidR="000B5D12" w:rsidRPr="00A94357">
              <w:rPr>
                <w:rFonts w:ascii="Arial" w:hAnsi="Arial" w:cs="Arial"/>
                <w:noProof/>
                <w:snapToGrid w:val="0"/>
                <w:color w:val="000000"/>
                <w:sz w:val="16"/>
                <w:szCs w:val="16"/>
                <w:lang w:val="en-GB" w:eastAsia="th-TH"/>
              </w:rPr>
              <w:t>1</w:t>
            </w:r>
            <w:r w:rsidRPr="00A94357">
              <w:rPr>
                <w:rFonts w:ascii="Arial" w:hAnsi="Arial" w:cs="Arial"/>
                <w:noProof/>
                <w:snapToGrid w:val="0"/>
                <w:color w:val="000000"/>
                <w:sz w:val="16"/>
                <w:szCs w:val="16"/>
                <w:lang w:val="en-GB" w:eastAsia="th-TH"/>
              </w:rPr>
              <w:t>,16</w:t>
            </w:r>
            <w:r w:rsidR="000B5D12" w:rsidRPr="00A94357">
              <w:rPr>
                <w:rFonts w:ascii="Arial" w:hAnsi="Arial" w:cs="Arial"/>
                <w:noProof/>
                <w:snapToGrid w:val="0"/>
                <w:color w:val="000000"/>
                <w:sz w:val="16"/>
                <w:szCs w:val="16"/>
                <w:lang w:val="en-GB" w:eastAsia="th-TH"/>
              </w:rPr>
              <w:t>2</w:t>
            </w:r>
            <w:r w:rsidRPr="00A94357">
              <w:rPr>
                <w:rFonts w:ascii="Arial" w:hAnsi="Arial" w:cs="Arial"/>
                <w:noProof/>
                <w:snapToGrid w:val="0"/>
                <w:color w:val="000000"/>
                <w:sz w:val="16"/>
                <w:szCs w:val="16"/>
                <w:lang w:val="en-GB" w:eastAsia="th-TH"/>
              </w:rPr>
              <w:t>,</w:t>
            </w:r>
            <w:r w:rsidR="000B5D12" w:rsidRPr="00A94357">
              <w:rPr>
                <w:rFonts w:ascii="Arial" w:hAnsi="Arial" w:cs="Arial"/>
                <w:noProof/>
                <w:snapToGrid w:val="0"/>
                <w:color w:val="000000"/>
                <w:sz w:val="16"/>
                <w:szCs w:val="16"/>
                <w:lang w:val="en-GB" w:eastAsia="th-TH"/>
              </w:rPr>
              <w:t>0</w:t>
            </w:r>
            <w:r w:rsidRPr="00A94357">
              <w:rPr>
                <w:rFonts w:ascii="Arial" w:hAnsi="Arial" w:cs="Arial"/>
                <w:noProof/>
                <w:snapToGrid w:val="0"/>
                <w:color w:val="000000"/>
                <w:sz w:val="16"/>
                <w:szCs w:val="16"/>
                <w:lang w:val="en-GB" w:eastAsia="th-TH"/>
              </w:rPr>
              <w:t>4</w:t>
            </w:r>
            <w:r w:rsidR="000B5D12" w:rsidRPr="00A94357">
              <w:rPr>
                <w:rFonts w:ascii="Arial" w:hAnsi="Arial" w:cs="Arial"/>
                <w:noProof/>
                <w:snapToGrid w:val="0"/>
                <w:color w:val="000000"/>
                <w:sz w:val="16"/>
                <w:szCs w:val="16"/>
                <w:lang w:val="en-GB" w:eastAsia="th-TH"/>
              </w:rPr>
              <w:t>8</w:t>
            </w:r>
            <w:r w:rsidRPr="00A94357">
              <w:rPr>
                <w:rFonts w:ascii="Arial" w:hAnsi="Arial" w:cs="Arial"/>
                <w:noProof/>
                <w:snapToGrid w:val="0"/>
                <w:color w:val="000000"/>
                <w:sz w:val="16"/>
                <w:szCs w:val="16"/>
                <w:lang w:val="en-GB" w:eastAsia="th-TH"/>
              </w:rPr>
              <w:t>)</w:t>
            </w: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r w:rsidR="000B5D12" w:rsidRPr="00A94357">
              <w:rPr>
                <w:rFonts w:ascii="Arial" w:hAnsi="Arial" w:cs="Arial"/>
                <w:noProof/>
                <w:snapToGrid w:val="0"/>
                <w:color w:val="000000"/>
                <w:sz w:val="16"/>
                <w:szCs w:val="16"/>
                <w:lang w:val="en-GB" w:eastAsia="th-TH"/>
              </w:rPr>
              <w:t xml:space="preserve"> </w:t>
            </w:r>
            <w:r w:rsidRPr="00A94357">
              <w:rPr>
                <w:rFonts w:ascii="Arial" w:hAnsi="Arial" w:cs="Arial"/>
                <w:noProof/>
                <w:snapToGrid w:val="0"/>
                <w:color w:val="000000"/>
                <w:sz w:val="16"/>
                <w:szCs w:val="16"/>
                <w:lang w:val="en-GB" w:eastAsia="th-TH"/>
              </w:rPr>
              <w:t xml:space="preserve">   </w:t>
            </w: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w:t>
            </w:r>
            <w:r w:rsidR="000B5D12" w:rsidRPr="00A94357">
              <w:rPr>
                <w:rFonts w:ascii="Arial" w:hAnsi="Arial" w:cs="Arial"/>
                <w:noProof/>
                <w:snapToGrid w:val="0"/>
                <w:color w:val="000000"/>
                <w:sz w:val="16"/>
                <w:szCs w:val="16"/>
                <w:lang w:val="en-GB" w:eastAsia="th-TH"/>
              </w:rPr>
              <w:t>1</w:t>
            </w:r>
            <w:r w:rsidRPr="00A94357">
              <w:rPr>
                <w:rFonts w:ascii="Arial" w:hAnsi="Arial" w:cs="Arial"/>
                <w:noProof/>
                <w:snapToGrid w:val="0"/>
                <w:color w:val="000000"/>
                <w:sz w:val="16"/>
                <w:szCs w:val="16"/>
                <w:lang w:val="en-GB" w:eastAsia="th-TH"/>
              </w:rPr>
              <w:t>,</w:t>
            </w:r>
            <w:r w:rsidR="000B5D12" w:rsidRPr="00A94357">
              <w:rPr>
                <w:rFonts w:ascii="Arial" w:hAnsi="Arial" w:cs="Arial"/>
                <w:noProof/>
                <w:snapToGrid w:val="0"/>
                <w:color w:val="000000"/>
                <w:sz w:val="16"/>
                <w:szCs w:val="16"/>
                <w:lang w:val="en-GB" w:eastAsia="th-TH"/>
              </w:rPr>
              <w:t>162</w:t>
            </w:r>
            <w:r w:rsidRPr="00A94357">
              <w:rPr>
                <w:rFonts w:ascii="Arial" w:hAnsi="Arial" w:cs="Arial"/>
                <w:noProof/>
                <w:snapToGrid w:val="0"/>
                <w:color w:val="000000"/>
                <w:sz w:val="16"/>
                <w:szCs w:val="16"/>
                <w:lang w:val="en-GB" w:eastAsia="th-TH"/>
              </w:rPr>
              <w:t>,</w:t>
            </w:r>
            <w:r w:rsidR="000B5D12" w:rsidRPr="00A94357">
              <w:rPr>
                <w:rFonts w:ascii="Arial" w:hAnsi="Arial" w:cs="Arial"/>
                <w:noProof/>
                <w:snapToGrid w:val="0"/>
                <w:color w:val="000000"/>
                <w:sz w:val="16"/>
                <w:szCs w:val="16"/>
                <w:lang w:val="en-GB" w:eastAsia="th-TH"/>
              </w:rPr>
              <w:t>0</w:t>
            </w:r>
            <w:r w:rsidRPr="00A94357">
              <w:rPr>
                <w:rFonts w:ascii="Arial" w:hAnsi="Arial" w:cs="Arial"/>
                <w:noProof/>
                <w:snapToGrid w:val="0"/>
                <w:color w:val="000000"/>
                <w:sz w:val="16"/>
                <w:szCs w:val="16"/>
                <w:lang w:val="en-GB" w:eastAsia="th-TH"/>
              </w:rPr>
              <w:t>4</w:t>
            </w:r>
            <w:r w:rsidR="000B5D12" w:rsidRPr="00A94357">
              <w:rPr>
                <w:rFonts w:ascii="Arial" w:hAnsi="Arial" w:cs="Arial"/>
                <w:noProof/>
                <w:snapToGrid w:val="0"/>
                <w:color w:val="000000"/>
                <w:sz w:val="16"/>
                <w:szCs w:val="16"/>
                <w:lang w:val="en-GB" w:eastAsia="th-TH"/>
              </w:rPr>
              <w:t>8</w:t>
            </w:r>
            <w:r w:rsidRPr="00A94357">
              <w:rPr>
                <w:rFonts w:ascii="Arial" w:hAnsi="Arial" w:cs="Arial"/>
                <w:noProof/>
                <w:snapToGrid w:val="0"/>
                <w:color w:val="000000"/>
                <w:sz w:val="16"/>
                <w:szCs w:val="16"/>
                <w:lang w:val="en-GB" w:eastAsia="th-TH"/>
              </w:rPr>
              <w:t>)</w:t>
            </w:r>
          </w:p>
        </w:tc>
      </w:tr>
      <w:tr w:rsidR="00BC232E" w:rsidRPr="00A94357" w:rsidTr="004A313B">
        <w:trPr>
          <w:trHeight w:val="20"/>
        </w:trPr>
        <w:tc>
          <w:tcPr>
            <w:tcW w:w="5580" w:type="dxa"/>
            <w:vAlign w:val="center"/>
          </w:tcPr>
          <w:p w:rsidR="00BC232E" w:rsidRPr="00A94357" w:rsidRDefault="00BC232E" w:rsidP="00BC232E">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Depreciation charge</w:t>
            </w:r>
          </w:p>
        </w:tc>
        <w:tc>
          <w:tcPr>
            <w:tcW w:w="1296" w:type="dxa"/>
            <w:vAlign w:val="bottom"/>
          </w:tcPr>
          <w:p w:rsidR="00BC232E" w:rsidRPr="00A94357" w:rsidRDefault="00BC232E" w:rsidP="00BC232E">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r w:rsidR="000B5D12" w:rsidRPr="00A94357">
              <w:rPr>
                <w:rFonts w:ascii="Arial" w:hAnsi="Arial" w:cs="Arial"/>
                <w:noProof/>
                <w:snapToGrid w:val="0"/>
                <w:color w:val="000000"/>
                <w:sz w:val="16"/>
                <w:szCs w:val="16"/>
                <w:lang w:val="en-GB" w:eastAsia="th-TH"/>
              </w:rPr>
              <w:t xml:space="preserve"> </w:t>
            </w:r>
            <w:r w:rsidRPr="00A94357">
              <w:rPr>
                <w:rFonts w:ascii="Arial" w:hAnsi="Arial" w:cs="Arial"/>
                <w:noProof/>
                <w:snapToGrid w:val="0"/>
                <w:color w:val="000000"/>
                <w:sz w:val="16"/>
                <w:szCs w:val="16"/>
                <w:lang w:val="en-GB" w:eastAsia="th-TH"/>
              </w:rPr>
              <w:t xml:space="preserve">   </w:t>
            </w:r>
          </w:p>
        </w:tc>
        <w:tc>
          <w:tcPr>
            <w:tcW w:w="1296" w:type="dxa"/>
            <w:vAlign w:val="center"/>
          </w:tcPr>
          <w:p w:rsidR="00BC232E" w:rsidRPr="00A94357" w:rsidRDefault="00BC232E" w:rsidP="00BC232E">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(155,808)</w:t>
            </w:r>
          </w:p>
        </w:tc>
        <w:tc>
          <w:tcPr>
            <w:tcW w:w="1296" w:type="dxa"/>
            <w:vAlign w:val="center"/>
          </w:tcPr>
          <w:p w:rsidR="00BC232E" w:rsidRPr="00A94357" w:rsidRDefault="00BC232E" w:rsidP="00BC232E">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(155,808)</w:t>
            </w:r>
          </w:p>
        </w:tc>
      </w:tr>
      <w:tr w:rsidR="00BC232E" w:rsidRPr="00A94357" w:rsidTr="006F6739">
        <w:trPr>
          <w:trHeight w:val="20"/>
        </w:trPr>
        <w:tc>
          <w:tcPr>
            <w:tcW w:w="5580" w:type="dxa"/>
            <w:vAlign w:val="center"/>
          </w:tcPr>
          <w:p w:rsidR="00BC232E" w:rsidRPr="00A94357" w:rsidRDefault="00BC232E" w:rsidP="00BC232E">
            <w:pPr>
              <w:tabs>
                <w:tab w:val="left" w:pos="1242"/>
              </w:tabs>
              <w:ind w:left="432" w:right="-79"/>
              <w:rPr>
                <w:rFonts w:ascii="Arial" w:hAnsi="Arial" w:cs="Arial"/>
                <w:snapToGrid w:val="0"/>
                <w:color w:val="000000"/>
                <w:sz w:val="8"/>
                <w:szCs w:val="8"/>
                <w:lang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8"/>
                <w:szCs w:val="8"/>
                <w:cs/>
                <w:lang w:val="en-GB"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8"/>
                <w:szCs w:val="8"/>
                <w:lang w:val="en-GB"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8"/>
                <w:szCs w:val="8"/>
                <w:cs/>
                <w:lang w:val="en-GB" w:eastAsia="th-TH"/>
              </w:rPr>
            </w:pPr>
          </w:p>
        </w:tc>
      </w:tr>
      <w:tr w:rsidR="00BC232E" w:rsidRPr="00A94357" w:rsidTr="006F6739">
        <w:trPr>
          <w:trHeight w:val="20"/>
        </w:trPr>
        <w:tc>
          <w:tcPr>
            <w:tcW w:w="5580" w:type="dxa"/>
            <w:vAlign w:val="center"/>
          </w:tcPr>
          <w:p w:rsidR="00BC232E" w:rsidRPr="00A94357" w:rsidRDefault="00BC232E" w:rsidP="00BC232E">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 xml:space="preserve">Closing net book value </w:t>
            </w:r>
          </w:p>
        </w:tc>
        <w:tc>
          <w:tcPr>
            <w:tcW w:w="1296" w:type="dxa"/>
            <w:vAlign w:val="center"/>
          </w:tcPr>
          <w:p w:rsidR="00BC232E" w:rsidRPr="00A94357" w:rsidRDefault="00BC232E" w:rsidP="00BC232E">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fldChar w:fldCharType="begin"/>
            </w:r>
            <w:r w:rsidRPr="00A94357">
              <w:rPr>
                <w:rFonts w:ascii="Arial" w:hAnsi="Arial" w:cs="Arial"/>
                <w:noProof/>
                <w:snapToGrid w:val="0"/>
                <w:color w:val="000000"/>
                <w:sz w:val="16"/>
                <w:szCs w:val="16"/>
                <w:lang w:val="en-GB" w:eastAsia="th-TH"/>
              </w:rPr>
              <w:instrText xml:space="preserve"> =SUM(ABOVE) </w:instrText>
            </w:r>
            <w:r w:rsidRPr="00A94357">
              <w:rPr>
                <w:rFonts w:ascii="Arial" w:hAnsi="Arial" w:cs="Arial"/>
                <w:noProof/>
                <w:snapToGrid w:val="0"/>
                <w:color w:val="000000"/>
                <w:sz w:val="16"/>
                <w:szCs w:val="16"/>
                <w:lang w:val="en-GB" w:eastAsia="th-TH"/>
              </w:rPr>
              <w:fldChar w:fldCharType="separate"/>
            </w:r>
            <w:r w:rsidRPr="00A94357">
              <w:rPr>
                <w:rFonts w:ascii="Arial" w:hAnsi="Arial" w:cs="Arial"/>
                <w:noProof/>
                <w:snapToGrid w:val="0"/>
                <w:color w:val="000000"/>
                <w:sz w:val="16"/>
                <w:szCs w:val="16"/>
                <w:lang w:val="en-GB" w:eastAsia="th-TH"/>
              </w:rPr>
              <w:t>1,8</w:t>
            </w:r>
            <w:r w:rsidR="000B5D12" w:rsidRPr="00A94357">
              <w:rPr>
                <w:rFonts w:ascii="Arial" w:hAnsi="Arial" w:cs="Arial"/>
                <w:noProof/>
                <w:snapToGrid w:val="0"/>
                <w:color w:val="000000"/>
                <w:sz w:val="16"/>
                <w:szCs w:val="16"/>
                <w:lang w:val="en-GB" w:eastAsia="th-TH"/>
              </w:rPr>
              <w:t>10</w:t>
            </w:r>
            <w:r w:rsidRPr="00A94357">
              <w:rPr>
                <w:rFonts w:ascii="Arial" w:hAnsi="Arial" w:cs="Arial"/>
                <w:noProof/>
                <w:snapToGrid w:val="0"/>
                <w:color w:val="000000"/>
                <w:sz w:val="16"/>
                <w:szCs w:val="16"/>
                <w:lang w:val="en-GB" w:eastAsia="th-TH"/>
              </w:rPr>
              <w:t>,5</w:t>
            </w:r>
            <w:r w:rsidR="000B5D12" w:rsidRPr="00A94357">
              <w:rPr>
                <w:rFonts w:ascii="Arial" w:hAnsi="Arial" w:cs="Arial"/>
                <w:noProof/>
                <w:snapToGrid w:val="0"/>
                <w:color w:val="000000"/>
                <w:sz w:val="16"/>
                <w:szCs w:val="16"/>
                <w:lang w:val="en-GB" w:eastAsia="th-TH"/>
              </w:rPr>
              <w:t>06</w:t>
            </w:r>
            <w:r w:rsidRPr="00A94357">
              <w:rPr>
                <w:rFonts w:ascii="Arial" w:hAnsi="Arial" w:cs="Arial"/>
                <w:noProof/>
                <w:snapToGrid w:val="0"/>
                <w:color w:val="000000"/>
                <w:sz w:val="16"/>
                <w:szCs w:val="16"/>
                <w:lang w:val="en-GB" w:eastAsia="th-TH"/>
              </w:rPr>
              <w:t>,5</w:t>
            </w:r>
            <w:r w:rsidRPr="00A94357">
              <w:rPr>
                <w:rFonts w:ascii="Arial" w:hAnsi="Arial" w:cs="Arial"/>
                <w:noProof/>
                <w:snapToGrid w:val="0"/>
                <w:color w:val="000000"/>
                <w:sz w:val="16"/>
                <w:szCs w:val="16"/>
                <w:lang w:val="en-GB" w:eastAsia="th-TH"/>
              </w:rPr>
              <w:fldChar w:fldCharType="end"/>
            </w:r>
            <w:r w:rsidR="000B5D12" w:rsidRPr="00A94357">
              <w:rPr>
                <w:rFonts w:ascii="Arial" w:hAnsi="Arial" w:cs="Arial"/>
                <w:noProof/>
                <w:snapToGrid w:val="0"/>
                <w:color w:val="000000"/>
                <w:sz w:val="16"/>
                <w:szCs w:val="16"/>
                <w:lang w:val="en-GB" w:eastAsia="th-TH"/>
              </w:rPr>
              <w:t>01</w:t>
            </w:r>
          </w:p>
        </w:tc>
        <w:tc>
          <w:tcPr>
            <w:tcW w:w="1296" w:type="dxa"/>
            <w:vAlign w:val="center"/>
          </w:tcPr>
          <w:p w:rsidR="00BC232E" w:rsidRPr="00A94357" w:rsidRDefault="00BC232E" w:rsidP="00BC232E">
            <w:pPr>
              <w:pBdr>
                <w:bottom w:val="double" w:sz="4" w:space="1" w:color="auto"/>
              </w:pBd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fldChar w:fldCharType="begin"/>
            </w:r>
            <w:r w:rsidRPr="00A94357">
              <w:rPr>
                <w:rFonts w:ascii="Arial" w:hAnsi="Arial" w:cs="Arial"/>
                <w:noProof/>
                <w:snapToGrid w:val="0"/>
                <w:color w:val="000000"/>
                <w:sz w:val="16"/>
                <w:szCs w:val="16"/>
                <w:lang w:val="en-GB" w:eastAsia="th-TH"/>
              </w:rPr>
              <w:instrText xml:space="preserve"> =SUM(ABOVE) </w:instrText>
            </w:r>
            <w:r w:rsidRPr="00A94357">
              <w:rPr>
                <w:rFonts w:ascii="Arial" w:hAnsi="Arial" w:cs="Arial"/>
                <w:noProof/>
                <w:snapToGrid w:val="0"/>
                <w:color w:val="000000"/>
                <w:sz w:val="16"/>
                <w:szCs w:val="16"/>
                <w:lang w:val="en-GB" w:eastAsia="th-TH"/>
              </w:rPr>
              <w:fldChar w:fldCharType="separate"/>
            </w:r>
            <w:r w:rsidRPr="00A94357">
              <w:rPr>
                <w:rFonts w:ascii="Arial" w:hAnsi="Arial" w:cs="Arial"/>
                <w:noProof/>
                <w:snapToGrid w:val="0"/>
                <w:color w:val="000000"/>
                <w:sz w:val="16"/>
                <w:szCs w:val="16"/>
                <w:lang w:val="en-GB" w:eastAsia="th-TH"/>
              </w:rPr>
              <w:t>1,777,637</w:t>
            </w:r>
            <w:r w:rsidRPr="00A94357">
              <w:rPr>
                <w:rFonts w:ascii="Arial" w:hAnsi="Arial" w:cs="Arial"/>
                <w:noProof/>
                <w:snapToGrid w:val="0"/>
                <w:color w:val="000000"/>
                <w:sz w:val="16"/>
                <w:szCs w:val="16"/>
                <w:lang w:val="en-GB" w:eastAsia="th-TH"/>
              </w:rPr>
              <w:fldChar w:fldCharType="end"/>
            </w:r>
          </w:p>
        </w:tc>
        <w:tc>
          <w:tcPr>
            <w:tcW w:w="1296" w:type="dxa"/>
            <w:vAlign w:val="center"/>
          </w:tcPr>
          <w:p w:rsidR="00BC232E" w:rsidRPr="00A94357" w:rsidRDefault="00BC232E" w:rsidP="00BC232E">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fldChar w:fldCharType="begin"/>
            </w:r>
            <w:r w:rsidRPr="00A94357">
              <w:rPr>
                <w:rFonts w:ascii="Arial" w:hAnsi="Arial" w:cs="Arial"/>
                <w:noProof/>
                <w:snapToGrid w:val="0"/>
                <w:color w:val="000000"/>
                <w:sz w:val="16"/>
                <w:szCs w:val="16"/>
                <w:lang w:val="en-GB" w:eastAsia="th-TH"/>
              </w:rPr>
              <w:instrText xml:space="preserve"> =SUM(ABOVE) </w:instrText>
            </w:r>
            <w:r w:rsidRPr="00A94357">
              <w:rPr>
                <w:rFonts w:ascii="Arial" w:hAnsi="Arial" w:cs="Arial"/>
                <w:noProof/>
                <w:snapToGrid w:val="0"/>
                <w:color w:val="000000"/>
                <w:sz w:val="16"/>
                <w:szCs w:val="16"/>
                <w:lang w:val="en-GB" w:eastAsia="th-TH"/>
              </w:rPr>
              <w:fldChar w:fldCharType="separate"/>
            </w:r>
            <w:r w:rsidRPr="00A94357">
              <w:rPr>
                <w:rFonts w:ascii="Arial" w:hAnsi="Arial" w:cs="Arial"/>
                <w:noProof/>
                <w:snapToGrid w:val="0"/>
                <w:color w:val="000000"/>
                <w:sz w:val="16"/>
                <w:szCs w:val="16"/>
                <w:lang w:val="en-GB" w:eastAsia="th-TH"/>
              </w:rPr>
              <w:t>1,81</w:t>
            </w:r>
            <w:r w:rsidR="000B5D12" w:rsidRPr="00A94357">
              <w:rPr>
                <w:rFonts w:ascii="Arial" w:hAnsi="Arial" w:cs="Arial"/>
                <w:noProof/>
                <w:snapToGrid w:val="0"/>
                <w:color w:val="000000"/>
                <w:sz w:val="16"/>
                <w:szCs w:val="16"/>
                <w:lang w:val="en-GB" w:eastAsia="th-TH"/>
              </w:rPr>
              <w:t>2</w:t>
            </w:r>
            <w:r w:rsidRPr="00A94357">
              <w:rPr>
                <w:rFonts w:ascii="Arial" w:hAnsi="Arial" w:cs="Arial"/>
                <w:noProof/>
                <w:snapToGrid w:val="0"/>
                <w:color w:val="000000"/>
                <w:sz w:val="16"/>
                <w:szCs w:val="16"/>
                <w:lang w:val="en-GB" w:eastAsia="th-TH"/>
              </w:rPr>
              <w:t>,28</w:t>
            </w:r>
            <w:r w:rsidR="000B5D12" w:rsidRPr="00A94357">
              <w:rPr>
                <w:rFonts w:ascii="Arial" w:hAnsi="Arial" w:cs="Arial"/>
                <w:noProof/>
                <w:snapToGrid w:val="0"/>
                <w:color w:val="000000"/>
                <w:sz w:val="16"/>
                <w:szCs w:val="16"/>
                <w:lang w:val="en-GB" w:eastAsia="th-TH"/>
              </w:rPr>
              <w:t>4</w:t>
            </w:r>
            <w:r w:rsidRPr="00A94357">
              <w:rPr>
                <w:rFonts w:ascii="Arial" w:hAnsi="Arial" w:cs="Arial"/>
                <w:noProof/>
                <w:snapToGrid w:val="0"/>
                <w:color w:val="000000"/>
                <w:sz w:val="16"/>
                <w:szCs w:val="16"/>
                <w:lang w:val="en-GB" w:eastAsia="th-TH"/>
              </w:rPr>
              <w:t>,</w:t>
            </w:r>
            <w:r w:rsidRPr="00A94357">
              <w:rPr>
                <w:rFonts w:ascii="Arial" w:hAnsi="Arial" w:cs="Arial"/>
                <w:noProof/>
                <w:snapToGrid w:val="0"/>
                <w:color w:val="000000"/>
                <w:sz w:val="16"/>
                <w:szCs w:val="16"/>
                <w:lang w:val="en-GB" w:eastAsia="th-TH"/>
              </w:rPr>
              <w:fldChar w:fldCharType="end"/>
            </w:r>
            <w:r w:rsidR="000B5D12" w:rsidRPr="00A94357">
              <w:rPr>
                <w:rFonts w:ascii="Arial" w:hAnsi="Arial" w:cs="Arial"/>
                <w:noProof/>
                <w:snapToGrid w:val="0"/>
                <w:color w:val="000000"/>
                <w:sz w:val="16"/>
                <w:szCs w:val="16"/>
                <w:lang w:val="en-GB" w:eastAsia="th-TH"/>
              </w:rPr>
              <w:t>138</w:t>
            </w:r>
          </w:p>
        </w:tc>
      </w:tr>
      <w:tr w:rsidR="00BC232E" w:rsidRPr="00A94357" w:rsidTr="006F6739">
        <w:trPr>
          <w:trHeight w:val="20"/>
        </w:trPr>
        <w:tc>
          <w:tcPr>
            <w:tcW w:w="5580" w:type="dxa"/>
            <w:vAlign w:val="center"/>
          </w:tcPr>
          <w:p w:rsidR="00BC232E" w:rsidRPr="00A94357" w:rsidRDefault="00BC232E" w:rsidP="00BC232E">
            <w:pPr>
              <w:tabs>
                <w:tab w:val="left" w:pos="1242"/>
              </w:tabs>
              <w:ind w:left="432" w:right="-79"/>
              <w:rPr>
                <w:rFonts w:ascii="Arial" w:hAnsi="Arial" w:cs="Arial"/>
                <w:snapToGrid w:val="0"/>
                <w:color w:val="000000"/>
                <w:sz w:val="16"/>
                <w:szCs w:val="16"/>
                <w:lang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cs/>
                <w:lang w:val="en-GB"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cs/>
                <w:lang w:val="en-GB" w:eastAsia="th-TH"/>
              </w:rPr>
            </w:pPr>
          </w:p>
        </w:tc>
      </w:tr>
      <w:tr w:rsidR="00BC232E" w:rsidRPr="00A94357" w:rsidTr="006F6739">
        <w:trPr>
          <w:trHeight w:val="20"/>
        </w:trPr>
        <w:tc>
          <w:tcPr>
            <w:tcW w:w="5580" w:type="dxa"/>
            <w:vAlign w:val="center"/>
          </w:tcPr>
          <w:p w:rsidR="00BC232E" w:rsidRPr="00A94357" w:rsidRDefault="00BC232E" w:rsidP="00BC232E">
            <w:pPr>
              <w:tabs>
                <w:tab w:val="left" w:pos="1242"/>
                <w:tab w:val="left" w:pos="1342"/>
              </w:tabs>
              <w:ind w:left="432"/>
              <w:rPr>
                <w:rFonts w:ascii="Arial" w:hAnsi="Arial" w:cs="Arial"/>
                <w:b/>
                <w:bCs/>
                <w:color w:val="000000"/>
                <w:sz w:val="16"/>
                <w:szCs w:val="16"/>
              </w:rPr>
            </w:pPr>
            <w:r w:rsidRPr="00A94357">
              <w:rPr>
                <w:rFonts w:ascii="Arial" w:hAnsi="Arial" w:cs="Arial"/>
                <w:b/>
                <w:bCs/>
                <w:color w:val="000000"/>
                <w:sz w:val="16"/>
                <w:szCs w:val="16"/>
              </w:rPr>
              <w:t xml:space="preserve">As at </w:t>
            </w:r>
            <w:r w:rsidRPr="00A94357">
              <w:rPr>
                <w:rFonts w:ascii="Arial" w:hAnsi="Arial" w:cs="Arial"/>
                <w:b/>
                <w:bCs/>
                <w:color w:val="000000"/>
                <w:sz w:val="16"/>
                <w:szCs w:val="16"/>
                <w:lang w:val="en-GB"/>
              </w:rPr>
              <w:t>31</w:t>
            </w:r>
            <w:r w:rsidRPr="00A94357">
              <w:rPr>
                <w:rFonts w:ascii="Arial" w:hAnsi="Arial" w:cs="Arial"/>
                <w:b/>
                <w:bCs/>
                <w:color w:val="000000"/>
                <w:sz w:val="16"/>
                <w:szCs w:val="16"/>
              </w:rPr>
              <w:t xml:space="preserve"> December </w:t>
            </w:r>
            <w:r w:rsidRPr="00A94357">
              <w:rPr>
                <w:rFonts w:ascii="Arial" w:hAnsi="Arial" w:cs="Arial"/>
                <w:b/>
                <w:bCs/>
                <w:color w:val="000000"/>
                <w:sz w:val="16"/>
                <w:szCs w:val="16"/>
                <w:lang w:val="en-GB"/>
              </w:rPr>
              <w:t>2019</w:t>
            </w: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p>
        </w:tc>
      </w:tr>
      <w:tr w:rsidR="00BC232E" w:rsidRPr="00A94357" w:rsidTr="006F6739">
        <w:trPr>
          <w:trHeight w:val="20"/>
        </w:trPr>
        <w:tc>
          <w:tcPr>
            <w:tcW w:w="5580" w:type="dxa"/>
            <w:vAlign w:val="center"/>
          </w:tcPr>
          <w:p w:rsidR="00BC232E" w:rsidRPr="00A94357" w:rsidRDefault="00BC232E" w:rsidP="00BC232E">
            <w:pPr>
              <w:tabs>
                <w:tab w:val="left" w:pos="1242"/>
                <w:tab w:val="left" w:pos="1342"/>
              </w:tabs>
              <w:ind w:left="432"/>
              <w:rPr>
                <w:rFonts w:ascii="Arial" w:hAnsi="Arial" w:cs="Arial"/>
                <w:color w:val="000000"/>
                <w:sz w:val="16"/>
                <w:szCs w:val="16"/>
              </w:rPr>
            </w:pPr>
            <w:r w:rsidRPr="00A94357">
              <w:rPr>
                <w:rFonts w:ascii="Arial" w:hAnsi="Arial" w:cs="Arial"/>
                <w:color w:val="000000"/>
                <w:sz w:val="16"/>
                <w:szCs w:val="16"/>
              </w:rPr>
              <w:t>Cost</w:t>
            </w:r>
          </w:p>
        </w:tc>
        <w:tc>
          <w:tcPr>
            <w:tcW w:w="1296" w:type="dxa"/>
            <w:vAlign w:val="center"/>
          </w:tcPr>
          <w:p w:rsidR="00BC232E" w:rsidRPr="00A94357" w:rsidRDefault="000B5D12" w:rsidP="00BC232E">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w:t>
            </w:r>
            <w:r w:rsidR="00BC232E" w:rsidRPr="00A94357">
              <w:rPr>
                <w:rFonts w:ascii="Arial" w:hAnsi="Arial" w:cs="Arial"/>
                <w:noProof/>
                <w:snapToGrid w:val="0"/>
                <w:color w:val="000000"/>
                <w:sz w:val="16"/>
                <w:szCs w:val="16"/>
                <w:lang w:val="en-GB" w:eastAsia="th-TH"/>
              </w:rPr>
              <w:t>,</w:t>
            </w:r>
            <w:r w:rsidRPr="00A94357">
              <w:rPr>
                <w:rFonts w:ascii="Arial" w:hAnsi="Arial" w:cs="Arial"/>
                <w:noProof/>
                <w:snapToGrid w:val="0"/>
                <w:color w:val="000000"/>
                <w:sz w:val="16"/>
                <w:szCs w:val="16"/>
                <w:lang w:val="en-GB" w:eastAsia="th-TH"/>
              </w:rPr>
              <w:t>813</w:t>
            </w:r>
            <w:r w:rsidR="00BC232E" w:rsidRPr="00A94357">
              <w:rPr>
                <w:rFonts w:ascii="Arial" w:hAnsi="Arial" w:cs="Arial"/>
                <w:noProof/>
                <w:snapToGrid w:val="0"/>
                <w:color w:val="000000"/>
                <w:sz w:val="16"/>
                <w:szCs w:val="16"/>
                <w:lang w:val="en-GB" w:eastAsia="th-TH"/>
              </w:rPr>
              <w:t>,</w:t>
            </w:r>
            <w:r w:rsidRPr="00A94357">
              <w:rPr>
                <w:rFonts w:ascii="Arial" w:hAnsi="Arial" w:cs="Arial"/>
                <w:noProof/>
                <w:snapToGrid w:val="0"/>
                <w:color w:val="000000"/>
                <w:sz w:val="16"/>
                <w:szCs w:val="16"/>
                <w:lang w:val="en-GB" w:eastAsia="th-TH"/>
              </w:rPr>
              <w:t>665</w:t>
            </w:r>
            <w:r w:rsidR="00BC232E" w:rsidRPr="00A94357">
              <w:rPr>
                <w:rFonts w:ascii="Arial" w:hAnsi="Arial" w:cs="Arial"/>
                <w:noProof/>
                <w:snapToGrid w:val="0"/>
                <w:color w:val="000000"/>
                <w:sz w:val="16"/>
                <w:szCs w:val="16"/>
                <w:lang w:val="en-GB" w:eastAsia="th-TH"/>
              </w:rPr>
              <w:t>,</w:t>
            </w:r>
            <w:r w:rsidRPr="00A94357">
              <w:rPr>
                <w:rFonts w:ascii="Arial" w:hAnsi="Arial" w:cs="Arial"/>
                <w:noProof/>
                <w:snapToGrid w:val="0"/>
                <w:color w:val="000000"/>
                <w:sz w:val="16"/>
                <w:szCs w:val="16"/>
                <w:lang w:val="en-GB" w:eastAsia="th-TH"/>
              </w:rPr>
              <w:t>985</w:t>
            </w:r>
          </w:p>
        </w:tc>
        <w:tc>
          <w:tcPr>
            <w:tcW w:w="1296" w:type="dxa"/>
            <w:vAlign w:val="center"/>
          </w:tcPr>
          <w:p w:rsidR="00BC232E" w:rsidRPr="00A94357" w:rsidRDefault="00BC232E" w:rsidP="00BC232E">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3,117,225</w:t>
            </w:r>
          </w:p>
        </w:tc>
        <w:tc>
          <w:tcPr>
            <w:tcW w:w="1296" w:type="dxa"/>
            <w:vAlign w:val="center"/>
          </w:tcPr>
          <w:p w:rsidR="00BC232E" w:rsidRPr="00A94357" w:rsidRDefault="000B5D12" w:rsidP="00BC232E">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1,816,783,210</w:t>
            </w:r>
          </w:p>
        </w:tc>
      </w:tr>
      <w:tr w:rsidR="00BC232E" w:rsidRPr="00A94357" w:rsidTr="004A313B">
        <w:trPr>
          <w:trHeight w:val="20"/>
        </w:trPr>
        <w:tc>
          <w:tcPr>
            <w:tcW w:w="5580" w:type="dxa"/>
            <w:vAlign w:val="center"/>
          </w:tcPr>
          <w:p w:rsidR="00BC232E" w:rsidRPr="00A94357" w:rsidRDefault="00BC232E" w:rsidP="00BC232E">
            <w:pPr>
              <w:tabs>
                <w:tab w:val="left" w:pos="1242"/>
                <w:tab w:val="left" w:pos="1342"/>
              </w:tabs>
              <w:ind w:left="432"/>
              <w:rPr>
                <w:rFonts w:ascii="Arial" w:hAnsi="Arial" w:cs="Arial"/>
                <w:color w:val="000000"/>
                <w:sz w:val="16"/>
                <w:szCs w:val="16"/>
              </w:rPr>
            </w:pPr>
            <w:proofErr w:type="gramStart"/>
            <w:r w:rsidRPr="00A94357">
              <w:rPr>
                <w:rFonts w:ascii="Arial" w:hAnsi="Arial" w:cs="Arial"/>
                <w:color w:val="000000"/>
                <w:sz w:val="16"/>
                <w:szCs w:val="16"/>
                <w:u w:val="single"/>
              </w:rPr>
              <w:t>Less</w:t>
            </w:r>
            <w:r w:rsidRPr="00A94357">
              <w:rPr>
                <w:rFonts w:ascii="Arial" w:hAnsi="Arial" w:cs="Arial"/>
                <w:color w:val="000000"/>
                <w:sz w:val="16"/>
                <w:szCs w:val="16"/>
              </w:rPr>
              <w:t xml:space="preserve">  Accumulated</w:t>
            </w:r>
            <w:proofErr w:type="gramEnd"/>
            <w:r w:rsidRPr="00A94357">
              <w:rPr>
                <w:rFonts w:ascii="Arial" w:hAnsi="Arial" w:cs="Arial"/>
                <w:color w:val="000000"/>
                <w:sz w:val="16"/>
                <w:szCs w:val="16"/>
              </w:rPr>
              <w:t xml:space="preserve"> depreciation</w:t>
            </w:r>
          </w:p>
        </w:tc>
        <w:tc>
          <w:tcPr>
            <w:tcW w:w="1296" w:type="dxa"/>
            <w:vAlign w:val="bottom"/>
          </w:tcPr>
          <w:p w:rsidR="00BC232E" w:rsidRPr="00A94357" w:rsidRDefault="00BC232E" w:rsidP="00BC232E">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r w:rsidR="000B5D12" w:rsidRPr="00A94357">
              <w:rPr>
                <w:rFonts w:ascii="Arial" w:hAnsi="Arial" w:cs="Arial"/>
                <w:noProof/>
                <w:snapToGrid w:val="0"/>
                <w:color w:val="000000"/>
                <w:sz w:val="16"/>
                <w:szCs w:val="16"/>
                <w:lang w:val="en-GB" w:eastAsia="th-TH"/>
              </w:rPr>
              <w:t xml:space="preserve"> </w:t>
            </w:r>
            <w:r w:rsidRPr="00A94357">
              <w:rPr>
                <w:rFonts w:ascii="Arial" w:hAnsi="Arial" w:cs="Arial"/>
                <w:noProof/>
                <w:snapToGrid w:val="0"/>
                <w:color w:val="000000"/>
                <w:sz w:val="16"/>
                <w:szCs w:val="16"/>
                <w:lang w:val="en-GB" w:eastAsia="th-TH"/>
              </w:rPr>
              <w:t xml:space="preserve">    </w:t>
            </w:r>
          </w:p>
        </w:tc>
        <w:tc>
          <w:tcPr>
            <w:tcW w:w="1296" w:type="dxa"/>
            <w:vAlign w:val="center"/>
          </w:tcPr>
          <w:p w:rsidR="00BC232E" w:rsidRPr="00A94357" w:rsidRDefault="00BC232E" w:rsidP="00BC232E">
            <w:pP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(1,339,588)</w:t>
            </w:r>
          </w:p>
        </w:tc>
        <w:tc>
          <w:tcPr>
            <w:tcW w:w="1296" w:type="dxa"/>
            <w:vAlign w:val="center"/>
          </w:tcPr>
          <w:p w:rsidR="00BC232E" w:rsidRPr="00A94357" w:rsidRDefault="000B5D12" w:rsidP="00BC232E">
            <w:pP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(1,339,588)</w:t>
            </w:r>
          </w:p>
        </w:tc>
      </w:tr>
      <w:tr w:rsidR="00BC232E" w:rsidRPr="00A94357" w:rsidTr="004A313B">
        <w:trPr>
          <w:trHeight w:val="20"/>
        </w:trPr>
        <w:tc>
          <w:tcPr>
            <w:tcW w:w="5580" w:type="dxa"/>
            <w:vAlign w:val="center"/>
          </w:tcPr>
          <w:p w:rsidR="00BC232E" w:rsidRPr="00A94357" w:rsidRDefault="00BC232E" w:rsidP="00BC232E">
            <w:pPr>
              <w:tabs>
                <w:tab w:val="left" w:pos="1242"/>
                <w:tab w:val="left" w:pos="1342"/>
              </w:tabs>
              <w:ind w:left="432"/>
              <w:rPr>
                <w:rFonts w:ascii="Arial" w:hAnsi="Arial" w:cs="Arial"/>
                <w:color w:val="000000"/>
                <w:sz w:val="16"/>
                <w:szCs w:val="16"/>
                <w:lang w:val="en-GB"/>
              </w:rPr>
            </w:pPr>
            <w:proofErr w:type="gramStart"/>
            <w:r w:rsidRPr="00A94357">
              <w:rPr>
                <w:rFonts w:ascii="Arial" w:hAnsi="Arial" w:cs="Arial"/>
                <w:color w:val="000000"/>
                <w:sz w:val="16"/>
                <w:szCs w:val="16"/>
                <w:u w:val="single"/>
              </w:rPr>
              <w:t>Less</w:t>
            </w:r>
            <w:r w:rsidRPr="00A94357">
              <w:rPr>
                <w:rFonts w:ascii="Arial" w:hAnsi="Arial" w:cs="Arial"/>
                <w:color w:val="000000"/>
                <w:sz w:val="16"/>
                <w:szCs w:val="16"/>
                <w:lang w:val="en-GB"/>
              </w:rPr>
              <w:t xml:space="preserve">  Allowance</w:t>
            </w:r>
            <w:proofErr w:type="gramEnd"/>
            <w:r w:rsidRPr="00A94357">
              <w:rPr>
                <w:rFonts w:ascii="Arial" w:hAnsi="Arial" w:cs="Arial"/>
                <w:color w:val="000000"/>
                <w:sz w:val="16"/>
                <w:szCs w:val="16"/>
                <w:lang w:val="en-GB"/>
              </w:rPr>
              <w:t xml:space="preserve"> for impairment</w:t>
            </w:r>
          </w:p>
        </w:tc>
        <w:tc>
          <w:tcPr>
            <w:tcW w:w="1296" w:type="dxa"/>
            <w:vAlign w:val="bottom"/>
          </w:tcPr>
          <w:p w:rsidR="00BC232E" w:rsidRPr="00A94357" w:rsidRDefault="00BC232E" w:rsidP="00BC232E">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w:t>
            </w:r>
            <w:r w:rsidR="000B5D12" w:rsidRPr="00A94357">
              <w:rPr>
                <w:rFonts w:ascii="Arial" w:hAnsi="Arial" w:cs="Arial"/>
                <w:noProof/>
                <w:snapToGrid w:val="0"/>
                <w:color w:val="000000"/>
                <w:sz w:val="16"/>
                <w:szCs w:val="16"/>
                <w:lang w:val="en-GB" w:eastAsia="th-TH"/>
              </w:rPr>
              <w:t>3</w:t>
            </w:r>
            <w:r w:rsidRPr="00A94357">
              <w:rPr>
                <w:rFonts w:ascii="Arial" w:hAnsi="Arial" w:cs="Arial"/>
                <w:noProof/>
                <w:snapToGrid w:val="0"/>
                <w:color w:val="000000"/>
                <w:sz w:val="16"/>
                <w:szCs w:val="16"/>
                <w:lang w:val="en-GB" w:eastAsia="th-TH"/>
              </w:rPr>
              <w:t>,</w:t>
            </w:r>
            <w:r w:rsidR="000B5D12" w:rsidRPr="00A94357">
              <w:rPr>
                <w:rFonts w:ascii="Arial" w:hAnsi="Arial" w:cs="Arial"/>
                <w:noProof/>
                <w:snapToGrid w:val="0"/>
                <w:color w:val="000000"/>
                <w:sz w:val="16"/>
                <w:szCs w:val="16"/>
                <w:lang w:val="en-GB" w:eastAsia="th-TH"/>
              </w:rPr>
              <w:t>159</w:t>
            </w:r>
            <w:r w:rsidRPr="00A94357">
              <w:rPr>
                <w:rFonts w:ascii="Arial" w:hAnsi="Arial" w:cs="Arial"/>
                <w:noProof/>
                <w:snapToGrid w:val="0"/>
                <w:color w:val="000000"/>
                <w:sz w:val="16"/>
                <w:szCs w:val="16"/>
                <w:lang w:val="en-GB" w:eastAsia="th-TH"/>
              </w:rPr>
              <w:t>,</w:t>
            </w:r>
            <w:r w:rsidR="000B5D12" w:rsidRPr="00A94357">
              <w:rPr>
                <w:rFonts w:ascii="Arial" w:hAnsi="Arial" w:cs="Arial"/>
                <w:noProof/>
                <w:snapToGrid w:val="0"/>
                <w:color w:val="000000"/>
                <w:sz w:val="16"/>
                <w:szCs w:val="16"/>
                <w:lang w:val="en-GB" w:eastAsia="th-TH"/>
              </w:rPr>
              <w:t>484</w:t>
            </w:r>
            <w:r w:rsidRPr="00A94357">
              <w:rPr>
                <w:rFonts w:ascii="Arial" w:hAnsi="Arial" w:cs="Arial"/>
                <w:noProof/>
                <w:snapToGrid w:val="0"/>
                <w:color w:val="000000"/>
                <w:sz w:val="16"/>
                <w:szCs w:val="16"/>
                <w:lang w:val="en-GB" w:eastAsia="th-TH"/>
              </w:rPr>
              <w:t>)</w:t>
            </w:r>
          </w:p>
        </w:tc>
        <w:tc>
          <w:tcPr>
            <w:tcW w:w="1296" w:type="dxa"/>
            <w:vAlign w:val="bottom"/>
          </w:tcPr>
          <w:p w:rsidR="00BC232E" w:rsidRPr="00A94357" w:rsidRDefault="00BC232E" w:rsidP="00BC232E">
            <w:pPr>
              <w:pBdr>
                <w:bottom w:val="single" w:sz="4" w:space="1" w:color="auto"/>
              </w:pBd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C232E" w:rsidRPr="00A94357" w:rsidRDefault="000B5D12" w:rsidP="00BC232E">
            <w:pPr>
              <w:pBdr>
                <w:bottom w:val="sing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fldChar w:fldCharType="begin"/>
            </w:r>
            <w:r w:rsidRPr="00A94357">
              <w:rPr>
                <w:rFonts w:ascii="Arial" w:hAnsi="Arial" w:cs="Arial"/>
                <w:noProof/>
                <w:snapToGrid w:val="0"/>
                <w:color w:val="000000"/>
                <w:sz w:val="16"/>
                <w:szCs w:val="16"/>
                <w:lang w:val="en-GB" w:eastAsia="th-TH"/>
              </w:rPr>
              <w:instrText xml:space="preserve"> =SUM(left) </w:instrText>
            </w:r>
            <w:r w:rsidRPr="00A94357">
              <w:rPr>
                <w:rFonts w:ascii="Arial" w:hAnsi="Arial" w:cs="Arial"/>
                <w:noProof/>
                <w:snapToGrid w:val="0"/>
                <w:color w:val="000000"/>
                <w:sz w:val="16"/>
                <w:szCs w:val="16"/>
                <w:lang w:val="en-GB" w:eastAsia="th-TH"/>
              </w:rPr>
              <w:fldChar w:fldCharType="separate"/>
            </w:r>
            <w:r w:rsidRPr="00A94357">
              <w:rPr>
                <w:rFonts w:ascii="Arial" w:hAnsi="Arial" w:cs="Arial"/>
                <w:noProof/>
                <w:snapToGrid w:val="0"/>
                <w:color w:val="000000"/>
                <w:sz w:val="16"/>
                <w:szCs w:val="16"/>
                <w:lang w:val="en-GB" w:eastAsia="th-TH"/>
              </w:rPr>
              <w:t>(3,159,484)</w:t>
            </w:r>
            <w:r w:rsidRPr="00A94357">
              <w:rPr>
                <w:rFonts w:ascii="Arial" w:hAnsi="Arial" w:cs="Arial"/>
                <w:noProof/>
                <w:snapToGrid w:val="0"/>
                <w:color w:val="000000"/>
                <w:sz w:val="16"/>
                <w:szCs w:val="16"/>
                <w:lang w:val="en-GB" w:eastAsia="th-TH"/>
              </w:rPr>
              <w:fldChar w:fldCharType="end"/>
            </w:r>
          </w:p>
        </w:tc>
      </w:tr>
      <w:tr w:rsidR="00BC232E" w:rsidRPr="00A94357" w:rsidTr="006F6739">
        <w:trPr>
          <w:trHeight w:val="20"/>
        </w:trPr>
        <w:tc>
          <w:tcPr>
            <w:tcW w:w="5580" w:type="dxa"/>
            <w:vAlign w:val="center"/>
          </w:tcPr>
          <w:p w:rsidR="00BC232E" w:rsidRPr="00A94357" w:rsidRDefault="00BC232E" w:rsidP="00BC232E">
            <w:pPr>
              <w:tabs>
                <w:tab w:val="left" w:pos="1242"/>
              </w:tabs>
              <w:ind w:left="432" w:right="-79"/>
              <w:rPr>
                <w:rFonts w:ascii="Arial" w:hAnsi="Arial" w:cs="Arial"/>
                <w:snapToGrid w:val="0"/>
                <w:color w:val="000000"/>
                <w:sz w:val="8"/>
                <w:szCs w:val="8"/>
                <w:lang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8"/>
                <w:szCs w:val="8"/>
                <w:cs/>
                <w:lang w:val="en-GB"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8"/>
                <w:szCs w:val="8"/>
                <w:lang w:val="en-GB" w:eastAsia="th-TH"/>
              </w:rPr>
            </w:pPr>
          </w:p>
        </w:tc>
        <w:tc>
          <w:tcPr>
            <w:tcW w:w="1296" w:type="dxa"/>
            <w:vAlign w:val="center"/>
          </w:tcPr>
          <w:p w:rsidR="00BC232E" w:rsidRPr="00A94357" w:rsidRDefault="00BC232E" w:rsidP="00BC232E">
            <w:pPr>
              <w:tabs>
                <w:tab w:val="decimal" w:pos="1080"/>
              </w:tabs>
              <w:ind w:right="-72"/>
              <w:jc w:val="both"/>
              <w:rPr>
                <w:rFonts w:ascii="Arial" w:hAnsi="Arial" w:cs="Arial"/>
                <w:noProof/>
                <w:snapToGrid w:val="0"/>
                <w:color w:val="000000"/>
                <w:sz w:val="8"/>
                <w:szCs w:val="8"/>
                <w:cs/>
                <w:lang w:val="en-GB" w:eastAsia="th-TH"/>
              </w:rPr>
            </w:pPr>
          </w:p>
        </w:tc>
      </w:tr>
      <w:tr w:rsidR="00BC232E" w:rsidRPr="00A94357" w:rsidTr="006F6739">
        <w:trPr>
          <w:trHeight w:val="20"/>
        </w:trPr>
        <w:tc>
          <w:tcPr>
            <w:tcW w:w="5580" w:type="dxa"/>
            <w:vAlign w:val="center"/>
          </w:tcPr>
          <w:p w:rsidR="00BC232E" w:rsidRPr="00A94357" w:rsidRDefault="00BC232E" w:rsidP="00BC232E">
            <w:pPr>
              <w:tabs>
                <w:tab w:val="left" w:pos="792"/>
                <w:tab w:val="left" w:pos="1242"/>
              </w:tabs>
              <w:ind w:left="432"/>
              <w:rPr>
                <w:rFonts w:ascii="Arial" w:hAnsi="Arial" w:cs="Arial"/>
                <w:snapToGrid w:val="0"/>
                <w:color w:val="000000"/>
                <w:sz w:val="16"/>
                <w:szCs w:val="16"/>
                <w:lang w:val="en-GB" w:eastAsia="th-TH"/>
              </w:rPr>
            </w:pPr>
            <w:r w:rsidRPr="00A94357">
              <w:rPr>
                <w:rFonts w:ascii="Arial" w:hAnsi="Arial" w:cs="Arial"/>
                <w:color w:val="000000"/>
                <w:sz w:val="16"/>
                <w:szCs w:val="16"/>
              </w:rPr>
              <w:t>Net book value</w:t>
            </w:r>
          </w:p>
        </w:tc>
        <w:tc>
          <w:tcPr>
            <w:tcW w:w="1296" w:type="dxa"/>
            <w:vAlign w:val="center"/>
          </w:tcPr>
          <w:p w:rsidR="00BC232E" w:rsidRPr="00A94357" w:rsidRDefault="00BC232E" w:rsidP="00BC232E">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fldChar w:fldCharType="begin"/>
            </w:r>
            <w:r w:rsidRPr="00A94357">
              <w:rPr>
                <w:rFonts w:ascii="Arial" w:hAnsi="Arial" w:cs="Arial"/>
                <w:noProof/>
                <w:snapToGrid w:val="0"/>
                <w:color w:val="000000"/>
                <w:sz w:val="16"/>
                <w:szCs w:val="16"/>
                <w:lang w:val="en-GB" w:eastAsia="th-TH"/>
              </w:rPr>
              <w:instrText xml:space="preserve"> =SUM(ABOVE) </w:instrText>
            </w:r>
            <w:r w:rsidRPr="00A94357">
              <w:rPr>
                <w:rFonts w:ascii="Arial" w:hAnsi="Arial" w:cs="Arial"/>
                <w:noProof/>
                <w:snapToGrid w:val="0"/>
                <w:color w:val="000000"/>
                <w:sz w:val="16"/>
                <w:szCs w:val="16"/>
                <w:lang w:val="en-GB" w:eastAsia="th-TH"/>
              </w:rPr>
              <w:fldChar w:fldCharType="separate"/>
            </w:r>
            <w:r w:rsidRPr="00A94357">
              <w:rPr>
                <w:rFonts w:ascii="Arial" w:hAnsi="Arial" w:cs="Arial"/>
                <w:noProof/>
                <w:snapToGrid w:val="0"/>
                <w:color w:val="000000"/>
                <w:sz w:val="16"/>
                <w:szCs w:val="16"/>
                <w:lang w:val="en-GB" w:eastAsia="th-TH"/>
              </w:rPr>
              <w:t>1,8</w:t>
            </w:r>
            <w:r w:rsidR="000B5D12" w:rsidRPr="00A94357">
              <w:rPr>
                <w:rFonts w:ascii="Arial" w:hAnsi="Arial" w:cs="Arial"/>
                <w:noProof/>
                <w:snapToGrid w:val="0"/>
                <w:color w:val="000000"/>
                <w:sz w:val="16"/>
                <w:szCs w:val="16"/>
                <w:lang w:val="en-GB" w:eastAsia="th-TH"/>
              </w:rPr>
              <w:t>10</w:t>
            </w:r>
            <w:r w:rsidRPr="00A94357">
              <w:rPr>
                <w:rFonts w:ascii="Arial" w:hAnsi="Arial" w:cs="Arial"/>
                <w:noProof/>
                <w:snapToGrid w:val="0"/>
                <w:color w:val="000000"/>
                <w:sz w:val="16"/>
                <w:szCs w:val="16"/>
                <w:lang w:val="en-GB" w:eastAsia="th-TH"/>
              </w:rPr>
              <w:t>,5</w:t>
            </w:r>
            <w:r w:rsidR="000B5D12" w:rsidRPr="00A94357">
              <w:rPr>
                <w:rFonts w:ascii="Arial" w:hAnsi="Arial" w:cs="Arial"/>
                <w:noProof/>
                <w:snapToGrid w:val="0"/>
                <w:color w:val="000000"/>
                <w:sz w:val="16"/>
                <w:szCs w:val="16"/>
                <w:lang w:val="en-GB" w:eastAsia="th-TH"/>
              </w:rPr>
              <w:t>06</w:t>
            </w:r>
            <w:r w:rsidRPr="00A94357">
              <w:rPr>
                <w:rFonts w:ascii="Arial" w:hAnsi="Arial" w:cs="Arial"/>
                <w:noProof/>
                <w:snapToGrid w:val="0"/>
                <w:color w:val="000000"/>
                <w:sz w:val="16"/>
                <w:szCs w:val="16"/>
                <w:lang w:val="en-GB" w:eastAsia="th-TH"/>
              </w:rPr>
              <w:t>,5</w:t>
            </w:r>
            <w:r w:rsidRPr="00A94357">
              <w:rPr>
                <w:rFonts w:ascii="Arial" w:hAnsi="Arial" w:cs="Arial"/>
                <w:noProof/>
                <w:snapToGrid w:val="0"/>
                <w:color w:val="000000"/>
                <w:sz w:val="16"/>
                <w:szCs w:val="16"/>
                <w:lang w:val="en-GB" w:eastAsia="th-TH"/>
              </w:rPr>
              <w:fldChar w:fldCharType="end"/>
            </w:r>
            <w:r w:rsidR="000B5D12" w:rsidRPr="00A94357">
              <w:rPr>
                <w:rFonts w:ascii="Arial" w:hAnsi="Arial" w:cs="Arial"/>
                <w:noProof/>
                <w:snapToGrid w:val="0"/>
                <w:color w:val="000000"/>
                <w:sz w:val="16"/>
                <w:szCs w:val="16"/>
                <w:lang w:val="en-GB" w:eastAsia="th-TH"/>
              </w:rPr>
              <w:t>01</w:t>
            </w:r>
          </w:p>
        </w:tc>
        <w:tc>
          <w:tcPr>
            <w:tcW w:w="1296" w:type="dxa"/>
            <w:vAlign w:val="center"/>
          </w:tcPr>
          <w:p w:rsidR="00BC232E" w:rsidRPr="00A94357" w:rsidRDefault="00BC232E" w:rsidP="00BC232E">
            <w:pPr>
              <w:pBdr>
                <w:bottom w:val="double" w:sz="4" w:space="1" w:color="auto"/>
              </w:pBdr>
              <w:tabs>
                <w:tab w:val="decimal" w:pos="1080"/>
              </w:tabs>
              <w:ind w:right="-72"/>
              <w:jc w:val="thaiDistribute"/>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fldChar w:fldCharType="begin"/>
            </w:r>
            <w:r w:rsidRPr="00A94357">
              <w:rPr>
                <w:rFonts w:ascii="Arial" w:hAnsi="Arial" w:cs="Arial"/>
                <w:noProof/>
                <w:snapToGrid w:val="0"/>
                <w:color w:val="000000"/>
                <w:sz w:val="16"/>
                <w:szCs w:val="16"/>
                <w:lang w:val="en-GB" w:eastAsia="th-TH"/>
              </w:rPr>
              <w:instrText xml:space="preserve"> =SUM(ABOVE) </w:instrText>
            </w:r>
            <w:r w:rsidRPr="00A94357">
              <w:rPr>
                <w:rFonts w:ascii="Arial" w:hAnsi="Arial" w:cs="Arial"/>
                <w:noProof/>
                <w:snapToGrid w:val="0"/>
                <w:color w:val="000000"/>
                <w:sz w:val="16"/>
                <w:szCs w:val="16"/>
                <w:lang w:val="en-GB" w:eastAsia="th-TH"/>
              </w:rPr>
              <w:fldChar w:fldCharType="separate"/>
            </w:r>
            <w:r w:rsidRPr="00A94357">
              <w:rPr>
                <w:rFonts w:ascii="Arial" w:hAnsi="Arial" w:cs="Arial"/>
                <w:noProof/>
                <w:snapToGrid w:val="0"/>
                <w:color w:val="000000"/>
                <w:sz w:val="16"/>
                <w:szCs w:val="16"/>
                <w:lang w:val="en-GB" w:eastAsia="th-TH"/>
              </w:rPr>
              <w:t>1,777,637</w:t>
            </w:r>
            <w:r w:rsidRPr="00A94357">
              <w:rPr>
                <w:rFonts w:ascii="Arial" w:hAnsi="Arial" w:cs="Arial"/>
                <w:noProof/>
                <w:snapToGrid w:val="0"/>
                <w:color w:val="000000"/>
                <w:sz w:val="16"/>
                <w:szCs w:val="16"/>
                <w:lang w:val="en-GB" w:eastAsia="th-TH"/>
              </w:rPr>
              <w:fldChar w:fldCharType="end"/>
            </w:r>
          </w:p>
        </w:tc>
        <w:tc>
          <w:tcPr>
            <w:tcW w:w="1296" w:type="dxa"/>
            <w:vAlign w:val="center"/>
          </w:tcPr>
          <w:p w:rsidR="00BC232E" w:rsidRPr="00A94357" w:rsidRDefault="00BC232E" w:rsidP="00BC232E">
            <w:pPr>
              <w:pBdr>
                <w:bottom w:val="double" w:sz="4" w:space="1" w:color="auto"/>
              </w:pBdr>
              <w:tabs>
                <w:tab w:val="decimal" w:pos="1080"/>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fldChar w:fldCharType="begin"/>
            </w:r>
            <w:r w:rsidRPr="00A94357">
              <w:rPr>
                <w:rFonts w:ascii="Arial" w:hAnsi="Arial" w:cs="Arial"/>
                <w:noProof/>
                <w:snapToGrid w:val="0"/>
                <w:color w:val="000000"/>
                <w:sz w:val="16"/>
                <w:szCs w:val="16"/>
                <w:lang w:val="en-GB" w:eastAsia="th-TH"/>
              </w:rPr>
              <w:instrText xml:space="preserve"> =SUM(ABOVE) </w:instrText>
            </w:r>
            <w:r w:rsidRPr="00A94357">
              <w:rPr>
                <w:rFonts w:ascii="Arial" w:hAnsi="Arial" w:cs="Arial"/>
                <w:noProof/>
                <w:snapToGrid w:val="0"/>
                <w:color w:val="000000"/>
                <w:sz w:val="16"/>
                <w:szCs w:val="16"/>
                <w:lang w:val="en-GB" w:eastAsia="th-TH"/>
              </w:rPr>
              <w:fldChar w:fldCharType="separate"/>
            </w:r>
            <w:r w:rsidRPr="00A94357">
              <w:rPr>
                <w:rFonts w:ascii="Arial" w:hAnsi="Arial" w:cs="Arial"/>
                <w:noProof/>
                <w:snapToGrid w:val="0"/>
                <w:color w:val="000000"/>
                <w:sz w:val="16"/>
                <w:szCs w:val="16"/>
                <w:lang w:val="en-GB" w:eastAsia="th-TH"/>
              </w:rPr>
              <w:t>1,81</w:t>
            </w:r>
            <w:r w:rsidR="000B5D12" w:rsidRPr="00A94357">
              <w:rPr>
                <w:rFonts w:ascii="Arial" w:hAnsi="Arial" w:cs="Arial"/>
                <w:noProof/>
                <w:snapToGrid w:val="0"/>
                <w:color w:val="000000"/>
                <w:sz w:val="16"/>
                <w:szCs w:val="16"/>
                <w:lang w:val="en-GB" w:eastAsia="th-TH"/>
              </w:rPr>
              <w:t>2</w:t>
            </w:r>
            <w:r w:rsidRPr="00A94357">
              <w:rPr>
                <w:rFonts w:ascii="Arial" w:hAnsi="Arial" w:cs="Arial"/>
                <w:noProof/>
                <w:snapToGrid w:val="0"/>
                <w:color w:val="000000"/>
                <w:sz w:val="16"/>
                <w:szCs w:val="16"/>
                <w:lang w:val="en-GB" w:eastAsia="th-TH"/>
              </w:rPr>
              <w:t>,28</w:t>
            </w:r>
            <w:r w:rsidR="000B5D12" w:rsidRPr="00A94357">
              <w:rPr>
                <w:rFonts w:ascii="Arial" w:hAnsi="Arial" w:cs="Arial"/>
                <w:noProof/>
                <w:snapToGrid w:val="0"/>
                <w:color w:val="000000"/>
                <w:sz w:val="16"/>
                <w:szCs w:val="16"/>
                <w:lang w:val="en-GB" w:eastAsia="th-TH"/>
              </w:rPr>
              <w:t>4</w:t>
            </w:r>
            <w:r w:rsidRPr="00A94357">
              <w:rPr>
                <w:rFonts w:ascii="Arial" w:hAnsi="Arial" w:cs="Arial"/>
                <w:noProof/>
                <w:snapToGrid w:val="0"/>
                <w:color w:val="000000"/>
                <w:sz w:val="16"/>
                <w:szCs w:val="16"/>
                <w:lang w:val="en-GB" w:eastAsia="th-TH"/>
              </w:rPr>
              <w:t>,</w:t>
            </w:r>
            <w:r w:rsidRPr="00A94357">
              <w:rPr>
                <w:rFonts w:ascii="Arial" w:hAnsi="Arial" w:cs="Arial"/>
                <w:noProof/>
                <w:snapToGrid w:val="0"/>
                <w:color w:val="000000"/>
                <w:sz w:val="16"/>
                <w:szCs w:val="16"/>
                <w:lang w:val="en-GB" w:eastAsia="th-TH"/>
              </w:rPr>
              <w:fldChar w:fldCharType="end"/>
            </w:r>
            <w:r w:rsidR="000B5D12" w:rsidRPr="00A94357">
              <w:rPr>
                <w:rFonts w:ascii="Arial" w:hAnsi="Arial" w:cs="Arial"/>
                <w:noProof/>
                <w:snapToGrid w:val="0"/>
                <w:color w:val="000000"/>
                <w:sz w:val="16"/>
                <w:szCs w:val="16"/>
                <w:lang w:val="en-GB" w:eastAsia="th-TH"/>
              </w:rPr>
              <w:t>138</w:t>
            </w:r>
          </w:p>
        </w:tc>
      </w:tr>
    </w:tbl>
    <w:p w:rsidR="008D3355" w:rsidRPr="00A94357" w:rsidRDefault="008D3355" w:rsidP="008D3355">
      <w:pPr>
        <w:ind w:left="540"/>
        <w:jc w:val="both"/>
        <w:rPr>
          <w:rFonts w:ascii="Arial" w:hAnsi="Arial" w:cs="Arial"/>
          <w:color w:val="000000"/>
          <w:sz w:val="18"/>
          <w:szCs w:val="18"/>
        </w:rPr>
      </w:pPr>
    </w:p>
    <w:p w:rsidR="0004523E" w:rsidRPr="00A94357" w:rsidRDefault="0004523E" w:rsidP="008D3355">
      <w:pPr>
        <w:ind w:left="540"/>
        <w:jc w:val="both"/>
        <w:rPr>
          <w:rFonts w:ascii="Arial" w:hAnsi="Arial" w:cs="Arial"/>
          <w:color w:val="000000"/>
          <w:sz w:val="18"/>
          <w:szCs w:val="18"/>
        </w:rPr>
      </w:pPr>
      <w:r w:rsidRPr="00A94357">
        <w:rPr>
          <w:rFonts w:ascii="Arial" w:hAnsi="Arial" w:cs="Arial"/>
          <w:color w:val="000000"/>
          <w:spacing w:val="-6"/>
          <w:sz w:val="18"/>
          <w:szCs w:val="18"/>
        </w:rPr>
        <w:t xml:space="preserve">During </w:t>
      </w:r>
      <w:r w:rsidR="004A317B" w:rsidRPr="00A94357">
        <w:rPr>
          <w:rFonts w:ascii="Arial" w:hAnsi="Arial" w:cs="Arial"/>
          <w:color w:val="000000"/>
          <w:spacing w:val="-6"/>
          <w:sz w:val="18"/>
          <w:szCs w:val="18"/>
        </w:rPr>
        <w:t xml:space="preserve">the year </w:t>
      </w:r>
      <w:r w:rsidRPr="00A94357">
        <w:rPr>
          <w:rFonts w:ascii="Arial" w:hAnsi="Arial" w:cs="Arial"/>
          <w:color w:val="000000"/>
          <w:spacing w:val="-6"/>
          <w:sz w:val="18"/>
          <w:szCs w:val="18"/>
        </w:rPr>
        <w:t xml:space="preserve">2019, the Group’s management wrote-off investment properties </w:t>
      </w:r>
      <w:r w:rsidR="004A317B" w:rsidRPr="00A94357">
        <w:rPr>
          <w:rFonts w:ascii="Arial" w:hAnsi="Arial" w:cs="Arial"/>
          <w:color w:val="000000"/>
          <w:spacing w:val="-6"/>
          <w:sz w:val="18"/>
          <w:szCs w:val="18"/>
        </w:rPr>
        <w:t>which fully set</w:t>
      </w:r>
      <w:r w:rsidRPr="00A94357">
        <w:rPr>
          <w:rFonts w:ascii="Arial" w:hAnsi="Arial" w:cs="Arial"/>
          <w:color w:val="000000"/>
          <w:spacing w:val="-6"/>
          <w:sz w:val="18"/>
          <w:szCs w:val="18"/>
        </w:rPr>
        <w:t xml:space="preserve"> allowance for impairment </w:t>
      </w:r>
      <w:r w:rsidR="004A317B" w:rsidRPr="00A94357">
        <w:rPr>
          <w:rFonts w:ascii="Arial" w:hAnsi="Arial" w:cs="Arial"/>
          <w:color w:val="000000"/>
          <w:spacing w:val="-6"/>
          <w:sz w:val="18"/>
          <w:szCs w:val="18"/>
        </w:rPr>
        <w:t>in previous years</w:t>
      </w:r>
      <w:r w:rsidR="00353AB4">
        <w:rPr>
          <w:rFonts w:ascii="Arial" w:hAnsi="Arial" w:cs="Arial"/>
          <w:color w:val="000000"/>
          <w:spacing w:val="-6"/>
          <w:sz w:val="18"/>
          <w:szCs w:val="18"/>
        </w:rPr>
        <w:t xml:space="preserve"> </w:t>
      </w:r>
      <w:r w:rsidRPr="00A94357">
        <w:rPr>
          <w:rFonts w:ascii="Arial" w:hAnsi="Arial" w:cs="Arial"/>
          <w:color w:val="000000"/>
          <w:spacing w:val="-6"/>
          <w:sz w:val="18"/>
          <w:szCs w:val="18"/>
        </w:rPr>
        <w:t>amounting</w:t>
      </w:r>
      <w:r w:rsidRPr="00A94357">
        <w:rPr>
          <w:rFonts w:ascii="Arial" w:hAnsi="Arial" w:cs="Arial"/>
          <w:color w:val="000000"/>
          <w:sz w:val="18"/>
          <w:szCs w:val="18"/>
        </w:rPr>
        <w:t xml:space="preserve"> to Baht 294,728,021.</w:t>
      </w:r>
    </w:p>
    <w:p w:rsidR="0004523E" w:rsidRPr="00A94357" w:rsidRDefault="0004523E" w:rsidP="008D3355">
      <w:pPr>
        <w:ind w:left="540"/>
        <w:jc w:val="both"/>
        <w:rPr>
          <w:rFonts w:ascii="Arial" w:hAnsi="Arial" w:cs="Arial"/>
          <w:color w:val="000000"/>
          <w:sz w:val="18"/>
          <w:szCs w:val="18"/>
        </w:rPr>
      </w:pPr>
    </w:p>
    <w:p w:rsidR="008D3355" w:rsidRPr="00A94357" w:rsidRDefault="008D3355" w:rsidP="008D3355">
      <w:pPr>
        <w:ind w:left="540"/>
        <w:jc w:val="both"/>
        <w:rPr>
          <w:rFonts w:ascii="Arial" w:hAnsi="Arial" w:cs="Arial"/>
          <w:color w:val="000000"/>
          <w:sz w:val="18"/>
          <w:szCs w:val="18"/>
        </w:rPr>
      </w:pPr>
      <w:r w:rsidRPr="00A94357">
        <w:rPr>
          <w:rFonts w:ascii="Arial" w:hAnsi="Arial" w:cs="Arial"/>
          <w:color w:val="000000"/>
          <w:spacing w:val="-4"/>
          <w:sz w:val="18"/>
          <w:szCs w:val="18"/>
        </w:rPr>
        <w:t xml:space="preserve">As at </w:t>
      </w:r>
      <w:r w:rsidRPr="00A94357">
        <w:rPr>
          <w:rFonts w:ascii="Arial" w:hAnsi="Arial" w:cs="Arial"/>
          <w:color w:val="000000"/>
          <w:spacing w:val="-4"/>
          <w:sz w:val="18"/>
          <w:szCs w:val="18"/>
          <w:lang w:val="en-GB"/>
        </w:rPr>
        <w:t>31</w:t>
      </w:r>
      <w:r w:rsidRPr="00A94357">
        <w:rPr>
          <w:rFonts w:ascii="Arial" w:hAnsi="Arial" w:cs="Arial"/>
          <w:color w:val="000000"/>
          <w:spacing w:val="-4"/>
          <w:sz w:val="18"/>
          <w:szCs w:val="18"/>
        </w:rPr>
        <w:t xml:space="preserve"> December </w:t>
      </w:r>
      <w:r w:rsidRPr="00A94357">
        <w:rPr>
          <w:rFonts w:ascii="Arial" w:hAnsi="Arial" w:cs="Arial"/>
          <w:color w:val="000000"/>
          <w:spacing w:val="-4"/>
          <w:sz w:val="18"/>
          <w:szCs w:val="18"/>
          <w:lang w:val="en-GB"/>
        </w:rPr>
        <w:t>201</w:t>
      </w:r>
      <w:r w:rsidR="00A20749" w:rsidRPr="00A94357">
        <w:rPr>
          <w:rFonts w:ascii="Arial" w:hAnsi="Arial" w:cs="Arial"/>
          <w:color w:val="000000"/>
          <w:spacing w:val="-4"/>
          <w:sz w:val="18"/>
          <w:szCs w:val="18"/>
          <w:lang w:val="en-GB"/>
        </w:rPr>
        <w:t>9</w:t>
      </w:r>
      <w:r w:rsidRPr="00A94357">
        <w:rPr>
          <w:rFonts w:ascii="Arial" w:hAnsi="Arial" w:cs="Arial"/>
          <w:color w:val="000000"/>
          <w:spacing w:val="-4"/>
          <w:sz w:val="18"/>
          <w:szCs w:val="18"/>
        </w:rPr>
        <w:t>, the Group’s management reviewed the allowance for impairment of investment</w:t>
      </w:r>
      <w:r w:rsidRPr="00A94357">
        <w:rPr>
          <w:rFonts w:ascii="Arial" w:hAnsi="Arial" w:cs="Arial"/>
          <w:color w:val="000000"/>
          <w:sz w:val="18"/>
          <w:szCs w:val="18"/>
        </w:rPr>
        <w:t xml:space="preserve"> </w:t>
      </w:r>
      <w:r w:rsidRPr="00A94357">
        <w:rPr>
          <w:rFonts w:ascii="Arial" w:hAnsi="Arial" w:cs="Arial"/>
          <w:color w:val="000000"/>
          <w:spacing w:val="-4"/>
          <w:sz w:val="18"/>
          <w:szCs w:val="18"/>
        </w:rPr>
        <w:t xml:space="preserve">properties </w:t>
      </w:r>
      <w:r w:rsidRPr="00A94357">
        <w:rPr>
          <w:rFonts w:ascii="Arial" w:hAnsi="Arial" w:cs="Arial"/>
          <w:color w:val="000000"/>
          <w:spacing w:val="-10"/>
          <w:sz w:val="18"/>
          <w:szCs w:val="18"/>
        </w:rPr>
        <w:t xml:space="preserve">of subsidiaries and considered to </w:t>
      </w:r>
      <w:proofErr w:type="spellStart"/>
      <w:r w:rsidRPr="00A94357">
        <w:rPr>
          <w:rFonts w:ascii="Arial" w:hAnsi="Arial" w:cs="Arial"/>
          <w:color w:val="000000"/>
          <w:spacing w:val="-10"/>
          <w:sz w:val="18"/>
          <w:szCs w:val="18"/>
        </w:rPr>
        <w:t>recognise</w:t>
      </w:r>
      <w:proofErr w:type="spellEnd"/>
      <w:r w:rsidRPr="00A94357">
        <w:rPr>
          <w:rFonts w:ascii="Arial" w:hAnsi="Arial" w:cs="Arial"/>
          <w:color w:val="000000"/>
          <w:spacing w:val="-10"/>
          <w:sz w:val="18"/>
          <w:szCs w:val="18"/>
        </w:rPr>
        <w:t xml:space="preserve"> allowance for impairment amounting</w:t>
      </w:r>
      <w:r w:rsidR="004A317B" w:rsidRPr="00A94357">
        <w:rPr>
          <w:rFonts w:ascii="Arial" w:hAnsi="Arial" w:cs="Arial"/>
          <w:color w:val="000000"/>
          <w:spacing w:val="-10"/>
          <w:sz w:val="18"/>
          <w:szCs w:val="18"/>
        </w:rPr>
        <w:t xml:space="preserve"> to</w:t>
      </w:r>
      <w:r w:rsidRPr="00A94357">
        <w:rPr>
          <w:rFonts w:ascii="Arial" w:hAnsi="Arial" w:cs="Arial"/>
          <w:color w:val="000000"/>
          <w:spacing w:val="-10"/>
          <w:sz w:val="18"/>
          <w:szCs w:val="18"/>
        </w:rPr>
        <w:t xml:space="preserve"> Baht 3,159,484 </w:t>
      </w:r>
      <w:r w:rsidR="009B0382" w:rsidRPr="00A94357">
        <w:rPr>
          <w:rFonts w:ascii="Arial" w:hAnsi="Arial" w:cs="Arial"/>
          <w:color w:val="000000"/>
          <w:spacing w:val="-10"/>
          <w:sz w:val="18"/>
          <w:szCs w:val="18"/>
        </w:rPr>
        <w:t xml:space="preserve">(2018: Baht 297,887,505) </w:t>
      </w:r>
      <w:r w:rsidR="00DF61A9" w:rsidRPr="00A94357">
        <w:rPr>
          <w:rFonts w:ascii="Arial" w:hAnsi="Arial" w:cs="Arial"/>
          <w:color w:val="000000"/>
          <w:spacing w:val="-10"/>
          <w:sz w:val="18"/>
          <w:szCs w:val="18"/>
        </w:rPr>
        <w:br/>
      </w:r>
      <w:r w:rsidRPr="00A94357">
        <w:rPr>
          <w:rFonts w:ascii="Arial" w:hAnsi="Arial" w:cs="Arial"/>
          <w:color w:val="000000"/>
          <w:sz w:val="18"/>
          <w:szCs w:val="18"/>
        </w:rPr>
        <w:t>in the consolidated financial statements.</w:t>
      </w:r>
    </w:p>
    <w:p w:rsidR="008D3355" w:rsidRPr="00A94357" w:rsidRDefault="008D3355" w:rsidP="008D3355">
      <w:pPr>
        <w:ind w:left="540"/>
        <w:jc w:val="both"/>
        <w:rPr>
          <w:rFonts w:ascii="Arial" w:hAnsi="Arial" w:cs="Arial"/>
          <w:color w:val="000000"/>
          <w:sz w:val="18"/>
          <w:szCs w:val="18"/>
        </w:rPr>
      </w:pPr>
    </w:p>
    <w:p w:rsidR="008D3355" w:rsidRPr="00A94357" w:rsidRDefault="008D3355" w:rsidP="008D3355">
      <w:pPr>
        <w:ind w:left="540"/>
        <w:jc w:val="both"/>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 December 201</w:t>
      </w:r>
      <w:r w:rsidR="00A20749"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A20749" w:rsidRPr="00A94357">
        <w:rPr>
          <w:rFonts w:ascii="Arial" w:hAnsi="Arial" w:cs="Arial"/>
          <w:color w:val="000000"/>
          <w:sz w:val="18"/>
          <w:szCs w:val="18"/>
          <w:lang w:val="en-GB"/>
        </w:rPr>
        <w:t>8</w:t>
      </w:r>
      <w:r w:rsidRPr="00A94357">
        <w:rPr>
          <w:rFonts w:ascii="Arial" w:hAnsi="Arial" w:cs="Arial"/>
          <w:color w:val="000000"/>
          <w:sz w:val="18"/>
          <w:szCs w:val="18"/>
        </w:rPr>
        <w:t xml:space="preserve">, fair values of the investment properties under land and buildings category of the Group were assessed by independent professionally qualified valuer, who has experience in the location and type of investment properties assessed.  The assessment was performed using market approach for land and buildings.  The fair values are within level </w:t>
      </w:r>
      <w:r w:rsidRPr="00A94357">
        <w:rPr>
          <w:rFonts w:ascii="Arial" w:hAnsi="Arial" w:cs="Arial"/>
          <w:color w:val="000000"/>
          <w:sz w:val="18"/>
          <w:szCs w:val="18"/>
          <w:lang w:val="en-GB"/>
        </w:rPr>
        <w:t>2</w:t>
      </w:r>
      <w:r w:rsidRPr="00A94357">
        <w:rPr>
          <w:rFonts w:ascii="Arial" w:hAnsi="Arial" w:cs="Arial"/>
          <w:color w:val="000000"/>
          <w:sz w:val="18"/>
          <w:szCs w:val="18"/>
        </w:rPr>
        <w:t xml:space="preserve"> of the fair value hierarchy.</w:t>
      </w:r>
    </w:p>
    <w:p w:rsidR="008D3355" w:rsidRPr="00A94357" w:rsidRDefault="008D3355" w:rsidP="008D3355">
      <w:pPr>
        <w:ind w:left="540"/>
        <w:jc w:val="both"/>
        <w:rPr>
          <w:rFonts w:ascii="Arial" w:hAnsi="Arial" w:cs="Arial"/>
          <w:color w:val="000000"/>
          <w:sz w:val="18"/>
          <w:szCs w:val="18"/>
        </w:rPr>
      </w:pPr>
    </w:p>
    <w:p w:rsidR="008D3355" w:rsidRPr="00A94357" w:rsidRDefault="008D3355" w:rsidP="008D3355">
      <w:pPr>
        <w:ind w:left="540"/>
        <w:jc w:val="both"/>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w:t>
      </w:r>
      <w:r w:rsidRPr="00A94357">
        <w:rPr>
          <w:rFonts w:ascii="Arial" w:hAnsi="Arial" w:cs="Arial"/>
          <w:color w:val="000000"/>
          <w:sz w:val="18"/>
          <w:szCs w:val="18"/>
        </w:rPr>
        <w:t xml:space="preserve"> December </w:t>
      </w:r>
      <w:r w:rsidRPr="00A94357">
        <w:rPr>
          <w:rFonts w:ascii="Arial" w:hAnsi="Arial" w:cs="Arial"/>
          <w:color w:val="000000"/>
          <w:sz w:val="18"/>
          <w:szCs w:val="18"/>
          <w:lang w:val="en-GB"/>
        </w:rPr>
        <w:t>2019</w:t>
      </w:r>
      <w:r w:rsidRPr="00A94357">
        <w:rPr>
          <w:rFonts w:ascii="Arial" w:hAnsi="Arial" w:cs="Arial"/>
          <w:color w:val="000000"/>
          <w:sz w:val="18"/>
          <w:szCs w:val="18"/>
        </w:rPr>
        <w:t xml:space="preserve">, fair values of investment properties under land and buildings (not included the land which in the lawsuit as mentioned in Note </w:t>
      </w:r>
      <w:r w:rsidR="00A20749" w:rsidRPr="00A94357">
        <w:rPr>
          <w:rFonts w:ascii="Arial" w:hAnsi="Arial" w:cs="Arial"/>
          <w:color w:val="000000"/>
          <w:sz w:val="18"/>
          <w:szCs w:val="18"/>
          <w:lang w:val="en-GB"/>
        </w:rPr>
        <w:t>42</w:t>
      </w:r>
      <w:r w:rsidRPr="00A94357">
        <w:rPr>
          <w:rFonts w:ascii="Arial" w:hAnsi="Arial" w:cs="Arial"/>
          <w:color w:val="000000"/>
          <w:sz w:val="18"/>
          <w:szCs w:val="18"/>
        </w:rPr>
        <w:t xml:space="preserve">) category assessed in the consolidated financial statements are Baht </w:t>
      </w:r>
      <w:r w:rsidR="004A317B" w:rsidRPr="00A94357">
        <w:rPr>
          <w:rFonts w:ascii="Arial" w:hAnsi="Arial" w:cs="Arial"/>
          <w:color w:val="000000"/>
          <w:sz w:val="18"/>
          <w:szCs w:val="18"/>
        </w:rPr>
        <w:t>3,113,130,000</w:t>
      </w:r>
      <w:r w:rsidRPr="00A94357">
        <w:rPr>
          <w:rFonts w:ascii="Arial" w:hAnsi="Arial" w:cs="Arial"/>
          <w:color w:val="000000"/>
          <w:sz w:val="18"/>
          <w:szCs w:val="18"/>
          <w:cs/>
        </w:rPr>
        <w:t xml:space="preserve"> </w:t>
      </w:r>
      <w:r w:rsidRPr="00A94357">
        <w:rPr>
          <w:rFonts w:ascii="Arial" w:hAnsi="Arial" w:cs="Arial"/>
          <w:color w:val="000000"/>
          <w:sz w:val="18"/>
          <w:szCs w:val="18"/>
        </w:rPr>
        <w:t>(</w:t>
      </w:r>
      <w:proofErr w:type="gramStart"/>
      <w:r w:rsidRPr="00A94357">
        <w:rPr>
          <w:rFonts w:ascii="Arial" w:hAnsi="Arial" w:cs="Arial"/>
          <w:color w:val="000000"/>
          <w:sz w:val="18"/>
          <w:szCs w:val="18"/>
          <w:lang w:val="en-GB"/>
        </w:rPr>
        <w:t>201</w:t>
      </w:r>
      <w:r w:rsidR="00003C4B" w:rsidRPr="00A94357">
        <w:rPr>
          <w:rFonts w:ascii="Arial" w:hAnsi="Arial" w:cs="Arial"/>
          <w:color w:val="000000"/>
          <w:sz w:val="18"/>
          <w:szCs w:val="18"/>
          <w:lang w:val="en-GB"/>
        </w:rPr>
        <w:t>8</w:t>
      </w:r>
      <w:r w:rsidRPr="00A94357">
        <w:rPr>
          <w:rFonts w:ascii="Arial" w:hAnsi="Arial" w:cs="Arial"/>
          <w:color w:val="000000"/>
          <w:sz w:val="18"/>
          <w:szCs w:val="18"/>
        </w:rPr>
        <w:t xml:space="preserve"> :</w:t>
      </w:r>
      <w:proofErr w:type="gramEnd"/>
      <w:r w:rsidRPr="00A94357">
        <w:rPr>
          <w:rFonts w:ascii="Arial" w:hAnsi="Arial" w:cs="Arial"/>
          <w:color w:val="000000"/>
          <w:sz w:val="18"/>
          <w:szCs w:val="18"/>
        </w:rPr>
        <w:t xml:space="preserve"> Baht 2,921,442,000).</w:t>
      </w:r>
    </w:p>
    <w:p w:rsidR="008D3355" w:rsidRPr="00A94357" w:rsidRDefault="008D3355" w:rsidP="008D3355">
      <w:pPr>
        <w:ind w:left="540"/>
        <w:jc w:val="both"/>
        <w:rPr>
          <w:rFonts w:ascii="Arial" w:hAnsi="Arial" w:cs="Arial"/>
          <w:color w:val="000000"/>
          <w:sz w:val="18"/>
          <w:szCs w:val="18"/>
        </w:rPr>
      </w:pPr>
    </w:p>
    <w:p w:rsidR="008D3355" w:rsidRPr="00A94357" w:rsidRDefault="008D3355" w:rsidP="008D3355">
      <w:pPr>
        <w:tabs>
          <w:tab w:val="left" w:pos="900"/>
          <w:tab w:val="left" w:pos="2160"/>
          <w:tab w:val="left" w:pos="2880"/>
        </w:tabs>
        <w:ind w:left="540"/>
        <w:jc w:val="both"/>
        <w:rPr>
          <w:rFonts w:ascii="Arial" w:hAnsi="Arial" w:cs="Arial"/>
          <w:color w:val="000000"/>
          <w:spacing w:val="-4"/>
          <w:sz w:val="18"/>
          <w:szCs w:val="18"/>
        </w:rPr>
      </w:pPr>
      <w:r w:rsidRPr="00A94357">
        <w:rPr>
          <w:rFonts w:ascii="Arial" w:hAnsi="Arial" w:cs="Arial"/>
          <w:color w:val="000000"/>
          <w:spacing w:val="-4"/>
          <w:sz w:val="18"/>
          <w:szCs w:val="18"/>
        </w:rPr>
        <w:t xml:space="preserve">As at </w:t>
      </w:r>
      <w:r w:rsidRPr="00A94357">
        <w:rPr>
          <w:rFonts w:ascii="Arial" w:hAnsi="Arial" w:cs="Arial"/>
          <w:color w:val="000000"/>
          <w:spacing w:val="-4"/>
          <w:sz w:val="18"/>
          <w:szCs w:val="18"/>
          <w:lang w:val="en-GB"/>
        </w:rPr>
        <w:t>31</w:t>
      </w:r>
      <w:r w:rsidRPr="00A94357">
        <w:rPr>
          <w:rFonts w:ascii="Arial" w:hAnsi="Arial" w:cs="Arial"/>
          <w:color w:val="000000"/>
          <w:spacing w:val="-4"/>
          <w:sz w:val="18"/>
          <w:szCs w:val="18"/>
        </w:rPr>
        <w:t xml:space="preserve"> December </w:t>
      </w:r>
      <w:r w:rsidRPr="00A94357">
        <w:rPr>
          <w:rFonts w:ascii="Arial" w:hAnsi="Arial" w:cs="Arial"/>
          <w:color w:val="000000"/>
          <w:spacing w:val="-4"/>
          <w:sz w:val="18"/>
          <w:szCs w:val="18"/>
          <w:lang w:val="en-GB"/>
        </w:rPr>
        <w:t>2019</w:t>
      </w:r>
      <w:r w:rsidRPr="00A94357">
        <w:rPr>
          <w:rFonts w:ascii="Arial" w:hAnsi="Arial" w:cs="Arial"/>
          <w:color w:val="000000"/>
          <w:spacing w:val="-4"/>
          <w:sz w:val="18"/>
          <w:szCs w:val="18"/>
        </w:rPr>
        <w:t xml:space="preserve"> and </w:t>
      </w:r>
      <w:r w:rsidRPr="00A94357">
        <w:rPr>
          <w:rFonts w:ascii="Arial" w:hAnsi="Arial" w:cs="Arial"/>
          <w:color w:val="000000"/>
          <w:spacing w:val="-4"/>
          <w:sz w:val="18"/>
          <w:szCs w:val="18"/>
          <w:lang w:val="en-GB"/>
        </w:rPr>
        <w:t>2018</w:t>
      </w:r>
      <w:r w:rsidRPr="00A94357">
        <w:rPr>
          <w:rFonts w:ascii="Arial" w:hAnsi="Arial" w:cs="Arial"/>
          <w:color w:val="000000"/>
          <w:spacing w:val="-4"/>
          <w:sz w:val="18"/>
          <w:szCs w:val="18"/>
        </w:rPr>
        <w:t xml:space="preserve">, investment properties - land which have book value (net) in amounting to Baht </w:t>
      </w:r>
      <w:r w:rsidRPr="00A94357">
        <w:rPr>
          <w:rFonts w:ascii="Arial" w:hAnsi="Arial" w:cs="Arial"/>
          <w:color w:val="000000"/>
          <w:spacing w:val="-4"/>
          <w:sz w:val="18"/>
          <w:szCs w:val="18"/>
          <w:lang w:val="en-GB"/>
        </w:rPr>
        <w:t>35</w:t>
      </w:r>
      <w:r w:rsidRPr="00A94357">
        <w:rPr>
          <w:rFonts w:ascii="Arial" w:hAnsi="Arial" w:cs="Arial"/>
          <w:color w:val="000000"/>
          <w:spacing w:val="-4"/>
          <w:sz w:val="18"/>
          <w:szCs w:val="18"/>
        </w:rPr>
        <w:t>.</w:t>
      </w:r>
      <w:r w:rsidRPr="00A94357">
        <w:rPr>
          <w:rFonts w:ascii="Arial" w:hAnsi="Arial" w:cs="Arial"/>
          <w:color w:val="000000"/>
          <w:spacing w:val="-4"/>
          <w:sz w:val="18"/>
          <w:szCs w:val="18"/>
          <w:lang w:val="en-GB"/>
        </w:rPr>
        <w:t>50</w:t>
      </w:r>
      <w:r w:rsidRPr="00A94357">
        <w:rPr>
          <w:rFonts w:ascii="Arial" w:hAnsi="Arial" w:cs="Arial"/>
          <w:color w:val="000000"/>
          <w:spacing w:val="-4"/>
          <w:sz w:val="18"/>
          <w:szCs w:val="18"/>
        </w:rPr>
        <w:t xml:space="preserve"> million in the lawsuit as mentioned in Note </w:t>
      </w:r>
      <w:r w:rsidRPr="00A94357">
        <w:rPr>
          <w:rFonts w:ascii="Arial" w:hAnsi="Arial" w:cs="Arial"/>
          <w:color w:val="000000"/>
          <w:spacing w:val="-4"/>
          <w:sz w:val="18"/>
          <w:szCs w:val="18"/>
          <w:lang w:val="en-GB"/>
        </w:rPr>
        <w:t>4</w:t>
      </w:r>
      <w:r w:rsidR="00540334" w:rsidRPr="00A94357">
        <w:rPr>
          <w:rFonts w:ascii="Arial" w:hAnsi="Arial" w:cs="Arial"/>
          <w:color w:val="000000"/>
          <w:spacing w:val="-4"/>
          <w:sz w:val="18"/>
          <w:szCs w:val="18"/>
          <w:lang w:val="en-GB"/>
        </w:rPr>
        <w:t>2</w:t>
      </w:r>
      <w:r w:rsidRPr="00A94357">
        <w:rPr>
          <w:rFonts w:ascii="Arial" w:hAnsi="Arial" w:cs="Arial"/>
          <w:color w:val="000000"/>
          <w:spacing w:val="-4"/>
          <w:sz w:val="18"/>
          <w:szCs w:val="18"/>
        </w:rPr>
        <w:t>.</w:t>
      </w:r>
    </w:p>
    <w:p w:rsidR="008D3355" w:rsidRPr="00A94357" w:rsidRDefault="008D3355" w:rsidP="008D3355">
      <w:pPr>
        <w:tabs>
          <w:tab w:val="left" w:pos="900"/>
          <w:tab w:val="left" w:pos="2160"/>
          <w:tab w:val="left" w:pos="2880"/>
        </w:tabs>
        <w:ind w:left="540"/>
        <w:jc w:val="both"/>
        <w:rPr>
          <w:rFonts w:ascii="Arial" w:hAnsi="Arial" w:cs="Arial"/>
          <w:color w:val="000000"/>
          <w:spacing w:val="-4"/>
          <w:sz w:val="18"/>
          <w:szCs w:val="18"/>
        </w:rPr>
      </w:pPr>
    </w:p>
    <w:p w:rsidR="008D3355" w:rsidRPr="00A94357" w:rsidRDefault="008D3355" w:rsidP="008D3355">
      <w:pPr>
        <w:tabs>
          <w:tab w:val="left" w:pos="900"/>
          <w:tab w:val="left" w:pos="2160"/>
          <w:tab w:val="left" w:pos="2880"/>
        </w:tabs>
        <w:ind w:left="540"/>
        <w:jc w:val="both"/>
        <w:rPr>
          <w:rFonts w:ascii="Arial" w:hAnsi="Arial" w:cs="Arial"/>
          <w:color w:val="000000"/>
          <w:spacing w:val="-4"/>
          <w:sz w:val="18"/>
          <w:szCs w:val="18"/>
        </w:rPr>
      </w:pPr>
      <w:r w:rsidRPr="00A94357">
        <w:rPr>
          <w:rFonts w:ascii="Arial" w:hAnsi="Arial" w:cs="Arial"/>
          <w:color w:val="000000"/>
          <w:spacing w:val="-4"/>
          <w:sz w:val="18"/>
          <w:szCs w:val="18"/>
        </w:rPr>
        <w:t xml:space="preserve">As at </w:t>
      </w:r>
      <w:r w:rsidRPr="00A94357">
        <w:rPr>
          <w:rFonts w:ascii="Arial" w:hAnsi="Arial" w:cs="Arial"/>
          <w:color w:val="000000"/>
          <w:spacing w:val="-4"/>
          <w:sz w:val="18"/>
          <w:szCs w:val="18"/>
          <w:lang w:val="en-GB"/>
        </w:rPr>
        <w:t>31</w:t>
      </w:r>
      <w:r w:rsidRPr="00A94357">
        <w:rPr>
          <w:rFonts w:ascii="Arial" w:hAnsi="Arial" w:cs="Arial"/>
          <w:color w:val="000000"/>
          <w:spacing w:val="-4"/>
          <w:sz w:val="18"/>
          <w:szCs w:val="18"/>
        </w:rPr>
        <w:t xml:space="preserve"> December </w:t>
      </w:r>
      <w:r w:rsidRPr="00A94357">
        <w:rPr>
          <w:rFonts w:ascii="Arial" w:hAnsi="Arial" w:cs="Arial"/>
          <w:color w:val="000000"/>
          <w:spacing w:val="-4"/>
          <w:sz w:val="18"/>
          <w:szCs w:val="18"/>
          <w:lang w:val="en-GB"/>
        </w:rPr>
        <w:t>2019</w:t>
      </w:r>
      <w:r w:rsidRPr="00A94357">
        <w:rPr>
          <w:rFonts w:ascii="Arial" w:hAnsi="Arial" w:cs="Arial"/>
          <w:color w:val="000000"/>
          <w:spacing w:val="-4"/>
          <w:sz w:val="18"/>
          <w:szCs w:val="18"/>
        </w:rPr>
        <w:t xml:space="preserve"> and </w:t>
      </w:r>
      <w:r w:rsidRPr="00A94357">
        <w:rPr>
          <w:rFonts w:ascii="Arial" w:hAnsi="Arial" w:cs="Arial"/>
          <w:color w:val="000000"/>
          <w:spacing w:val="-4"/>
          <w:sz w:val="18"/>
          <w:szCs w:val="18"/>
          <w:lang w:val="en-GB"/>
        </w:rPr>
        <w:t>2018</w:t>
      </w:r>
      <w:r w:rsidRPr="00A94357">
        <w:rPr>
          <w:rFonts w:ascii="Arial" w:hAnsi="Arial" w:cs="Arial"/>
          <w:color w:val="000000"/>
          <w:spacing w:val="-4"/>
          <w:sz w:val="18"/>
          <w:szCs w:val="18"/>
        </w:rPr>
        <w:t>, the Company has no investment property.</w:t>
      </w:r>
    </w:p>
    <w:p w:rsidR="009B0382" w:rsidRPr="00A94357" w:rsidRDefault="009B0382" w:rsidP="008D3355">
      <w:pPr>
        <w:tabs>
          <w:tab w:val="left" w:pos="900"/>
          <w:tab w:val="left" w:pos="2160"/>
          <w:tab w:val="left" w:pos="2880"/>
        </w:tabs>
        <w:ind w:left="540"/>
        <w:jc w:val="both"/>
        <w:rPr>
          <w:rFonts w:ascii="Arial" w:hAnsi="Arial" w:cs="Arial"/>
          <w:color w:val="000000"/>
          <w:spacing w:val="-4"/>
          <w:sz w:val="18"/>
          <w:szCs w:val="18"/>
        </w:rPr>
      </w:pPr>
    </w:p>
    <w:p w:rsidR="00796C97" w:rsidRPr="00A94357" w:rsidRDefault="00796C97" w:rsidP="00796C97">
      <w:pPr>
        <w:ind w:left="540" w:hanging="540"/>
        <w:jc w:val="both"/>
        <w:rPr>
          <w:rFonts w:ascii="Arial" w:hAnsi="Arial" w:cs="Arial"/>
          <w:color w:val="000000"/>
          <w:sz w:val="18"/>
          <w:szCs w:val="18"/>
        </w:rPr>
      </w:pPr>
      <w:r w:rsidRPr="00A94357">
        <w:rPr>
          <w:rFonts w:ascii="Arial" w:hAnsi="Arial" w:cs="Arial"/>
          <w:color w:val="000000"/>
          <w:sz w:val="18"/>
          <w:szCs w:val="18"/>
        </w:rPr>
        <w:br w:type="page"/>
      </w:r>
    </w:p>
    <w:p w:rsidR="00796C97" w:rsidRPr="00A94357" w:rsidRDefault="00796C97" w:rsidP="00796C97">
      <w:pPr>
        <w:ind w:left="540" w:hanging="540"/>
        <w:jc w:val="both"/>
        <w:rPr>
          <w:rFonts w:ascii="Arial" w:hAnsi="Arial" w:cs="Arial"/>
          <w:color w:val="000000"/>
          <w:sz w:val="18"/>
          <w:szCs w:val="18"/>
        </w:rPr>
      </w:pPr>
    </w:p>
    <w:p w:rsidR="00796C97" w:rsidRPr="00A94357" w:rsidRDefault="00F360C9" w:rsidP="00796C97">
      <w:pPr>
        <w:ind w:left="540" w:hanging="540"/>
        <w:jc w:val="both"/>
        <w:rPr>
          <w:rFonts w:ascii="Arial" w:hAnsi="Arial" w:cs="Arial"/>
          <w:b/>
          <w:bCs/>
          <w:color w:val="000000"/>
          <w:sz w:val="18"/>
          <w:szCs w:val="18"/>
        </w:rPr>
      </w:pPr>
      <w:r w:rsidRPr="00A94357">
        <w:rPr>
          <w:rFonts w:ascii="Arial" w:hAnsi="Arial" w:cs="Arial"/>
          <w:b/>
          <w:bCs/>
          <w:color w:val="000000"/>
          <w:sz w:val="18"/>
          <w:szCs w:val="18"/>
          <w:lang w:val="en-GB"/>
        </w:rPr>
        <w:t>1</w:t>
      </w:r>
      <w:r w:rsidR="009378AA" w:rsidRPr="00A94357">
        <w:rPr>
          <w:rFonts w:ascii="Arial" w:hAnsi="Arial" w:cs="Arial"/>
          <w:b/>
          <w:bCs/>
          <w:color w:val="000000"/>
          <w:sz w:val="18"/>
          <w:szCs w:val="18"/>
          <w:lang w:val="en-GB"/>
        </w:rPr>
        <w:t>9</w:t>
      </w:r>
      <w:r w:rsidR="00796C97" w:rsidRPr="00A94357">
        <w:rPr>
          <w:rFonts w:ascii="Arial" w:hAnsi="Arial" w:cs="Arial"/>
          <w:b/>
          <w:bCs/>
          <w:color w:val="000000"/>
          <w:sz w:val="18"/>
          <w:szCs w:val="18"/>
          <w:cs/>
        </w:rPr>
        <w:tab/>
      </w:r>
      <w:r w:rsidR="00796C97" w:rsidRPr="00A94357">
        <w:rPr>
          <w:rFonts w:ascii="Arial" w:hAnsi="Arial" w:cs="Arial"/>
          <w:b/>
          <w:bCs/>
          <w:color w:val="000000"/>
          <w:sz w:val="18"/>
          <w:szCs w:val="18"/>
        </w:rPr>
        <w:t>Investment properties (net)</w:t>
      </w:r>
      <w:r w:rsidR="00796C97" w:rsidRPr="00A94357">
        <w:rPr>
          <w:rFonts w:ascii="Arial" w:eastAsia="SimSun" w:hAnsi="Arial" w:cs="Arial"/>
          <w:snapToGrid w:val="0"/>
          <w:color w:val="000000"/>
          <w:sz w:val="18"/>
          <w:szCs w:val="18"/>
          <w:lang w:eastAsia="th-TH"/>
        </w:rPr>
        <w:t xml:space="preserve"> (Cont’d)</w:t>
      </w:r>
    </w:p>
    <w:p w:rsidR="00F314EA" w:rsidRPr="00A94357" w:rsidRDefault="00F314EA" w:rsidP="00F314EA">
      <w:pPr>
        <w:ind w:left="540"/>
        <w:jc w:val="both"/>
        <w:rPr>
          <w:rFonts w:ascii="Arial" w:hAnsi="Arial" w:cs="Arial"/>
          <w:color w:val="000000"/>
          <w:sz w:val="18"/>
          <w:szCs w:val="18"/>
        </w:rPr>
      </w:pPr>
    </w:p>
    <w:p w:rsidR="008F2FA2" w:rsidRPr="00A94357" w:rsidRDefault="008F2FA2" w:rsidP="001C7EA6">
      <w:pPr>
        <w:tabs>
          <w:tab w:val="left" w:pos="900"/>
          <w:tab w:val="left" w:pos="2160"/>
          <w:tab w:val="left" w:pos="2880"/>
        </w:tabs>
        <w:ind w:left="540"/>
        <w:jc w:val="both"/>
        <w:rPr>
          <w:rFonts w:ascii="Arial" w:hAnsi="Arial" w:cs="Arial"/>
          <w:color w:val="000000"/>
          <w:spacing w:val="-4"/>
          <w:sz w:val="18"/>
          <w:szCs w:val="18"/>
        </w:rPr>
      </w:pPr>
    </w:p>
    <w:p w:rsidR="001C7EA6" w:rsidRPr="00A94357" w:rsidRDefault="001C7EA6" w:rsidP="001C7EA6">
      <w:pPr>
        <w:tabs>
          <w:tab w:val="left" w:pos="900"/>
          <w:tab w:val="left" w:pos="2160"/>
          <w:tab w:val="left" w:pos="2880"/>
        </w:tabs>
        <w:ind w:left="540"/>
        <w:jc w:val="both"/>
        <w:rPr>
          <w:rFonts w:ascii="Arial" w:hAnsi="Arial" w:cs="Arial"/>
          <w:color w:val="000000"/>
          <w:spacing w:val="-4"/>
          <w:sz w:val="18"/>
          <w:szCs w:val="18"/>
        </w:rPr>
      </w:pPr>
      <w:r w:rsidRPr="00A94357">
        <w:rPr>
          <w:rFonts w:ascii="Arial" w:hAnsi="Arial" w:cs="Arial"/>
          <w:color w:val="000000"/>
          <w:spacing w:val="-4"/>
          <w:sz w:val="18"/>
          <w:szCs w:val="18"/>
        </w:rPr>
        <w:t xml:space="preserve">Amounts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in profit or loss that are related to investment properties (net) for the years ended </w:t>
      </w:r>
      <w:r w:rsidR="0087159D" w:rsidRPr="00A94357">
        <w:rPr>
          <w:rFonts w:ascii="Arial" w:hAnsi="Arial" w:cs="Arial"/>
          <w:color w:val="000000"/>
          <w:spacing w:val="-4"/>
          <w:sz w:val="18"/>
          <w:szCs w:val="18"/>
          <w:lang w:val="en-GB"/>
        </w:rPr>
        <w:t>31</w:t>
      </w:r>
      <w:r w:rsidR="00FE34B5" w:rsidRPr="00A94357">
        <w:rPr>
          <w:rFonts w:ascii="Arial" w:hAnsi="Arial" w:cs="Arial"/>
          <w:color w:val="000000"/>
          <w:spacing w:val="-4"/>
          <w:sz w:val="18"/>
          <w:szCs w:val="18"/>
          <w:lang w:val="en-GB"/>
        </w:rPr>
        <w:t xml:space="preserve"> December </w:t>
      </w:r>
      <w:r w:rsidR="0087159D" w:rsidRPr="00A94357">
        <w:rPr>
          <w:rFonts w:ascii="Arial" w:hAnsi="Arial" w:cs="Arial"/>
          <w:color w:val="000000"/>
          <w:spacing w:val="-4"/>
          <w:sz w:val="18"/>
          <w:szCs w:val="18"/>
          <w:lang w:val="en-GB"/>
        </w:rPr>
        <w:t>201</w:t>
      </w:r>
      <w:r w:rsidR="00FA625F" w:rsidRPr="00A94357">
        <w:rPr>
          <w:rFonts w:ascii="Arial" w:hAnsi="Arial" w:cs="Arial"/>
          <w:color w:val="000000"/>
          <w:spacing w:val="-4"/>
          <w:sz w:val="18"/>
          <w:szCs w:val="18"/>
          <w:lang w:val="en-GB"/>
        </w:rPr>
        <w:t>9</w:t>
      </w:r>
      <w:r w:rsidR="00FE34B5" w:rsidRPr="00A94357">
        <w:rPr>
          <w:rFonts w:ascii="Arial" w:hAnsi="Arial" w:cs="Arial"/>
          <w:color w:val="000000"/>
          <w:spacing w:val="-4"/>
          <w:sz w:val="18"/>
          <w:szCs w:val="18"/>
          <w:lang w:val="en-GB"/>
        </w:rPr>
        <w:t xml:space="preserve"> and </w:t>
      </w:r>
      <w:r w:rsidR="0087159D" w:rsidRPr="00A94357">
        <w:rPr>
          <w:rFonts w:ascii="Arial" w:hAnsi="Arial" w:cs="Arial"/>
          <w:color w:val="000000"/>
          <w:spacing w:val="-4"/>
          <w:sz w:val="18"/>
          <w:szCs w:val="18"/>
          <w:lang w:val="en-GB"/>
        </w:rPr>
        <w:t>201</w:t>
      </w:r>
      <w:r w:rsidR="00FA625F" w:rsidRPr="00A94357">
        <w:rPr>
          <w:rFonts w:ascii="Arial" w:hAnsi="Arial" w:cs="Arial"/>
          <w:color w:val="000000"/>
          <w:spacing w:val="-4"/>
          <w:sz w:val="18"/>
          <w:szCs w:val="18"/>
          <w:lang w:val="en-GB"/>
        </w:rPr>
        <w:t>8</w:t>
      </w:r>
      <w:r w:rsidRPr="00A94357">
        <w:rPr>
          <w:rFonts w:ascii="Arial" w:hAnsi="Arial" w:cs="Arial"/>
          <w:color w:val="000000"/>
          <w:spacing w:val="-4"/>
          <w:sz w:val="18"/>
          <w:szCs w:val="18"/>
        </w:rPr>
        <w:t xml:space="preserve"> are as follows: </w:t>
      </w:r>
    </w:p>
    <w:p w:rsidR="00095D18" w:rsidRPr="00A94357" w:rsidRDefault="00095D18" w:rsidP="001C7EA6">
      <w:pPr>
        <w:tabs>
          <w:tab w:val="left" w:pos="900"/>
          <w:tab w:val="left" w:pos="2160"/>
          <w:tab w:val="left" w:pos="2880"/>
        </w:tabs>
        <w:ind w:left="540"/>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626BD" w:rsidRPr="00A94357" w:rsidTr="009626BD">
        <w:tc>
          <w:tcPr>
            <w:tcW w:w="3989" w:type="dxa"/>
            <w:vAlign w:val="bottom"/>
          </w:tcPr>
          <w:p w:rsidR="009626BD" w:rsidRPr="00A94357" w:rsidRDefault="009626BD" w:rsidP="009626BD">
            <w:pPr>
              <w:ind w:left="432" w:right="-79"/>
              <w:rPr>
                <w:rFonts w:ascii="Arial" w:hAnsi="Arial" w:cs="Arial"/>
                <w:snapToGrid w:val="0"/>
                <w:color w:val="000000"/>
                <w:spacing w:val="-4"/>
                <w:sz w:val="18"/>
                <w:szCs w:val="18"/>
                <w:lang w:eastAsia="th-TH"/>
              </w:rPr>
            </w:pPr>
          </w:p>
        </w:tc>
        <w:tc>
          <w:tcPr>
            <w:tcW w:w="2736"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9626BD" w:rsidRPr="00A94357" w:rsidRDefault="009626BD" w:rsidP="009626BD">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9626BD" w:rsidRPr="00A94357" w:rsidTr="009E5D26">
        <w:tc>
          <w:tcPr>
            <w:tcW w:w="3989" w:type="dxa"/>
            <w:vAlign w:val="bottom"/>
          </w:tcPr>
          <w:p w:rsidR="009626BD" w:rsidRPr="00A94357" w:rsidRDefault="009626BD" w:rsidP="009626BD">
            <w:pPr>
              <w:ind w:left="432" w:right="-79"/>
              <w:rPr>
                <w:rFonts w:ascii="Arial" w:hAnsi="Arial" w:cs="Arial"/>
                <w:snapToGrid w:val="0"/>
                <w:color w:val="000000"/>
                <w:spacing w:val="-4"/>
                <w:sz w:val="18"/>
                <w:szCs w:val="18"/>
                <w:lang w:val="en-GB" w:eastAsia="th-TH"/>
              </w:rPr>
            </w:pPr>
          </w:p>
        </w:tc>
        <w:tc>
          <w:tcPr>
            <w:tcW w:w="1368" w:type="dxa"/>
            <w:vAlign w:val="bottom"/>
          </w:tcPr>
          <w:p w:rsidR="009626BD" w:rsidRPr="00A94357" w:rsidRDefault="00FA625F" w:rsidP="006C173D">
            <w:pPr>
              <w:pStyle w:val="a0"/>
              <w:tabs>
                <w:tab w:val="decimal" w:pos="1152"/>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2019</w:t>
            </w:r>
          </w:p>
        </w:tc>
        <w:tc>
          <w:tcPr>
            <w:tcW w:w="1368" w:type="dxa"/>
            <w:vAlign w:val="bottom"/>
          </w:tcPr>
          <w:p w:rsidR="009626BD" w:rsidRPr="00A94357" w:rsidRDefault="00FA625F" w:rsidP="006C173D">
            <w:pPr>
              <w:pStyle w:val="a0"/>
              <w:tabs>
                <w:tab w:val="decimal" w:pos="1152"/>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2018</w:t>
            </w:r>
          </w:p>
        </w:tc>
        <w:tc>
          <w:tcPr>
            <w:tcW w:w="1368" w:type="dxa"/>
            <w:vAlign w:val="bottom"/>
          </w:tcPr>
          <w:p w:rsidR="009626BD" w:rsidRPr="00A94357" w:rsidRDefault="00FA625F" w:rsidP="006C173D">
            <w:pPr>
              <w:pStyle w:val="a0"/>
              <w:tabs>
                <w:tab w:val="decimal" w:pos="1152"/>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2019</w:t>
            </w:r>
          </w:p>
        </w:tc>
        <w:tc>
          <w:tcPr>
            <w:tcW w:w="1368" w:type="dxa"/>
            <w:vAlign w:val="bottom"/>
          </w:tcPr>
          <w:p w:rsidR="009626BD" w:rsidRPr="00A94357" w:rsidRDefault="00FA625F" w:rsidP="006C173D">
            <w:pPr>
              <w:pStyle w:val="a0"/>
              <w:tabs>
                <w:tab w:val="decimal" w:pos="1152"/>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2018</w:t>
            </w:r>
          </w:p>
        </w:tc>
      </w:tr>
      <w:tr w:rsidR="009626BD" w:rsidRPr="00A94357" w:rsidTr="009E5D26">
        <w:tc>
          <w:tcPr>
            <w:tcW w:w="3989" w:type="dxa"/>
            <w:vAlign w:val="bottom"/>
          </w:tcPr>
          <w:p w:rsidR="009626BD" w:rsidRPr="00A94357" w:rsidRDefault="009626BD" w:rsidP="009626BD">
            <w:pPr>
              <w:ind w:left="432"/>
              <w:rPr>
                <w:rFonts w:ascii="Arial" w:hAnsi="Arial" w:cs="Arial"/>
                <w:b/>
                <w:bCs/>
                <w:snapToGrid w:val="0"/>
                <w:color w:val="000000"/>
                <w:sz w:val="18"/>
                <w:szCs w:val="18"/>
                <w:lang w:val="en-GB" w:eastAsia="th-TH"/>
              </w:rPr>
            </w:pPr>
          </w:p>
        </w:tc>
        <w:tc>
          <w:tcPr>
            <w:tcW w:w="1368" w:type="dxa"/>
            <w:vAlign w:val="bottom"/>
          </w:tcPr>
          <w:p w:rsidR="009626BD" w:rsidRPr="00A94357" w:rsidRDefault="009626BD" w:rsidP="009626BD">
            <w:pPr>
              <w:pStyle w:val="a0"/>
              <w:pBdr>
                <w:bottom w:val="single" w:sz="4" w:space="1" w:color="auto"/>
              </w:pBdr>
              <w:tabs>
                <w:tab w:val="decimal" w:pos="1152"/>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9626BD" w:rsidRPr="00A94357" w:rsidRDefault="009626BD" w:rsidP="009626BD">
            <w:pPr>
              <w:pStyle w:val="a0"/>
              <w:pBdr>
                <w:bottom w:val="single" w:sz="4" w:space="1" w:color="auto"/>
              </w:pBdr>
              <w:tabs>
                <w:tab w:val="decimal" w:pos="1152"/>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9626BD" w:rsidRPr="00A94357" w:rsidRDefault="009626BD" w:rsidP="009626BD">
            <w:pPr>
              <w:pStyle w:val="a0"/>
              <w:pBdr>
                <w:bottom w:val="single" w:sz="4" w:space="1" w:color="auto"/>
              </w:pBdr>
              <w:tabs>
                <w:tab w:val="decimal" w:pos="1152"/>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9626BD" w:rsidRPr="00A94357" w:rsidRDefault="009626BD" w:rsidP="009626BD">
            <w:pPr>
              <w:pStyle w:val="a0"/>
              <w:pBdr>
                <w:bottom w:val="single" w:sz="4" w:space="1" w:color="auto"/>
              </w:pBdr>
              <w:tabs>
                <w:tab w:val="decimal" w:pos="1152"/>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r>
      <w:tr w:rsidR="009626BD" w:rsidRPr="00A94357" w:rsidTr="009E5D26">
        <w:tc>
          <w:tcPr>
            <w:tcW w:w="3989" w:type="dxa"/>
            <w:vAlign w:val="bottom"/>
          </w:tcPr>
          <w:p w:rsidR="009626BD" w:rsidRPr="00A94357" w:rsidRDefault="009626BD" w:rsidP="009626BD">
            <w:pPr>
              <w:ind w:left="432" w:right="-79"/>
              <w:rPr>
                <w:rFonts w:ascii="Arial" w:hAnsi="Arial" w:cs="Arial"/>
                <w:snapToGrid w:val="0"/>
                <w:color w:val="000000"/>
                <w:spacing w:val="-4"/>
                <w:sz w:val="12"/>
                <w:szCs w:val="12"/>
                <w:cs/>
                <w:lang w:eastAsia="th-TH"/>
              </w:rPr>
            </w:pPr>
          </w:p>
        </w:tc>
        <w:tc>
          <w:tcPr>
            <w:tcW w:w="1368" w:type="dxa"/>
            <w:vAlign w:val="bottom"/>
          </w:tcPr>
          <w:p w:rsidR="009626BD" w:rsidRPr="00A94357" w:rsidRDefault="009626BD" w:rsidP="009626BD">
            <w:pPr>
              <w:pStyle w:val="a0"/>
              <w:tabs>
                <w:tab w:val="decimal" w:pos="1152"/>
              </w:tabs>
              <w:ind w:right="-72"/>
              <w:jc w:val="both"/>
              <w:rPr>
                <w:rFonts w:ascii="Arial" w:hAnsi="Arial" w:cs="Arial"/>
                <w:color w:val="000000"/>
                <w:spacing w:val="-4"/>
                <w:sz w:val="12"/>
                <w:szCs w:val="12"/>
              </w:rPr>
            </w:pPr>
          </w:p>
        </w:tc>
        <w:tc>
          <w:tcPr>
            <w:tcW w:w="1368" w:type="dxa"/>
            <w:vAlign w:val="bottom"/>
          </w:tcPr>
          <w:p w:rsidR="009626BD" w:rsidRPr="00A94357" w:rsidRDefault="009626BD" w:rsidP="009626BD">
            <w:pPr>
              <w:pStyle w:val="a0"/>
              <w:tabs>
                <w:tab w:val="decimal" w:pos="1152"/>
              </w:tabs>
              <w:ind w:right="-72"/>
              <w:jc w:val="both"/>
              <w:rPr>
                <w:rFonts w:ascii="Arial" w:hAnsi="Arial" w:cs="Arial"/>
                <w:color w:val="000000"/>
                <w:spacing w:val="-4"/>
                <w:sz w:val="12"/>
                <w:szCs w:val="12"/>
              </w:rPr>
            </w:pPr>
          </w:p>
        </w:tc>
        <w:tc>
          <w:tcPr>
            <w:tcW w:w="1368" w:type="dxa"/>
            <w:vAlign w:val="bottom"/>
          </w:tcPr>
          <w:p w:rsidR="009626BD" w:rsidRPr="00A94357" w:rsidRDefault="009626BD" w:rsidP="009626BD">
            <w:pPr>
              <w:pStyle w:val="a0"/>
              <w:tabs>
                <w:tab w:val="decimal" w:pos="1152"/>
              </w:tabs>
              <w:ind w:right="-72"/>
              <w:jc w:val="both"/>
              <w:rPr>
                <w:rFonts w:ascii="Arial" w:hAnsi="Arial" w:cs="Arial"/>
                <w:color w:val="000000"/>
                <w:spacing w:val="-4"/>
                <w:sz w:val="12"/>
                <w:szCs w:val="12"/>
              </w:rPr>
            </w:pPr>
          </w:p>
        </w:tc>
        <w:tc>
          <w:tcPr>
            <w:tcW w:w="1368" w:type="dxa"/>
            <w:vAlign w:val="bottom"/>
          </w:tcPr>
          <w:p w:rsidR="009626BD" w:rsidRPr="00A94357" w:rsidRDefault="009626BD" w:rsidP="009626BD">
            <w:pPr>
              <w:pStyle w:val="a0"/>
              <w:tabs>
                <w:tab w:val="decimal" w:pos="1152"/>
              </w:tabs>
              <w:ind w:right="-72"/>
              <w:jc w:val="both"/>
              <w:rPr>
                <w:rFonts w:ascii="Arial" w:hAnsi="Arial" w:cs="Arial"/>
                <w:color w:val="000000"/>
                <w:spacing w:val="-4"/>
                <w:sz w:val="12"/>
                <w:szCs w:val="12"/>
              </w:rPr>
            </w:pPr>
          </w:p>
        </w:tc>
      </w:tr>
      <w:tr w:rsidR="009626BD" w:rsidRPr="00A94357" w:rsidTr="009E5D26">
        <w:tc>
          <w:tcPr>
            <w:tcW w:w="3989" w:type="dxa"/>
          </w:tcPr>
          <w:p w:rsidR="009626BD" w:rsidRPr="00A94357" w:rsidRDefault="009626BD" w:rsidP="009626BD">
            <w:pPr>
              <w:pStyle w:val="a0"/>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Revenue</w:t>
            </w:r>
          </w:p>
        </w:tc>
        <w:tc>
          <w:tcPr>
            <w:tcW w:w="1368" w:type="dxa"/>
            <w:vAlign w:val="bottom"/>
          </w:tcPr>
          <w:p w:rsidR="009626BD" w:rsidRPr="00A94357" w:rsidRDefault="009626BD" w:rsidP="009626BD">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9626BD" w:rsidRPr="00A94357" w:rsidRDefault="009626BD" w:rsidP="009626BD">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9626BD" w:rsidRPr="00A94357" w:rsidRDefault="009626BD" w:rsidP="009626BD">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9626BD" w:rsidRPr="00A94357" w:rsidRDefault="009626BD" w:rsidP="009626BD">
            <w:pPr>
              <w:tabs>
                <w:tab w:val="decimal" w:pos="1152"/>
              </w:tabs>
              <w:ind w:right="-72"/>
              <w:jc w:val="both"/>
              <w:rPr>
                <w:rFonts w:ascii="Arial" w:hAnsi="Arial" w:cs="Arial"/>
                <w:noProof/>
                <w:snapToGrid w:val="0"/>
                <w:color w:val="000000"/>
                <w:sz w:val="18"/>
                <w:szCs w:val="18"/>
                <w:lang w:val="en-GB" w:eastAsia="th-TH"/>
              </w:rPr>
            </w:pPr>
          </w:p>
        </w:tc>
      </w:tr>
      <w:tr w:rsidR="00A20749" w:rsidRPr="00A94357" w:rsidTr="009E5D26">
        <w:trPr>
          <w:trHeight w:val="207"/>
        </w:trPr>
        <w:tc>
          <w:tcPr>
            <w:tcW w:w="3989" w:type="dxa"/>
          </w:tcPr>
          <w:p w:rsidR="00A20749" w:rsidRPr="00A94357" w:rsidRDefault="00A20749" w:rsidP="00A20749">
            <w:pPr>
              <w:pStyle w:val="a0"/>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Rental income </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24,239,600</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27,041,900</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20749" w:rsidRPr="00A94357" w:rsidTr="009E5D26">
        <w:tc>
          <w:tcPr>
            <w:tcW w:w="3989" w:type="dxa"/>
          </w:tcPr>
          <w:p w:rsidR="00A20749" w:rsidRPr="00A94357" w:rsidRDefault="00A20749" w:rsidP="00A20749">
            <w:pPr>
              <w:pStyle w:val="a0"/>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Service income </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20749" w:rsidRPr="00A94357" w:rsidTr="009E5D26">
        <w:tc>
          <w:tcPr>
            <w:tcW w:w="3989" w:type="dxa"/>
            <w:vAlign w:val="bottom"/>
          </w:tcPr>
          <w:p w:rsidR="00A20749" w:rsidRPr="00A94357" w:rsidRDefault="00A20749" w:rsidP="00A20749">
            <w:pPr>
              <w:ind w:left="432" w:right="-79"/>
              <w:rPr>
                <w:rFonts w:ascii="Arial" w:hAnsi="Arial" w:cs="Arial"/>
                <w:snapToGrid w:val="0"/>
                <w:color w:val="000000"/>
                <w:spacing w:val="-4"/>
                <w:sz w:val="12"/>
                <w:szCs w:val="12"/>
                <w:cs/>
                <w:lang w:eastAsia="th-TH"/>
              </w:rPr>
            </w:pPr>
          </w:p>
        </w:tc>
        <w:tc>
          <w:tcPr>
            <w:tcW w:w="1368" w:type="dxa"/>
            <w:vAlign w:val="bottom"/>
          </w:tcPr>
          <w:p w:rsidR="00A20749" w:rsidRPr="00A94357" w:rsidRDefault="00A20749" w:rsidP="00A20749">
            <w:pPr>
              <w:pStyle w:val="a0"/>
              <w:tabs>
                <w:tab w:val="decimal" w:pos="1152"/>
              </w:tabs>
              <w:ind w:right="-72"/>
              <w:jc w:val="both"/>
              <w:rPr>
                <w:rFonts w:ascii="Arial" w:hAnsi="Arial" w:cs="Arial"/>
                <w:color w:val="000000"/>
                <w:spacing w:val="-4"/>
                <w:sz w:val="12"/>
                <w:szCs w:val="12"/>
              </w:rPr>
            </w:pPr>
          </w:p>
        </w:tc>
        <w:tc>
          <w:tcPr>
            <w:tcW w:w="1368" w:type="dxa"/>
            <w:vAlign w:val="bottom"/>
          </w:tcPr>
          <w:p w:rsidR="00A20749" w:rsidRPr="00A94357" w:rsidRDefault="00A20749" w:rsidP="00A20749">
            <w:pPr>
              <w:pStyle w:val="a0"/>
              <w:tabs>
                <w:tab w:val="decimal" w:pos="1152"/>
              </w:tabs>
              <w:ind w:right="-72"/>
              <w:jc w:val="both"/>
              <w:rPr>
                <w:rFonts w:ascii="Arial" w:hAnsi="Arial" w:cs="Arial"/>
                <w:color w:val="000000"/>
                <w:spacing w:val="-4"/>
                <w:sz w:val="12"/>
                <w:szCs w:val="12"/>
              </w:rPr>
            </w:pPr>
          </w:p>
        </w:tc>
        <w:tc>
          <w:tcPr>
            <w:tcW w:w="1368" w:type="dxa"/>
            <w:vAlign w:val="bottom"/>
          </w:tcPr>
          <w:p w:rsidR="00A20749" w:rsidRPr="00A94357" w:rsidRDefault="00A20749" w:rsidP="00A20749">
            <w:pPr>
              <w:pStyle w:val="a0"/>
              <w:tabs>
                <w:tab w:val="decimal" w:pos="1152"/>
              </w:tabs>
              <w:ind w:right="-72"/>
              <w:jc w:val="both"/>
              <w:rPr>
                <w:rFonts w:ascii="Arial" w:hAnsi="Arial" w:cs="Arial"/>
                <w:color w:val="000000"/>
                <w:spacing w:val="-4"/>
                <w:sz w:val="12"/>
                <w:szCs w:val="12"/>
              </w:rPr>
            </w:pPr>
          </w:p>
        </w:tc>
        <w:tc>
          <w:tcPr>
            <w:tcW w:w="1368" w:type="dxa"/>
            <w:vAlign w:val="bottom"/>
          </w:tcPr>
          <w:p w:rsidR="00A20749" w:rsidRPr="00A94357" w:rsidRDefault="00A20749" w:rsidP="00A20749">
            <w:pPr>
              <w:pStyle w:val="a0"/>
              <w:tabs>
                <w:tab w:val="decimal" w:pos="1152"/>
              </w:tabs>
              <w:ind w:right="-72"/>
              <w:jc w:val="both"/>
              <w:rPr>
                <w:rFonts w:ascii="Arial" w:hAnsi="Arial" w:cs="Arial"/>
                <w:color w:val="000000"/>
                <w:spacing w:val="-4"/>
                <w:sz w:val="12"/>
                <w:szCs w:val="12"/>
              </w:rPr>
            </w:pPr>
          </w:p>
        </w:tc>
      </w:tr>
      <w:tr w:rsidR="00A20749" w:rsidRPr="00A94357" w:rsidTr="009E5D26">
        <w:tc>
          <w:tcPr>
            <w:tcW w:w="3989" w:type="dxa"/>
            <w:vAlign w:val="bottom"/>
          </w:tcPr>
          <w:p w:rsidR="00A20749" w:rsidRPr="00A94357" w:rsidRDefault="00A20749" w:rsidP="00A20749">
            <w:pPr>
              <w:ind w:left="432" w:right="-79"/>
              <w:rPr>
                <w:rFonts w:ascii="Arial" w:hAnsi="Arial" w:cs="Arial"/>
                <w:snapToGrid w:val="0"/>
                <w:color w:val="000000"/>
                <w:spacing w:val="-4"/>
                <w:sz w:val="18"/>
                <w:szCs w:val="18"/>
                <w:cs/>
                <w:lang w:eastAsia="th-TH"/>
              </w:rPr>
            </w:pP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24,239,600</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27,041,900</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20749" w:rsidRPr="00A94357" w:rsidTr="009E5D26">
        <w:tc>
          <w:tcPr>
            <w:tcW w:w="3989" w:type="dxa"/>
            <w:vAlign w:val="bottom"/>
          </w:tcPr>
          <w:p w:rsidR="00A20749" w:rsidRPr="00A94357" w:rsidRDefault="00A20749" w:rsidP="00A20749">
            <w:pPr>
              <w:ind w:left="432" w:right="-79"/>
              <w:rPr>
                <w:rFonts w:ascii="Arial" w:hAnsi="Arial" w:cs="Arial"/>
                <w:snapToGrid w:val="0"/>
                <w:color w:val="000000"/>
                <w:spacing w:val="-4"/>
                <w:sz w:val="12"/>
                <w:szCs w:val="12"/>
                <w:cs/>
                <w:lang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2"/>
                <w:szCs w:val="12"/>
                <w:lang w:val="en-GB" w:eastAsia="th-TH"/>
              </w:rPr>
            </w:pPr>
          </w:p>
        </w:tc>
      </w:tr>
      <w:tr w:rsidR="00A20749" w:rsidRPr="00A94357" w:rsidTr="009E5D26">
        <w:tc>
          <w:tcPr>
            <w:tcW w:w="3989" w:type="dxa"/>
            <w:vAlign w:val="bottom"/>
          </w:tcPr>
          <w:p w:rsidR="00A20749" w:rsidRPr="00A94357" w:rsidRDefault="00A20749" w:rsidP="00A20749">
            <w:pPr>
              <w:ind w:left="432" w:right="-79"/>
              <w:rPr>
                <w:rFonts w:ascii="Arial" w:hAnsi="Arial" w:cs="Arial"/>
                <w:snapToGrid w:val="0"/>
                <w:color w:val="000000"/>
                <w:spacing w:val="-4"/>
                <w:sz w:val="18"/>
                <w:szCs w:val="18"/>
                <w:cs/>
                <w:lang w:eastAsia="th-TH"/>
              </w:rPr>
            </w:pPr>
            <w:r w:rsidRPr="00A94357">
              <w:rPr>
                <w:rFonts w:ascii="Arial" w:hAnsi="Arial" w:cs="Arial"/>
                <w:snapToGrid w:val="0"/>
                <w:color w:val="000000"/>
                <w:spacing w:val="-4"/>
                <w:sz w:val="18"/>
                <w:szCs w:val="18"/>
                <w:lang w:eastAsia="th-TH"/>
              </w:rPr>
              <w:t>Expense</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r>
      <w:tr w:rsidR="00A20749" w:rsidRPr="00A94357" w:rsidTr="009E5D26">
        <w:tc>
          <w:tcPr>
            <w:tcW w:w="3989" w:type="dxa"/>
          </w:tcPr>
          <w:p w:rsidR="00A20749" w:rsidRPr="00A94357" w:rsidRDefault="00A20749" w:rsidP="00A20749">
            <w:pPr>
              <w:pStyle w:val="a0"/>
              <w:ind w:left="432" w:right="0"/>
              <w:jc w:val="thaiDistribute"/>
              <w:rPr>
                <w:rFonts w:ascii="Arial" w:hAnsi="Arial" w:cs="Arial"/>
                <w:color w:val="000000"/>
                <w:sz w:val="18"/>
                <w:szCs w:val="18"/>
              </w:rPr>
            </w:pPr>
            <w:r w:rsidRPr="00A94357">
              <w:rPr>
                <w:rFonts w:ascii="Arial" w:hAnsi="Arial" w:cs="Arial"/>
                <w:color w:val="000000"/>
                <w:sz w:val="18"/>
                <w:szCs w:val="18"/>
              </w:rPr>
              <w:t xml:space="preserve">   Direct operating expense arising from </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r>
      <w:tr w:rsidR="00A20749" w:rsidRPr="00A94357" w:rsidTr="009E5D26">
        <w:tc>
          <w:tcPr>
            <w:tcW w:w="3989" w:type="dxa"/>
          </w:tcPr>
          <w:p w:rsidR="00A20749" w:rsidRPr="00A94357" w:rsidRDefault="00A20749" w:rsidP="00A20749">
            <w:pPr>
              <w:pStyle w:val="a0"/>
              <w:ind w:left="432" w:right="0"/>
              <w:rPr>
                <w:rFonts w:ascii="Arial" w:hAnsi="Arial" w:cs="Arial"/>
                <w:color w:val="000000"/>
                <w:sz w:val="18"/>
                <w:szCs w:val="18"/>
              </w:rPr>
            </w:pPr>
            <w:r w:rsidRPr="00A94357">
              <w:rPr>
                <w:rFonts w:ascii="Arial" w:hAnsi="Arial" w:cs="Arial"/>
                <w:color w:val="000000"/>
                <w:sz w:val="18"/>
                <w:szCs w:val="18"/>
              </w:rPr>
              <w:t xml:space="preserve">       investment properties that</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r>
      <w:tr w:rsidR="00A20749" w:rsidRPr="00A94357" w:rsidTr="009E5D26">
        <w:tc>
          <w:tcPr>
            <w:tcW w:w="3989" w:type="dxa"/>
          </w:tcPr>
          <w:p w:rsidR="00A20749" w:rsidRPr="00A94357" w:rsidRDefault="00A20749" w:rsidP="00A20749">
            <w:pPr>
              <w:pStyle w:val="a0"/>
              <w:ind w:left="432" w:right="0"/>
              <w:rPr>
                <w:rFonts w:ascii="Arial" w:hAnsi="Arial" w:cs="Arial"/>
                <w:color w:val="000000"/>
                <w:sz w:val="18"/>
                <w:szCs w:val="18"/>
                <w:lang w:val="en-US"/>
              </w:rPr>
            </w:pPr>
            <w:r w:rsidRPr="00A94357">
              <w:rPr>
                <w:rFonts w:ascii="Arial" w:hAnsi="Arial" w:cs="Arial"/>
                <w:color w:val="000000"/>
                <w:sz w:val="18"/>
                <w:szCs w:val="18"/>
                <w:lang w:val="en-US"/>
              </w:rPr>
              <w:t xml:space="preserve">       generated rental income and </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r>
      <w:tr w:rsidR="00A20749" w:rsidRPr="00A94357" w:rsidTr="009E5D26">
        <w:tc>
          <w:tcPr>
            <w:tcW w:w="3989" w:type="dxa"/>
            <w:vAlign w:val="bottom"/>
          </w:tcPr>
          <w:p w:rsidR="00A20749" w:rsidRPr="00A94357" w:rsidRDefault="00A20749" w:rsidP="00A20749">
            <w:pPr>
              <w:ind w:left="432" w:right="-79"/>
              <w:rPr>
                <w:rFonts w:ascii="Arial" w:hAnsi="Arial" w:cs="Arial"/>
                <w:snapToGrid w:val="0"/>
                <w:color w:val="000000"/>
                <w:spacing w:val="-4"/>
                <w:sz w:val="18"/>
                <w:szCs w:val="18"/>
                <w:lang w:eastAsia="th-TH"/>
              </w:rPr>
            </w:pPr>
            <w:r w:rsidRPr="00A94357">
              <w:rPr>
                <w:rFonts w:ascii="Arial" w:hAnsi="Arial" w:cs="Arial"/>
                <w:color w:val="000000"/>
                <w:sz w:val="18"/>
                <w:szCs w:val="18"/>
              </w:rPr>
              <w:t xml:space="preserve">       service income for the year</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155,808</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155,808</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20749" w:rsidRPr="00A94357" w:rsidTr="009E5D26">
        <w:tc>
          <w:tcPr>
            <w:tcW w:w="3989" w:type="dxa"/>
            <w:vAlign w:val="bottom"/>
          </w:tcPr>
          <w:p w:rsidR="00A20749" w:rsidRPr="00A94357" w:rsidRDefault="00A20749" w:rsidP="00A20749">
            <w:pPr>
              <w:pStyle w:val="a0"/>
              <w:ind w:left="432" w:right="0"/>
              <w:jc w:val="thaiDistribute"/>
              <w:rPr>
                <w:rFonts w:ascii="Arial" w:hAnsi="Arial" w:cs="Arial"/>
                <w:snapToGrid w:val="0"/>
                <w:color w:val="000000"/>
                <w:spacing w:val="-4"/>
                <w:sz w:val="18"/>
                <w:szCs w:val="18"/>
                <w:lang w:eastAsia="th-TH"/>
              </w:rPr>
            </w:pPr>
            <w:r w:rsidRPr="00A94357">
              <w:rPr>
                <w:rFonts w:ascii="Arial" w:hAnsi="Arial" w:cs="Arial"/>
                <w:color w:val="000000"/>
                <w:sz w:val="18"/>
                <w:szCs w:val="18"/>
              </w:rPr>
              <w:t xml:space="preserve">   Direct operating expense arising from</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r>
      <w:tr w:rsidR="00A20749" w:rsidRPr="00A94357" w:rsidTr="009E5D26">
        <w:tc>
          <w:tcPr>
            <w:tcW w:w="3989" w:type="dxa"/>
          </w:tcPr>
          <w:p w:rsidR="00A20749" w:rsidRPr="00A94357" w:rsidRDefault="00A20749" w:rsidP="00A20749">
            <w:pPr>
              <w:pStyle w:val="a0"/>
              <w:ind w:left="432" w:right="0"/>
              <w:rPr>
                <w:rFonts w:ascii="Arial" w:hAnsi="Arial" w:cs="Arial"/>
                <w:color w:val="000000"/>
                <w:sz w:val="18"/>
                <w:szCs w:val="18"/>
              </w:rPr>
            </w:pPr>
            <w:r w:rsidRPr="00A94357">
              <w:rPr>
                <w:rFonts w:ascii="Arial" w:hAnsi="Arial" w:cs="Arial"/>
                <w:color w:val="000000"/>
                <w:sz w:val="18"/>
                <w:szCs w:val="18"/>
              </w:rPr>
              <w:t xml:space="preserve">       investment properties that </w:t>
            </w:r>
            <w:r w:rsidRPr="00A94357">
              <w:rPr>
                <w:rFonts w:ascii="Arial" w:hAnsi="Arial" w:cs="Arial"/>
                <w:color w:val="000000"/>
                <w:sz w:val="18"/>
                <w:szCs w:val="18"/>
                <w:lang w:val="en-US"/>
              </w:rPr>
              <w:t>did not</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r>
      <w:tr w:rsidR="00A20749" w:rsidRPr="00A94357" w:rsidTr="009E5D26">
        <w:tc>
          <w:tcPr>
            <w:tcW w:w="3989" w:type="dxa"/>
          </w:tcPr>
          <w:p w:rsidR="00A20749" w:rsidRPr="00A94357" w:rsidRDefault="00A20749" w:rsidP="00A20749">
            <w:pPr>
              <w:pStyle w:val="a0"/>
              <w:ind w:left="432" w:right="0"/>
              <w:rPr>
                <w:rFonts w:ascii="Arial" w:hAnsi="Arial" w:cs="Arial"/>
                <w:color w:val="000000"/>
                <w:sz w:val="18"/>
                <w:szCs w:val="18"/>
              </w:rPr>
            </w:pPr>
            <w:r w:rsidRPr="00A94357">
              <w:rPr>
                <w:rFonts w:ascii="Arial" w:hAnsi="Arial" w:cs="Arial"/>
                <w:color w:val="000000"/>
                <w:sz w:val="18"/>
                <w:szCs w:val="18"/>
                <w:lang w:val="en-US"/>
              </w:rPr>
              <w:t xml:space="preserve">       generate rental income and </w:t>
            </w: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52"/>
              </w:tabs>
              <w:ind w:right="-72"/>
              <w:jc w:val="both"/>
              <w:rPr>
                <w:rFonts w:ascii="Arial" w:hAnsi="Arial" w:cs="Arial"/>
                <w:noProof/>
                <w:snapToGrid w:val="0"/>
                <w:color w:val="000000"/>
                <w:sz w:val="18"/>
                <w:szCs w:val="18"/>
                <w:lang w:val="en-GB" w:eastAsia="th-TH"/>
              </w:rPr>
            </w:pPr>
          </w:p>
        </w:tc>
      </w:tr>
      <w:tr w:rsidR="00A20749" w:rsidRPr="00A94357" w:rsidTr="009E5D26">
        <w:tc>
          <w:tcPr>
            <w:tcW w:w="3989" w:type="dxa"/>
          </w:tcPr>
          <w:p w:rsidR="00A20749" w:rsidRPr="00A94357" w:rsidRDefault="00A20749" w:rsidP="00A20749">
            <w:pPr>
              <w:pStyle w:val="a0"/>
              <w:ind w:left="432" w:right="0"/>
              <w:rPr>
                <w:rFonts w:ascii="Arial" w:hAnsi="Arial" w:cs="Arial"/>
                <w:color w:val="000000"/>
                <w:sz w:val="18"/>
                <w:szCs w:val="18"/>
                <w:lang w:val="en-US"/>
              </w:rPr>
            </w:pPr>
            <w:r w:rsidRPr="00A94357">
              <w:rPr>
                <w:rFonts w:ascii="Arial" w:hAnsi="Arial" w:cs="Arial"/>
                <w:color w:val="000000"/>
                <w:sz w:val="18"/>
                <w:szCs w:val="18"/>
                <w:lang w:val="en-US"/>
              </w:rPr>
              <w:t xml:space="preserve">       service income for the year</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20749" w:rsidRPr="00A94357" w:rsidTr="009E5D26">
        <w:tc>
          <w:tcPr>
            <w:tcW w:w="3989" w:type="dxa"/>
            <w:vAlign w:val="bottom"/>
          </w:tcPr>
          <w:p w:rsidR="00A20749" w:rsidRPr="00A94357" w:rsidRDefault="00A20749" w:rsidP="00A20749">
            <w:pPr>
              <w:ind w:left="432" w:right="-79"/>
              <w:rPr>
                <w:rFonts w:ascii="Arial" w:hAnsi="Arial" w:cs="Arial"/>
                <w:snapToGrid w:val="0"/>
                <w:color w:val="000000"/>
                <w:spacing w:val="-4"/>
                <w:sz w:val="12"/>
                <w:szCs w:val="12"/>
                <w:cs/>
                <w:lang w:eastAsia="th-TH"/>
              </w:rPr>
            </w:pPr>
          </w:p>
        </w:tc>
        <w:tc>
          <w:tcPr>
            <w:tcW w:w="1368" w:type="dxa"/>
            <w:vAlign w:val="bottom"/>
          </w:tcPr>
          <w:p w:rsidR="00A20749" w:rsidRPr="00A94357" w:rsidRDefault="00A20749" w:rsidP="00A20749">
            <w:pPr>
              <w:pStyle w:val="a0"/>
              <w:tabs>
                <w:tab w:val="decimal" w:pos="1152"/>
              </w:tabs>
              <w:ind w:right="-72"/>
              <w:jc w:val="both"/>
              <w:rPr>
                <w:rFonts w:ascii="Arial" w:hAnsi="Arial" w:cs="Arial"/>
                <w:color w:val="000000"/>
                <w:spacing w:val="-4"/>
                <w:sz w:val="12"/>
                <w:szCs w:val="12"/>
              </w:rPr>
            </w:pPr>
          </w:p>
        </w:tc>
        <w:tc>
          <w:tcPr>
            <w:tcW w:w="1368" w:type="dxa"/>
            <w:vAlign w:val="bottom"/>
          </w:tcPr>
          <w:p w:rsidR="00A20749" w:rsidRPr="00A94357" w:rsidRDefault="00A20749" w:rsidP="00A20749">
            <w:pPr>
              <w:pStyle w:val="a0"/>
              <w:tabs>
                <w:tab w:val="decimal" w:pos="1152"/>
              </w:tabs>
              <w:ind w:right="-72"/>
              <w:jc w:val="both"/>
              <w:rPr>
                <w:rFonts w:ascii="Arial" w:hAnsi="Arial" w:cs="Arial"/>
                <w:color w:val="000000"/>
                <w:spacing w:val="-4"/>
                <w:sz w:val="12"/>
                <w:szCs w:val="12"/>
              </w:rPr>
            </w:pPr>
          </w:p>
        </w:tc>
        <w:tc>
          <w:tcPr>
            <w:tcW w:w="1368" w:type="dxa"/>
            <w:vAlign w:val="bottom"/>
          </w:tcPr>
          <w:p w:rsidR="00A20749" w:rsidRPr="00A94357" w:rsidRDefault="00A20749" w:rsidP="00A20749">
            <w:pPr>
              <w:pStyle w:val="a0"/>
              <w:tabs>
                <w:tab w:val="decimal" w:pos="1152"/>
              </w:tabs>
              <w:ind w:right="-72"/>
              <w:jc w:val="both"/>
              <w:rPr>
                <w:rFonts w:ascii="Arial" w:hAnsi="Arial" w:cs="Arial"/>
                <w:color w:val="000000"/>
                <w:spacing w:val="-4"/>
                <w:sz w:val="12"/>
                <w:szCs w:val="12"/>
              </w:rPr>
            </w:pPr>
          </w:p>
        </w:tc>
        <w:tc>
          <w:tcPr>
            <w:tcW w:w="1368" w:type="dxa"/>
            <w:vAlign w:val="bottom"/>
          </w:tcPr>
          <w:p w:rsidR="00A20749" w:rsidRPr="00A94357" w:rsidRDefault="00A20749" w:rsidP="00A20749">
            <w:pPr>
              <w:pStyle w:val="a0"/>
              <w:tabs>
                <w:tab w:val="decimal" w:pos="1152"/>
              </w:tabs>
              <w:ind w:right="-72"/>
              <w:jc w:val="both"/>
              <w:rPr>
                <w:rFonts w:ascii="Arial" w:hAnsi="Arial" w:cs="Arial"/>
                <w:color w:val="000000"/>
                <w:spacing w:val="-4"/>
                <w:sz w:val="12"/>
                <w:szCs w:val="12"/>
              </w:rPr>
            </w:pPr>
          </w:p>
        </w:tc>
      </w:tr>
      <w:tr w:rsidR="00A20749" w:rsidRPr="00A94357" w:rsidTr="009E5D26">
        <w:tc>
          <w:tcPr>
            <w:tcW w:w="3989" w:type="dxa"/>
            <w:vAlign w:val="bottom"/>
          </w:tcPr>
          <w:p w:rsidR="00A20749" w:rsidRPr="00A94357" w:rsidRDefault="00A20749" w:rsidP="00A20749">
            <w:pPr>
              <w:ind w:left="432" w:right="-79"/>
              <w:rPr>
                <w:rFonts w:ascii="Arial" w:hAnsi="Arial" w:cs="Arial"/>
                <w:snapToGrid w:val="0"/>
                <w:color w:val="000000"/>
                <w:spacing w:val="-4"/>
                <w:sz w:val="18"/>
                <w:szCs w:val="18"/>
                <w:cs/>
                <w:lang w:eastAsia="th-TH"/>
              </w:rPr>
            </w:pP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155,808</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155,808</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bl>
    <w:p w:rsidR="001C7EA6" w:rsidRPr="00A94357" w:rsidRDefault="001C7EA6" w:rsidP="001C7EA6">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20"/>
          <w:szCs w:val="20"/>
          <w:cs/>
          <w:lang w:val="en-GB" w:eastAsia="th-TH"/>
        </w:rPr>
      </w:pPr>
    </w:p>
    <w:p w:rsidR="001C7EA6" w:rsidRPr="00A94357" w:rsidRDefault="001C7EA6" w:rsidP="001C7EA6">
      <w:pPr>
        <w:keepNext/>
        <w:tabs>
          <w:tab w:val="left" w:pos="9781"/>
        </w:tabs>
        <w:overflowPunct/>
        <w:autoSpaceDE/>
        <w:autoSpaceDN/>
        <w:adjustRightInd/>
        <w:ind w:left="547" w:hanging="547"/>
        <w:jc w:val="thaiDistribute"/>
        <w:textAlignment w:val="auto"/>
        <w:outlineLvl w:val="0"/>
        <w:rPr>
          <w:rFonts w:ascii="Arial" w:eastAsia="SimSun" w:hAnsi="Arial"/>
          <w:snapToGrid w:val="0"/>
          <w:color w:val="000000"/>
          <w:sz w:val="18"/>
          <w:szCs w:val="18"/>
          <w:cs/>
          <w:lang w:val="th-TH" w:eastAsia="th-TH"/>
        </w:rPr>
        <w:sectPr w:rsidR="001C7EA6" w:rsidRPr="00A94357" w:rsidSect="00352FB9">
          <w:pgSz w:w="11909" w:h="16834" w:code="9"/>
          <w:pgMar w:top="1440" w:right="720" w:bottom="720" w:left="1728" w:header="706" w:footer="706" w:gutter="0"/>
          <w:cols w:space="720"/>
        </w:sectPr>
      </w:pPr>
    </w:p>
    <w:p w:rsidR="001C7EA6" w:rsidRPr="00A94357" w:rsidRDefault="001C7EA6" w:rsidP="001C7EA6">
      <w:pPr>
        <w:ind w:left="540" w:hanging="540"/>
        <w:jc w:val="both"/>
        <w:rPr>
          <w:rFonts w:ascii="Arial" w:hAnsi="Arial" w:cs="Arial"/>
          <w:color w:val="000000"/>
          <w:sz w:val="18"/>
          <w:szCs w:val="18"/>
        </w:rPr>
      </w:pPr>
    </w:p>
    <w:p w:rsidR="00680192" w:rsidRPr="00A94357" w:rsidRDefault="00680192" w:rsidP="001C7EA6">
      <w:pPr>
        <w:ind w:left="540" w:hanging="540"/>
        <w:jc w:val="both"/>
        <w:rPr>
          <w:rFonts w:ascii="Arial" w:hAnsi="Arial" w:cs="Arial"/>
          <w:color w:val="000000"/>
          <w:sz w:val="18"/>
          <w:szCs w:val="18"/>
        </w:rPr>
      </w:pPr>
    </w:p>
    <w:p w:rsidR="001C7EA6" w:rsidRPr="00A94357" w:rsidRDefault="005A2604" w:rsidP="001C7EA6">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r w:rsidRPr="00A94357">
        <w:rPr>
          <w:rFonts w:ascii="Arial" w:eastAsia="SimSun" w:hAnsi="Arial" w:cs="Arial"/>
          <w:b/>
          <w:bCs/>
          <w:snapToGrid w:val="0"/>
          <w:color w:val="000000"/>
          <w:sz w:val="18"/>
          <w:szCs w:val="18"/>
          <w:lang w:val="en-GB" w:eastAsia="th-TH"/>
        </w:rPr>
        <w:t>20</w:t>
      </w:r>
      <w:r w:rsidR="00F360C9" w:rsidRPr="00A94357">
        <w:rPr>
          <w:rFonts w:ascii="Arial" w:eastAsia="SimSun" w:hAnsi="Arial" w:cs="Arial"/>
          <w:b/>
          <w:bCs/>
          <w:snapToGrid w:val="0"/>
          <w:color w:val="000000"/>
          <w:sz w:val="18"/>
          <w:szCs w:val="18"/>
          <w:lang w:val="en-GB" w:eastAsia="th-TH"/>
        </w:rPr>
        <w:tab/>
      </w:r>
      <w:r w:rsidR="001C7EA6" w:rsidRPr="00A94357">
        <w:rPr>
          <w:rFonts w:ascii="Arial" w:eastAsia="SimSun" w:hAnsi="Arial" w:cs="Arial"/>
          <w:b/>
          <w:bCs/>
          <w:snapToGrid w:val="0"/>
          <w:color w:val="000000"/>
          <w:sz w:val="18"/>
          <w:szCs w:val="18"/>
          <w:lang w:eastAsia="th-TH"/>
        </w:rPr>
        <w:t>Property, plant and equipment (net)</w:t>
      </w:r>
    </w:p>
    <w:p w:rsidR="00180EF3" w:rsidRPr="00A94357" w:rsidRDefault="00180EF3" w:rsidP="00913BBB">
      <w:pPr>
        <w:ind w:left="540" w:hanging="540"/>
        <w:jc w:val="both"/>
        <w:rPr>
          <w:rFonts w:ascii="Arial" w:hAnsi="Arial" w:cs="Arial"/>
          <w:color w:val="000000"/>
          <w:sz w:val="18"/>
          <w:szCs w:val="18"/>
        </w:rPr>
      </w:pPr>
    </w:p>
    <w:tbl>
      <w:tblPr>
        <w:tblW w:w="15808" w:type="dxa"/>
        <w:tblInd w:w="8" w:type="dxa"/>
        <w:tblLayout w:type="fixed"/>
        <w:tblLook w:val="0000" w:firstRow="0" w:lastRow="0" w:firstColumn="0" w:lastColumn="0" w:noHBand="0" w:noVBand="0"/>
      </w:tblPr>
      <w:tblGrid>
        <w:gridCol w:w="3493"/>
        <w:gridCol w:w="1152"/>
        <w:gridCol w:w="1101"/>
        <w:gridCol w:w="1152"/>
        <w:gridCol w:w="1101"/>
        <w:gridCol w:w="1152"/>
        <w:gridCol w:w="1152"/>
        <w:gridCol w:w="1016"/>
        <w:gridCol w:w="1008"/>
        <w:gridCol w:w="1080"/>
        <w:gridCol w:w="1249"/>
        <w:gridCol w:w="1152"/>
      </w:tblGrid>
      <w:tr w:rsidR="00272BF1" w:rsidRPr="00A94357" w:rsidTr="0014611C">
        <w:trPr>
          <w:cantSplit/>
        </w:trPr>
        <w:tc>
          <w:tcPr>
            <w:tcW w:w="3493" w:type="dxa"/>
            <w:vAlign w:val="center"/>
          </w:tcPr>
          <w:p w:rsidR="00272BF1" w:rsidRPr="00A94357" w:rsidRDefault="00272BF1" w:rsidP="00272BF1">
            <w:pPr>
              <w:tabs>
                <w:tab w:val="left" w:pos="1342"/>
              </w:tabs>
              <w:spacing w:line="150" w:lineRule="exact"/>
              <w:ind w:left="532" w:right="-72"/>
              <w:rPr>
                <w:rFonts w:ascii="Arial" w:hAnsi="Arial" w:cs="Arial"/>
                <w:b/>
                <w:bCs/>
                <w:color w:val="000000"/>
                <w:sz w:val="14"/>
                <w:szCs w:val="14"/>
              </w:rPr>
            </w:pPr>
          </w:p>
        </w:tc>
        <w:tc>
          <w:tcPr>
            <w:tcW w:w="12315" w:type="dxa"/>
            <w:gridSpan w:val="11"/>
            <w:vAlign w:val="center"/>
          </w:tcPr>
          <w:p w:rsidR="00272BF1" w:rsidRPr="00A94357" w:rsidRDefault="00272BF1" w:rsidP="00272BF1">
            <w:pPr>
              <w:pBdr>
                <w:bottom w:val="single" w:sz="4" w:space="1" w:color="auto"/>
              </w:pBdr>
              <w:tabs>
                <w:tab w:val="decimal" w:pos="936"/>
              </w:tabs>
              <w:spacing w:line="150" w:lineRule="exact"/>
              <w:ind w:left="-43" w:right="-72"/>
              <w:jc w:val="center"/>
              <w:rPr>
                <w:rFonts w:ascii="Arial" w:hAnsi="Arial" w:cs="Arial"/>
                <w:b/>
                <w:bCs/>
                <w:color w:val="000000"/>
                <w:spacing w:val="-4"/>
                <w:sz w:val="14"/>
                <w:szCs w:val="14"/>
              </w:rPr>
            </w:pPr>
            <w:r w:rsidRPr="00A94357">
              <w:rPr>
                <w:rFonts w:ascii="Arial" w:hAnsi="Arial" w:cs="Arial"/>
                <w:b/>
                <w:bCs/>
                <w:color w:val="000000"/>
                <w:sz w:val="14"/>
                <w:szCs w:val="14"/>
              </w:rPr>
              <w:t>Consolidated financial statements</w:t>
            </w:r>
          </w:p>
        </w:tc>
      </w:tr>
      <w:tr w:rsidR="007D6965" w:rsidRPr="00A94357" w:rsidTr="0014611C">
        <w:trPr>
          <w:cantSplit/>
        </w:trPr>
        <w:tc>
          <w:tcPr>
            <w:tcW w:w="3493" w:type="dxa"/>
            <w:vAlign w:val="center"/>
          </w:tcPr>
          <w:p w:rsidR="007D6965" w:rsidRPr="00A94357" w:rsidRDefault="007D6965" w:rsidP="00272BF1">
            <w:pPr>
              <w:tabs>
                <w:tab w:val="left" w:pos="1342"/>
              </w:tabs>
              <w:spacing w:line="150" w:lineRule="exact"/>
              <w:ind w:left="532" w:right="-72"/>
              <w:rPr>
                <w:rFonts w:ascii="Arial" w:hAnsi="Arial" w:cs="Arial"/>
                <w:b/>
                <w:bCs/>
                <w:color w:val="000000"/>
                <w:sz w:val="14"/>
                <w:szCs w:val="14"/>
              </w:rPr>
            </w:pPr>
          </w:p>
        </w:tc>
        <w:tc>
          <w:tcPr>
            <w:tcW w:w="1152" w:type="dxa"/>
            <w:vAlign w:val="center"/>
          </w:tcPr>
          <w:p w:rsidR="007D6965" w:rsidRPr="00A94357" w:rsidRDefault="007D6965" w:rsidP="00272BF1">
            <w:pPr>
              <w:tabs>
                <w:tab w:val="decimal" w:pos="960"/>
              </w:tabs>
              <w:spacing w:line="150" w:lineRule="exact"/>
              <w:ind w:left="-43" w:right="-72"/>
              <w:jc w:val="both"/>
              <w:rPr>
                <w:rFonts w:ascii="Arial" w:hAnsi="Arial" w:cs="Arial"/>
                <w:b/>
                <w:bCs/>
                <w:color w:val="000000"/>
                <w:sz w:val="14"/>
                <w:szCs w:val="14"/>
              </w:rPr>
            </w:pPr>
          </w:p>
        </w:tc>
        <w:tc>
          <w:tcPr>
            <w:tcW w:w="1101" w:type="dxa"/>
            <w:vAlign w:val="center"/>
          </w:tcPr>
          <w:p w:rsidR="007D6965" w:rsidRPr="00A94357" w:rsidRDefault="007D6965" w:rsidP="00272BF1">
            <w:pPr>
              <w:tabs>
                <w:tab w:val="decimal" w:pos="880"/>
              </w:tabs>
              <w:spacing w:line="150" w:lineRule="exact"/>
              <w:ind w:left="-43" w:right="-72"/>
              <w:jc w:val="both"/>
              <w:rPr>
                <w:rFonts w:ascii="Arial" w:hAnsi="Arial" w:cs="Arial"/>
                <w:b/>
                <w:bCs/>
                <w:color w:val="000000"/>
                <w:sz w:val="14"/>
                <w:szCs w:val="14"/>
              </w:rPr>
            </w:pPr>
          </w:p>
        </w:tc>
        <w:tc>
          <w:tcPr>
            <w:tcW w:w="1152" w:type="dxa"/>
            <w:vAlign w:val="center"/>
          </w:tcPr>
          <w:p w:rsidR="007D6965" w:rsidRPr="00A94357" w:rsidRDefault="007D6965" w:rsidP="00272BF1">
            <w:pPr>
              <w:tabs>
                <w:tab w:val="decimal" w:pos="961"/>
              </w:tabs>
              <w:spacing w:line="150" w:lineRule="exact"/>
              <w:ind w:left="-43" w:right="-72"/>
              <w:jc w:val="both"/>
              <w:rPr>
                <w:rFonts w:ascii="Arial" w:hAnsi="Arial" w:cs="Arial"/>
                <w:b/>
                <w:bCs/>
                <w:color w:val="000000"/>
                <w:sz w:val="14"/>
                <w:szCs w:val="14"/>
              </w:rPr>
            </w:pPr>
          </w:p>
        </w:tc>
        <w:tc>
          <w:tcPr>
            <w:tcW w:w="1101" w:type="dxa"/>
            <w:vAlign w:val="center"/>
          </w:tcPr>
          <w:p w:rsidR="007D6965" w:rsidRPr="00A94357" w:rsidRDefault="007D6965" w:rsidP="00272BF1">
            <w:pPr>
              <w:tabs>
                <w:tab w:val="decimal" w:pos="898"/>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Building</w:t>
            </w:r>
          </w:p>
        </w:tc>
        <w:tc>
          <w:tcPr>
            <w:tcW w:w="1152" w:type="dxa"/>
            <w:vAlign w:val="center"/>
          </w:tcPr>
          <w:p w:rsidR="007D6965" w:rsidRPr="00A94357" w:rsidRDefault="007D6965" w:rsidP="00272BF1">
            <w:pPr>
              <w:pStyle w:val="Heading8"/>
              <w:keepNext w:val="0"/>
              <w:tabs>
                <w:tab w:val="clear" w:pos="900"/>
                <w:tab w:val="clear" w:pos="1440"/>
                <w:tab w:val="decimal" w:pos="936"/>
              </w:tabs>
              <w:spacing w:line="150" w:lineRule="exact"/>
              <w:ind w:left="-43" w:right="-72"/>
              <w:jc w:val="both"/>
              <w:rPr>
                <w:rFonts w:ascii="Arial" w:hAnsi="Arial" w:cs="Arial"/>
                <w:color w:val="000000"/>
                <w:sz w:val="14"/>
                <w:szCs w:val="14"/>
                <w:lang w:val="en-GB" w:eastAsia="en-US"/>
              </w:rPr>
            </w:pPr>
          </w:p>
        </w:tc>
        <w:tc>
          <w:tcPr>
            <w:tcW w:w="1152" w:type="dxa"/>
            <w:vAlign w:val="center"/>
          </w:tcPr>
          <w:p w:rsidR="007D6965" w:rsidRPr="00A94357" w:rsidRDefault="007D6965" w:rsidP="00272BF1">
            <w:pPr>
              <w:tabs>
                <w:tab w:val="decimal" w:pos="936"/>
              </w:tabs>
              <w:spacing w:line="150" w:lineRule="exact"/>
              <w:ind w:left="-43" w:right="-72"/>
              <w:jc w:val="both"/>
              <w:rPr>
                <w:rFonts w:ascii="Arial" w:hAnsi="Arial" w:cs="Arial"/>
                <w:b/>
                <w:bCs/>
                <w:color w:val="000000"/>
                <w:sz w:val="14"/>
                <w:szCs w:val="14"/>
              </w:rPr>
            </w:pPr>
          </w:p>
        </w:tc>
        <w:tc>
          <w:tcPr>
            <w:tcW w:w="1016" w:type="dxa"/>
            <w:vAlign w:val="center"/>
          </w:tcPr>
          <w:p w:rsidR="007D6965" w:rsidRPr="00A94357" w:rsidRDefault="007D6965" w:rsidP="00272BF1">
            <w:pPr>
              <w:tabs>
                <w:tab w:val="decimal" w:pos="800"/>
              </w:tabs>
              <w:spacing w:line="150" w:lineRule="exact"/>
              <w:ind w:left="-43" w:right="-72"/>
              <w:jc w:val="both"/>
              <w:rPr>
                <w:rFonts w:ascii="Arial" w:hAnsi="Arial" w:cs="Arial"/>
                <w:b/>
                <w:bCs/>
                <w:color w:val="000000"/>
                <w:sz w:val="14"/>
                <w:szCs w:val="14"/>
              </w:rPr>
            </w:pPr>
          </w:p>
        </w:tc>
        <w:tc>
          <w:tcPr>
            <w:tcW w:w="1008" w:type="dxa"/>
            <w:vAlign w:val="center"/>
          </w:tcPr>
          <w:p w:rsidR="007D6965" w:rsidRPr="00A94357" w:rsidRDefault="007D6965" w:rsidP="00272BF1">
            <w:pPr>
              <w:pStyle w:val="Heading8"/>
              <w:keepNext w:val="0"/>
              <w:tabs>
                <w:tab w:val="clear" w:pos="900"/>
                <w:tab w:val="clear" w:pos="1440"/>
                <w:tab w:val="decimal" w:pos="821"/>
              </w:tabs>
              <w:spacing w:line="150" w:lineRule="exact"/>
              <w:ind w:left="-43" w:right="-72"/>
              <w:jc w:val="both"/>
              <w:rPr>
                <w:rFonts w:ascii="Arial" w:hAnsi="Arial" w:cs="Arial"/>
                <w:color w:val="000000"/>
                <w:sz w:val="14"/>
                <w:szCs w:val="14"/>
                <w:lang w:val="en-GB" w:eastAsia="en-US"/>
              </w:rPr>
            </w:pPr>
          </w:p>
        </w:tc>
        <w:tc>
          <w:tcPr>
            <w:tcW w:w="1080" w:type="dxa"/>
            <w:vAlign w:val="center"/>
          </w:tcPr>
          <w:p w:rsidR="007D6965" w:rsidRPr="00A94357" w:rsidRDefault="007D6965" w:rsidP="00272BF1">
            <w:pPr>
              <w:pStyle w:val="Heading8"/>
              <w:keepNext w:val="0"/>
              <w:tabs>
                <w:tab w:val="clear" w:pos="900"/>
                <w:tab w:val="clear" w:pos="1440"/>
                <w:tab w:val="decimal" w:pos="890"/>
              </w:tabs>
              <w:spacing w:line="150" w:lineRule="exact"/>
              <w:ind w:left="-43" w:right="-72"/>
              <w:jc w:val="both"/>
              <w:rPr>
                <w:rFonts w:ascii="Arial" w:hAnsi="Arial" w:cs="Arial"/>
                <w:color w:val="000000"/>
                <w:sz w:val="14"/>
                <w:szCs w:val="14"/>
                <w:lang w:val="en-GB" w:eastAsia="en-US"/>
              </w:rPr>
            </w:pPr>
          </w:p>
        </w:tc>
        <w:tc>
          <w:tcPr>
            <w:tcW w:w="1249" w:type="dxa"/>
            <w:vAlign w:val="center"/>
          </w:tcPr>
          <w:p w:rsidR="007D6965" w:rsidRPr="00A94357" w:rsidRDefault="007D6965" w:rsidP="00272BF1">
            <w:pPr>
              <w:tabs>
                <w:tab w:val="decimal" w:pos="1033"/>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Assets under</w:t>
            </w:r>
          </w:p>
        </w:tc>
        <w:tc>
          <w:tcPr>
            <w:tcW w:w="1152" w:type="dxa"/>
            <w:vAlign w:val="center"/>
          </w:tcPr>
          <w:p w:rsidR="007D6965" w:rsidRPr="00A94357" w:rsidRDefault="007D6965" w:rsidP="00272BF1">
            <w:pPr>
              <w:tabs>
                <w:tab w:val="decimal" w:pos="936"/>
              </w:tabs>
              <w:spacing w:line="150" w:lineRule="exact"/>
              <w:ind w:left="-43" w:right="-72"/>
              <w:jc w:val="both"/>
              <w:rPr>
                <w:rFonts w:ascii="Arial" w:hAnsi="Arial" w:cs="Arial"/>
                <w:b/>
                <w:bCs/>
                <w:color w:val="000000"/>
                <w:spacing w:val="-4"/>
                <w:sz w:val="14"/>
                <w:szCs w:val="14"/>
              </w:rPr>
            </w:pPr>
          </w:p>
        </w:tc>
      </w:tr>
      <w:tr w:rsidR="007D6965" w:rsidRPr="00A94357" w:rsidTr="0014611C">
        <w:trPr>
          <w:cantSplit/>
        </w:trPr>
        <w:tc>
          <w:tcPr>
            <w:tcW w:w="3493" w:type="dxa"/>
            <w:vAlign w:val="center"/>
          </w:tcPr>
          <w:p w:rsidR="007D6965" w:rsidRPr="00A94357" w:rsidRDefault="007D6965" w:rsidP="00272BF1">
            <w:pPr>
              <w:tabs>
                <w:tab w:val="left" w:pos="1342"/>
              </w:tabs>
              <w:spacing w:line="150" w:lineRule="exact"/>
              <w:ind w:left="532" w:right="-72"/>
              <w:rPr>
                <w:rFonts w:ascii="Arial" w:hAnsi="Arial" w:cs="Arial"/>
                <w:b/>
                <w:bCs/>
                <w:color w:val="000000"/>
                <w:sz w:val="14"/>
                <w:szCs w:val="14"/>
              </w:rPr>
            </w:pPr>
          </w:p>
        </w:tc>
        <w:tc>
          <w:tcPr>
            <w:tcW w:w="1152" w:type="dxa"/>
            <w:vAlign w:val="center"/>
          </w:tcPr>
          <w:p w:rsidR="007D6965" w:rsidRPr="00A94357" w:rsidRDefault="007D6965" w:rsidP="00272BF1">
            <w:pPr>
              <w:tabs>
                <w:tab w:val="decimal" w:pos="960"/>
              </w:tabs>
              <w:spacing w:line="150" w:lineRule="exact"/>
              <w:ind w:left="-43" w:right="-72"/>
              <w:jc w:val="both"/>
              <w:rPr>
                <w:rFonts w:ascii="Arial" w:hAnsi="Arial" w:cs="Arial"/>
                <w:b/>
                <w:bCs/>
                <w:color w:val="000000"/>
                <w:sz w:val="14"/>
                <w:szCs w:val="14"/>
              </w:rPr>
            </w:pPr>
          </w:p>
        </w:tc>
        <w:tc>
          <w:tcPr>
            <w:tcW w:w="1101" w:type="dxa"/>
            <w:vAlign w:val="center"/>
          </w:tcPr>
          <w:p w:rsidR="007D6965" w:rsidRPr="00A94357" w:rsidRDefault="007D6965" w:rsidP="00272BF1">
            <w:pPr>
              <w:tabs>
                <w:tab w:val="decimal" w:pos="880"/>
              </w:tabs>
              <w:spacing w:line="150" w:lineRule="exact"/>
              <w:ind w:left="-43" w:right="-72"/>
              <w:jc w:val="both"/>
              <w:rPr>
                <w:rFonts w:ascii="Arial" w:hAnsi="Arial" w:cs="Arial"/>
                <w:b/>
                <w:bCs/>
                <w:color w:val="000000"/>
                <w:sz w:val="14"/>
                <w:szCs w:val="14"/>
              </w:rPr>
            </w:pPr>
            <w:proofErr w:type="spellStart"/>
            <w:r w:rsidRPr="00A94357">
              <w:rPr>
                <w:rFonts w:ascii="Arial" w:hAnsi="Arial" w:cs="Arial"/>
                <w:b/>
                <w:bCs/>
                <w:color w:val="000000"/>
                <w:sz w:val="14"/>
                <w:szCs w:val="14"/>
              </w:rPr>
              <w:t>Unutilised</w:t>
            </w:r>
            <w:proofErr w:type="spellEnd"/>
          </w:p>
        </w:tc>
        <w:tc>
          <w:tcPr>
            <w:tcW w:w="1152" w:type="dxa"/>
            <w:vAlign w:val="center"/>
          </w:tcPr>
          <w:p w:rsidR="007D6965" w:rsidRPr="00A94357" w:rsidRDefault="007D6965" w:rsidP="00272BF1">
            <w:pPr>
              <w:tabs>
                <w:tab w:val="decimal" w:pos="961"/>
              </w:tabs>
              <w:spacing w:line="150" w:lineRule="exact"/>
              <w:ind w:left="-43" w:right="-72"/>
              <w:jc w:val="both"/>
              <w:rPr>
                <w:rFonts w:ascii="Arial" w:hAnsi="Arial" w:cs="Arial"/>
                <w:b/>
                <w:bCs/>
                <w:color w:val="000000"/>
                <w:sz w:val="14"/>
                <w:szCs w:val="14"/>
              </w:rPr>
            </w:pPr>
          </w:p>
        </w:tc>
        <w:tc>
          <w:tcPr>
            <w:tcW w:w="1101" w:type="dxa"/>
            <w:vAlign w:val="center"/>
          </w:tcPr>
          <w:p w:rsidR="007D6965" w:rsidRPr="00A94357" w:rsidRDefault="007D6965" w:rsidP="00985239">
            <w:pPr>
              <w:tabs>
                <w:tab w:val="decimal" w:pos="898"/>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improvemen</w:t>
            </w:r>
            <w:r w:rsidR="00985239" w:rsidRPr="00A94357">
              <w:rPr>
                <w:rFonts w:ascii="Arial" w:hAnsi="Arial" w:cs="Arial"/>
                <w:b/>
                <w:bCs/>
                <w:color w:val="000000"/>
                <w:sz w:val="14"/>
                <w:szCs w:val="14"/>
              </w:rPr>
              <w:t>ts</w:t>
            </w:r>
          </w:p>
        </w:tc>
        <w:tc>
          <w:tcPr>
            <w:tcW w:w="1152" w:type="dxa"/>
            <w:vAlign w:val="center"/>
          </w:tcPr>
          <w:p w:rsidR="007D6965" w:rsidRPr="00A94357" w:rsidRDefault="007D6965" w:rsidP="00272BF1">
            <w:pPr>
              <w:tabs>
                <w:tab w:val="decimal" w:pos="94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Medical</w:t>
            </w:r>
          </w:p>
        </w:tc>
        <w:tc>
          <w:tcPr>
            <w:tcW w:w="1152" w:type="dxa"/>
            <w:vAlign w:val="center"/>
          </w:tcPr>
          <w:p w:rsidR="007D6965" w:rsidRPr="00A94357" w:rsidRDefault="007D6965" w:rsidP="00272BF1">
            <w:pPr>
              <w:tabs>
                <w:tab w:val="decimal" w:pos="936"/>
              </w:tabs>
              <w:spacing w:line="150" w:lineRule="exact"/>
              <w:ind w:left="-43" w:right="-72"/>
              <w:jc w:val="both"/>
              <w:rPr>
                <w:rFonts w:ascii="Arial" w:hAnsi="Arial" w:cs="Arial"/>
                <w:b/>
                <w:bCs/>
                <w:color w:val="000000"/>
                <w:sz w:val="14"/>
                <w:szCs w:val="14"/>
              </w:rPr>
            </w:pPr>
          </w:p>
        </w:tc>
        <w:tc>
          <w:tcPr>
            <w:tcW w:w="1016" w:type="dxa"/>
            <w:vAlign w:val="center"/>
          </w:tcPr>
          <w:p w:rsidR="007D6965" w:rsidRPr="00A94357" w:rsidRDefault="007D6965" w:rsidP="00272BF1">
            <w:pPr>
              <w:tabs>
                <w:tab w:val="decimal" w:pos="80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Furniture</w:t>
            </w:r>
          </w:p>
        </w:tc>
        <w:tc>
          <w:tcPr>
            <w:tcW w:w="1008" w:type="dxa"/>
            <w:vAlign w:val="center"/>
          </w:tcPr>
          <w:p w:rsidR="007D6965" w:rsidRPr="00A94357" w:rsidRDefault="007D6965" w:rsidP="00272BF1">
            <w:pPr>
              <w:pStyle w:val="Heading8"/>
              <w:keepNext w:val="0"/>
              <w:tabs>
                <w:tab w:val="clear" w:pos="900"/>
                <w:tab w:val="clear" w:pos="1440"/>
                <w:tab w:val="decimal" w:pos="821"/>
              </w:tabs>
              <w:spacing w:line="150" w:lineRule="exact"/>
              <w:ind w:left="-43" w:right="-72"/>
              <w:jc w:val="both"/>
              <w:rPr>
                <w:rFonts w:ascii="Arial" w:hAnsi="Arial" w:cs="Arial"/>
                <w:color w:val="000000"/>
                <w:sz w:val="14"/>
                <w:szCs w:val="14"/>
                <w:lang w:val="en-GB" w:eastAsia="en-US"/>
              </w:rPr>
            </w:pPr>
          </w:p>
        </w:tc>
        <w:tc>
          <w:tcPr>
            <w:tcW w:w="1080" w:type="dxa"/>
            <w:vAlign w:val="center"/>
          </w:tcPr>
          <w:p w:rsidR="007D6965" w:rsidRPr="00A94357" w:rsidRDefault="007D6965" w:rsidP="00272BF1">
            <w:pPr>
              <w:pStyle w:val="Heading8"/>
              <w:keepNext w:val="0"/>
              <w:tabs>
                <w:tab w:val="clear" w:pos="900"/>
                <w:tab w:val="clear" w:pos="1440"/>
                <w:tab w:val="decimal" w:pos="890"/>
              </w:tabs>
              <w:spacing w:line="150" w:lineRule="exact"/>
              <w:ind w:left="-43" w:right="-72"/>
              <w:jc w:val="both"/>
              <w:rPr>
                <w:rFonts w:ascii="Arial" w:hAnsi="Arial" w:cs="Arial"/>
                <w:color w:val="000000"/>
                <w:sz w:val="14"/>
                <w:szCs w:val="14"/>
                <w:lang w:val="en-GB" w:eastAsia="en-US"/>
              </w:rPr>
            </w:pPr>
          </w:p>
        </w:tc>
        <w:tc>
          <w:tcPr>
            <w:tcW w:w="1249" w:type="dxa"/>
            <w:vAlign w:val="center"/>
          </w:tcPr>
          <w:p w:rsidR="007D6965" w:rsidRPr="00A94357" w:rsidRDefault="007D6965" w:rsidP="00272BF1">
            <w:pPr>
              <w:tabs>
                <w:tab w:val="decimal" w:pos="1033"/>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installation and</w:t>
            </w:r>
          </w:p>
        </w:tc>
        <w:tc>
          <w:tcPr>
            <w:tcW w:w="1152" w:type="dxa"/>
            <w:vAlign w:val="center"/>
          </w:tcPr>
          <w:p w:rsidR="007D6965" w:rsidRPr="00A94357" w:rsidRDefault="007D6965" w:rsidP="00272BF1">
            <w:pPr>
              <w:tabs>
                <w:tab w:val="decimal" w:pos="936"/>
              </w:tabs>
              <w:spacing w:line="150" w:lineRule="exact"/>
              <w:ind w:left="-43" w:right="-72"/>
              <w:jc w:val="both"/>
              <w:rPr>
                <w:rFonts w:ascii="Arial" w:hAnsi="Arial" w:cs="Arial"/>
                <w:b/>
                <w:bCs/>
                <w:color w:val="000000"/>
                <w:spacing w:val="-4"/>
                <w:sz w:val="14"/>
                <w:szCs w:val="14"/>
              </w:rPr>
            </w:pPr>
          </w:p>
        </w:tc>
      </w:tr>
      <w:tr w:rsidR="007D6965" w:rsidRPr="00A94357" w:rsidTr="0014611C">
        <w:trPr>
          <w:cantSplit/>
        </w:trPr>
        <w:tc>
          <w:tcPr>
            <w:tcW w:w="3493" w:type="dxa"/>
            <w:vAlign w:val="center"/>
          </w:tcPr>
          <w:p w:rsidR="007D6965" w:rsidRPr="00A94357" w:rsidRDefault="007D6965" w:rsidP="00272BF1">
            <w:pPr>
              <w:tabs>
                <w:tab w:val="left" w:pos="1342"/>
              </w:tabs>
              <w:spacing w:line="150" w:lineRule="exact"/>
              <w:ind w:left="532" w:right="-72"/>
              <w:rPr>
                <w:rFonts w:ascii="Arial" w:hAnsi="Arial" w:cs="Arial"/>
                <w:b/>
                <w:bCs/>
                <w:color w:val="000000"/>
                <w:sz w:val="14"/>
                <w:szCs w:val="14"/>
              </w:rPr>
            </w:pPr>
          </w:p>
        </w:tc>
        <w:tc>
          <w:tcPr>
            <w:tcW w:w="1152" w:type="dxa"/>
            <w:vAlign w:val="center"/>
          </w:tcPr>
          <w:p w:rsidR="007D6965" w:rsidRPr="00A94357" w:rsidRDefault="007D6965" w:rsidP="00272BF1">
            <w:pPr>
              <w:tabs>
                <w:tab w:val="decimal" w:pos="960"/>
              </w:tabs>
              <w:spacing w:line="150" w:lineRule="exact"/>
              <w:ind w:left="-43" w:right="-72"/>
              <w:jc w:val="both"/>
              <w:rPr>
                <w:rFonts w:ascii="Arial" w:hAnsi="Arial" w:cs="Arial"/>
                <w:b/>
                <w:bCs/>
                <w:color w:val="000000"/>
                <w:sz w:val="14"/>
                <w:szCs w:val="14"/>
              </w:rPr>
            </w:pPr>
          </w:p>
        </w:tc>
        <w:tc>
          <w:tcPr>
            <w:tcW w:w="1101" w:type="dxa"/>
            <w:vAlign w:val="center"/>
          </w:tcPr>
          <w:p w:rsidR="007D6965" w:rsidRPr="00A94357" w:rsidRDefault="007D6965" w:rsidP="00272BF1">
            <w:pPr>
              <w:tabs>
                <w:tab w:val="decimal" w:pos="88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land</w:t>
            </w:r>
          </w:p>
        </w:tc>
        <w:tc>
          <w:tcPr>
            <w:tcW w:w="1152" w:type="dxa"/>
            <w:vAlign w:val="center"/>
          </w:tcPr>
          <w:p w:rsidR="007D6965" w:rsidRPr="00A94357" w:rsidRDefault="007D6965" w:rsidP="00272BF1">
            <w:pPr>
              <w:tabs>
                <w:tab w:val="decimal" w:pos="961"/>
              </w:tabs>
              <w:spacing w:line="150" w:lineRule="exact"/>
              <w:ind w:left="-43" w:right="-72"/>
              <w:jc w:val="both"/>
              <w:rPr>
                <w:rFonts w:ascii="Arial" w:hAnsi="Arial" w:cs="Arial"/>
                <w:b/>
                <w:bCs/>
                <w:color w:val="000000"/>
                <w:sz w:val="14"/>
                <w:szCs w:val="14"/>
              </w:rPr>
            </w:pPr>
          </w:p>
        </w:tc>
        <w:tc>
          <w:tcPr>
            <w:tcW w:w="1101" w:type="dxa"/>
            <w:vAlign w:val="center"/>
          </w:tcPr>
          <w:p w:rsidR="007D6965" w:rsidRPr="00A94357" w:rsidRDefault="007D6965" w:rsidP="00272BF1">
            <w:pPr>
              <w:tabs>
                <w:tab w:val="decimal" w:pos="898"/>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and utility</w:t>
            </w:r>
          </w:p>
        </w:tc>
        <w:tc>
          <w:tcPr>
            <w:tcW w:w="1152" w:type="dxa"/>
            <w:vAlign w:val="center"/>
          </w:tcPr>
          <w:p w:rsidR="007D6965" w:rsidRPr="00A94357" w:rsidRDefault="007D6965" w:rsidP="00272BF1">
            <w:pPr>
              <w:tabs>
                <w:tab w:val="decimal" w:pos="94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tools and</w:t>
            </w:r>
          </w:p>
        </w:tc>
        <w:tc>
          <w:tcPr>
            <w:tcW w:w="1152" w:type="dxa"/>
            <w:vAlign w:val="center"/>
          </w:tcPr>
          <w:p w:rsidR="007D6965" w:rsidRPr="00A94357" w:rsidRDefault="007D6965" w:rsidP="00272BF1">
            <w:pPr>
              <w:tabs>
                <w:tab w:val="decimal" w:pos="936"/>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Tools and</w:t>
            </w:r>
          </w:p>
        </w:tc>
        <w:tc>
          <w:tcPr>
            <w:tcW w:w="1016" w:type="dxa"/>
            <w:vAlign w:val="center"/>
          </w:tcPr>
          <w:p w:rsidR="007D6965" w:rsidRPr="00A94357" w:rsidRDefault="007D6965" w:rsidP="00272BF1">
            <w:pPr>
              <w:tabs>
                <w:tab w:val="decimal" w:pos="80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and office</w:t>
            </w:r>
          </w:p>
        </w:tc>
        <w:tc>
          <w:tcPr>
            <w:tcW w:w="1008" w:type="dxa"/>
            <w:vAlign w:val="center"/>
          </w:tcPr>
          <w:p w:rsidR="007D6965" w:rsidRPr="00A94357" w:rsidRDefault="007D6965" w:rsidP="00272BF1">
            <w:pPr>
              <w:tabs>
                <w:tab w:val="decimal" w:pos="821"/>
              </w:tabs>
              <w:spacing w:line="150" w:lineRule="exact"/>
              <w:ind w:left="-43" w:right="-72"/>
              <w:jc w:val="both"/>
              <w:rPr>
                <w:rFonts w:ascii="Arial" w:hAnsi="Arial" w:cs="Arial"/>
                <w:b/>
                <w:bCs/>
                <w:color w:val="000000"/>
                <w:sz w:val="14"/>
                <w:szCs w:val="14"/>
              </w:rPr>
            </w:pPr>
          </w:p>
        </w:tc>
        <w:tc>
          <w:tcPr>
            <w:tcW w:w="1080" w:type="dxa"/>
            <w:vAlign w:val="center"/>
          </w:tcPr>
          <w:p w:rsidR="007D6965" w:rsidRPr="00A94357" w:rsidRDefault="007D6965" w:rsidP="00272BF1">
            <w:pPr>
              <w:tabs>
                <w:tab w:val="decimal" w:pos="89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Motor</w:t>
            </w:r>
          </w:p>
        </w:tc>
        <w:tc>
          <w:tcPr>
            <w:tcW w:w="1249" w:type="dxa"/>
            <w:vAlign w:val="center"/>
          </w:tcPr>
          <w:p w:rsidR="007D6965" w:rsidRPr="00A94357" w:rsidRDefault="007D6965" w:rsidP="00272BF1">
            <w:pPr>
              <w:tabs>
                <w:tab w:val="decimal" w:pos="1033"/>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construction</w:t>
            </w:r>
          </w:p>
        </w:tc>
        <w:tc>
          <w:tcPr>
            <w:tcW w:w="1152" w:type="dxa"/>
            <w:vAlign w:val="center"/>
          </w:tcPr>
          <w:p w:rsidR="007D6965" w:rsidRPr="00A94357" w:rsidRDefault="007D6965" w:rsidP="00272BF1">
            <w:pPr>
              <w:tabs>
                <w:tab w:val="decimal" w:pos="936"/>
              </w:tabs>
              <w:spacing w:line="150" w:lineRule="exact"/>
              <w:ind w:left="-43" w:right="-72"/>
              <w:jc w:val="both"/>
              <w:rPr>
                <w:rFonts w:ascii="Arial" w:hAnsi="Arial" w:cs="Arial"/>
                <w:b/>
                <w:bCs/>
                <w:color w:val="000000"/>
                <w:spacing w:val="-4"/>
                <w:sz w:val="14"/>
                <w:szCs w:val="14"/>
              </w:rPr>
            </w:pPr>
          </w:p>
        </w:tc>
      </w:tr>
      <w:tr w:rsidR="007D6965" w:rsidRPr="00A94357" w:rsidTr="0014611C">
        <w:trPr>
          <w:cantSplit/>
        </w:trPr>
        <w:tc>
          <w:tcPr>
            <w:tcW w:w="3493" w:type="dxa"/>
            <w:vAlign w:val="center"/>
          </w:tcPr>
          <w:p w:rsidR="007D6965" w:rsidRPr="00A94357" w:rsidRDefault="007D6965" w:rsidP="00272BF1">
            <w:pPr>
              <w:tabs>
                <w:tab w:val="left" w:pos="1342"/>
              </w:tabs>
              <w:spacing w:line="150" w:lineRule="exact"/>
              <w:ind w:left="532" w:right="-72"/>
              <w:rPr>
                <w:rFonts w:ascii="Arial" w:hAnsi="Arial" w:cs="Arial"/>
                <w:b/>
                <w:bCs/>
                <w:color w:val="000000"/>
                <w:sz w:val="14"/>
                <w:szCs w:val="14"/>
              </w:rPr>
            </w:pPr>
          </w:p>
        </w:tc>
        <w:tc>
          <w:tcPr>
            <w:tcW w:w="1152" w:type="dxa"/>
            <w:vAlign w:val="center"/>
          </w:tcPr>
          <w:p w:rsidR="007D6965" w:rsidRPr="00A94357" w:rsidRDefault="007D6965" w:rsidP="00272BF1">
            <w:pPr>
              <w:tabs>
                <w:tab w:val="decimal" w:pos="96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Land</w:t>
            </w:r>
          </w:p>
        </w:tc>
        <w:tc>
          <w:tcPr>
            <w:tcW w:w="1101" w:type="dxa"/>
            <w:vAlign w:val="center"/>
          </w:tcPr>
          <w:p w:rsidR="007D6965" w:rsidRPr="00A94357" w:rsidRDefault="007D6965" w:rsidP="00272BF1">
            <w:pPr>
              <w:tabs>
                <w:tab w:val="decimal" w:pos="88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in operation</w:t>
            </w:r>
          </w:p>
        </w:tc>
        <w:tc>
          <w:tcPr>
            <w:tcW w:w="1152" w:type="dxa"/>
            <w:vAlign w:val="center"/>
          </w:tcPr>
          <w:p w:rsidR="007D6965" w:rsidRPr="00A94357" w:rsidRDefault="007D6965" w:rsidP="00272BF1">
            <w:pPr>
              <w:tabs>
                <w:tab w:val="decimal" w:pos="961"/>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Building</w:t>
            </w:r>
            <w:r w:rsidR="00985239" w:rsidRPr="00A94357">
              <w:rPr>
                <w:rFonts w:ascii="Arial" w:hAnsi="Arial" w:cs="Arial"/>
                <w:b/>
                <w:bCs/>
                <w:color w:val="000000"/>
                <w:sz w:val="14"/>
                <w:szCs w:val="14"/>
              </w:rPr>
              <w:t>s</w:t>
            </w:r>
          </w:p>
        </w:tc>
        <w:tc>
          <w:tcPr>
            <w:tcW w:w="1101" w:type="dxa"/>
            <w:vAlign w:val="center"/>
          </w:tcPr>
          <w:p w:rsidR="007D6965" w:rsidRPr="00A94357" w:rsidRDefault="007D6965" w:rsidP="00272BF1">
            <w:pPr>
              <w:tabs>
                <w:tab w:val="decimal" w:pos="898"/>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system</w:t>
            </w:r>
          </w:p>
        </w:tc>
        <w:tc>
          <w:tcPr>
            <w:tcW w:w="1152" w:type="dxa"/>
            <w:vAlign w:val="center"/>
          </w:tcPr>
          <w:p w:rsidR="007D6965" w:rsidRPr="00A94357" w:rsidRDefault="007D6965" w:rsidP="00272BF1">
            <w:pPr>
              <w:tabs>
                <w:tab w:val="decimal" w:pos="94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equipment</w:t>
            </w:r>
          </w:p>
        </w:tc>
        <w:tc>
          <w:tcPr>
            <w:tcW w:w="1152" w:type="dxa"/>
            <w:vAlign w:val="center"/>
          </w:tcPr>
          <w:p w:rsidR="007D6965" w:rsidRPr="00A94357" w:rsidRDefault="007D6965" w:rsidP="00272BF1">
            <w:pPr>
              <w:tabs>
                <w:tab w:val="decimal" w:pos="936"/>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equipment</w:t>
            </w:r>
          </w:p>
        </w:tc>
        <w:tc>
          <w:tcPr>
            <w:tcW w:w="1016" w:type="dxa"/>
            <w:vAlign w:val="center"/>
          </w:tcPr>
          <w:p w:rsidR="007D6965" w:rsidRPr="00A94357" w:rsidRDefault="007D6965" w:rsidP="00272BF1">
            <w:pPr>
              <w:tabs>
                <w:tab w:val="decimal" w:pos="80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equipment</w:t>
            </w:r>
          </w:p>
        </w:tc>
        <w:tc>
          <w:tcPr>
            <w:tcW w:w="1008" w:type="dxa"/>
            <w:vAlign w:val="center"/>
          </w:tcPr>
          <w:p w:rsidR="007D6965" w:rsidRPr="00A94357" w:rsidRDefault="007D6965" w:rsidP="00272BF1">
            <w:pPr>
              <w:pStyle w:val="Heading6"/>
              <w:keepNext w:val="0"/>
              <w:tabs>
                <w:tab w:val="clear" w:pos="360"/>
                <w:tab w:val="clear" w:pos="1440"/>
                <w:tab w:val="clear" w:pos="2880"/>
                <w:tab w:val="decimal" w:pos="821"/>
              </w:tabs>
              <w:spacing w:line="150" w:lineRule="exact"/>
              <w:ind w:left="-43" w:right="-72"/>
              <w:jc w:val="both"/>
              <w:rPr>
                <w:rFonts w:ascii="Arial" w:hAnsi="Arial" w:cs="Arial"/>
                <w:b/>
                <w:bCs/>
                <w:color w:val="000000"/>
                <w:sz w:val="14"/>
                <w:szCs w:val="14"/>
                <w:lang w:val="en-GB" w:eastAsia="en-US"/>
              </w:rPr>
            </w:pPr>
            <w:r w:rsidRPr="00A94357">
              <w:rPr>
                <w:rFonts w:ascii="Arial" w:hAnsi="Arial" w:cs="Arial"/>
                <w:b/>
                <w:bCs/>
                <w:color w:val="000000"/>
                <w:sz w:val="14"/>
                <w:szCs w:val="14"/>
                <w:lang w:val="en-GB"/>
              </w:rPr>
              <w:t>C</w:t>
            </w:r>
            <w:proofErr w:type="spellStart"/>
            <w:r w:rsidRPr="00A94357">
              <w:rPr>
                <w:rFonts w:ascii="Arial" w:hAnsi="Arial" w:cs="Arial"/>
                <w:b/>
                <w:bCs/>
                <w:color w:val="000000"/>
                <w:sz w:val="14"/>
                <w:szCs w:val="14"/>
              </w:rPr>
              <w:t>omputer</w:t>
            </w:r>
            <w:proofErr w:type="spellEnd"/>
          </w:p>
        </w:tc>
        <w:tc>
          <w:tcPr>
            <w:tcW w:w="1080" w:type="dxa"/>
            <w:vAlign w:val="center"/>
          </w:tcPr>
          <w:p w:rsidR="007D6965" w:rsidRPr="00A94357" w:rsidRDefault="007D6965" w:rsidP="00272BF1">
            <w:pPr>
              <w:pStyle w:val="Heading6"/>
              <w:keepNext w:val="0"/>
              <w:tabs>
                <w:tab w:val="clear" w:pos="360"/>
                <w:tab w:val="clear" w:pos="1440"/>
                <w:tab w:val="clear" w:pos="2880"/>
                <w:tab w:val="decimal" w:pos="890"/>
              </w:tabs>
              <w:spacing w:line="150" w:lineRule="exact"/>
              <w:ind w:left="-43" w:right="-72"/>
              <w:jc w:val="both"/>
              <w:rPr>
                <w:rFonts w:ascii="Arial" w:hAnsi="Arial" w:cs="Arial"/>
                <w:b/>
                <w:bCs/>
                <w:color w:val="000000"/>
                <w:sz w:val="14"/>
                <w:szCs w:val="14"/>
                <w:lang w:val="en-GB" w:eastAsia="en-US"/>
              </w:rPr>
            </w:pPr>
            <w:r w:rsidRPr="00A94357">
              <w:rPr>
                <w:rFonts w:ascii="Arial" w:hAnsi="Arial" w:cs="Arial"/>
                <w:b/>
                <w:bCs/>
                <w:color w:val="000000"/>
                <w:sz w:val="14"/>
                <w:szCs w:val="14"/>
                <w:lang w:val="en-GB" w:eastAsia="en-US"/>
              </w:rPr>
              <w:t>vehicle</w:t>
            </w:r>
          </w:p>
        </w:tc>
        <w:tc>
          <w:tcPr>
            <w:tcW w:w="1249" w:type="dxa"/>
            <w:vAlign w:val="center"/>
          </w:tcPr>
          <w:p w:rsidR="007D6965" w:rsidRPr="00A94357" w:rsidRDefault="007D6965" w:rsidP="00272BF1">
            <w:pPr>
              <w:tabs>
                <w:tab w:val="decimal" w:pos="1033"/>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in progress</w:t>
            </w:r>
          </w:p>
        </w:tc>
        <w:tc>
          <w:tcPr>
            <w:tcW w:w="1152" w:type="dxa"/>
            <w:vAlign w:val="center"/>
          </w:tcPr>
          <w:p w:rsidR="007D6965" w:rsidRPr="00A94357" w:rsidRDefault="007D6965" w:rsidP="00272BF1">
            <w:pPr>
              <w:tabs>
                <w:tab w:val="decimal" w:pos="936"/>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Total</w:t>
            </w:r>
          </w:p>
        </w:tc>
      </w:tr>
      <w:tr w:rsidR="007D6965" w:rsidRPr="00A94357" w:rsidTr="0014611C">
        <w:trPr>
          <w:cantSplit/>
        </w:trPr>
        <w:tc>
          <w:tcPr>
            <w:tcW w:w="3493" w:type="dxa"/>
            <w:vAlign w:val="center"/>
          </w:tcPr>
          <w:p w:rsidR="007D6965" w:rsidRPr="00A94357" w:rsidRDefault="007D6965" w:rsidP="00272BF1">
            <w:pPr>
              <w:tabs>
                <w:tab w:val="left" w:pos="1342"/>
              </w:tabs>
              <w:spacing w:line="150" w:lineRule="exact"/>
              <w:ind w:left="532" w:right="-72"/>
              <w:rPr>
                <w:rFonts w:ascii="Arial" w:hAnsi="Arial" w:cs="Arial"/>
                <w:b/>
                <w:bCs/>
                <w:color w:val="000000"/>
                <w:sz w:val="14"/>
                <w:szCs w:val="14"/>
              </w:rPr>
            </w:pPr>
          </w:p>
        </w:tc>
        <w:tc>
          <w:tcPr>
            <w:tcW w:w="1152" w:type="dxa"/>
            <w:vAlign w:val="center"/>
          </w:tcPr>
          <w:p w:rsidR="007D6965" w:rsidRPr="00A94357" w:rsidRDefault="007D6965" w:rsidP="00272BF1">
            <w:pPr>
              <w:pBdr>
                <w:bottom w:val="single" w:sz="4" w:space="1" w:color="auto"/>
              </w:pBdr>
              <w:tabs>
                <w:tab w:val="decimal" w:pos="96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01" w:type="dxa"/>
            <w:vAlign w:val="center"/>
          </w:tcPr>
          <w:p w:rsidR="007D6965" w:rsidRPr="00A94357" w:rsidRDefault="007D6965" w:rsidP="00272BF1">
            <w:pPr>
              <w:pBdr>
                <w:bottom w:val="single" w:sz="4" w:space="1" w:color="auto"/>
              </w:pBdr>
              <w:tabs>
                <w:tab w:val="decimal" w:pos="88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center"/>
          </w:tcPr>
          <w:p w:rsidR="007D6965" w:rsidRPr="00A94357" w:rsidRDefault="007D6965" w:rsidP="00272BF1">
            <w:pPr>
              <w:pBdr>
                <w:bottom w:val="single" w:sz="4" w:space="1" w:color="auto"/>
              </w:pBdr>
              <w:tabs>
                <w:tab w:val="decimal" w:pos="961"/>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01" w:type="dxa"/>
            <w:vAlign w:val="center"/>
          </w:tcPr>
          <w:p w:rsidR="007D6965" w:rsidRPr="00A94357" w:rsidRDefault="007D6965" w:rsidP="00272BF1">
            <w:pPr>
              <w:pBdr>
                <w:bottom w:val="single" w:sz="4" w:space="1" w:color="auto"/>
              </w:pBdr>
              <w:tabs>
                <w:tab w:val="decimal" w:pos="898"/>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center"/>
          </w:tcPr>
          <w:p w:rsidR="007D6965" w:rsidRPr="00A94357" w:rsidRDefault="007D6965" w:rsidP="00272BF1">
            <w:pPr>
              <w:pBdr>
                <w:bottom w:val="single" w:sz="4" w:space="1" w:color="auto"/>
              </w:pBdr>
              <w:tabs>
                <w:tab w:val="decimal" w:pos="94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center"/>
          </w:tcPr>
          <w:p w:rsidR="007D6965" w:rsidRPr="00A94357" w:rsidRDefault="007D6965" w:rsidP="00272BF1">
            <w:pPr>
              <w:pBdr>
                <w:bottom w:val="single" w:sz="4" w:space="1" w:color="auto"/>
              </w:pBdr>
              <w:tabs>
                <w:tab w:val="decimal" w:pos="936"/>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16" w:type="dxa"/>
            <w:vAlign w:val="center"/>
          </w:tcPr>
          <w:p w:rsidR="007D6965" w:rsidRPr="00A94357" w:rsidRDefault="007D6965" w:rsidP="00272BF1">
            <w:pPr>
              <w:pBdr>
                <w:bottom w:val="single" w:sz="4" w:space="1" w:color="auto"/>
              </w:pBdr>
              <w:tabs>
                <w:tab w:val="decimal" w:pos="80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center"/>
          </w:tcPr>
          <w:p w:rsidR="007D6965" w:rsidRPr="00A94357" w:rsidRDefault="007D6965" w:rsidP="00272BF1">
            <w:pPr>
              <w:pBdr>
                <w:bottom w:val="single" w:sz="4" w:space="1" w:color="auto"/>
              </w:pBdr>
              <w:tabs>
                <w:tab w:val="decimal" w:pos="821"/>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80" w:type="dxa"/>
            <w:vAlign w:val="center"/>
          </w:tcPr>
          <w:p w:rsidR="007D6965" w:rsidRPr="00A94357" w:rsidRDefault="007D6965" w:rsidP="00272BF1">
            <w:pPr>
              <w:pBdr>
                <w:bottom w:val="single" w:sz="4" w:space="1" w:color="auto"/>
              </w:pBdr>
              <w:tabs>
                <w:tab w:val="decimal" w:pos="890"/>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249" w:type="dxa"/>
            <w:vAlign w:val="center"/>
          </w:tcPr>
          <w:p w:rsidR="007D6965" w:rsidRPr="00A94357" w:rsidRDefault="007D6965" w:rsidP="00272BF1">
            <w:pPr>
              <w:pBdr>
                <w:bottom w:val="single" w:sz="4" w:space="1" w:color="auto"/>
              </w:pBdr>
              <w:tabs>
                <w:tab w:val="decimal" w:pos="1033"/>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center"/>
          </w:tcPr>
          <w:p w:rsidR="007D6965" w:rsidRPr="00A94357" w:rsidRDefault="007D6965" w:rsidP="00272BF1">
            <w:pPr>
              <w:pBdr>
                <w:bottom w:val="single" w:sz="4" w:space="1" w:color="auto"/>
              </w:pBdr>
              <w:tabs>
                <w:tab w:val="decimal" w:pos="936"/>
              </w:tabs>
              <w:spacing w:line="150" w:lineRule="exact"/>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r>
      <w:tr w:rsidR="007D6965" w:rsidRPr="00A94357" w:rsidTr="0014611C">
        <w:trPr>
          <w:cantSplit/>
        </w:trPr>
        <w:tc>
          <w:tcPr>
            <w:tcW w:w="3493" w:type="dxa"/>
            <w:vAlign w:val="center"/>
          </w:tcPr>
          <w:p w:rsidR="007D6965" w:rsidRPr="00A94357" w:rsidRDefault="007D6965" w:rsidP="00272BF1">
            <w:pPr>
              <w:tabs>
                <w:tab w:val="left" w:pos="1342"/>
              </w:tabs>
              <w:spacing w:line="150" w:lineRule="exact"/>
              <w:ind w:left="532" w:right="-72"/>
              <w:rPr>
                <w:rFonts w:ascii="Arial" w:hAnsi="Arial" w:cs="Arial"/>
                <w:b/>
                <w:bCs/>
                <w:color w:val="000000"/>
                <w:spacing w:val="-4"/>
                <w:sz w:val="14"/>
                <w:szCs w:val="14"/>
              </w:rPr>
            </w:pPr>
            <w:r w:rsidRPr="00A94357">
              <w:rPr>
                <w:rFonts w:ascii="Arial" w:hAnsi="Arial" w:cs="Arial"/>
                <w:b/>
                <w:bCs/>
                <w:color w:val="000000"/>
                <w:spacing w:val="-4"/>
                <w:sz w:val="14"/>
                <w:szCs w:val="14"/>
              </w:rPr>
              <w:t xml:space="preserve">As at </w:t>
            </w:r>
            <w:r w:rsidR="0087159D" w:rsidRPr="00A94357">
              <w:rPr>
                <w:rFonts w:ascii="Arial" w:hAnsi="Arial" w:cs="Arial"/>
                <w:b/>
                <w:bCs/>
                <w:color w:val="000000"/>
                <w:spacing w:val="-4"/>
                <w:sz w:val="14"/>
                <w:szCs w:val="14"/>
                <w:lang w:val="en-GB"/>
              </w:rPr>
              <w:t>1</w:t>
            </w:r>
            <w:r w:rsidRPr="00A94357">
              <w:rPr>
                <w:rFonts w:ascii="Arial" w:hAnsi="Arial" w:cs="Arial"/>
                <w:b/>
                <w:bCs/>
                <w:color w:val="000000"/>
                <w:spacing w:val="-4"/>
                <w:sz w:val="14"/>
                <w:szCs w:val="14"/>
              </w:rPr>
              <w:t xml:space="preserve"> January </w:t>
            </w:r>
            <w:r w:rsidR="0072737A" w:rsidRPr="00A94357">
              <w:rPr>
                <w:rFonts w:ascii="Arial" w:hAnsi="Arial" w:cs="Arial"/>
                <w:b/>
                <w:bCs/>
                <w:color w:val="000000"/>
                <w:spacing w:val="-4"/>
                <w:sz w:val="14"/>
                <w:szCs w:val="14"/>
                <w:lang w:val="en-GB"/>
              </w:rPr>
              <w:t>2018</w:t>
            </w:r>
          </w:p>
        </w:tc>
        <w:tc>
          <w:tcPr>
            <w:tcW w:w="1152" w:type="dxa"/>
            <w:vAlign w:val="center"/>
          </w:tcPr>
          <w:p w:rsidR="007D6965" w:rsidRPr="00A94357" w:rsidRDefault="007D6965" w:rsidP="00272BF1">
            <w:pPr>
              <w:tabs>
                <w:tab w:val="decimal" w:pos="806"/>
                <w:tab w:val="decimal" w:pos="960"/>
              </w:tabs>
              <w:spacing w:line="150" w:lineRule="exact"/>
              <w:ind w:left="-43" w:right="-72"/>
              <w:jc w:val="both"/>
              <w:rPr>
                <w:rFonts w:ascii="Arial" w:hAnsi="Arial" w:cs="Arial"/>
                <w:color w:val="000000"/>
                <w:sz w:val="14"/>
                <w:szCs w:val="14"/>
              </w:rPr>
            </w:pPr>
          </w:p>
        </w:tc>
        <w:tc>
          <w:tcPr>
            <w:tcW w:w="1101" w:type="dxa"/>
            <w:vAlign w:val="center"/>
          </w:tcPr>
          <w:p w:rsidR="007D6965" w:rsidRPr="00A94357" w:rsidRDefault="007D6965" w:rsidP="00272BF1">
            <w:pPr>
              <w:tabs>
                <w:tab w:val="decimal" w:pos="880"/>
              </w:tabs>
              <w:spacing w:line="150" w:lineRule="exact"/>
              <w:ind w:left="-43" w:right="-72"/>
              <w:jc w:val="both"/>
              <w:rPr>
                <w:rFonts w:ascii="Arial" w:hAnsi="Arial" w:cs="Arial"/>
                <w:color w:val="000000"/>
                <w:sz w:val="14"/>
                <w:szCs w:val="14"/>
              </w:rPr>
            </w:pPr>
          </w:p>
        </w:tc>
        <w:tc>
          <w:tcPr>
            <w:tcW w:w="1152" w:type="dxa"/>
            <w:vAlign w:val="center"/>
          </w:tcPr>
          <w:p w:rsidR="007D6965" w:rsidRPr="00A94357" w:rsidRDefault="007D6965" w:rsidP="00272BF1">
            <w:pPr>
              <w:tabs>
                <w:tab w:val="decimal" w:pos="961"/>
              </w:tabs>
              <w:spacing w:line="150" w:lineRule="exact"/>
              <w:ind w:left="-43" w:right="-72"/>
              <w:jc w:val="both"/>
              <w:rPr>
                <w:rFonts w:ascii="Arial" w:hAnsi="Arial" w:cs="Arial"/>
                <w:color w:val="000000"/>
                <w:sz w:val="14"/>
                <w:szCs w:val="14"/>
              </w:rPr>
            </w:pPr>
          </w:p>
        </w:tc>
        <w:tc>
          <w:tcPr>
            <w:tcW w:w="1101" w:type="dxa"/>
            <w:vAlign w:val="center"/>
          </w:tcPr>
          <w:p w:rsidR="007D6965" w:rsidRPr="00A94357" w:rsidRDefault="007D6965" w:rsidP="00272BF1">
            <w:pPr>
              <w:tabs>
                <w:tab w:val="decimal" w:pos="898"/>
              </w:tabs>
              <w:spacing w:line="150" w:lineRule="exact"/>
              <w:ind w:left="-43" w:right="-72"/>
              <w:jc w:val="both"/>
              <w:rPr>
                <w:rFonts w:ascii="Arial" w:hAnsi="Arial" w:cs="Arial"/>
                <w:color w:val="000000"/>
                <w:sz w:val="14"/>
                <w:szCs w:val="14"/>
              </w:rPr>
            </w:pPr>
          </w:p>
        </w:tc>
        <w:tc>
          <w:tcPr>
            <w:tcW w:w="1152" w:type="dxa"/>
            <w:vAlign w:val="center"/>
          </w:tcPr>
          <w:p w:rsidR="007D6965" w:rsidRPr="00A94357" w:rsidRDefault="007D6965" w:rsidP="00272BF1">
            <w:pPr>
              <w:tabs>
                <w:tab w:val="decimal" w:pos="940"/>
              </w:tabs>
              <w:spacing w:line="150" w:lineRule="exact"/>
              <w:ind w:left="-43" w:right="-72"/>
              <w:jc w:val="both"/>
              <w:rPr>
                <w:rFonts w:ascii="Arial" w:hAnsi="Arial" w:cs="Arial"/>
                <w:color w:val="000000"/>
                <w:sz w:val="14"/>
                <w:szCs w:val="14"/>
              </w:rPr>
            </w:pPr>
          </w:p>
        </w:tc>
        <w:tc>
          <w:tcPr>
            <w:tcW w:w="1152" w:type="dxa"/>
            <w:vAlign w:val="center"/>
          </w:tcPr>
          <w:p w:rsidR="007D6965" w:rsidRPr="00A94357" w:rsidRDefault="007D6965" w:rsidP="00272BF1">
            <w:pPr>
              <w:tabs>
                <w:tab w:val="decimal" w:pos="950"/>
              </w:tabs>
              <w:spacing w:line="150" w:lineRule="exact"/>
              <w:ind w:left="-43" w:right="-72"/>
              <w:jc w:val="both"/>
              <w:rPr>
                <w:rFonts w:ascii="Arial" w:hAnsi="Arial" w:cs="Arial"/>
                <w:color w:val="000000"/>
                <w:sz w:val="14"/>
                <w:szCs w:val="14"/>
              </w:rPr>
            </w:pPr>
          </w:p>
        </w:tc>
        <w:tc>
          <w:tcPr>
            <w:tcW w:w="1016" w:type="dxa"/>
            <w:vAlign w:val="center"/>
          </w:tcPr>
          <w:p w:rsidR="007D6965" w:rsidRPr="00A94357" w:rsidRDefault="007D6965" w:rsidP="00272BF1">
            <w:pPr>
              <w:tabs>
                <w:tab w:val="decimal" w:pos="806"/>
              </w:tabs>
              <w:spacing w:line="150" w:lineRule="exact"/>
              <w:ind w:left="-43" w:right="-72"/>
              <w:jc w:val="both"/>
              <w:rPr>
                <w:rFonts w:ascii="Arial" w:hAnsi="Arial" w:cs="Arial"/>
                <w:color w:val="000000"/>
                <w:sz w:val="14"/>
                <w:szCs w:val="14"/>
              </w:rPr>
            </w:pPr>
          </w:p>
        </w:tc>
        <w:tc>
          <w:tcPr>
            <w:tcW w:w="1008" w:type="dxa"/>
            <w:vAlign w:val="center"/>
          </w:tcPr>
          <w:p w:rsidR="007D6965" w:rsidRPr="00A94357" w:rsidRDefault="007D6965" w:rsidP="00272BF1">
            <w:pPr>
              <w:tabs>
                <w:tab w:val="decimal" w:pos="821"/>
              </w:tabs>
              <w:spacing w:line="150" w:lineRule="exact"/>
              <w:ind w:left="-43" w:right="-72"/>
              <w:jc w:val="both"/>
              <w:rPr>
                <w:rFonts w:ascii="Arial" w:hAnsi="Arial" w:cs="Arial"/>
                <w:color w:val="000000"/>
                <w:sz w:val="14"/>
                <w:szCs w:val="14"/>
              </w:rPr>
            </w:pPr>
          </w:p>
        </w:tc>
        <w:tc>
          <w:tcPr>
            <w:tcW w:w="1080" w:type="dxa"/>
            <w:vAlign w:val="center"/>
          </w:tcPr>
          <w:p w:rsidR="007D6965" w:rsidRPr="00A94357" w:rsidRDefault="007D6965" w:rsidP="00272BF1">
            <w:pPr>
              <w:tabs>
                <w:tab w:val="decimal" w:pos="890"/>
              </w:tabs>
              <w:spacing w:line="150" w:lineRule="exact"/>
              <w:ind w:left="-43" w:right="-72"/>
              <w:jc w:val="both"/>
              <w:rPr>
                <w:rFonts w:ascii="Arial" w:hAnsi="Arial" w:cs="Arial"/>
                <w:color w:val="000000"/>
                <w:sz w:val="14"/>
                <w:szCs w:val="14"/>
              </w:rPr>
            </w:pPr>
          </w:p>
        </w:tc>
        <w:tc>
          <w:tcPr>
            <w:tcW w:w="1249" w:type="dxa"/>
            <w:vAlign w:val="center"/>
          </w:tcPr>
          <w:p w:rsidR="007D6965" w:rsidRPr="00A94357" w:rsidRDefault="007D6965" w:rsidP="00272BF1">
            <w:pPr>
              <w:tabs>
                <w:tab w:val="decimal" w:pos="1033"/>
              </w:tabs>
              <w:spacing w:line="150" w:lineRule="exact"/>
              <w:ind w:left="-43" w:right="-72"/>
              <w:jc w:val="both"/>
              <w:rPr>
                <w:rFonts w:ascii="Arial" w:hAnsi="Arial" w:cs="Arial"/>
                <w:color w:val="000000"/>
                <w:sz w:val="14"/>
                <w:szCs w:val="14"/>
              </w:rPr>
            </w:pPr>
          </w:p>
        </w:tc>
        <w:tc>
          <w:tcPr>
            <w:tcW w:w="1152" w:type="dxa"/>
            <w:vAlign w:val="center"/>
          </w:tcPr>
          <w:p w:rsidR="007D6965" w:rsidRPr="00A94357" w:rsidRDefault="007D6965" w:rsidP="00272BF1">
            <w:pPr>
              <w:tabs>
                <w:tab w:val="decimal" w:pos="936"/>
              </w:tabs>
              <w:spacing w:line="150" w:lineRule="exact"/>
              <w:ind w:left="-43" w:right="-72"/>
              <w:jc w:val="both"/>
              <w:rPr>
                <w:rFonts w:ascii="Arial" w:hAnsi="Arial" w:cs="Arial"/>
                <w:color w:val="000000"/>
                <w:spacing w:val="-4"/>
                <w:sz w:val="14"/>
                <w:szCs w:val="14"/>
              </w:rPr>
            </w:pPr>
          </w:p>
        </w:tc>
      </w:tr>
      <w:tr w:rsidR="0072737A" w:rsidRPr="00A94357" w:rsidTr="00E40397">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Cost</w:t>
            </w:r>
          </w:p>
        </w:tc>
        <w:tc>
          <w:tcPr>
            <w:tcW w:w="1152" w:type="dxa"/>
            <w:vAlign w:val="bottom"/>
          </w:tcPr>
          <w:p w:rsidR="0072737A" w:rsidRPr="00A94357" w:rsidRDefault="0072737A" w:rsidP="0072737A">
            <w:pPr>
              <w:tabs>
                <w:tab w:val="decimal" w:pos="96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1</w:t>
            </w:r>
            <w:r w:rsidRPr="00A94357">
              <w:rPr>
                <w:rFonts w:ascii="Arial" w:hAnsi="Arial" w:cs="Arial"/>
                <w:noProof/>
                <w:color w:val="000000"/>
                <w:sz w:val="14"/>
                <w:szCs w:val="14"/>
              </w:rPr>
              <w:t>,</w:t>
            </w:r>
            <w:r w:rsidRPr="00A94357">
              <w:rPr>
                <w:rFonts w:ascii="Arial" w:hAnsi="Arial" w:cs="Arial"/>
                <w:noProof/>
                <w:color w:val="000000"/>
                <w:sz w:val="14"/>
                <w:szCs w:val="14"/>
                <w:lang w:val="en-GB"/>
              </w:rPr>
              <w:t>905</w:t>
            </w:r>
            <w:r w:rsidRPr="00A94357">
              <w:rPr>
                <w:rFonts w:ascii="Arial" w:hAnsi="Arial" w:cs="Arial"/>
                <w:noProof/>
                <w:color w:val="000000"/>
                <w:sz w:val="14"/>
                <w:szCs w:val="14"/>
              </w:rPr>
              <w:t>,</w:t>
            </w:r>
            <w:r w:rsidRPr="00A94357">
              <w:rPr>
                <w:rFonts w:ascii="Arial" w:hAnsi="Arial" w:cs="Arial"/>
                <w:noProof/>
                <w:color w:val="000000"/>
                <w:sz w:val="14"/>
                <w:szCs w:val="14"/>
                <w:lang w:val="en-GB"/>
              </w:rPr>
              <w:t>156</w:t>
            </w:r>
            <w:r w:rsidRPr="00A94357">
              <w:rPr>
                <w:rFonts w:ascii="Arial" w:hAnsi="Arial" w:cs="Arial"/>
                <w:noProof/>
                <w:color w:val="000000"/>
                <w:sz w:val="14"/>
                <w:szCs w:val="14"/>
              </w:rPr>
              <w:t>,</w:t>
            </w:r>
            <w:r w:rsidRPr="00A94357">
              <w:rPr>
                <w:rFonts w:ascii="Arial" w:hAnsi="Arial" w:cs="Arial"/>
                <w:noProof/>
                <w:color w:val="000000"/>
                <w:sz w:val="14"/>
                <w:szCs w:val="14"/>
                <w:lang w:val="en-GB"/>
              </w:rPr>
              <w:t>605</w:t>
            </w:r>
          </w:p>
        </w:tc>
        <w:tc>
          <w:tcPr>
            <w:tcW w:w="1101" w:type="dxa"/>
            <w:vAlign w:val="bottom"/>
          </w:tcPr>
          <w:p w:rsidR="0072737A" w:rsidRPr="00A94357" w:rsidRDefault="0072737A" w:rsidP="0072737A">
            <w:pPr>
              <w:tabs>
                <w:tab w:val="decimal" w:pos="901"/>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155</w:t>
            </w:r>
            <w:r w:rsidRPr="00A94357">
              <w:rPr>
                <w:rFonts w:ascii="Arial" w:hAnsi="Arial" w:cs="Arial"/>
                <w:noProof/>
                <w:color w:val="000000"/>
                <w:sz w:val="14"/>
                <w:szCs w:val="14"/>
              </w:rPr>
              <w:t>,</w:t>
            </w:r>
            <w:r w:rsidRPr="00A94357">
              <w:rPr>
                <w:rFonts w:ascii="Arial" w:hAnsi="Arial" w:cs="Arial"/>
                <w:noProof/>
                <w:color w:val="000000"/>
                <w:sz w:val="14"/>
                <w:szCs w:val="14"/>
                <w:lang w:val="en-GB"/>
              </w:rPr>
              <w:t>476</w:t>
            </w:r>
            <w:r w:rsidRPr="00A94357">
              <w:rPr>
                <w:rFonts w:ascii="Arial" w:hAnsi="Arial" w:cs="Arial"/>
                <w:noProof/>
                <w:color w:val="000000"/>
                <w:sz w:val="14"/>
                <w:szCs w:val="14"/>
              </w:rPr>
              <w:t>,</w:t>
            </w:r>
            <w:r w:rsidRPr="00A94357">
              <w:rPr>
                <w:rFonts w:ascii="Arial" w:hAnsi="Arial" w:cs="Arial"/>
                <w:noProof/>
                <w:color w:val="000000"/>
                <w:sz w:val="14"/>
                <w:szCs w:val="14"/>
                <w:lang w:val="en-GB"/>
              </w:rPr>
              <w:t>062</w:t>
            </w:r>
          </w:p>
        </w:tc>
        <w:tc>
          <w:tcPr>
            <w:tcW w:w="1152" w:type="dxa"/>
            <w:vAlign w:val="bottom"/>
          </w:tcPr>
          <w:p w:rsidR="0072737A" w:rsidRPr="00A94357" w:rsidRDefault="0072737A" w:rsidP="0072737A">
            <w:pPr>
              <w:tabs>
                <w:tab w:val="decimal" w:pos="939"/>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3</w:t>
            </w:r>
            <w:r w:rsidRPr="00A94357">
              <w:rPr>
                <w:rFonts w:ascii="Arial" w:hAnsi="Arial" w:cs="Arial"/>
                <w:noProof/>
                <w:color w:val="000000"/>
                <w:sz w:val="14"/>
                <w:szCs w:val="14"/>
              </w:rPr>
              <w:t>,</w:t>
            </w:r>
            <w:r w:rsidRPr="00A94357">
              <w:rPr>
                <w:rFonts w:ascii="Arial" w:hAnsi="Arial" w:cs="Arial"/>
                <w:noProof/>
                <w:color w:val="000000"/>
                <w:sz w:val="14"/>
                <w:szCs w:val="14"/>
                <w:lang w:val="en-GB"/>
              </w:rPr>
              <w:t>084</w:t>
            </w:r>
            <w:r w:rsidRPr="00A94357">
              <w:rPr>
                <w:rFonts w:ascii="Arial" w:hAnsi="Arial" w:cs="Arial"/>
                <w:noProof/>
                <w:color w:val="000000"/>
                <w:sz w:val="14"/>
                <w:szCs w:val="14"/>
              </w:rPr>
              <w:t>,</w:t>
            </w:r>
            <w:r w:rsidRPr="00A94357">
              <w:rPr>
                <w:rFonts w:ascii="Arial" w:hAnsi="Arial" w:cs="Arial"/>
                <w:noProof/>
                <w:color w:val="000000"/>
                <w:sz w:val="14"/>
                <w:szCs w:val="14"/>
                <w:lang w:val="en-GB"/>
              </w:rPr>
              <w:t>877</w:t>
            </w:r>
            <w:r w:rsidRPr="00A94357">
              <w:rPr>
                <w:rFonts w:ascii="Arial" w:hAnsi="Arial" w:cs="Arial"/>
                <w:noProof/>
                <w:color w:val="000000"/>
                <w:sz w:val="14"/>
                <w:szCs w:val="14"/>
              </w:rPr>
              <w:t>,</w:t>
            </w:r>
            <w:r w:rsidRPr="00A94357">
              <w:rPr>
                <w:rFonts w:ascii="Arial" w:hAnsi="Arial" w:cs="Arial"/>
                <w:noProof/>
                <w:color w:val="000000"/>
                <w:sz w:val="14"/>
                <w:szCs w:val="14"/>
                <w:lang w:val="en-GB"/>
              </w:rPr>
              <w:t>261</w:t>
            </w:r>
          </w:p>
        </w:tc>
        <w:tc>
          <w:tcPr>
            <w:tcW w:w="1101" w:type="dxa"/>
            <w:vAlign w:val="bottom"/>
          </w:tcPr>
          <w:p w:rsidR="0072737A" w:rsidRPr="00A94357" w:rsidRDefault="0072737A" w:rsidP="0072737A">
            <w:pPr>
              <w:tabs>
                <w:tab w:val="decimal" w:pos="89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694</w:t>
            </w:r>
            <w:r w:rsidRPr="00A94357">
              <w:rPr>
                <w:rFonts w:ascii="Arial" w:hAnsi="Arial" w:cs="Arial"/>
                <w:noProof/>
                <w:color w:val="000000"/>
                <w:sz w:val="14"/>
                <w:szCs w:val="14"/>
              </w:rPr>
              <w:t>,</w:t>
            </w:r>
            <w:r w:rsidRPr="00A94357">
              <w:rPr>
                <w:rFonts w:ascii="Arial" w:hAnsi="Arial" w:cs="Arial"/>
                <w:noProof/>
                <w:color w:val="000000"/>
                <w:sz w:val="14"/>
                <w:szCs w:val="14"/>
                <w:lang w:val="en-GB"/>
              </w:rPr>
              <w:t>285</w:t>
            </w:r>
            <w:r w:rsidRPr="00A94357">
              <w:rPr>
                <w:rFonts w:ascii="Arial" w:hAnsi="Arial" w:cs="Arial"/>
                <w:noProof/>
                <w:color w:val="000000"/>
                <w:sz w:val="14"/>
                <w:szCs w:val="14"/>
              </w:rPr>
              <w:t>,</w:t>
            </w:r>
            <w:r w:rsidRPr="00A94357">
              <w:rPr>
                <w:rFonts w:ascii="Arial" w:hAnsi="Arial" w:cs="Arial"/>
                <w:noProof/>
                <w:color w:val="000000"/>
                <w:sz w:val="14"/>
                <w:szCs w:val="14"/>
                <w:lang w:val="en-GB"/>
              </w:rPr>
              <w:t>478</w:t>
            </w:r>
          </w:p>
        </w:tc>
        <w:tc>
          <w:tcPr>
            <w:tcW w:w="1152" w:type="dxa"/>
            <w:vAlign w:val="bottom"/>
          </w:tcPr>
          <w:p w:rsidR="0072737A" w:rsidRPr="00A94357" w:rsidRDefault="0072737A" w:rsidP="0072737A">
            <w:pPr>
              <w:tabs>
                <w:tab w:val="decimal" w:pos="94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1</w:t>
            </w:r>
            <w:r w:rsidRPr="00A94357">
              <w:rPr>
                <w:rFonts w:ascii="Arial" w:hAnsi="Arial" w:cs="Arial"/>
                <w:noProof/>
                <w:color w:val="000000"/>
                <w:sz w:val="14"/>
                <w:szCs w:val="14"/>
              </w:rPr>
              <w:t>,</w:t>
            </w:r>
            <w:r w:rsidRPr="00A94357">
              <w:rPr>
                <w:rFonts w:ascii="Arial" w:hAnsi="Arial" w:cs="Arial"/>
                <w:noProof/>
                <w:color w:val="000000"/>
                <w:sz w:val="14"/>
                <w:szCs w:val="14"/>
                <w:lang w:val="en-GB"/>
              </w:rPr>
              <w:t>400</w:t>
            </w:r>
            <w:r w:rsidRPr="00A94357">
              <w:rPr>
                <w:rFonts w:ascii="Arial" w:hAnsi="Arial" w:cs="Arial"/>
                <w:noProof/>
                <w:color w:val="000000"/>
                <w:sz w:val="14"/>
                <w:szCs w:val="14"/>
              </w:rPr>
              <w:t>,</w:t>
            </w:r>
            <w:r w:rsidRPr="00A94357">
              <w:rPr>
                <w:rFonts w:ascii="Arial" w:hAnsi="Arial" w:cs="Arial"/>
                <w:noProof/>
                <w:color w:val="000000"/>
                <w:sz w:val="14"/>
                <w:szCs w:val="14"/>
                <w:lang w:val="en-GB"/>
              </w:rPr>
              <w:t>775,050</w:t>
            </w:r>
          </w:p>
        </w:tc>
        <w:tc>
          <w:tcPr>
            <w:tcW w:w="1152" w:type="dxa"/>
            <w:vAlign w:val="bottom"/>
          </w:tcPr>
          <w:p w:rsidR="0072737A" w:rsidRPr="00A94357" w:rsidRDefault="0072737A" w:rsidP="0072737A">
            <w:pPr>
              <w:tabs>
                <w:tab w:val="decimal" w:pos="94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230</w:t>
            </w:r>
            <w:r w:rsidRPr="00A94357">
              <w:rPr>
                <w:rFonts w:ascii="Arial" w:hAnsi="Arial" w:cs="Arial"/>
                <w:noProof/>
                <w:color w:val="000000"/>
                <w:sz w:val="14"/>
                <w:szCs w:val="14"/>
              </w:rPr>
              <w:t>,</w:t>
            </w:r>
            <w:r w:rsidRPr="00A94357">
              <w:rPr>
                <w:rFonts w:ascii="Arial" w:hAnsi="Arial" w:cs="Arial"/>
                <w:noProof/>
                <w:color w:val="000000"/>
                <w:sz w:val="14"/>
                <w:szCs w:val="14"/>
                <w:lang w:val="en-GB"/>
              </w:rPr>
              <w:t>596</w:t>
            </w:r>
            <w:r w:rsidRPr="00A94357">
              <w:rPr>
                <w:rFonts w:ascii="Arial" w:hAnsi="Arial" w:cs="Arial"/>
                <w:noProof/>
                <w:color w:val="000000"/>
                <w:sz w:val="14"/>
                <w:szCs w:val="14"/>
              </w:rPr>
              <w:t>,</w:t>
            </w:r>
            <w:r w:rsidRPr="00A94357">
              <w:rPr>
                <w:rFonts w:ascii="Arial" w:hAnsi="Arial" w:cs="Arial"/>
                <w:noProof/>
                <w:color w:val="000000"/>
                <w:sz w:val="14"/>
                <w:szCs w:val="14"/>
                <w:lang w:val="en-GB"/>
              </w:rPr>
              <w:t>957</w:t>
            </w:r>
          </w:p>
        </w:tc>
        <w:tc>
          <w:tcPr>
            <w:tcW w:w="1016" w:type="dxa"/>
            <w:vAlign w:val="bottom"/>
          </w:tcPr>
          <w:p w:rsidR="0072737A" w:rsidRPr="00A94357" w:rsidRDefault="0072737A" w:rsidP="0072737A">
            <w:pPr>
              <w:tabs>
                <w:tab w:val="decimal" w:pos="83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131</w:t>
            </w:r>
            <w:r w:rsidRPr="00A94357">
              <w:rPr>
                <w:rFonts w:ascii="Arial" w:hAnsi="Arial" w:cs="Arial"/>
                <w:noProof/>
                <w:color w:val="000000"/>
                <w:sz w:val="14"/>
                <w:szCs w:val="14"/>
              </w:rPr>
              <w:t>,</w:t>
            </w:r>
            <w:r w:rsidRPr="00A94357">
              <w:rPr>
                <w:rFonts w:ascii="Arial" w:hAnsi="Arial" w:cs="Arial"/>
                <w:noProof/>
                <w:color w:val="000000"/>
                <w:sz w:val="14"/>
                <w:szCs w:val="14"/>
                <w:lang w:val="en-GB"/>
              </w:rPr>
              <w:t>620</w:t>
            </w:r>
            <w:r w:rsidRPr="00A94357">
              <w:rPr>
                <w:rFonts w:ascii="Arial" w:hAnsi="Arial" w:cs="Arial"/>
                <w:noProof/>
                <w:color w:val="000000"/>
                <w:sz w:val="14"/>
                <w:szCs w:val="14"/>
              </w:rPr>
              <w:t>,</w:t>
            </w:r>
            <w:r w:rsidRPr="00A94357">
              <w:rPr>
                <w:rFonts w:ascii="Arial" w:hAnsi="Arial" w:cs="Arial"/>
                <w:noProof/>
                <w:color w:val="000000"/>
                <w:sz w:val="14"/>
                <w:szCs w:val="14"/>
                <w:lang w:val="en-GB"/>
              </w:rPr>
              <w:t>953</w:t>
            </w:r>
          </w:p>
        </w:tc>
        <w:tc>
          <w:tcPr>
            <w:tcW w:w="1008" w:type="dxa"/>
            <w:vAlign w:val="bottom"/>
          </w:tcPr>
          <w:p w:rsidR="0072737A" w:rsidRPr="00A94357" w:rsidRDefault="0072737A" w:rsidP="0072737A">
            <w:pPr>
              <w:tabs>
                <w:tab w:val="decimal" w:pos="821"/>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170</w:t>
            </w:r>
            <w:r w:rsidRPr="00A94357">
              <w:rPr>
                <w:rFonts w:ascii="Arial" w:hAnsi="Arial" w:cs="Arial"/>
                <w:noProof/>
                <w:color w:val="000000"/>
                <w:sz w:val="14"/>
                <w:szCs w:val="14"/>
              </w:rPr>
              <w:t>,</w:t>
            </w:r>
            <w:r w:rsidRPr="00A94357">
              <w:rPr>
                <w:rFonts w:ascii="Arial" w:hAnsi="Arial" w:cs="Arial"/>
                <w:noProof/>
                <w:color w:val="000000"/>
                <w:sz w:val="14"/>
                <w:szCs w:val="14"/>
                <w:lang w:val="en-GB"/>
              </w:rPr>
              <w:t>509</w:t>
            </w:r>
            <w:r w:rsidRPr="00A94357">
              <w:rPr>
                <w:rFonts w:ascii="Arial" w:hAnsi="Arial" w:cs="Arial"/>
                <w:noProof/>
                <w:color w:val="000000"/>
                <w:sz w:val="14"/>
                <w:szCs w:val="14"/>
              </w:rPr>
              <w:t>,</w:t>
            </w:r>
            <w:r w:rsidRPr="00A94357">
              <w:rPr>
                <w:rFonts w:ascii="Arial" w:hAnsi="Arial" w:cs="Arial"/>
                <w:noProof/>
                <w:color w:val="000000"/>
                <w:sz w:val="14"/>
                <w:szCs w:val="14"/>
                <w:lang w:val="en-GB"/>
              </w:rPr>
              <w:t>647</w:t>
            </w:r>
          </w:p>
        </w:tc>
        <w:tc>
          <w:tcPr>
            <w:tcW w:w="1080" w:type="dxa"/>
            <w:vAlign w:val="bottom"/>
          </w:tcPr>
          <w:p w:rsidR="0072737A" w:rsidRPr="00A94357" w:rsidRDefault="0072737A" w:rsidP="0072737A">
            <w:pPr>
              <w:tabs>
                <w:tab w:val="decimal" w:pos="89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76</w:t>
            </w:r>
            <w:r w:rsidRPr="00A94357">
              <w:rPr>
                <w:rFonts w:ascii="Arial" w:hAnsi="Arial" w:cs="Arial"/>
                <w:noProof/>
                <w:color w:val="000000"/>
                <w:sz w:val="14"/>
                <w:szCs w:val="14"/>
              </w:rPr>
              <w:t>,</w:t>
            </w:r>
            <w:r w:rsidRPr="00A94357">
              <w:rPr>
                <w:rFonts w:ascii="Arial" w:hAnsi="Arial" w:cs="Arial"/>
                <w:noProof/>
                <w:color w:val="000000"/>
                <w:sz w:val="14"/>
                <w:szCs w:val="14"/>
                <w:lang w:val="en-GB"/>
              </w:rPr>
              <w:t>286</w:t>
            </w:r>
            <w:r w:rsidRPr="00A94357">
              <w:rPr>
                <w:rFonts w:ascii="Arial" w:hAnsi="Arial" w:cs="Arial"/>
                <w:noProof/>
                <w:color w:val="000000"/>
                <w:sz w:val="14"/>
                <w:szCs w:val="14"/>
              </w:rPr>
              <w:t>,</w:t>
            </w:r>
            <w:r w:rsidRPr="00A94357">
              <w:rPr>
                <w:rFonts w:ascii="Arial" w:hAnsi="Arial" w:cs="Arial"/>
                <w:noProof/>
                <w:color w:val="000000"/>
                <w:sz w:val="14"/>
                <w:szCs w:val="14"/>
                <w:lang w:val="en-GB"/>
              </w:rPr>
              <w:t>119</w:t>
            </w:r>
          </w:p>
        </w:tc>
        <w:tc>
          <w:tcPr>
            <w:tcW w:w="1249" w:type="dxa"/>
            <w:vAlign w:val="bottom"/>
          </w:tcPr>
          <w:p w:rsidR="0072737A" w:rsidRPr="00A94357" w:rsidRDefault="0072737A" w:rsidP="0072737A">
            <w:pPr>
              <w:tabs>
                <w:tab w:val="decimal" w:pos="1045"/>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97</w:t>
            </w:r>
            <w:r w:rsidRPr="00A94357">
              <w:rPr>
                <w:rFonts w:ascii="Arial" w:hAnsi="Arial" w:cs="Arial"/>
                <w:noProof/>
                <w:color w:val="000000"/>
                <w:sz w:val="14"/>
                <w:szCs w:val="14"/>
              </w:rPr>
              <w:t>,</w:t>
            </w:r>
            <w:r w:rsidRPr="00A94357">
              <w:rPr>
                <w:rFonts w:ascii="Arial" w:hAnsi="Arial" w:cs="Arial"/>
                <w:noProof/>
                <w:color w:val="000000"/>
                <w:sz w:val="14"/>
                <w:szCs w:val="14"/>
                <w:lang w:val="en-GB"/>
              </w:rPr>
              <w:t>379</w:t>
            </w:r>
            <w:r w:rsidRPr="00A94357">
              <w:rPr>
                <w:rFonts w:ascii="Arial" w:hAnsi="Arial" w:cs="Arial"/>
                <w:noProof/>
                <w:color w:val="000000"/>
                <w:sz w:val="14"/>
                <w:szCs w:val="14"/>
              </w:rPr>
              <w:t>,</w:t>
            </w:r>
            <w:r w:rsidRPr="00A94357">
              <w:rPr>
                <w:rFonts w:ascii="Arial" w:hAnsi="Arial" w:cs="Arial"/>
                <w:noProof/>
                <w:color w:val="000000"/>
                <w:sz w:val="14"/>
                <w:szCs w:val="14"/>
                <w:lang w:val="en-GB"/>
              </w:rPr>
              <w:t>812</w:t>
            </w:r>
          </w:p>
        </w:tc>
        <w:tc>
          <w:tcPr>
            <w:tcW w:w="1152" w:type="dxa"/>
            <w:vAlign w:val="bottom"/>
          </w:tcPr>
          <w:p w:rsidR="0072737A" w:rsidRPr="00A94357" w:rsidRDefault="0072737A" w:rsidP="0072737A">
            <w:pPr>
              <w:tabs>
                <w:tab w:val="decimal" w:pos="936"/>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fldChar w:fldCharType="begin"/>
            </w:r>
            <w:r w:rsidRPr="00A94357">
              <w:rPr>
                <w:rFonts w:ascii="Arial" w:hAnsi="Arial" w:cs="Arial"/>
                <w:noProof/>
                <w:color w:val="000000"/>
                <w:sz w:val="14"/>
                <w:szCs w:val="14"/>
              </w:rPr>
              <w:instrText xml:space="preserve"> =SUM(LEFT) </w:instrText>
            </w:r>
            <w:r w:rsidRPr="00A94357">
              <w:rPr>
                <w:rFonts w:ascii="Arial" w:hAnsi="Arial" w:cs="Arial"/>
                <w:noProof/>
                <w:color w:val="000000"/>
                <w:sz w:val="14"/>
                <w:szCs w:val="14"/>
              </w:rPr>
              <w:fldChar w:fldCharType="separate"/>
            </w:r>
            <w:r w:rsidRPr="00A94357">
              <w:rPr>
                <w:rFonts w:ascii="Arial" w:hAnsi="Arial" w:cs="Arial"/>
                <w:noProof/>
                <w:color w:val="000000"/>
                <w:sz w:val="14"/>
                <w:szCs w:val="14"/>
                <w:lang w:val="en-GB"/>
              </w:rPr>
              <w:t>7</w:t>
            </w:r>
            <w:r w:rsidRPr="00A94357">
              <w:rPr>
                <w:rFonts w:ascii="Arial" w:hAnsi="Arial" w:cs="Arial"/>
                <w:noProof/>
                <w:color w:val="000000"/>
                <w:sz w:val="14"/>
                <w:szCs w:val="14"/>
              </w:rPr>
              <w:t>,</w:t>
            </w:r>
            <w:r w:rsidRPr="00A94357">
              <w:rPr>
                <w:rFonts w:ascii="Arial" w:hAnsi="Arial" w:cs="Arial"/>
                <w:noProof/>
                <w:color w:val="000000"/>
                <w:sz w:val="14"/>
                <w:szCs w:val="14"/>
                <w:lang w:val="en-GB"/>
              </w:rPr>
              <w:t>946</w:t>
            </w:r>
            <w:r w:rsidRPr="00A94357">
              <w:rPr>
                <w:rFonts w:ascii="Arial" w:hAnsi="Arial" w:cs="Arial"/>
                <w:noProof/>
                <w:color w:val="000000"/>
                <w:sz w:val="14"/>
                <w:szCs w:val="14"/>
              </w:rPr>
              <w:t>,</w:t>
            </w:r>
            <w:r w:rsidRPr="00A94357">
              <w:rPr>
                <w:rFonts w:ascii="Arial" w:hAnsi="Arial" w:cs="Arial"/>
                <w:noProof/>
                <w:color w:val="000000"/>
                <w:sz w:val="14"/>
                <w:szCs w:val="14"/>
                <w:lang w:val="en-GB"/>
              </w:rPr>
              <w:t>963</w:t>
            </w:r>
            <w:r w:rsidRPr="00A94357">
              <w:rPr>
                <w:rFonts w:ascii="Arial" w:hAnsi="Arial" w:cs="Arial"/>
                <w:noProof/>
                <w:color w:val="000000"/>
                <w:sz w:val="14"/>
                <w:szCs w:val="14"/>
              </w:rPr>
              <w:t>,</w:t>
            </w:r>
            <w:r w:rsidRPr="00A94357">
              <w:rPr>
                <w:rFonts w:ascii="Arial" w:hAnsi="Arial" w:cs="Arial"/>
                <w:noProof/>
                <w:color w:val="000000"/>
                <w:sz w:val="14"/>
                <w:szCs w:val="14"/>
                <w:lang w:val="en-GB"/>
              </w:rPr>
              <w:t>944</w:t>
            </w:r>
            <w:r w:rsidRPr="00A94357">
              <w:rPr>
                <w:rFonts w:ascii="Arial" w:hAnsi="Arial" w:cs="Arial"/>
                <w:noProof/>
                <w:color w:val="000000"/>
                <w:sz w:val="14"/>
                <w:szCs w:val="14"/>
              </w:rPr>
              <w:fldChar w:fldCharType="end"/>
            </w:r>
          </w:p>
        </w:tc>
      </w:tr>
      <w:tr w:rsidR="0072737A" w:rsidRPr="00A94357" w:rsidTr="00E40397">
        <w:trPr>
          <w:cantSplit/>
          <w:trHeight w:val="20"/>
        </w:trPr>
        <w:tc>
          <w:tcPr>
            <w:tcW w:w="3493" w:type="dxa"/>
            <w:vAlign w:val="center"/>
          </w:tcPr>
          <w:p w:rsidR="0072737A" w:rsidRPr="00A94357" w:rsidRDefault="0072737A" w:rsidP="0072737A">
            <w:pPr>
              <w:tabs>
                <w:tab w:val="left" w:pos="889"/>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u w:val="single"/>
              </w:rPr>
              <w:t>Less</w:t>
            </w:r>
            <w:r w:rsidRPr="00A94357">
              <w:rPr>
                <w:rFonts w:ascii="Arial" w:hAnsi="Arial" w:cs="Arial"/>
                <w:color w:val="000000"/>
                <w:spacing w:val="-4"/>
                <w:sz w:val="14"/>
                <w:szCs w:val="14"/>
              </w:rPr>
              <w:tab/>
              <w:t>Accumulated depreciation</w:t>
            </w:r>
          </w:p>
        </w:tc>
        <w:tc>
          <w:tcPr>
            <w:tcW w:w="1152" w:type="dxa"/>
            <w:vAlign w:val="bottom"/>
          </w:tcPr>
          <w:p w:rsidR="0072737A" w:rsidRPr="00A94357" w:rsidRDefault="0072737A" w:rsidP="0072737A">
            <w:pPr>
              <w:tabs>
                <w:tab w:val="decimal" w:pos="96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 xml:space="preserve">-       </w:t>
            </w:r>
          </w:p>
        </w:tc>
        <w:tc>
          <w:tcPr>
            <w:tcW w:w="1101" w:type="dxa"/>
            <w:vAlign w:val="bottom"/>
          </w:tcPr>
          <w:p w:rsidR="0072737A" w:rsidRPr="00A94357" w:rsidRDefault="0072737A" w:rsidP="0072737A">
            <w:pPr>
              <w:tabs>
                <w:tab w:val="decimal" w:pos="901"/>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9"/>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1</w:t>
            </w:r>
            <w:r w:rsidRPr="00A94357">
              <w:rPr>
                <w:rFonts w:ascii="Arial" w:hAnsi="Arial" w:cs="Arial"/>
                <w:noProof/>
                <w:color w:val="000000"/>
                <w:sz w:val="14"/>
                <w:szCs w:val="14"/>
              </w:rPr>
              <w:t>,</w:t>
            </w:r>
            <w:r w:rsidRPr="00A94357">
              <w:rPr>
                <w:rFonts w:ascii="Arial" w:hAnsi="Arial" w:cs="Arial"/>
                <w:noProof/>
                <w:color w:val="000000"/>
                <w:sz w:val="14"/>
                <w:szCs w:val="14"/>
                <w:lang w:val="en-GB"/>
              </w:rPr>
              <w:t>213</w:t>
            </w:r>
            <w:r w:rsidRPr="00A94357">
              <w:rPr>
                <w:rFonts w:ascii="Arial" w:hAnsi="Arial" w:cs="Arial"/>
                <w:noProof/>
                <w:color w:val="000000"/>
                <w:sz w:val="14"/>
                <w:szCs w:val="14"/>
              </w:rPr>
              <w:t>,</w:t>
            </w:r>
            <w:r w:rsidRPr="00A94357">
              <w:rPr>
                <w:rFonts w:ascii="Arial" w:hAnsi="Arial" w:cs="Arial"/>
                <w:noProof/>
                <w:color w:val="000000"/>
                <w:sz w:val="14"/>
                <w:szCs w:val="14"/>
                <w:lang w:val="en-GB"/>
              </w:rPr>
              <w:t>572</w:t>
            </w:r>
            <w:r w:rsidRPr="00A94357">
              <w:rPr>
                <w:rFonts w:ascii="Arial" w:hAnsi="Arial" w:cs="Arial"/>
                <w:noProof/>
                <w:color w:val="000000"/>
                <w:sz w:val="14"/>
                <w:szCs w:val="14"/>
              </w:rPr>
              <w:t>,</w:t>
            </w:r>
            <w:r w:rsidRPr="00A94357">
              <w:rPr>
                <w:rFonts w:ascii="Arial" w:hAnsi="Arial" w:cs="Arial"/>
                <w:noProof/>
                <w:color w:val="000000"/>
                <w:sz w:val="14"/>
                <w:szCs w:val="14"/>
                <w:lang w:val="en-GB"/>
              </w:rPr>
              <w:t>730</w:t>
            </w:r>
            <w:r w:rsidRPr="00A94357">
              <w:rPr>
                <w:rFonts w:ascii="Arial" w:hAnsi="Arial" w:cs="Arial"/>
                <w:noProof/>
                <w:color w:val="000000"/>
                <w:sz w:val="14"/>
                <w:szCs w:val="14"/>
              </w:rPr>
              <w:t>)</w:t>
            </w:r>
          </w:p>
        </w:tc>
        <w:tc>
          <w:tcPr>
            <w:tcW w:w="1101" w:type="dxa"/>
            <w:vAlign w:val="bottom"/>
          </w:tcPr>
          <w:p w:rsidR="0072737A" w:rsidRPr="00A94357" w:rsidRDefault="0072737A" w:rsidP="0072737A">
            <w:pPr>
              <w:tabs>
                <w:tab w:val="decimal" w:pos="89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442</w:t>
            </w:r>
            <w:r w:rsidRPr="00A94357">
              <w:rPr>
                <w:rFonts w:ascii="Arial" w:hAnsi="Arial" w:cs="Arial"/>
                <w:noProof/>
                <w:color w:val="000000"/>
                <w:sz w:val="14"/>
                <w:szCs w:val="14"/>
              </w:rPr>
              <w:t>,</w:t>
            </w:r>
            <w:r w:rsidRPr="00A94357">
              <w:rPr>
                <w:rFonts w:ascii="Arial" w:hAnsi="Arial" w:cs="Arial"/>
                <w:noProof/>
                <w:color w:val="000000"/>
                <w:sz w:val="14"/>
                <w:szCs w:val="14"/>
                <w:lang w:val="en-GB"/>
              </w:rPr>
              <w:t>763</w:t>
            </w:r>
            <w:r w:rsidRPr="00A94357">
              <w:rPr>
                <w:rFonts w:ascii="Arial" w:hAnsi="Arial" w:cs="Arial"/>
                <w:noProof/>
                <w:color w:val="000000"/>
                <w:sz w:val="14"/>
                <w:szCs w:val="14"/>
              </w:rPr>
              <w:t>,</w:t>
            </w:r>
            <w:r w:rsidRPr="00A94357">
              <w:rPr>
                <w:rFonts w:ascii="Arial" w:hAnsi="Arial" w:cs="Arial"/>
                <w:noProof/>
                <w:color w:val="000000"/>
                <w:sz w:val="14"/>
                <w:szCs w:val="14"/>
                <w:lang w:val="en-GB"/>
              </w:rPr>
              <w:t>549</w:t>
            </w:r>
            <w:r w:rsidRPr="00A94357">
              <w:rPr>
                <w:rFonts w:ascii="Arial" w:hAnsi="Arial" w:cs="Arial"/>
                <w:noProof/>
                <w:color w:val="000000"/>
                <w:sz w:val="14"/>
                <w:szCs w:val="14"/>
              </w:rPr>
              <w:t>)</w:t>
            </w:r>
          </w:p>
        </w:tc>
        <w:tc>
          <w:tcPr>
            <w:tcW w:w="1152" w:type="dxa"/>
            <w:vAlign w:val="bottom"/>
          </w:tcPr>
          <w:p w:rsidR="0072737A" w:rsidRPr="00A94357" w:rsidRDefault="0072737A" w:rsidP="0072737A">
            <w:pPr>
              <w:tabs>
                <w:tab w:val="decimal" w:pos="94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1,024,531,588</w:t>
            </w:r>
            <w:r w:rsidRPr="00A94357">
              <w:rPr>
                <w:rFonts w:ascii="Arial" w:hAnsi="Arial" w:cs="Arial"/>
                <w:noProof/>
                <w:color w:val="000000"/>
                <w:sz w:val="14"/>
                <w:szCs w:val="14"/>
              </w:rPr>
              <w:t>)</w:t>
            </w:r>
          </w:p>
        </w:tc>
        <w:tc>
          <w:tcPr>
            <w:tcW w:w="1152" w:type="dxa"/>
            <w:vAlign w:val="bottom"/>
          </w:tcPr>
          <w:p w:rsidR="0072737A" w:rsidRPr="00A94357" w:rsidRDefault="0072737A" w:rsidP="0072737A">
            <w:pPr>
              <w:tabs>
                <w:tab w:val="decimal" w:pos="94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172</w:t>
            </w:r>
            <w:r w:rsidRPr="00A94357">
              <w:rPr>
                <w:rFonts w:ascii="Arial" w:hAnsi="Arial" w:cs="Arial"/>
                <w:noProof/>
                <w:color w:val="000000"/>
                <w:sz w:val="14"/>
                <w:szCs w:val="14"/>
              </w:rPr>
              <w:t>,</w:t>
            </w:r>
            <w:r w:rsidRPr="00A94357">
              <w:rPr>
                <w:rFonts w:ascii="Arial" w:hAnsi="Arial" w:cs="Arial"/>
                <w:noProof/>
                <w:color w:val="000000"/>
                <w:sz w:val="14"/>
                <w:szCs w:val="14"/>
                <w:lang w:val="en-GB"/>
              </w:rPr>
              <w:t>933</w:t>
            </w:r>
            <w:r w:rsidRPr="00A94357">
              <w:rPr>
                <w:rFonts w:ascii="Arial" w:hAnsi="Arial" w:cs="Arial"/>
                <w:noProof/>
                <w:color w:val="000000"/>
                <w:sz w:val="14"/>
                <w:szCs w:val="14"/>
              </w:rPr>
              <w:t>,</w:t>
            </w:r>
            <w:r w:rsidRPr="00A94357">
              <w:rPr>
                <w:rFonts w:ascii="Arial" w:hAnsi="Arial" w:cs="Arial"/>
                <w:noProof/>
                <w:color w:val="000000"/>
                <w:sz w:val="14"/>
                <w:szCs w:val="14"/>
                <w:lang w:val="en-GB"/>
              </w:rPr>
              <w:t>796</w:t>
            </w:r>
            <w:r w:rsidRPr="00A94357">
              <w:rPr>
                <w:rFonts w:ascii="Arial" w:hAnsi="Arial" w:cs="Arial"/>
                <w:noProof/>
                <w:color w:val="000000"/>
                <w:sz w:val="14"/>
                <w:szCs w:val="14"/>
              </w:rPr>
              <w:t>)</w:t>
            </w:r>
          </w:p>
        </w:tc>
        <w:tc>
          <w:tcPr>
            <w:tcW w:w="1016" w:type="dxa"/>
            <w:vAlign w:val="bottom"/>
          </w:tcPr>
          <w:p w:rsidR="0072737A" w:rsidRPr="00A94357" w:rsidRDefault="0072737A" w:rsidP="0072737A">
            <w:pPr>
              <w:tabs>
                <w:tab w:val="decimal" w:pos="83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102</w:t>
            </w:r>
            <w:r w:rsidRPr="00A94357">
              <w:rPr>
                <w:rFonts w:ascii="Arial" w:hAnsi="Arial" w:cs="Arial"/>
                <w:noProof/>
                <w:color w:val="000000"/>
                <w:sz w:val="14"/>
                <w:szCs w:val="14"/>
              </w:rPr>
              <w:t>,</w:t>
            </w:r>
            <w:r w:rsidRPr="00A94357">
              <w:rPr>
                <w:rFonts w:ascii="Arial" w:hAnsi="Arial" w:cs="Arial"/>
                <w:noProof/>
                <w:color w:val="000000"/>
                <w:sz w:val="14"/>
                <w:szCs w:val="14"/>
                <w:lang w:val="en-GB"/>
              </w:rPr>
              <w:t>892</w:t>
            </w:r>
            <w:r w:rsidRPr="00A94357">
              <w:rPr>
                <w:rFonts w:ascii="Arial" w:hAnsi="Arial" w:cs="Arial"/>
                <w:noProof/>
                <w:color w:val="000000"/>
                <w:sz w:val="14"/>
                <w:szCs w:val="14"/>
              </w:rPr>
              <w:t>,</w:t>
            </w:r>
            <w:r w:rsidRPr="00A94357">
              <w:rPr>
                <w:rFonts w:ascii="Arial" w:hAnsi="Arial" w:cs="Arial"/>
                <w:noProof/>
                <w:color w:val="000000"/>
                <w:sz w:val="14"/>
                <w:szCs w:val="14"/>
                <w:lang w:val="en-GB"/>
              </w:rPr>
              <w:t>224</w:t>
            </w:r>
            <w:r w:rsidRPr="00A94357">
              <w:rPr>
                <w:rFonts w:ascii="Arial" w:hAnsi="Arial" w:cs="Arial"/>
                <w:noProof/>
                <w:color w:val="000000"/>
                <w:sz w:val="14"/>
                <w:szCs w:val="14"/>
              </w:rPr>
              <w:t>)</w:t>
            </w:r>
          </w:p>
        </w:tc>
        <w:tc>
          <w:tcPr>
            <w:tcW w:w="1008" w:type="dxa"/>
            <w:vAlign w:val="bottom"/>
          </w:tcPr>
          <w:p w:rsidR="0072737A" w:rsidRPr="00A94357" w:rsidRDefault="0072737A" w:rsidP="0072737A">
            <w:pPr>
              <w:tabs>
                <w:tab w:val="decimal" w:pos="821"/>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91</w:t>
            </w:r>
            <w:r w:rsidRPr="00A94357">
              <w:rPr>
                <w:rFonts w:ascii="Arial" w:hAnsi="Arial" w:cs="Arial"/>
                <w:noProof/>
                <w:color w:val="000000"/>
                <w:sz w:val="14"/>
                <w:szCs w:val="14"/>
              </w:rPr>
              <w:t>,</w:t>
            </w:r>
            <w:r w:rsidRPr="00A94357">
              <w:rPr>
                <w:rFonts w:ascii="Arial" w:hAnsi="Arial" w:cs="Arial"/>
                <w:noProof/>
                <w:color w:val="000000"/>
                <w:sz w:val="14"/>
                <w:szCs w:val="14"/>
                <w:lang w:val="en-GB"/>
              </w:rPr>
              <w:t>839</w:t>
            </w:r>
            <w:r w:rsidRPr="00A94357">
              <w:rPr>
                <w:rFonts w:ascii="Arial" w:hAnsi="Arial" w:cs="Arial"/>
                <w:noProof/>
                <w:color w:val="000000"/>
                <w:sz w:val="14"/>
                <w:szCs w:val="14"/>
              </w:rPr>
              <w:t>,</w:t>
            </w:r>
            <w:r w:rsidRPr="00A94357">
              <w:rPr>
                <w:rFonts w:ascii="Arial" w:hAnsi="Arial" w:cs="Arial"/>
                <w:noProof/>
                <w:color w:val="000000"/>
                <w:sz w:val="14"/>
                <w:szCs w:val="14"/>
                <w:lang w:val="en-GB"/>
              </w:rPr>
              <w:t>241</w:t>
            </w:r>
            <w:r w:rsidRPr="00A94357">
              <w:rPr>
                <w:rFonts w:ascii="Arial" w:hAnsi="Arial" w:cs="Arial"/>
                <w:noProof/>
                <w:color w:val="000000"/>
                <w:sz w:val="14"/>
                <w:szCs w:val="14"/>
              </w:rPr>
              <w:t>)</w:t>
            </w:r>
          </w:p>
        </w:tc>
        <w:tc>
          <w:tcPr>
            <w:tcW w:w="1080" w:type="dxa"/>
            <w:vAlign w:val="bottom"/>
          </w:tcPr>
          <w:p w:rsidR="0072737A" w:rsidRPr="00A94357" w:rsidRDefault="0072737A" w:rsidP="0072737A">
            <w:pPr>
              <w:tabs>
                <w:tab w:val="decimal" w:pos="89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64</w:t>
            </w:r>
            <w:r w:rsidRPr="00A94357">
              <w:rPr>
                <w:rFonts w:ascii="Arial" w:hAnsi="Arial" w:cs="Arial"/>
                <w:noProof/>
                <w:color w:val="000000"/>
                <w:sz w:val="14"/>
                <w:szCs w:val="14"/>
              </w:rPr>
              <w:t>,</w:t>
            </w:r>
            <w:r w:rsidRPr="00A94357">
              <w:rPr>
                <w:rFonts w:ascii="Arial" w:hAnsi="Arial" w:cs="Arial"/>
                <w:noProof/>
                <w:color w:val="000000"/>
                <w:sz w:val="14"/>
                <w:szCs w:val="14"/>
                <w:lang w:val="en-GB"/>
              </w:rPr>
              <w:t>957</w:t>
            </w:r>
            <w:r w:rsidRPr="00A94357">
              <w:rPr>
                <w:rFonts w:ascii="Arial" w:hAnsi="Arial" w:cs="Arial"/>
                <w:noProof/>
                <w:color w:val="000000"/>
                <w:sz w:val="14"/>
                <w:szCs w:val="14"/>
              </w:rPr>
              <w:t>,</w:t>
            </w:r>
            <w:r w:rsidRPr="00A94357">
              <w:rPr>
                <w:rFonts w:ascii="Arial" w:hAnsi="Arial" w:cs="Arial"/>
                <w:noProof/>
                <w:color w:val="000000"/>
                <w:sz w:val="14"/>
                <w:szCs w:val="14"/>
                <w:lang w:val="en-GB"/>
              </w:rPr>
              <w:t>329</w:t>
            </w:r>
            <w:r w:rsidRPr="00A94357">
              <w:rPr>
                <w:rFonts w:ascii="Arial" w:hAnsi="Arial" w:cs="Arial"/>
                <w:noProof/>
                <w:color w:val="000000"/>
                <w:sz w:val="14"/>
                <w:szCs w:val="14"/>
              </w:rPr>
              <w:t>)</w:t>
            </w:r>
          </w:p>
        </w:tc>
        <w:tc>
          <w:tcPr>
            <w:tcW w:w="1249" w:type="dxa"/>
            <w:vAlign w:val="bottom"/>
          </w:tcPr>
          <w:p w:rsidR="0072737A" w:rsidRPr="00A94357" w:rsidRDefault="0072737A" w:rsidP="0072737A">
            <w:pPr>
              <w:tabs>
                <w:tab w:val="decimal" w:pos="1045"/>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fldChar w:fldCharType="begin"/>
            </w:r>
            <w:r w:rsidRPr="00A94357">
              <w:rPr>
                <w:rFonts w:ascii="Arial" w:hAnsi="Arial" w:cs="Arial"/>
                <w:noProof/>
                <w:color w:val="000000"/>
                <w:sz w:val="14"/>
                <w:szCs w:val="14"/>
              </w:rPr>
              <w:instrText xml:space="preserve"> =SUM(LEFT) </w:instrText>
            </w:r>
            <w:r w:rsidRPr="00A94357">
              <w:rPr>
                <w:rFonts w:ascii="Arial" w:hAnsi="Arial" w:cs="Arial"/>
                <w:noProof/>
                <w:color w:val="000000"/>
                <w:sz w:val="14"/>
                <w:szCs w:val="14"/>
              </w:rPr>
              <w:fldChar w:fldCharType="separate"/>
            </w:r>
            <w:r w:rsidRPr="00A94357">
              <w:rPr>
                <w:rFonts w:ascii="Arial" w:hAnsi="Arial" w:cs="Arial"/>
                <w:noProof/>
                <w:color w:val="000000"/>
                <w:sz w:val="14"/>
                <w:szCs w:val="14"/>
              </w:rPr>
              <w:t>(</w:t>
            </w:r>
            <w:r w:rsidRPr="00A94357">
              <w:rPr>
                <w:rFonts w:ascii="Arial" w:hAnsi="Arial" w:cs="Arial"/>
                <w:noProof/>
                <w:color w:val="000000"/>
                <w:sz w:val="14"/>
                <w:szCs w:val="14"/>
                <w:lang w:val="en-GB"/>
              </w:rPr>
              <w:t>3</w:t>
            </w:r>
            <w:r w:rsidRPr="00A94357">
              <w:rPr>
                <w:rFonts w:ascii="Arial" w:hAnsi="Arial" w:cs="Arial"/>
                <w:noProof/>
                <w:color w:val="000000"/>
                <w:sz w:val="14"/>
                <w:szCs w:val="14"/>
              </w:rPr>
              <w:t>,</w:t>
            </w:r>
            <w:r w:rsidRPr="00A94357">
              <w:rPr>
                <w:rFonts w:ascii="Arial" w:hAnsi="Arial" w:cs="Arial"/>
                <w:noProof/>
                <w:color w:val="000000"/>
                <w:sz w:val="14"/>
                <w:szCs w:val="14"/>
                <w:lang w:val="en-GB"/>
              </w:rPr>
              <w:t>113</w:t>
            </w:r>
            <w:r w:rsidRPr="00A94357">
              <w:rPr>
                <w:rFonts w:ascii="Arial" w:hAnsi="Arial" w:cs="Arial"/>
                <w:noProof/>
                <w:color w:val="000000"/>
                <w:sz w:val="14"/>
                <w:szCs w:val="14"/>
              </w:rPr>
              <w:t>,</w:t>
            </w:r>
            <w:r w:rsidRPr="00A94357">
              <w:rPr>
                <w:rFonts w:ascii="Arial" w:hAnsi="Arial" w:cs="Arial"/>
                <w:noProof/>
                <w:color w:val="000000"/>
                <w:sz w:val="14"/>
                <w:szCs w:val="14"/>
                <w:lang w:val="en-GB"/>
              </w:rPr>
              <w:t>490</w:t>
            </w:r>
            <w:r w:rsidRPr="00A94357">
              <w:rPr>
                <w:rFonts w:ascii="Arial" w:hAnsi="Arial" w:cs="Arial"/>
                <w:noProof/>
                <w:color w:val="000000"/>
                <w:sz w:val="14"/>
                <w:szCs w:val="14"/>
              </w:rPr>
              <w:t>,</w:t>
            </w:r>
            <w:r w:rsidRPr="00A94357">
              <w:rPr>
                <w:rFonts w:ascii="Arial" w:hAnsi="Arial" w:cs="Arial"/>
                <w:noProof/>
                <w:color w:val="000000"/>
                <w:sz w:val="14"/>
                <w:szCs w:val="14"/>
                <w:lang w:val="en-GB"/>
              </w:rPr>
              <w:t>457</w:t>
            </w:r>
            <w:r w:rsidRPr="00A94357">
              <w:rPr>
                <w:rFonts w:ascii="Arial" w:hAnsi="Arial" w:cs="Arial"/>
                <w:noProof/>
                <w:color w:val="000000"/>
                <w:sz w:val="14"/>
                <w:szCs w:val="14"/>
              </w:rPr>
              <w:t>)</w:t>
            </w:r>
            <w:r w:rsidRPr="00A94357">
              <w:rPr>
                <w:rFonts w:ascii="Arial" w:hAnsi="Arial" w:cs="Arial"/>
                <w:noProof/>
                <w:color w:val="000000"/>
                <w:sz w:val="14"/>
                <w:szCs w:val="14"/>
              </w:rPr>
              <w:fldChar w:fldCharType="end"/>
            </w:r>
          </w:p>
        </w:tc>
      </w:tr>
      <w:tr w:rsidR="0072737A" w:rsidRPr="00A94357" w:rsidTr="00E40397">
        <w:trPr>
          <w:cantSplit/>
          <w:trHeight w:val="20"/>
        </w:trPr>
        <w:tc>
          <w:tcPr>
            <w:tcW w:w="3493" w:type="dxa"/>
            <w:vAlign w:val="center"/>
          </w:tcPr>
          <w:p w:rsidR="0072737A" w:rsidRPr="00A94357" w:rsidRDefault="0072737A" w:rsidP="0072737A">
            <w:pPr>
              <w:tabs>
                <w:tab w:val="left" w:pos="889"/>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ab/>
              <w:t>Allowance for impairment</w:t>
            </w:r>
          </w:p>
        </w:tc>
        <w:tc>
          <w:tcPr>
            <w:tcW w:w="1152" w:type="dxa"/>
            <w:vAlign w:val="center"/>
          </w:tcPr>
          <w:p w:rsidR="0072737A" w:rsidRPr="00A94357" w:rsidRDefault="0072737A" w:rsidP="0072737A">
            <w:pPr>
              <w:pBdr>
                <w:bottom w:val="single" w:sz="4" w:space="1" w:color="auto"/>
              </w:pBdr>
              <w:tabs>
                <w:tab w:val="decimal" w:pos="960"/>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pBdr>
                <w:bottom w:val="single" w:sz="4" w:space="1" w:color="auto"/>
              </w:pBdr>
              <w:tabs>
                <w:tab w:val="decimal" w:pos="901"/>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pBdr>
                <w:bottom w:val="single" w:sz="4" w:space="1" w:color="auto"/>
              </w:pBdr>
              <w:tabs>
                <w:tab w:val="decimal" w:pos="939"/>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pBdr>
                <w:bottom w:val="single" w:sz="4" w:space="1" w:color="auto"/>
              </w:pBdr>
              <w:tabs>
                <w:tab w:val="decimal" w:pos="89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pBdr>
                <w:bottom w:val="single" w:sz="4" w:space="1" w:color="auto"/>
              </w:pBdr>
              <w:tabs>
                <w:tab w:val="decimal" w:pos="94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pBdr>
                <w:bottom w:val="single" w:sz="4" w:space="1" w:color="auto"/>
              </w:pBdr>
              <w:tabs>
                <w:tab w:val="decimal" w:pos="94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11</w:t>
            </w:r>
            <w:r w:rsidRPr="00A94357">
              <w:rPr>
                <w:rFonts w:ascii="Arial" w:hAnsi="Arial" w:cs="Arial"/>
                <w:noProof/>
                <w:color w:val="000000"/>
                <w:sz w:val="14"/>
                <w:szCs w:val="14"/>
              </w:rPr>
              <w:t>,</w:t>
            </w:r>
            <w:r w:rsidRPr="00A94357">
              <w:rPr>
                <w:rFonts w:ascii="Arial" w:hAnsi="Arial" w:cs="Arial"/>
                <w:noProof/>
                <w:color w:val="000000"/>
                <w:sz w:val="14"/>
                <w:szCs w:val="14"/>
                <w:lang w:val="en-GB"/>
              </w:rPr>
              <w:t>385</w:t>
            </w:r>
            <w:r w:rsidRPr="00A94357">
              <w:rPr>
                <w:rFonts w:ascii="Arial" w:hAnsi="Arial" w:cs="Arial"/>
                <w:noProof/>
                <w:color w:val="000000"/>
                <w:sz w:val="14"/>
                <w:szCs w:val="14"/>
              </w:rPr>
              <w:t>)</w:t>
            </w:r>
          </w:p>
        </w:tc>
        <w:tc>
          <w:tcPr>
            <w:tcW w:w="1016" w:type="dxa"/>
            <w:vAlign w:val="center"/>
          </w:tcPr>
          <w:p w:rsidR="0072737A" w:rsidRPr="00A94357" w:rsidRDefault="0072737A" w:rsidP="0072737A">
            <w:pPr>
              <w:pBdr>
                <w:bottom w:val="single" w:sz="4" w:space="1" w:color="auto"/>
              </w:pBdr>
              <w:tabs>
                <w:tab w:val="decimal" w:pos="83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 xml:space="preserve">-       </w:t>
            </w:r>
          </w:p>
        </w:tc>
        <w:tc>
          <w:tcPr>
            <w:tcW w:w="1008" w:type="dxa"/>
            <w:vAlign w:val="center"/>
          </w:tcPr>
          <w:p w:rsidR="0072737A" w:rsidRPr="00A94357" w:rsidRDefault="0072737A" w:rsidP="0072737A">
            <w:pPr>
              <w:pBdr>
                <w:bottom w:val="single" w:sz="4" w:space="1" w:color="auto"/>
              </w:pBdr>
              <w:tabs>
                <w:tab w:val="decimal" w:pos="821"/>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80" w:type="dxa"/>
            <w:vAlign w:val="center"/>
          </w:tcPr>
          <w:p w:rsidR="0072737A" w:rsidRPr="00A94357" w:rsidRDefault="0072737A" w:rsidP="0072737A">
            <w:pPr>
              <w:pBdr>
                <w:bottom w:val="single" w:sz="4" w:space="1" w:color="auto"/>
              </w:pBdr>
              <w:tabs>
                <w:tab w:val="decimal" w:pos="890"/>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pBdr>
                <w:bottom w:val="single" w:sz="4" w:space="1" w:color="auto"/>
              </w:pBdr>
              <w:tabs>
                <w:tab w:val="decimal" w:pos="1045"/>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673</w:t>
            </w:r>
            <w:r w:rsidRPr="00A94357">
              <w:rPr>
                <w:rFonts w:ascii="Arial" w:hAnsi="Arial" w:cs="Arial"/>
                <w:noProof/>
                <w:color w:val="000000"/>
                <w:sz w:val="14"/>
                <w:szCs w:val="14"/>
              </w:rPr>
              <w:t>,</w:t>
            </w:r>
            <w:r w:rsidRPr="00A94357">
              <w:rPr>
                <w:rFonts w:ascii="Arial" w:hAnsi="Arial" w:cs="Arial"/>
                <w:noProof/>
                <w:color w:val="000000"/>
                <w:sz w:val="14"/>
                <w:szCs w:val="14"/>
                <w:lang w:val="en-GB"/>
              </w:rPr>
              <w:t>565</w:t>
            </w:r>
            <w:r w:rsidRPr="00A94357">
              <w:rPr>
                <w:rFonts w:ascii="Arial" w:hAnsi="Arial" w:cs="Arial"/>
                <w:noProof/>
                <w:color w:val="000000"/>
                <w:sz w:val="14"/>
                <w:szCs w:val="14"/>
              </w:rPr>
              <w:t>)</w:t>
            </w:r>
          </w:p>
        </w:tc>
        <w:tc>
          <w:tcPr>
            <w:tcW w:w="1152" w:type="dxa"/>
            <w:vAlign w:val="bottom"/>
          </w:tcPr>
          <w:p w:rsidR="0072737A" w:rsidRPr="00A94357" w:rsidRDefault="0072737A" w:rsidP="0072737A">
            <w:pPr>
              <w:pBdr>
                <w:bottom w:val="single" w:sz="4" w:space="1" w:color="auto"/>
              </w:pBdr>
              <w:tabs>
                <w:tab w:val="decimal" w:pos="936"/>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684</w:t>
            </w:r>
            <w:r w:rsidRPr="00A94357">
              <w:rPr>
                <w:rFonts w:ascii="Arial" w:hAnsi="Arial" w:cs="Arial"/>
                <w:noProof/>
                <w:color w:val="000000"/>
                <w:sz w:val="14"/>
                <w:szCs w:val="14"/>
              </w:rPr>
              <w:t>,</w:t>
            </w:r>
            <w:r w:rsidRPr="00A94357">
              <w:rPr>
                <w:rFonts w:ascii="Arial" w:hAnsi="Arial" w:cs="Arial"/>
                <w:noProof/>
                <w:color w:val="000000"/>
                <w:sz w:val="14"/>
                <w:szCs w:val="14"/>
                <w:lang w:val="en-GB"/>
              </w:rPr>
              <w:t>950</w:t>
            </w:r>
            <w:r w:rsidRPr="00A94357">
              <w:rPr>
                <w:rFonts w:ascii="Arial" w:hAnsi="Arial" w:cs="Arial"/>
                <w:noProof/>
                <w:color w:val="000000"/>
                <w:sz w:val="14"/>
                <w:szCs w:val="14"/>
              </w:rPr>
              <w:t>)</w:t>
            </w:r>
          </w:p>
        </w:tc>
      </w:tr>
      <w:tr w:rsidR="0072737A" w:rsidRPr="00A94357" w:rsidTr="0014611C">
        <w:trPr>
          <w:cantSplit/>
          <w:trHeight w:val="20"/>
        </w:trPr>
        <w:tc>
          <w:tcPr>
            <w:tcW w:w="3493" w:type="dxa"/>
            <w:vAlign w:val="center"/>
          </w:tcPr>
          <w:p w:rsidR="0072737A" w:rsidRPr="00A94357" w:rsidRDefault="0072737A" w:rsidP="0072737A">
            <w:pPr>
              <w:tabs>
                <w:tab w:val="left" w:pos="1342"/>
              </w:tabs>
              <w:ind w:left="532"/>
              <w:rPr>
                <w:rFonts w:ascii="Arial" w:hAnsi="Arial" w:cs="Arial"/>
                <w:color w:val="000000"/>
                <w:spacing w:val="-4"/>
                <w:sz w:val="6"/>
                <w:szCs w:val="6"/>
              </w:rPr>
            </w:pP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6"/>
                <w:szCs w:val="6"/>
              </w:rPr>
            </w:pPr>
          </w:p>
        </w:tc>
        <w:tc>
          <w:tcPr>
            <w:tcW w:w="1101" w:type="dxa"/>
            <w:vAlign w:val="center"/>
          </w:tcPr>
          <w:p w:rsidR="0072737A" w:rsidRPr="00A94357" w:rsidRDefault="0072737A" w:rsidP="0072737A">
            <w:pPr>
              <w:tabs>
                <w:tab w:val="decimal" w:pos="901"/>
              </w:tabs>
              <w:ind w:left="-43" w:right="-72"/>
              <w:jc w:val="both"/>
              <w:rPr>
                <w:rFonts w:ascii="Arial" w:hAnsi="Arial" w:cs="Arial"/>
                <w:color w:val="000000"/>
                <w:sz w:val="6"/>
                <w:szCs w:val="6"/>
              </w:rPr>
            </w:pPr>
          </w:p>
        </w:tc>
        <w:tc>
          <w:tcPr>
            <w:tcW w:w="1152" w:type="dxa"/>
            <w:vAlign w:val="center"/>
          </w:tcPr>
          <w:p w:rsidR="0072737A" w:rsidRPr="00A94357" w:rsidRDefault="0072737A" w:rsidP="0072737A">
            <w:pPr>
              <w:tabs>
                <w:tab w:val="decimal" w:pos="939"/>
              </w:tabs>
              <w:ind w:left="-43" w:right="-72"/>
              <w:jc w:val="both"/>
              <w:rPr>
                <w:rFonts w:ascii="Arial" w:hAnsi="Arial" w:cs="Arial"/>
                <w:color w:val="000000"/>
                <w:sz w:val="6"/>
                <w:szCs w:val="6"/>
              </w:rPr>
            </w:pPr>
          </w:p>
        </w:tc>
        <w:tc>
          <w:tcPr>
            <w:tcW w:w="1101" w:type="dxa"/>
            <w:vAlign w:val="center"/>
          </w:tcPr>
          <w:p w:rsidR="0072737A" w:rsidRPr="00A94357" w:rsidRDefault="0072737A" w:rsidP="0072737A">
            <w:pPr>
              <w:tabs>
                <w:tab w:val="decimal" w:pos="898"/>
              </w:tabs>
              <w:ind w:left="-43" w:right="-72"/>
              <w:jc w:val="both"/>
              <w:rPr>
                <w:rFonts w:ascii="Arial" w:hAnsi="Arial" w:cs="Arial"/>
                <w:color w:val="000000"/>
                <w:sz w:val="6"/>
                <w:szCs w:val="6"/>
              </w:rPr>
            </w:pPr>
          </w:p>
        </w:tc>
        <w:tc>
          <w:tcPr>
            <w:tcW w:w="1152" w:type="dxa"/>
            <w:vAlign w:val="center"/>
          </w:tcPr>
          <w:p w:rsidR="0072737A" w:rsidRPr="00A94357" w:rsidRDefault="0072737A" w:rsidP="0072737A">
            <w:pPr>
              <w:tabs>
                <w:tab w:val="decimal" w:pos="940"/>
              </w:tabs>
              <w:ind w:left="-43" w:right="-72"/>
              <w:jc w:val="both"/>
              <w:rPr>
                <w:rFonts w:ascii="Arial" w:hAnsi="Arial" w:cs="Arial"/>
                <w:color w:val="000000"/>
                <w:sz w:val="6"/>
                <w:szCs w:val="6"/>
              </w:rPr>
            </w:pPr>
          </w:p>
        </w:tc>
        <w:tc>
          <w:tcPr>
            <w:tcW w:w="1152" w:type="dxa"/>
            <w:vAlign w:val="center"/>
          </w:tcPr>
          <w:p w:rsidR="0072737A" w:rsidRPr="00A94357" w:rsidRDefault="0072737A" w:rsidP="0072737A">
            <w:pPr>
              <w:tabs>
                <w:tab w:val="decimal" w:pos="940"/>
              </w:tabs>
              <w:ind w:left="-43" w:right="-72"/>
              <w:jc w:val="both"/>
              <w:rPr>
                <w:rFonts w:ascii="Arial" w:hAnsi="Arial" w:cs="Arial"/>
                <w:color w:val="000000"/>
                <w:sz w:val="6"/>
                <w:szCs w:val="6"/>
              </w:rPr>
            </w:pPr>
          </w:p>
        </w:tc>
        <w:tc>
          <w:tcPr>
            <w:tcW w:w="1016" w:type="dxa"/>
            <w:vAlign w:val="center"/>
          </w:tcPr>
          <w:p w:rsidR="0072737A" w:rsidRPr="00A94357" w:rsidRDefault="0072737A" w:rsidP="0072737A">
            <w:pPr>
              <w:tabs>
                <w:tab w:val="decimal" w:pos="838"/>
              </w:tabs>
              <w:ind w:left="-43" w:right="-72"/>
              <w:jc w:val="both"/>
              <w:rPr>
                <w:rFonts w:ascii="Arial" w:hAnsi="Arial" w:cs="Arial"/>
                <w:color w:val="000000"/>
                <w:sz w:val="6"/>
                <w:szCs w:val="6"/>
              </w:rPr>
            </w:pP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6"/>
                <w:szCs w:val="6"/>
              </w:rPr>
            </w:pPr>
          </w:p>
        </w:tc>
        <w:tc>
          <w:tcPr>
            <w:tcW w:w="1080" w:type="dxa"/>
            <w:vAlign w:val="center"/>
          </w:tcPr>
          <w:p w:rsidR="0072737A" w:rsidRPr="00A94357" w:rsidRDefault="0072737A" w:rsidP="0072737A">
            <w:pPr>
              <w:tabs>
                <w:tab w:val="decimal" w:pos="890"/>
              </w:tabs>
              <w:ind w:left="-43" w:right="-72"/>
              <w:jc w:val="both"/>
              <w:rPr>
                <w:rFonts w:ascii="Arial" w:hAnsi="Arial" w:cs="Arial"/>
                <w:color w:val="000000"/>
                <w:sz w:val="6"/>
                <w:szCs w:val="6"/>
              </w:rPr>
            </w:pP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6"/>
                <w:szCs w:val="6"/>
                <w:lang w:val="en-GB"/>
              </w:rPr>
            </w:pPr>
          </w:p>
        </w:tc>
        <w:tc>
          <w:tcPr>
            <w:tcW w:w="1152" w:type="dxa"/>
            <w:vAlign w:val="center"/>
          </w:tcPr>
          <w:p w:rsidR="0072737A" w:rsidRPr="00A94357" w:rsidRDefault="0072737A" w:rsidP="0072737A">
            <w:pPr>
              <w:tabs>
                <w:tab w:val="decimal" w:pos="936"/>
              </w:tabs>
              <w:ind w:left="-43" w:right="-72"/>
              <w:jc w:val="both"/>
              <w:rPr>
                <w:rFonts w:ascii="Arial" w:hAnsi="Arial" w:cs="Arial"/>
                <w:color w:val="000000"/>
                <w:spacing w:val="-4"/>
                <w:sz w:val="6"/>
                <w:szCs w:val="6"/>
                <w:lang w:val="en-GB"/>
              </w:rPr>
            </w:pPr>
          </w:p>
        </w:tc>
      </w:tr>
      <w:tr w:rsidR="0072737A" w:rsidRPr="00A94357" w:rsidTr="00E40397">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Net book value </w:t>
            </w:r>
          </w:p>
        </w:tc>
        <w:tc>
          <w:tcPr>
            <w:tcW w:w="1152" w:type="dxa"/>
            <w:vAlign w:val="bottom"/>
          </w:tcPr>
          <w:p w:rsidR="0072737A" w:rsidRPr="00A94357" w:rsidRDefault="0072737A" w:rsidP="0072737A">
            <w:pPr>
              <w:pBdr>
                <w:bottom w:val="double" w:sz="4" w:space="1" w:color="auto"/>
              </w:pBdr>
              <w:tabs>
                <w:tab w:val="decimal" w:pos="96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1</w:t>
            </w:r>
            <w:r w:rsidRPr="00A94357">
              <w:rPr>
                <w:rFonts w:ascii="Arial" w:hAnsi="Arial" w:cs="Arial"/>
                <w:noProof/>
                <w:color w:val="000000"/>
                <w:sz w:val="14"/>
                <w:szCs w:val="14"/>
              </w:rPr>
              <w:t>,</w:t>
            </w:r>
            <w:r w:rsidRPr="00A94357">
              <w:rPr>
                <w:rFonts w:ascii="Arial" w:hAnsi="Arial" w:cs="Arial"/>
                <w:noProof/>
                <w:color w:val="000000"/>
                <w:sz w:val="14"/>
                <w:szCs w:val="14"/>
                <w:lang w:val="en-GB"/>
              </w:rPr>
              <w:t>905</w:t>
            </w:r>
            <w:r w:rsidRPr="00A94357">
              <w:rPr>
                <w:rFonts w:ascii="Arial" w:hAnsi="Arial" w:cs="Arial"/>
                <w:noProof/>
                <w:color w:val="000000"/>
                <w:sz w:val="14"/>
                <w:szCs w:val="14"/>
              </w:rPr>
              <w:t>,</w:t>
            </w:r>
            <w:r w:rsidRPr="00A94357">
              <w:rPr>
                <w:rFonts w:ascii="Arial" w:hAnsi="Arial" w:cs="Arial"/>
                <w:noProof/>
                <w:color w:val="000000"/>
                <w:sz w:val="14"/>
                <w:szCs w:val="14"/>
                <w:lang w:val="en-GB"/>
              </w:rPr>
              <w:t>156</w:t>
            </w:r>
            <w:r w:rsidRPr="00A94357">
              <w:rPr>
                <w:rFonts w:ascii="Arial" w:hAnsi="Arial" w:cs="Arial"/>
                <w:noProof/>
                <w:color w:val="000000"/>
                <w:sz w:val="14"/>
                <w:szCs w:val="14"/>
              </w:rPr>
              <w:t>,</w:t>
            </w:r>
            <w:r w:rsidRPr="00A94357">
              <w:rPr>
                <w:rFonts w:ascii="Arial" w:hAnsi="Arial" w:cs="Arial"/>
                <w:noProof/>
                <w:color w:val="000000"/>
                <w:sz w:val="14"/>
                <w:szCs w:val="14"/>
                <w:lang w:val="en-GB"/>
              </w:rPr>
              <w:t>605</w:t>
            </w:r>
          </w:p>
        </w:tc>
        <w:tc>
          <w:tcPr>
            <w:tcW w:w="1101" w:type="dxa"/>
            <w:vAlign w:val="bottom"/>
          </w:tcPr>
          <w:p w:rsidR="0072737A" w:rsidRPr="00A94357" w:rsidRDefault="0072737A" w:rsidP="0072737A">
            <w:pPr>
              <w:pBdr>
                <w:bottom w:val="double" w:sz="4" w:space="1" w:color="auto"/>
              </w:pBdr>
              <w:tabs>
                <w:tab w:val="decimal" w:pos="901"/>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155</w:t>
            </w:r>
            <w:r w:rsidRPr="00A94357">
              <w:rPr>
                <w:rFonts w:ascii="Arial" w:hAnsi="Arial" w:cs="Arial"/>
                <w:noProof/>
                <w:color w:val="000000"/>
                <w:sz w:val="14"/>
                <w:szCs w:val="14"/>
              </w:rPr>
              <w:t>,</w:t>
            </w:r>
            <w:r w:rsidRPr="00A94357">
              <w:rPr>
                <w:rFonts w:ascii="Arial" w:hAnsi="Arial" w:cs="Arial"/>
                <w:noProof/>
                <w:color w:val="000000"/>
                <w:sz w:val="14"/>
                <w:szCs w:val="14"/>
                <w:lang w:val="en-GB"/>
              </w:rPr>
              <w:t>476</w:t>
            </w:r>
            <w:r w:rsidRPr="00A94357">
              <w:rPr>
                <w:rFonts w:ascii="Arial" w:hAnsi="Arial" w:cs="Arial"/>
                <w:noProof/>
                <w:color w:val="000000"/>
                <w:sz w:val="14"/>
                <w:szCs w:val="14"/>
              </w:rPr>
              <w:t>,</w:t>
            </w:r>
            <w:r w:rsidRPr="00A94357">
              <w:rPr>
                <w:rFonts w:ascii="Arial" w:hAnsi="Arial" w:cs="Arial"/>
                <w:noProof/>
                <w:color w:val="000000"/>
                <w:sz w:val="14"/>
                <w:szCs w:val="14"/>
                <w:lang w:val="en-GB"/>
              </w:rPr>
              <w:t>062</w:t>
            </w:r>
          </w:p>
        </w:tc>
        <w:tc>
          <w:tcPr>
            <w:tcW w:w="1152" w:type="dxa"/>
            <w:vAlign w:val="bottom"/>
          </w:tcPr>
          <w:p w:rsidR="0072737A" w:rsidRPr="00A94357" w:rsidRDefault="0072737A" w:rsidP="0072737A">
            <w:pPr>
              <w:pBdr>
                <w:bottom w:val="double" w:sz="4" w:space="1" w:color="auto"/>
              </w:pBdr>
              <w:tabs>
                <w:tab w:val="decimal" w:pos="939"/>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1</w:t>
            </w:r>
            <w:r w:rsidRPr="00A94357">
              <w:rPr>
                <w:rFonts w:ascii="Arial" w:hAnsi="Arial" w:cs="Arial"/>
                <w:noProof/>
                <w:color w:val="000000"/>
                <w:sz w:val="14"/>
                <w:szCs w:val="14"/>
              </w:rPr>
              <w:t>,</w:t>
            </w:r>
            <w:r w:rsidRPr="00A94357">
              <w:rPr>
                <w:rFonts w:ascii="Arial" w:hAnsi="Arial" w:cs="Arial"/>
                <w:noProof/>
                <w:color w:val="000000"/>
                <w:sz w:val="14"/>
                <w:szCs w:val="14"/>
                <w:lang w:val="en-GB"/>
              </w:rPr>
              <w:t>871</w:t>
            </w:r>
            <w:r w:rsidRPr="00A94357">
              <w:rPr>
                <w:rFonts w:ascii="Arial" w:hAnsi="Arial" w:cs="Arial"/>
                <w:noProof/>
                <w:color w:val="000000"/>
                <w:sz w:val="14"/>
                <w:szCs w:val="14"/>
              </w:rPr>
              <w:t>,</w:t>
            </w:r>
            <w:r w:rsidRPr="00A94357">
              <w:rPr>
                <w:rFonts w:ascii="Arial" w:hAnsi="Arial" w:cs="Arial"/>
                <w:noProof/>
                <w:color w:val="000000"/>
                <w:sz w:val="14"/>
                <w:szCs w:val="14"/>
                <w:lang w:val="en-GB"/>
              </w:rPr>
              <w:t>304</w:t>
            </w:r>
            <w:r w:rsidRPr="00A94357">
              <w:rPr>
                <w:rFonts w:ascii="Arial" w:hAnsi="Arial" w:cs="Arial"/>
                <w:noProof/>
                <w:color w:val="000000"/>
                <w:sz w:val="14"/>
                <w:szCs w:val="14"/>
              </w:rPr>
              <w:t>,</w:t>
            </w:r>
            <w:r w:rsidRPr="00A94357">
              <w:rPr>
                <w:rFonts w:ascii="Arial" w:hAnsi="Arial" w:cs="Arial"/>
                <w:noProof/>
                <w:color w:val="000000"/>
                <w:sz w:val="14"/>
                <w:szCs w:val="14"/>
                <w:lang w:val="en-GB"/>
              </w:rPr>
              <w:t>531</w:t>
            </w:r>
          </w:p>
        </w:tc>
        <w:tc>
          <w:tcPr>
            <w:tcW w:w="1101" w:type="dxa"/>
            <w:vAlign w:val="bottom"/>
          </w:tcPr>
          <w:p w:rsidR="0072737A" w:rsidRPr="00A94357" w:rsidRDefault="0072737A" w:rsidP="0072737A">
            <w:pPr>
              <w:pBdr>
                <w:bottom w:val="double" w:sz="4" w:space="1" w:color="auto"/>
              </w:pBdr>
              <w:tabs>
                <w:tab w:val="decimal" w:pos="89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251</w:t>
            </w:r>
            <w:r w:rsidRPr="00A94357">
              <w:rPr>
                <w:rFonts w:ascii="Arial" w:hAnsi="Arial" w:cs="Arial"/>
                <w:noProof/>
                <w:color w:val="000000"/>
                <w:sz w:val="14"/>
                <w:szCs w:val="14"/>
              </w:rPr>
              <w:t>,</w:t>
            </w:r>
            <w:r w:rsidRPr="00A94357">
              <w:rPr>
                <w:rFonts w:ascii="Arial" w:hAnsi="Arial" w:cs="Arial"/>
                <w:noProof/>
                <w:color w:val="000000"/>
                <w:sz w:val="14"/>
                <w:szCs w:val="14"/>
                <w:lang w:val="en-GB"/>
              </w:rPr>
              <w:t>521</w:t>
            </w:r>
            <w:r w:rsidRPr="00A94357">
              <w:rPr>
                <w:rFonts w:ascii="Arial" w:hAnsi="Arial" w:cs="Arial"/>
                <w:noProof/>
                <w:color w:val="000000"/>
                <w:sz w:val="14"/>
                <w:szCs w:val="14"/>
              </w:rPr>
              <w:t>,</w:t>
            </w:r>
            <w:r w:rsidRPr="00A94357">
              <w:rPr>
                <w:rFonts w:ascii="Arial" w:hAnsi="Arial" w:cs="Arial"/>
                <w:noProof/>
                <w:color w:val="000000"/>
                <w:sz w:val="14"/>
                <w:szCs w:val="14"/>
                <w:lang w:val="en-GB"/>
              </w:rPr>
              <w:t>929</w:t>
            </w:r>
          </w:p>
        </w:tc>
        <w:tc>
          <w:tcPr>
            <w:tcW w:w="1152" w:type="dxa"/>
            <w:vAlign w:val="bottom"/>
          </w:tcPr>
          <w:p w:rsidR="0072737A" w:rsidRPr="00A94357" w:rsidRDefault="0072737A" w:rsidP="0072737A">
            <w:pPr>
              <w:pBdr>
                <w:bottom w:val="double" w:sz="4" w:space="1" w:color="auto"/>
              </w:pBdr>
              <w:tabs>
                <w:tab w:val="decimal" w:pos="94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376,243,462</w:t>
            </w:r>
            <w:r w:rsidRPr="00A94357">
              <w:rPr>
                <w:rFonts w:ascii="Arial" w:hAnsi="Arial" w:cs="Arial"/>
                <w:noProof/>
                <w:color w:val="000000"/>
                <w:sz w:val="14"/>
                <w:szCs w:val="14"/>
                <w:lang w:val="en-GB"/>
              </w:rPr>
              <w:fldChar w:fldCharType="end"/>
            </w:r>
          </w:p>
        </w:tc>
        <w:tc>
          <w:tcPr>
            <w:tcW w:w="1152" w:type="dxa"/>
            <w:vAlign w:val="bottom"/>
          </w:tcPr>
          <w:p w:rsidR="0072737A" w:rsidRPr="00A94357" w:rsidRDefault="0072737A" w:rsidP="0072737A">
            <w:pPr>
              <w:pBdr>
                <w:bottom w:val="double" w:sz="4" w:space="1" w:color="auto"/>
              </w:pBdr>
              <w:tabs>
                <w:tab w:val="decimal" w:pos="94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57</w:t>
            </w:r>
            <w:r w:rsidRPr="00A94357">
              <w:rPr>
                <w:rFonts w:ascii="Arial" w:hAnsi="Arial" w:cs="Arial"/>
                <w:noProof/>
                <w:color w:val="000000"/>
                <w:sz w:val="14"/>
                <w:szCs w:val="14"/>
              </w:rPr>
              <w:t>,</w:t>
            </w:r>
            <w:r w:rsidRPr="00A94357">
              <w:rPr>
                <w:rFonts w:ascii="Arial" w:hAnsi="Arial" w:cs="Arial"/>
                <w:noProof/>
                <w:color w:val="000000"/>
                <w:sz w:val="14"/>
                <w:szCs w:val="14"/>
                <w:lang w:val="en-GB"/>
              </w:rPr>
              <w:t>651</w:t>
            </w:r>
            <w:r w:rsidRPr="00A94357">
              <w:rPr>
                <w:rFonts w:ascii="Arial" w:hAnsi="Arial" w:cs="Arial"/>
                <w:noProof/>
                <w:color w:val="000000"/>
                <w:sz w:val="14"/>
                <w:szCs w:val="14"/>
              </w:rPr>
              <w:t>,</w:t>
            </w:r>
            <w:r w:rsidRPr="00A94357">
              <w:rPr>
                <w:rFonts w:ascii="Arial" w:hAnsi="Arial" w:cs="Arial"/>
                <w:noProof/>
                <w:color w:val="000000"/>
                <w:sz w:val="14"/>
                <w:szCs w:val="14"/>
                <w:lang w:val="en-GB"/>
              </w:rPr>
              <w:t>776</w:t>
            </w:r>
          </w:p>
        </w:tc>
        <w:tc>
          <w:tcPr>
            <w:tcW w:w="1016" w:type="dxa"/>
            <w:vAlign w:val="bottom"/>
          </w:tcPr>
          <w:p w:rsidR="0072737A" w:rsidRPr="00A94357" w:rsidRDefault="0072737A" w:rsidP="0072737A">
            <w:pPr>
              <w:pBdr>
                <w:bottom w:val="double" w:sz="4" w:space="1" w:color="auto"/>
              </w:pBdr>
              <w:tabs>
                <w:tab w:val="decimal" w:pos="83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28</w:t>
            </w:r>
            <w:r w:rsidRPr="00A94357">
              <w:rPr>
                <w:rFonts w:ascii="Arial" w:hAnsi="Arial" w:cs="Arial"/>
                <w:noProof/>
                <w:color w:val="000000"/>
                <w:sz w:val="14"/>
                <w:szCs w:val="14"/>
              </w:rPr>
              <w:t>,</w:t>
            </w:r>
            <w:r w:rsidRPr="00A94357">
              <w:rPr>
                <w:rFonts w:ascii="Arial" w:hAnsi="Arial" w:cs="Arial"/>
                <w:noProof/>
                <w:color w:val="000000"/>
                <w:sz w:val="14"/>
                <w:szCs w:val="14"/>
                <w:lang w:val="en-GB"/>
              </w:rPr>
              <w:t>728</w:t>
            </w:r>
            <w:r w:rsidRPr="00A94357">
              <w:rPr>
                <w:rFonts w:ascii="Arial" w:hAnsi="Arial" w:cs="Arial"/>
                <w:noProof/>
                <w:color w:val="000000"/>
                <w:sz w:val="14"/>
                <w:szCs w:val="14"/>
              </w:rPr>
              <w:t>,</w:t>
            </w:r>
            <w:r w:rsidRPr="00A94357">
              <w:rPr>
                <w:rFonts w:ascii="Arial" w:hAnsi="Arial" w:cs="Arial"/>
                <w:noProof/>
                <w:color w:val="000000"/>
                <w:sz w:val="14"/>
                <w:szCs w:val="14"/>
                <w:lang w:val="en-GB"/>
              </w:rPr>
              <w:t>729</w:t>
            </w:r>
          </w:p>
        </w:tc>
        <w:tc>
          <w:tcPr>
            <w:tcW w:w="1008" w:type="dxa"/>
            <w:vAlign w:val="bottom"/>
          </w:tcPr>
          <w:p w:rsidR="0072737A" w:rsidRPr="00A94357" w:rsidRDefault="0072737A" w:rsidP="0072737A">
            <w:pPr>
              <w:pBdr>
                <w:bottom w:val="double" w:sz="4" w:space="1" w:color="auto"/>
              </w:pBdr>
              <w:tabs>
                <w:tab w:val="decimal" w:pos="821"/>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78</w:t>
            </w:r>
            <w:r w:rsidRPr="00A94357">
              <w:rPr>
                <w:rFonts w:ascii="Arial" w:hAnsi="Arial" w:cs="Arial"/>
                <w:noProof/>
                <w:color w:val="000000"/>
                <w:sz w:val="14"/>
                <w:szCs w:val="14"/>
              </w:rPr>
              <w:t>,</w:t>
            </w:r>
            <w:r w:rsidRPr="00A94357">
              <w:rPr>
                <w:rFonts w:ascii="Arial" w:hAnsi="Arial" w:cs="Arial"/>
                <w:noProof/>
                <w:color w:val="000000"/>
                <w:sz w:val="14"/>
                <w:szCs w:val="14"/>
                <w:lang w:val="en-GB"/>
              </w:rPr>
              <w:t>670</w:t>
            </w:r>
            <w:r w:rsidRPr="00A94357">
              <w:rPr>
                <w:rFonts w:ascii="Arial" w:hAnsi="Arial" w:cs="Arial"/>
                <w:noProof/>
                <w:color w:val="000000"/>
                <w:sz w:val="14"/>
                <w:szCs w:val="14"/>
              </w:rPr>
              <w:t>,</w:t>
            </w:r>
            <w:r w:rsidRPr="00A94357">
              <w:rPr>
                <w:rFonts w:ascii="Arial" w:hAnsi="Arial" w:cs="Arial"/>
                <w:noProof/>
                <w:color w:val="000000"/>
                <w:sz w:val="14"/>
                <w:szCs w:val="14"/>
                <w:lang w:val="en-GB"/>
              </w:rPr>
              <w:t>406</w:t>
            </w:r>
          </w:p>
        </w:tc>
        <w:tc>
          <w:tcPr>
            <w:tcW w:w="1080" w:type="dxa"/>
            <w:vAlign w:val="bottom"/>
          </w:tcPr>
          <w:p w:rsidR="0072737A" w:rsidRPr="00A94357" w:rsidRDefault="0072737A" w:rsidP="0072737A">
            <w:pPr>
              <w:pBdr>
                <w:bottom w:val="double" w:sz="4" w:space="1" w:color="auto"/>
              </w:pBdr>
              <w:tabs>
                <w:tab w:val="decimal" w:pos="890"/>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11</w:t>
            </w:r>
            <w:r w:rsidRPr="00A94357">
              <w:rPr>
                <w:rFonts w:ascii="Arial" w:hAnsi="Arial" w:cs="Arial"/>
                <w:noProof/>
                <w:color w:val="000000"/>
                <w:sz w:val="14"/>
                <w:szCs w:val="14"/>
              </w:rPr>
              <w:t>,</w:t>
            </w:r>
            <w:r w:rsidRPr="00A94357">
              <w:rPr>
                <w:rFonts w:ascii="Arial" w:hAnsi="Arial" w:cs="Arial"/>
                <w:noProof/>
                <w:color w:val="000000"/>
                <w:sz w:val="14"/>
                <w:szCs w:val="14"/>
                <w:lang w:val="en-GB"/>
              </w:rPr>
              <w:t>328</w:t>
            </w:r>
            <w:r w:rsidRPr="00A94357">
              <w:rPr>
                <w:rFonts w:ascii="Arial" w:hAnsi="Arial" w:cs="Arial"/>
                <w:noProof/>
                <w:color w:val="000000"/>
                <w:sz w:val="14"/>
                <w:szCs w:val="14"/>
              </w:rPr>
              <w:t>,</w:t>
            </w:r>
            <w:r w:rsidRPr="00A94357">
              <w:rPr>
                <w:rFonts w:ascii="Arial" w:hAnsi="Arial" w:cs="Arial"/>
                <w:noProof/>
                <w:color w:val="000000"/>
                <w:sz w:val="14"/>
                <w:szCs w:val="14"/>
                <w:lang w:val="en-GB"/>
              </w:rPr>
              <w:t>790</w:t>
            </w:r>
          </w:p>
        </w:tc>
        <w:tc>
          <w:tcPr>
            <w:tcW w:w="1249" w:type="dxa"/>
            <w:vAlign w:val="bottom"/>
          </w:tcPr>
          <w:p w:rsidR="0072737A" w:rsidRPr="00A94357" w:rsidRDefault="0072737A" w:rsidP="0072737A">
            <w:pPr>
              <w:pBdr>
                <w:bottom w:val="double" w:sz="4" w:space="1" w:color="auto"/>
              </w:pBdr>
              <w:tabs>
                <w:tab w:val="decimal" w:pos="1045"/>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96,706,247</w:t>
            </w:r>
            <w:r w:rsidRPr="00A94357">
              <w:rPr>
                <w:rFonts w:ascii="Arial" w:hAnsi="Arial" w:cs="Arial"/>
                <w:noProof/>
                <w:color w:val="000000"/>
                <w:sz w:val="14"/>
                <w:szCs w:val="14"/>
                <w:lang w:val="en-GB"/>
              </w:rPr>
              <w:fldChar w:fldCharType="end"/>
            </w:r>
          </w:p>
        </w:tc>
        <w:tc>
          <w:tcPr>
            <w:tcW w:w="1152" w:type="dxa"/>
            <w:vAlign w:val="bottom"/>
          </w:tcPr>
          <w:p w:rsidR="0072737A" w:rsidRPr="00A94357" w:rsidRDefault="0072737A" w:rsidP="0072737A">
            <w:pPr>
              <w:pBdr>
                <w:bottom w:val="double" w:sz="4" w:space="1" w:color="auto"/>
              </w:pBdr>
              <w:tabs>
                <w:tab w:val="decimal" w:pos="936"/>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4</w:t>
            </w:r>
            <w:r w:rsidRPr="00A94357">
              <w:rPr>
                <w:rFonts w:ascii="Arial" w:hAnsi="Arial" w:cs="Arial"/>
                <w:noProof/>
                <w:color w:val="000000"/>
                <w:sz w:val="14"/>
                <w:szCs w:val="14"/>
              </w:rPr>
              <w:t>,</w:t>
            </w:r>
            <w:r w:rsidRPr="00A94357">
              <w:rPr>
                <w:rFonts w:ascii="Arial" w:hAnsi="Arial" w:cs="Arial"/>
                <w:noProof/>
                <w:color w:val="000000"/>
                <w:sz w:val="14"/>
                <w:szCs w:val="14"/>
                <w:lang w:val="en-GB"/>
              </w:rPr>
              <w:t>832</w:t>
            </w:r>
            <w:r w:rsidRPr="00A94357">
              <w:rPr>
                <w:rFonts w:ascii="Arial" w:hAnsi="Arial" w:cs="Arial"/>
                <w:noProof/>
                <w:color w:val="000000"/>
                <w:sz w:val="14"/>
                <w:szCs w:val="14"/>
              </w:rPr>
              <w:t>,</w:t>
            </w:r>
            <w:r w:rsidRPr="00A94357">
              <w:rPr>
                <w:rFonts w:ascii="Arial" w:hAnsi="Arial" w:cs="Arial"/>
                <w:noProof/>
                <w:color w:val="000000"/>
                <w:sz w:val="14"/>
                <w:szCs w:val="14"/>
                <w:lang w:val="en-GB"/>
              </w:rPr>
              <w:t>788</w:t>
            </w:r>
            <w:r w:rsidRPr="00A94357">
              <w:rPr>
                <w:rFonts w:ascii="Arial" w:hAnsi="Arial" w:cs="Arial"/>
                <w:noProof/>
                <w:color w:val="000000"/>
                <w:sz w:val="14"/>
                <w:szCs w:val="14"/>
              </w:rPr>
              <w:t>,</w:t>
            </w:r>
            <w:r w:rsidRPr="00A94357">
              <w:rPr>
                <w:rFonts w:ascii="Arial" w:hAnsi="Arial" w:cs="Arial"/>
                <w:noProof/>
                <w:color w:val="000000"/>
                <w:sz w:val="14"/>
                <w:szCs w:val="14"/>
                <w:lang w:val="en-GB"/>
              </w:rPr>
              <w:t>537</w:t>
            </w:r>
          </w:p>
        </w:tc>
      </w:tr>
      <w:tr w:rsidR="0072737A" w:rsidRPr="00A94357" w:rsidTr="0014611C">
        <w:trPr>
          <w:cantSplit/>
          <w:trHeight w:val="20"/>
        </w:trPr>
        <w:tc>
          <w:tcPr>
            <w:tcW w:w="3493" w:type="dxa"/>
            <w:vAlign w:val="center"/>
          </w:tcPr>
          <w:p w:rsidR="0072737A" w:rsidRPr="00A94357" w:rsidRDefault="0072737A" w:rsidP="0072737A">
            <w:pPr>
              <w:tabs>
                <w:tab w:val="left" w:pos="1342"/>
              </w:tabs>
              <w:ind w:left="532" w:right="-72"/>
              <w:rPr>
                <w:rFonts w:ascii="Arial" w:hAnsi="Arial" w:cs="Arial"/>
                <w:color w:val="000000"/>
                <w:spacing w:val="-4"/>
                <w:sz w:val="10"/>
                <w:szCs w:val="10"/>
              </w:rPr>
            </w:pP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0"/>
                <w:szCs w:val="10"/>
                <w:lang w:val="en-GB"/>
              </w:rPr>
            </w:pPr>
          </w:p>
        </w:tc>
        <w:tc>
          <w:tcPr>
            <w:tcW w:w="1101" w:type="dxa"/>
            <w:vAlign w:val="center"/>
          </w:tcPr>
          <w:p w:rsidR="0072737A" w:rsidRPr="00A94357" w:rsidRDefault="0072737A" w:rsidP="0072737A">
            <w:pPr>
              <w:tabs>
                <w:tab w:val="decimal" w:pos="880"/>
              </w:tabs>
              <w:ind w:left="-43" w:right="-72"/>
              <w:jc w:val="both"/>
              <w:rPr>
                <w:rFonts w:ascii="Arial" w:hAnsi="Arial" w:cs="Arial"/>
                <w:color w:val="000000"/>
                <w:sz w:val="10"/>
                <w:szCs w:val="10"/>
                <w:lang w:val="en-GB"/>
              </w:rPr>
            </w:pPr>
          </w:p>
        </w:tc>
        <w:tc>
          <w:tcPr>
            <w:tcW w:w="1152" w:type="dxa"/>
            <w:vAlign w:val="center"/>
          </w:tcPr>
          <w:p w:rsidR="0072737A" w:rsidRPr="00A94357" w:rsidRDefault="0072737A" w:rsidP="0072737A">
            <w:pPr>
              <w:tabs>
                <w:tab w:val="decimal" w:pos="961"/>
              </w:tabs>
              <w:ind w:left="-43" w:right="-72"/>
              <w:jc w:val="both"/>
              <w:rPr>
                <w:rFonts w:ascii="Arial" w:hAnsi="Arial" w:cs="Arial"/>
                <w:color w:val="000000"/>
                <w:sz w:val="10"/>
                <w:szCs w:val="10"/>
                <w:lang w:val="en-GB"/>
              </w:rPr>
            </w:pPr>
          </w:p>
        </w:tc>
        <w:tc>
          <w:tcPr>
            <w:tcW w:w="1101" w:type="dxa"/>
            <w:vAlign w:val="center"/>
          </w:tcPr>
          <w:p w:rsidR="0072737A" w:rsidRPr="00A94357" w:rsidRDefault="0072737A" w:rsidP="0072737A">
            <w:pPr>
              <w:tabs>
                <w:tab w:val="decimal" w:pos="898"/>
              </w:tabs>
              <w:ind w:left="-43" w:right="-72"/>
              <w:jc w:val="both"/>
              <w:rPr>
                <w:rFonts w:ascii="Arial" w:hAnsi="Arial" w:cs="Arial"/>
                <w:color w:val="000000"/>
                <w:sz w:val="10"/>
                <w:szCs w:val="10"/>
                <w:lang w:val="en-GB"/>
              </w:rPr>
            </w:pPr>
          </w:p>
        </w:tc>
        <w:tc>
          <w:tcPr>
            <w:tcW w:w="1152" w:type="dxa"/>
            <w:vAlign w:val="center"/>
          </w:tcPr>
          <w:p w:rsidR="0072737A" w:rsidRPr="00A94357" w:rsidRDefault="0072737A" w:rsidP="0072737A">
            <w:pPr>
              <w:tabs>
                <w:tab w:val="decimal" w:pos="940"/>
              </w:tabs>
              <w:ind w:left="-43" w:right="-72"/>
              <w:jc w:val="both"/>
              <w:rPr>
                <w:rFonts w:ascii="Arial" w:hAnsi="Arial" w:cs="Arial"/>
                <w:color w:val="000000"/>
                <w:sz w:val="10"/>
                <w:szCs w:val="10"/>
                <w:lang w:val="en-GB"/>
              </w:rPr>
            </w:pPr>
          </w:p>
        </w:tc>
        <w:tc>
          <w:tcPr>
            <w:tcW w:w="1152" w:type="dxa"/>
            <w:vAlign w:val="center"/>
          </w:tcPr>
          <w:p w:rsidR="0072737A" w:rsidRPr="00A94357" w:rsidRDefault="0072737A" w:rsidP="0072737A">
            <w:pPr>
              <w:tabs>
                <w:tab w:val="decimal" w:pos="950"/>
              </w:tabs>
              <w:ind w:left="-43" w:right="-72"/>
              <w:jc w:val="both"/>
              <w:rPr>
                <w:rFonts w:ascii="Arial" w:hAnsi="Arial" w:cs="Arial"/>
                <w:color w:val="000000"/>
                <w:sz w:val="10"/>
                <w:szCs w:val="10"/>
                <w:lang w:val="en-GB"/>
              </w:rPr>
            </w:pPr>
          </w:p>
        </w:tc>
        <w:tc>
          <w:tcPr>
            <w:tcW w:w="1016" w:type="dxa"/>
            <w:vAlign w:val="center"/>
          </w:tcPr>
          <w:p w:rsidR="0072737A" w:rsidRPr="00A94357" w:rsidRDefault="0072737A" w:rsidP="0072737A">
            <w:pPr>
              <w:tabs>
                <w:tab w:val="decimal" w:pos="806"/>
              </w:tabs>
              <w:ind w:left="-43" w:right="-72"/>
              <w:jc w:val="both"/>
              <w:rPr>
                <w:rFonts w:ascii="Arial" w:hAnsi="Arial" w:cs="Arial"/>
                <w:color w:val="000000"/>
                <w:sz w:val="10"/>
                <w:szCs w:val="10"/>
                <w:lang w:val="en-GB"/>
              </w:rPr>
            </w:pP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10"/>
                <w:szCs w:val="10"/>
                <w:lang w:val="en-GB"/>
              </w:rPr>
            </w:pPr>
          </w:p>
        </w:tc>
        <w:tc>
          <w:tcPr>
            <w:tcW w:w="1080" w:type="dxa"/>
            <w:vAlign w:val="center"/>
          </w:tcPr>
          <w:p w:rsidR="0072737A" w:rsidRPr="00A94357" w:rsidRDefault="0072737A" w:rsidP="0072737A">
            <w:pPr>
              <w:tabs>
                <w:tab w:val="decimal" w:pos="890"/>
              </w:tabs>
              <w:ind w:left="-43" w:right="-72"/>
              <w:jc w:val="both"/>
              <w:rPr>
                <w:rFonts w:ascii="Arial" w:hAnsi="Arial" w:cs="Arial"/>
                <w:color w:val="000000"/>
                <w:sz w:val="10"/>
                <w:szCs w:val="10"/>
                <w:lang w:val="en-GB"/>
              </w:rPr>
            </w:pPr>
          </w:p>
        </w:tc>
        <w:tc>
          <w:tcPr>
            <w:tcW w:w="1249" w:type="dxa"/>
            <w:vAlign w:val="center"/>
          </w:tcPr>
          <w:p w:rsidR="0072737A" w:rsidRPr="00A94357" w:rsidRDefault="0072737A" w:rsidP="0072737A">
            <w:pPr>
              <w:tabs>
                <w:tab w:val="decimal" w:pos="1033"/>
              </w:tabs>
              <w:ind w:left="-43" w:right="-72"/>
              <w:jc w:val="both"/>
              <w:rPr>
                <w:rFonts w:ascii="Arial" w:hAnsi="Arial" w:cs="Arial"/>
                <w:color w:val="000000"/>
                <w:sz w:val="10"/>
                <w:szCs w:val="10"/>
                <w:lang w:val="en-GB"/>
              </w:rPr>
            </w:pPr>
          </w:p>
        </w:tc>
        <w:tc>
          <w:tcPr>
            <w:tcW w:w="1152" w:type="dxa"/>
            <w:vAlign w:val="center"/>
          </w:tcPr>
          <w:p w:rsidR="0072737A" w:rsidRPr="00A94357" w:rsidRDefault="0072737A" w:rsidP="0072737A">
            <w:pPr>
              <w:tabs>
                <w:tab w:val="decimal" w:pos="936"/>
              </w:tabs>
              <w:ind w:left="-43" w:right="-72"/>
              <w:jc w:val="both"/>
              <w:rPr>
                <w:rFonts w:ascii="Arial" w:hAnsi="Arial" w:cs="Arial"/>
                <w:color w:val="000000"/>
                <w:spacing w:val="-4"/>
                <w:sz w:val="10"/>
                <w:szCs w:val="10"/>
                <w:lang w:val="en-GB"/>
              </w:rPr>
            </w:pPr>
          </w:p>
        </w:tc>
      </w:tr>
      <w:tr w:rsidR="0072737A" w:rsidRPr="00A94357" w:rsidTr="0014611C">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b/>
                <w:bCs/>
                <w:color w:val="000000"/>
                <w:spacing w:val="-6"/>
                <w:sz w:val="14"/>
                <w:szCs w:val="14"/>
              </w:rPr>
            </w:pPr>
            <w:r w:rsidRPr="00A94357">
              <w:rPr>
                <w:rFonts w:ascii="Arial" w:hAnsi="Arial" w:cs="Arial"/>
                <w:b/>
                <w:bCs/>
                <w:color w:val="000000"/>
                <w:spacing w:val="-6"/>
                <w:sz w:val="14"/>
                <w:szCs w:val="14"/>
              </w:rPr>
              <w:t xml:space="preserve">For the year ended </w:t>
            </w:r>
            <w:r w:rsidRPr="00A94357">
              <w:rPr>
                <w:rFonts w:ascii="Arial" w:hAnsi="Arial" w:cs="Arial"/>
                <w:b/>
                <w:bCs/>
                <w:color w:val="000000"/>
                <w:spacing w:val="-6"/>
                <w:sz w:val="14"/>
                <w:szCs w:val="14"/>
                <w:lang w:val="en-GB"/>
              </w:rPr>
              <w:t>31</w:t>
            </w:r>
            <w:r w:rsidRPr="00A94357">
              <w:rPr>
                <w:rFonts w:ascii="Arial" w:hAnsi="Arial" w:cs="Arial"/>
                <w:b/>
                <w:bCs/>
                <w:color w:val="000000"/>
                <w:spacing w:val="-6"/>
                <w:sz w:val="14"/>
                <w:szCs w:val="14"/>
              </w:rPr>
              <w:t xml:space="preserve"> December </w:t>
            </w:r>
            <w:r w:rsidRPr="00A94357">
              <w:rPr>
                <w:rFonts w:ascii="Arial" w:hAnsi="Arial" w:cs="Arial"/>
                <w:b/>
                <w:bCs/>
                <w:color w:val="000000"/>
                <w:spacing w:val="-6"/>
                <w:sz w:val="14"/>
                <w:szCs w:val="14"/>
                <w:lang w:val="en-GB"/>
              </w:rPr>
              <w:t>2018</w:t>
            </w:r>
          </w:p>
        </w:tc>
        <w:tc>
          <w:tcPr>
            <w:tcW w:w="1152" w:type="dxa"/>
            <w:vAlign w:val="center"/>
          </w:tcPr>
          <w:p w:rsidR="0072737A" w:rsidRPr="00A94357" w:rsidRDefault="0072737A" w:rsidP="0072737A">
            <w:pPr>
              <w:tabs>
                <w:tab w:val="decimal" w:pos="960"/>
              </w:tabs>
              <w:spacing w:line="150" w:lineRule="exact"/>
              <w:ind w:left="-43" w:right="-72"/>
              <w:jc w:val="both"/>
              <w:rPr>
                <w:rFonts w:ascii="Arial" w:hAnsi="Arial" w:cs="Arial"/>
                <w:color w:val="000000"/>
                <w:sz w:val="14"/>
                <w:szCs w:val="14"/>
              </w:rPr>
            </w:pPr>
          </w:p>
        </w:tc>
        <w:tc>
          <w:tcPr>
            <w:tcW w:w="1101" w:type="dxa"/>
            <w:vAlign w:val="center"/>
          </w:tcPr>
          <w:p w:rsidR="0072737A" w:rsidRPr="00A94357" w:rsidRDefault="0072737A" w:rsidP="0072737A">
            <w:pPr>
              <w:tabs>
                <w:tab w:val="decimal" w:pos="830"/>
                <w:tab w:val="decimal" w:pos="880"/>
              </w:tabs>
              <w:spacing w:line="150" w:lineRule="exact"/>
              <w:ind w:left="-43" w:right="-72"/>
              <w:jc w:val="both"/>
              <w:rPr>
                <w:rFonts w:ascii="Arial" w:hAnsi="Arial" w:cs="Arial"/>
                <w:color w:val="000000"/>
                <w:sz w:val="14"/>
                <w:szCs w:val="14"/>
              </w:rPr>
            </w:pPr>
          </w:p>
        </w:tc>
        <w:tc>
          <w:tcPr>
            <w:tcW w:w="1152" w:type="dxa"/>
            <w:vAlign w:val="center"/>
          </w:tcPr>
          <w:p w:rsidR="0072737A" w:rsidRPr="00A94357" w:rsidRDefault="0072737A" w:rsidP="0072737A">
            <w:pPr>
              <w:tabs>
                <w:tab w:val="decimal" w:pos="961"/>
              </w:tabs>
              <w:spacing w:line="150" w:lineRule="exact"/>
              <w:ind w:left="-43" w:right="-72"/>
              <w:jc w:val="both"/>
              <w:rPr>
                <w:rFonts w:ascii="Arial" w:hAnsi="Arial" w:cs="Arial"/>
                <w:color w:val="000000"/>
                <w:sz w:val="14"/>
                <w:szCs w:val="14"/>
              </w:rPr>
            </w:pPr>
          </w:p>
        </w:tc>
        <w:tc>
          <w:tcPr>
            <w:tcW w:w="1101" w:type="dxa"/>
            <w:vAlign w:val="center"/>
          </w:tcPr>
          <w:p w:rsidR="0072737A" w:rsidRPr="00A94357" w:rsidRDefault="0072737A" w:rsidP="0072737A">
            <w:pPr>
              <w:tabs>
                <w:tab w:val="decimal" w:pos="898"/>
              </w:tabs>
              <w:spacing w:line="150" w:lineRule="exact"/>
              <w:ind w:left="-43" w:right="-72"/>
              <w:jc w:val="both"/>
              <w:rPr>
                <w:rFonts w:ascii="Arial" w:hAnsi="Arial" w:cs="Arial"/>
                <w:color w:val="000000"/>
                <w:sz w:val="14"/>
                <w:szCs w:val="14"/>
              </w:rPr>
            </w:pPr>
          </w:p>
        </w:tc>
        <w:tc>
          <w:tcPr>
            <w:tcW w:w="1152" w:type="dxa"/>
            <w:vAlign w:val="center"/>
          </w:tcPr>
          <w:p w:rsidR="0072737A" w:rsidRPr="00A94357" w:rsidRDefault="0072737A" w:rsidP="0072737A">
            <w:pPr>
              <w:tabs>
                <w:tab w:val="decimal" w:pos="940"/>
              </w:tabs>
              <w:spacing w:line="150" w:lineRule="exact"/>
              <w:ind w:left="-43" w:right="-72"/>
              <w:jc w:val="both"/>
              <w:rPr>
                <w:rFonts w:ascii="Arial" w:hAnsi="Arial" w:cs="Arial"/>
                <w:color w:val="000000"/>
                <w:sz w:val="14"/>
                <w:szCs w:val="14"/>
              </w:rPr>
            </w:pPr>
          </w:p>
        </w:tc>
        <w:tc>
          <w:tcPr>
            <w:tcW w:w="1152" w:type="dxa"/>
            <w:vAlign w:val="center"/>
          </w:tcPr>
          <w:p w:rsidR="0072737A" w:rsidRPr="00A94357" w:rsidRDefault="0072737A" w:rsidP="0072737A">
            <w:pPr>
              <w:tabs>
                <w:tab w:val="decimal" w:pos="878"/>
                <w:tab w:val="decimal" w:pos="950"/>
              </w:tabs>
              <w:spacing w:line="150" w:lineRule="exact"/>
              <w:ind w:left="-43" w:right="-72"/>
              <w:jc w:val="both"/>
              <w:rPr>
                <w:rFonts w:ascii="Arial" w:hAnsi="Arial" w:cs="Arial"/>
                <w:color w:val="000000"/>
                <w:sz w:val="14"/>
                <w:szCs w:val="14"/>
              </w:rPr>
            </w:pPr>
          </w:p>
        </w:tc>
        <w:tc>
          <w:tcPr>
            <w:tcW w:w="1016" w:type="dxa"/>
            <w:vAlign w:val="center"/>
          </w:tcPr>
          <w:p w:rsidR="0072737A" w:rsidRPr="00A94357" w:rsidRDefault="0072737A" w:rsidP="0072737A">
            <w:pPr>
              <w:tabs>
                <w:tab w:val="decimal" w:pos="806"/>
              </w:tabs>
              <w:spacing w:line="150" w:lineRule="exact"/>
              <w:ind w:left="-43" w:right="-72"/>
              <w:jc w:val="both"/>
              <w:rPr>
                <w:rFonts w:ascii="Arial" w:hAnsi="Arial" w:cs="Arial"/>
                <w:color w:val="000000"/>
                <w:sz w:val="14"/>
                <w:szCs w:val="14"/>
              </w:rPr>
            </w:pPr>
          </w:p>
        </w:tc>
        <w:tc>
          <w:tcPr>
            <w:tcW w:w="1008" w:type="dxa"/>
            <w:vAlign w:val="center"/>
          </w:tcPr>
          <w:p w:rsidR="0072737A" w:rsidRPr="00A94357" w:rsidRDefault="0072737A" w:rsidP="0072737A">
            <w:pPr>
              <w:tabs>
                <w:tab w:val="decimal" w:pos="821"/>
              </w:tabs>
              <w:spacing w:line="150" w:lineRule="exact"/>
              <w:ind w:left="-43" w:right="-72"/>
              <w:jc w:val="both"/>
              <w:rPr>
                <w:rFonts w:ascii="Arial" w:hAnsi="Arial" w:cs="Arial"/>
                <w:color w:val="000000"/>
                <w:sz w:val="14"/>
                <w:szCs w:val="14"/>
              </w:rPr>
            </w:pPr>
          </w:p>
        </w:tc>
        <w:tc>
          <w:tcPr>
            <w:tcW w:w="1080" w:type="dxa"/>
            <w:vAlign w:val="center"/>
          </w:tcPr>
          <w:p w:rsidR="0072737A" w:rsidRPr="00A94357" w:rsidRDefault="0072737A" w:rsidP="0072737A">
            <w:pPr>
              <w:tabs>
                <w:tab w:val="decimal" w:pos="890"/>
              </w:tabs>
              <w:spacing w:line="150" w:lineRule="exact"/>
              <w:ind w:left="-43" w:right="-72"/>
              <w:jc w:val="both"/>
              <w:rPr>
                <w:rFonts w:ascii="Arial" w:hAnsi="Arial" w:cs="Arial"/>
                <w:color w:val="000000"/>
                <w:sz w:val="14"/>
                <w:szCs w:val="14"/>
              </w:rPr>
            </w:pPr>
          </w:p>
        </w:tc>
        <w:tc>
          <w:tcPr>
            <w:tcW w:w="1249" w:type="dxa"/>
            <w:vAlign w:val="center"/>
          </w:tcPr>
          <w:p w:rsidR="0072737A" w:rsidRPr="00A94357" w:rsidRDefault="0072737A" w:rsidP="0072737A">
            <w:pPr>
              <w:tabs>
                <w:tab w:val="decimal" w:pos="1033"/>
              </w:tabs>
              <w:spacing w:line="150" w:lineRule="exact"/>
              <w:ind w:right="-72"/>
              <w:jc w:val="both"/>
              <w:rPr>
                <w:rFonts w:ascii="Arial" w:hAnsi="Arial" w:cs="Arial"/>
                <w:noProof/>
                <w:color w:val="000000"/>
                <w:sz w:val="14"/>
                <w:szCs w:val="14"/>
                <w:lang w:val="en-GB"/>
              </w:rPr>
            </w:pPr>
          </w:p>
        </w:tc>
        <w:tc>
          <w:tcPr>
            <w:tcW w:w="1152" w:type="dxa"/>
            <w:vAlign w:val="center"/>
          </w:tcPr>
          <w:p w:rsidR="0072737A" w:rsidRPr="00A94357" w:rsidRDefault="0072737A" w:rsidP="0072737A">
            <w:pPr>
              <w:tabs>
                <w:tab w:val="decimal" w:pos="936"/>
              </w:tabs>
              <w:spacing w:line="150" w:lineRule="exact"/>
              <w:ind w:left="-43" w:right="-72"/>
              <w:jc w:val="both"/>
              <w:rPr>
                <w:rFonts w:ascii="Arial" w:hAnsi="Arial" w:cs="Arial"/>
                <w:color w:val="000000"/>
                <w:spacing w:val="-4"/>
                <w:sz w:val="14"/>
                <w:szCs w:val="14"/>
              </w:rPr>
            </w:pPr>
          </w:p>
        </w:tc>
      </w:tr>
      <w:tr w:rsidR="0072737A" w:rsidRPr="00A94357" w:rsidTr="00E40397">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Opening net book value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1,905,156,605</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155,476,062</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1,871,304,531</w:t>
            </w:r>
          </w:p>
        </w:tc>
        <w:tc>
          <w:tcPr>
            <w:tcW w:w="1101" w:type="dxa"/>
            <w:vAlign w:val="center"/>
          </w:tcPr>
          <w:p w:rsidR="0072737A" w:rsidRPr="00A94357" w:rsidRDefault="0072737A" w:rsidP="0072737A">
            <w:pPr>
              <w:tabs>
                <w:tab w:val="decimal" w:pos="893"/>
              </w:tabs>
              <w:ind w:right="-72"/>
              <w:rPr>
                <w:rFonts w:ascii="Arial" w:hAnsi="Arial" w:cs="Arial"/>
                <w:noProof/>
                <w:color w:val="000000"/>
                <w:sz w:val="14"/>
                <w:szCs w:val="14"/>
              </w:rPr>
            </w:pPr>
            <w:r w:rsidRPr="00A94357">
              <w:rPr>
                <w:rFonts w:ascii="Arial" w:hAnsi="Arial" w:cs="Arial"/>
                <w:noProof/>
                <w:color w:val="000000"/>
                <w:sz w:val="14"/>
                <w:szCs w:val="14"/>
                <w:lang w:val="en-GB"/>
              </w:rPr>
              <w:t>251</w:t>
            </w:r>
            <w:r w:rsidRPr="00A94357">
              <w:rPr>
                <w:rFonts w:ascii="Arial" w:hAnsi="Arial" w:cs="Arial"/>
                <w:noProof/>
                <w:color w:val="000000"/>
                <w:sz w:val="14"/>
                <w:szCs w:val="14"/>
              </w:rPr>
              <w:t>,</w:t>
            </w:r>
            <w:r w:rsidRPr="00A94357">
              <w:rPr>
                <w:rFonts w:ascii="Arial" w:hAnsi="Arial" w:cs="Arial"/>
                <w:noProof/>
                <w:color w:val="000000"/>
                <w:sz w:val="14"/>
                <w:szCs w:val="14"/>
                <w:lang w:val="en-GB"/>
              </w:rPr>
              <w:t>521</w:t>
            </w:r>
            <w:r w:rsidRPr="00A94357">
              <w:rPr>
                <w:rFonts w:ascii="Arial" w:hAnsi="Arial" w:cs="Arial"/>
                <w:noProof/>
                <w:color w:val="000000"/>
                <w:sz w:val="14"/>
                <w:szCs w:val="14"/>
              </w:rPr>
              <w:t>,</w:t>
            </w:r>
            <w:r w:rsidRPr="00A94357">
              <w:rPr>
                <w:rFonts w:ascii="Arial" w:hAnsi="Arial" w:cs="Arial"/>
                <w:noProof/>
                <w:color w:val="000000"/>
                <w:sz w:val="14"/>
                <w:szCs w:val="14"/>
                <w:lang w:val="en-GB"/>
              </w:rPr>
              <w:t>929</w:t>
            </w:r>
          </w:p>
        </w:tc>
        <w:tc>
          <w:tcPr>
            <w:tcW w:w="1152" w:type="dxa"/>
            <w:vAlign w:val="center"/>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376,243,462</w:t>
            </w:r>
          </w:p>
        </w:tc>
        <w:tc>
          <w:tcPr>
            <w:tcW w:w="1152" w:type="dxa"/>
            <w:vAlign w:val="center"/>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57,651,776</w:t>
            </w:r>
          </w:p>
        </w:tc>
        <w:tc>
          <w:tcPr>
            <w:tcW w:w="1016" w:type="dxa"/>
            <w:vAlign w:val="center"/>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28,728,729</w:t>
            </w: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78,670,406</w:t>
            </w:r>
          </w:p>
        </w:tc>
        <w:tc>
          <w:tcPr>
            <w:tcW w:w="1080" w:type="dxa"/>
            <w:vAlign w:val="center"/>
          </w:tcPr>
          <w:p w:rsidR="0072737A" w:rsidRPr="00A94357" w:rsidRDefault="0072737A" w:rsidP="0072737A">
            <w:pP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11,328,790</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96,706,247</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4,832,788,537</w:t>
            </w:r>
          </w:p>
        </w:tc>
      </w:tr>
      <w:tr w:rsidR="0072737A" w:rsidRPr="00A94357" w:rsidTr="0014611C">
        <w:trPr>
          <w:cantSplit/>
          <w:trHeight w:val="20"/>
        </w:trPr>
        <w:tc>
          <w:tcPr>
            <w:tcW w:w="3493" w:type="dxa"/>
            <w:vAlign w:val="center"/>
          </w:tcPr>
          <w:p w:rsidR="0072737A" w:rsidRPr="00A94357" w:rsidRDefault="0072737A" w:rsidP="0072737A">
            <w:pPr>
              <w:tabs>
                <w:tab w:val="left" w:pos="125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Additions from acquisition of subsidiary</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p>
        </w:tc>
        <w:tc>
          <w:tcPr>
            <w:tcW w:w="1101" w:type="dxa"/>
            <w:vAlign w:val="center"/>
          </w:tcPr>
          <w:p w:rsidR="0072737A" w:rsidRPr="00A94357" w:rsidRDefault="0072737A" w:rsidP="0072737A">
            <w:pPr>
              <w:tabs>
                <w:tab w:val="decimal" w:pos="901"/>
              </w:tabs>
              <w:ind w:left="-43" w:right="-72"/>
              <w:jc w:val="both"/>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39"/>
              </w:tabs>
              <w:ind w:left="-43" w:right="-72"/>
              <w:jc w:val="both"/>
              <w:rPr>
                <w:rFonts w:ascii="Arial" w:hAnsi="Arial" w:cs="Arial"/>
                <w:color w:val="000000"/>
                <w:sz w:val="14"/>
                <w:szCs w:val="14"/>
              </w:rPr>
            </w:pPr>
          </w:p>
        </w:tc>
        <w:tc>
          <w:tcPr>
            <w:tcW w:w="1101" w:type="dxa"/>
            <w:vAlign w:val="center"/>
          </w:tcPr>
          <w:p w:rsidR="0072737A" w:rsidRPr="00A94357" w:rsidRDefault="0072737A" w:rsidP="0072737A">
            <w:pPr>
              <w:tabs>
                <w:tab w:val="decimal" w:pos="893"/>
              </w:tabs>
              <w:ind w:left="-43" w:right="-72"/>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40"/>
              </w:tabs>
              <w:ind w:left="-43" w:right="-72"/>
              <w:jc w:val="both"/>
              <w:rPr>
                <w:rFonts w:ascii="Arial" w:hAnsi="Arial" w:cs="Arial"/>
                <w:color w:val="000000"/>
                <w:sz w:val="14"/>
                <w:szCs w:val="14"/>
              </w:rPr>
            </w:pPr>
          </w:p>
        </w:tc>
        <w:tc>
          <w:tcPr>
            <w:tcW w:w="1152" w:type="dxa"/>
            <w:vAlign w:val="center"/>
          </w:tcPr>
          <w:p w:rsidR="0072737A" w:rsidRPr="00A94357" w:rsidRDefault="0072737A" w:rsidP="0072737A">
            <w:pPr>
              <w:tabs>
                <w:tab w:val="decimal" w:pos="972"/>
              </w:tabs>
              <w:ind w:left="-43" w:right="-72"/>
              <w:jc w:val="both"/>
              <w:rPr>
                <w:rFonts w:ascii="Arial" w:hAnsi="Arial" w:cs="Arial"/>
                <w:color w:val="000000"/>
                <w:sz w:val="14"/>
                <w:szCs w:val="14"/>
              </w:rPr>
            </w:pPr>
          </w:p>
        </w:tc>
        <w:tc>
          <w:tcPr>
            <w:tcW w:w="1016" w:type="dxa"/>
            <w:vAlign w:val="center"/>
          </w:tcPr>
          <w:p w:rsidR="0072737A" w:rsidRPr="00A94357" w:rsidRDefault="0072737A" w:rsidP="0072737A">
            <w:pPr>
              <w:tabs>
                <w:tab w:val="decimal" w:pos="838"/>
              </w:tabs>
              <w:ind w:left="-43" w:right="-72"/>
              <w:jc w:val="both"/>
              <w:rPr>
                <w:rFonts w:ascii="Arial" w:hAnsi="Arial" w:cs="Arial"/>
                <w:color w:val="000000"/>
                <w:sz w:val="14"/>
                <w:szCs w:val="14"/>
              </w:rPr>
            </w:pP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14"/>
                <w:szCs w:val="14"/>
              </w:rPr>
            </w:pPr>
          </w:p>
        </w:tc>
        <w:tc>
          <w:tcPr>
            <w:tcW w:w="1080" w:type="dxa"/>
            <w:vAlign w:val="center"/>
          </w:tcPr>
          <w:p w:rsidR="0072737A" w:rsidRPr="00A94357" w:rsidRDefault="0072737A" w:rsidP="0072737A">
            <w:pPr>
              <w:tabs>
                <w:tab w:val="decimal" w:pos="890"/>
              </w:tabs>
              <w:ind w:left="-43" w:right="-72"/>
              <w:jc w:val="both"/>
              <w:rPr>
                <w:rFonts w:ascii="Arial" w:hAnsi="Arial" w:cs="Arial"/>
                <w:color w:val="000000"/>
                <w:sz w:val="14"/>
                <w:szCs w:val="14"/>
                <w:lang w:val="en-GB"/>
              </w:rPr>
            </w:pP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p>
        </w:tc>
        <w:tc>
          <w:tcPr>
            <w:tcW w:w="1152" w:type="dxa"/>
            <w:vAlign w:val="center"/>
          </w:tcPr>
          <w:p w:rsidR="0072737A" w:rsidRPr="00A94357" w:rsidRDefault="0072737A" w:rsidP="0072737A">
            <w:pPr>
              <w:tabs>
                <w:tab w:val="decimal" w:pos="936"/>
              </w:tabs>
              <w:ind w:left="-43" w:right="-72"/>
              <w:jc w:val="both"/>
              <w:rPr>
                <w:rFonts w:ascii="Arial" w:hAnsi="Arial" w:cs="Arial"/>
                <w:color w:val="000000"/>
                <w:spacing w:val="-4"/>
                <w:sz w:val="14"/>
                <w:szCs w:val="14"/>
              </w:rPr>
            </w:pPr>
          </w:p>
        </w:tc>
      </w:tr>
      <w:tr w:rsidR="0072737A" w:rsidRPr="00A94357" w:rsidTr="00E40397">
        <w:trPr>
          <w:cantSplit/>
          <w:trHeight w:val="20"/>
        </w:trPr>
        <w:tc>
          <w:tcPr>
            <w:tcW w:w="3493" w:type="dxa"/>
            <w:vAlign w:val="center"/>
          </w:tcPr>
          <w:p w:rsidR="0072737A" w:rsidRPr="00A94357" w:rsidRDefault="0072737A" w:rsidP="0072737A">
            <w:pPr>
              <w:tabs>
                <w:tab w:val="left" w:pos="125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   - cost</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62,771,386</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83,032</w:t>
            </w:r>
          </w:p>
        </w:tc>
        <w:tc>
          <w:tcPr>
            <w:tcW w:w="1101" w:type="dxa"/>
            <w:vAlign w:val="center"/>
          </w:tcPr>
          <w:p w:rsidR="0072737A" w:rsidRPr="00A94357" w:rsidRDefault="0072737A" w:rsidP="0072737A">
            <w:pPr>
              <w:tabs>
                <w:tab w:val="decimal" w:pos="893"/>
              </w:tabs>
              <w:ind w:right="-72"/>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center"/>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21,491 </w:t>
            </w: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bottom"/>
          </w:tcPr>
          <w:p w:rsidR="0072737A" w:rsidRPr="00A94357" w:rsidRDefault="0072737A" w:rsidP="0072737A">
            <w:pP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869,100 </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270,043,464</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333,788,473</w:t>
            </w:r>
          </w:p>
        </w:tc>
      </w:tr>
      <w:tr w:rsidR="0072737A" w:rsidRPr="00A94357" w:rsidTr="00E40397">
        <w:trPr>
          <w:cantSplit/>
          <w:trHeight w:val="20"/>
        </w:trPr>
        <w:tc>
          <w:tcPr>
            <w:tcW w:w="3493" w:type="dxa"/>
            <w:vAlign w:val="center"/>
          </w:tcPr>
          <w:p w:rsidR="0072737A" w:rsidRPr="00A94357" w:rsidRDefault="0072737A" w:rsidP="0072737A">
            <w:pPr>
              <w:tabs>
                <w:tab w:val="left" w:pos="125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   - accumulated depreciation</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(54,687)</w:t>
            </w:r>
          </w:p>
        </w:tc>
        <w:tc>
          <w:tcPr>
            <w:tcW w:w="1101" w:type="dxa"/>
            <w:vAlign w:val="center"/>
          </w:tcPr>
          <w:p w:rsidR="0072737A" w:rsidRPr="00A94357" w:rsidRDefault="0072737A" w:rsidP="0072737A">
            <w:pPr>
              <w:tabs>
                <w:tab w:val="decimal" w:pos="893"/>
              </w:tabs>
              <w:ind w:right="-72"/>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center"/>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(10,599)</w:t>
            </w: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bottom"/>
          </w:tcPr>
          <w:p w:rsidR="0072737A" w:rsidRPr="00A94357" w:rsidRDefault="0072737A" w:rsidP="0072737A">
            <w:pP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(334,018)</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(399,304)</w:t>
            </w:r>
          </w:p>
        </w:tc>
      </w:tr>
      <w:tr w:rsidR="0072737A" w:rsidRPr="00A94357" w:rsidTr="00E40397">
        <w:trPr>
          <w:cantSplit/>
          <w:trHeight w:val="20"/>
        </w:trPr>
        <w:tc>
          <w:tcPr>
            <w:tcW w:w="3493" w:type="dxa"/>
            <w:vAlign w:val="center"/>
          </w:tcPr>
          <w:p w:rsidR="0072737A" w:rsidRPr="00A94357" w:rsidRDefault="0072737A" w:rsidP="0072737A">
            <w:pPr>
              <w:tabs>
                <w:tab w:val="left" w:pos="125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Additions</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5,047,500</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72737A" w:rsidRPr="00A94357" w:rsidRDefault="0072737A" w:rsidP="0072737A">
            <w:pPr>
              <w:tabs>
                <w:tab w:val="decimal" w:pos="893"/>
              </w:tabs>
              <w:ind w:right="-72"/>
              <w:rPr>
                <w:rFonts w:ascii="Arial" w:hAnsi="Arial" w:cs="Arial"/>
                <w:noProof/>
                <w:color w:val="000000"/>
                <w:sz w:val="14"/>
                <w:szCs w:val="14"/>
              </w:rPr>
            </w:pPr>
            <w:r w:rsidRPr="00A94357">
              <w:rPr>
                <w:rFonts w:ascii="Arial" w:hAnsi="Arial" w:cs="Arial"/>
                <w:noProof/>
                <w:color w:val="000000"/>
                <w:sz w:val="14"/>
                <w:szCs w:val="14"/>
                <w:lang w:val="en-GB"/>
              </w:rPr>
              <w:t>10,948,869</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206,253,239</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 xml:space="preserve">15,688,516 </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14,098,960</w:t>
            </w:r>
          </w:p>
        </w:tc>
        <w:tc>
          <w:tcPr>
            <w:tcW w:w="1008" w:type="dxa"/>
            <w:vAlign w:val="bottom"/>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7,955,009</w:t>
            </w:r>
          </w:p>
        </w:tc>
        <w:tc>
          <w:tcPr>
            <w:tcW w:w="1080" w:type="dxa"/>
            <w:vAlign w:val="center"/>
          </w:tcPr>
          <w:p w:rsidR="0072737A" w:rsidRPr="00A94357" w:rsidRDefault="0072737A" w:rsidP="0072737A">
            <w:pP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9,667,622</w:t>
            </w:r>
          </w:p>
        </w:tc>
        <w:tc>
          <w:tcPr>
            <w:tcW w:w="1249" w:type="dxa"/>
            <w:vAlign w:val="bottom"/>
          </w:tcPr>
          <w:p w:rsidR="0072737A" w:rsidRPr="00A94357" w:rsidRDefault="0072737A" w:rsidP="0072737A">
            <w:pPr>
              <w:tabs>
                <w:tab w:val="decimal" w:pos="1045"/>
              </w:tabs>
              <w:ind w:right="-72"/>
              <w:jc w:val="both"/>
              <w:rPr>
                <w:rFonts w:ascii="Arial" w:hAnsi="Arial" w:cs="Cordia New"/>
                <w:noProof/>
                <w:color w:val="000000"/>
                <w:sz w:val="14"/>
                <w:szCs w:val="14"/>
                <w:lang w:val="en-GB"/>
              </w:rPr>
            </w:pPr>
            <w:r w:rsidRPr="00A94357">
              <w:rPr>
                <w:rFonts w:ascii="Arial" w:hAnsi="Arial" w:cs="Cordia New"/>
                <w:noProof/>
                <w:color w:val="000000"/>
                <w:sz w:val="14"/>
                <w:szCs w:val="14"/>
                <w:lang w:val="en-GB"/>
              </w:rPr>
              <w:t>1,647,402,841</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1,917,062,556</w:t>
            </w:r>
          </w:p>
        </w:tc>
      </w:tr>
      <w:tr w:rsidR="0072737A" w:rsidRPr="00A94357" w:rsidTr="00E40397">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Borrowing costs</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93"/>
              </w:tabs>
              <w:ind w:right="-72"/>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center"/>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center"/>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7,348,512</w:t>
            </w:r>
          </w:p>
        </w:tc>
        <w:tc>
          <w:tcPr>
            <w:tcW w:w="1152" w:type="dxa"/>
            <w:vAlign w:val="center"/>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7,348,512</w:t>
            </w:r>
          </w:p>
        </w:tc>
      </w:tr>
      <w:tr w:rsidR="0072737A" w:rsidRPr="00A94357" w:rsidTr="0014611C">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z w:val="14"/>
                <w:szCs w:val="14"/>
              </w:rPr>
            </w:pPr>
            <w:r w:rsidRPr="00A94357">
              <w:rPr>
                <w:rFonts w:ascii="Arial" w:hAnsi="Arial" w:cs="Arial"/>
                <w:color w:val="000000"/>
                <w:sz w:val="14"/>
                <w:szCs w:val="14"/>
              </w:rPr>
              <w:t xml:space="preserve">Transfer from advance payment for </w:t>
            </w:r>
          </w:p>
        </w:tc>
        <w:tc>
          <w:tcPr>
            <w:tcW w:w="1152" w:type="dxa"/>
            <w:vAlign w:val="center"/>
          </w:tcPr>
          <w:p w:rsidR="0072737A" w:rsidRPr="00A94357" w:rsidRDefault="0072737A" w:rsidP="0072737A">
            <w:pPr>
              <w:tabs>
                <w:tab w:val="decimal" w:pos="960"/>
              </w:tabs>
              <w:spacing w:line="150" w:lineRule="exact"/>
              <w:ind w:left="-43" w:right="-72"/>
              <w:jc w:val="both"/>
              <w:rPr>
                <w:rFonts w:ascii="Arial" w:hAnsi="Arial" w:cs="Arial"/>
                <w:color w:val="000000"/>
                <w:sz w:val="14"/>
                <w:szCs w:val="14"/>
                <w:lang w:val="en-GB"/>
              </w:rPr>
            </w:pPr>
          </w:p>
        </w:tc>
        <w:tc>
          <w:tcPr>
            <w:tcW w:w="1101" w:type="dxa"/>
            <w:vAlign w:val="center"/>
          </w:tcPr>
          <w:p w:rsidR="0072737A" w:rsidRPr="00A94357" w:rsidRDefault="0072737A" w:rsidP="0072737A">
            <w:pPr>
              <w:tabs>
                <w:tab w:val="decimal" w:pos="901"/>
              </w:tabs>
              <w:spacing w:line="150" w:lineRule="exact"/>
              <w:ind w:left="-43" w:right="-72"/>
              <w:jc w:val="both"/>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39"/>
              </w:tabs>
              <w:spacing w:line="150" w:lineRule="exact"/>
              <w:ind w:left="-43" w:right="-72"/>
              <w:jc w:val="both"/>
              <w:rPr>
                <w:rFonts w:ascii="Arial" w:hAnsi="Arial" w:cs="Arial"/>
                <w:color w:val="000000"/>
                <w:sz w:val="14"/>
                <w:szCs w:val="14"/>
                <w:lang w:val="en-GB"/>
              </w:rPr>
            </w:pPr>
          </w:p>
        </w:tc>
        <w:tc>
          <w:tcPr>
            <w:tcW w:w="1101" w:type="dxa"/>
            <w:vAlign w:val="center"/>
          </w:tcPr>
          <w:p w:rsidR="0072737A" w:rsidRPr="00A94357" w:rsidRDefault="0072737A" w:rsidP="0072737A">
            <w:pPr>
              <w:tabs>
                <w:tab w:val="decimal" w:pos="898"/>
              </w:tabs>
              <w:spacing w:line="150" w:lineRule="exact"/>
              <w:ind w:left="-43" w:right="-72"/>
              <w:jc w:val="both"/>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40"/>
              </w:tabs>
              <w:spacing w:line="150" w:lineRule="exact"/>
              <w:ind w:left="-43" w:right="-72"/>
              <w:jc w:val="both"/>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40"/>
              </w:tabs>
              <w:spacing w:line="150" w:lineRule="exact"/>
              <w:ind w:left="-43" w:right="-72"/>
              <w:jc w:val="both"/>
              <w:rPr>
                <w:rFonts w:ascii="Arial" w:hAnsi="Arial" w:cs="Arial"/>
                <w:color w:val="000000"/>
                <w:sz w:val="14"/>
                <w:szCs w:val="14"/>
                <w:lang w:val="en-GB"/>
              </w:rPr>
            </w:pPr>
          </w:p>
        </w:tc>
        <w:tc>
          <w:tcPr>
            <w:tcW w:w="1016" w:type="dxa"/>
            <w:vAlign w:val="center"/>
          </w:tcPr>
          <w:p w:rsidR="0072737A" w:rsidRPr="00A94357" w:rsidRDefault="0072737A" w:rsidP="0072737A">
            <w:pPr>
              <w:tabs>
                <w:tab w:val="decimal" w:pos="838"/>
              </w:tabs>
              <w:spacing w:line="150" w:lineRule="exact"/>
              <w:ind w:left="-43" w:right="-72"/>
              <w:jc w:val="both"/>
              <w:rPr>
                <w:rFonts w:ascii="Arial" w:hAnsi="Arial" w:cs="Arial"/>
                <w:color w:val="000000"/>
                <w:sz w:val="14"/>
                <w:szCs w:val="14"/>
                <w:lang w:val="en-GB"/>
              </w:rPr>
            </w:pPr>
          </w:p>
        </w:tc>
        <w:tc>
          <w:tcPr>
            <w:tcW w:w="1008" w:type="dxa"/>
            <w:vAlign w:val="center"/>
          </w:tcPr>
          <w:p w:rsidR="0072737A" w:rsidRPr="00A94357" w:rsidRDefault="0072737A" w:rsidP="0072737A">
            <w:pPr>
              <w:tabs>
                <w:tab w:val="decimal" w:pos="821"/>
              </w:tabs>
              <w:spacing w:line="150" w:lineRule="exact"/>
              <w:ind w:left="-43" w:right="-72"/>
              <w:jc w:val="both"/>
              <w:rPr>
                <w:rFonts w:ascii="Arial" w:hAnsi="Arial" w:cs="Arial"/>
                <w:color w:val="000000"/>
                <w:sz w:val="14"/>
                <w:szCs w:val="14"/>
                <w:lang w:val="en-GB"/>
              </w:rPr>
            </w:pPr>
          </w:p>
        </w:tc>
        <w:tc>
          <w:tcPr>
            <w:tcW w:w="1080" w:type="dxa"/>
            <w:vAlign w:val="center"/>
          </w:tcPr>
          <w:p w:rsidR="0072737A" w:rsidRPr="00A94357" w:rsidRDefault="0072737A" w:rsidP="0072737A">
            <w:pPr>
              <w:tabs>
                <w:tab w:val="decimal" w:pos="890"/>
              </w:tabs>
              <w:spacing w:line="150" w:lineRule="exact"/>
              <w:ind w:left="-43" w:right="-72"/>
              <w:jc w:val="both"/>
              <w:rPr>
                <w:rFonts w:ascii="Arial" w:hAnsi="Arial" w:cs="Arial"/>
                <w:color w:val="000000"/>
                <w:sz w:val="14"/>
                <w:szCs w:val="14"/>
                <w:lang w:val="en-GB"/>
              </w:rPr>
            </w:pPr>
          </w:p>
        </w:tc>
        <w:tc>
          <w:tcPr>
            <w:tcW w:w="1249" w:type="dxa"/>
            <w:vAlign w:val="center"/>
          </w:tcPr>
          <w:p w:rsidR="0072737A" w:rsidRPr="00A94357" w:rsidRDefault="0072737A" w:rsidP="0072737A">
            <w:pPr>
              <w:tabs>
                <w:tab w:val="decimal" w:pos="1045"/>
              </w:tabs>
              <w:spacing w:line="150" w:lineRule="exact"/>
              <w:ind w:left="-43" w:right="-72"/>
              <w:jc w:val="both"/>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36"/>
              </w:tabs>
              <w:spacing w:line="150" w:lineRule="exact"/>
              <w:ind w:left="-43" w:right="-72"/>
              <w:jc w:val="both"/>
              <w:rPr>
                <w:rFonts w:ascii="Arial" w:hAnsi="Arial" w:cs="Arial"/>
                <w:color w:val="000000"/>
                <w:spacing w:val="-4"/>
                <w:sz w:val="14"/>
                <w:szCs w:val="14"/>
                <w:lang w:val="en-GB"/>
              </w:rPr>
            </w:pPr>
          </w:p>
        </w:tc>
      </w:tr>
      <w:tr w:rsidR="0072737A" w:rsidRPr="00A94357" w:rsidTr="00E40397">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z w:val="14"/>
                <w:szCs w:val="14"/>
              </w:rPr>
              <w:t xml:space="preserve">   fixed assets</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93"/>
              </w:tabs>
              <w:ind w:right="-72"/>
              <w:rPr>
                <w:rFonts w:ascii="Arial" w:hAnsi="Arial" w:cs="Arial"/>
                <w:noProof/>
                <w:color w:val="000000"/>
                <w:sz w:val="14"/>
                <w:szCs w:val="14"/>
                <w:lang w:val="en-GB"/>
              </w:rPr>
            </w:pPr>
            <w:r w:rsidRPr="00A94357">
              <w:rPr>
                <w:rFonts w:ascii="Arial" w:hAnsi="Arial" w:cs="Arial"/>
                <w:noProof/>
                <w:color w:val="000000"/>
                <w:sz w:val="14"/>
                <w:szCs w:val="14"/>
                <w:lang w:val="en-GB"/>
              </w:rPr>
              <w:t>348,081</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4,563,665</w:t>
            </w:r>
          </w:p>
        </w:tc>
        <w:tc>
          <w:tcPr>
            <w:tcW w:w="1152" w:type="dxa"/>
            <w:vAlign w:val="center"/>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center"/>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138,142</w:t>
            </w: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114,781,533</w:t>
            </w:r>
          </w:p>
        </w:tc>
        <w:tc>
          <w:tcPr>
            <w:tcW w:w="1152" w:type="dxa"/>
            <w:vAlign w:val="center"/>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119,831,421</w:t>
            </w:r>
          </w:p>
        </w:tc>
      </w:tr>
      <w:tr w:rsidR="0072737A" w:rsidRPr="00A94357" w:rsidTr="0014611C">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z w:val="14"/>
                <w:szCs w:val="14"/>
              </w:rPr>
            </w:pPr>
            <w:r w:rsidRPr="00A94357">
              <w:rPr>
                <w:rFonts w:ascii="Arial" w:hAnsi="Arial" w:cs="Arial"/>
                <w:color w:val="000000"/>
                <w:sz w:val="14"/>
                <w:szCs w:val="14"/>
              </w:rPr>
              <w:t xml:space="preserve">Transfer to cost of developing holistic </w:t>
            </w:r>
          </w:p>
        </w:tc>
        <w:tc>
          <w:tcPr>
            <w:tcW w:w="1152" w:type="dxa"/>
            <w:vAlign w:val="center"/>
          </w:tcPr>
          <w:p w:rsidR="0072737A" w:rsidRPr="00A94357" w:rsidRDefault="0072737A" w:rsidP="0072737A">
            <w:pPr>
              <w:tabs>
                <w:tab w:val="decimal" w:pos="960"/>
              </w:tabs>
              <w:spacing w:line="150" w:lineRule="exact"/>
              <w:ind w:left="-43" w:right="-72"/>
              <w:jc w:val="both"/>
              <w:rPr>
                <w:rFonts w:ascii="Arial" w:hAnsi="Arial" w:cs="Arial"/>
                <w:color w:val="000000"/>
                <w:sz w:val="14"/>
                <w:szCs w:val="14"/>
                <w:lang w:val="en-GB"/>
              </w:rPr>
            </w:pPr>
          </w:p>
        </w:tc>
        <w:tc>
          <w:tcPr>
            <w:tcW w:w="1101" w:type="dxa"/>
            <w:vAlign w:val="center"/>
          </w:tcPr>
          <w:p w:rsidR="0072737A" w:rsidRPr="00A94357" w:rsidRDefault="0072737A" w:rsidP="0072737A">
            <w:pPr>
              <w:tabs>
                <w:tab w:val="decimal" w:pos="901"/>
              </w:tabs>
              <w:spacing w:line="150" w:lineRule="exact"/>
              <w:ind w:left="-43" w:right="-72"/>
              <w:jc w:val="both"/>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39"/>
              </w:tabs>
              <w:spacing w:line="150" w:lineRule="exact"/>
              <w:ind w:left="-43" w:right="-72"/>
              <w:jc w:val="both"/>
              <w:rPr>
                <w:rFonts w:ascii="Arial" w:hAnsi="Arial" w:cs="Arial"/>
                <w:color w:val="000000"/>
                <w:sz w:val="14"/>
                <w:szCs w:val="14"/>
                <w:lang w:val="en-GB"/>
              </w:rPr>
            </w:pPr>
          </w:p>
        </w:tc>
        <w:tc>
          <w:tcPr>
            <w:tcW w:w="1101" w:type="dxa"/>
            <w:vAlign w:val="center"/>
          </w:tcPr>
          <w:p w:rsidR="0072737A" w:rsidRPr="00A94357" w:rsidRDefault="0072737A" w:rsidP="0072737A">
            <w:pPr>
              <w:tabs>
                <w:tab w:val="decimal" w:pos="898"/>
              </w:tabs>
              <w:spacing w:line="150" w:lineRule="exact"/>
              <w:ind w:left="-43" w:right="-72"/>
              <w:jc w:val="both"/>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40"/>
              </w:tabs>
              <w:spacing w:line="150" w:lineRule="exact"/>
              <w:ind w:left="-43" w:right="-72"/>
              <w:jc w:val="both"/>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40"/>
              </w:tabs>
              <w:spacing w:line="150" w:lineRule="exact"/>
              <w:ind w:left="-43" w:right="-72"/>
              <w:jc w:val="both"/>
              <w:rPr>
                <w:rFonts w:ascii="Arial" w:hAnsi="Arial" w:cs="Arial"/>
                <w:color w:val="000000"/>
                <w:sz w:val="14"/>
                <w:szCs w:val="14"/>
                <w:lang w:val="en-GB"/>
              </w:rPr>
            </w:pPr>
          </w:p>
        </w:tc>
        <w:tc>
          <w:tcPr>
            <w:tcW w:w="1016" w:type="dxa"/>
            <w:vAlign w:val="center"/>
          </w:tcPr>
          <w:p w:rsidR="0072737A" w:rsidRPr="00A94357" w:rsidRDefault="0072737A" w:rsidP="0072737A">
            <w:pPr>
              <w:tabs>
                <w:tab w:val="decimal" w:pos="838"/>
              </w:tabs>
              <w:spacing w:line="150" w:lineRule="exact"/>
              <w:ind w:left="-43" w:right="-72"/>
              <w:jc w:val="both"/>
              <w:rPr>
                <w:rFonts w:ascii="Arial" w:hAnsi="Arial" w:cs="Arial"/>
                <w:color w:val="000000"/>
                <w:sz w:val="14"/>
                <w:szCs w:val="14"/>
                <w:lang w:val="en-GB"/>
              </w:rPr>
            </w:pPr>
          </w:p>
        </w:tc>
        <w:tc>
          <w:tcPr>
            <w:tcW w:w="1008" w:type="dxa"/>
            <w:vAlign w:val="center"/>
          </w:tcPr>
          <w:p w:rsidR="0072737A" w:rsidRPr="00A94357" w:rsidRDefault="0072737A" w:rsidP="0072737A">
            <w:pPr>
              <w:tabs>
                <w:tab w:val="decimal" w:pos="821"/>
              </w:tabs>
              <w:spacing w:line="150" w:lineRule="exact"/>
              <w:ind w:left="-43" w:right="-72"/>
              <w:jc w:val="both"/>
              <w:rPr>
                <w:rFonts w:ascii="Arial" w:hAnsi="Arial" w:cs="Arial"/>
                <w:color w:val="000000"/>
                <w:sz w:val="14"/>
                <w:szCs w:val="14"/>
                <w:lang w:val="en-GB"/>
              </w:rPr>
            </w:pPr>
          </w:p>
        </w:tc>
        <w:tc>
          <w:tcPr>
            <w:tcW w:w="1080" w:type="dxa"/>
            <w:vAlign w:val="center"/>
          </w:tcPr>
          <w:p w:rsidR="0072737A" w:rsidRPr="00A94357" w:rsidRDefault="0072737A" w:rsidP="0072737A">
            <w:pPr>
              <w:tabs>
                <w:tab w:val="decimal" w:pos="890"/>
              </w:tabs>
              <w:spacing w:line="150" w:lineRule="exact"/>
              <w:ind w:left="-43" w:right="-72"/>
              <w:jc w:val="both"/>
              <w:rPr>
                <w:rFonts w:ascii="Arial" w:hAnsi="Arial" w:cs="Arial"/>
                <w:color w:val="000000"/>
                <w:sz w:val="14"/>
                <w:szCs w:val="14"/>
                <w:lang w:val="en-GB"/>
              </w:rPr>
            </w:pPr>
          </w:p>
        </w:tc>
        <w:tc>
          <w:tcPr>
            <w:tcW w:w="1249" w:type="dxa"/>
            <w:vAlign w:val="center"/>
          </w:tcPr>
          <w:p w:rsidR="0072737A" w:rsidRPr="00A94357" w:rsidRDefault="0072737A" w:rsidP="0072737A">
            <w:pPr>
              <w:tabs>
                <w:tab w:val="decimal" w:pos="1045"/>
              </w:tabs>
              <w:spacing w:line="150" w:lineRule="exact"/>
              <w:ind w:left="-43" w:right="-72"/>
              <w:jc w:val="both"/>
              <w:rPr>
                <w:rFonts w:ascii="Arial" w:hAnsi="Arial" w:cs="Arial"/>
                <w:color w:val="000000"/>
                <w:sz w:val="14"/>
                <w:szCs w:val="14"/>
                <w:lang w:val="en-GB"/>
              </w:rPr>
            </w:pPr>
          </w:p>
        </w:tc>
        <w:tc>
          <w:tcPr>
            <w:tcW w:w="1152" w:type="dxa"/>
            <w:vAlign w:val="center"/>
          </w:tcPr>
          <w:p w:rsidR="0072737A" w:rsidRPr="00A94357" w:rsidRDefault="0072737A" w:rsidP="0072737A">
            <w:pPr>
              <w:tabs>
                <w:tab w:val="decimal" w:pos="936"/>
              </w:tabs>
              <w:spacing w:line="150" w:lineRule="exact"/>
              <w:ind w:left="-43" w:right="-72"/>
              <w:jc w:val="both"/>
              <w:rPr>
                <w:rFonts w:ascii="Arial" w:hAnsi="Arial" w:cs="Arial"/>
                <w:color w:val="000000"/>
                <w:spacing w:val="-4"/>
                <w:sz w:val="14"/>
                <w:szCs w:val="14"/>
                <w:lang w:val="en-GB"/>
              </w:rPr>
            </w:pPr>
          </w:p>
        </w:tc>
      </w:tr>
      <w:tr w:rsidR="0072737A" w:rsidRPr="00A94357" w:rsidTr="00E40397">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z w:val="14"/>
                <w:szCs w:val="14"/>
              </w:rPr>
              <w:t xml:space="preserve">   care project</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(27,602,093)</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93"/>
              </w:tabs>
              <w:ind w:right="-72"/>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center"/>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center"/>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(27,602,093)</w:t>
            </w:r>
          </w:p>
        </w:tc>
      </w:tr>
      <w:tr w:rsidR="0072737A" w:rsidRPr="00A94357" w:rsidTr="00E40397">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Transfer in (out)</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22,320,538</w:t>
            </w:r>
          </w:p>
        </w:tc>
        <w:tc>
          <w:tcPr>
            <w:tcW w:w="1101" w:type="dxa"/>
            <w:vAlign w:val="bottom"/>
          </w:tcPr>
          <w:p w:rsidR="0072737A" w:rsidRPr="00A94357" w:rsidRDefault="0072737A" w:rsidP="0072737A">
            <w:pPr>
              <w:tabs>
                <w:tab w:val="decimal" w:pos="893"/>
              </w:tabs>
              <w:ind w:right="-72"/>
              <w:rPr>
                <w:rFonts w:ascii="Arial" w:hAnsi="Arial" w:cs="Arial"/>
                <w:noProof/>
                <w:color w:val="000000"/>
                <w:sz w:val="14"/>
                <w:szCs w:val="14"/>
              </w:rPr>
            </w:pPr>
            <w:r w:rsidRPr="00A94357">
              <w:rPr>
                <w:rFonts w:ascii="Arial" w:hAnsi="Arial" w:cs="Arial"/>
                <w:noProof/>
                <w:color w:val="000000"/>
                <w:sz w:val="14"/>
                <w:szCs w:val="14"/>
              </w:rPr>
              <w:t>152,159,548</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54,232,698</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4,007,362</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10,930,660 </w:t>
            </w:r>
          </w:p>
        </w:tc>
        <w:tc>
          <w:tcPr>
            <w:tcW w:w="1008" w:type="dxa"/>
            <w:vAlign w:val="bottom"/>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15,285,050</w:t>
            </w:r>
          </w:p>
        </w:tc>
        <w:tc>
          <w:tcPr>
            <w:tcW w:w="1080"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bottom"/>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(258,935,856)</w:t>
            </w:r>
          </w:p>
        </w:tc>
        <w:tc>
          <w:tcPr>
            <w:tcW w:w="1152" w:type="dxa"/>
            <w:vAlign w:val="center"/>
          </w:tcPr>
          <w:p w:rsidR="0072737A" w:rsidRPr="00A94357" w:rsidRDefault="0072737A" w:rsidP="0072737A">
            <w:pPr>
              <w:tabs>
                <w:tab w:val="decimal" w:pos="937"/>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r>
      <w:tr w:rsidR="0072737A" w:rsidRPr="00A94357" w:rsidTr="0014611C">
        <w:trPr>
          <w:cantSplit/>
          <w:trHeight w:val="20"/>
        </w:trPr>
        <w:tc>
          <w:tcPr>
            <w:tcW w:w="3493" w:type="dxa"/>
            <w:vAlign w:val="center"/>
          </w:tcPr>
          <w:p w:rsidR="0072737A" w:rsidRPr="00A94357" w:rsidRDefault="0072737A" w:rsidP="0072737A">
            <w:pPr>
              <w:tabs>
                <w:tab w:val="left" w:pos="116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Reclassify</w:t>
            </w:r>
            <w:r w:rsidRPr="00A94357">
              <w:rPr>
                <w:rFonts w:ascii="Arial" w:hAnsi="Arial" w:cs="Arial"/>
                <w:color w:val="000000"/>
                <w:spacing w:val="-4"/>
                <w:sz w:val="14"/>
                <w:szCs w:val="14"/>
              </w:rPr>
              <w:tab/>
            </w:r>
            <w:r w:rsidRPr="00A94357">
              <w:rPr>
                <w:rFonts w:ascii="Arial" w:hAnsi="Arial" w:cs="Arial"/>
                <w:color w:val="000000"/>
                <w:sz w:val="14"/>
                <w:szCs w:val="14"/>
              </w:rPr>
              <w:t>- cost</w:t>
            </w:r>
          </w:p>
        </w:tc>
        <w:tc>
          <w:tcPr>
            <w:tcW w:w="1152" w:type="dxa"/>
            <w:vAlign w:val="center"/>
          </w:tcPr>
          <w:p w:rsidR="0072737A" w:rsidRPr="00A94357" w:rsidRDefault="0072737A" w:rsidP="0072737A">
            <w:pPr>
              <w:tabs>
                <w:tab w:val="decimal" w:pos="960"/>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901"/>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9"/>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(330,286,435)</w:t>
            </w:r>
          </w:p>
        </w:tc>
        <w:tc>
          <w:tcPr>
            <w:tcW w:w="1101" w:type="dxa"/>
            <w:vAlign w:val="center"/>
          </w:tcPr>
          <w:p w:rsidR="0072737A" w:rsidRPr="00A94357" w:rsidRDefault="0072737A" w:rsidP="0072737A">
            <w:pPr>
              <w:tabs>
                <w:tab w:val="decimal" w:pos="898"/>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330,286,435</w:t>
            </w:r>
          </w:p>
        </w:tc>
        <w:tc>
          <w:tcPr>
            <w:tcW w:w="1152" w:type="dxa"/>
            <w:vAlign w:val="center"/>
          </w:tcPr>
          <w:p w:rsidR="0072737A" w:rsidRPr="00A94357" w:rsidRDefault="0072737A" w:rsidP="0072737A">
            <w:pPr>
              <w:tabs>
                <w:tab w:val="decimal" w:pos="960"/>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01"/>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16" w:type="dxa"/>
            <w:vAlign w:val="center"/>
          </w:tcPr>
          <w:p w:rsidR="0072737A" w:rsidRPr="00A94357" w:rsidRDefault="0072737A" w:rsidP="0072737A">
            <w:pPr>
              <w:tabs>
                <w:tab w:val="decimal" w:pos="83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 xml:space="preserve">-       </w:t>
            </w:r>
          </w:p>
        </w:tc>
        <w:tc>
          <w:tcPr>
            <w:tcW w:w="1008" w:type="dxa"/>
            <w:vAlign w:val="center"/>
          </w:tcPr>
          <w:p w:rsidR="0072737A" w:rsidRPr="00A94357" w:rsidRDefault="0072737A" w:rsidP="0072737A">
            <w:pPr>
              <w:tabs>
                <w:tab w:val="decimal" w:pos="821"/>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80" w:type="dxa"/>
            <w:vAlign w:val="center"/>
          </w:tcPr>
          <w:p w:rsidR="0072737A" w:rsidRPr="00A94357" w:rsidRDefault="0072737A" w:rsidP="0072737A">
            <w:pPr>
              <w:tabs>
                <w:tab w:val="decimal" w:pos="890"/>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45"/>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7"/>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r>
      <w:tr w:rsidR="0072737A" w:rsidRPr="00A94357" w:rsidTr="0014611C">
        <w:trPr>
          <w:cantSplit/>
          <w:trHeight w:val="20"/>
        </w:trPr>
        <w:tc>
          <w:tcPr>
            <w:tcW w:w="3493" w:type="dxa"/>
            <w:vAlign w:val="center"/>
          </w:tcPr>
          <w:p w:rsidR="0072737A" w:rsidRPr="00A94357" w:rsidRDefault="0072737A" w:rsidP="0072737A">
            <w:pPr>
              <w:tabs>
                <w:tab w:val="left" w:pos="116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ab/>
              <w:t>- accumulated depreciation</w:t>
            </w:r>
          </w:p>
        </w:tc>
        <w:tc>
          <w:tcPr>
            <w:tcW w:w="1152" w:type="dxa"/>
            <w:vAlign w:val="center"/>
          </w:tcPr>
          <w:p w:rsidR="0072737A" w:rsidRPr="00A94357" w:rsidRDefault="0072737A" w:rsidP="0072737A">
            <w:pPr>
              <w:tabs>
                <w:tab w:val="decimal" w:pos="960"/>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901"/>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9"/>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164,398,524</w:t>
            </w:r>
          </w:p>
        </w:tc>
        <w:tc>
          <w:tcPr>
            <w:tcW w:w="1101" w:type="dxa"/>
            <w:vAlign w:val="center"/>
          </w:tcPr>
          <w:p w:rsidR="0072737A" w:rsidRPr="00A94357" w:rsidRDefault="0072737A" w:rsidP="0072737A">
            <w:pPr>
              <w:tabs>
                <w:tab w:val="decimal" w:pos="898"/>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(164,398,524)</w:t>
            </w:r>
          </w:p>
        </w:tc>
        <w:tc>
          <w:tcPr>
            <w:tcW w:w="1152" w:type="dxa"/>
            <w:vAlign w:val="center"/>
          </w:tcPr>
          <w:p w:rsidR="0072737A" w:rsidRPr="00A94357" w:rsidRDefault="0072737A" w:rsidP="0072737A">
            <w:pPr>
              <w:tabs>
                <w:tab w:val="decimal" w:pos="960"/>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01"/>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16" w:type="dxa"/>
            <w:vAlign w:val="center"/>
          </w:tcPr>
          <w:p w:rsidR="0072737A" w:rsidRPr="00A94357" w:rsidRDefault="0072737A" w:rsidP="0072737A">
            <w:pPr>
              <w:tabs>
                <w:tab w:val="decimal" w:pos="838"/>
              </w:tabs>
              <w:spacing w:line="150" w:lineRule="exact"/>
              <w:ind w:right="-72"/>
              <w:jc w:val="both"/>
              <w:rPr>
                <w:rFonts w:ascii="Arial" w:hAnsi="Arial" w:cs="Arial"/>
                <w:noProof/>
                <w:color w:val="000000"/>
                <w:sz w:val="14"/>
                <w:szCs w:val="14"/>
              </w:rPr>
            </w:pPr>
            <w:r w:rsidRPr="00A94357">
              <w:rPr>
                <w:rFonts w:ascii="Arial" w:hAnsi="Arial" w:cs="Arial"/>
                <w:noProof/>
                <w:color w:val="000000"/>
                <w:sz w:val="14"/>
                <w:szCs w:val="14"/>
                <w:lang w:val="en-GB"/>
              </w:rPr>
              <w:t xml:space="preserve">-       </w:t>
            </w:r>
          </w:p>
        </w:tc>
        <w:tc>
          <w:tcPr>
            <w:tcW w:w="1008" w:type="dxa"/>
            <w:vAlign w:val="center"/>
          </w:tcPr>
          <w:p w:rsidR="0072737A" w:rsidRPr="00A94357" w:rsidRDefault="0072737A" w:rsidP="0072737A">
            <w:pPr>
              <w:tabs>
                <w:tab w:val="decimal" w:pos="821"/>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80" w:type="dxa"/>
            <w:vAlign w:val="center"/>
          </w:tcPr>
          <w:p w:rsidR="0072737A" w:rsidRPr="00A94357" w:rsidRDefault="0072737A" w:rsidP="0072737A">
            <w:pPr>
              <w:tabs>
                <w:tab w:val="decimal" w:pos="890"/>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45"/>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7"/>
              </w:tabs>
              <w:spacing w:line="150" w:lineRule="exact"/>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r>
      <w:tr w:rsidR="0072737A" w:rsidRPr="00A94357" w:rsidTr="00E40397">
        <w:trPr>
          <w:cantSplit/>
          <w:trHeight w:val="20"/>
        </w:trPr>
        <w:tc>
          <w:tcPr>
            <w:tcW w:w="3493" w:type="dxa"/>
            <w:vAlign w:val="center"/>
          </w:tcPr>
          <w:p w:rsidR="0072737A" w:rsidRPr="00A94357" w:rsidRDefault="0072737A" w:rsidP="0072737A">
            <w:pPr>
              <w:tabs>
                <w:tab w:val="left" w:pos="1162"/>
              </w:tabs>
              <w:spacing w:line="150" w:lineRule="exact"/>
              <w:ind w:left="532" w:right="-72"/>
              <w:rPr>
                <w:rFonts w:ascii="Arial" w:hAnsi="Arial" w:cs="Arial"/>
                <w:color w:val="000000"/>
                <w:sz w:val="14"/>
                <w:szCs w:val="14"/>
              </w:rPr>
            </w:pPr>
            <w:r w:rsidRPr="00A94357">
              <w:rPr>
                <w:rFonts w:ascii="Arial" w:hAnsi="Arial" w:cs="Arial"/>
                <w:color w:val="000000"/>
                <w:sz w:val="14"/>
                <w:szCs w:val="14"/>
              </w:rPr>
              <w:t>Disposals</w:t>
            </w:r>
            <w:r w:rsidRPr="00A94357">
              <w:rPr>
                <w:rFonts w:ascii="Arial" w:hAnsi="Arial" w:cs="Arial"/>
                <w:color w:val="000000"/>
                <w:sz w:val="14"/>
                <w:szCs w:val="14"/>
              </w:rPr>
              <w:tab/>
              <w:t>- cost</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(22,500)</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4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bottom"/>
          </w:tcPr>
          <w:p w:rsidR="0072737A" w:rsidRPr="00A94357" w:rsidRDefault="0072737A" w:rsidP="0072737A">
            <w:pPr>
              <w:tabs>
                <w:tab w:val="decimal" w:pos="893"/>
              </w:tabs>
              <w:ind w:right="-72"/>
              <w:rPr>
                <w:rFonts w:ascii="Arial" w:hAnsi="Arial" w:cs="Arial"/>
                <w:noProof/>
                <w:color w:val="000000"/>
                <w:sz w:val="14"/>
                <w:szCs w:val="14"/>
              </w:rPr>
            </w:pPr>
            <w:r w:rsidRPr="00A94357">
              <w:rPr>
                <w:rFonts w:ascii="Arial" w:hAnsi="Arial" w:cs="Arial"/>
                <w:noProof/>
                <w:color w:val="000000"/>
                <w:sz w:val="14"/>
                <w:szCs w:val="14"/>
              </w:rPr>
              <w:t>(10,672,735)</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(32,239,365)</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(1,753,131)</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(571,781)</w:t>
            </w:r>
          </w:p>
        </w:tc>
        <w:tc>
          <w:tcPr>
            <w:tcW w:w="1008" w:type="dxa"/>
            <w:vAlign w:val="bottom"/>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(1,595,651)</w:t>
            </w:r>
          </w:p>
        </w:tc>
        <w:tc>
          <w:tcPr>
            <w:tcW w:w="1080" w:type="dxa"/>
            <w:vAlign w:val="bottom"/>
          </w:tcPr>
          <w:p w:rsidR="0072737A" w:rsidRPr="00A94357" w:rsidRDefault="0072737A" w:rsidP="0072737A">
            <w:pP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(800,000)</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(47,655,163)</w:t>
            </w:r>
          </w:p>
        </w:tc>
      </w:tr>
      <w:tr w:rsidR="0072737A" w:rsidRPr="00A94357" w:rsidTr="00E40397">
        <w:trPr>
          <w:cantSplit/>
          <w:trHeight w:val="20"/>
        </w:trPr>
        <w:tc>
          <w:tcPr>
            <w:tcW w:w="3493" w:type="dxa"/>
            <w:vAlign w:val="center"/>
          </w:tcPr>
          <w:p w:rsidR="0072737A" w:rsidRPr="00A94357" w:rsidRDefault="0072737A" w:rsidP="0072737A">
            <w:pPr>
              <w:tabs>
                <w:tab w:val="left" w:pos="1162"/>
              </w:tabs>
              <w:spacing w:line="150" w:lineRule="exact"/>
              <w:ind w:left="532" w:right="-72"/>
              <w:rPr>
                <w:rFonts w:ascii="Arial" w:hAnsi="Arial" w:cs="Arial"/>
                <w:color w:val="000000"/>
                <w:spacing w:val="-4"/>
                <w:sz w:val="14"/>
                <w:szCs w:val="14"/>
              </w:rPr>
            </w:pPr>
            <w:r w:rsidRPr="00A94357">
              <w:rPr>
                <w:rFonts w:ascii="Arial" w:hAnsi="Arial" w:cs="Arial"/>
                <w:color w:val="000000"/>
                <w:sz w:val="14"/>
                <w:szCs w:val="14"/>
              </w:rPr>
              <w:tab/>
            </w:r>
            <w:r w:rsidRPr="00A94357">
              <w:rPr>
                <w:rFonts w:ascii="Arial" w:hAnsi="Arial" w:cs="Arial"/>
                <w:color w:val="000000"/>
                <w:spacing w:val="-4"/>
                <w:sz w:val="14"/>
                <w:szCs w:val="14"/>
              </w:rPr>
              <w:t>- accumulated depreciation</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4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bottom"/>
          </w:tcPr>
          <w:p w:rsidR="0072737A" w:rsidRPr="00A94357" w:rsidRDefault="0072737A" w:rsidP="0072737A">
            <w:pPr>
              <w:tabs>
                <w:tab w:val="decimal" w:pos="893"/>
              </w:tabs>
              <w:ind w:right="-72"/>
              <w:rPr>
                <w:rFonts w:ascii="Arial" w:hAnsi="Arial" w:cs="Arial"/>
                <w:noProof/>
                <w:color w:val="000000"/>
                <w:sz w:val="14"/>
                <w:szCs w:val="14"/>
              </w:rPr>
            </w:pPr>
            <w:r w:rsidRPr="00A94357">
              <w:rPr>
                <w:rFonts w:ascii="Arial" w:hAnsi="Arial" w:cs="Arial"/>
                <w:noProof/>
                <w:color w:val="000000"/>
                <w:sz w:val="14"/>
                <w:szCs w:val="14"/>
              </w:rPr>
              <w:t>10,669,581</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32,213,632</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1,620,405</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439,997 </w:t>
            </w:r>
          </w:p>
        </w:tc>
        <w:tc>
          <w:tcPr>
            <w:tcW w:w="1008" w:type="dxa"/>
            <w:vAlign w:val="bottom"/>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1,284,707 </w:t>
            </w:r>
          </w:p>
        </w:tc>
        <w:tc>
          <w:tcPr>
            <w:tcW w:w="1080" w:type="dxa"/>
            <w:vAlign w:val="bottom"/>
          </w:tcPr>
          <w:p w:rsidR="0072737A" w:rsidRPr="00A94357" w:rsidRDefault="0072737A" w:rsidP="0072737A">
            <w:pP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799,999 </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 xml:space="preserve">47,028,321 </w:t>
            </w:r>
          </w:p>
        </w:tc>
      </w:tr>
      <w:tr w:rsidR="0072737A" w:rsidRPr="00A94357" w:rsidTr="00E40397">
        <w:trPr>
          <w:cantSplit/>
          <w:trHeight w:val="20"/>
        </w:trPr>
        <w:tc>
          <w:tcPr>
            <w:tcW w:w="3493" w:type="dxa"/>
            <w:vAlign w:val="center"/>
          </w:tcPr>
          <w:p w:rsidR="0072737A" w:rsidRPr="00A94357" w:rsidRDefault="0072737A" w:rsidP="0072737A">
            <w:pPr>
              <w:tabs>
                <w:tab w:val="left" w:pos="1109"/>
              </w:tabs>
              <w:spacing w:line="150" w:lineRule="exact"/>
              <w:ind w:left="532" w:right="-72"/>
              <w:rPr>
                <w:rFonts w:ascii="Arial" w:hAnsi="Arial" w:cs="Arial"/>
                <w:color w:val="000000"/>
                <w:sz w:val="14"/>
                <w:szCs w:val="14"/>
              </w:rPr>
            </w:pPr>
            <w:r w:rsidRPr="00A94357">
              <w:rPr>
                <w:rFonts w:ascii="Arial" w:hAnsi="Arial" w:cs="Arial"/>
                <w:color w:val="000000"/>
                <w:sz w:val="14"/>
                <w:szCs w:val="14"/>
              </w:rPr>
              <w:t>Write-off</w:t>
            </w:r>
            <w:r w:rsidRPr="00A94357">
              <w:rPr>
                <w:rFonts w:ascii="Arial" w:hAnsi="Arial" w:cs="Arial"/>
                <w:color w:val="000000"/>
                <w:sz w:val="14"/>
                <w:szCs w:val="14"/>
              </w:rPr>
              <w:tab/>
              <w:t>- cost</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(42,900,045)</w:t>
            </w:r>
          </w:p>
        </w:tc>
        <w:tc>
          <w:tcPr>
            <w:tcW w:w="1101" w:type="dxa"/>
            <w:vAlign w:val="bottom"/>
          </w:tcPr>
          <w:p w:rsidR="0072737A" w:rsidRPr="00A94357" w:rsidRDefault="0072737A" w:rsidP="0072737A">
            <w:pPr>
              <w:tabs>
                <w:tab w:val="decimal" w:pos="893"/>
              </w:tabs>
              <w:ind w:right="-72"/>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22</w:t>
            </w:r>
            <w:r w:rsidRPr="00A94357">
              <w:rPr>
                <w:rFonts w:ascii="Arial" w:hAnsi="Arial" w:cs="Arial"/>
                <w:noProof/>
                <w:color w:val="000000"/>
                <w:sz w:val="14"/>
                <w:szCs w:val="14"/>
              </w:rPr>
              <w:t>,</w:t>
            </w:r>
            <w:r w:rsidRPr="00A94357">
              <w:rPr>
                <w:rFonts w:ascii="Arial" w:hAnsi="Arial" w:cs="Arial"/>
                <w:noProof/>
                <w:color w:val="000000"/>
                <w:sz w:val="14"/>
                <w:szCs w:val="14"/>
                <w:lang w:val="en-GB"/>
              </w:rPr>
              <w:t>168</w:t>
            </w:r>
            <w:r w:rsidRPr="00A94357">
              <w:rPr>
                <w:rFonts w:ascii="Arial" w:hAnsi="Arial" w:cs="Arial"/>
                <w:noProof/>
                <w:color w:val="000000"/>
                <w:sz w:val="14"/>
                <w:szCs w:val="14"/>
              </w:rPr>
              <w:t>,</w:t>
            </w:r>
            <w:r w:rsidRPr="00A94357">
              <w:rPr>
                <w:rFonts w:ascii="Arial" w:hAnsi="Arial" w:cs="Arial"/>
                <w:noProof/>
                <w:color w:val="000000"/>
                <w:sz w:val="14"/>
                <w:szCs w:val="14"/>
                <w:lang w:val="en-GB"/>
              </w:rPr>
              <w:t>849</w:t>
            </w:r>
            <w:r w:rsidRPr="00A94357">
              <w:rPr>
                <w:rFonts w:ascii="Arial" w:hAnsi="Arial" w:cs="Arial"/>
                <w:noProof/>
                <w:color w:val="000000"/>
                <w:sz w:val="14"/>
                <w:szCs w:val="14"/>
              </w:rPr>
              <w:t>)</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(2,684,105)</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(1,108,491)</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(11,591,345)</w:t>
            </w:r>
          </w:p>
        </w:tc>
        <w:tc>
          <w:tcPr>
            <w:tcW w:w="1008" w:type="dxa"/>
            <w:vAlign w:val="bottom"/>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(280,410)</w:t>
            </w:r>
          </w:p>
        </w:tc>
        <w:tc>
          <w:tcPr>
            <w:tcW w:w="1080"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(80,733,245)</w:t>
            </w:r>
          </w:p>
        </w:tc>
      </w:tr>
      <w:tr w:rsidR="0072737A" w:rsidRPr="00A94357" w:rsidTr="00E40397">
        <w:trPr>
          <w:cantSplit/>
          <w:trHeight w:val="20"/>
        </w:trPr>
        <w:tc>
          <w:tcPr>
            <w:tcW w:w="3493" w:type="dxa"/>
            <w:vAlign w:val="center"/>
          </w:tcPr>
          <w:p w:rsidR="0072737A" w:rsidRPr="00A94357" w:rsidRDefault="0072737A" w:rsidP="0072737A">
            <w:pPr>
              <w:tabs>
                <w:tab w:val="left" w:pos="1109"/>
              </w:tabs>
              <w:spacing w:line="150" w:lineRule="exact"/>
              <w:ind w:left="532" w:right="-72"/>
              <w:rPr>
                <w:rFonts w:ascii="Arial" w:hAnsi="Arial" w:cs="Arial"/>
                <w:color w:val="000000"/>
                <w:spacing w:val="-4"/>
                <w:sz w:val="14"/>
                <w:szCs w:val="14"/>
              </w:rPr>
            </w:pPr>
            <w:r w:rsidRPr="00A94357">
              <w:rPr>
                <w:rFonts w:ascii="Arial" w:hAnsi="Arial" w:cs="Arial"/>
                <w:color w:val="000000"/>
                <w:sz w:val="14"/>
                <w:szCs w:val="14"/>
              </w:rPr>
              <w:tab/>
            </w:r>
            <w:r w:rsidRPr="00A94357">
              <w:rPr>
                <w:rFonts w:ascii="Arial" w:hAnsi="Arial" w:cs="Arial"/>
                <w:color w:val="000000"/>
                <w:spacing w:val="-4"/>
                <w:sz w:val="14"/>
                <w:szCs w:val="14"/>
              </w:rPr>
              <w:t>- accumulated depreciation</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42,900,032</w:t>
            </w:r>
          </w:p>
        </w:tc>
        <w:tc>
          <w:tcPr>
            <w:tcW w:w="1101" w:type="dxa"/>
            <w:vAlign w:val="bottom"/>
          </w:tcPr>
          <w:p w:rsidR="0072737A" w:rsidRPr="00A94357" w:rsidRDefault="0072737A" w:rsidP="0072737A">
            <w:pPr>
              <w:tabs>
                <w:tab w:val="decimal" w:pos="893"/>
              </w:tabs>
              <w:ind w:right="-72"/>
              <w:rPr>
                <w:rFonts w:ascii="Arial" w:hAnsi="Arial" w:cs="Arial"/>
                <w:noProof/>
                <w:color w:val="000000"/>
                <w:sz w:val="14"/>
                <w:szCs w:val="14"/>
              </w:rPr>
            </w:pPr>
            <w:r w:rsidRPr="00A94357">
              <w:rPr>
                <w:rFonts w:ascii="Arial" w:hAnsi="Arial" w:cs="Arial"/>
                <w:noProof/>
                <w:color w:val="000000"/>
                <w:sz w:val="14"/>
                <w:szCs w:val="14"/>
                <w:lang w:val="en-GB"/>
              </w:rPr>
              <w:t>22</w:t>
            </w:r>
            <w:r w:rsidRPr="00A94357">
              <w:rPr>
                <w:rFonts w:ascii="Arial" w:hAnsi="Arial" w:cs="Arial"/>
                <w:noProof/>
                <w:color w:val="000000"/>
                <w:sz w:val="14"/>
                <w:szCs w:val="14"/>
              </w:rPr>
              <w:t>,</w:t>
            </w:r>
            <w:r w:rsidRPr="00A94357">
              <w:rPr>
                <w:rFonts w:ascii="Arial" w:hAnsi="Arial" w:cs="Arial"/>
                <w:noProof/>
                <w:color w:val="000000"/>
                <w:sz w:val="14"/>
                <w:szCs w:val="14"/>
                <w:lang w:val="en-GB"/>
              </w:rPr>
              <w:t>168</w:t>
            </w:r>
            <w:r w:rsidRPr="00A94357">
              <w:rPr>
                <w:rFonts w:ascii="Arial" w:hAnsi="Arial" w:cs="Arial"/>
                <w:noProof/>
                <w:color w:val="000000"/>
                <w:sz w:val="14"/>
                <w:szCs w:val="14"/>
              </w:rPr>
              <w:t>,</w:t>
            </w:r>
            <w:r w:rsidRPr="00A94357">
              <w:rPr>
                <w:rFonts w:ascii="Arial" w:hAnsi="Arial" w:cs="Arial"/>
                <w:noProof/>
                <w:color w:val="000000"/>
                <w:sz w:val="14"/>
                <w:szCs w:val="14"/>
                <w:lang w:val="en-GB"/>
              </w:rPr>
              <w:t>824</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2,603,898</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928,747</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11,012,726 </w:t>
            </w:r>
          </w:p>
        </w:tc>
        <w:tc>
          <w:tcPr>
            <w:tcW w:w="1008" w:type="dxa"/>
            <w:vAlign w:val="bottom"/>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254,565 </w:t>
            </w:r>
          </w:p>
        </w:tc>
        <w:tc>
          <w:tcPr>
            <w:tcW w:w="1080"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 xml:space="preserve">79,868,792 </w:t>
            </w:r>
          </w:p>
        </w:tc>
      </w:tr>
      <w:tr w:rsidR="0072737A" w:rsidRPr="00A94357" w:rsidTr="00E40397">
        <w:trPr>
          <w:cantSplit/>
          <w:trHeight w:val="20"/>
        </w:trPr>
        <w:tc>
          <w:tcPr>
            <w:tcW w:w="3493" w:type="dxa"/>
            <w:vAlign w:val="center"/>
          </w:tcPr>
          <w:p w:rsidR="0072737A" w:rsidRPr="00A94357" w:rsidRDefault="0072737A" w:rsidP="0072737A">
            <w:pPr>
              <w:tabs>
                <w:tab w:val="left" w:pos="1080"/>
              </w:tabs>
              <w:spacing w:line="150" w:lineRule="exact"/>
              <w:ind w:left="532" w:right="-72"/>
              <w:rPr>
                <w:rFonts w:ascii="Arial" w:hAnsi="Arial" w:cs="Arial"/>
                <w:color w:val="000000"/>
                <w:sz w:val="14"/>
                <w:szCs w:val="14"/>
              </w:rPr>
            </w:pPr>
            <w:r w:rsidRPr="00A94357">
              <w:rPr>
                <w:rFonts w:ascii="Arial" w:hAnsi="Arial" w:cs="Arial"/>
                <w:color w:val="000000"/>
                <w:sz w:val="14"/>
                <w:szCs w:val="14"/>
              </w:rPr>
              <w:t>Depreciation charge</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(83,465,853)</w:t>
            </w:r>
          </w:p>
        </w:tc>
        <w:tc>
          <w:tcPr>
            <w:tcW w:w="1101" w:type="dxa"/>
            <w:vAlign w:val="bottom"/>
          </w:tcPr>
          <w:p w:rsidR="0072737A" w:rsidRPr="00A94357" w:rsidRDefault="0072737A" w:rsidP="0072737A">
            <w:pPr>
              <w:tabs>
                <w:tab w:val="decimal" w:pos="893"/>
              </w:tabs>
              <w:ind w:right="-72"/>
              <w:rPr>
                <w:rFonts w:ascii="Arial" w:hAnsi="Arial" w:cs="Arial"/>
                <w:noProof/>
                <w:color w:val="000000"/>
                <w:sz w:val="14"/>
                <w:szCs w:val="14"/>
              </w:rPr>
            </w:pPr>
            <w:r w:rsidRPr="00A94357">
              <w:rPr>
                <w:rFonts w:ascii="Arial" w:hAnsi="Arial" w:cs="Arial"/>
                <w:noProof/>
                <w:color w:val="000000"/>
                <w:sz w:val="14"/>
                <w:szCs w:val="14"/>
              </w:rPr>
              <w:t>(</w:t>
            </w:r>
            <w:r w:rsidRPr="00A94357">
              <w:rPr>
                <w:rFonts w:ascii="Arial" w:hAnsi="Arial" w:cs="Arial"/>
                <w:noProof/>
                <w:color w:val="000000"/>
                <w:sz w:val="14"/>
                <w:szCs w:val="14"/>
                <w:lang w:val="en-GB"/>
              </w:rPr>
              <w:t>83,625,982</w:t>
            </w:r>
            <w:r w:rsidRPr="00A94357">
              <w:rPr>
                <w:rFonts w:ascii="Arial" w:hAnsi="Arial" w:cs="Arial"/>
                <w:noProof/>
                <w:color w:val="000000"/>
                <w:sz w:val="14"/>
                <w:szCs w:val="14"/>
              </w:rPr>
              <w:t>)</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(100,864,283)</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(17,120,051)</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(12,952,219)</w:t>
            </w:r>
          </w:p>
        </w:tc>
        <w:tc>
          <w:tcPr>
            <w:tcW w:w="1008" w:type="dxa"/>
            <w:vAlign w:val="bottom"/>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(20,402,847)</w:t>
            </w:r>
          </w:p>
        </w:tc>
        <w:tc>
          <w:tcPr>
            <w:tcW w:w="1080" w:type="dxa"/>
            <w:vAlign w:val="center"/>
          </w:tcPr>
          <w:p w:rsidR="0072737A" w:rsidRPr="00A94357" w:rsidRDefault="0072737A" w:rsidP="0072737A">
            <w:pP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(4,528,309)</w:t>
            </w: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(322,959,544)</w:t>
            </w:r>
          </w:p>
        </w:tc>
      </w:tr>
      <w:tr w:rsidR="0072737A" w:rsidRPr="00A94357" w:rsidTr="00E40397">
        <w:trPr>
          <w:cantSplit/>
          <w:trHeight w:val="20"/>
        </w:trPr>
        <w:tc>
          <w:tcPr>
            <w:tcW w:w="3493" w:type="dxa"/>
            <w:vAlign w:val="center"/>
          </w:tcPr>
          <w:p w:rsidR="0072737A" w:rsidRPr="00A94357" w:rsidRDefault="0072737A" w:rsidP="0072737A">
            <w:pPr>
              <w:tabs>
                <w:tab w:val="left" w:pos="1080"/>
              </w:tabs>
              <w:spacing w:line="150" w:lineRule="exact"/>
              <w:ind w:left="532" w:right="-72"/>
              <w:rPr>
                <w:rFonts w:ascii="Arial" w:hAnsi="Arial" w:cs="Arial"/>
                <w:color w:val="000000"/>
                <w:sz w:val="14"/>
                <w:szCs w:val="14"/>
              </w:rPr>
            </w:pPr>
            <w:r w:rsidRPr="00A94357">
              <w:rPr>
                <w:rFonts w:ascii="Arial" w:hAnsi="Arial" w:cs="Arial"/>
                <w:color w:val="000000"/>
                <w:sz w:val="14"/>
                <w:szCs w:val="14"/>
              </w:rPr>
              <w:t>Impairment charge</w:t>
            </w:r>
          </w:p>
        </w:tc>
        <w:tc>
          <w:tcPr>
            <w:tcW w:w="1152" w:type="dxa"/>
            <w:vAlign w:val="center"/>
          </w:tcPr>
          <w:p w:rsidR="0072737A" w:rsidRPr="00A94357" w:rsidRDefault="0072737A" w:rsidP="0072737A">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pBdr>
                <w:bottom w:val="single" w:sz="4" w:space="1" w:color="auto"/>
              </w:pBd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pBdr>
                <w:bottom w:val="single" w:sz="4" w:space="1" w:color="auto"/>
              </w:pBdr>
              <w:tabs>
                <w:tab w:val="decimal" w:pos="893"/>
              </w:tabs>
              <w:ind w:right="-72"/>
              <w:rPr>
                <w:rFonts w:ascii="Arial" w:hAnsi="Arial" w:cs="Arial"/>
                <w:noProof/>
                <w:color w:val="000000"/>
                <w:sz w:val="14"/>
                <w:szCs w:val="14"/>
                <w:lang w:val="en-GB"/>
              </w:rPr>
            </w:pPr>
            <w:r w:rsidRPr="00A94357">
              <w:rPr>
                <w:rFonts w:ascii="Arial" w:hAnsi="Arial" w:cs="Arial"/>
                <w:noProof/>
                <w:color w:val="000000"/>
                <w:sz w:val="14"/>
                <w:szCs w:val="14"/>
                <w:lang w:val="en-GB"/>
              </w:rPr>
              <w:t>(4,744,878)</w:t>
            </w:r>
          </w:p>
        </w:tc>
        <w:tc>
          <w:tcPr>
            <w:tcW w:w="1152" w:type="dxa"/>
            <w:vAlign w:val="center"/>
          </w:tcPr>
          <w:p w:rsidR="0072737A" w:rsidRPr="00A94357" w:rsidRDefault="0072737A" w:rsidP="0072737A">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center"/>
          </w:tcPr>
          <w:p w:rsidR="0072737A" w:rsidRPr="00A94357" w:rsidRDefault="0072737A" w:rsidP="0072737A">
            <w:pPr>
              <w:pBdr>
                <w:bottom w:val="single" w:sz="4" w:space="1" w:color="auto"/>
              </w:pBd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11,385</w:t>
            </w:r>
          </w:p>
        </w:tc>
        <w:tc>
          <w:tcPr>
            <w:tcW w:w="1016" w:type="dxa"/>
            <w:vAlign w:val="center"/>
          </w:tcPr>
          <w:p w:rsidR="0072737A" w:rsidRPr="00A94357" w:rsidRDefault="0072737A" w:rsidP="0072737A">
            <w:pPr>
              <w:pBdr>
                <w:bottom w:val="single" w:sz="4" w:space="1" w:color="auto"/>
              </w:pBd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(89,867)</w:t>
            </w:r>
          </w:p>
        </w:tc>
        <w:tc>
          <w:tcPr>
            <w:tcW w:w="1008" w:type="dxa"/>
            <w:vAlign w:val="center"/>
          </w:tcPr>
          <w:p w:rsidR="0072737A" w:rsidRPr="00A94357" w:rsidRDefault="0072737A" w:rsidP="0072737A">
            <w:pPr>
              <w:pBdr>
                <w:bottom w:val="single" w:sz="4" w:space="1" w:color="auto"/>
              </w:pBd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(10,872)</w:t>
            </w:r>
          </w:p>
        </w:tc>
        <w:tc>
          <w:tcPr>
            <w:tcW w:w="1080" w:type="dxa"/>
            <w:vAlign w:val="center"/>
          </w:tcPr>
          <w:p w:rsidR="0072737A" w:rsidRPr="00A94357" w:rsidRDefault="0072737A" w:rsidP="0072737A">
            <w:pPr>
              <w:pBdr>
                <w:bottom w:val="single" w:sz="4" w:space="1" w:color="auto"/>
              </w:pBd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pBdr>
                <w:bottom w:val="single" w:sz="4" w:space="1" w:color="auto"/>
              </w:pBd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(4,766,850)</w:t>
            </w:r>
          </w:p>
        </w:tc>
        <w:tc>
          <w:tcPr>
            <w:tcW w:w="1152" w:type="dxa"/>
            <w:vAlign w:val="center"/>
          </w:tcPr>
          <w:p w:rsidR="0072737A" w:rsidRPr="00A94357" w:rsidRDefault="0072737A" w:rsidP="0072737A">
            <w:pPr>
              <w:pBdr>
                <w:bottom w:val="single" w:sz="4" w:space="1" w:color="auto"/>
              </w:pBd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(9,601,082)</w:t>
            </w:r>
          </w:p>
        </w:tc>
      </w:tr>
      <w:tr w:rsidR="0072737A" w:rsidRPr="00A94357" w:rsidTr="0014611C">
        <w:trPr>
          <w:cantSplit/>
          <w:trHeight w:val="20"/>
        </w:trPr>
        <w:tc>
          <w:tcPr>
            <w:tcW w:w="3493" w:type="dxa"/>
            <w:vAlign w:val="center"/>
          </w:tcPr>
          <w:p w:rsidR="0072737A" w:rsidRPr="00A94357" w:rsidRDefault="0072737A" w:rsidP="0072737A">
            <w:pPr>
              <w:tabs>
                <w:tab w:val="left" w:pos="1342"/>
              </w:tabs>
              <w:ind w:left="532" w:right="-72"/>
              <w:rPr>
                <w:rFonts w:ascii="Arial" w:hAnsi="Arial" w:cs="Arial"/>
                <w:color w:val="000000"/>
                <w:spacing w:val="-4"/>
                <w:sz w:val="6"/>
                <w:szCs w:val="6"/>
              </w:rPr>
            </w:pP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6"/>
                <w:szCs w:val="6"/>
              </w:rPr>
            </w:pPr>
          </w:p>
        </w:tc>
        <w:tc>
          <w:tcPr>
            <w:tcW w:w="1101" w:type="dxa"/>
            <w:vAlign w:val="center"/>
          </w:tcPr>
          <w:p w:rsidR="0072737A" w:rsidRPr="00A94357" w:rsidRDefault="0072737A" w:rsidP="0072737A">
            <w:pPr>
              <w:tabs>
                <w:tab w:val="decimal" w:pos="901"/>
              </w:tabs>
              <w:ind w:left="-43" w:right="-72"/>
              <w:jc w:val="both"/>
              <w:rPr>
                <w:rFonts w:ascii="Arial" w:hAnsi="Arial" w:cs="Arial"/>
                <w:color w:val="000000"/>
                <w:sz w:val="6"/>
                <w:szCs w:val="6"/>
              </w:rPr>
            </w:pPr>
          </w:p>
        </w:tc>
        <w:tc>
          <w:tcPr>
            <w:tcW w:w="1152" w:type="dxa"/>
            <w:vAlign w:val="center"/>
          </w:tcPr>
          <w:p w:rsidR="0072737A" w:rsidRPr="00A94357" w:rsidRDefault="0072737A" w:rsidP="0072737A">
            <w:pPr>
              <w:tabs>
                <w:tab w:val="decimal" w:pos="961"/>
              </w:tabs>
              <w:ind w:left="-43" w:right="-72"/>
              <w:jc w:val="both"/>
              <w:rPr>
                <w:rFonts w:ascii="Arial" w:hAnsi="Arial" w:cs="Arial"/>
                <w:color w:val="000000"/>
                <w:sz w:val="6"/>
                <w:szCs w:val="6"/>
              </w:rPr>
            </w:pPr>
          </w:p>
        </w:tc>
        <w:tc>
          <w:tcPr>
            <w:tcW w:w="1101" w:type="dxa"/>
            <w:vAlign w:val="center"/>
          </w:tcPr>
          <w:p w:rsidR="0072737A" w:rsidRPr="00A94357" w:rsidRDefault="0072737A" w:rsidP="0072737A">
            <w:pPr>
              <w:tabs>
                <w:tab w:val="decimal" w:pos="898"/>
              </w:tabs>
              <w:ind w:left="-43" w:right="-72"/>
              <w:jc w:val="both"/>
              <w:rPr>
                <w:rFonts w:ascii="Arial" w:hAnsi="Arial" w:cs="Arial"/>
                <w:color w:val="000000"/>
                <w:sz w:val="6"/>
                <w:szCs w:val="6"/>
              </w:rPr>
            </w:pPr>
          </w:p>
        </w:tc>
        <w:tc>
          <w:tcPr>
            <w:tcW w:w="1152" w:type="dxa"/>
            <w:vAlign w:val="center"/>
          </w:tcPr>
          <w:p w:rsidR="0072737A" w:rsidRPr="00A94357" w:rsidRDefault="0072737A" w:rsidP="0072737A">
            <w:pPr>
              <w:tabs>
                <w:tab w:val="decimal" w:pos="940"/>
              </w:tabs>
              <w:ind w:left="-43" w:right="-72"/>
              <w:jc w:val="both"/>
              <w:rPr>
                <w:rFonts w:ascii="Arial" w:hAnsi="Arial" w:cs="Arial"/>
                <w:color w:val="000000"/>
                <w:sz w:val="6"/>
                <w:szCs w:val="6"/>
              </w:rPr>
            </w:pPr>
          </w:p>
        </w:tc>
        <w:tc>
          <w:tcPr>
            <w:tcW w:w="1152" w:type="dxa"/>
            <w:vAlign w:val="center"/>
          </w:tcPr>
          <w:p w:rsidR="0072737A" w:rsidRPr="00A94357" w:rsidRDefault="0072737A" w:rsidP="0072737A">
            <w:pPr>
              <w:tabs>
                <w:tab w:val="decimal" w:pos="940"/>
              </w:tabs>
              <w:ind w:left="-43" w:right="-72"/>
              <w:jc w:val="both"/>
              <w:rPr>
                <w:rFonts w:ascii="Arial" w:hAnsi="Arial" w:cs="Arial"/>
                <w:color w:val="000000"/>
                <w:sz w:val="6"/>
                <w:szCs w:val="6"/>
              </w:rPr>
            </w:pPr>
          </w:p>
        </w:tc>
        <w:tc>
          <w:tcPr>
            <w:tcW w:w="1016" w:type="dxa"/>
            <w:vAlign w:val="center"/>
          </w:tcPr>
          <w:p w:rsidR="0072737A" w:rsidRPr="00A94357" w:rsidRDefault="0072737A" w:rsidP="0072737A">
            <w:pPr>
              <w:tabs>
                <w:tab w:val="decimal" w:pos="806"/>
              </w:tabs>
              <w:ind w:left="-43" w:right="-72"/>
              <w:jc w:val="both"/>
              <w:rPr>
                <w:rFonts w:ascii="Arial" w:hAnsi="Arial" w:cs="Arial"/>
                <w:color w:val="000000"/>
                <w:sz w:val="6"/>
                <w:szCs w:val="6"/>
              </w:rPr>
            </w:pP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6"/>
                <w:szCs w:val="6"/>
              </w:rPr>
            </w:pPr>
          </w:p>
        </w:tc>
        <w:tc>
          <w:tcPr>
            <w:tcW w:w="1080" w:type="dxa"/>
            <w:vAlign w:val="center"/>
          </w:tcPr>
          <w:p w:rsidR="0072737A" w:rsidRPr="00A94357" w:rsidRDefault="0072737A" w:rsidP="0072737A">
            <w:pPr>
              <w:tabs>
                <w:tab w:val="decimal" w:pos="890"/>
              </w:tabs>
              <w:ind w:left="-43" w:right="-72"/>
              <w:jc w:val="both"/>
              <w:rPr>
                <w:rFonts w:ascii="Arial" w:hAnsi="Arial" w:cs="Arial"/>
                <w:color w:val="000000"/>
                <w:sz w:val="6"/>
                <w:szCs w:val="6"/>
              </w:rPr>
            </w:pP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6"/>
                <w:szCs w:val="6"/>
                <w:lang w:val="en-GB"/>
              </w:rPr>
            </w:pPr>
          </w:p>
        </w:tc>
        <w:tc>
          <w:tcPr>
            <w:tcW w:w="1152" w:type="dxa"/>
            <w:vAlign w:val="center"/>
          </w:tcPr>
          <w:p w:rsidR="0072737A" w:rsidRPr="00A94357" w:rsidRDefault="0072737A" w:rsidP="0072737A">
            <w:pPr>
              <w:tabs>
                <w:tab w:val="decimal" w:pos="936"/>
              </w:tabs>
              <w:ind w:left="-43" w:right="-72"/>
              <w:jc w:val="both"/>
              <w:rPr>
                <w:rFonts w:ascii="Arial" w:hAnsi="Arial" w:cs="Arial"/>
                <w:color w:val="000000"/>
                <w:spacing w:val="-4"/>
                <w:sz w:val="6"/>
                <w:szCs w:val="6"/>
                <w:lang w:val="en-GB"/>
              </w:rPr>
            </w:pPr>
          </w:p>
        </w:tc>
      </w:tr>
      <w:tr w:rsidR="0072737A" w:rsidRPr="00A94357" w:rsidTr="006B4BE9">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Closing net book value </w:t>
            </w:r>
          </w:p>
        </w:tc>
        <w:tc>
          <w:tcPr>
            <w:tcW w:w="1152" w:type="dxa"/>
            <w:vAlign w:val="bottom"/>
          </w:tcPr>
          <w:p w:rsidR="0072737A" w:rsidRPr="00A94357" w:rsidRDefault="0072737A" w:rsidP="0072737A">
            <w:pPr>
              <w:pBdr>
                <w:bottom w:val="doub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1,945,350,898</w:t>
            </w:r>
          </w:p>
        </w:tc>
        <w:tc>
          <w:tcPr>
            <w:tcW w:w="1101" w:type="dxa"/>
            <w:vAlign w:val="bottom"/>
          </w:tcPr>
          <w:p w:rsidR="0072737A" w:rsidRPr="00A94357" w:rsidRDefault="0072737A" w:rsidP="0072737A">
            <w:pPr>
              <w:pBdr>
                <w:bottom w:val="double" w:sz="4" w:space="1" w:color="auto"/>
              </w:pBd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155,476,062</w:t>
            </w:r>
          </w:p>
        </w:tc>
        <w:tc>
          <w:tcPr>
            <w:tcW w:w="1152" w:type="dxa"/>
            <w:vAlign w:val="bottom"/>
          </w:tcPr>
          <w:p w:rsidR="0072737A" w:rsidRPr="00A94357" w:rsidRDefault="0072737A" w:rsidP="0072737A">
            <w:pPr>
              <w:pBdr>
                <w:bottom w:val="doub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1,644,299,637</w:t>
            </w:r>
          </w:p>
        </w:tc>
        <w:tc>
          <w:tcPr>
            <w:tcW w:w="1101" w:type="dxa"/>
            <w:vAlign w:val="bottom"/>
          </w:tcPr>
          <w:p w:rsidR="0072737A" w:rsidRPr="00A94357" w:rsidRDefault="0072737A" w:rsidP="0072737A">
            <w:pPr>
              <w:pBdr>
                <w:bottom w:val="double" w:sz="4" w:space="1" w:color="auto"/>
              </w:pBdr>
              <w:tabs>
                <w:tab w:val="decimal" w:pos="893"/>
              </w:tabs>
              <w:ind w:right="-72"/>
              <w:rPr>
                <w:rFonts w:ascii="Arial" w:hAnsi="Arial" w:cs="Arial"/>
                <w:noProof/>
                <w:color w:val="000000"/>
                <w:sz w:val="14"/>
                <w:szCs w:val="14"/>
              </w:rPr>
            </w:pPr>
            <w:r w:rsidRPr="00A94357">
              <w:rPr>
                <w:rFonts w:ascii="Arial" w:hAnsi="Arial" w:cs="Arial"/>
                <w:noProof/>
                <w:color w:val="000000"/>
                <w:sz w:val="14"/>
                <w:szCs w:val="14"/>
                <w:lang w:val="en-GB"/>
              </w:rPr>
              <w:t>492,492,299</w:t>
            </w:r>
          </w:p>
        </w:tc>
        <w:tc>
          <w:tcPr>
            <w:tcW w:w="1152" w:type="dxa"/>
            <w:vAlign w:val="bottom"/>
          </w:tcPr>
          <w:p w:rsidR="0072737A" w:rsidRPr="00A94357" w:rsidRDefault="0072737A" w:rsidP="0072737A">
            <w:pPr>
              <w:pBdr>
                <w:bottom w:val="double" w:sz="4" w:space="1" w:color="auto"/>
              </w:pBd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540,322,841</w:t>
            </w:r>
          </w:p>
        </w:tc>
        <w:tc>
          <w:tcPr>
            <w:tcW w:w="1152" w:type="dxa"/>
            <w:vAlign w:val="bottom"/>
          </w:tcPr>
          <w:p w:rsidR="0072737A" w:rsidRPr="00A94357" w:rsidRDefault="0072737A" w:rsidP="0072737A">
            <w:pPr>
              <w:pBdr>
                <w:bottom w:val="double" w:sz="4" w:space="1" w:color="auto"/>
              </w:pBd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59,926,518</w:t>
            </w:r>
          </w:p>
        </w:tc>
        <w:tc>
          <w:tcPr>
            <w:tcW w:w="1016" w:type="dxa"/>
            <w:vAlign w:val="bottom"/>
          </w:tcPr>
          <w:p w:rsidR="0072737A" w:rsidRPr="00A94357" w:rsidRDefault="0072737A" w:rsidP="0072737A">
            <w:pPr>
              <w:pBdr>
                <w:bottom w:val="double" w:sz="4" w:space="1" w:color="auto"/>
              </w:pBd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40,154,894</w:t>
            </w:r>
          </w:p>
        </w:tc>
        <w:tc>
          <w:tcPr>
            <w:tcW w:w="1008" w:type="dxa"/>
            <w:vAlign w:val="bottom"/>
          </w:tcPr>
          <w:p w:rsidR="0072737A" w:rsidRPr="00A94357" w:rsidRDefault="0072737A" w:rsidP="0072737A">
            <w:pPr>
              <w:pBdr>
                <w:bottom w:val="double" w:sz="4" w:space="1" w:color="auto"/>
              </w:pBd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81,159,957</w:t>
            </w:r>
          </w:p>
        </w:tc>
        <w:tc>
          <w:tcPr>
            <w:tcW w:w="1080" w:type="dxa"/>
            <w:vAlign w:val="bottom"/>
          </w:tcPr>
          <w:p w:rsidR="0072737A" w:rsidRPr="00A94357" w:rsidRDefault="0072737A" w:rsidP="0072737A">
            <w:pPr>
              <w:pBdr>
                <w:bottom w:val="double" w:sz="4" w:space="1" w:color="auto"/>
              </w:pBd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17,003,184</w:t>
            </w:r>
          </w:p>
        </w:tc>
        <w:tc>
          <w:tcPr>
            <w:tcW w:w="1249" w:type="dxa"/>
            <w:vAlign w:val="bottom"/>
          </w:tcPr>
          <w:p w:rsidR="0072737A" w:rsidRPr="00A94357" w:rsidRDefault="0072737A" w:rsidP="0072737A">
            <w:pPr>
              <w:pBdr>
                <w:bottom w:val="double" w:sz="4" w:space="1" w:color="auto"/>
              </w:pBd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1,872,579,891</w:t>
            </w:r>
          </w:p>
        </w:tc>
        <w:tc>
          <w:tcPr>
            <w:tcW w:w="1152" w:type="dxa"/>
            <w:vAlign w:val="bottom"/>
          </w:tcPr>
          <w:p w:rsidR="0072737A" w:rsidRPr="00A94357" w:rsidRDefault="0072737A" w:rsidP="0072737A">
            <w:pPr>
              <w:pBdr>
                <w:bottom w:val="double" w:sz="4" w:space="1" w:color="auto"/>
              </w:pBd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6,848,766,181</w:t>
            </w:r>
          </w:p>
        </w:tc>
      </w:tr>
      <w:tr w:rsidR="0072737A" w:rsidRPr="00A94357" w:rsidTr="0014611C">
        <w:trPr>
          <w:cantSplit/>
          <w:trHeight w:val="20"/>
        </w:trPr>
        <w:tc>
          <w:tcPr>
            <w:tcW w:w="3493" w:type="dxa"/>
            <w:vAlign w:val="center"/>
          </w:tcPr>
          <w:p w:rsidR="0072737A" w:rsidRPr="00A94357" w:rsidRDefault="0072737A" w:rsidP="0072737A">
            <w:pPr>
              <w:tabs>
                <w:tab w:val="left" w:pos="1342"/>
              </w:tabs>
              <w:ind w:left="532"/>
              <w:rPr>
                <w:rFonts w:ascii="Arial" w:hAnsi="Arial" w:cs="Arial"/>
                <w:color w:val="000000"/>
                <w:spacing w:val="-4"/>
                <w:sz w:val="10"/>
                <w:szCs w:val="10"/>
              </w:rPr>
            </w:pP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10"/>
                <w:szCs w:val="10"/>
              </w:rPr>
            </w:pPr>
          </w:p>
        </w:tc>
        <w:tc>
          <w:tcPr>
            <w:tcW w:w="1101" w:type="dxa"/>
            <w:vAlign w:val="center"/>
          </w:tcPr>
          <w:p w:rsidR="0072737A" w:rsidRPr="00A94357" w:rsidRDefault="0072737A" w:rsidP="0072737A">
            <w:pPr>
              <w:tabs>
                <w:tab w:val="decimal" w:pos="880"/>
              </w:tabs>
              <w:ind w:left="-43" w:right="-72"/>
              <w:jc w:val="both"/>
              <w:rPr>
                <w:rFonts w:ascii="Arial" w:hAnsi="Arial" w:cs="Arial"/>
                <w:color w:val="000000"/>
                <w:sz w:val="10"/>
                <w:szCs w:val="10"/>
              </w:rPr>
            </w:pPr>
          </w:p>
        </w:tc>
        <w:tc>
          <w:tcPr>
            <w:tcW w:w="1152" w:type="dxa"/>
            <w:vAlign w:val="center"/>
          </w:tcPr>
          <w:p w:rsidR="0072737A" w:rsidRPr="00A94357" w:rsidRDefault="0072737A" w:rsidP="0072737A">
            <w:pPr>
              <w:tabs>
                <w:tab w:val="decimal" w:pos="961"/>
              </w:tabs>
              <w:ind w:left="-43" w:right="-72"/>
              <w:jc w:val="both"/>
              <w:rPr>
                <w:rFonts w:ascii="Arial" w:hAnsi="Arial" w:cs="Arial"/>
                <w:color w:val="000000"/>
                <w:sz w:val="10"/>
                <w:szCs w:val="10"/>
              </w:rPr>
            </w:pPr>
          </w:p>
        </w:tc>
        <w:tc>
          <w:tcPr>
            <w:tcW w:w="1101" w:type="dxa"/>
            <w:vAlign w:val="center"/>
          </w:tcPr>
          <w:p w:rsidR="0072737A" w:rsidRPr="00A94357" w:rsidRDefault="0072737A" w:rsidP="0072737A">
            <w:pPr>
              <w:tabs>
                <w:tab w:val="decimal" w:pos="898"/>
              </w:tabs>
              <w:ind w:left="-43" w:right="-72"/>
              <w:jc w:val="both"/>
              <w:rPr>
                <w:rFonts w:ascii="Arial" w:hAnsi="Arial" w:cs="Arial"/>
                <w:color w:val="000000"/>
                <w:sz w:val="10"/>
                <w:szCs w:val="10"/>
              </w:rPr>
            </w:pPr>
          </w:p>
        </w:tc>
        <w:tc>
          <w:tcPr>
            <w:tcW w:w="1152" w:type="dxa"/>
            <w:vAlign w:val="center"/>
          </w:tcPr>
          <w:p w:rsidR="0072737A" w:rsidRPr="00A94357" w:rsidRDefault="0072737A" w:rsidP="0072737A">
            <w:pPr>
              <w:tabs>
                <w:tab w:val="decimal" w:pos="940"/>
              </w:tabs>
              <w:ind w:left="-43" w:right="-72"/>
              <w:jc w:val="both"/>
              <w:rPr>
                <w:rFonts w:ascii="Arial" w:hAnsi="Arial" w:cs="Arial"/>
                <w:color w:val="000000"/>
                <w:sz w:val="10"/>
                <w:szCs w:val="10"/>
              </w:rPr>
            </w:pPr>
          </w:p>
        </w:tc>
        <w:tc>
          <w:tcPr>
            <w:tcW w:w="1152" w:type="dxa"/>
            <w:vAlign w:val="center"/>
          </w:tcPr>
          <w:p w:rsidR="0072737A" w:rsidRPr="00A94357" w:rsidRDefault="0072737A" w:rsidP="0072737A">
            <w:pPr>
              <w:tabs>
                <w:tab w:val="decimal" w:pos="950"/>
              </w:tabs>
              <w:ind w:left="-43" w:right="-72"/>
              <w:jc w:val="both"/>
              <w:rPr>
                <w:rFonts w:ascii="Arial" w:hAnsi="Arial" w:cs="Arial"/>
                <w:color w:val="000000"/>
                <w:sz w:val="10"/>
                <w:szCs w:val="10"/>
              </w:rPr>
            </w:pPr>
          </w:p>
        </w:tc>
        <w:tc>
          <w:tcPr>
            <w:tcW w:w="1016" w:type="dxa"/>
            <w:vAlign w:val="center"/>
          </w:tcPr>
          <w:p w:rsidR="0072737A" w:rsidRPr="00A94357" w:rsidRDefault="0072737A" w:rsidP="0072737A">
            <w:pPr>
              <w:tabs>
                <w:tab w:val="decimal" w:pos="806"/>
              </w:tabs>
              <w:ind w:left="-43" w:right="-72"/>
              <w:jc w:val="both"/>
              <w:rPr>
                <w:rFonts w:ascii="Arial" w:hAnsi="Arial" w:cs="Arial"/>
                <w:color w:val="000000"/>
                <w:sz w:val="10"/>
                <w:szCs w:val="10"/>
              </w:rPr>
            </w:pP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10"/>
                <w:szCs w:val="10"/>
              </w:rPr>
            </w:pPr>
          </w:p>
        </w:tc>
        <w:tc>
          <w:tcPr>
            <w:tcW w:w="1080" w:type="dxa"/>
            <w:vAlign w:val="center"/>
          </w:tcPr>
          <w:p w:rsidR="0072737A" w:rsidRPr="00A94357" w:rsidRDefault="0072737A" w:rsidP="0072737A">
            <w:pPr>
              <w:tabs>
                <w:tab w:val="decimal" w:pos="890"/>
              </w:tabs>
              <w:ind w:left="-43" w:right="-72"/>
              <w:jc w:val="both"/>
              <w:rPr>
                <w:rFonts w:ascii="Arial" w:hAnsi="Arial" w:cs="Arial"/>
                <w:color w:val="000000"/>
                <w:sz w:val="10"/>
                <w:szCs w:val="10"/>
              </w:rPr>
            </w:pPr>
          </w:p>
        </w:tc>
        <w:tc>
          <w:tcPr>
            <w:tcW w:w="1249" w:type="dxa"/>
            <w:vAlign w:val="center"/>
          </w:tcPr>
          <w:p w:rsidR="0072737A" w:rsidRPr="00A94357" w:rsidRDefault="0072737A" w:rsidP="0072737A">
            <w:pPr>
              <w:tabs>
                <w:tab w:val="decimal" w:pos="1033"/>
              </w:tabs>
              <w:ind w:right="-72"/>
              <w:jc w:val="both"/>
              <w:rPr>
                <w:rFonts w:ascii="Arial" w:hAnsi="Arial" w:cs="Arial"/>
                <w:noProof/>
                <w:color w:val="000000"/>
                <w:sz w:val="10"/>
                <w:szCs w:val="10"/>
                <w:lang w:val="en-GB"/>
              </w:rPr>
            </w:pPr>
          </w:p>
        </w:tc>
        <w:tc>
          <w:tcPr>
            <w:tcW w:w="1152" w:type="dxa"/>
            <w:vAlign w:val="center"/>
          </w:tcPr>
          <w:p w:rsidR="0072737A" w:rsidRPr="00A94357" w:rsidRDefault="0072737A" w:rsidP="0072737A">
            <w:pPr>
              <w:tabs>
                <w:tab w:val="decimal" w:pos="936"/>
              </w:tabs>
              <w:ind w:left="-43" w:right="-72"/>
              <w:jc w:val="both"/>
              <w:rPr>
                <w:rFonts w:ascii="Arial" w:hAnsi="Arial" w:cs="Arial"/>
                <w:color w:val="000000"/>
                <w:spacing w:val="-4"/>
                <w:sz w:val="10"/>
                <w:szCs w:val="10"/>
              </w:rPr>
            </w:pPr>
          </w:p>
        </w:tc>
      </w:tr>
      <w:tr w:rsidR="0072737A" w:rsidRPr="00A94357" w:rsidTr="0072737A">
        <w:trPr>
          <w:cantSplit/>
          <w:trHeight w:val="70"/>
        </w:trPr>
        <w:tc>
          <w:tcPr>
            <w:tcW w:w="3493" w:type="dxa"/>
            <w:vAlign w:val="center"/>
          </w:tcPr>
          <w:p w:rsidR="0072737A" w:rsidRPr="00A94357" w:rsidRDefault="0072737A" w:rsidP="0072737A">
            <w:pPr>
              <w:tabs>
                <w:tab w:val="left" w:pos="1342"/>
              </w:tabs>
              <w:spacing w:line="150" w:lineRule="exact"/>
              <w:ind w:left="532" w:right="-72"/>
              <w:rPr>
                <w:rFonts w:ascii="Arial" w:hAnsi="Arial" w:cs="Arial"/>
                <w:b/>
                <w:bCs/>
                <w:color w:val="000000"/>
                <w:spacing w:val="-4"/>
                <w:sz w:val="14"/>
                <w:szCs w:val="14"/>
              </w:rPr>
            </w:pPr>
            <w:r w:rsidRPr="00A94357">
              <w:rPr>
                <w:rFonts w:ascii="Arial" w:hAnsi="Arial" w:cs="Arial"/>
                <w:b/>
                <w:bCs/>
                <w:color w:val="000000"/>
                <w:spacing w:val="-4"/>
                <w:sz w:val="14"/>
                <w:szCs w:val="14"/>
              </w:rPr>
              <w:t xml:space="preserve">As at </w:t>
            </w:r>
            <w:r w:rsidRPr="00A94357">
              <w:rPr>
                <w:rFonts w:ascii="Arial" w:hAnsi="Arial" w:cs="Arial"/>
                <w:b/>
                <w:bCs/>
                <w:color w:val="000000"/>
                <w:spacing w:val="-4"/>
                <w:sz w:val="14"/>
                <w:szCs w:val="14"/>
                <w:lang w:val="en-GB"/>
              </w:rPr>
              <w:t>31</w:t>
            </w:r>
            <w:r w:rsidRPr="00A94357">
              <w:rPr>
                <w:rFonts w:ascii="Arial" w:hAnsi="Arial" w:cs="Arial"/>
                <w:b/>
                <w:bCs/>
                <w:color w:val="000000"/>
                <w:spacing w:val="-4"/>
                <w:sz w:val="14"/>
                <w:szCs w:val="14"/>
              </w:rPr>
              <w:t xml:space="preserve"> December </w:t>
            </w:r>
            <w:r w:rsidRPr="00A94357">
              <w:rPr>
                <w:rFonts w:ascii="Arial" w:hAnsi="Arial" w:cs="Arial"/>
                <w:b/>
                <w:bCs/>
                <w:color w:val="000000"/>
                <w:spacing w:val="-4"/>
                <w:sz w:val="14"/>
                <w:szCs w:val="14"/>
                <w:lang w:val="en-GB"/>
              </w:rPr>
              <w:t>2018</w:t>
            </w:r>
          </w:p>
        </w:tc>
        <w:tc>
          <w:tcPr>
            <w:tcW w:w="1152" w:type="dxa"/>
            <w:vAlign w:val="bottom"/>
          </w:tcPr>
          <w:p w:rsidR="0072737A" w:rsidRPr="00A94357" w:rsidRDefault="0072737A" w:rsidP="0072737A">
            <w:pPr>
              <w:tabs>
                <w:tab w:val="decimal" w:pos="960"/>
              </w:tabs>
              <w:spacing w:line="150" w:lineRule="exact"/>
              <w:ind w:right="-72"/>
              <w:jc w:val="both"/>
              <w:rPr>
                <w:rFonts w:ascii="Arial" w:hAnsi="Arial" w:cs="Arial"/>
                <w:noProof/>
                <w:color w:val="000000"/>
                <w:sz w:val="14"/>
                <w:szCs w:val="14"/>
              </w:rPr>
            </w:pPr>
          </w:p>
        </w:tc>
        <w:tc>
          <w:tcPr>
            <w:tcW w:w="1101" w:type="dxa"/>
            <w:vAlign w:val="bottom"/>
          </w:tcPr>
          <w:p w:rsidR="0072737A" w:rsidRPr="00A94357" w:rsidRDefault="0072737A" w:rsidP="0072737A">
            <w:pPr>
              <w:tabs>
                <w:tab w:val="decimal" w:pos="901"/>
              </w:tabs>
              <w:spacing w:line="150" w:lineRule="exact"/>
              <w:ind w:right="-72"/>
              <w:jc w:val="both"/>
              <w:rPr>
                <w:rFonts w:ascii="Arial" w:hAnsi="Arial" w:cs="Arial"/>
                <w:noProof/>
                <w:color w:val="000000"/>
                <w:sz w:val="14"/>
                <w:szCs w:val="14"/>
              </w:rPr>
            </w:pPr>
          </w:p>
        </w:tc>
        <w:tc>
          <w:tcPr>
            <w:tcW w:w="1152" w:type="dxa"/>
            <w:vAlign w:val="bottom"/>
          </w:tcPr>
          <w:p w:rsidR="0072737A" w:rsidRPr="00A94357" w:rsidRDefault="0072737A" w:rsidP="0072737A">
            <w:pPr>
              <w:tabs>
                <w:tab w:val="decimal" w:pos="939"/>
              </w:tabs>
              <w:spacing w:line="150" w:lineRule="exact"/>
              <w:ind w:right="-72"/>
              <w:jc w:val="both"/>
              <w:rPr>
                <w:rFonts w:ascii="Arial" w:hAnsi="Arial" w:cs="Arial"/>
                <w:noProof/>
                <w:color w:val="000000"/>
                <w:sz w:val="14"/>
                <w:szCs w:val="14"/>
              </w:rPr>
            </w:pPr>
          </w:p>
        </w:tc>
        <w:tc>
          <w:tcPr>
            <w:tcW w:w="1101" w:type="dxa"/>
            <w:vAlign w:val="bottom"/>
          </w:tcPr>
          <w:p w:rsidR="0072737A" w:rsidRPr="00A94357" w:rsidRDefault="0072737A" w:rsidP="0072737A">
            <w:pPr>
              <w:tabs>
                <w:tab w:val="decimal" w:pos="898"/>
              </w:tabs>
              <w:spacing w:line="150" w:lineRule="exact"/>
              <w:ind w:right="-72"/>
              <w:jc w:val="both"/>
              <w:rPr>
                <w:rFonts w:ascii="Arial" w:hAnsi="Arial" w:cs="Arial"/>
                <w:noProof/>
                <w:color w:val="000000"/>
                <w:sz w:val="14"/>
                <w:szCs w:val="14"/>
              </w:rPr>
            </w:pPr>
          </w:p>
        </w:tc>
        <w:tc>
          <w:tcPr>
            <w:tcW w:w="1152" w:type="dxa"/>
            <w:vAlign w:val="bottom"/>
          </w:tcPr>
          <w:p w:rsidR="0072737A" w:rsidRPr="00A94357" w:rsidRDefault="0072737A" w:rsidP="0072737A">
            <w:pPr>
              <w:tabs>
                <w:tab w:val="decimal" w:pos="940"/>
              </w:tabs>
              <w:spacing w:line="150" w:lineRule="exact"/>
              <w:ind w:right="-72"/>
              <w:jc w:val="both"/>
              <w:rPr>
                <w:rFonts w:ascii="Arial" w:hAnsi="Arial" w:cs="Arial"/>
                <w:noProof/>
                <w:color w:val="000000"/>
                <w:sz w:val="14"/>
                <w:szCs w:val="14"/>
              </w:rPr>
            </w:pPr>
          </w:p>
        </w:tc>
        <w:tc>
          <w:tcPr>
            <w:tcW w:w="1152" w:type="dxa"/>
            <w:vAlign w:val="bottom"/>
          </w:tcPr>
          <w:p w:rsidR="0072737A" w:rsidRPr="00A94357" w:rsidRDefault="0072737A" w:rsidP="0072737A">
            <w:pPr>
              <w:tabs>
                <w:tab w:val="decimal" w:pos="940"/>
              </w:tabs>
              <w:spacing w:line="150" w:lineRule="exact"/>
              <w:ind w:right="-72"/>
              <w:jc w:val="both"/>
              <w:rPr>
                <w:rFonts w:ascii="Arial" w:hAnsi="Arial" w:cs="Arial"/>
                <w:noProof/>
                <w:color w:val="000000"/>
                <w:sz w:val="14"/>
                <w:szCs w:val="14"/>
              </w:rPr>
            </w:pPr>
          </w:p>
        </w:tc>
        <w:tc>
          <w:tcPr>
            <w:tcW w:w="1016" w:type="dxa"/>
            <w:vAlign w:val="bottom"/>
          </w:tcPr>
          <w:p w:rsidR="0072737A" w:rsidRPr="00A94357" w:rsidRDefault="0072737A" w:rsidP="0072737A">
            <w:pPr>
              <w:tabs>
                <w:tab w:val="decimal" w:pos="838"/>
              </w:tabs>
              <w:spacing w:line="150" w:lineRule="exact"/>
              <w:ind w:right="-72"/>
              <w:jc w:val="both"/>
              <w:rPr>
                <w:rFonts w:ascii="Arial" w:hAnsi="Arial" w:cs="Arial"/>
                <w:noProof/>
                <w:color w:val="000000"/>
                <w:sz w:val="14"/>
                <w:szCs w:val="14"/>
              </w:rPr>
            </w:pPr>
          </w:p>
        </w:tc>
        <w:tc>
          <w:tcPr>
            <w:tcW w:w="1008" w:type="dxa"/>
            <w:vAlign w:val="bottom"/>
          </w:tcPr>
          <w:p w:rsidR="0072737A" w:rsidRPr="00A94357" w:rsidRDefault="0072737A" w:rsidP="0072737A">
            <w:pPr>
              <w:tabs>
                <w:tab w:val="decimal" w:pos="821"/>
              </w:tabs>
              <w:spacing w:line="150" w:lineRule="exact"/>
              <w:ind w:right="-72"/>
              <w:jc w:val="both"/>
              <w:rPr>
                <w:rFonts w:ascii="Arial" w:hAnsi="Arial" w:cs="Arial"/>
                <w:noProof/>
                <w:color w:val="000000"/>
                <w:sz w:val="14"/>
                <w:szCs w:val="14"/>
              </w:rPr>
            </w:pPr>
          </w:p>
        </w:tc>
        <w:tc>
          <w:tcPr>
            <w:tcW w:w="1080" w:type="dxa"/>
            <w:vAlign w:val="bottom"/>
          </w:tcPr>
          <w:p w:rsidR="0072737A" w:rsidRPr="00A94357" w:rsidRDefault="0072737A" w:rsidP="0072737A">
            <w:pPr>
              <w:tabs>
                <w:tab w:val="decimal" w:pos="890"/>
              </w:tabs>
              <w:spacing w:line="150" w:lineRule="exact"/>
              <w:ind w:right="-72"/>
              <w:jc w:val="both"/>
              <w:rPr>
                <w:rFonts w:ascii="Arial" w:hAnsi="Arial" w:cs="Arial"/>
                <w:noProof/>
                <w:color w:val="000000"/>
                <w:sz w:val="14"/>
                <w:szCs w:val="14"/>
              </w:rPr>
            </w:pPr>
          </w:p>
        </w:tc>
        <w:tc>
          <w:tcPr>
            <w:tcW w:w="1249" w:type="dxa"/>
            <w:vAlign w:val="bottom"/>
          </w:tcPr>
          <w:p w:rsidR="0072737A" w:rsidRPr="00A94357" w:rsidRDefault="0072737A" w:rsidP="0072737A">
            <w:pPr>
              <w:tabs>
                <w:tab w:val="decimal" w:pos="1045"/>
              </w:tabs>
              <w:spacing w:line="150" w:lineRule="exact"/>
              <w:ind w:right="-72"/>
              <w:jc w:val="both"/>
              <w:rPr>
                <w:rFonts w:ascii="Arial" w:hAnsi="Arial" w:cs="Arial"/>
                <w:noProof/>
                <w:color w:val="000000"/>
                <w:sz w:val="14"/>
                <w:szCs w:val="14"/>
              </w:rPr>
            </w:pPr>
          </w:p>
        </w:tc>
        <w:tc>
          <w:tcPr>
            <w:tcW w:w="1152" w:type="dxa"/>
            <w:vAlign w:val="bottom"/>
          </w:tcPr>
          <w:p w:rsidR="0072737A" w:rsidRPr="00A94357" w:rsidRDefault="0072737A" w:rsidP="0072737A">
            <w:pPr>
              <w:tabs>
                <w:tab w:val="decimal" w:pos="936"/>
              </w:tabs>
              <w:spacing w:line="150" w:lineRule="exact"/>
              <w:ind w:right="-72"/>
              <w:jc w:val="both"/>
              <w:rPr>
                <w:rFonts w:ascii="Arial" w:hAnsi="Arial" w:cs="Arial"/>
                <w:noProof/>
                <w:color w:val="000000"/>
                <w:sz w:val="14"/>
                <w:szCs w:val="14"/>
              </w:rPr>
            </w:pPr>
          </w:p>
        </w:tc>
      </w:tr>
      <w:tr w:rsidR="0072737A" w:rsidRPr="00A94357" w:rsidTr="00D67994">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Cost</w:t>
            </w:r>
          </w:p>
        </w:tc>
        <w:tc>
          <w:tcPr>
            <w:tcW w:w="1152" w:type="dxa"/>
            <w:vAlign w:val="bottom"/>
          </w:tcPr>
          <w:p w:rsidR="0072737A" w:rsidRPr="00A94357" w:rsidRDefault="0072737A" w:rsidP="0072737A">
            <w:pPr>
              <w:tabs>
                <w:tab w:val="decimal" w:pos="960"/>
              </w:tabs>
              <w:ind w:left="-43" w:right="-72"/>
              <w:jc w:val="both"/>
              <w:rPr>
                <w:rFonts w:ascii="Arial" w:hAnsi="Arial" w:cs="Arial"/>
                <w:noProof/>
                <w:color w:val="000000"/>
                <w:sz w:val="14"/>
                <w:szCs w:val="14"/>
              </w:rPr>
            </w:pPr>
            <w:r w:rsidRPr="00A94357">
              <w:rPr>
                <w:rFonts w:ascii="Arial" w:hAnsi="Arial" w:cs="Arial"/>
                <w:noProof/>
                <w:color w:val="000000"/>
                <w:sz w:val="14"/>
                <w:szCs w:val="14"/>
                <w:lang w:val="en-GB"/>
              </w:rPr>
              <w:t>1</w:t>
            </w:r>
            <w:r w:rsidRPr="00A94357">
              <w:rPr>
                <w:rFonts w:ascii="Arial" w:hAnsi="Arial" w:cs="Arial"/>
                <w:noProof/>
                <w:color w:val="000000"/>
                <w:sz w:val="14"/>
                <w:szCs w:val="14"/>
              </w:rPr>
              <w:t>,</w:t>
            </w:r>
            <w:r w:rsidRPr="00A94357">
              <w:rPr>
                <w:rFonts w:ascii="Arial" w:hAnsi="Arial" w:cs="Arial"/>
                <w:noProof/>
                <w:color w:val="000000"/>
                <w:sz w:val="14"/>
                <w:szCs w:val="14"/>
                <w:lang w:val="en-GB"/>
              </w:rPr>
              <w:t>945</w:t>
            </w:r>
            <w:r w:rsidRPr="00A94357">
              <w:rPr>
                <w:rFonts w:ascii="Arial" w:hAnsi="Arial" w:cs="Arial"/>
                <w:noProof/>
                <w:color w:val="000000"/>
                <w:sz w:val="14"/>
                <w:szCs w:val="14"/>
              </w:rPr>
              <w:t>,</w:t>
            </w:r>
            <w:r w:rsidRPr="00A94357">
              <w:rPr>
                <w:rFonts w:ascii="Arial" w:hAnsi="Arial" w:cs="Arial"/>
                <w:noProof/>
                <w:color w:val="000000"/>
                <w:sz w:val="14"/>
                <w:szCs w:val="14"/>
                <w:lang w:val="en-GB"/>
              </w:rPr>
              <w:t>350</w:t>
            </w:r>
            <w:r w:rsidRPr="00A94357">
              <w:rPr>
                <w:rFonts w:ascii="Arial" w:hAnsi="Arial" w:cs="Arial"/>
                <w:noProof/>
                <w:color w:val="000000"/>
                <w:sz w:val="14"/>
                <w:szCs w:val="14"/>
              </w:rPr>
              <w:t>,</w:t>
            </w:r>
            <w:r w:rsidRPr="00A94357">
              <w:rPr>
                <w:rFonts w:ascii="Arial" w:hAnsi="Arial" w:cs="Arial"/>
                <w:color w:val="000000"/>
                <w:sz w:val="14"/>
                <w:szCs w:val="14"/>
              </w:rPr>
              <w:t>898</w:t>
            </w:r>
          </w:p>
        </w:tc>
        <w:tc>
          <w:tcPr>
            <w:tcW w:w="1101" w:type="dxa"/>
            <w:vAlign w:val="bottom"/>
          </w:tcPr>
          <w:p w:rsidR="0072737A" w:rsidRPr="00A94357" w:rsidRDefault="0072737A" w:rsidP="0072737A">
            <w:pPr>
              <w:tabs>
                <w:tab w:val="decimal" w:pos="884"/>
              </w:tabs>
              <w:ind w:right="-72"/>
              <w:jc w:val="both"/>
              <w:rPr>
                <w:rFonts w:ascii="Arial" w:hAnsi="Arial" w:cs="Arial"/>
                <w:noProof/>
                <w:color w:val="000000"/>
                <w:sz w:val="14"/>
                <w:szCs w:val="14"/>
              </w:rPr>
            </w:pPr>
            <w:r w:rsidRPr="00A94357">
              <w:rPr>
                <w:rFonts w:ascii="Arial" w:hAnsi="Arial" w:cs="Arial"/>
                <w:noProof/>
                <w:color w:val="000000"/>
                <w:sz w:val="14"/>
                <w:szCs w:val="14"/>
                <w:lang w:val="en-GB"/>
              </w:rPr>
              <w:t>155</w:t>
            </w:r>
            <w:r w:rsidRPr="00A94357">
              <w:rPr>
                <w:rFonts w:ascii="Arial" w:hAnsi="Arial" w:cs="Arial"/>
                <w:noProof/>
                <w:color w:val="000000"/>
                <w:sz w:val="14"/>
                <w:szCs w:val="14"/>
              </w:rPr>
              <w:t>,</w:t>
            </w:r>
            <w:r w:rsidRPr="00A94357">
              <w:rPr>
                <w:rFonts w:ascii="Arial" w:hAnsi="Arial" w:cs="Arial"/>
                <w:noProof/>
                <w:color w:val="000000"/>
                <w:sz w:val="14"/>
                <w:szCs w:val="14"/>
                <w:lang w:val="en-GB"/>
              </w:rPr>
              <w:t>476</w:t>
            </w:r>
            <w:r w:rsidRPr="00A94357">
              <w:rPr>
                <w:rFonts w:ascii="Arial" w:hAnsi="Arial" w:cs="Arial"/>
                <w:noProof/>
                <w:color w:val="000000"/>
                <w:sz w:val="14"/>
                <w:szCs w:val="14"/>
              </w:rPr>
              <w:t>,</w:t>
            </w:r>
            <w:r w:rsidRPr="00A94357">
              <w:rPr>
                <w:rFonts w:ascii="Arial" w:hAnsi="Arial" w:cs="Arial"/>
                <w:noProof/>
                <w:color w:val="000000"/>
                <w:sz w:val="14"/>
                <w:szCs w:val="14"/>
                <w:lang w:val="en-GB"/>
              </w:rPr>
              <w:t>062</w:t>
            </w:r>
          </w:p>
        </w:tc>
        <w:tc>
          <w:tcPr>
            <w:tcW w:w="1152" w:type="dxa"/>
            <w:vAlign w:val="bottom"/>
          </w:tcPr>
          <w:p w:rsidR="0072737A" w:rsidRPr="00A94357" w:rsidRDefault="0072737A" w:rsidP="0072737A">
            <w:pPr>
              <w:tabs>
                <w:tab w:val="decimal" w:pos="926"/>
              </w:tabs>
              <w:ind w:right="-72"/>
              <w:jc w:val="both"/>
              <w:rPr>
                <w:rFonts w:ascii="Arial" w:hAnsi="Arial" w:cs="Arial"/>
                <w:noProof/>
                <w:color w:val="000000"/>
                <w:sz w:val="14"/>
                <w:szCs w:val="14"/>
              </w:rPr>
            </w:pPr>
            <w:r w:rsidRPr="00A94357">
              <w:rPr>
                <w:rFonts w:ascii="Arial" w:hAnsi="Arial" w:cs="Arial"/>
                <w:noProof/>
                <w:color w:val="000000"/>
                <w:sz w:val="14"/>
                <w:szCs w:val="14"/>
              </w:rPr>
              <w:t>2,734,094,351</w:t>
            </w:r>
          </w:p>
        </w:tc>
        <w:tc>
          <w:tcPr>
            <w:tcW w:w="1101" w:type="dxa"/>
            <w:vAlign w:val="bottom"/>
          </w:tcPr>
          <w:p w:rsidR="0072737A" w:rsidRPr="00A94357" w:rsidRDefault="0072737A" w:rsidP="0072737A">
            <w:pPr>
              <w:tabs>
                <w:tab w:val="decimal" w:pos="918"/>
              </w:tabs>
              <w:ind w:left="-43" w:right="-72"/>
              <w:jc w:val="both"/>
              <w:rPr>
                <w:rFonts w:ascii="Arial" w:hAnsi="Arial" w:cs="Arial"/>
                <w:color w:val="000000"/>
                <w:sz w:val="14"/>
                <w:szCs w:val="14"/>
              </w:rPr>
            </w:pPr>
            <w:r w:rsidRPr="00A94357">
              <w:rPr>
                <w:rFonts w:ascii="Arial" w:hAnsi="Arial" w:cs="Arial"/>
                <w:color w:val="000000"/>
                <w:sz w:val="14"/>
                <w:szCs w:val="14"/>
              </w:rPr>
              <w:t>1,155,186,827</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1,630,901,182</w:t>
            </w:r>
          </w:p>
        </w:tc>
        <w:tc>
          <w:tcPr>
            <w:tcW w:w="1152" w:type="dxa"/>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247,431,213</w:t>
            </w:r>
          </w:p>
        </w:tc>
        <w:tc>
          <w:tcPr>
            <w:tcW w:w="1016" w:type="dxa"/>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144,647,080 </w:t>
            </w:r>
          </w:p>
        </w:tc>
        <w:tc>
          <w:tcPr>
            <w:tcW w:w="1008" w:type="dxa"/>
            <w:vAlign w:val="bottom"/>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191,873,645 </w:t>
            </w:r>
          </w:p>
        </w:tc>
        <w:tc>
          <w:tcPr>
            <w:tcW w:w="1080" w:type="dxa"/>
            <w:vAlign w:val="bottom"/>
          </w:tcPr>
          <w:p w:rsidR="0072737A" w:rsidRPr="00A94357" w:rsidRDefault="0072737A" w:rsidP="0072737A">
            <w:pP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86,022,841 </w:t>
            </w:r>
          </w:p>
        </w:tc>
        <w:tc>
          <w:tcPr>
            <w:tcW w:w="1249" w:type="dxa"/>
            <w:vAlign w:val="bottom"/>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1,878,020,306</w:t>
            </w: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10,169,004,405</w:t>
            </w:r>
          </w:p>
        </w:tc>
      </w:tr>
      <w:tr w:rsidR="0072737A" w:rsidRPr="00A94357" w:rsidTr="00E40397">
        <w:trPr>
          <w:cantSplit/>
          <w:trHeight w:val="20"/>
        </w:trPr>
        <w:tc>
          <w:tcPr>
            <w:tcW w:w="3493" w:type="dxa"/>
            <w:vAlign w:val="center"/>
          </w:tcPr>
          <w:p w:rsidR="0072737A" w:rsidRPr="00A94357" w:rsidRDefault="0072737A" w:rsidP="0072737A">
            <w:pPr>
              <w:tabs>
                <w:tab w:val="left" w:pos="889"/>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u w:val="single"/>
              </w:rPr>
              <w:t>Less</w:t>
            </w:r>
            <w:r w:rsidRPr="00A94357">
              <w:rPr>
                <w:rFonts w:ascii="Arial" w:hAnsi="Arial" w:cs="Arial"/>
                <w:color w:val="000000"/>
                <w:spacing w:val="-4"/>
                <w:sz w:val="14"/>
                <w:szCs w:val="14"/>
              </w:rPr>
              <w:tab/>
              <w:t>Accumulated depreciation</w:t>
            </w:r>
          </w:p>
        </w:tc>
        <w:tc>
          <w:tcPr>
            <w:tcW w:w="1152" w:type="dxa"/>
            <w:shd w:val="clear" w:color="auto" w:fill="auto"/>
            <w:vAlign w:val="center"/>
          </w:tcPr>
          <w:p w:rsidR="0072737A" w:rsidRPr="00A94357" w:rsidRDefault="0072737A" w:rsidP="0072737A">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shd w:val="clear" w:color="auto" w:fill="auto"/>
            <w:vAlign w:val="bottom"/>
          </w:tcPr>
          <w:p w:rsidR="0072737A" w:rsidRPr="00A94357" w:rsidRDefault="0072737A" w:rsidP="0072737A">
            <w:pPr>
              <w:tabs>
                <w:tab w:val="decimal" w:pos="884"/>
              </w:tabs>
              <w:ind w:right="-72"/>
              <w:jc w:val="both"/>
              <w:rPr>
                <w:rFonts w:ascii="Arial" w:hAnsi="Arial" w:cs="Arial"/>
                <w:noProof/>
                <w:color w:val="000000"/>
                <w:sz w:val="14"/>
                <w:szCs w:val="14"/>
              </w:rPr>
            </w:pPr>
            <w:r w:rsidRPr="00A94357">
              <w:rPr>
                <w:rFonts w:ascii="Arial" w:hAnsi="Arial" w:cs="Arial"/>
                <w:noProof/>
                <w:color w:val="000000"/>
                <w:sz w:val="14"/>
                <w:szCs w:val="14"/>
                <w:lang w:val="en-GB"/>
              </w:rPr>
              <w:t xml:space="preserve">-       </w:t>
            </w:r>
          </w:p>
        </w:tc>
        <w:tc>
          <w:tcPr>
            <w:tcW w:w="1152" w:type="dxa"/>
            <w:shd w:val="clear" w:color="auto" w:fill="auto"/>
            <w:vAlign w:val="bottom"/>
          </w:tcPr>
          <w:p w:rsidR="0072737A" w:rsidRPr="00A94357" w:rsidRDefault="0072737A" w:rsidP="0072737A">
            <w:pPr>
              <w:tabs>
                <w:tab w:val="decimal" w:pos="884"/>
              </w:tabs>
              <w:ind w:right="-72"/>
              <w:jc w:val="both"/>
              <w:rPr>
                <w:rFonts w:ascii="Arial" w:hAnsi="Arial" w:cs="Arial"/>
                <w:noProof/>
                <w:color w:val="000000"/>
                <w:sz w:val="14"/>
                <w:szCs w:val="14"/>
              </w:rPr>
            </w:pPr>
            <w:r w:rsidRPr="00A94357">
              <w:rPr>
                <w:rFonts w:ascii="Arial" w:hAnsi="Arial" w:cs="Arial"/>
                <w:noProof/>
                <w:color w:val="000000"/>
                <w:sz w:val="14"/>
                <w:szCs w:val="14"/>
              </w:rPr>
              <w:t>(1,089,794,714)</w:t>
            </w:r>
          </w:p>
        </w:tc>
        <w:tc>
          <w:tcPr>
            <w:tcW w:w="1101" w:type="dxa"/>
            <w:shd w:val="clear" w:color="auto" w:fill="auto"/>
            <w:vAlign w:val="bottom"/>
          </w:tcPr>
          <w:p w:rsidR="0072737A" w:rsidRPr="00A94357" w:rsidRDefault="0072737A" w:rsidP="0072737A">
            <w:pPr>
              <w:tabs>
                <w:tab w:val="decimal" w:pos="918"/>
              </w:tabs>
              <w:ind w:left="-43" w:right="-72"/>
              <w:jc w:val="both"/>
              <w:rPr>
                <w:rFonts w:ascii="Arial" w:hAnsi="Arial" w:cs="Arial"/>
                <w:color w:val="000000"/>
                <w:sz w:val="14"/>
                <w:szCs w:val="14"/>
              </w:rPr>
            </w:pPr>
            <w:r w:rsidRPr="00A94357">
              <w:rPr>
                <w:rFonts w:ascii="Arial" w:hAnsi="Arial" w:cs="Arial"/>
                <w:color w:val="000000"/>
                <w:sz w:val="14"/>
                <w:szCs w:val="14"/>
              </w:rPr>
              <w:t>(657,949,650)</w:t>
            </w:r>
          </w:p>
        </w:tc>
        <w:tc>
          <w:tcPr>
            <w:tcW w:w="1152" w:type="dxa"/>
            <w:shd w:val="clear" w:color="auto" w:fill="auto"/>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(1,090,578,341)</w:t>
            </w:r>
          </w:p>
        </w:tc>
        <w:tc>
          <w:tcPr>
            <w:tcW w:w="1152" w:type="dxa"/>
            <w:shd w:val="clear" w:color="auto" w:fill="auto"/>
            <w:vAlign w:val="bottom"/>
          </w:tcPr>
          <w:p w:rsidR="0072737A" w:rsidRPr="00A94357" w:rsidRDefault="0072737A" w:rsidP="0072737A">
            <w:pP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(187,504,695)</w:t>
            </w:r>
          </w:p>
        </w:tc>
        <w:tc>
          <w:tcPr>
            <w:tcW w:w="1016" w:type="dxa"/>
            <w:shd w:val="clear" w:color="auto" w:fill="auto"/>
            <w:vAlign w:val="bottom"/>
          </w:tcPr>
          <w:p w:rsidR="0072737A" w:rsidRPr="00A94357" w:rsidRDefault="0072737A" w:rsidP="0072737A">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(104,402,319)</w:t>
            </w:r>
          </w:p>
        </w:tc>
        <w:tc>
          <w:tcPr>
            <w:tcW w:w="1008" w:type="dxa"/>
            <w:shd w:val="clear" w:color="auto" w:fill="auto"/>
            <w:vAlign w:val="bottom"/>
          </w:tcPr>
          <w:p w:rsidR="0072737A" w:rsidRPr="00A94357" w:rsidRDefault="0072737A" w:rsidP="0072737A">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(110,702,816)</w:t>
            </w:r>
          </w:p>
        </w:tc>
        <w:tc>
          <w:tcPr>
            <w:tcW w:w="1080" w:type="dxa"/>
            <w:shd w:val="clear" w:color="auto" w:fill="auto"/>
            <w:vAlign w:val="bottom"/>
          </w:tcPr>
          <w:p w:rsidR="0072737A" w:rsidRPr="00A94357" w:rsidRDefault="0072737A" w:rsidP="0072737A">
            <w:pPr>
              <w:tabs>
                <w:tab w:val="decimal" w:pos="869"/>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(69,019,657)</w:t>
            </w:r>
          </w:p>
        </w:tc>
        <w:tc>
          <w:tcPr>
            <w:tcW w:w="1249" w:type="dxa"/>
            <w:shd w:val="clear" w:color="auto" w:fill="auto"/>
            <w:vAlign w:val="center"/>
          </w:tcPr>
          <w:p w:rsidR="0072737A" w:rsidRPr="00A94357" w:rsidRDefault="0072737A" w:rsidP="0072737A">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shd w:val="clear" w:color="auto" w:fill="auto"/>
            <w:vAlign w:val="bottom"/>
          </w:tcPr>
          <w:p w:rsidR="0072737A" w:rsidRPr="00A94357" w:rsidRDefault="0072737A" w:rsidP="0072737A">
            <w:pP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(3,309,952,192)</w:t>
            </w:r>
          </w:p>
        </w:tc>
      </w:tr>
      <w:tr w:rsidR="0072737A" w:rsidRPr="00A94357" w:rsidTr="00E40397">
        <w:trPr>
          <w:cantSplit/>
          <w:trHeight w:val="20"/>
        </w:trPr>
        <w:tc>
          <w:tcPr>
            <w:tcW w:w="3493" w:type="dxa"/>
            <w:vAlign w:val="center"/>
          </w:tcPr>
          <w:p w:rsidR="0072737A" w:rsidRPr="00A94357" w:rsidRDefault="0072737A" w:rsidP="0072737A">
            <w:pPr>
              <w:tabs>
                <w:tab w:val="left" w:pos="889"/>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ab/>
              <w:t>Allowance for impairment</w:t>
            </w:r>
          </w:p>
        </w:tc>
        <w:tc>
          <w:tcPr>
            <w:tcW w:w="1152" w:type="dxa"/>
            <w:vAlign w:val="center"/>
          </w:tcPr>
          <w:p w:rsidR="0072737A" w:rsidRPr="00A94357" w:rsidRDefault="0072737A" w:rsidP="0072737A">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center"/>
          </w:tcPr>
          <w:p w:rsidR="0072737A" w:rsidRPr="00A94357" w:rsidRDefault="0072737A" w:rsidP="0072737A">
            <w:pPr>
              <w:pBdr>
                <w:bottom w:val="single" w:sz="4" w:space="1" w:color="auto"/>
              </w:pBd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pBdr>
                <w:bottom w:val="single" w:sz="4" w:space="1" w:color="auto"/>
              </w:pBdr>
              <w:tabs>
                <w:tab w:val="decimal" w:pos="926"/>
              </w:tabs>
              <w:ind w:right="-72"/>
              <w:jc w:val="both"/>
              <w:rPr>
                <w:rFonts w:ascii="Arial" w:hAnsi="Arial" w:cs="Arial"/>
                <w:noProof/>
                <w:color w:val="000000"/>
                <w:sz w:val="14"/>
                <w:szCs w:val="14"/>
              </w:rPr>
            </w:pPr>
            <w:r w:rsidRPr="00A94357">
              <w:rPr>
                <w:rFonts w:ascii="Arial" w:hAnsi="Arial" w:cs="Arial"/>
                <w:noProof/>
                <w:color w:val="000000"/>
                <w:sz w:val="14"/>
                <w:szCs w:val="14"/>
              </w:rPr>
              <w:t xml:space="preserve">-       </w:t>
            </w:r>
          </w:p>
        </w:tc>
        <w:tc>
          <w:tcPr>
            <w:tcW w:w="1101" w:type="dxa"/>
            <w:vAlign w:val="bottom"/>
          </w:tcPr>
          <w:p w:rsidR="0072737A" w:rsidRPr="00A94357" w:rsidRDefault="0072737A" w:rsidP="0072737A">
            <w:pPr>
              <w:pBdr>
                <w:bottom w:val="single" w:sz="4" w:space="1" w:color="auto"/>
              </w:pBdr>
              <w:tabs>
                <w:tab w:val="decimal" w:pos="918"/>
              </w:tabs>
              <w:ind w:left="-43" w:right="-72"/>
              <w:jc w:val="both"/>
              <w:rPr>
                <w:rFonts w:ascii="Arial" w:hAnsi="Arial" w:cs="Arial"/>
                <w:color w:val="000000"/>
                <w:sz w:val="14"/>
                <w:szCs w:val="14"/>
              </w:rPr>
            </w:pPr>
            <w:r w:rsidRPr="00A94357">
              <w:rPr>
                <w:rFonts w:ascii="Arial" w:hAnsi="Arial" w:cs="Arial"/>
                <w:color w:val="000000"/>
                <w:sz w:val="14"/>
                <w:szCs w:val="14"/>
              </w:rPr>
              <w:t>(4,744,878)</w:t>
            </w:r>
          </w:p>
        </w:tc>
        <w:tc>
          <w:tcPr>
            <w:tcW w:w="1152" w:type="dxa"/>
            <w:vAlign w:val="center"/>
          </w:tcPr>
          <w:p w:rsidR="0072737A" w:rsidRPr="00A94357" w:rsidRDefault="0072737A" w:rsidP="0072737A">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center"/>
          </w:tcPr>
          <w:p w:rsidR="0072737A" w:rsidRPr="00A94357" w:rsidRDefault="0072737A" w:rsidP="0072737A">
            <w:pPr>
              <w:pBdr>
                <w:bottom w:val="single" w:sz="4" w:space="1" w:color="auto"/>
              </w:pBd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center"/>
          </w:tcPr>
          <w:p w:rsidR="0072737A" w:rsidRPr="00A94357" w:rsidRDefault="0072737A" w:rsidP="0072737A">
            <w:pPr>
              <w:pBdr>
                <w:bottom w:val="single" w:sz="4" w:space="1" w:color="auto"/>
              </w:pBd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(89,867)</w:t>
            </w:r>
          </w:p>
        </w:tc>
        <w:tc>
          <w:tcPr>
            <w:tcW w:w="1008" w:type="dxa"/>
            <w:vAlign w:val="center"/>
          </w:tcPr>
          <w:p w:rsidR="0072737A" w:rsidRPr="00A94357" w:rsidRDefault="0072737A" w:rsidP="0072737A">
            <w:pPr>
              <w:pBdr>
                <w:bottom w:val="single" w:sz="4" w:space="1" w:color="auto"/>
              </w:pBd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(10,872)</w:t>
            </w:r>
          </w:p>
        </w:tc>
        <w:tc>
          <w:tcPr>
            <w:tcW w:w="1080" w:type="dxa"/>
            <w:vAlign w:val="center"/>
          </w:tcPr>
          <w:p w:rsidR="0072737A" w:rsidRPr="00A94357" w:rsidRDefault="0072737A" w:rsidP="0072737A">
            <w:pPr>
              <w:pBdr>
                <w:bottom w:val="single" w:sz="4" w:space="1" w:color="auto"/>
              </w:pBdr>
              <w:tabs>
                <w:tab w:val="decimal" w:pos="884"/>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pBdr>
                <w:bottom w:val="single" w:sz="4" w:space="1" w:color="auto"/>
              </w:pBd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(5,440,415)</w:t>
            </w:r>
          </w:p>
        </w:tc>
        <w:tc>
          <w:tcPr>
            <w:tcW w:w="1152" w:type="dxa"/>
            <w:vAlign w:val="bottom"/>
          </w:tcPr>
          <w:p w:rsidR="0072737A" w:rsidRPr="00A94357" w:rsidRDefault="0072737A" w:rsidP="0072737A">
            <w:pPr>
              <w:pBdr>
                <w:bottom w:val="single" w:sz="4" w:space="1" w:color="auto"/>
              </w:pBd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(10,286,032)</w:t>
            </w:r>
          </w:p>
        </w:tc>
      </w:tr>
      <w:tr w:rsidR="0072737A" w:rsidRPr="00A94357" w:rsidTr="0014611C">
        <w:trPr>
          <w:cantSplit/>
          <w:trHeight w:val="20"/>
        </w:trPr>
        <w:tc>
          <w:tcPr>
            <w:tcW w:w="3493" w:type="dxa"/>
            <w:vAlign w:val="center"/>
          </w:tcPr>
          <w:p w:rsidR="0072737A" w:rsidRPr="00A94357" w:rsidRDefault="0072737A" w:rsidP="0072737A">
            <w:pPr>
              <w:tabs>
                <w:tab w:val="left" w:pos="1342"/>
              </w:tabs>
              <w:ind w:left="532" w:right="-72"/>
              <w:rPr>
                <w:rFonts w:ascii="Arial" w:hAnsi="Arial" w:cs="Arial"/>
                <w:color w:val="000000"/>
                <w:spacing w:val="-4"/>
                <w:sz w:val="6"/>
                <w:szCs w:val="6"/>
              </w:rPr>
            </w:pPr>
          </w:p>
        </w:tc>
        <w:tc>
          <w:tcPr>
            <w:tcW w:w="1152" w:type="dxa"/>
            <w:vAlign w:val="center"/>
          </w:tcPr>
          <w:p w:rsidR="0072737A" w:rsidRPr="00A94357" w:rsidRDefault="0072737A" w:rsidP="0072737A">
            <w:pPr>
              <w:tabs>
                <w:tab w:val="decimal" w:pos="960"/>
              </w:tabs>
              <w:ind w:left="-43" w:right="-72"/>
              <w:jc w:val="both"/>
              <w:rPr>
                <w:rFonts w:ascii="Arial" w:hAnsi="Arial" w:cs="Arial"/>
                <w:color w:val="000000"/>
                <w:sz w:val="6"/>
                <w:szCs w:val="6"/>
              </w:rPr>
            </w:pPr>
          </w:p>
        </w:tc>
        <w:tc>
          <w:tcPr>
            <w:tcW w:w="1101" w:type="dxa"/>
            <w:vAlign w:val="center"/>
          </w:tcPr>
          <w:p w:rsidR="0072737A" w:rsidRPr="00A94357" w:rsidRDefault="0072737A" w:rsidP="0072737A">
            <w:pPr>
              <w:tabs>
                <w:tab w:val="decimal" w:pos="901"/>
              </w:tabs>
              <w:ind w:left="-43" w:right="-72"/>
              <w:jc w:val="both"/>
              <w:rPr>
                <w:rFonts w:ascii="Arial" w:hAnsi="Arial" w:cs="Arial"/>
                <w:color w:val="000000"/>
                <w:sz w:val="6"/>
                <w:szCs w:val="6"/>
              </w:rPr>
            </w:pPr>
          </w:p>
        </w:tc>
        <w:tc>
          <w:tcPr>
            <w:tcW w:w="1152" w:type="dxa"/>
            <w:vAlign w:val="center"/>
          </w:tcPr>
          <w:p w:rsidR="0072737A" w:rsidRPr="00A94357" w:rsidRDefault="0072737A" w:rsidP="0072737A">
            <w:pPr>
              <w:tabs>
                <w:tab w:val="decimal" w:pos="939"/>
              </w:tabs>
              <w:ind w:left="-43" w:right="-72"/>
              <w:jc w:val="both"/>
              <w:rPr>
                <w:rFonts w:ascii="Arial" w:hAnsi="Arial" w:cs="Arial"/>
                <w:color w:val="000000"/>
                <w:sz w:val="6"/>
                <w:szCs w:val="6"/>
              </w:rPr>
            </w:pPr>
          </w:p>
        </w:tc>
        <w:tc>
          <w:tcPr>
            <w:tcW w:w="1101" w:type="dxa"/>
            <w:vAlign w:val="center"/>
          </w:tcPr>
          <w:p w:rsidR="0072737A" w:rsidRPr="00A94357" w:rsidRDefault="0072737A" w:rsidP="0072737A">
            <w:pPr>
              <w:tabs>
                <w:tab w:val="decimal" w:pos="893"/>
              </w:tabs>
              <w:ind w:left="-43" w:right="-72"/>
              <w:rPr>
                <w:rFonts w:ascii="Arial" w:hAnsi="Arial" w:cs="Arial"/>
                <w:color w:val="000000"/>
                <w:sz w:val="6"/>
                <w:szCs w:val="6"/>
              </w:rPr>
            </w:pPr>
          </w:p>
        </w:tc>
        <w:tc>
          <w:tcPr>
            <w:tcW w:w="1152" w:type="dxa"/>
            <w:vAlign w:val="center"/>
          </w:tcPr>
          <w:p w:rsidR="0072737A" w:rsidRPr="00A94357" w:rsidRDefault="0072737A" w:rsidP="0072737A">
            <w:pPr>
              <w:tabs>
                <w:tab w:val="decimal" w:pos="940"/>
              </w:tabs>
              <w:ind w:left="-43" w:right="-72"/>
              <w:jc w:val="both"/>
              <w:rPr>
                <w:rFonts w:ascii="Arial" w:hAnsi="Arial" w:cs="Arial"/>
                <w:color w:val="000000"/>
                <w:sz w:val="6"/>
                <w:szCs w:val="6"/>
              </w:rPr>
            </w:pPr>
          </w:p>
        </w:tc>
        <w:tc>
          <w:tcPr>
            <w:tcW w:w="1152" w:type="dxa"/>
            <w:vAlign w:val="center"/>
          </w:tcPr>
          <w:p w:rsidR="0072737A" w:rsidRPr="00A94357" w:rsidRDefault="0072737A" w:rsidP="0072737A">
            <w:pPr>
              <w:tabs>
                <w:tab w:val="decimal" w:pos="972"/>
              </w:tabs>
              <w:ind w:left="-43" w:right="-72"/>
              <w:jc w:val="both"/>
              <w:rPr>
                <w:rFonts w:ascii="Arial" w:hAnsi="Arial" w:cs="Arial"/>
                <w:color w:val="000000"/>
                <w:sz w:val="6"/>
                <w:szCs w:val="6"/>
              </w:rPr>
            </w:pPr>
          </w:p>
        </w:tc>
        <w:tc>
          <w:tcPr>
            <w:tcW w:w="1016" w:type="dxa"/>
            <w:vAlign w:val="center"/>
          </w:tcPr>
          <w:p w:rsidR="0072737A" w:rsidRPr="00A94357" w:rsidRDefault="0072737A" w:rsidP="0072737A">
            <w:pPr>
              <w:tabs>
                <w:tab w:val="decimal" w:pos="838"/>
              </w:tabs>
              <w:ind w:left="-43" w:right="-72"/>
              <w:jc w:val="both"/>
              <w:rPr>
                <w:rFonts w:ascii="Arial" w:hAnsi="Arial" w:cs="Arial"/>
                <w:color w:val="000000"/>
                <w:sz w:val="6"/>
                <w:szCs w:val="6"/>
              </w:rPr>
            </w:pPr>
          </w:p>
        </w:tc>
        <w:tc>
          <w:tcPr>
            <w:tcW w:w="1008" w:type="dxa"/>
            <w:vAlign w:val="center"/>
          </w:tcPr>
          <w:p w:rsidR="0072737A" w:rsidRPr="00A94357" w:rsidRDefault="0072737A" w:rsidP="0072737A">
            <w:pPr>
              <w:tabs>
                <w:tab w:val="decimal" w:pos="821"/>
              </w:tabs>
              <w:ind w:left="-43" w:right="-72"/>
              <w:jc w:val="both"/>
              <w:rPr>
                <w:rFonts w:ascii="Arial" w:hAnsi="Arial" w:cs="Arial"/>
                <w:color w:val="000000"/>
                <w:sz w:val="6"/>
                <w:szCs w:val="6"/>
              </w:rPr>
            </w:pPr>
          </w:p>
        </w:tc>
        <w:tc>
          <w:tcPr>
            <w:tcW w:w="1080" w:type="dxa"/>
            <w:vAlign w:val="center"/>
          </w:tcPr>
          <w:p w:rsidR="0072737A" w:rsidRPr="00A94357" w:rsidRDefault="0072737A" w:rsidP="0072737A">
            <w:pPr>
              <w:tabs>
                <w:tab w:val="decimal" w:pos="890"/>
              </w:tabs>
              <w:ind w:left="-43" w:right="-72"/>
              <w:jc w:val="both"/>
              <w:rPr>
                <w:rFonts w:ascii="Arial" w:hAnsi="Arial" w:cs="Arial"/>
                <w:color w:val="000000"/>
                <w:sz w:val="6"/>
                <w:szCs w:val="6"/>
              </w:rPr>
            </w:pPr>
          </w:p>
        </w:tc>
        <w:tc>
          <w:tcPr>
            <w:tcW w:w="1249" w:type="dxa"/>
            <w:vAlign w:val="center"/>
          </w:tcPr>
          <w:p w:rsidR="0072737A" w:rsidRPr="00A94357" w:rsidRDefault="0072737A" w:rsidP="0072737A">
            <w:pPr>
              <w:tabs>
                <w:tab w:val="decimal" w:pos="1045"/>
              </w:tabs>
              <w:ind w:right="-72"/>
              <w:jc w:val="both"/>
              <w:rPr>
                <w:rFonts w:ascii="Arial" w:hAnsi="Arial" w:cs="Arial"/>
                <w:noProof/>
                <w:color w:val="000000"/>
                <w:sz w:val="6"/>
                <w:szCs w:val="6"/>
                <w:lang w:val="en-GB"/>
              </w:rPr>
            </w:pPr>
          </w:p>
        </w:tc>
        <w:tc>
          <w:tcPr>
            <w:tcW w:w="1152" w:type="dxa"/>
            <w:vAlign w:val="center"/>
          </w:tcPr>
          <w:p w:rsidR="0072737A" w:rsidRPr="00A94357" w:rsidRDefault="0072737A" w:rsidP="0072737A">
            <w:pPr>
              <w:tabs>
                <w:tab w:val="decimal" w:pos="936"/>
              </w:tabs>
              <w:ind w:left="-43" w:right="-72"/>
              <w:jc w:val="both"/>
              <w:rPr>
                <w:rFonts w:ascii="Arial" w:hAnsi="Arial" w:cs="Arial"/>
                <w:color w:val="000000"/>
                <w:spacing w:val="-4"/>
                <w:sz w:val="6"/>
                <w:szCs w:val="6"/>
                <w:lang w:val="en-GB"/>
              </w:rPr>
            </w:pPr>
          </w:p>
        </w:tc>
      </w:tr>
      <w:tr w:rsidR="0072737A" w:rsidRPr="00A94357" w:rsidTr="006B4BE9">
        <w:trPr>
          <w:cantSplit/>
          <w:trHeight w:val="20"/>
        </w:trPr>
        <w:tc>
          <w:tcPr>
            <w:tcW w:w="3493"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Net book value </w:t>
            </w:r>
          </w:p>
        </w:tc>
        <w:tc>
          <w:tcPr>
            <w:tcW w:w="1152" w:type="dxa"/>
            <w:vAlign w:val="bottom"/>
          </w:tcPr>
          <w:p w:rsidR="0072737A" w:rsidRPr="00A94357" w:rsidRDefault="0072737A" w:rsidP="0072737A">
            <w:pPr>
              <w:pBdr>
                <w:bottom w:val="doub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1,945,350,898</w:t>
            </w:r>
          </w:p>
        </w:tc>
        <w:tc>
          <w:tcPr>
            <w:tcW w:w="1101" w:type="dxa"/>
            <w:vAlign w:val="bottom"/>
          </w:tcPr>
          <w:p w:rsidR="0072737A" w:rsidRPr="00A94357" w:rsidRDefault="0072737A" w:rsidP="0072737A">
            <w:pPr>
              <w:pBdr>
                <w:bottom w:val="double" w:sz="4" w:space="1" w:color="auto"/>
              </w:pBdr>
              <w:tabs>
                <w:tab w:val="decimal" w:pos="884"/>
              </w:tabs>
              <w:ind w:right="-72"/>
              <w:jc w:val="both"/>
              <w:rPr>
                <w:rFonts w:ascii="Arial" w:hAnsi="Arial" w:cs="Arial"/>
                <w:noProof/>
                <w:color w:val="000000"/>
                <w:sz w:val="14"/>
                <w:szCs w:val="14"/>
              </w:rPr>
            </w:pPr>
            <w:r w:rsidRPr="00A94357">
              <w:rPr>
                <w:rFonts w:ascii="Arial" w:hAnsi="Arial" w:cs="Arial"/>
                <w:noProof/>
                <w:color w:val="000000"/>
                <w:sz w:val="14"/>
                <w:szCs w:val="14"/>
                <w:lang w:val="en-GB"/>
              </w:rPr>
              <w:t>155</w:t>
            </w:r>
            <w:r w:rsidRPr="00A94357">
              <w:rPr>
                <w:rFonts w:ascii="Arial" w:hAnsi="Arial" w:cs="Arial"/>
                <w:noProof/>
                <w:color w:val="000000"/>
                <w:sz w:val="14"/>
                <w:szCs w:val="14"/>
              </w:rPr>
              <w:t>,</w:t>
            </w:r>
            <w:r w:rsidRPr="00A94357">
              <w:rPr>
                <w:rFonts w:ascii="Arial" w:hAnsi="Arial" w:cs="Arial"/>
                <w:noProof/>
                <w:color w:val="000000"/>
                <w:sz w:val="14"/>
                <w:szCs w:val="14"/>
                <w:lang w:val="en-GB"/>
              </w:rPr>
              <w:t>476</w:t>
            </w:r>
            <w:r w:rsidRPr="00A94357">
              <w:rPr>
                <w:rFonts w:ascii="Arial" w:hAnsi="Arial" w:cs="Arial"/>
                <w:noProof/>
                <w:color w:val="000000"/>
                <w:sz w:val="14"/>
                <w:szCs w:val="14"/>
              </w:rPr>
              <w:t>,</w:t>
            </w:r>
            <w:r w:rsidRPr="00A94357">
              <w:rPr>
                <w:rFonts w:ascii="Arial" w:hAnsi="Arial" w:cs="Arial"/>
                <w:noProof/>
                <w:color w:val="000000"/>
                <w:sz w:val="14"/>
                <w:szCs w:val="14"/>
                <w:lang w:val="en-GB"/>
              </w:rPr>
              <w:t>062</w:t>
            </w:r>
          </w:p>
        </w:tc>
        <w:tc>
          <w:tcPr>
            <w:tcW w:w="1152" w:type="dxa"/>
            <w:vAlign w:val="bottom"/>
          </w:tcPr>
          <w:p w:rsidR="0072737A" w:rsidRPr="00A94357" w:rsidRDefault="0072737A" w:rsidP="0072737A">
            <w:pPr>
              <w:pBdr>
                <w:bottom w:val="doub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1,644,299,637</w:t>
            </w:r>
          </w:p>
        </w:tc>
        <w:tc>
          <w:tcPr>
            <w:tcW w:w="1101" w:type="dxa"/>
            <w:vAlign w:val="bottom"/>
          </w:tcPr>
          <w:p w:rsidR="0072737A" w:rsidRPr="00A94357" w:rsidRDefault="0072737A" w:rsidP="0072737A">
            <w:pPr>
              <w:pBdr>
                <w:bottom w:val="double" w:sz="4" w:space="1" w:color="auto"/>
              </w:pBdr>
              <w:tabs>
                <w:tab w:val="decimal" w:pos="893"/>
              </w:tabs>
              <w:ind w:right="-72"/>
              <w:rPr>
                <w:rFonts w:ascii="Arial" w:hAnsi="Arial" w:cs="Arial"/>
                <w:noProof/>
                <w:color w:val="000000"/>
                <w:sz w:val="14"/>
                <w:szCs w:val="14"/>
              </w:rPr>
            </w:pPr>
            <w:r w:rsidRPr="00A94357">
              <w:rPr>
                <w:rFonts w:ascii="Arial" w:hAnsi="Arial" w:cs="Arial"/>
                <w:noProof/>
                <w:color w:val="000000"/>
                <w:sz w:val="14"/>
                <w:szCs w:val="14"/>
                <w:lang w:val="en-GB"/>
              </w:rPr>
              <w:t>492,492,299</w:t>
            </w:r>
          </w:p>
        </w:tc>
        <w:tc>
          <w:tcPr>
            <w:tcW w:w="1152" w:type="dxa"/>
            <w:vAlign w:val="bottom"/>
          </w:tcPr>
          <w:p w:rsidR="0072737A" w:rsidRPr="00A94357" w:rsidRDefault="0072737A" w:rsidP="0072737A">
            <w:pPr>
              <w:pBdr>
                <w:bottom w:val="double" w:sz="4" w:space="1" w:color="auto"/>
              </w:pBd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540,322,841</w:t>
            </w:r>
          </w:p>
        </w:tc>
        <w:tc>
          <w:tcPr>
            <w:tcW w:w="1152" w:type="dxa"/>
            <w:vAlign w:val="bottom"/>
          </w:tcPr>
          <w:p w:rsidR="0072737A" w:rsidRPr="00A94357" w:rsidRDefault="0072737A" w:rsidP="0072737A">
            <w:pPr>
              <w:pBdr>
                <w:bottom w:val="double" w:sz="4" w:space="1" w:color="auto"/>
              </w:pBd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59,926,518</w:t>
            </w:r>
          </w:p>
        </w:tc>
        <w:tc>
          <w:tcPr>
            <w:tcW w:w="1016" w:type="dxa"/>
            <w:vAlign w:val="bottom"/>
          </w:tcPr>
          <w:p w:rsidR="0072737A" w:rsidRPr="00A94357" w:rsidRDefault="0072737A" w:rsidP="0072737A">
            <w:pPr>
              <w:pBdr>
                <w:bottom w:val="double" w:sz="4" w:space="1" w:color="auto"/>
              </w:pBd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40,154,894</w:t>
            </w:r>
          </w:p>
        </w:tc>
        <w:tc>
          <w:tcPr>
            <w:tcW w:w="1008" w:type="dxa"/>
            <w:vAlign w:val="bottom"/>
          </w:tcPr>
          <w:p w:rsidR="0072737A" w:rsidRPr="00A94357" w:rsidRDefault="0072737A" w:rsidP="0072737A">
            <w:pPr>
              <w:pBdr>
                <w:bottom w:val="double" w:sz="4" w:space="1" w:color="auto"/>
              </w:pBd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81,159,957</w:t>
            </w:r>
          </w:p>
        </w:tc>
        <w:tc>
          <w:tcPr>
            <w:tcW w:w="1080" w:type="dxa"/>
            <w:vAlign w:val="bottom"/>
          </w:tcPr>
          <w:p w:rsidR="0072737A" w:rsidRPr="00A94357" w:rsidRDefault="0072737A" w:rsidP="0072737A">
            <w:pPr>
              <w:pBdr>
                <w:bottom w:val="double" w:sz="4" w:space="1" w:color="auto"/>
              </w:pBdr>
              <w:tabs>
                <w:tab w:val="decimal" w:pos="869"/>
              </w:tabs>
              <w:ind w:right="-72"/>
              <w:jc w:val="both"/>
              <w:rPr>
                <w:rFonts w:ascii="Arial" w:hAnsi="Arial" w:cs="Arial"/>
                <w:noProof/>
                <w:color w:val="000000"/>
                <w:sz w:val="14"/>
                <w:szCs w:val="14"/>
              </w:rPr>
            </w:pPr>
            <w:r w:rsidRPr="00A94357">
              <w:rPr>
                <w:rFonts w:ascii="Arial" w:hAnsi="Arial" w:cs="Arial"/>
                <w:noProof/>
                <w:color w:val="000000"/>
                <w:sz w:val="14"/>
                <w:szCs w:val="14"/>
                <w:lang w:val="en-GB"/>
              </w:rPr>
              <w:t>17</w:t>
            </w:r>
            <w:r w:rsidRPr="00A94357">
              <w:rPr>
                <w:rFonts w:ascii="Arial" w:hAnsi="Arial" w:cs="Arial"/>
                <w:noProof/>
                <w:color w:val="000000"/>
                <w:sz w:val="14"/>
                <w:szCs w:val="14"/>
              </w:rPr>
              <w:t>,</w:t>
            </w:r>
            <w:r w:rsidRPr="00A94357">
              <w:rPr>
                <w:rFonts w:ascii="Arial" w:hAnsi="Arial" w:cs="Arial"/>
                <w:noProof/>
                <w:color w:val="000000"/>
                <w:sz w:val="14"/>
                <w:szCs w:val="14"/>
                <w:lang w:val="en-GB"/>
              </w:rPr>
              <w:t>003</w:t>
            </w:r>
            <w:r w:rsidRPr="00A94357">
              <w:rPr>
                <w:rFonts w:ascii="Arial" w:hAnsi="Arial" w:cs="Arial"/>
                <w:noProof/>
                <w:color w:val="000000"/>
                <w:sz w:val="14"/>
                <w:szCs w:val="14"/>
              </w:rPr>
              <w:t>,</w:t>
            </w:r>
            <w:r w:rsidRPr="00A94357">
              <w:rPr>
                <w:rFonts w:ascii="Arial" w:hAnsi="Arial" w:cs="Arial"/>
                <w:noProof/>
                <w:color w:val="000000"/>
                <w:sz w:val="14"/>
                <w:szCs w:val="14"/>
                <w:lang w:val="en-GB"/>
              </w:rPr>
              <w:t>184</w:t>
            </w:r>
          </w:p>
        </w:tc>
        <w:tc>
          <w:tcPr>
            <w:tcW w:w="1249" w:type="dxa"/>
            <w:vAlign w:val="bottom"/>
          </w:tcPr>
          <w:p w:rsidR="0072737A" w:rsidRPr="00A94357" w:rsidRDefault="0072737A" w:rsidP="0072737A">
            <w:pPr>
              <w:pBdr>
                <w:bottom w:val="double" w:sz="4" w:space="1" w:color="auto"/>
              </w:pBd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1,872,579,891</w:t>
            </w:r>
          </w:p>
        </w:tc>
        <w:tc>
          <w:tcPr>
            <w:tcW w:w="1152" w:type="dxa"/>
            <w:vAlign w:val="bottom"/>
          </w:tcPr>
          <w:p w:rsidR="0072737A" w:rsidRPr="00A94357" w:rsidRDefault="0072737A" w:rsidP="0072737A">
            <w:pPr>
              <w:pBdr>
                <w:bottom w:val="double" w:sz="4" w:space="1" w:color="auto"/>
              </w:pBd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6,848,766,181</w:t>
            </w:r>
          </w:p>
        </w:tc>
      </w:tr>
    </w:tbl>
    <w:p w:rsidR="00872B93" w:rsidRPr="00A94357" w:rsidRDefault="00872B93" w:rsidP="00872B93">
      <w:pPr>
        <w:ind w:left="540"/>
        <w:jc w:val="both"/>
        <w:rPr>
          <w:rFonts w:ascii="Arial" w:hAnsi="Arial" w:cs="Arial"/>
          <w:color w:val="000000"/>
          <w:sz w:val="18"/>
          <w:szCs w:val="18"/>
        </w:rPr>
      </w:pPr>
    </w:p>
    <w:p w:rsidR="00872B93" w:rsidRPr="00A94357" w:rsidRDefault="00872B93" w:rsidP="00872B93">
      <w:pPr>
        <w:ind w:left="540"/>
        <w:jc w:val="both"/>
        <w:rPr>
          <w:rFonts w:ascii="Arial" w:hAnsi="Arial" w:cs="Arial"/>
          <w:color w:val="000000"/>
          <w:sz w:val="18"/>
          <w:szCs w:val="18"/>
        </w:rPr>
      </w:pPr>
      <w:r w:rsidRPr="00A94357">
        <w:rPr>
          <w:rFonts w:ascii="Arial" w:hAnsi="Arial" w:cs="Arial"/>
          <w:color w:val="000000"/>
          <w:sz w:val="18"/>
          <w:szCs w:val="18"/>
        </w:rPr>
        <w:t>During 4</w:t>
      </w:r>
      <w:r w:rsidRPr="00A94357">
        <w:rPr>
          <w:rFonts w:ascii="Arial" w:hAnsi="Arial" w:cs="Arial"/>
          <w:color w:val="000000"/>
          <w:sz w:val="18"/>
          <w:szCs w:val="18"/>
          <w:vertAlign w:val="superscript"/>
        </w:rPr>
        <w:t xml:space="preserve">th </w:t>
      </w:r>
      <w:r w:rsidRPr="00A94357">
        <w:rPr>
          <w:rFonts w:ascii="Arial" w:hAnsi="Arial" w:cs="Arial"/>
          <w:color w:val="000000"/>
          <w:sz w:val="18"/>
          <w:szCs w:val="18"/>
        </w:rPr>
        <w:t>quarter of 2018, a subsidiary - Thonburi Wellbeing Company Limited has reclassified land which is included in property, plant and equipment that related to holistic care project to cost of developing holistic care project in purpose of developing holistic care, amounting to Baht 27.60 million due to management charged land allocation in green area and lake to be proper.</w:t>
      </w:r>
    </w:p>
    <w:p w:rsidR="00872B93" w:rsidRPr="00A94357" w:rsidRDefault="00872B93" w:rsidP="00872B93">
      <w:pPr>
        <w:ind w:left="540"/>
        <w:jc w:val="both"/>
        <w:rPr>
          <w:rFonts w:ascii="Arial" w:hAnsi="Arial" w:cs="Arial"/>
          <w:color w:val="000000"/>
          <w:sz w:val="18"/>
          <w:szCs w:val="18"/>
        </w:rPr>
      </w:pPr>
    </w:p>
    <w:p w:rsidR="00680192" w:rsidRPr="00A94357" w:rsidRDefault="00680192">
      <w:pPr>
        <w:rPr>
          <w:rFonts w:ascii="Arial" w:hAnsi="Arial" w:cs="Arial"/>
          <w:color w:val="000000"/>
          <w:sz w:val="18"/>
          <w:szCs w:val="18"/>
          <w:cs/>
        </w:rPr>
      </w:pPr>
      <w:r w:rsidRPr="00A94357">
        <w:rPr>
          <w:rFonts w:ascii="Arial" w:hAnsi="Arial" w:cs="Arial"/>
          <w:color w:val="000000"/>
          <w:sz w:val="18"/>
          <w:szCs w:val="18"/>
        </w:rPr>
        <w:br w:type="page"/>
      </w:r>
    </w:p>
    <w:p w:rsidR="004F1BAD" w:rsidRPr="00A94357" w:rsidRDefault="004F1BAD" w:rsidP="004F1BAD">
      <w:pPr>
        <w:rPr>
          <w:rFonts w:ascii="Arial" w:hAnsi="Arial" w:cs="Arial"/>
          <w:color w:val="000000"/>
          <w:sz w:val="18"/>
          <w:szCs w:val="18"/>
        </w:rPr>
      </w:pPr>
    </w:p>
    <w:p w:rsidR="004F1BAD" w:rsidRPr="00A94357" w:rsidRDefault="005A2604"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r w:rsidRPr="00A94357">
        <w:rPr>
          <w:rFonts w:ascii="Arial" w:eastAsia="SimSun" w:hAnsi="Arial" w:cs="Arial"/>
          <w:b/>
          <w:bCs/>
          <w:snapToGrid w:val="0"/>
          <w:color w:val="000000"/>
          <w:sz w:val="18"/>
          <w:szCs w:val="18"/>
          <w:lang w:val="en-GB" w:eastAsia="th-TH"/>
        </w:rPr>
        <w:t>20</w:t>
      </w:r>
      <w:r w:rsidR="004F1BAD" w:rsidRPr="00A94357">
        <w:rPr>
          <w:rFonts w:ascii="Arial" w:eastAsia="SimSun" w:hAnsi="Arial" w:cs="Arial"/>
          <w:b/>
          <w:bCs/>
          <w:snapToGrid w:val="0"/>
          <w:color w:val="000000"/>
          <w:sz w:val="18"/>
          <w:szCs w:val="18"/>
          <w:lang w:val="en-GB" w:eastAsia="th-TH"/>
        </w:rPr>
        <w:tab/>
      </w:r>
      <w:r w:rsidR="004F1BAD" w:rsidRPr="00A94357">
        <w:rPr>
          <w:rFonts w:ascii="Arial" w:eastAsia="SimSun" w:hAnsi="Arial" w:cs="Arial"/>
          <w:b/>
          <w:bCs/>
          <w:snapToGrid w:val="0"/>
          <w:color w:val="000000"/>
          <w:sz w:val="18"/>
          <w:szCs w:val="18"/>
          <w:lang w:eastAsia="th-TH"/>
        </w:rPr>
        <w:t xml:space="preserve">Property, plant and equipment (net) </w:t>
      </w:r>
      <w:r w:rsidR="004F1BAD" w:rsidRPr="00A94357">
        <w:rPr>
          <w:rFonts w:ascii="Arial" w:eastAsia="SimSun" w:hAnsi="Arial" w:cs="Arial"/>
          <w:snapToGrid w:val="0"/>
          <w:color w:val="000000"/>
          <w:sz w:val="18"/>
          <w:szCs w:val="18"/>
          <w:lang w:eastAsia="th-TH"/>
        </w:rPr>
        <w:t>(Cont’d)</w:t>
      </w:r>
    </w:p>
    <w:p w:rsidR="004F1BAD" w:rsidRPr="00A94357" w:rsidRDefault="004F1BAD" w:rsidP="004F1BAD">
      <w:pPr>
        <w:rPr>
          <w:rFonts w:ascii="Arial" w:hAnsi="Arial" w:cs="Arial"/>
          <w:color w:val="000000"/>
          <w:sz w:val="18"/>
          <w:szCs w:val="18"/>
        </w:rPr>
      </w:pPr>
    </w:p>
    <w:tbl>
      <w:tblPr>
        <w:tblW w:w="15790" w:type="dxa"/>
        <w:tblInd w:w="8" w:type="dxa"/>
        <w:tblLayout w:type="fixed"/>
        <w:tblLook w:val="0000" w:firstRow="0" w:lastRow="0" w:firstColumn="0" w:lastColumn="0" w:noHBand="0" w:noVBand="0"/>
      </w:tblPr>
      <w:tblGrid>
        <w:gridCol w:w="3475"/>
        <w:gridCol w:w="1152"/>
        <w:gridCol w:w="1101"/>
        <w:gridCol w:w="1152"/>
        <w:gridCol w:w="1101"/>
        <w:gridCol w:w="1152"/>
        <w:gridCol w:w="1152"/>
        <w:gridCol w:w="1016"/>
        <w:gridCol w:w="1008"/>
        <w:gridCol w:w="1080"/>
        <w:gridCol w:w="1249"/>
        <w:gridCol w:w="1152"/>
      </w:tblGrid>
      <w:tr w:rsidR="004F1BAD" w:rsidRPr="00A94357" w:rsidTr="00922825">
        <w:trPr>
          <w:cantSplit/>
        </w:trPr>
        <w:tc>
          <w:tcPr>
            <w:tcW w:w="3475" w:type="dxa"/>
            <w:vAlign w:val="center"/>
          </w:tcPr>
          <w:p w:rsidR="004F1BAD" w:rsidRPr="00A94357" w:rsidRDefault="004F1BAD" w:rsidP="000F55D6">
            <w:pPr>
              <w:tabs>
                <w:tab w:val="left" w:pos="1342"/>
              </w:tabs>
              <w:ind w:left="532" w:right="-72"/>
              <w:rPr>
                <w:rFonts w:ascii="Arial" w:hAnsi="Arial" w:cs="Arial"/>
                <w:b/>
                <w:bCs/>
                <w:color w:val="000000"/>
                <w:sz w:val="14"/>
                <w:szCs w:val="14"/>
              </w:rPr>
            </w:pPr>
          </w:p>
        </w:tc>
        <w:tc>
          <w:tcPr>
            <w:tcW w:w="12315" w:type="dxa"/>
            <w:gridSpan w:val="11"/>
            <w:vAlign w:val="center"/>
          </w:tcPr>
          <w:p w:rsidR="004F1BAD" w:rsidRPr="00A94357" w:rsidRDefault="004F1BAD" w:rsidP="000F55D6">
            <w:pPr>
              <w:pBdr>
                <w:bottom w:val="single" w:sz="4" w:space="1" w:color="auto"/>
              </w:pBdr>
              <w:tabs>
                <w:tab w:val="decimal" w:pos="936"/>
              </w:tabs>
              <w:ind w:left="-43" w:right="-72"/>
              <w:jc w:val="center"/>
              <w:rPr>
                <w:rFonts w:ascii="Arial" w:hAnsi="Arial" w:cs="Arial"/>
                <w:b/>
                <w:bCs/>
                <w:color w:val="000000"/>
                <w:spacing w:val="-4"/>
                <w:sz w:val="14"/>
                <w:szCs w:val="14"/>
              </w:rPr>
            </w:pPr>
            <w:r w:rsidRPr="00A94357">
              <w:rPr>
                <w:rFonts w:ascii="Arial" w:hAnsi="Arial" w:cs="Arial"/>
                <w:b/>
                <w:bCs/>
                <w:color w:val="000000"/>
                <w:sz w:val="14"/>
                <w:szCs w:val="14"/>
              </w:rPr>
              <w:t>Consolidated financial statements</w:t>
            </w:r>
          </w:p>
        </w:tc>
      </w:tr>
      <w:tr w:rsidR="004F1BAD" w:rsidRPr="00A94357" w:rsidTr="00922825">
        <w:trPr>
          <w:cantSplit/>
          <w:trHeight w:val="70"/>
        </w:trPr>
        <w:tc>
          <w:tcPr>
            <w:tcW w:w="3475" w:type="dxa"/>
            <w:vAlign w:val="center"/>
          </w:tcPr>
          <w:p w:rsidR="004F1BAD" w:rsidRPr="00A94357" w:rsidRDefault="004F1BAD" w:rsidP="000F55D6">
            <w:pPr>
              <w:tabs>
                <w:tab w:val="left" w:pos="1342"/>
              </w:tabs>
              <w:ind w:left="532" w:right="-72"/>
              <w:rPr>
                <w:rFonts w:ascii="Arial" w:hAnsi="Arial" w:cs="Arial"/>
                <w:b/>
                <w:bCs/>
                <w:color w:val="000000"/>
                <w:sz w:val="14"/>
                <w:szCs w:val="14"/>
              </w:rPr>
            </w:pPr>
          </w:p>
        </w:tc>
        <w:tc>
          <w:tcPr>
            <w:tcW w:w="1152" w:type="dxa"/>
            <w:vAlign w:val="center"/>
          </w:tcPr>
          <w:p w:rsidR="004F1BAD" w:rsidRPr="00A94357" w:rsidRDefault="004F1BAD" w:rsidP="000F55D6">
            <w:pPr>
              <w:tabs>
                <w:tab w:val="decimal" w:pos="960"/>
              </w:tabs>
              <w:ind w:left="-43" w:right="-72"/>
              <w:jc w:val="both"/>
              <w:rPr>
                <w:rFonts w:ascii="Arial" w:hAnsi="Arial" w:cs="Arial"/>
                <w:b/>
                <w:bCs/>
                <w:color w:val="000000"/>
                <w:sz w:val="14"/>
                <w:szCs w:val="14"/>
              </w:rPr>
            </w:pPr>
          </w:p>
        </w:tc>
        <w:tc>
          <w:tcPr>
            <w:tcW w:w="1101" w:type="dxa"/>
            <w:vAlign w:val="center"/>
          </w:tcPr>
          <w:p w:rsidR="004F1BAD" w:rsidRPr="00A94357" w:rsidRDefault="004F1BAD" w:rsidP="000F55D6">
            <w:pPr>
              <w:tabs>
                <w:tab w:val="decimal" w:pos="880"/>
              </w:tabs>
              <w:ind w:left="-43" w:right="-72"/>
              <w:jc w:val="both"/>
              <w:rPr>
                <w:rFonts w:ascii="Arial" w:hAnsi="Arial" w:cs="Arial"/>
                <w:b/>
                <w:bCs/>
                <w:color w:val="000000"/>
                <w:sz w:val="14"/>
                <w:szCs w:val="14"/>
              </w:rPr>
            </w:pPr>
          </w:p>
        </w:tc>
        <w:tc>
          <w:tcPr>
            <w:tcW w:w="1152" w:type="dxa"/>
            <w:vAlign w:val="center"/>
          </w:tcPr>
          <w:p w:rsidR="004F1BAD" w:rsidRPr="00A94357" w:rsidRDefault="004F1BAD" w:rsidP="000F55D6">
            <w:pPr>
              <w:tabs>
                <w:tab w:val="decimal" w:pos="961"/>
              </w:tabs>
              <w:ind w:left="-43" w:right="-72"/>
              <w:jc w:val="both"/>
              <w:rPr>
                <w:rFonts w:ascii="Arial" w:hAnsi="Arial" w:cs="Arial"/>
                <w:b/>
                <w:bCs/>
                <w:color w:val="000000"/>
                <w:sz w:val="14"/>
                <w:szCs w:val="14"/>
              </w:rPr>
            </w:pPr>
          </w:p>
        </w:tc>
        <w:tc>
          <w:tcPr>
            <w:tcW w:w="1101" w:type="dxa"/>
            <w:vAlign w:val="center"/>
          </w:tcPr>
          <w:p w:rsidR="004F1BAD" w:rsidRPr="00A94357" w:rsidRDefault="004F1BAD" w:rsidP="000F55D6">
            <w:pPr>
              <w:tabs>
                <w:tab w:val="decimal" w:pos="898"/>
              </w:tabs>
              <w:ind w:left="-43" w:right="-72"/>
              <w:jc w:val="both"/>
              <w:rPr>
                <w:rFonts w:ascii="Arial" w:hAnsi="Arial" w:cs="Arial"/>
                <w:b/>
                <w:bCs/>
                <w:color w:val="000000"/>
                <w:sz w:val="14"/>
                <w:szCs w:val="14"/>
              </w:rPr>
            </w:pPr>
            <w:r w:rsidRPr="00A94357">
              <w:rPr>
                <w:rFonts w:ascii="Arial" w:hAnsi="Arial" w:cs="Arial"/>
                <w:b/>
                <w:bCs/>
                <w:color w:val="000000"/>
                <w:sz w:val="14"/>
                <w:szCs w:val="14"/>
              </w:rPr>
              <w:t>Building</w:t>
            </w:r>
          </w:p>
        </w:tc>
        <w:tc>
          <w:tcPr>
            <w:tcW w:w="1152" w:type="dxa"/>
            <w:vAlign w:val="center"/>
          </w:tcPr>
          <w:p w:rsidR="004F1BAD" w:rsidRPr="00A94357" w:rsidRDefault="004F1BAD" w:rsidP="000F55D6">
            <w:pPr>
              <w:pStyle w:val="Heading8"/>
              <w:keepNext w:val="0"/>
              <w:tabs>
                <w:tab w:val="clear" w:pos="900"/>
                <w:tab w:val="clear" w:pos="1440"/>
                <w:tab w:val="decimal" w:pos="936"/>
              </w:tabs>
              <w:ind w:left="-43" w:right="-72"/>
              <w:jc w:val="both"/>
              <w:rPr>
                <w:rFonts w:ascii="Arial" w:hAnsi="Arial" w:cs="Arial"/>
                <w:color w:val="000000"/>
                <w:sz w:val="14"/>
                <w:szCs w:val="14"/>
                <w:lang w:val="en-GB" w:eastAsia="en-US"/>
              </w:rPr>
            </w:pPr>
          </w:p>
        </w:tc>
        <w:tc>
          <w:tcPr>
            <w:tcW w:w="1152" w:type="dxa"/>
            <w:vAlign w:val="center"/>
          </w:tcPr>
          <w:p w:rsidR="004F1BAD" w:rsidRPr="00A94357" w:rsidRDefault="004F1BAD" w:rsidP="000F55D6">
            <w:pPr>
              <w:tabs>
                <w:tab w:val="decimal" w:pos="936"/>
              </w:tabs>
              <w:ind w:left="-43" w:right="-72"/>
              <w:jc w:val="both"/>
              <w:rPr>
                <w:rFonts w:ascii="Arial" w:hAnsi="Arial" w:cs="Arial"/>
                <w:b/>
                <w:bCs/>
                <w:color w:val="000000"/>
                <w:sz w:val="14"/>
                <w:szCs w:val="14"/>
              </w:rPr>
            </w:pPr>
          </w:p>
        </w:tc>
        <w:tc>
          <w:tcPr>
            <w:tcW w:w="1016" w:type="dxa"/>
            <w:vAlign w:val="center"/>
          </w:tcPr>
          <w:p w:rsidR="004F1BAD" w:rsidRPr="00A94357" w:rsidRDefault="004F1BAD" w:rsidP="000F55D6">
            <w:pPr>
              <w:tabs>
                <w:tab w:val="decimal" w:pos="800"/>
              </w:tabs>
              <w:ind w:left="-43" w:right="-72"/>
              <w:jc w:val="both"/>
              <w:rPr>
                <w:rFonts w:ascii="Arial" w:hAnsi="Arial" w:cs="Arial"/>
                <w:b/>
                <w:bCs/>
                <w:color w:val="000000"/>
                <w:sz w:val="14"/>
                <w:szCs w:val="14"/>
              </w:rPr>
            </w:pPr>
          </w:p>
        </w:tc>
        <w:tc>
          <w:tcPr>
            <w:tcW w:w="1008" w:type="dxa"/>
            <w:vAlign w:val="center"/>
          </w:tcPr>
          <w:p w:rsidR="004F1BAD" w:rsidRPr="00A94357" w:rsidRDefault="004F1BAD" w:rsidP="000F55D6">
            <w:pPr>
              <w:pStyle w:val="Heading8"/>
              <w:keepNext w:val="0"/>
              <w:tabs>
                <w:tab w:val="clear" w:pos="900"/>
                <w:tab w:val="clear" w:pos="1440"/>
                <w:tab w:val="decimal" w:pos="821"/>
              </w:tabs>
              <w:ind w:left="-43" w:right="-72"/>
              <w:jc w:val="both"/>
              <w:rPr>
                <w:rFonts w:ascii="Arial" w:hAnsi="Arial" w:cs="Arial"/>
                <w:color w:val="000000"/>
                <w:sz w:val="14"/>
                <w:szCs w:val="14"/>
                <w:lang w:val="en-GB" w:eastAsia="en-US"/>
              </w:rPr>
            </w:pPr>
          </w:p>
        </w:tc>
        <w:tc>
          <w:tcPr>
            <w:tcW w:w="1080" w:type="dxa"/>
            <w:vAlign w:val="center"/>
          </w:tcPr>
          <w:p w:rsidR="004F1BAD" w:rsidRPr="00A94357" w:rsidRDefault="004F1BAD" w:rsidP="000F55D6">
            <w:pPr>
              <w:pStyle w:val="Heading8"/>
              <w:keepNext w:val="0"/>
              <w:tabs>
                <w:tab w:val="clear" w:pos="900"/>
                <w:tab w:val="clear" w:pos="1440"/>
                <w:tab w:val="decimal" w:pos="890"/>
              </w:tabs>
              <w:ind w:left="-43" w:right="-72"/>
              <w:jc w:val="both"/>
              <w:rPr>
                <w:rFonts w:ascii="Arial" w:hAnsi="Arial" w:cs="Arial"/>
                <w:color w:val="000000"/>
                <w:sz w:val="14"/>
                <w:szCs w:val="14"/>
                <w:lang w:val="en-GB" w:eastAsia="en-US"/>
              </w:rPr>
            </w:pPr>
          </w:p>
        </w:tc>
        <w:tc>
          <w:tcPr>
            <w:tcW w:w="1249" w:type="dxa"/>
            <w:vAlign w:val="center"/>
          </w:tcPr>
          <w:p w:rsidR="004F1BAD" w:rsidRPr="00A94357" w:rsidRDefault="004F1BAD" w:rsidP="000F55D6">
            <w:pP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Assets under</w:t>
            </w:r>
          </w:p>
        </w:tc>
        <w:tc>
          <w:tcPr>
            <w:tcW w:w="1152" w:type="dxa"/>
            <w:vAlign w:val="center"/>
          </w:tcPr>
          <w:p w:rsidR="004F1BAD" w:rsidRPr="00A94357" w:rsidRDefault="004F1BAD" w:rsidP="000F55D6">
            <w:pPr>
              <w:tabs>
                <w:tab w:val="decimal" w:pos="936"/>
              </w:tabs>
              <w:ind w:left="-43" w:right="-72"/>
              <w:jc w:val="both"/>
              <w:rPr>
                <w:rFonts w:ascii="Arial" w:hAnsi="Arial" w:cs="Arial"/>
                <w:b/>
                <w:bCs/>
                <w:color w:val="000000"/>
                <w:spacing w:val="-4"/>
                <w:sz w:val="14"/>
                <w:szCs w:val="14"/>
              </w:rPr>
            </w:pPr>
          </w:p>
        </w:tc>
      </w:tr>
      <w:tr w:rsidR="004F1BAD" w:rsidRPr="00A94357" w:rsidTr="00922825">
        <w:trPr>
          <w:cantSplit/>
        </w:trPr>
        <w:tc>
          <w:tcPr>
            <w:tcW w:w="3475" w:type="dxa"/>
            <w:vAlign w:val="center"/>
          </w:tcPr>
          <w:p w:rsidR="004F1BAD" w:rsidRPr="00A94357" w:rsidRDefault="004F1BAD" w:rsidP="000F55D6">
            <w:pPr>
              <w:tabs>
                <w:tab w:val="left" w:pos="1342"/>
              </w:tabs>
              <w:ind w:left="532" w:right="-72"/>
              <w:rPr>
                <w:rFonts w:ascii="Arial" w:hAnsi="Arial" w:cs="Arial"/>
                <w:b/>
                <w:bCs/>
                <w:color w:val="000000"/>
                <w:sz w:val="14"/>
                <w:szCs w:val="14"/>
              </w:rPr>
            </w:pPr>
          </w:p>
        </w:tc>
        <w:tc>
          <w:tcPr>
            <w:tcW w:w="1152" w:type="dxa"/>
            <w:vAlign w:val="center"/>
          </w:tcPr>
          <w:p w:rsidR="004F1BAD" w:rsidRPr="00A94357" w:rsidRDefault="004F1BAD" w:rsidP="000F55D6">
            <w:pPr>
              <w:tabs>
                <w:tab w:val="decimal" w:pos="960"/>
              </w:tabs>
              <w:ind w:left="-43" w:right="-72"/>
              <w:jc w:val="both"/>
              <w:rPr>
                <w:rFonts w:ascii="Arial" w:hAnsi="Arial" w:cs="Arial"/>
                <w:b/>
                <w:bCs/>
                <w:color w:val="000000"/>
                <w:sz w:val="14"/>
                <w:szCs w:val="14"/>
              </w:rPr>
            </w:pPr>
          </w:p>
        </w:tc>
        <w:tc>
          <w:tcPr>
            <w:tcW w:w="1101" w:type="dxa"/>
            <w:vAlign w:val="center"/>
          </w:tcPr>
          <w:p w:rsidR="004F1BAD" w:rsidRPr="00A94357" w:rsidRDefault="004F1BAD" w:rsidP="000F55D6">
            <w:pPr>
              <w:tabs>
                <w:tab w:val="decimal" w:pos="880"/>
              </w:tabs>
              <w:ind w:left="-43" w:right="-72"/>
              <w:jc w:val="both"/>
              <w:rPr>
                <w:rFonts w:ascii="Arial" w:hAnsi="Arial" w:cs="Arial"/>
                <w:b/>
                <w:bCs/>
                <w:color w:val="000000"/>
                <w:sz w:val="14"/>
                <w:szCs w:val="14"/>
              </w:rPr>
            </w:pPr>
            <w:proofErr w:type="spellStart"/>
            <w:r w:rsidRPr="00A94357">
              <w:rPr>
                <w:rFonts w:ascii="Arial" w:hAnsi="Arial" w:cs="Arial"/>
                <w:b/>
                <w:bCs/>
                <w:color w:val="000000"/>
                <w:sz w:val="14"/>
                <w:szCs w:val="14"/>
              </w:rPr>
              <w:t>Unutilised</w:t>
            </w:r>
            <w:proofErr w:type="spellEnd"/>
          </w:p>
        </w:tc>
        <w:tc>
          <w:tcPr>
            <w:tcW w:w="1152" w:type="dxa"/>
            <w:vAlign w:val="center"/>
          </w:tcPr>
          <w:p w:rsidR="004F1BAD" w:rsidRPr="00A94357" w:rsidRDefault="004F1BAD" w:rsidP="000F55D6">
            <w:pPr>
              <w:tabs>
                <w:tab w:val="decimal" w:pos="961"/>
              </w:tabs>
              <w:ind w:left="-43" w:right="-72"/>
              <w:jc w:val="both"/>
              <w:rPr>
                <w:rFonts w:ascii="Arial" w:hAnsi="Arial" w:cs="Arial"/>
                <w:b/>
                <w:bCs/>
                <w:color w:val="000000"/>
                <w:sz w:val="14"/>
                <w:szCs w:val="14"/>
              </w:rPr>
            </w:pPr>
          </w:p>
        </w:tc>
        <w:tc>
          <w:tcPr>
            <w:tcW w:w="1101" w:type="dxa"/>
            <w:vAlign w:val="center"/>
          </w:tcPr>
          <w:p w:rsidR="004F1BAD" w:rsidRPr="00A94357" w:rsidRDefault="004F1BAD" w:rsidP="000F55D6">
            <w:pPr>
              <w:tabs>
                <w:tab w:val="decimal" w:pos="898"/>
              </w:tabs>
              <w:ind w:left="-43" w:right="-72"/>
              <w:jc w:val="both"/>
              <w:rPr>
                <w:rFonts w:ascii="Arial" w:hAnsi="Arial" w:cs="Arial"/>
                <w:b/>
                <w:bCs/>
                <w:color w:val="000000"/>
                <w:sz w:val="14"/>
                <w:szCs w:val="14"/>
              </w:rPr>
            </w:pPr>
            <w:r w:rsidRPr="00A94357">
              <w:rPr>
                <w:rFonts w:ascii="Arial" w:hAnsi="Arial" w:cs="Arial"/>
                <w:b/>
                <w:bCs/>
                <w:color w:val="000000"/>
                <w:sz w:val="14"/>
                <w:szCs w:val="14"/>
              </w:rPr>
              <w:t>improvements</w:t>
            </w:r>
          </w:p>
        </w:tc>
        <w:tc>
          <w:tcPr>
            <w:tcW w:w="1152" w:type="dxa"/>
            <w:vAlign w:val="center"/>
          </w:tcPr>
          <w:p w:rsidR="004F1BAD" w:rsidRPr="00A94357" w:rsidRDefault="004F1BAD" w:rsidP="000F55D6">
            <w:pPr>
              <w:tabs>
                <w:tab w:val="decimal" w:pos="940"/>
              </w:tabs>
              <w:ind w:left="-43" w:right="-72"/>
              <w:jc w:val="both"/>
              <w:rPr>
                <w:rFonts w:ascii="Arial" w:hAnsi="Arial" w:cs="Arial"/>
                <w:b/>
                <w:bCs/>
                <w:color w:val="000000"/>
                <w:sz w:val="14"/>
                <w:szCs w:val="14"/>
              </w:rPr>
            </w:pPr>
            <w:r w:rsidRPr="00A94357">
              <w:rPr>
                <w:rFonts w:ascii="Arial" w:hAnsi="Arial" w:cs="Arial"/>
                <w:b/>
                <w:bCs/>
                <w:color w:val="000000"/>
                <w:sz w:val="14"/>
                <w:szCs w:val="14"/>
              </w:rPr>
              <w:t>Medical</w:t>
            </w:r>
          </w:p>
        </w:tc>
        <w:tc>
          <w:tcPr>
            <w:tcW w:w="1152" w:type="dxa"/>
            <w:vAlign w:val="center"/>
          </w:tcPr>
          <w:p w:rsidR="004F1BAD" w:rsidRPr="00A94357" w:rsidRDefault="004F1BAD" w:rsidP="000F55D6">
            <w:pPr>
              <w:tabs>
                <w:tab w:val="decimal" w:pos="936"/>
              </w:tabs>
              <w:ind w:left="-43" w:right="-72"/>
              <w:jc w:val="both"/>
              <w:rPr>
                <w:rFonts w:ascii="Arial" w:hAnsi="Arial" w:cs="Arial"/>
                <w:b/>
                <w:bCs/>
                <w:color w:val="000000"/>
                <w:sz w:val="14"/>
                <w:szCs w:val="14"/>
              </w:rPr>
            </w:pPr>
          </w:p>
        </w:tc>
        <w:tc>
          <w:tcPr>
            <w:tcW w:w="1016" w:type="dxa"/>
            <w:vAlign w:val="center"/>
          </w:tcPr>
          <w:p w:rsidR="004F1BAD" w:rsidRPr="00A94357" w:rsidRDefault="004F1BAD" w:rsidP="000F55D6">
            <w:pP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Furniture</w:t>
            </w:r>
          </w:p>
        </w:tc>
        <w:tc>
          <w:tcPr>
            <w:tcW w:w="1008" w:type="dxa"/>
            <w:vAlign w:val="center"/>
          </w:tcPr>
          <w:p w:rsidR="004F1BAD" w:rsidRPr="00A94357" w:rsidRDefault="004F1BAD" w:rsidP="000F55D6">
            <w:pPr>
              <w:pStyle w:val="Heading8"/>
              <w:keepNext w:val="0"/>
              <w:tabs>
                <w:tab w:val="clear" w:pos="900"/>
                <w:tab w:val="clear" w:pos="1440"/>
                <w:tab w:val="decimal" w:pos="821"/>
              </w:tabs>
              <w:ind w:left="-43" w:right="-72"/>
              <w:jc w:val="both"/>
              <w:rPr>
                <w:rFonts w:ascii="Arial" w:hAnsi="Arial" w:cs="Arial"/>
                <w:color w:val="000000"/>
                <w:sz w:val="14"/>
                <w:szCs w:val="14"/>
                <w:lang w:val="en-GB" w:eastAsia="en-US"/>
              </w:rPr>
            </w:pPr>
          </w:p>
        </w:tc>
        <w:tc>
          <w:tcPr>
            <w:tcW w:w="1080" w:type="dxa"/>
            <w:vAlign w:val="center"/>
          </w:tcPr>
          <w:p w:rsidR="004F1BAD" w:rsidRPr="00A94357" w:rsidRDefault="004F1BAD" w:rsidP="000F55D6">
            <w:pPr>
              <w:pStyle w:val="Heading8"/>
              <w:keepNext w:val="0"/>
              <w:tabs>
                <w:tab w:val="clear" w:pos="900"/>
                <w:tab w:val="clear" w:pos="1440"/>
                <w:tab w:val="decimal" w:pos="890"/>
              </w:tabs>
              <w:ind w:left="-43" w:right="-72"/>
              <w:jc w:val="both"/>
              <w:rPr>
                <w:rFonts w:ascii="Arial" w:hAnsi="Arial" w:cs="Arial"/>
                <w:color w:val="000000"/>
                <w:sz w:val="14"/>
                <w:szCs w:val="14"/>
                <w:lang w:val="en-GB" w:eastAsia="en-US"/>
              </w:rPr>
            </w:pPr>
          </w:p>
        </w:tc>
        <w:tc>
          <w:tcPr>
            <w:tcW w:w="1249" w:type="dxa"/>
            <w:vAlign w:val="center"/>
          </w:tcPr>
          <w:p w:rsidR="004F1BAD" w:rsidRPr="00A94357" w:rsidRDefault="004F1BAD" w:rsidP="000F55D6">
            <w:pP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installation and</w:t>
            </w:r>
          </w:p>
        </w:tc>
        <w:tc>
          <w:tcPr>
            <w:tcW w:w="1152" w:type="dxa"/>
            <w:vAlign w:val="center"/>
          </w:tcPr>
          <w:p w:rsidR="004F1BAD" w:rsidRPr="00A94357" w:rsidRDefault="004F1BAD" w:rsidP="000F55D6">
            <w:pPr>
              <w:tabs>
                <w:tab w:val="decimal" w:pos="936"/>
              </w:tabs>
              <w:ind w:left="-43" w:right="-72"/>
              <w:jc w:val="both"/>
              <w:rPr>
                <w:rFonts w:ascii="Arial" w:hAnsi="Arial" w:cs="Arial"/>
                <w:b/>
                <w:bCs/>
                <w:color w:val="000000"/>
                <w:spacing w:val="-4"/>
                <w:sz w:val="14"/>
                <w:szCs w:val="14"/>
              </w:rPr>
            </w:pPr>
          </w:p>
        </w:tc>
      </w:tr>
      <w:tr w:rsidR="004F1BAD" w:rsidRPr="00A94357" w:rsidTr="00922825">
        <w:trPr>
          <w:cantSplit/>
        </w:trPr>
        <w:tc>
          <w:tcPr>
            <w:tcW w:w="3475" w:type="dxa"/>
            <w:vAlign w:val="center"/>
          </w:tcPr>
          <w:p w:rsidR="004F1BAD" w:rsidRPr="00A94357" w:rsidRDefault="004F1BAD" w:rsidP="000F55D6">
            <w:pPr>
              <w:tabs>
                <w:tab w:val="left" w:pos="1342"/>
              </w:tabs>
              <w:ind w:left="532" w:right="-72"/>
              <w:rPr>
                <w:rFonts w:ascii="Arial" w:hAnsi="Arial" w:cs="Arial"/>
                <w:b/>
                <w:bCs/>
                <w:color w:val="000000"/>
                <w:sz w:val="14"/>
                <w:szCs w:val="14"/>
              </w:rPr>
            </w:pPr>
          </w:p>
        </w:tc>
        <w:tc>
          <w:tcPr>
            <w:tcW w:w="1152" w:type="dxa"/>
            <w:vAlign w:val="center"/>
          </w:tcPr>
          <w:p w:rsidR="004F1BAD" w:rsidRPr="00A94357" w:rsidRDefault="004F1BAD" w:rsidP="000F55D6">
            <w:pPr>
              <w:tabs>
                <w:tab w:val="decimal" w:pos="960"/>
              </w:tabs>
              <w:ind w:left="-43" w:right="-72"/>
              <w:jc w:val="both"/>
              <w:rPr>
                <w:rFonts w:ascii="Arial" w:hAnsi="Arial" w:cs="Arial"/>
                <w:b/>
                <w:bCs/>
                <w:color w:val="000000"/>
                <w:sz w:val="14"/>
                <w:szCs w:val="14"/>
              </w:rPr>
            </w:pPr>
          </w:p>
        </w:tc>
        <w:tc>
          <w:tcPr>
            <w:tcW w:w="1101" w:type="dxa"/>
            <w:vAlign w:val="center"/>
          </w:tcPr>
          <w:p w:rsidR="004F1BAD" w:rsidRPr="00A94357" w:rsidRDefault="004F1BAD" w:rsidP="000F55D6">
            <w:pPr>
              <w:tabs>
                <w:tab w:val="decimal" w:pos="880"/>
              </w:tabs>
              <w:ind w:left="-43" w:right="-72"/>
              <w:jc w:val="both"/>
              <w:rPr>
                <w:rFonts w:ascii="Arial" w:hAnsi="Arial" w:cs="Arial"/>
                <w:b/>
                <w:bCs/>
                <w:color w:val="000000"/>
                <w:sz w:val="14"/>
                <w:szCs w:val="14"/>
              </w:rPr>
            </w:pPr>
            <w:r w:rsidRPr="00A94357">
              <w:rPr>
                <w:rFonts w:ascii="Arial" w:hAnsi="Arial" w:cs="Arial"/>
                <w:b/>
                <w:bCs/>
                <w:color w:val="000000"/>
                <w:sz w:val="14"/>
                <w:szCs w:val="14"/>
              </w:rPr>
              <w:t>land</w:t>
            </w:r>
          </w:p>
        </w:tc>
        <w:tc>
          <w:tcPr>
            <w:tcW w:w="1152" w:type="dxa"/>
            <w:vAlign w:val="center"/>
          </w:tcPr>
          <w:p w:rsidR="004F1BAD" w:rsidRPr="00A94357" w:rsidRDefault="004F1BAD" w:rsidP="000F55D6">
            <w:pPr>
              <w:tabs>
                <w:tab w:val="decimal" w:pos="961"/>
              </w:tabs>
              <w:ind w:left="-43" w:right="-72"/>
              <w:jc w:val="both"/>
              <w:rPr>
                <w:rFonts w:ascii="Arial" w:hAnsi="Arial" w:cs="Arial"/>
                <w:b/>
                <w:bCs/>
                <w:color w:val="000000"/>
                <w:sz w:val="14"/>
                <w:szCs w:val="14"/>
              </w:rPr>
            </w:pPr>
          </w:p>
        </w:tc>
        <w:tc>
          <w:tcPr>
            <w:tcW w:w="1101" w:type="dxa"/>
            <w:vAlign w:val="center"/>
          </w:tcPr>
          <w:p w:rsidR="004F1BAD" w:rsidRPr="00A94357" w:rsidRDefault="004F1BAD" w:rsidP="000F55D6">
            <w:pPr>
              <w:tabs>
                <w:tab w:val="decimal" w:pos="898"/>
              </w:tabs>
              <w:ind w:left="-43" w:right="-72"/>
              <w:jc w:val="both"/>
              <w:rPr>
                <w:rFonts w:ascii="Arial" w:hAnsi="Arial" w:cs="Arial"/>
                <w:b/>
                <w:bCs/>
                <w:color w:val="000000"/>
                <w:sz w:val="14"/>
                <w:szCs w:val="14"/>
              </w:rPr>
            </w:pPr>
            <w:r w:rsidRPr="00A94357">
              <w:rPr>
                <w:rFonts w:ascii="Arial" w:hAnsi="Arial" w:cs="Arial"/>
                <w:b/>
                <w:bCs/>
                <w:color w:val="000000"/>
                <w:sz w:val="14"/>
                <w:szCs w:val="14"/>
              </w:rPr>
              <w:t>and utility</w:t>
            </w:r>
          </w:p>
        </w:tc>
        <w:tc>
          <w:tcPr>
            <w:tcW w:w="1152" w:type="dxa"/>
            <w:vAlign w:val="center"/>
          </w:tcPr>
          <w:p w:rsidR="004F1BAD" w:rsidRPr="00A94357" w:rsidRDefault="004F1BAD" w:rsidP="000F55D6">
            <w:pPr>
              <w:tabs>
                <w:tab w:val="decimal" w:pos="940"/>
              </w:tabs>
              <w:ind w:left="-43" w:right="-72"/>
              <w:jc w:val="both"/>
              <w:rPr>
                <w:rFonts w:ascii="Arial" w:hAnsi="Arial" w:cs="Arial"/>
                <w:b/>
                <w:bCs/>
                <w:color w:val="000000"/>
                <w:sz w:val="14"/>
                <w:szCs w:val="14"/>
              </w:rPr>
            </w:pPr>
            <w:r w:rsidRPr="00A94357">
              <w:rPr>
                <w:rFonts w:ascii="Arial" w:hAnsi="Arial" w:cs="Arial"/>
                <w:b/>
                <w:bCs/>
                <w:color w:val="000000"/>
                <w:sz w:val="14"/>
                <w:szCs w:val="14"/>
              </w:rPr>
              <w:t>tools and</w:t>
            </w:r>
          </w:p>
        </w:tc>
        <w:tc>
          <w:tcPr>
            <w:tcW w:w="1152" w:type="dxa"/>
            <w:vAlign w:val="center"/>
          </w:tcPr>
          <w:p w:rsidR="004F1BAD" w:rsidRPr="00A94357" w:rsidRDefault="004F1BAD" w:rsidP="000F55D6">
            <w:pPr>
              <w:tabs>
                <w:tab w:val="decimal" w:pos="936"/>
              </w:tabs>
              <w:ind w:left="-43" w:right="-72"/>
              <w:jc w:val="both"/>
              <w:rPr>
                <w:rFonts w:ascii="Arial" w:hAnsi="Arial" w:cs="Arial"/>
                <w:b/>
                <w:bCs/>
                <w:color w:val="000000"/>
                <w:sz w:val="14"/>
                <w:szCs w:val="14"/>
              </w:rPr>
            </w:pPr>
            <w:r w:rsidRPr="00A94357">
              <w:rPr>
                <w:rFonts w:ascii="Arial" w:hAnsi="Arial" w:cs="Arial"/>
                <w:b/>
                <w:bCs/>
                <w:color w:val="000000"/>
                <w:sz w:val="14"/>
                <w:szCs w:val="14"/>
              </w:rPr>
              <w:t>Tools and</w:t>
            </w:r>
          </w:p>
        </w:tc>
        <w:tc>
          <w:tcPr>
            <w:tcW w:w="1016" w:type="dxa"/>
            <w:vAlign w:val="center"/>
          </w:tcPr>
          <w:p w:rsidR="004F1BAD" w:rsidRPr="00A94357" w:rsidRDefault="004F1BAD" w:rsidP="000F55D6">
            <w:pP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and office</w:t>
            </w:r>
          </w:p>
        </w:tc>
        <w:tc>
          <w:tcPr>
            <w:tcW w:w="1008" w:type="dxa"/>
            <w:vAlign w:val="center"/>
          </w:tcPr>
          <w:p w:rsidR="004F1BAD" w:rsidRPr="00A94357" w:rsidRDefault="004F1BAD" w:rsidP="000F55D6">
            <w:pPr>
              <w:tabs>
                <w:tab w:val="decimal" w:pos="821"/>
              </w:tabs>
              <w:ind w:left="-43" w:right="-72"/>
              <w:jc w:val="both"/>
              <w:rPr>
                <w:rFonts w:ascii="Arial" w:hAnsi="Arial" w:cs="Arial"/>
                <w:b/>
                <w:bCs/>
                <w:color w:val="000000"/>
                <w:sz w:val="14"/>
                <w:szCs w:val="14"/>
              </w:rPr>
            </w:pPr>
          </w:p>
        </w:tc>
        <w:tc>
          <w:tcPr>
            <w:tcW w:w="1080" w:type="dxa"/>
            <w:vAlign w:val="center"/>
          </w:tcPr>
          <w:p w:rsidR="004F1BAD" w:rsidRPr="00A94357" w:rsidRDefault="004F1BAD" w:rsidP="000F55D6">
            <w:pPr>
              <w:tabs>
                <w:tab w:val="decimal" w:pos="890"/>
              </w:tabs>
              <w:ind w:left="-43" w:right="-72"/>
              <w:jc w:val="both"/>
              <w:rPr>
                <w:rFonts w:ascii="Arial" w:hAnsi="Arial" w:cs="Arial"/>
                <w:b/>
                <w:bCs/>
                <w:color w:val="000000"/>
                <w:sz w:val="14"/>
                <w:szCs w:val="14"/>
              </w:rPr>
            </w:pPr>
            <w:r w:rsidRPr="00A94357">
              <w:rPr>
                <w:rFonts w:ascii="Arial" w:hAnsi="Arial" w:cs="Arial"/>
                <w:b/>
                <w:bCs/>
                <w:color w:val="000000"/>
                <w:sz w:val="14"/>
                <w:szCs w:val="14"/>
              </w:rPr>
              <w:t>Motor</w:t>
            </w:r>
          </w:p>
        </w:tc>
        <w:tc>
          <w:tcPr>
            <w:tcW w:w="1249" w:type="dxa"/>
            <w:vAlign w:val="center"/>
          </w:tcPr>
          <w:p w:rsidR="004F1BAD" w:rsidRPr="00A94357" w:rsidRDefault="004F1BAD" w:rsidP="000F55D6">
            <w:pP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construction</w:t>
            </w:r>
          </w:p>
        </w:tc>
        <w:tc>
          <w:tcPr>
            <w:tcW w:w="1152" w:type="dxa"/>
            <w:vAlign w:val="center"/>
          </w:tcPr>
          <w:p w:rsidR="004F1BAD" w:rsidRPr="00A94357" w:rsidRDefault="004F1BAD" w:rsidP="000F55D6">
            <w:pPr>
              <w:tabs>
                <w:tab w:val="decimal" w:pos="936"/>
              </w:tabs>
              <w:ind w:left="-43" w:right="-72"/>
              <w:jc w:val="both"/>
              <w:rPr>
                <w:rFonts w:ascii="Arial" w:hAnsi="Arial" w:cs="Arial"/>
                <w:b/>
                <w:bCs/>
                <w:color w:val="000000"/>
                <w:spacing w:val="-4"/>
                <w:sz w:val="14"/>
                <w:szCs w:val="14"/>
              </w:rPr>
            </w:pPr>
          </w:p>
        </w:tc>
      </w:tr>
      <w:tr w:rsidR="004F1BAD" w:rsidRPr="00A94357" w:rsidTr="00922825">
        <w:trPr>
          <w:cantSplit/>
        </w:trPr>
        <w:tc>
          <w:tcPr>
            <w:tcW w:w="3475" w:type="dxa"/>
            <w:vAlign w:val="center"/>
          </w:tcPr>
          <w:p w:rsidR="004F1BAD" w:rsidRPr="00A94357" w:rsidRDefault="004F1BAD" w:rsidP="000F55D6">
            <w:pPr>
              <w:tabs>
                <w:tab w:val="left" w:pos="1342"/>
              </w:tabs>
              <w:ind w:left="532" w:right="-72"/>
              <w:rPr>
                <w:rFonts w:ascii="Arial" w:hAnsi="Arial" w:cs="Arial"/>
                <w:b/>
                <w:bCs/>
                <w:color w:val="000000"/>
                <w:sz w:val="14"/>
                <w:szCs w:val="14"/>
              </w:rPr>
            </w:pPr>
          </w:p>
        </w:tc>
        <w:tc>
          <w:tcPr>
            <w:tcW w:w="1152" w:type="dxa"/>
            <w:vAlign w:val="center"/>
          </w:tcPr>
          <w:p w:rsidR="004F1BAD" w:rsidRPr="00A94357" w:rsidRDefault="004F1BAD" w:rsidP="000F55D6">
            <w:pPr>
              <w:tabs>
                <w:tab w:val="decimal" w:pos="960"/>
              </w:tabs>
              <w:ind w:left="-43" w:right="-72"/>
              <w:jc w:val="both"/>
              <w:rPr>
                <w:rFonts w:ascii="Arial" w:hAnsi="Arial" w:cs="Arial"/>
                <w:b/>
                <w:bCs/>
                <w:color w:val="000000"/>
                <w:sz w:val="14"/>
                <w:szCs w:val="14"/>
              </w:rPr>
            </w:pPr>
            <w:r w:rsidRPr="00A94357">
              <w:rPr>
                <w:rFonts w:ascii="Arial" w:hAnsi="Arial" w:cs="Arial"/>
                <w:b/>
                <w:bCs/>
                <w:color w:val="000000"/>
                <w:sz w:val="14"/>
                <w:szCs w:val="14"/>
              </w:rPr>
              <w:t>Land</w:t>
            </w:r>
          </w:p>
        </w:tc>
        <w:tc>
          <w:tcPr>
            <w:tcW w:w="1101" w:type="dxa"/>
            <w:vAlign w:val="center"/>
          </w:tcPr>
          <w:p w:rsidR="004F1BAD" w:rsidRPr="00A94357" w:rsidRDefault="004F1BAD" w:rsidP="000F55D6">
            <w:pPr>
              <w:tabs>
                <w:tab w:val="decimal" w:pos="880"/>
              </w:tabs>
              <w:ind w:left="-43" w:right="-72"/>
              <w:jc w:val="both"/>
              <w:rPr>
                <w:rFonts w:ascii="Arial" w:hAnsi="Arial" w:cs="Arial"/>
                <w:b/>
                <w:bCs/>
                <w:color w:val="000000"/>
                <w:sz w:val="14"/>
                <w:szCs w:val="14"/>
              </w:rPr>
            </w:pPr>
            <w:r w:rsidRPr="00A94357">
              <w:rPr>
                <w:rFonts w:ascii="Arial" w:hAnsi="Arial" w:cs="Arial"/>
                <w:b/>
                <w:bCs/>
                <w:color w:val="000000"/>
                <w:sz w:val="14"/>
                <w:szCs w:val="14"/>
              </w:rPr>
              <w:t>in operation</w:t>
            </w:r>
          </w:p>
        </w:tc>
        <w:tc>
          <w:tcPr>
            <w:tcW w:w="1152" w:type="dxa"/>
            <w:vAlign w:val="center"/>
          </w:tcPr>
          <w:p w:rsidR="004F1BAD" w:rsidRPr="00A94357" w:rsidRDefault="004F1BAD" w:rsidP="000F55D6">
            <w:pPr>
              <w:tabs>
                <w:tab w:val="decimal" w:pos="961"/>
              </w:tabs>
              <w:ind w:left="-43" w:right="-72"/>
              <w:jc w:val="both"/>
              <w:rPr>
                <w:rFonts w:ascii="Arial" w:hAnsi="Arial" w:cs="Arial"/>
                <w:b/>
                <w:bCs/>
                <w:color w:val="000000"/>
                <w:sz w:val="14"/>
                <w:szCs w:val="14"/>
              </w:rPr>
            </w:pPr>
            <w:r w:rsidRPr="00A94357">
              <w:rPr>
                <w:rFonts w:ascii="Arial" w:hAnsi="Arial" w:cs="Arial"/>
                <w:b/>
                <w:bCs/>
                <w:color w:val="000000"/>
                <w:sz w:val="14"/>
                <w:szCs w:val="14"/>
              </w:rPr>
              <w:t>Buildings</w:t>
            </w:r>
          </w:p>
        </w:tc>
        <w:tc>
          <w:tcPr>
            <w:tcW w:w="1101" w:type="dxa"/>
            <w:vAlign w:val="center"/>
          </w:tcPr>
          <w:p w:rsidR="004F1BAD" w:rsidRPr="00A94357" w:rsidRDefault="004F1BAD" w:rsidP="000F55D6">
            <w:pPr>
              <w:tabs>
                <w:tab w:val="decimal" w:pos="898"/>
              </w:tabs>
              <w:ind w:left="-43" w:right="-72"/>
              <w:jc w:val="both"/>
              <w:rPr>
                <w:rFonts w:ascii="Arial" w:hAnsi="Arial" w:cs="Arial"/>
                <w:b/>
                <w:bCs/>
                <w:color w:val="000000"/>
                <w:sz w:val="14"/>
                <w:szCs w:val="14"/>
              </w:rPr>
            </w:pPr>
            <w:r w:rsidRPr="00A94357">
              <w:rPr>
                <w:rFonts w:ascii="Arial" w:hAnsi="Arial" w:cs="Arial"/>
                <w:b/>
                <w:bCs/>
                <w:color w:val="000000"/>
                <w:sz w:val="14"/>
                <w:szCs w:val="14"/>
              </w:rPr>
              <w:t>system</w:t>
            </w:r>
          </w:p>
        </w:tc>
        <w:tc>
          <w:tcPr>
            <w:tcW w:w="1152" w:type="dxa"/>
            <w:vAlign w:val="center"/>
          </w:tcPr>
          <w:p w:rsidR="004F1BAD" w:rsidRPr="00A94357" w:rsidRDefault="004F1BAD" w:rsidP="000F55D6">
            <w:pPr>
              <w:tabs>
                <w:tab w:val="decimal" w:pos="940"/>
              </w:tabs>
              <w:ind w:left="-43" w:right="-72"/>
              <w:jc w:val="both"/>
              <w:rPr>
                <w:rFonts w:ascii="Arial" w:hAnsi="Arial" w:cs="Arial"/>
                <w:b/>
                <w:bCs/>
                <w:color w:val="000000"/>
                <w:sz w:val="14"/>
                <w:szCs w:val="14"/>
              </w:rPr>
            </w:pPr>
            <w:r w:rsidRPr="00A94357">
              <w:rPr>
                <w:rFonts w:ascii="Arial" w:hAnsi="Arial" w:cs="Arial"/>
                <w:b/>
                <w:bCs/>
                <w:color w:val="000000"/>
                <w:sz w:val="14"/>
                <w:szCs w:val="14"/>
              </w:rPr>
              <w:t>equipment</w:t>
            </w:r>
          </w:p>
        </w:tc>
        <w:tc>
          <w:tcPr>
            <w:tcW w:w="1152" w:type="dxa"/>
            <w:vAlign w:val="center"/>
          </w:tcPr>
          <w:p w:rsidR="004F1BAD" w:rsidRPr="00A94357" w:rsidRDefault="004F1BAD" w:rsidP="000F55D6">
            <w:pPr>
              <w:tabs>
                <w:tab w:val="decimal" w:pos="936"/>
              </w:tabs>
              <w:ind w:left="-43" w:right="-72"/>
              <w:jc w:val="both"/>
              <w:rPr>
                <w:rFonts w:ascii="Arial" w:hAnsi="Arial" w:cs="Arial"/>
                <w:b/>
                <w:bCs/>
                <w:color w:val="000000"/>
                <w:sz w:val="14"/>
                <w:szCs w:val="14"/>
              </w:rPr>
            </w:pPr>
            <w:r w:rsidRPr="00A94357">
              <w:rPr>
                <w:rFonts w:ascii="Arial" w:hAnsi="Arial" w:cs="Arial"/>
                <w:b/>
                <w:bCs/>
                <w:color w:val="000000"/>
                <w:sz w:val="14"/>
                <w:szCs w:val="14"/>
              </w:rPr>
              <w:t>equipment</w:t>
            </w:r>
          </w:p>
        </w:tc>
        <w:tc>
          <w:tcPr>
            <w:tcW w:w="1016" w:type="dxa"/>
            <w:vAlign w:val="center"/>
          </w:tcPr>
          <w:p w:rsidR="004F1BAD" w:rsidRPr="00A94357" w:rsidRDefault="004F1BAD" w:rsidP="000F55D6">
            <w:pP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equipment</w:t>
            </w:r>
          </w:p>
        </w:tc>
        <w:tc>
          <w:tcPr>
            <w:tcW w:w="1008" w:type="dxa"/>
            <w:vAlign w:val="center"/>
          </w:tcPr>
          <w:p w:rsidR="004F1BAD" w:rsidRPr="00A94357" w:rsidRDefault="004F1BAD" w:rsidP="000F55D6">
            <w:pPr>
              <w:pStyle w:val="Heading6"/>
              <w:keepNext w:val="0"/>
              <w:tabs>
                <w:tab w:val="clear" w:pos="360"/>
                <w:tab w:val="clear" w:pos="1440"/>
                <w:tab w:val="clear" w:pos="2880"/>
                <w:tab w:val="decimal" w:pos="821"/>
              </w:tabs>
              <w:spacing w:line="240" w:lineRule="auto"/>
              <w:ind w:left="-43" w:right="-72"/>
              <w:jc w:val="both"/>
              <w:rPr>
                <w:rFonts w:ascii="Arial" w:hAnsi="Arial" w:cs="Arial"/>
                <w:b/>
                <w:bCs/>
                <w:color w:val="000000"/>
                <w:sz w:val="14"/>
                <w:szCs w:val="14"/>
                <w:lang w:val="en-GB" w:eastAsia="en-US"/>
              </w:rPr>
            </w:pPr>
            <w:r w:rsidRPr="00A94357">
              <w:rPr>
                <w:rFonts w:ascii="Arial" w:hAnsi="Arial" w:cs="Arial"/>
                <w:b/>
                <w:bCs/>
                <w:color w:val="000000"/>
                <w:sz w:val="14"/>
                <w:szCs w:val="14"/>
                <w:lang w:val="en-GB"/>
              </w:rPr>
              <w:t>C</w:t>
            </w:r>
            <w:proofErr w:type="spellStart"/>
            <w:r w:rsidRPr="00A94357">
              <w:rPr>
                <w:rFonts w:ascii="Arial" w:hAnsi="Arial" w:cs="Arial"/>
                <w:b/>
                <w:bCs/>
                <w:color w:val="000000"/>
                <w:sz w:val="14"/>
                <w:szCs w:val="14"/>
              </w:rPr>
              <w:t>omputer</w:t>
            </w:r>
            <w:proofErr w:type="spellEnd"/>
          </w:p>
        </w:tc>
        <w:tc>
          <w:tcPr>
            <w:tcW w:w="1080" w:type="dxa"/>
            <w:vAlign w:val="center"/>
          </w:tcPr>
          <w:p w:rsidR="004F1BAD" w:rsidRPr="00A94357" w:rsidRDefault="004F1BAD" w:rsidP="000F55D6">
            <w:pPr>
              <w:pStyle w:val="Heading6"/>
              <w:keepNext w:val="0"/>
              <w:tabs>
                <w:tab w:val="clear" w:pos="360"/>
                <w:tab w:val="clear" w:pos="1440"/>
                <w:tab w:val="clear" w:pos="2880"/>
                <w:tab w:val="decimal" w:pos="890"/>
              </w:tabs>
              <w:spacing w:line="240" w:lineRule="auto"/>
              <w:ind w:left="-43" w:right="-72"/>
              <w:jc w:val="both"/>
              <w:rPr>
                <w:rFonts w:ascii="Arial" w:hAnsi="Arial" w:cs="Arial"/>
                <w:b/>
                <w:bCs/>
                <w:color w:val="000000"/>
                <w:sz w:val="14"/>
                <w:szCs w:val="14"/>
                <w:lang w:val="en-GB" w:eastAsia="en-US"/>
              </w:rPr>
            </w:pPr>
            <w:r w:rsidRPr="00A94357">
              <w:rPr>
                <w:rFonts w:ascii="Arial" w:hAnsi="Arial" w:cs="Arial"/>
                <w:b/>
                <w:bCs/>
                <w:color w:val="000000"/>
                <w:sz w:val="14"/>
                <w:szCs w:val="14"/>
                <w:lang w:val="en-GB" w:eastAsia="en-US"/>
              </w:rPr>
              <w:t>vehicle</w:t>
            </w:r>
          </w:p>
        </w:tc>
        <w:tc>
          <w:tcPr>
            <w:tcW w:w="1249" w:type="dxa"/>
            <w:vAlign w:val="center"/>
          </w:tcPr>
          <w:p w:rsidR="004F1BAD" w:rsidRPr="00A94357" w:rsidRDefault="004F1BAD" w:rsidP="000F55D6">
            <w:pP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in progress</w:t>
            </w:r>
          </w:p>
        </w:tc>
        <w:tc>
          <w:tcPr>
            <w:tcW w:w="1152" w:type="dxa"/>
            <w:vAlign w:val="center"/>
          </w:tcPr>
          <w:p w:rsidR="004F1BAD" w:rsidRPr="00A94357" w:rsidRDefault="004F1BAD" w:rsidP="000F55D6">
            <w:pPr>
              <w:tabs>
                <w:tab w:val="decimal" w:pos="936"/>
              </w:tabs>
              <w:ind w:left="-43" w:right="-72"/>
              <w:jc w:val="both"/>
              <w:rPr>
                <w:rFonts w:ascii="Arial" w:hAnsi="Arial" w:cs="Arial"/>
                <w:b/>
                <w:bCs/>
                <w:color w:val="000000"/>
                <w:sz w:val="14"/>
                <w:szCs w:val="14"/>
              </w:rPr>
            </w:pPr>
            <w:r w:rsidRPr="00A94357">
              <w:rPr>
                <w:rFonts w:ascii="Arial" w:hAnsi="Arial" w:cs="Arial"/>
                <w:b/>
                <w:bCs/>
                <w:color w:val="000000"/>
                <w:sz w:val="14"/>
                <w:szCs w:val="14"/>
              </w:rPr>
              <w:t>Total</w:t>
            </w:r>
          </w:p>
        </w:tc>
      </w:tr>
      <w:tr w:rsidR="004F1BAD" w:rsidRPr="00A94357" w:rsidTr="00922825">
        <w:trPr>
          <w:cantSplit/>
        </w:trPr>
        <w:tc>
          <w:tcPr>
            <w:tcW w:w="3475" w:type="dxa"/>
            <w:vAlign w:val="center"/>
          </w:tcPr>
          <w:p w:rsidR="004F1BAD" w:rsidRPr="00A94357" w:rsidRDefault="004F1BAD" w:rsidP="000F55D6">
            <w:pPr>
              <w:tabs>
                <w:tab w:val="left" w:pos="1342"/>
              </w:tabs>
              <w:ind w:left="532" w:right="-72"/>
              <w:rPr>
                <w:rFonts w:ascii="Arial" w:hAnsi="Arial" w:cs="Arial"/>
                <w:b/>
                <w:bCs/>
                <w:color w:val="000000"/>
                <w:sz w:val="14"/>
                <w:szCs w:val="14"/>
              </w:rPr>
            </w:pPr>
          </w:p>
        </w:tc>
        <w:tc>
          <w:tcPr>
            <w:tcW w:w="1152" w:type="dxa"/>
            <w:vAlign w:val="center"/>
          </w:tcPr>
          <w:p w:rsidR="004F1BAD" w:rsidRPr="00A94357" w:rsidRDefault="004F1BAD" w:rsidP="000F55D6">
            <w:pPr>
              <w:pBdr>
                <w:bottom w:val="single" w:sz="4" w:space="1" w:color="auto"/>
              </w:pBdr>
              <w:tabs>
                <w:tab w:val="decimal" w:pos="96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01" w:type="dxa"/>
            <w:vAlign w:val="center"/>
          </w:tcPr>
          <w:p w:rsidR="004F1BAD" w:rsidRPr="00A94357" w:rsidRDefault="004F1BAD" w:rsidP="000F55D6">
            <w:pPr>
              <w:pBdr>
                <w:bottom w:val="single" w:sz="4" w:space="1" w:color="auto"/>
              </w:pBdr>
              <w:tabs>
                <w:tab w:val="decimal" w:pos="88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center"/>
          </w:tcPr>
          <w:p w:rsidR="004F1BAD" w:rsidRPr="00A94357" w:rsidRDefault="004F1BAD" w:rsidP="000F55D6">
            <w:pPr>
              <w:pBdr>
                <w:bottom w:val="single" w:sz="4" w:space="1" w:color="auto"/>
              </w:pBdr>
              <w:tabs>
                <w:tab w:val="decimal" w:pos="961"/>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01" w:type="dxa"/>
            <w:vAlign w:val="center"/>
          </w:tcPr>
          <w:p w:rsidR="004F1BAD" w:rsidRPr="00A94357" w:rsidRDefault="004F1BAD" w:rsidP="000F55D6">
            <w:pPr>
              <w:pBdr>
                <w:bottom w:val="single" w:sz="4" w:space="1" w:color="auto"/>
              </w:pBdr>
              <w:tabs>
                <w:tab w:val="decimal" w:pos="898"/>
              </w:tabs>
              <w:ind w:left="-43" w:right="-72"/>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center"/>
          </w:tcPr>
          <w:p w:rsidR="004F1BAD" w:rsidRPr="00A94357" w:rsidRDefault="004F1BAD" w:rsidP="000F55D6">
            <w:pPr>
              <w:pBdr>
                <w:bottom w:val="single" w:sz="4" w:space="1" w:color="auto"/>
              </w:pBdr>
              <w:tabs>
                <w:tab w:val="decimal" w:pos="94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center"/>
          </w:tcPr>
          <w:p w:rsidR="004F1BAD" w:rsidRPr="00A94357" w:rsidRDefault="004F1BAD" w:rsidP="000F55D6">
            <w:pPr>
              <w:pBdr>
                <w:bottom w:val="single" w:sz="4" w:space="1" w:color="auto"/>
              </w:pBdr>
              <w:tabs>
                <w:tab w:val="decimal" w:pos="936"/>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16" w:type="dxa"/>
            <w:vAlign w:val="center"/>
          </w:tcPr>
          <w:p w:rsidR="004F1BAD" w:rsidRPr="00A94357" w:rsidRDefault="004F1BAD" w:rsidP="000F55D6">
            <w:pPr>
              <w:pBdr>
                <w:bottom w:val="single" w:sz="4" w:space="1" w:color="auto"/>
              </w:pBd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center"/>
          </w:tcPr>
          <w:p w:rsidR="004F1BAD" w:rsidRPr="00A94357" w:rsidRDefault="004F1BAD" w:rsidP="000F55D6">
            <w:pPr>
              <w:pBdr>
                <w:bottom w:val="single" w:sz="4" w:space="1" w:color="auto"/>
              </w:pBdr>
              <w:tabs>
                <w:tab w:val="decimal" w:pos="821"/>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80" w:type="dxa"/>
            <w:vAlign w:val="center"/>
          </w:tcPr>
          <w:p w:rsidR="004F1BAD" w:rsidRPr="00A94357" w:rsidRDefault="004F1BAD" w:rsidP="000F55D6">
            <w:pPr>
              <w:pBdr>
                <w:bottom w:val="single" w:sz="4" w:space="1" w:color="auto"/>
              </w:pBdr>
              <w:tabs>
                <w:tab w:val="decimal" w:pos="89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249" w:type="dxa"/>
            <w:vAlign w:val="center"/>
          </w:tcPr>
          <w:p w:rsidR="004F1BAD" w:rsidRPr="00A94357" w:rsidRDefault="004F1BAD" w:rsidP="000F55D6">
            <w:pPr>
              <w:pBdr>
                <w:bottom w:val="single" w:sz="4" w:space="1" w:color="auto"/>
              </w:pBd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center"/>
          </w:tcPr>
          <w:p w:rsidR="004F1BAD" w:rsidRPr="00A94357" w:rsidRDefault="004F1BAD" w:rsidP="000F55D6">
            <w:pPr>
              <w:pBdr>
                <w:bottom w:val="single" w:sz="4" w:space="1" w:color="auto"/>
              </w:pBdr>
              <w:tabs>
                <w:tab w:val="decimal" w:pos="936"/>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r>
      <w:tr w:rsidR="004F1BAD" w:rsidRPr="00A94357" w:rsidTr="00922825">
        <w:trPr>
          <w:cantSplit/>
        </w:trPr>
        <w:tc>
          <w:tcPr>
            <w:tcW w:w="3475" w:type="dxa"/>
            <w:vAlign w:val="center"/>
          </w:tcPr>
          <w:p w:rsidR="004F1BAD" w:rsidRPr="00A94357" w:rsidRDefault="004F1BAD" w:rsidP="000F55D6">
            <w:pPr>
              <w:tabs>
                <w:tab w:val="left" w:pos="1342"/>
              </w:tabs>
              <w:ind w:left="532" w:right="-72"/>
              <w:rPr>
                <w:rFonts w:ascii="Arial" w:hAnsi="Arial" w:cs="Arial"/>
                <w:color w:val="000000"/>
                <w:spacing w:val="-4"/>
                <w:sz w:val="10"/>
                <w:szCs w:val="10"/>
              </w:rPr>
            </w:pPr>
          </w:p>
        </w:tc>
        <w:tc>
          <w:tcPr>
            <w:tcW w:w="1152" w:type="dxa"/>
            <w:vAlign w:val="center"/>
          </w:tcPr>
          <w:p w:rsidR="004F1BAD" w:rsidRPr="00A94357" w:rsidRDefault="004F1BAD" w:rsidP="000F55D6">
            <w:pPr>
              <w:tabs>
                <w:tab w:val="decimal" w:pos="960"/>
              </w:tabs>
              <w:ind w:left="-43" w:right="-72"/>
              <w:jc w:val="both"/>
              <w:rPr>
                <w:rFonts w:ascii="Arial" w:hAnsi="Arial" w:cs="Arial"/>
                <w:color w:val="000000"/>
                <w:sz w:val="10"/>
                <w:szCs w:val="10"/>
                <w:lang w:val="en-GB"/>
              </w:rPr>
            </w:pPr>
          </w:p>
        </w:tc>
        <w:tc>
          <w:tcPr>
            <w:tcW w:w="1101" w:type="dxa"/>
            <w:vAlign w:val="center"/>
          </w:tcPr>
          <w:p w:rsidR="004F1BAD" w:rsidRPr="00A94357" w:rsidRDefault="004F1BAD" w:rsidP="000F55D6">
            <w:pPr>
              <w:tabs>
                <w:tab w:val="decimal" w:pos="901"/>
              </w:tabs>
              <w:ind w:left="-43" w:right="-72"/>
              <w:jc w:val="both"/>
              <w:rPr>
                <w:rFonts w:ascii="Arial" w:hAnsi="Arial" w:cs="Arial"/>
                <w:color w:val="000000"/>
                <w:sz w:val="10"/>
                <w:szCs w:val="10"/>
                <w:lang w:val="en-GB"/>
              </w:rPr>
            </w:pPr>
          </w:p>
        </w:tc>
        <w:tc>
          <w:tcPr>
            <w:tcW w:w="1152" w:type="dxa"/>
            <w:vAlign w:val="center"/>
          </w:tcPr>
          <w:p w:rsidR="004F1BAD" w:rsidRPr="00A94357" w:rsidRDefault="004F1BAD" w:rsidP="000F55D6">
            <w:pPr>
              <w:tabs>
                <w:tab w:val="decimal" w:pos="939"/>
              </w:tabs>
              <w:ind w:left="-43" w:right="-72"/>
              <w:jc w:val="both"/>
              <w:rPr>
                <w:rFonts w:ascii="Arial" w:hAnsi="Arial" w:cs="Arial"/>
                <w:color w:val="000000"/>
                <w:sz w:val="10"/>
                <w:szCs w:val="10"/>
              </w:rPr>
            </w:pPr>
          </w:p>
        </w:tc>
        <w:tc>
          <w:tcPr>
            <w:tcW w:w="1101" w:type="dxa"/>
            <w:vAlign w:val="center"/>
          </w:tcPr>
          <w:p w:rsidR="004F1BAD" w:rsidRPr="00A94357" w:rsidRDefault="004F1BAD" w:rsidP="000F55D6">
            <w:pPr>
              <w:tabs>
                <w:tab w:val="decimal" w:pos="893"/>
              </w:tabs>
              <w:ind w:left="-43" w:right="-72"/>
              <w:rPr>
                <w:rFonts w:ascii="Arial" w:hAnsi="Arial" w:cs="Arial"/>
                <w:color w:val="000000"/>
                <w:sz w:val="10"/>
                <w:szCs w:val="10"/>
                <w:lang w:val="en-GB"/>
              </w:rPr>
            </w:pPr>
          </w:p>
        </w:tc>
        <w:tc>
          <w:tcPr>
            <w:tcW w:w="1152" w:type="dxa"/>
            <w:vAlign w:val="center"/>
          </w:tcPr>
          <w:p w:rsidR="004F1BAD" w:rsidRPr="00A94357" w:rsidRDefault="004F1BAD" w:rsidP="000F55D6">
            <w:pPr>
              <w:tabs>
                <w:tab w:val="decimal" w:pos="940"/>
              </w:tabs>
              <w:ind w:left="-43" w:right="-72"/>
              <w:jc w:val="both"/>
              <w:rPr>
                <w:rFonts w:ascii="Arial" w:hAnsi="Arial" w:cs="Arial"/>
                <w:color w:val="000000"/>
                <w:sz w:val="10"/>
                <w:szCs w:val="10"/>
              </w:rPr>
            </w:pPr>
          </w:p>
        </w:tc>
        <w:tc>
          <w:tcPr>
            <w:tcW w:w="1152" w:type="dxa"/>
            <w:vAlign w:val="center"/>
          </w:tcPr>
          <w:p w:rsidR="004F1BAD" w:rsidRPr="00A94357" w:rsidRDefault="004F1BAD" w:rsidP="000F55D6">
            <w:pPr>
              <w:tabs>
                <w:tab w:val="decimal" w:pos="940"/>
              </w:tabs>
              <w:ind w:left="-43" w:right="-72"/>
              <w:jc w:val="both"/>
              <w:rPr>
                <w:rFonts w:ascii="Arial" w:hAnsi="Arial" w:cs="Arial"/>
                <w:color w:val="000000"/>
                <w:sz w:val="10"/>
                <w:szCs w:val="10"/>
                <w:lang w:val="en-GB"/>
              </w:rPr>
            </w:pPr>
          </w:p>
        </w:tc>
        <w:tc>
          <w:tcPr>
            <w:tcW w:w="1016" w:type="dxa"/>
            <w:vAlign w:val="center"/>
          </w:tcPr>
          <w:p w:rsidR="004F1BAD" w:rsidRPr="00A94357" w:rsidRDefault="004F1BAD" w:rsidP="000F55D6">
            <w:pPr>
              <w:tabs>
                <w:tab w:val="decimal" w:pos="806"/>
                <w:tab w:val="decimal" w:pos="838"/>
              </w:tabs>
              <w:ind w:left="-43" w:right="-72"/>
              <w:jc w:val="both"/>
              <w:rPr>
                <w:rFonts w:ascii="Arial" w:hAnsi="Arial" w:cs="Arial"/>
                <w:color w:val="000000"/>
                <w:sz w:val="10"/>
                <w:szCs w:val="10"/>
                <w:lang w:val="en-GB"/>
              </w:rPr>
            </w:pPr>
          </w:p>
        </w:tc>
        <w:tc>
          <w:tcPr>
            <w:tcW w:w="1008" w:type="dxa"/>
            <w:vAlign w:val="center"/>
          </w:tcPr>
          <w:p w:rsidR="004F1BAD" w:rsidRPr="00A94357" w:rsidRDefault="004F1BAD" w:rsidP="000F55D6">
            <w:pPr>
              <w:tabs>
                <w:tab w:val="decimal" w:pos="821"/>
              </w:tabs>
              <w:ind w:left="-43" w:right="-72"/>
              <w:jc w:val="both"/>
              <w:rPr>
                <w:rFonts w:ascii="Arial" w:hAnsi="Arial" w:cs="Arial"/>
                <w:color w:val="000000"/>
                <w:sz w:val="10"/>
                <w:szCs w:val="10"/>
                <w:lang w:val="en-GB"/>
              </w:rPr>
            </w:pPr>
          </w:p>
        </w:tc>
        <w:tc>
          <w:tcPr>
            <w:tcW w:w="1080" w:type="dxa"/>
            <w:vAlign w:val="center"/>
          </w:tcPr>
          <w:p w:rsidR="004F1BAD" w:rsidRPr="00A94357" w:rsidRDefault="004F1BAD" w:rsidP="000F55D6">
            <w:pPr>
              <w:tabs>
                <w:tab w:val="decimal" w:pos="890"/>
              </w:tabs>
              <w:ind w:left="-43" w:right="-72"/>
              <w:jc w:val="both"/>
              <w:rPr>
                <w:rFonts w:ascii="Arial" w:hAnsi="Arial" w:cs="Arial"/>
                <w:color w:val="000000"/>
                <w:sz w:val="10"/>
                <w:szCs w:val="10"/>
                <w:lang w:val="en-GB"/>
              </w:rPr>
            </w:pPr>
          </w:p>
        </w:tc>
        <w:tc>
          <w:tcPr>
            <w:tcW w:w="1249" w:type="dxa"/>
            <w:vAlign w:val="center"/>
          </w:tcPr>
          <w:p w:rsidR="004F1BAD" w:rsidRPr="00A94357" w:rsidRDefault="004F1BAD" w:rsidP="000F55D6">
            <w:pPr>
              <w:tabs>
                <w:tab w:val="decimal" w:pos="1045"/>
              </w:tabs>
              <w:ind w:left="-43" w:right="-72"/>
              <w:jc w:val="both"/>
              <w:rPr>
                <w:rFonts w:ascii="Arial" w:hAnsi="Arial" w:cs="Arial"/>
                <w:color w:val="000000"/>
                <w:sz w:val="10"/>
                <w:szCs w:val="10"/>
                <w:lang w:val="en-GB"/>
              </w:rPr>
            </w:pPr>
          </w:p>
        </w:tc>
        <w:tc>
          <w:tcPr>
            <w:tcW w:w="1152" w:type="dxa"/>
            <w:vAlign w:val="center"/>
          </w:tcPr>
          <w:p w:rsidR="004F1BAD" w:rsidRPr="00A94357" w:rsidRDefault="004F1BAD" w:rsidP="000F55D6">
            <w:pPr>
              <w:tabs>
                <w:tab w:val="decimal" w:pos="936"/>
              </w:tabs>
              <w:ind w:left="-43" w:right="-72"/>
              <w:jc w:val="both"/>
              <w:rPr>
                <w:rFonts w:ascii="Arial" w:hAnsi="Arial" w:cs="Arial"/>
                <w:color w:val="000000"/>
                <w:spacing w:val="-4"/>
                <w:sz w:val="10"/>
                <w:szCs w:val="10"/>
                <w:lang w:val="en-GB"/>
              </w:rPr>
            </w:pPr>
          </w:p>
        </w:tc>
      </w:tr>
      <w:tr w:rsidR="004F1BAD" w:rsidRPr="00A94357" w:rsidTr="00922825">
        <w:trPr>
          <w:cantSplit/>
        </w:trPr>
        <w:tc>
          <w:tcPr>
            <w:tcW w:w="3475" w:type="dxa"/>
            <w:vAlign w:val="center"/>
          </w:tcPr>
          <w:p w:rsidR="004F1BAD" w:rsidRPr="00A94357" w:rsidRDefault="004F1BAD" w:rsidP="000F55D6">
            <w:pPr>
              <w:tabs>
                <w:tab w:val="left" w:pos="1342"/>
              </w:tabs>
              <w:ind w:left="532" w:right="-72"/>
              <w:rPr>
                <w:rFonts w:ascii="Arial" w:hAnsi="Arial" w:cs="Arial"/>
                <w:b/>
                <w:bCs/>
                <w:color w:val="000000"/>
                <w:spacing w:val="-6"/>
                <w:sz w:val="14"/>
                <w:szCs w:val="14"/>
              </w:rPr>
            </w:pPr>
            <w:r w:rsidRPr="00A94357">
              <w:rPr>
                <w:rFonts w:ascii="Arial" w:hAnsi="Arial" w:cs="Arial"/>
                <w:b/>
                <w:bCs/>
                <w:color w:val="000000"/>
                <w:spacing w:val="-6"/>
                <w:sz w:val="14"/>
                <w:szCs w:val="14"/>
              </w:rPr>
              <w:t xml:space="preserve">For the year ended </w:t>
            </w:r>
            <w:r w:rsidRPr="00A94357">
              <w:rPr>
                <w:rFonts w:ascii="Arial" w:hAnsi="Arial" w:cs="Arial"/>
                <w:b/>
                <w:bCs/>
                <w:color w:val="000000"/>
                <w:spacing w:val="-6"/>
                <w:sz w:val="14"/>
                <w:szCs w:val="14"/>
                <w:lang w:val="en-GB"/>
              </w:rPr>
              <w:t>31</w:t>
            </w:r>
            <w:r w:rsidRPr="00A94357">
              <w:rPr>
                <w:rFonts w:ascii="Arial" w:hAnsi="Arial" w:cs="Arial"/>
                <w:b/>
                <w:bCs/>
                <w:color w:val="000000"/>
                <w:spacing w:val="-6"/>
                <w:sz w:val="14"/>
                <w:szCs w:val="14"/>
              </w:rPr>
              <w:t xml:space="preserve"> December </w:t>
            </w:r>
            <w:r w:rsidR="0072737A" w:rsidRPr="00A94357">
              <w:rPr>
                <w:rFonts w:ascii="Arial" w:hAnsi="Arial" w:cs="Arial"/>
                <w:b/>
                <w:bCs/>
                <w:color w:val="000000"/>
                <w:spacing w:val="-6"/>
                <w:sz w:val="14"/>
                <w:szCs w:val="14"/>
                <w:lang w:val="en-GB"/>
              </w:rPr>
              <w:t>2019</w:t>
            </w:r>
          </w:p>
        </w:tc>
        <w:tc>
          <w:tcPr>
            <w:tcW w:w="1152" w:type="dxa"/>
            <w:vAlign w:val="center"/>
          </w:tcPr>
          <w:p w:rsidR="004F1BAD" w:rsidRPr="00A94357" w:rsidRDefault="004F1BAD" w:rsidP="000F55D6">
            <w:pPr>
              <w:tabs>
                <w:tab w:val="decimal" w:pos="960"/>
              </w:tabs>
              <w:ind w:left="-43" w:right="-72"/>
              <w:jc w:val="both"/>
              <w:rPr>
                <w:rFonts w:ascii="Arial" w:hAnsi="Arial" w:cs="Arial"/>
                <w:color w:val="000000"/>
                <w:sz w:val="14"/>
                <w:szCs w:val="14"/>
              </w:rPr>
            </w:pPr>
          </w:p>
        </w:tc>
        <w:tc>
          <w:tcPr>
            <w:tcW w:w="1101" w:type="dxa"/>
            <w:vAlign w:val="center"/>
          </w:tcPr>
          <w:p w:rsidR="004F1BAD" w:rsidRPr="00A94357" w:rsidRDefault="004F1BAD" w:rsidP="000F55D6">
            <w:pPr>
              <w:tabs>
                <w:tab w:val="decimal" w:pos="901"/>
              </w:tabs>
              <w:ind w:left="-43" w:right="-72"/>
              <w:jc w:val="both"/>
              <w:rPr>
                <w:rFonts w:ascii="Arial" w:hAnsi="Arial" w:cs="Arial"/>
                <w:color w:val="000000"/>
                <w:sz w:val="14"/>
                <w:szCs w:val="14"/>
              </w:rPr>
            </w:pPr>
          </w:p>
        </w:tc>
        <w:tc>
          <w:tcPr>
            <w:tcW w:w="1152" w:type="dxa"/>
            <w:vAlign w:val="center"/>
          </w:tcPr>
          <w:p w:rsidR="004F1BAD" w:rsidRPr="00A94357" w:rsidRDefault="004F1BAD" w:rsidP="000F55D6">
            <w:pPr>
              <w:tabs>
                <w:tab w:val="decimal" w:pos="939"/>
              </w:tabs>
              <w:ind w:left="-43" w:right="-72"/>
              <w:jc w:val="both"/>
              <w:rPr>
                <w:rFonts w:ascii="Arial" w:hAnsi="Arial" w:cs="Arial"/>
                <w:color w:val="000000"/>
                <w:sz w:val="14"/>
                <w:szCs w:val="14"/>
              </w:rPr>
            </w:pPr>
          </w:p>
        </w:tc>
        <w:tc>
          <w:tcPr>
            <w:tcW w:w="1101" w:type="dxa"/>
            <w:vAlign w:val="center"/>
          </w:tcPr>
          <w:p w:rsidR="004F1BAD" w:rsidRPr="00A94357" w:rsidRDefault="004F1BAD" w:rsidP="000F55D6">
            <w:pPr>
              <w:tabs>
                <w:tab w:val="decimal" w:pos="893"/>
              </w:tabs>
              <w:ind w:left="-43" w:right="-72"/>
              <w:rPr>
                <w:rFonts w:ascii="Arial" w:hAnsi="Arial" w:cs="Arial"/>
                <w:color w:val="000000"/>
                <w:sz w:val="14"/>
                <w:szCs w:val="14"/>
              </w:rPr>
            </w:pPr>
          </w:p>
        </w:tc>
        <w:tc>
          <w:tcPr>
            <w:tcW w:w="1152" w:type="dxa"/>
            <w:vAlign w:val="center"/>
          </w:tcPr>
          <w:p w:rsidR="004F1BAD" w:rsidRPr="00A94357" w:rsidRDefault="004F1BAD" w:rsidP="000F55D6">
            <w:pPr>
              <w:tabs>
                <w:tab w:val="decimal" w:pos="940"/>
              </w:tabs>
              <w:ind w:left="-43" w:right="-72"/>
              <w:jc w:val="both"/>
              <w:rPr>
                <w:rFonts w:ascii="Arial" w:hAnsi="Arial" w:cs="Arial"/>
                <w:color w:val="000000"/>
                <w:sz w:val="14"/>
                <w:szCs w:val="14"/>
              </w:rPr>
            </w:pPr>
          </w:p>
        </w:tc>
        <w:tc>
          <w:tcPr>
            <w:tcW w:w="1152" w:type="dxa"/>
            <w:vAlign w:val="center"/>
          </w:tcPr>
          <w:p w:rsidR="004F1BAD" w:rsidRPr="00A94357" w:rsidRDefault="004F1BAD" w:rsidP="000F55D6">
            <w:pPr>
              <w:tabs>
                <w:tab w:val="decimal" w:pos="940"/>
              </w:tabs>
              <w:ind w:left="-43" w:right="-72"/>
              <w:jc w:val="both"/>
              <w:rPr>
                <w:rFonts w:ascii="Arial" w:hAnsi="Arial" w:cs="Arial"/>
                <w:color w:val="000000"/>
                <w:sz w:val="14"/>
                <w:szCs w:val="14"/>
              </w:rPr>
            </w:pPr>
          </w:p>
        </w:tc>
        <w:tc>
          <w:tcPr>
            <w:tcW w:w="1016" w:type="dxa"/>
            <w:vAlign w:val="center"/>
          </w:tcPr>
          <w:p w:rsidR="004F1BAD" w:rsidRPr="00A94357" w:rsidRDefault="004F1BAD" w:rsidP="000F55D6">
            <w:pPr>
              <w:tabs>
                <w:tab w:val="decimal" w:pos="838"/>
              </w:tabs>
              <w:ind w:left="-43" w:right="-72"/>
              <w:jc w:val="both"/>
              <w:rPr>
                <w:rFonts w:ascii="Arial" w:hAnsi="Arial" w:cs="Arial"/>
                <w:color w:val="000000"/>
                <w:sz w:val="14"/>
                <w:szCs w:val="14"/>
              </w:rPr>
            </w:pPr>
          </w:p>
        </w:tc>
        <w:tc>
          <w:tcPr>
            <w:tcW w:w="1008" w:type="dxa"/>
            <w:vAlign w:val="center"/>
          </w:tcPr>
          <w:p w:rsidR="004F1BAD" w:rsidRPr="00A94357" w:rsidRDefault="004F1BAD" w:rsidP="000F55D6">
            <w:pPr>
              <w:tabs>
                <w:tab w:val="decimal" w:pos="821"/>
              </w:tabs>
              <w:ind w:left="-43" w:right="-72"/>
              <w:jc w:val="both"/>
              <w:rPr>
                <w:rFonts w:ascii="Arial" w:hAnsi="Arial" w:cs="Arial"/>
                <w:color w:val="000000"/>
                <w:sz w:val="14"/>
                <w:szCs w:val="14"/>
              </w:rPr>
            </w:pPr>
          </w:p>
        </w:tc>
        <w:tc>
          <w:tcPr>
            <w:tcW w:w="1080" w:type="dxa"/>
            <w:vAlign w:val="center"/>
          </w:tcPr>
          <w:p w:rsidR="004F1BAD" w:rsidRPr="00A94357" w:rsidRDefault="004F1BAD" w:rsidP="000F55D6">
            <w:pPr>
              <w:tabs>
                <w:tab w:val="decimal" w:pos="890"/>
              </w:tabs>
              <w:ind w:left="-43" w:right="-72"/>
              <w:jc w:val="both"/>
              <w:rPr>
                <w:rFonts w:ascii="Arial" w:hAnsi="Arial" w:cs="Arial"/>
                <w:color w:val="000000"/>
                <w:sz w:val="14"/>
                <w:szCs w:val="14"/>
              </w:rPr>
            </w:pPr>
          </w:p>
        </w:tc>
        <w:tc>
          <w:tcPr>
            <w:tcW w:w="1249" w:type="dxa"/>
            <w:vAlign w:val="center"/>
          </w:tcPr>
          <w:p w:rsidR="004F1BAD" w:rsidRPr="00A94357" w:rsidRDefault="004F1BAD" w:rsidP="000F55D6">
            <w:pPr>
              <w:tabs>
                <w:tab w:val="decimal" w:pos="1045"/>
              </w:tabs>
              <w:ind w:right="-72"/>
              <w:jc w:val="both"/>
              <w:rPr>
                <w:rFonts w:ascii="Arial" w:hAnsi="Arial" w:cs="Arial"/>
                <w:noProof/>
                <w:color w:val="000000"/>
                <w:sz w:val="14"/>
                <w:szCs w:val="14"/>
                <w:lang w:val="en-GB"/>
              </w:rPr>
            </w:pPr>
          </w:p>
        </w:tc>
        <w:tc>
          <w:tcPr>
            <w:tcW w:w="1152" w:type="dxa"/>
            <w:vAlign w:val="center"/>
          </w:tcPr>
          <w:p w:rsidR="004F1BAD" w:rsidRPr="00A94357" w:rsidRDefault="004F1BAD" w:rsidP="000F55D6">
            <w:pPr>
              <w:tabs>
                <w:tab w:val="decimal" w:pos="936"/>
              </w:tabs>
              <w:ind w:left="-43" w:right="-72"/>
              <w:jc w:val="both"/>
              <w:rPr>
                <w:rFonts w:ascii="Arial" w:hAnsi="Arial" w:cs="Arial"/>
                <w:color w:val="000000"/>
                <w:spacing w:val="-4"/>
                <w:sz w:val="14"/>
                <w:szCs w:val="14"/>
              </w:rPr>
            </w:pPr>
          </w:p>
        </w:tc>
      </w:tr>
      <w:tr w:rsidR="00BA7390" w:rsidRPr="00A94357" w:rsidTr="00922825">
        <w:trPr>
          <w:cantSplit/>
          <w:trHeight w:val="62"/>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Opening net book value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1,945,350,898</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155,476,062</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1,644,299,637</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492,492,299</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540,322,841</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59,926,518</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40,154,894</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81,159,957</w:t>
            </w:r>
          </w:p>
        </w:tc>
        <w:tc>
          <w:tcPr>
            <w:tcW w:w="1080" w:type="dxa"/>
            <w:vAlign w:val="bottom"/>
          </w:tcPr>
          <w:p w:rsidR="00BA7390" w:rsidRPr="00A94357" w:rsidRDefault="00BA7390" w:rsidP="00872B93">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17,003,184</w:t>
            </w:r>
          </w:p>
        </w:tc>
        <w:tc>
          <w:tcPr>
            <w:tcW w:w="1249" w:type="dxa"/>
            <w:vAlign w:val="bottom"/>
          </w:tcPr>
          <w:p w:rsidR="00BA7390" w:rsidRPr="00A94357" w:rsidRDefault="00BA7390" w:rsidP="00872B93">
            <w:pPr>
              <w:tabs>
                <w:tab w:val="decimal" w:pos="1045"/>
              </w:tabs>
              <w:ind w:right="-72"/>
              <w:jc w:val="both"/>
              <w:rPr>
                <w:rFonts w:ascii="Arial" w:hAnsi="Arial" w:cs="Arial"/>
                <w:color w:val="000000"/>
                <w:sz w:val="14"/>
                <w:szCs w:val="14"/>
              </w:rPr>
            </w:pPr>
            <w:r w:rsidRPr="00A94357">
              <w:rPr>
                <w:rFonts w:ascii="Arial" w:hAnsi="Arial" w:cs="Arial"/>
                <w:color w:val="000000"/>
                <w:sz w:val="14"/>
                <w:szCs w:val="14"/>
              </w:rPr>
              <w:t>1,872,</w:t>
            </w:r>
            <w:r w:rsidRPr="00A94357">
              <w:rPr>
                <w:rFonts w:ascii="Arial" w:hAnsi="Arial" w:cs="Arial"/>
                <w:noProof/>
                <w:color w:val="000000"/>
                <w:sz w:val="14"/>
                <w:szCs w:val="14"/>
                <w:lang w:val="en-GB"/>
              </w:rPr>
              <w:t>579</w:t>
            </w:r>
            <w:r w:rsidRPr="00A94357">
              <w:rPr>
                <w:rFonts w:ascii="Arial" w:hAnsi="Arial" w:cs="Arial"/>
                <w:color w:val="000000"/>
                <w:sz w:val="14"/>
                <w:szCs w:val="14"/>
              </w:rPr>
              <w:t>,891</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cs/>
              </w:rPr>
            </w:pPr>
            <w:r w:rsidRPr="00A94357">
              <w:rPr>
                <w:rFonts w:ascii="Arial" w:hAnsi="Arial" w:cs="Arial"/>
                <w:color w:val="000000"/>
                <w:spacing w:val="-4"/>
                <w:sz w:val="14"/>
                <w:szCs w:val="14"/>
              </w:rPr>
              <w:t>6,848,766,181</w:t>
            </w:r>
          </w:p>
        </w:tc>
      </w:tr>
      <w:tr w:rsidR="00BA7390" w:rsidRPr="00A94357" w:rsidTr="00922825">
        <w:trPr>
          <w:cantSplit/>
        </w:trPr>
        <w:tc>
          <w:tcPr>
            <w:tcW w:w="3475" w:type="dxa"/>
            <w:vAlign w:val="center"/>
          </w:tcPr>
          <w:p w:rsidR="00BA7390" w:rsidRPr="00A94357" w:rsidRDefault="00BA7390" w:rsidP="00BA7390">
            <w:pPr>
              <w:tabs>
                <w:tab w:val="left" w:pos="1252"/>
              </w:tabs>
              <w:ind w:left="532" w:right="-72"/>
              <w:rPr>
                <w:rFonts w:ascii="Arial" w:hAnsi="Arial" w:cs="Arial"/>
                <w:color w:val="000000"/>
                <w:spacing w:val="-4"/>
                <w:sz w:val="14"/>
                <w:szCs w:val="14"/>
              </w:rPr>
            </w:pPr>
            <w:r w:rsidRPr="00A94357">
              <w:rPr>
                <w:rFonts w:ascii="Arial" w:hAnsi="Arial" w:cs="Arial"/>
                <w:color w:val="000000"/>
                <w:spacing w:val="-4"/>
                <w:sz w:val="14"/>
                <w:szCs w:val="14"/>
              </w:rPr>
              <w:t>Additions</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11,774,685</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3,905,253</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10,744,664</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461,337,458</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20,669,894</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72,070,129</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56,436,584</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9,047,427</w:t>
            </w:r>
          </w:p>
        </w:tc>
        <w:tc>
          <w:tcPr>
            <w:tcW w:w="1249" w:type="dxa"/>
            <w:vAlign w:val="bottom"/>
          </w:tcPr>
          <w:p w:rsidR="00BA7390" w:rsidRPr="00A94357" w:rsidRDefault="00923164"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1,121,440,687</w:t>
            </w:r>
          </w:p>
        </w:tc>
        <w:tc>
          <w:tcPr>
            <w:tcW w:w="1152" w:type="dxa"/>
            <w:vAlign w:val="bottom"/>
          </w:tcPr>
          <w:p w:rsidR="00BA7390" w:rsidRPr="00A94357" w:rsidRDefault="00923164"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1,767,426,781</w:t>
            </w: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Borrowing costs</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43,950,234</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43,950,234</w:t>
            </w: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z w:val="14"/>
                <w:szCs w:val="14"/>
              </w:rPr>
            </w:pPr>
            <w:r w:rsidRPr="00A94357">
              <w:rPr>
                <w:rFonts w:ascii="Arial" w:hAnsi="Arial" w:cs="Arial"/>
                <w:color w:val="000000"/>
                <w:sz w:val="14"/>
                <w:szCs w:val="14"/>
              </w:rPr>
              <w:t xml:space="preserve">Transfer from advance payment for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z w:val="14"/>
                <w:szCs w:val="14"/>
              </w:rPr>
              <w:t xml:space="preserve">   fixed assets</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3,016,239</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446,743</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2,521,911</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852,250</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153,260,653</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160,097,796</w:t>
            </w:r>
          </w:p>
        </w:tc>
      </w:tr>
      <w:tr w:rsidR="00BA7390" w:rsidRPr="00A94357" w:rsidTr="00922825">
        <w:trPr>
          <w:cantSplit/>
          <w:trHeight w:val="62"/>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Transfer to inventories</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(6,782,089)</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(6,782,089)</w:t>
            </w: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z w:val="14"/>
                <w:szCs w:val="14"/>
              </w:rPr>
            </w:pPr>
            <w:r w:rsidRPr="00A94357">
              <w:rPr>
                <w:rFonts w:ascii="Arial" w:hAnsi="Arial" w:cs="Arial"/>
                <w:color w:val="000000"/>
                <w:sz w:val="14"/>
                <w:szCs w:val="14"/>
              </w:rPr>
              <w:t xml:space="preserve">Transfer to cost of developing holistic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z w:val="14"/>
                <w:szCs w:val="14"/>
              </w:rPr>
              <w:t xml:space="preserve">   care project</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(6,704,580)</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(6,704,580)</w:t>
            </w:r>
          </w:p>
        </w:tc>
      </w:tr>
      <w:tr w:rsidR="00BA7390" w:rsidRPr="00A94357" w:rsidTr="00922825">
        <w:trPr>
          <w:cantSplit/>
          <w:trHeight w:val="62"/>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Transfer to non-current assets held-for-sale</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(83,000,000)</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cs/>
              </w:rPr>
            </w:pPr>
            <w:r w:rsidRPr="00A94357">
              <w:rPr>
                <w:rFonts w:ascii="Arial" w:hAnsi="Arial" w:cs="Arial"/>
                <w:color w:val="000000"/>
                <w:spacing w:val="-4"/>
                <w:sz w:val="14"/>
                <w:szCs w:val="14"/>
              </w:rPr>
              <w:t>(83,000,000)</w:t>
            </w: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Transfer in (out)</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1,366,340,955</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414,121,791</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96,621,848</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57,370,511</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86,663,959</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51,623,402</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(2,072,742,466)</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 xml:space="preserve">-       </w:t>
            </w:r>
          </w:p>
        </w:tc>
      </w:tr>
      <w:tr w:rsidR="00BA7390" w:rsidRPr="00A94357" w:rsidTr="00922825">
        <w:trPr>
          <w:cantSplit/>
          <w:trHeight w:val="20"/>
        </w:trPr>
        <w:tc>
          <w:tcPr>
            <w:tcW w:w="3475" w:type="dxa"/>
            <w:vAlign w:val="center"/>
          </w:tcPr>
          <w:p w:rsidR="00BA7390" w:rsidRPr="00A94357" w:rsidRDefault="00BA7390" w:rsidP="00BA7390">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Reclassification - cost</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(10,226,308)</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33,973,811</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(38,299,899)</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14,493,855</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58,541</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 xml:space="preserve">-       </w:t>
            </w:r>
          </w:p>
        </w:tc>
      </w:tr>
      <w:tr w:rsidR="00BA7390" w:rsidRPr="00A94357" w:rsidTr="00922825">
        <w:trPr>
          <w:cantSplit/>
          <w:trHeight w:val="20"/>
        </w:trPr>
        <w:tc>
          <w:tcPr>
            <w:tcW w:w="3475" w:type="dxa"/>
            <w:vAlign w:val="center"/>
          </w:tcPr>
          <w:p w:rsidR="00BA7390" w:rsidRPr="00A94357" w:rsidRDefault="00BA7390" w:rsidP="00BA7390">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ab/>
              <w:t xml:space="preserve">   - accumulated depreciation</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9,313,469</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(1,821,657)</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1,791,744</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(9,277,196)</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(6,360)</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 xml:space="preserve">-       </w:t>
            </w:r>
          </w:p>
        </w:tc>
      </w:tr>
      <w:tr w:rsidR="00BA7390" w:rsidRPr="00A94357" w:rsidTr="00922825">
        <w:trPr>
          <w:cantSplit/>
        </w:trPr>
        <w:tc>
          <w:tcPr>
            <w:tcW w:w="3475" w:type="dxa"/>
            <w:vAlign w:val="center"/>
          </w:tcPr>
          <w:p w:rsidR="00BA7390" w:rsidRPr="00A94357" w:rsidRDefault="00BA7390" w:rsidP="00BA7390">
            <w:pPr>
              <w:tabs>
                <w:tab w:val="left" w:pos="1162"/>
              </w:tabs>
              <w:ind w:left="532" w:right="-72"/>
              <w:rPr>
                <w:rFonts w:ascii="Arial" w:hAnsi="Arial" w:cs="Arial"/>
                <w:color w:val="000000"/>
                <w:sz w:val="14"/>
                <w:szCs w:val="14"/>
              </w:rPr>
            </w:pPr>
            <w:r w:rsidRPr="00A94357">
              <w:rPr>
                <w:rFonts w:ascii="Arial" w:hAnsi="Arial" w:cs="Arial"/>
                <w:color w:val="000000"/>
                <w:sz w:val="14"/>
                <w:szCs w:val="14"/>
              </w:rPr>
              <w:t>Disposals</w:t>
            </w:r>
            <w:r w:rsidRPr="00A94357">
              <w:rPr>
                <w:rFonts w:ascii="Arial" w:hAnsi="Arial" w:cs="Arial"/>
                <w:color w:val="000000"/>
                <w:sz w:val="14"/>
                <w:szCs w:val="14"/>
              </w:rPr>
              <w:tab/>
              <w:t>- cost</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(1,831,956)</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(29,358,703)</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(3,370,391)</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(531,688)</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(1,610,981)</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(4,209,200)</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(40,912,919)</w:t>
            </w:r>
          </w:p>
        </w:tc>
      </w:tr>
      <w:tr w:rsidR="00BA7390" w:rsidRPr="00A94357" w:rsidTr="00922825">
        <w:trPr>
          <w:cantSplit/>
        </w:trPr>
        <w:tc>
          <w:tcPr>
            <w:tcW w:w="3475" w:type="dxa"/>
            <w:vAlign w:val="center"/>
          </w:tcPr>
          <w:p w:rsidR="00BA7390" w:rsidRPr="00A94357" w:rsidRDefault="00BA7390" w:rsidP="00BA7390">
            <w:pPr>
              <w:tabs>
                <w:tab w:val="left" w:pos="1162"/>
              </w:tabs>
              <w:ind w:left="532" w:right="-72"/>
              <w:rPr>
                <w:rFonts w:ascii="Arial" w:hAnsi="Arial" w:cs="Arial"/>
                <w:color w:val="000000"/>
                <w:spacing w:val="-4"/>
                <w:sz w:val="14"/>
                <w:szCs w:val="14"/>
              </w:rPr>
            </w:pPr>
            <w:r w:rsidRPr="00A94357">
              <w:rPr>
                <w:rFonts w:ascii="Arial" w:hAnsi="Arial" w:cs="Arial"/>
                <w:color w:val="000000"/>
                <w:sz w:val="14"/>
                <w:szCs w:val="14"/>
              </w:rPr>
              <w:tab/>
            </w:r>
            <w:r w:rsidRPr="00A94357">
              <w:rPr>
                <w:rFonts w:ascii="Arial" w:hAnsi="Arial" w:cs="Arial"/>
                <w:color w:val="000000"/>
                <w:spacing w:val="-4"/>
                <w:sz w:val="14"/>
                <w:szCs w:val="14"/>
              </w:rPr>
              <w:t>- accumulated depreciation</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1,819,711</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28,664,272</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3,267,439</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493,220</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1,575,977</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4,209,195</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40,029,814</w:t>
            </w:r>
          </w:p>
        </w:tc>
      </w:tr>
      <w:tr w:rsidR="00BA7390" w:rsidRPr="00A94357" w:rsidTr="00922825">
        <w:trPr>
          <w:cantSplit/>
        </w:trPr>
        <w:tc>
          <w:tcPr>
            <w:tcW w:w="3475" w:type="dxa"/>
            <w:vAlign w:val="center"/>
          </w:tcPr>
          <w:p w:rsidR="00BA7390" w:rsidRPr="00A94357" w:rsidRDefault="00BA7390" w:rsidP="00BA7390">
            <w:pPr>
              <w:tabs>
                <w:tab w:val="left" w:pos="1109"/>
              </w:tabs>
              <w:ind w:left="532" w:right="-72"/>
              <w:rPr>
                <w:rFonts w:ascii="Arial" w:hAnsi="Arial" w:cs="Arial"/>
                <w:color w:val="000000"/>
                <w:sz w:val="14"/>
                <w:szCs w:val="14"/>
              </w:rPr>
            </w:pPr>
            <w:r w:rsidRPr="00A94357">
              <w:rPr>
                <w:rFonts w:ascii="Arial" w:hAnsi="Arial" w:cs="Arial"/>
                <w:color w:val="000000"/>
                <w:sz w:val="14"/>
                <w:szCs w:val="14"/>
              </w:rPr>
              <w:t>Write-off</w:t>
            </w:r>
            <w:r w:rsidRPr="00A94357">
              <w:rPr>
                <w:rFonts w:ascii="Arial" w:hAnsi="Arial" w:cs="Arial"/>
                <w:color w:val="000000"/>
                <w:sz w:val="14"/>
                <w:szCs w:val="14"/>
              </w:rPr>
              <w:tab/>
              <w:t>- cost</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(12,837,679)</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(15,407,999)</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(96,986,750)</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(1,824,634)</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(22,034,773)</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(1,771,949)</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(67,000)</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(150,930,784)</w:t>
            </w:r>
          </w:p>
        </w:tc>
      </w:tr>
      <w:tr w:rsidR="00BA7390" w:rsidRPr="00A94357" w:rsidTr="00922825">
        <w:trPr>
          <w:cantSplit/>
        </w:trPr>
        <w:tc>
          <w:tcPr>
            <w:tcW w:w="3475" w:type="dxa"/>
            <w:vAlign w:val="center"/>
          </w:tcPr>
          <w:p w:rsidR="00BA7390" w:rsidRPr="00A94357" w:rsidRDefault="00BA7390" w:rsidP="00BA7390">
            <w:pPr>
              <w:tabs>
                <w:tab w:val="left" w:pos="1109"/>
              </w:tabs>
              <w:ind w:left="532" w:right="-72"/>
              <w:rPr>
                <w:rFonts w:ascii="Arial" w:hAnsi="Arial" w:cs="Arial"/>
                <w:color w:val="000000"/>
                <w:spacing w:val="-4"/>
                <w:sz w:val="14"/>
                <w:szCs w:val="14"/>
              </w:rPr>
            </w:pPr>
            <w:r w:rsidRPr="00A94357">
              <w:rPr>
                <w:rFonts w:ascii="Arial" w:hAnsi="Arial" w:cs="Arial"/>
                <w:color w:val="000000"/>
                <w:sz w:val="14"/>
                <w:szCs w:val="14"/>
              </w:rPr>
              <w:tab/>
            </w:r>
            <w:r w:rsidRPr="00A94357">
              <w:rPr>
                <w:rFonts w:ascii="Arial" w:hAnsi="Arial" w:cs="Arial"/>
                <w:color w:val="000000"/>
                <w:spacing w:val="-4"/>
                <w:sz w:val="14"/>
                <w:szCs w:val="14"/>
              </w:rPr>
              <w:t>- accumulated depreciation</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cs/>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12,837,679</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10,419,170</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94,341,362</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1,770,053</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21,687,287</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1,670,701</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66,998</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142,793,250</w:t>
            </w:r>
          </w:p>
        </w:tc>
      </w:tr>
      <w:tr w:rsidR="00BA7390" w:rsidRPr="00A94357" w:rsidTr="00922825">
        <w:trPr>
          <w:cantSplit/>
        </w:trPr>
        <w:tc>
          <w:tcPr>
            <w:tcW w:w="3475" w:type="dxa"/>
            <w:vAlign w:val="center"/>
          </w:tcPr>
          <w:p w:rsidR="00BA7390" w:rsidRPr="00A94357" w:rsidRDefault="00BA7390" w:rsidP="00BA7390">
            <w:pPr>
              <w:tabs>
                <w:tab w:val="left" w:pos="1080"/>
              </w:tabs>
              <w:ind w:left="532" w:right="-72"/>
              <w:rPr>
                <w:rFonts w:ascii="Arial" w:hAnsi="Arial" w:cs="Arial"/>
                <w:color w:val="000000"/>
                <w:sz w:val="14"/>
                <w:szCs w:val="14"/>
              </w:rPr>
            </w:pPr>
            <w:r w:rsidRPr="00A94357">
              <w:rPr>
                <w:rFonts w:ascii="Arial" w:hAnsi="Arial" w:cs="Arial"/>
                <w:color w:val="000000"/>
                <w:sz w:val="14"/>
                <w:szCs w:val="14"/>
              </w:rPr>
              <w:t>Depreciation charge</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(119,555,358)</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(97,262,673)</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(155,127,862)</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(21,206,362)</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(26,122,042)</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(39,044,507)</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(5,401,194)</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(463,719,998)</w:t>
            </w:r>
          </w:p>
        </w:tc>
      </w:tr>
      <w:tr w:rsidR="00BA7390" w:rsidRPr="00A94357" w:rsidTr="00922825">
        <w:trPr>
          <w:cantSplit/>
        </w:trPr>
        <w:tc>
          <w:tcPr>
            <w:tcW w:w="3475" w:type="dxa"/>
            <w:vAlign w:val="center"/>
          </w:tcPr>
          <w:p w:rsidR="00BA7390" w:rsidRPr="00A94357" w:rsidRDefault="00BA7390" w:rsidP="00BA7390">
            <w:pPr>
              <w:tabs>
                <w:tab w:val="left" w:pos="1080"/>
              </w:tabs>
              <w:ind w:left="532" w:right="-72"/>
              <w:rPr>
                <w:rFonts w:ascii="Arial" w:hAnsi="Arial" w:cs="Arial"/>
                <w:color w:val="000000"/>
                <w:sz w:val="14"/>
                <w:szCs w:val="14"/>
              </w:rPr>
            </w:pPr>
            <w:r w:rsidRPr="00A94357">
              <w:rPr>
                <w:rFonts w:ascii="Arial" w:hAnsi="Arial" w:cs="Arial"/>
                <w:color w:val="000000"/>
                <w:sz w:val="14"/>
                <w:szCs w:val="14"/>
              </w:rPr>
              <w:t>Impairment charge</w:t>
            </w:r>
          </w:p>
        </w:tc>
        <w:tc>
          <w:tcPr>
            <w:tcW w:w="1152" w:type="dxa"/>
            <w:vAlign w:val="bottom"/>
          </w:tcPr>
          <w:p w:rsidR="00BA7390" w:rsidRPr="00A94357" w:rsidRDefault="00BA7390" w:rsidP="00872B93">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872B93">
            <w:pPr>
              <w:pBdr>
                <w:bottom w:val="single" w:sz="4" w:space="1" w:color="auto"/>
              </w:pBd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872B93">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872B93">
            <w:pPr>
              <w:pBdr>
                <w:bottom w:val="single" w:sz="4" w:space="1" w:color="auto"/>
              </w:pBdr>
              <w:tabs>
                <w:tab w:val="decimal" w:pos="893"/>
              </w:tabs>
              <w:ind w:left="-43" w:right="-72"/>
              <w:rPr>
                <w:rFonts w:ascii="Arial" w:hAnsi="Arial" w:cs="Arial"/>
                <w:color w:val="000000"/>
                <w:sz w:val="14"/>
                <w:szCs w:val="14"/>
              </w:rPr>
            </w:pPr>
            <w:r w:rsidRPr="00A94357">
              <w:rPr>
                <w:rFonts w:ascii="Arial" w:hAnsi="Arial" w:cs="Arial"/>
                <w:color w:val="000000"/>
                <w:sz w:val="14"/>
                <w:szCs w:val="14"/>
              </w:rPr>
              <w:t>4,744,878</w:t>
            </w:r>
          </w:p>
        </w:tc>
        <w:tc>
          <w:tcPr>
            <w:tcW w:w="1152" w:type="dxa"/>
            <w:vAlign w:val="bottom"/>
          </w:tcPr>
          <w:p w:rsidR="00BA7390" w:rsidRPr="00A94357" w:rsidRDefault="00BA7390" w:rsidP="00872B93">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872B93">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(7,647)</w:t>
            </w:r>
          </w:p>
        </w:tc>
        <w:tc>
          <w:tcPr>
            <w:tcW w:w="1016" w:type="dxa"/>
            <w:vAlign w:val="bottom"/>
          </w:tcPr>
          <w:p w:rsidR="00BA7390" w:rsidRPr="00A94357" w:rsidRDefault="00BA7390" w:rsidP="00872B93">
            <w:pPr>
              <w:pBdr>
                <w:bottom w:val="single" w:sz="4" w:space="1" w:color="auto"/>
              </w:pBd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83,882</w:t>
            </w:r>
          </w:p>
        </w:tc>
        <w:tc>
          <w:tcPr>
            <w:tcW w:w="1008" w:type="dxa"/>
            <w:vAlign w:val="bottom"/>
          </w:tcPr>
          <w:p w:rsidR="00BA7390" w:rsidRPr="00A94357" w:rsidRDefault="00BA7390" w:rsidP="00872B93">
            <w:pPr>
              <w:pBdr>
                <w:bottom w:val="single" w:sz="4" w:space="1" w:color="auto"/>
              </w:pBd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(1,638)</w:t>
            </w:r>
          </w:p>
        </w:tc>
        <w:tc>
          <w:tcPr>
            <w:tcW w:w="1080" w:type="dxa"/>
            <w:vAlign w:val="bottom"/>
          </w:tcPr>
          <w:p w:rsidR="00BA7390" w:rsidRPr="00A94357" w:rsidRDefault="00BA7390" w:rsidP="00872B93">
            <w:pPr>
              <w:pBdr>
                <w:bottom w:val="single" w:sz="4" w:space="1" w:color="auto"/>
              </w:pBd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249" w:type="dxa"/>
            <w:vAlign w:val="bottom"/>
          </w:tcPr>
          <w:p w:rsidR="00BA7390" w:rsidRPr="00A94357" w:rsidRDefault="00BA7390" w:rsidP="00872B93">
            <w:pPr>
              <w:pBdr>
                <w:bottom w:val="single" w:sz="4" w:space="1" w:color="auto"/>
              </w:pBd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872B93">
            <w:pPr>
              <w:pBdr>
                <w:bottom w:val="single" w:sz="4" w:space="1" w:color="auto"/>
              </w:pBd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4,819,475</w:t>
            </w: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6"/>
                <w:szCs w:val="6"/>
              </w:rPr>
            </w:pPr>
          </w:p>
        </w:tc>
        <w:tc>
          <w:tcPr>
            <w:tcW w:w="1152" w:type="dxa"/>
            <w:vAlign w:val="center"/>
          </w:tcPr>
          <w:p w:rsidR="00BA7390" w:rsidRPr="00A94357" w:rsidRDefault="00BA7390" w:rsidP="00BA7390">
            <w:pPr>
              <w:tabs>
                <w:tab w:val="decimal" w:pos="960"/>
              </w:tabs>
              <w:ind w:left="-43" w:right="-72"/>
              <w:jc w:val="both"/>
              <w:rPr>
                <w:rFonts w:ascii="Arial" w:hAnsi="Arial" w:cs="Arial"/>
                <w:color w:val="000000"/>
                <w:sz w:val="6"/>
                <w:szCs w:val="6"/>
              </w:rPr>
            </w:pPr>
          </w:p>
        </w:tc>
        <w:tc>
          <w:tcPr>
            <w:tcW w:w="1101" w:type="dxa"/>
            <w:vAlign w:val="center"/>
          </w:tcPr>
          <w:p w:rsidR="00BA7390" w:rsidRPr="00A94357" w:rsidRDefault="00BA7390" w:rsidP="00BA7390">
            <w:pPr>
              <w:tabs>
                <w:tab w:val="decimal" w:pos="901"/>
              </w:tabs>
              <w:ind w:left="-43" w:right="-72"/>
              <w:jc w:val="both"/>
              <w:rPr>
                <w:rFonts w:ascii="Arial" w:hAnsi="Arial" w:cs="Arial"/>
                <w:color w:val="000000"/>
                <w:sz w:val="6"/>
                <w:szCs w:val="6"/>
              </w:rPr>
            </w:pPr>
          </w:p>
        </w:tc>
        <w:tc>
          <w:tcPr>
            <w:tcW w:w="1152" w:type="dxa"/>
            <w:vAlign w:val="center"/>
          </w:tcPr>
          <w:p w:rsidR="00BA7390" w:rsidRPr="00A94357" w:rsidRDefault="00BA7390" w:rsidP="00BA7390">
            <w:pPr>
              <w:tabs>
                <w:tab w:val="decimal" w:pos="939"/>
              </w:tabs>
              <w:ind w:left="-43" w:right="-72"/>
              <w:jc w:val="both"/>
              <w:rPr>
                <w:rFonts w:ascii="Arial" w:hAnsi="Arial" w:cs="Arial"/>
                <w:color w:val="000000"/>
                <w:sz w:val="6"/>
                <w:szCs w:val="6"/>
              </w:rPr>
            </w:pPr>
          </w:p>
        </w:tc>
        <w:tc>
          <w:tcPr>
            <w:tcW w:w="1101" w:type="dxa"/>
            <w:vAlign w:val="center"/>
          </w:tcPr>
          <w:p w:rsidR="00BA7390" w:rsidRPr="00A94357" w:rsidRDefault="00BA7390" w:rsidP="00BA7390">
            <w:pPr>
              <w:tabs>
                <w:tab w:val="decimal" w:pos="893"/>
              </w:tabs>
              <w:ind w:left="-43" w:right="-72"/>
              <w:rPr>
                <w:rFonts w:ascii="Arial" w:hAnsi="Arial" w:cs="Arial"/>
                <w:color w:val="000000"/>
                <w:sz w:val="6"/>
                <w:szCs w:val="6"/>
              </w:rPr>
            </w:pPr>
          </w:p>
        </w:tc>
        <w:tc>
          <w:tcPr>
            <w:tcW w:w="1152" w:type="dxa"/>
            <w:vAlign w:val="center"/>
          </w:tcPr>
          <w:p w:rsidR="00BA7390" w:rsidRPr="00A94357" w:rsidRDefault="00BA7390" w:rsidP="00BA7390">
            <w:pPr>
              <w:tabs>
                <w:tab w:val="decimal" w:pos="940"/>
              </w:tabs>
              <w:ind w:left="-43" w:right="-72"/>
              <w:jc w:val="both"/>
              <w:rPr>
                <w:rFonts w:ascii="Arial" w:hAnsi="Arial" w:cs="Arial"/>
                <w:color w:val="000000"/>
                <w:sz w:val="6"/>
                <w:szCs w:val="6"/>
              </w:rPr>
            </w:pPr>
          </w:p>
        </w:tc>
        <w:tc>
          <w:tcPr>
            <w:tcW w:w="1152" w:type="dxa"/>
            <w:vAlign w:val="center"/>
          </w:tcPr>
          <w:p w:rsidR="00BA7390" w:rsidRPr="00A94357" w:rsidRDefault="00BA7390" w:rsidP="00BA7390">
            <w:pPr>
              <w:tabs>
                <w:tab w:val="decimal" w:pos="972"/>
              </w:tabs>
              <w:ind w:left="-43" w:right="-72"/>
              <w:jc w:val="both"/>
              <w:rPr>
                <w:rFonts w:ascii="Arial" w:hAnsi="Arial" w:cs="Arial"/>
                <w:color w:val="000000"/>
                <w:sz w:val="6"/>
                <w:szCs w:val="6"/>
              </w:rPr>
            </w:pPr>
          </w:p>
        </w:tc>
        <w:tc>
          <w:tcPr>
            <w:tcW w:w="1016" w:type="dxa"/>
            <w:vAlign w:val="center"/>
          </w:tcPr>
          <w:p w:rsidR="00BA7390" w:rsidRPr="00A94357" w:rsidRDefault="00BA7390" w:rsidP="00BA7390">
            <w:pPr>
              <w:tabs>
                <w:tab w:val="decimal" w:pos="838"/>
              </w:tabs>
              <w:ind w:left="-43" w:right="-72"/>
              <w:jc w:val="both"/>
              <w:rPr>
                <w:rFonts w:ascii="Arial" w:hAnsi="Arial" w:cs="Arial"/>
                <w:color w:val="000000"/>
                <w:sz w:val="6"/>
                <w:szCs w:val="6"/>
              </w:rPr>
            </w:pPr>
          </w:p>
        </w:tc>
        <w:tc>
          <w:tcPr>
            <w:tcW w:w="1008" w:type="dxa"/>
            <w:vAlign w:val="center"/>
          </w:tcPr>
          <w:p w:rsidR="00BA7390" w:rsidRPr="00A94357" w:rsidRDefault="00BA7390" w:rsidP="00BA7390">
            <w:pPr>
              <w:tabs>
                <w:tab w:val="decimal" w:pos="821"/>
              </w:tabs>
              <w:ind w:left="-43" w:right="-72"/>
              <w:jc w:val="both"/>
              <w:rPr>
                <w:rFonts w:ascii="Arial" w:hAnsi="Arial" w:cs="Arial"/>
                <w:color w:val="000000"/>
                <w:sz w:val="6"/>
                <w:szCs w:val="6"/>
              </w:rPr>
            </w:pPr>
          </w:p>
        </w:tc>
        <w:tc>
          <w:tcPr>
            <w:tcW w:w="1080" w:type="dxa"/>
            <w:vAlign w:val="center"/>
          </w:tcPr>
          <w:p w:rsidR="00BA7390" w:rsidRPr="00A94357" w:rsidRDefault="00BA7390" w:rsidP="00BA7390">
            <w:pPr>
              <w:tabs>
                <w:tab w:val="decimal" w:pos="890"/>
              </w:tabs>
              <w:ind w:left="-43" w:right="-72"/>
              <w:jc w:val="both"/>
              <w:rPr>
                <w:rFonts w:ascii="Arial" w:hAnsi="Arial" w:cs="Arial"/>
                <w:color w:val="000000"/>
                <w:sz w:val="6"/>
                <w:szCs w:val="6"/>
              </w:rPr>
            </w:pPr>
          </w:p>
        </w:tc>
        <w:tc>
          <w:tcPr>
            <w:tcW w:w="1249" w:type="dxa"/>
            <w:vAlign w:val="center"/>
          </w:tcPr>
          <w:p w:rsidR="00BA7390" w:rsidRPr="00A94357" w:rsidRDefault="00BA7390" w:rsidP="00BA7390">
            <w:pPr>
              <w:tabs>
                <w:tab w:val="decimal" w:pos="1045"/>
              </w:tabs>
              <w:ind w:right="-72"/>
              <w:jc w:val="both"/>
              <w:rPr>
                <w:rFonts w:ascii="Arial" w:hAnsi="Arial" w:cs="Arial"/>
                <w:noProof/>
                <w:color w:val="000000"/>
                <w:sz w:val="6"/>
                <w:szCs w:val="6"/>
                <w:lang w:val="en-GB"/>
              </w:rPr>
            </w:pPr>
          </w:p>
        </w:tc>
        <w:tc>
          <w:tcPr>
            <w:tcW w:w="1152" w:type="dxa"/>
            <w:vAlign w:val="center"/>
          </w:tcPr>
          <w:p w:rsidR="00BA7390" w:rsidRPr="00A94357" w:rsidRDefault="00BA7390" w:rsidP="00BA7390">
            <w:pPr>
              <w:tabs>
                <w:tab w:val="decimal" w:pos="936"/>
              </w:tabs>
              <w:ind w:left="-43" w:right="-72"/>
              <w:jc w:val="both"/>
              <w:rPr>
                <w:rFonts w:ascii="Arial" w:hAnsi="Arial" w:cs="Arial"/>
                <w:color w:val="000000"/>
                <w:spacing w:val="-4"/>
                <w:sz w:val="6"/>
                <w:szCs w:val="6"/>
                <w:lang w:val="en-GB"/>
              </w:rPr>
            </w:pP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Closing net book value </w:t>
            </w:r>
          </w:p>
        </w:tc>
        <w:tc>
          <w:tcPr>
            <w:tcW w:w="1152" w:type="dxa"/>
            <w:vAlign w:val="bottom"/>
          </w:tcPr>
          <w:p w:rsidR="00BA7390" w:rsidRPr="00A94357" w:rsidRDefault="00BA7390" w:rsidP="00BA7390">
            <w:pPr>
              <w:pBdr>
                <w:bottom w:val="doub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1,860,638,914</w:t>
            </w:r>
          </w:p>
        </w:tc>
        <w:tc>
          <w:tcPr>
            <w:tcW w:w="1101" w:type="dxa"/>
            <w:vAlign w:val="bottom"/>
          </w:tcPr>
          <w:p w:rsidR="00BA7390" w:rsidRPr="00A94357" w:rsidRDefault="00BA7390" w:rsidP="00BA7390">
            <w:pPr>
              <w:pBdr>
                <w:bottom w:val="double" w:sz="4" w:space="1" w:color="auto"/>
              </w:pBdr>
              <w:tabs>
                <w:tab w:val="decimal" w:pos="884"/>
              </w:tabs>
              <w:ind w:left="-43" w:right="-72"/>
              <w:jc w:val="both"/>
              <w:rPr>
                <w:rFonts w:ascii="Arial" w:hAnsi="Arial" w:cs="Arial"/>
                <w:color w:val="000000"/>
                <w:sz w:val="14"/>
                <w:szCs w:val="14"/>
              </w:rPr>
            </w:pPr>
            <w:r w:rsidRPr="00A94357">
              <w:rPr>
                <w:rFonts w:ascii="Arial" w:hAnsi="Arial" w:cs="Arial"/>
                <w:color w:val="000000"/>
                <w:sz w:val="14"/>
                <w:szCs w:val="14"/>
              </w:rPr>
              <w:t>155,476,062</w:t>
            </w:r>
          </w:p>
        </w:tc>
        <w:tc>
          <w:tcPr>
            <w:tcW w:w="1152" w:type="dxa"/>
            <w:vAlign w:val="bottom"/>
          </w:tcPr>
          <w:p w:rsidR="00BA7390" w:rsidRPr="00A94357" w:rsidRDefault="00BA7390" w:rsidP="00BA7390">
            <w:pPr>
              <w:pBdr>
                <w:bottom w:val="double" w:sz="4" w:space="1" w:color="auto"/>
              </w:pBdr>
              <w:tabs>
                <w:tab w:val="decimal" w:pos="939"/>
              </w:tabs>
              <w:ind w:left="-43" w:right="-72"/>
              <w:jc w:val="both"/>
              <w:rPr>
                <w:rFonts w:ascii="Arial" w:hAnsi="Arial" w:cs="Arial"/>
                <w:color w:val="000000"/>
                <w:sz w:val="14"/>
                <w:szCs w:val="14"/>
              </w:rPr>
            </w:pPr>
            <w:r w:rsidRPr="00A94357">
              <w:rPr>
                <w:rFonts w:ascii="Arial" w:hAnsi="Arial" w:cs="Arial"/>
                <w:color w:val="000000"/>
                <w:sz w:val="14"/>
                <w:szCs w:val="14"/>
              </w:rPr>
              <w:t>2,894,077,648</w:t>
            </w:r>
          </w:p>
        </w:tc>
        <w:tc>
          <w:tcPr>
            <w:tcW w:w="1101" w:type="dxa"/>
            <w:vAlign w:val="bottom"/>
          </w:tcPr>
          <w:p w:rsidR="00BA7390" w:rsidRPr="00A94357" w:rsidRDefault="00BA7390" w:rsidP="00BA7390">
            <w:pPr>
              <w:pBdr>
                <w:bottom w:val="double" w:sz="4" w:space="1" w:color="auto"/>
              </w:pBdr>
              <w:tabs>
                <w:tab w:val="decimal" w:pos="893"/>
              </w:tabs>
              <w:ind w:left="-43" w:right="-72"/>
              <w:rPr>
                <w:rFonts w:ascii="Arial" w:hAnsi="Arial" w:cs="Arial"/>
                <w:color w:val="000000"/>
                <w:sz w:val="14"/>
                <w:szCs w:val="14"/>
              </w:rPr>
            </w:pPr>
            <w:r w:rsidRPr="00A94357">
              <w:rPr>
                <w:rFonts w:ascii="Arial" w:hAnsi="Arial" w:cs="Arial"/>
                <w:color w:val="000000"/>
                <w:sz w:val="14"/>
                <w:szCs w:val="14"/>
              </w:rPr>
              <w:t>851,992,039</w:t>
            </w:r>
          </w:p>
        </w:tc>
        <w:tc>
          <w:tcPr>
            <w:tcW w:w="1152" w:type="dxa"/>
            <w:vAlign w:val="bottom"/>
          </w:tcPr>
          <w:p w:rsidR="00BA7390" w:rsidRPr="00A94357" w:rsidRDefault="00BA7390" w:rsidP="00BA7390">
            <w:pPr>
              <w:pBdr>
                <w:bottom w:val="double" w:sz="4" w:space="1" w:color="auto"/>
              </w:pBd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942,830,705</w:t>
            </w:r>
          </w:p>
        </w:tc>
        <w:tc>
          <w:tcPr>
            <w:tcW w:w="1152" w:type="dxa"/>
            <w:vAlign w:val="bottom"/>
          </w:tcPr>
          <w:p w:rsidR="00BA7390" w:rsidRPr="00A94357" w:rsidRDefault="00BA7390" w:rsidP="00BA7390">
            <w:pPr>
              <w:pBdr>
                <w:bottom w:val="double" w:sz="4" w:space="1" w:color="auto"/>
              </w:pBdr>
              <w:tabs>
                <w:tab w:val="decimal" w:pos="972"/>
              </w:tabs>
              <w:ind w:left="-43" w:right="-72"/>
              <w:jc w:val="both"/>
              <w:rPr>
                <w:rFonts w:ascii="Arial" w:hAnsi="Arial" w:cs="Arial"/>
                <w:color w:val="000000"/>
                <w:sz w:val="14"/>
                <w:szCs w:val="14"/>
              </w:rPr>
            </w:pPr>
            <w:r w:rsidRPr="00A94357">
              <w:rPr>
                <w:rFonts w:ascii="Arial" w:hAnsi="Arial" w:cs="Arial"/>
                <w:color w:val="000000"/>
                <w:sz w:val="14"/>
                <w:szCs w:val="14"/>
              </w:rPr>
              <w:t>80,533,969</w:t>
            </w:r>
          </w:p>
        </w:tc>
        <w:tc>
          <w:tcPr>
            <w:tcW w:w="1016" w:type="dxa"/>
            <w:vAlign w:val="bottom"/>
          </w:tcPr>
          <w:p w:rsidR="00BA7390" w:rsidRPr="00A94357" w:rsidRDefault="00BA7390" w:rsidP="00BA7390">
            <w:pPr>
              <w:pBdr>
                <w:bottom w:val="double" w:sz="4" w:space="1" w:color="auto"/>
              </w:pBd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180,203,438</w:t>
            </w:r>
          </w:p>
        </w:tc>
        <w:tc>
          <w:tcPr>
            <w:tcW w:w="1008" w:type="dxa"/>
            <w:vAlign w:val="bottom"/>
          </w:tcPr>
          <w:p w:rsidR="00BA7390" w:rsidRPr="00A94357" w:rsidRDefault="00BA7390" w:rsidP="00BA7390">
            <w:pPr>
              <w:pBdr>
                <w:bottom w:val="double" w:sz="4" w:space="1" w:color="auto"/>
              </w:pBd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150,089,727</w:t>
            </w:r>
          </w:p>
        </w:tc>
        <w:tc>
          <w:tcPr>
            <w:tcW w:w="1080" w:type="dxa"/>
            <w:vAlign w:val="bottom"/>
          </w:tcPr>
          <w:p w:rsidR="00BA7390" w:rsidRPr="00A94357" w:rsidRDefault="00BA7390" w:rsidP="00BA7390">
            <w:pPr>
              <w:pBdr>
                <w:bottom w:val="double" w:sz="4" w:space="1" w:color="auto"/>
              </w:pBdr>
              <w:tabs>
                <w:tab w:val="decimal" w:pos="869"/>
              </w:tabs>
              <w:ind w:left="-43" w:right="-72"/>
              <w:jc w:val="both"/>
              <w:rPr>
                <w:rFonts w:ascii="Arial" w:hAnsi="Arial" w:cs="Arial"/>
                <w:color w:val="000000"/>
                <w:sz w:val="14"/>
                <w:szCs w:val="14"/>
              </w:rPr>
            </w:pPr>
            <w:r w:rsidRPr="00A94357">
              <w:rPr>
                <w:rFonts w:ascii="Arial" w:hAnsi="Arial" w:cs="Arial"/>
                <w:color w:val="000000"/>
                <w:sz w:val="14"/>
                <w:szCs w:val="14"/>
              </w:rPr>
              <w:t>21,501,660</w:t>
            </w:r>
          </w:p>
        </w:tc>
        <w:tc>
          <w:tcPr>
            <w:tcW w:w="1249" w:type="dxa"/>
            <w:vAlign w:val="bottom"/>
          </w:tcPr>
          <w:p w:rsidR="00BA7390" w:rsidRPr="00A94357" w:rsidRDefault="00BA7390" w:rsidP="00BA7390">
            <w:pPr>
              <w:pBdr>
                <w:bottom w:val="double" w:sz="4" w:space="1" w:color="auto"/>
              </w:pBd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1,118,488,999</w:t>
            </w:r>
          </w:p>
        </w:tc>
        <w:tc>
          <w:tcPr>
            <w:tcW w:w="1152" w:type="dxa"/>
            <w:vAlign w:val="bottom"/>
          </w:tcPr>
          <w:p w:rsidR="00BA7390" w:rsidRPr="00A94357" w:rsidRDefault="00BA7390" w:rsidP="00BA7390">
            <w:pPr>
              <w:pBdr>
                <w:bottom w:val="double" w:sz="4" w:space="1" w:color="auto"/>
              </w:pBdr>
              <w:tabs>
                <w:tab w:val="decimal" w:pos="936"/>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8,255,833,161</w:t>
            </w:r>
          </w:p>
        </w:tc>
      </w:tr>
      <w:tr w:rsidR="00BA7390" w:rsidRPr="00A94357" w:rsidTr="00922825">
        <w:trPr>
          <w:cantSplit/>
        </w:trPr>
        <w:tc>
          <w:tcPr>
            <w:tcW w:w="3475" w:type="dxa"/>
            <w:vAlign w:val="center"/>
          </w:tcPr>
          <w:p w:rsidR="00BA7390" w:rsidRPr="00A94357" w:rsidRDefault="00BA7390" w:rsidP="00BA7390">
            <w:pPr>
              <w:tabs>
                <w:tab w:val="left" w:pos="1342"/>
              </w:tabs>
              <w:ind w:left="532"/>
              <w:rPr>
                <w:rFonts w:ascii="Arial" w:hAnsi="Arial" w:cs="Arial"/>
                <w:color w:val="000000"/>
                <w:spacing w:val="-4"/>
                <w:sz w:val="10"/>
                <w:szCs w:val="10"/>
              </w:rPr>
            </w:pPr>
          </w:p>
        </w:tc>
        <w:tc>
          <w:tcPr>
            <w:tcW w:w="1152" w:type="dxa"/>
            <w:vAlign w:val="center"/>
          </w:tcPr>
          <w:p w:rsidR="00BA7390" w:rsidRPr="00A94357" w:rsidRDefault="00BA7390" w:rsidP="00BA7390">
            <w:pPr>
              <w:tabs>
                <w:tab w:val="decimal" w:pos="960"/>
              </w:tabs>
              <w:ind w:left="-43" w:right="-72"/>
              <w:jc w:val="both"/>
              <w:rPr>
                <w:rFonts w:ascii="Arial" w:hAnsi="Arial" w:cs="Arial"/>
                <w:color w:val="000000"/>
                <w:sz w:val="10"/>
                <w:szCs w:val="10"/>
              </w:rPr>
            </w:pPr>
          </w:p>
        </w:tc>
        <w:tc>
          <w:tcPr>
            <w:tcW w:w="1101" w:type="dxa"/>
            <w:vAlign w:val="center"/>
          </w:tcPr>
          <w:p w:rsidR="00BA7390" w:rsidRPr="00A94357" w:rsidRDefault="00BA7390" w:rsidP="00BA7390">
            <w:pPr>
              <w:tabs>
                <w:tab w:val="decimal" w:pos="901"/>
              </w:tabs>
              <w:ind w:left="-43" w:right="-72"/>
              <w:jc w:val="both"/>
              <w:rPr>
                <w:rFonts w:ascii="Arial" w:hAnsi="Arial" w:cs="Arial"/>
                <w:color w:val="000000"/>
                <w:sz w:val="10"/>
                <w:szCs w:val="10"/>
              </w:rPr>
            </w:pPr>
          </w:p>
        </w:tc>
        <w:tc>
          <w:tcPr>
            <w:tcW w:w="1152" w:type="dxa"/>
            <w:vAlign w:val="center"/>
          </w:tcPr>
          <w:p w:rsidR="00BA7390" w:rsidRPr="00A94357" w:rsidRDefault="00BA7390" w:rsidP="00BA7390">
            <w:pPr>
              <w:tabs>
                <w:tab w:val="decimal" w:pos="939"/>
              </w:tabs>
              <w:ind w:left="-43" w:right="-72"/>
              <w:jc w:val="both"/>
              <w:rPr>
                <w:rFonts w:ascii="Arial" w:hAnsi="Arial" w:cs="Arial"/>
                <w:color w:val="000000"/>
                <w:sz w:val="14"/>
                <w:szCs w:val="14"/>
              </w:rPr>
            </w:pPr>
          </w:p>
        </w:tc>
        <w:tc>
          <w:tcPr>
            <w:tcW w:w="1101" w:type="dxa"/>
            <w:vAlign w:val="center"/>
          </w:tcPr>
          <w:p w:rsidR="00BA7390" w:rsidRPr="00A94357" w:rsidRDefault="00BA7390" w:rsidP="00BA7390">
            <w:pPr>
              <w:tabs>
                <w:tab w:val="decimal" w:pos="893"/>
              </w:tabs>
              <w:ind w:left="-43" w:right="-72"/>
              <w:rPr>
                <w:rFonts w:ascii="Arial" w:hAnsi="Arial" w:cs="Arial"/>
                <w:color w:val="000000"/>
                <w:sz w:val="10"/>
                <w:szCs w:val="10"/>
              </w:rPr>
            </w:pPr>
          </w:p>
        </w:tc>
        <w:tc>
          <w:tcPr>
            <w:tcW w:w="1152" w:type="dxa"/>
            <w:vAlign w:val="center"/>
          </w:tcPr>
          <w:p w:rsidR="00BA7390" w:rsidRPr="00A94357" w:rsidRDefault="00BA7390" w:rsidP="00BA7390">
            <w:pPr>
              <w:tabs>
                <w:tab w:val="decimal" w:pos="940"/>
              </w:tabs>
              <w:ind w:left="-43" w:right="-72"/>
              <w:jc w:val="both"/>
              <w:rPr>
                <w:rFonts w:ascii="Arial" w:hAnsi="Arial" w:cs="Arial"/>
                <w:color w:val="000000"/>
                <w:sz w:val="14"/>
                <w:szCs w:val="14"/>
              </w:rPr>
            </w:pPr>
          </w:p>
        </w:tc>
        <w:tc>
          <w:tcPr>
            <w:tcW w:w="1152" w:type="dxa"/>
            <w:vAlign w:val="center"/>
          </w:tcPr>
          <w:p w:rsidR="00BA7390" w:rsidRPr="00A94357" w:rsidRDefault="00BA7390" w:rsidP="00BA7390">
            <w:pPr>
              <w:tabs>
                <w:tab w:val="decimal" w:pos="972"/>
              </w:tabs>
              <w:ind w:left="-43" w:right="-72"/>
              <w:jc w:val="both"/>
              <w:rPr>
                <w:rFonts w:ascii="Arial" w:hAnsi="Arial" w:cs="Arial"/>
                <w:color w:val="000000"/>
                <w:sz w:val="14"/>
                <w:szCs w:val="14"/>
              </w:rPr>
            </w:pPr>
          </w:p>
        </w:tc>
        <w:tc>
          <w:tcPr>
            <w:tcW w:w="1016" w:type="dxa"/>
            <w:vAlign w:val="center"/>
          </w:tcPr>
          <w:p w:rsidR="00BA7390" w:rsidRPr="00A94357" w:rsidRDefault="00BA7390" w:rsidP="00BA7390">
            <w:pPr>
              <w:tabs>
                <w:tab w:val="decimal" w:pos="838"/>
              </w:tabs>
              <w:ind w:left="-43" w:right="-72"/>
              <w:jc w:val="both"/>
              <w:rPr>
                <w:rFonts w:ascii="Arial" w:hAnsi="Arial" w:cs="Arial"/>
                <w:color w:val="000000"/>
                <w:sz w:val="10"/>
                <w:szCs w:val="10"/>
              </w:rPr>
            </w:pPr>
          </w:p>
        </w:tc>
        <w:tc>
          <w:tcPr>
            <w:tcW w:w="1008" w:type="dxa"/>
            <w:vAlign w:val="center"/>
          </w:tcPr>
          <w:p w:rsidR="00BA7390" w:rsidRPr="00A94357" w:rsidRDefault="00BA7390" w:rsidP="00BA7390">
            <w:pPr>
              <w:tabs>
                <w:tab w:val="decimal" w:pos="821"/>
              </w:tabs>
              <w:ind w:left="-43" w:right="-72"/>
              <w:jc w:val="both"/>
              <w:rPr>
                <w:rFonts w:ascii="Arial" w:hAnsi="Arial" w:cs="Arial"/>
                <w:color w:val="000000"/>
                <w:sz w:val="10"/>
                <w:szCs w:val="10"/>
              </w:rPr>
            </w:pPr>
          </w:p>
        </w:tc>
        <w:tc>
          <w:tcPr>
            <w:tcW w:w="1080" w:type="dxa"/>
            <w:vAlign w:val="center"/>
          </w:tcPr>
          <w:p w:rsidR="00BA7390" w:rsidRPr="00A94357" w:rsidRDefault="00BA7390" w:rsidP="00BA7390">
            <w:pPr>
              <w:tabs>
                <w:tab w:val="decimal" w:pos="890"/>
              </w:tabs>
              <w:ind w:left="-43" w:right="-72"/>
              <w:jc w:val="both"/>
              <w:rPr>
                <w:rFonts w:ascii="Arial" w:hAnsi="Arial" w:cs="Arial"/>
                <w:color w:val="000000"/>
                <w:sz w:val="10"/>
                <w:szCs w:val="10"/>
              </w:rPr>
            </w:pPr>
          </w:p>
        </w:tc>
        <w:tc>
          <w:tcPr>
            <w:tcW w:w="1249" w:type="dxa"/>
            <w:vAlign w:val="center"/>
          </w:tcPr>
          <w:p w:rsidR="00BA7390" w:rsidRPr="00A94357" w:rsidRDefault="00BA7390" w:rsidP="00BA7390">
            <w:pPr>
              <w:tabs>
                <w:tab w:val="decimal" w:pos="1045"/>
              </w:tabs>
              <w:ind w:right="-72"/>
              <w:jc w:val="both"/>
              <w:rPr>
                <w:rFonts w:ascii="Arial" w:hAnsi="Arial" w:cs="Arial"/>
                <w:noProof/>
                <w:color w:val="000000"/>
                <w:sz w:val="10"/>
                <w:szCs w:val="10"/>
                <w:lang w:val="en-GB"/>
              </w:rPr>
            </w:pPr>
          </w:p>
        </w:tc>
        <w:tc>
          <w:tcPr>
            <w:tcW w:w="1152" w:type="dxa"/>
            <w:vAlign w:val="center"/>
          </w:tcPr>
          <w:p w:rsidR="00BA7390" w:rsidRPr="00A94357" w:rsidRDefault="00BA7390" w:rsidP="00BA7390">
            <w:pPr>
              <w:tabs>
                <w:tab w:val="decimal" w:pos="936"/>
              </w:tabs>
              <w:ind w:left="-43" w:right="-72"/>
              <w:jc w:val="both"/>
              <w:rPr>
                <w:rFonts w:ascii="Arial" w:hAnsi="Arial" w:cs="Arial"/>
                <w:color w:val="000000"/>
                <w:spacing w:val="-4"/>
                <w:sz w:val="10"/>
                <w:szCs w:val="10"/>
                <w:lang w:val="en-GB"/>
              </w:rPr>
            </w:pP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b/>
                <w:bCs/>
                <w:color w:val="000000"/>
                <w:spacing w:val="-4"/>
                <w:sz w:val="14"/>
                <w:szCs w:val="14"/>
              </w:rPr>
            </w:pPr>
            <w:r w:rsidRPr="00A94357">
              <w:rPr>
                <w:rFonts w:ascii="Arial" w:hAnsi="Arial" w:cs="Arial"/>
                <w:b/>
                <w:bCs/>
                <w:color w:val="000000"/>
                <w:spacing w:val="-4"/>
                <w:sz w:val="14"/>
                <w:szCs w:val="14"/>
              </w:rPr>
              <w:t xml:space="preserve">As at </w:t>
            </w:r>
            <w:r w:rsidRPr="00A94357">
              <w:rPr>
                <w:rFonts w:ascii="Arial" w:hAnsi="Arial" w:cs="Arial"/>
                <w:b/>
                <w:bCs/>
                <w:color w:val="000000"/>
                <w:spacing w:val="-4"/>
                <w:sz w:val="14"/>
                <w:szCs w:val="14"/>
                <w:lang w:val="en-GB"/>
              </w:rPr>
              <w:t>31</w:t>
            </w:r>
            <w:r w:rsidRPr="00A94357">
              <w:rPr>
                <w:rFonts w:ascii="Arial" w:hAnsi="Arial" w:cs="Arial"/>
                <w:b/>
                <w:bCs/>
                <w:color w:val="000000"/>
                <w:spacing w:val="-4"/>
                <w:sz w:val="14"/>
                <w:szCs w:val="14"/>
              </w:rPr>
              <w:t xml:space="preserve"> December </w:t>
            </w:r>
            <w:r w:rsidRPr="00A94357">
              <w:rPr>
                <w:rFonts w:ascii="Arial" w:hAnsi="Arial" w:cs="Arial"/>
                <w:b/>
                <w:bCs/>
                <w:color w:val="000000"/>
                <w:spacing w:val="-4"/>
                <w:sz w:val="14"/>
                <w:szCs w:val="14"/>
                <w:lang w:val="en-GB"/>
              </w:rPr>
              <w:t>2019</w:t>
            </w:r>
          </w:p>
        </w:tc>
        <w:tc>
          <w:tcPr>
            <w:tcW w:w="1152" w:type="dxa"/>
            <w:vAlign w:val="center"/>
          </w:tcPr>
          <w:p w:rsidR="00BA7390" w:rsidRPr="00A94357" w:rsidRDefault="00BA7390" w:rsidP="00BA7390">
            <w:pPr>
              <w:tabs>
                <w:tab w:val="decimal" w:pos="960"/>
              </w:tabs>
              <w:ind w:left="-43" w:right="-72"/>
              <w:jc w:val="both"/>
              <w:rPr>
                <w:rFonts w:ascii="Arial" w:hAnsi="Arial" w:cs="Arial"/>
                <w:color w:val="000000"/>
                <w:sz w:val="14"/>
                <w:szCs w:val="14"/>
              </w:rPr>
            </w:pPr>
          </w:p>
        </w:tc>
        <w:tc>
          <w:tcPr>
            <w:tcW w:w="1101" w:type="dxa"/>
            <w:vAlign w:val="center"/>
          </w:tcPr>
          <w:p w:rsidR="00BA7390" w:rsidRPr="00A94357" w:rsidRDefault="00BA7390" w:rsidP="00BA7390">
            <w:pPr>
              <w:tabs>
                <w:tab w:val="decimal" w:pos="901"/>
              </w:tabs>
              <w:ind w:left="-43" w:right="-72"/>
              <w:jc w:val="both"/>
              <w:rPr>
                <w:rFonts w:ascii="Arial" w:hAnsi="Arial" w:cs="Arial"/>
                <w:color w:val="000000"/>
                <w:sz w:val="14"/>
                <w:szCs w:val="14"/>
              </w:rPr>
            </w:pPr>
          </w:p>
        </w:tc>
        <w:tc>
          <w:tcPr>
            <w:tcW w:w="1152" w:type="dxa"/>
            <w:vAlign w:val="center"/>
          </w:tcPr>
          <w:p w:rsidR="00BA7390" w:rsidRPr="00A94357" w:rsidRDefault="00BA7390" w:rsidP="00BA7390">
            <w:pPr>
              <w:tabs>
                <w:tab w:val="decimal" w:pos="939"/>
              </w:tabs>
              <w:ind w:left="-43" w:right="-72"/>
              <w:jc w:val="both"/>
              <w:rPr>
                <w:rFonts w:ascii="Arial" w:hAnsi="Arial" w:cs="Arial"/>
                <w:color w:val="000000"/>
                <w:sz w:val="14"/>
                <w:szCs w:val="14"/>
              </w:rPr>
            </w:pPr>
          </w:p>
        </w:tc>
        <w:tc>
          <w:tcPr>
            <w:tcW w:w="1101" w:type="dxa"/>
            <w:vAlign w:val="center"/>
          </w:tcPr>
          <w:p w:rsidR="00BA7390" w:rsidRPr="00A94357" w:rsidRDefault="00BA7390" w:rsidP="00BA7390">
            <w:pPr>
              <w:tabs>
                <w:tab w:val="decimal" w:pos="893"/>
              </w:tabs>
              <w:ind w:left="-43" w:right="-72"/>
              <w:rPr>
                <w:rFonts w:ascii="Arial" w:hAnsi="Arial" w:cs="Arial"/>
                <w:color w:val="000000"/>
                <w:sz w:val="14"/>
                <w:szCs w:val="14"/>
              </w:rPr>
            </w:pPr>
          </w:p>
        </w:tc>
        <w:tc>
          <w:tcPr>
            <w:tcW w:w="1152" w:type="dxa"/>
            <w:vAlign w:val="center"/>
          </w:tcPr>
          <w:p w:rsidR="00BA7390" w:rsidRPr="00A94357" w:rsidRDefault="00BA7390" w:rsidP="00BA7390">
            <w:pPr>
              <w:tabs>
                <w:tab w:val="decimal" w:pos="940"/>
              </w:tabs>
              <w:ind w:left="-43" w:right="-72"/>
              <w:jc w:val="both"/>
              <w:rPr>
                <w:rFonts w:ascii="Arial" w:hAnsi="Arial" w:cs="Arial"/>
                <w:color w:val="000000"/>
                <w:sz w:val="14"/>
                <w:szCs w:val="14"/>
              </w:rPr>
            </w:pPr>
          </w:p>
        </w:tc>
        <w:tc>
          <w:tcPr>
            <w:tcW w:w="1152" w:type="dxa"/>
            <w:vAlign w:val="center"/>
          </w:tcPr>
          <w:p w:rsidR="00BA7390" w:rsidRPr="00A94357" w:rsidRDefault="00BA7390" w:rsidP="00BA7390">
            <w:pPr>
              <w:tabs>
                <w:tab w:val="decimal" w:pos="972"/>
              </w:tabs>
              <w:ind w:left="-43" w:right="-72"/>
              <w:jc w:val="both"/>
              <w:rPr>
                <w:rFonts w:ascii="Arial" w:hAnsi="Arial" w:cs="Arial"/>
                <w:color w:val="000000"/>
                <w:sz w:val="14"/>
                <w:szCs w:val="14"/>
              </w:rPr>
            </w:pPr>
          </w:p>
        </w:tc>
        <w:tc>
          <w:tcPr>
            <w:tcW w:w="1016" w:type="dxa"/>
            <w:vAlign w:val="center"/>
          </w:tcPr>
          <w:p w:rsidR="00BA7390" w:rsidRPr="00A94357" w:rsidRDefault="00BA7390" w:rsidP="00BA7390">
            <w:pPr>
              <w:tabs>
                <w:tab w:val="decimal" w:pos="838"/>
              </w:tabs>
              <w:ind w:left="-43" w:right="-72"/>
              <w:jc w:val="both"/>
              <w:rPr>
                <w:rFonts w:ascii="Arial" w:hAnsi="Arial" w:cs="Arial"/>
                <w:color w:val="000000"/>
                <w:sz w:val="14"/>
                <w:szCs w:val="14"/>
              </w:rPr>
            </w:pPr>
          </w:p>
        </w:tc>
        <w:tc>
          <w:tcPr>
            <w:tcW w:w="1008" w:type="dxa"/>
            <w:vAlign w:val="center"/>
          </w:tcPr>
          <w:p w:rsidR="00BA7390" w:rsidRPr="00A94357" w:rsidRDefault="00BA7390" w:rsidP="00BA7390">
            <w:pPr>
              <w:tabs>
                <w:tab w:val="decimal" w:pos="821"/>
              </w:tabs>
              <w:ind w:left="-43" w:right="-72"/>
              <w:jc w:val="both"/>
              <w:rPr>
                <w:rFonts w:ascii="Arial" w:hAnsi="Arial" w:cs="Arial"/>
                <w:color w:val="000000"/>
                <w:sz w:val="14"/>
                <w:szCs w:val="14"/>
              </w:rPr>
            </w:pPr>
          </w:p>
        </w:tc>
        <w:tc>
          <w:tcPr>
            <w:tcW w:w="1080" w:type="dxa"/>
            <w:vAlign w:val="center"/>
          </w:tcPr>
          <w:p w:rsidR="00BA7390" w:rsidRPr="00A94357" w:rsidRDefault="00BA7390" w:rsidP="00BA7390">
            <w:pPr>
              <w:tabs>
                <w:tab w:val="decimal" w:pos="890"/>
              </w:tabs>
              <w:ind w:left="-43" w:right="-72"/>
              <w:jc w:val="both"/>
              <w:rPr>
                <w:rFonts w:ascii="Arial" w:hAnsi="Arial" w:cs="Arial"/>
                <w:color w:val="000000"/>
                <w:sz w:val="14"/>
                <w:szCs w:val="14"/>
              </w:rPr>
            </w:pPr>
          </w:p>
        </w:tc>
        <w:tc>
          <w:tcPr>
            <w:tcW w:w="1249" w:type="dxa"/>
            <w:vAlign w:val="center"/>
          </w:tcPr>
          <w:p w:rsidR="00BA7390" w:rsidRPr="00A94357" w:rsidRDefault="00BA7390" w:rsidP="00BA7390">
            <w:pPr>
              <w:tabs>
                <w:tab w:val="decimal" w:pos="1045"/>
              </w:tabs>
              <w:ind w:right="-72"/>
              <w:jc w:val="both"/>
              <w:rPr>
                <w:rFonts w:ascii="Arial" w:hAnsi="Arial" w:cs="Arial"/>
                <w:noProof/>
                <w:color w:val="000000"/>
                <w:sz w:val="14"/>
                <w:szCs w:val="14"/>
                <w:lang w:val="en-GB"/>
              </w:rPr>
            </w:pPr>
          </w:p>
        </w:tc>
        <w:tc>
          <w:tcPr>
            <w:tcW w:w="1152" w:type="dxa"/>
            <w:vAlign w:val="center"/>
          </w:tcPr>
          <w:p w:rsidR="00BA7390" w:rsidRPr="00A94357" w:rsidRDefault="00BA7390" w:rsidP="00BA7390">
            <w:pPr>
              <w:tabs>
                <w:tab w:val="decimal" w:pos="936"/>
              </w:tabs>
              <w:ind w:left="-43" w:right="-72"/>
              <w:jc w:val="both"/>
              <w:rPr>
                <w:rFonts w:ascii="Arial" w:hAnsi="Arial" w:cs="Arial"/>
                <w:color w:val="000000"/>
                <w:spacing w:val="-4"/>
                <w:sz w:val="14"/>
                <w:szCs w:val="14"/>
                <w:lang w:val="en-GB"/>
              </w:rPr>
            </w:pP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Cost</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1,860,638,914</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155,476,062</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4,081,276,572</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1,596,787,138</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2,065,531,274</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282,423,437</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297,830,473</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296,609,242</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91,646,318</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1,123,929,414</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11,852,148,844</w:t>
            </w:r>
          </w:p>
        </w:tc>
      </w:tr>
      <w:tr w:rsidR="00BA7390" w:rsidRPr="00A94357" w:rsidTr="00922825">
        <w:trPr>
          <w:cantSplit/>
        </w:trPr>
        <w:tc>
          <w:tcPr>
            <w:tcW w:w="3475" w:type="dxa"/>
            <w:vAlign w:val="center"/>
          </w:tcPr>
          <w:p w:rsidR="00BA7390" w:rsidRPr="00A94357" w:rsidRDefault="00BA7390" w:rsidP="00BA7390">
            <w:pPr>
              <w:tabs>
                <w:tab w:val="left" w:pos="889"/>
              </w:tabs>
              <w:ind w:left="532" w:right="-72"/>
              <w:rPr>
                <w:rFonts w:ascii="Arial" w:hAnsi="Arial" w:cs="Arial"/>
                <w:color w:val="000000"/>
                <w:spacing w:val="-4"/>
                <w:sz w:val="14"/>
                <w:szCs w:val="14"/>
              </w:rPr>
            </w:pPr>
            <w:r w:rsidRPr="00A94357">
              <w:rPr>
                <w:rFonts w:ascii="Arial" w:hAnsi="Arial" w:cs="Arial"/>
                <w:color w:val="000000"/>
                <w:spacing w:val="-4"/>
                <w:sz w:val="14"/>
                <w:szCs w:val="14"/>
                <w:u w:val="single"/>
              </w:rPr>
              <w:t>Less</w:t>
            </w:r>
            <w:r w:rsidRPr="00A94357">
              <w:rPr>
                <w:rFonts w:ascii="Arial" w:hAnsi="Arial" w:cs="Arial"/>
                <w:color w:val="000000"/>
                <w:spacing w:val="-4"/>
                <w:sz w:val="14"/>
                <w:szCs w:val="14"/>
              </w:rPr>
              <w:tab/>
              <w:t>Accumulated depreciation</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(1,187,198,924)</w:t>
            </w:r>
          </w:p>
        </w:tc>
        <w:tc>
          <w:tcPr>
            <w:tcW w:w="1101" w:type="dxa"/>
            <w:vAlign w:val="bottom"/>
          </w:tcPr>
          <w:p w:rsidR="00BA7390" w:rsidRPr="00A94357" w:rsidRDefault="00BA7390" w:rsidP="00BA7390">
            <w:pPr>
              <w:tabs>
                <w:tab w:val="decimal" w:pos="893"/>
              </w:tabs>
              <w:ind w:left="-43" w:right="-72"/>
              <w:rPr>
                <w:rFonts w:ascii="Arial" w:hAnsi="Arial" w:cs="Arial"/>
                <w:color w:val="000000"/>
                <w:sz w:val="14"/>
                <w:szCs w:val="14"/>
              </w:rPr>
            </w:pPr>
            <w:r w:rsidRPr="00A94357">
              <w:rPr>
                <w:rFonts w:ascii="Arial" w:hAnsi="Arial" w:cs="Arial"/>
                <w:color w:val="000000"/>
                <w:sz w:val="14"/>
                <w:szCs w:val="14"/>
              </w:rPr>
              <w:t>(744,795,099)</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(1,122,700,569)</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(201,881,821)</w:t>
            </w:r>
          </w:p>
        </w:tc>
        <w:tc>
          <w:tcPr>
            <w:tcW w:w="1016" w:type="dxa"/>
            <w:vAlign w:val="bottom"/>
          </w:tcPr>
          <w:p w:rsidR="00BA7390" w:rsidRPr="00A94357" w:rsidRDefault="00BA7390" w:rsidP="00BA7390">
            <w:pP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(117,621,050)</w:t>
            </w:r>
          </w:p>
        </w:tc>
        <w:tc>
          <w:tcPr>
            <w:tcW w:w="1008" w:type="dxa"/>
            <w:vAlign w:val="bottom"/>
          </w:tcPr>
          <w:p w:rsidR="00BA7390" w:rsidRPr="00A94357" w:rsidRDefault="00BA7390" w:rsidP="00BA7390">
            <w:pP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(146,507,005)</w:t>
            </w:r>
          </w:p>
        </w:tc>
        <w:tc>
          <w:tcPr>
            <w:tcW w:w="1080" w:type="dxa"/>
            <w:vAlign w:val="bottom"/>
          </w:tcPr>
          <w:p w:rsidR="00BA7390" w:rsidRPr="00A94357" w:rsidRDefault="00BA7390" w:rsidP="00BA7390">
            <w:pP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(70,144,658)</w:t>
            </w:r>
          </w:p>
        </w:tc>
        <w:tc>
          <w:tcPr>
            <w:tcW w:w="1249" w:type="dxa"/>
            <w:vAlign w:val="bottom"/>
          </w:tcPr>
          <w:p w:rsidR="00BA7390" w:rsidRPr="00A94357" w:rsidRDefault="00BA7390" w:rsidP="00BA7390">
            <w:pP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BA7390" w:rsidRPr="00A94357" w:rsidRDefault="00BA7390" w:rsidP="00BA7390">
            <w:pP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(3,590,849,126)</w:t>
            </w:r>
          </w:p>
        </w:tc>
      </w:tr>
      <w:tr w:rsidR="00BA7390" w:rsidRPr="00A94357" w:rsidTr="00922825">
        <w:trPr>
          <w:cantSplit/>
        </w:trPr>
        <w:tc>
          <w:tcPr>
            <w:tcW w:w="3475" w:type="dxa"/>
            <w:vAlign w:val="center"/>
          </w:tcPr>
          <w:p w:rsidR="00BA7390" w:rsidRPr="00A94357" w:rsidRDefault="00BA7390" w:rsidP="00BA7390">
            <w:pPr>
              <w:tabs>
                <w:tab w:val="left" w:pos="889"/>
              </w:tabs>
              <w:ind w:left="532" w:right="-72"/>
              <w:rPr>
                <w:rFonts w:ascii="Arial" w:hAnsi="Arial" w:cs="Arial"/>
                <w:color w:val="000000"/>
                <w:spacing w:val="-4"/>
                <w:sz w:val="14"/>
                <w:szCs w:val="14"/>
              </w:rPr>
            </w:pPr>
            <w:r w:rsidRPr="00A94357">
              <w:rPr>
                <w:rFonts w:ascii="Arial" w:hAnsi="Arial" w:cs="Arial"/>
                <w:color w:val="000000"/>
                <w:spacing w:val="-4"/>
                <w:sz w:val="14"/>
                <w:szCs w:val="14"/>
              </w:rPr>
              <w:tab/>
              <w:t>Allowance for impairment</w:t>
            </w:r>
          </w:p>
        </w:tc>
        <w:tc>
          <w:tcPr>
            <w:tcW w:w="1152" w:type="dxa"/>
            <w:vAlign w:val="bottom"/>
          </w:tcPr>
          <w:p w:rsidR="00BA7390" w:rsidRPr="00A94357" w:rsidRDefault="00BA7390" w:rsidP="00BA7390">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pBdr>
                <w:bottom w:val="single" w:sz="4" w:space="1" w:color="auto"/>
              </w:pBd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01" w:type="dxa"/>
            <w:vAlign w:val="bottom"/>
          </w:tcPr>
          <w:p w:rsidR="00BA7390" w:rsidRPr="00A94357" w:rsidRDefault="00BA7390" w:rsidP="00BA7390">
            <w:pPr>
              <w:pBdr>
                <w:bottom w:val="single" w:sz="4" w:space="1" w:color="auto"/>
              </w:pBdr>
              <w:tabs>
                <w:tab w:val="decimal" w:pos="893"/>
              </w:tabs>
              <w:ind w:left="-43" w:right="-72"/>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152" w:type="dxa"/>
            <w:vAlign w:val="bottom"/>
          </w:tcPr>
          <w:p w:rsidR="00BA7390" w:rsidRPr="00A94357" w:rsidRDefault="00BA7390" w:rsidP="00BA7390">
            <w:pPr>
              <w:pBdr>
                <w:bottom w:val="sing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(7,647)</w:t>
            </w:r>
          </w:p>
        </w:tc>
        <w:tc>
          <w:tcPr>
            <w:tcW w:w="1016" w:type="dxa"/>
            <w:vAlign w:val="bottom"/>
          </w:tcPr>
          <w:p w:rsidR="00BA7390" w:rsidRPr="00A94357" w:rsidRDefault="00BA7390" w:rsidP="00BA7390">
            <w:pPr>
              <w:pBdr>
                <w:bottom w:val="single" w:sz="4" w:space="1" w:color="auto"/>
              </w:pBd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(5,985)</w:t>
            </w:r>
          </w:p>
        </w:tc>
        <w:tc>
          <w:tcPr>
            <w:tcW w:w="1008" w:type="dxa"/>
            <w:vAlign w:val="bottom"/>
          </w:tcPr>
          <w:p w:rsidR="00BA7390" w:rsidRPr="00A94357" w:rsidRDefault="00BA7390" w:rsidP="00BA7390">
            <w:pPr>
              <w:pBdr>
                <w:bottom w:val="single" w:sz="4" w:space="1" w:color="auto"/>
              </w:pBd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(12,510)</w:t>
            </w:r>
          </w:p>
        </w:tc>
        <w:tc>
          <w:tcPr>
            <w:tcW w:w="1080" w:type="dxa"/>
            <w:vAlign w:val="bottom"/>
          </w:tcPr>
          <w:p w:rsidR="00BA7390" w:rsidRPr="00A94357" w:rsidRDefault="00BA7390" w:rsidP="00BA7390">
            <w:pPr>
              <w:pBdr>
                <w:bottom w:val="single" w:sz="4" w:space="1" w:color="auto"/>
              </w:pBd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 xml:space="preserve">-       </w:t>
            </w:r>
          </w:p>
        </w:tc>
        <w:tc>
          <w:tcPr>
            <w:tcW w:w="1249" w:type="dxa"/>
            <w:vAlign w:val="bottom"/>
          </w:tcPr>
          <w:p w:rsidR="00BA7390" w:rsidRPr="00A94357" w:rsidRDefault="00BA7390" w:rsidP="00BA7390">
            <w:pPr>
              <w:pBdr>
                <w:bottom w:val="single" w:sz="4" w:space="1" w:color="auto"/>
              </w:pBd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(5,440,415)</w:t>
            </w:r>
          </w:p>
        </w:tc>
        <w:tc>
          <w:tcPr>
            <w:tcW w:w="1152" w:type="dxa"/>
            <w:vAlign w:val="bottom"/>
          </w:tcPr>
          <w:p w:rsidR="00BA7390" w:rsidRPr="00A94357" w:rsidRDefault="00BA7390" w:rsidP="00BA7390">
            <w:pPr>
              <w:pBdr>
                <w:bottom w:val="single" w:sz="4" w:space="1" w:color="auto"/>
              </w:pBd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(5,466,557)</w:t>
            </w: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6"/>
                <w:szCs w:val="6"/>
              </w:rPr>
            </w:pPr>
          </w:p>
        </w:tc>
        <w:tc>
          <w:tcPr>
            <w:tcW w:w="1152" w:type="dxa"/>
            <w:vAlign w:val="center"/>
          </w:tcPr>
          <w:p w:rsidR="00BA7390" w:rsidRPr="00A94357" w:rsidRDefault="00BA7390" w:rsidP="00BA7390">
            <w:pPr>
              <w:tabs>
                <w:tab w:val="decimal" w:pos="960"/>
              </w:tabs>
              <w:ind w:left="-43" w:right="-72"/>
              <w:jc w:val="both"/>
              <w:rPr>
                <w:rFonts w:ascii="Arial" w:hAnsi="Arial" w:cs="Arial"/>
                <w:color w:val="000000"/>
                <w:sz w:val="6"/>
                <w:szCs w:val="6"/>
              </w:rPr>
            </w:pPr>
          </w:p>
        </w:tc>
        <w:tc>
          <w:tcPr>
            <w:tcW w:w="1101" w:type="dxa"/>
            <w:vAlign w:val="center"/>
          </w:tcPr>
          <w:p w:rsidR="00BA7390" w:rsidRPr="00A94357" w:rsidRDefault="00BA7390" w:rsidP="00BA7390">
            <w:pPr>
              <w:tabs>
                <w:tab w:val="decimal" w:pos="901"/>
              </w:tabs>
              <w:ind w:left="-43" w:right="-72"/>
              <w:jc w:val="both"/>
              <w:rPr>
                <w:rFonts w:ascii="Arial" w:hAnsi="Arial" w:cs="Arial"/>
                <w:color w:val="000000"/>
                <w:sz w:val="6"/>
                <w:szCs w:val="6"/>
              </w:rPr>
            </w:pPr>
          </w:p>
        </w:tc>
        <w:tc>
          <w:tcPr>
            <w:tcW w:w="1152" w:type="dxa"/>
            <w:vAlign w:val="center"/>
          </w:tcPr>
          <w:p w:rsidR="00BA7390" w:rsidRPr="00A94357" w:rsidRDefault="00BA7390" w:rsidP="00BA7390">
            <w:pPr>
              <w:tabs>
                <w:tab w:val="decimal" w:pos="939"/>
              </w:tabs>
              <w:ind w:left="-43" w:right="-72"/>
              <w:jc w:val="both"/>
              <w:rPr>
                <w:rFonts w:ascii="Arial" w:hAnsi="Arial" w:cs="Arial"/>
                <w:color w:val="000000"/>
                <w:sz w:val="6"/>
                <w:szCs w:val="6"/>
              </w:rPr>
            </w:pPr>
          </w:p>
        </w:tc>
        <w:tc>
          <w:tcPr>
            <w:tcW w:w="1101" w:type="dxa"/>
            <w:vAlign w:val="center"/>
          </w:tcPr>
          <w:p w:rsidR="00BA7390" w:rsidRPr="00A94357" w:rsidRDefault="00BA7390" w:rsidP="00BA7390">
            <w:pPr>
              <w:tabs>
                <w:tab w:val="decimal" w:pos="893"/>
              </w:tabs>
              <w:ind w:left="-43" w:right="-72"/>
              <w:rPr>
                <w:rFonts w:ascii="Arial" w:hAnsi="Arial" w:cs="Arial"/>
                <w:color w:val="000000"/>
                <w:sz w:val="6"/>
                <w:szCs w:val="6"/>
              </w:rPr>
            </w:pPr>
          </w:p>
        </w:tc>
        <w:tc>
          <w:tcPr>
            <w:tcW w:w="1152" w:type="dxa"/>
            <w:vAlign w:val="center"/>
          </w:tcPr>
          <w:p w:rsidR="00BA7390" w:rsidRPr="00A94357" w:rsidRDefault="00BA7390" w:rsidP="00BA7390">
            <w:pPr>
              <w:tabs>
                <w:tab w:val="decimal" w:pos="940"/>
              </w:tabs>
              <w:ind w:left="-43" w:right="-72"/>
              <w:jc w:val="both"/>
              <w:rPr>
                <w:rFonts w:ascii="Arial" w:hAnsi="Arial" w:cs="Arial"/>
                <w:color w:val="000000"/>
                <w:sz w:val="6"/>
                <w:szCs w:val="6"/>
              </w:rPr>
            </w:pPr>
          </w:p>
        </w:tc>
        <w:tc>
          <w:tcPr>
            <w:tcW w:w="1152" w:type="dxa"/>
            <w:vAlign w:val="center"/>
          </w:tcPr>
          <w:p w:rsidR="00BA7390" w:rsidRPr="00A94357" w:rsidRDefault="00BA7390" w:rsidP="00BA7390">
            <w:pPr>
              <w:tabs>
                <w:tab w:val="decimal" w:pos="972"/>
              </w:tabs>
              <w:ind w:left="-43" w:right="-72"/>
              <w:jc w:val="both"/>
              <w:rPr>
                <w:rFonts w:ascii="Arial" w:hAnsi="Arial" w:cs="Arial"/>
                <w:color w:val="000000"/>
                <w:sz w:val="6"/>
                <w:szCs w:val="6"/>
              </w:rPr>
            </w:pPr>
          </w:p>
        </w:tc>
        <w:tc>
          <w:tcPr>
            <w:tcW w:w="1016" w:type="dxa"/>
            <w:vAlign w:val="center"/>
          </w:tcPr>
          <w:p w:rsidR="00BA7390" w:rsidRPr="00A94357" w:rsidRDefault="00BA7390" w:rsidP="00BA7390">
            <w:pPr>
              <w:tabs>
                <w:tab w:val="decimal" w:pos="838"/>
              </w:tabs>
              <w:ind w:left="-43" w:right="-72"/>
              <w:jc w:val="both"/>
              <w:rPr>
                <w:rFonts w:ascii="Arial" w:hAnsi="Arial" w:cs="Arial"/>
                <w:color w:val="000000"/>
                <w:sz w:val="6"/>
                <w:szCs w:val="6"/>
              </w:rPr>
            </w:pPr>
          </w:p>
        </w:tc>
        <w:tc>
          <w:tcPr>
            <w:tcW w:w="1008" w:type="dxa"/>
            <w:vAlign w:val="center"/>
          </w:tcPr>
          <w:p w:rsidR="00BA7390" w:rsidRPr="00A94357" w:rsidRDefault="00BA7390" w:rsidP="00BA7390">
            <w:pPr>
              <w:tabs>
                <w:tab w:val="decimal" w:pos="821"/>
              </w:tabs>
              <w:ind w:left="-43" w:right="-72"/>
              <w:jc w:val="both"/>
              <w:rPr>
                <w:rFonts w:ascii="Arial" w:hAnsi="Arial" w:cs="Arial"/>
                <w:color w:val="000000"/>
                <w:sz w:val="6"/>
                <w:szCs w:val="6"/>
              </w:rPr>
            </w:pPr>
          </w:p>
        </w:tc>
        <w:tc>
          <w:tcPr>
            <w:tcW w:w="1080" w:type="dxa"/>
            <w:vAlign w:val="center"/>
          </w:tcPr>
          <w:p w:rsidR="00BA7390" w:rsidRPr="00A94357" w:rsidRDefault="00BA7390" w:rsidP="00BA7390">
            <w:pPr>
              <w:tabs>
                <w:tab w:val="decimal" w:pos="890"/>
              </w:tabs>
              <w:ind w:left="-43" w:right="-72"/>
              <w:jc w:val="both"/>
              <w:rPr>
                <w:rFonts w:ascii="Arial" w:hAnsi="Arial" w:cs="Arial"/>
                <w:color w:val="000000"/>
                <w:sz w:val="6"/>
                <w:szCs w:val="6"/>
              </w:rPr>
            </w:pPr>
          </w:p>
        </w:tc>
        <w:tc>
          <w:tcPr>
            <w:tcW w:w="1249" w:type="dxa"/>
            <w:vAlign w:val="center"/>
          </w:tcPr>
          <w:p w:rsidR="00BA7390" w:rsidRPr="00A94357" w:rsidRDefault="00BA7390" w:rsidP="00BA7390">
            <w:pPr>
              <w:tabs>
                <w:tab w:val="decimal" w:pos="1045"/>
              </w:tabs>
              <w:ind w:right="-72"/>
              <w:jc w:val="both"/>
              <w:rPr>
                <w:rFonts w:ascii="Arial" w:hAnsi="Arial" w:cs="Arial"/>
                <w:noProof/>
                <w:color w:val="000000"/>
                <w:sz w:val="6"/>
                <w:szCs w:val="6"/>
                <w:lang w:val="en-GB"/>
              </w:rPr>
            </w:pPr>
          </w:p>
        </w:tc>
        <w:tc>
          <w:tcPr>
            <w:tcW w:w="1152" w:type="dxa"/>
            <w:vAlign w:val="center"/>
          </w:tcPr>
          <w:p w:rsidR="00BA7390" w:rsidRPr="00A94357" w:rsidRDefault="00BA7390" w:rsidP="00BA7390">
            <w:pPr>
              <w:tabs>
                <w:tab w:val="decimal" w:pos="936"/>
              </w:tabs>
              <w:ind w:left="-43" w:right="-72"/>
              <w:jc w:val="both"/>
              <w:rPr>
                <w:rFonts w:ascii="Arial" w:hAnsi="Arial" w:cs="Arial"/>
                <w:color w:val="000000"/>
                <w:spacing w:val="-4"/>
                <w:sz w:val="6"/>
                <w:szCs w:val="6"/>
                <w:lang w:val="en-GB"/>
              </w:rPr>
            </w:pPr>
          </w:p>
        </w:tc>
      </w:tr>
      <w:tr w:rsidR="00BA7390" w:rsidRPr="00A94357" w:rsidTr="00922825">
        <w:trPr>
          <w:cantSplit/>
        </w:trPr>
        <w:tc>
          <w:tcPr>
            <w:tcW w:w="3475" w:type="dxa"/>
            <w:vAlign w:val="center"/>
          </w:tcPr>
          <w:p w:rsidR="00BA7390" w:rsidRPr="00A94357" w:rsidRDefault="00BA7390" w:rsidP="00BA739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Net book value </w:t>
            </w:r>
          </w:p>
        </w:tc>
        <w:tc>
          <w:tcPr>
            <w:tcW w:w="1152" w:type="dxa"/>
            <w:vAlign w:val="bottom"/>
          </w:tcPr>
          <w:p w:rsidR="00BA7390" w:rsidRPr="00A94357" w:rsidRDefault="00BA7390" w:rsidP="00BA7390">
            <w:pPr>
              <w:pBdr>
                <w:bottom w:val="doub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1,860,638,914</w:t>
            </w:r>
          </w:p>
        </w:tc>
        <w:tc>
          <w:tcPr>
            <w:tcW w:w="1101" w:type="dxa"/>
            <w:vAlign w:val="bottom"/>
          </w:tcPr>
          <w:p w:rsidR="00BA7390" w:rsidRPr="00A94357" w:rsidRDefault="00BA7390" w:rsidP="00BA7390">
            <w:pPr>
              <w:pBdr>
                <w:bottom w:val="double" w:sz="4" w:space="1" w:color="auto"/>
              </w:pBdr>
              <w:tabs>
                <w:tab w:val="decimal" w:pos="901"/>
              </w:tabs>
              <w:ind w:left="-43" w:right="-72"/>
              <w:jc w:val="both"/>
              <w:rPr>
                <w:rFonts w:ascii="Arial" w:hAnsi="Arial" w:cs="Arial"/>
                <w:color w:val="000000"/>
                <w:sz w:val="14"/>
                <w:szCs w:val="14"/>
              </w:rPr>
            </w:pPr>
            <w:r w:rsidRPr="00A94357">
              <w:rPr>
                <w:rFonts w:ascii="Arial" w:hAnsi="Arial" w:cs="Arial"/>
                <w:color w:val="000000"/>
                <w:sz w:val="14"/>
                <w:szCs w:val="14"/>
              </w:rPr>
              <w:t>155,476,062</w:t>
            </w:r>
          </w:p>
        </w:tc>
        <w:tc>
          <w:tcPr>
            <w:tcW w:w="1152" w:type="dxa"/>
            <w:vAlign w:val="bottom"/>
          </w:tcPr>
          <w:p w:rsidR="00BA7390" w:rsidRPr="00A94357" w:rsidRDefault="00BA7390" w:rsidP="00BA7390">
            <w:pPr>
              <w:pBdr>
                <w:bottom w:val="doub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2,894,077,648</w:t>
            </w:r>
          </w:p>
        </w:tc>
        <w:tc>
          <w:tcPr>
            <w:tcW w:w="1101" w:type="dxa"/>
            <w:vAlign w:val="bottom"/>
          </w:tcPr>
          <w:p w:rsidR="00BA7390" w:rsidRPr="00A94357" w:rsidRDefault="00BA7390" w:rsidP="00BA7390">
            <w:pPr>
              <w:pBdr>
                <w:bottom w:val="double" w:sz="4" w:space="1" w:color="auto"/>
              </w:pBdr>
              <w:tabs>
                <w:tab w:val="decimal" w:pos="893"/>
              </w:tabs>
              <w:ind w:left="-43" w:right="-72"/>
              <w:rPr>
                <w:rFonts w:ascii="Arial" w:hAnsi="Arial" w:cs="Arial"/>
                <w:color w:val="000000"/>
                <w:sz w:val="14"/>
                <w:szCs w:val="14"/>
              </w:rPr>
            </w:pPr>
            <w:r w:rsidRPr="00A94357">
              <w:rPr>
                <w:rFonts w:ascii="Arial" w:hAnsi="Arial" w:cs="Arial"/>
                <w:color w:val="000000"/>
                <w:sz w:val="14"/>
                <w:szCs w:val="14"/>
              </w:rPr>
              <w:t>851,992,039</w:t>
            </w:r>
          </w:p>
        </w:tc>
        <w:tc>
          <w:tcPr>
            <w:tcW w:w="1152" w:type="dxa"/>
            <w:vAlign w:val="bottom"/>
          </w:tcPr>
          <w:p w:rsidR="00BA7390" w:rsidRPr="00A94357" w:rsidRDefault="00BA7390" w:rsidP="00BA7390">
            <w:pPr>
              <w:pBdr>
                <w:bottom w:val="doub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942,830,705</w:t>
            </w:r>
          </w:p>
        </w:tc>
        <w:tc>
          <w:tcPr>
            <w:tcW w:w="1152" w:type="dxa"/>
            <w:vAlign w:val="bottom"/>
          </w:tcPr>
          <w:p w:rsidR="00BA7390" w:rsidRPr="00A94357" w:rsidRDefault="00BA7390" w:rsidP="00BA7390">
            <w:pPr>
              <w:pBdr>
                <w:bottom w:val="double" w:sz="4" w:space="1" w:color="auto"/>
              </w:pBdr>
              <w:tabs>
                <w:tab w:val="decimal" w:pos="960"/>
              </w:tabs>
              <w:ind w:left="-43" w:right="-72"/>
              <w:jc w:val="both"/>
              <w:rPr>
                <w:rFonts w:ascii="Arial" w:hAnsi="Arial" w:cs="Arial"/>
                <w:color w:val="000000"/>
                <w:sz w:val="14"/>
                <w:szCs w:val="14"/>
              </w:rPr>
            </w:pPr>
            <w:r w:rsidRPr="00A94357">
              <w:rPr>
                <w:rFonts w:ascii="Arial" w:hAnsi="Arial" w:cs="Arial"/>
                <w:color w:val="000000"/>
                <w:sz w:val="14"/>
                <w:szCs w:val="14"/>
              </w:rPr>
              <w:t>80,533,</w:t>
            </w:r>
            <w:r w:rsidR="00307D54" w:rsidRPr="00A94357">
              <w:rPr>
                <w:rFonts w:ascii="Arial" w:hAnsi="Arial" w:cs="Arial"/>
                <w:color w:val="000000"/>
                <w:sz w:val="14"/>
                <w:szCs w:val="14"/>
              </w:rPr>
              <w:t>9</w:t>
            </w:r>
            <w:r w:rsidRPr="00A94357">
              <w:rPr>
                <w:rFonts w:ascii="Arial" w:hAnsi="Arial" w:cs="Arial"/>
                <w:color w:val="000000"/>
                <w:sz w:val="14"/>
                <w:szCs w:val="14"/>
              </w:rPr>
              <w:t>69</w:t>
            </w:r>
          </w:p>
        </w:tc>
        <w:tc>
          <w:tcPr>
            <w:tcW w:w="1016" w:type="dxa"/>
            <w:vAlign w:val="bottom"/>
          </w:tcPr>
          <w:p w:rsidR="00BA7390" w:rsidRPr="00A94357" w:rsidRDefault="00BA7390" w:rsidP="00BA7390">
            <w:pPr>
              <w:pBdr>
                <w:bottom w:val="double" w:sz="4" w:space="1" w:color="auto"/>
              </w:pBdr>
              <w:tabs>
                <w:tab w:val="decimal" w:pos="838"/>
              </w:tabs>
              <w:ind w:left="-43" w:right="-72"/>
              <w:jc w:val="both"/>
              <w:rPr>
                <w:rFonts w:ascii="Arial" w:hAnsi="Arial" w:cs="Arial"/>
                <w:color w:val="000000"/>
                <w:sz w:val="14"/>
                <w:szCs w:val="14"/>
              </w:rPr>
            </w:pPr>
            <w:r w:rsidRPr="00A94357">
              <w:rPr>
                <w:rFonts w:ascii="Arial" w:hAnsi="Arial" w:cs="Arial"/>
                <w:color w:val="000000"/>
                <w:sz w:val="14"/>
                <w:szCs w:val="14"/>
              </w:rPr>
              <w:t>180,203,438</w:t>
            </w:r>
          </w:p>
        </w:tc>
        <w:tc>
          <w:tcPr>
            <w:tcW w:w="1008" w:type="dxa"/>
            <w:vAlign w:val="bottom"/>
          </w:tcPr>
          <w:p w:rsidR="00BA7390" w:rsidRPr="00A94357" w:rsidRDefault="00BA7390" w:rsidP="00BA7390">
            <w:pPr>
              <w:pBdr>
                <w:bottom w:val="double" w:sz="4" w:space="1" w:color="auto"/>
              </w:pBdr>
              <w:tabs>
                <w:tab w:val="decimal" w:pos="821"/>
              </w:tabs>
              <w:ind w:left="-43" w:right="-72"/>
              <w:jc w:val="both"/>
              <w:rPr>
                <w:rFonts w:ascii="Arial" w:hAnsi="Arial" w:cs="Arial"/>
                <w:color w:val="000000"/>
                <w:sz w:val="14"/>
                <w:szCs w:val="14"/>
              </w:rPr>
            </w:pPr>
            <w:r w:rsidRPr="00A94357">
              <w:rPr>
                <w:rFonts w:ascii="Arial" w:hAnsi="Arial" w:cs="Arial"/>
                <w:color w:val="000000"/>
                <w:sz w:val="14"/>
                <w:szCs w:val="14"/>
              </w:rPr>
              <w:t>150,089,727</w:t>
            </w:r>
          </w:p>
        </w:tc>
        <w:tc>
          <w:tcPr>
            <w:tcW w:w="1080" w:type="dxa"/>
            <w:vAlign w:val="bottom"/>
          </w:tcPr>
          <w:p w:rsidR="00BA7390" w:rsidRPr="00A94357" w:rsidRDefault="00BA7390" w:rsidP="00BA7390">
            <w:pPr>
              <w:pBdr>
                <w:bottom w:val="double" w:sz="4" w:space="1" w:color="auto"/>
              </w:pBdr>
              <w:tabs>
                <w:tab w:val="decimal" w:pos="890"/>
              </w:tabs>
              <w:ind w:left="-43" w:right="-72"/>
              <w:jc w:val="both"/>
              <w:rPr>
                <w:rFonts w:ascii="Arial" w:hAnsi="Arial" w:cs="Arial"/>
                <w:color w:val="000000"/>
                <w:sz w:val="14"/>
                <w:szCs w:val="14"/>
              </w:rPr>
            </w:pPr>
            <w:r w:rsidRPr="00A94357">
              <w:rPr>
                <w:rFonts w:ascii="Arial" w:hAnsi="Arial" w:cs="Arial"/>
                <w:color w:val="000000"/>
                <w:sz w:val="14"/>
                <w:szCs w:val="14"/>
              </w:rPr>
              <w:t>21,501,660</w:t>
            </w:r>
          </w:p>
        </w:tc>
        <w:tc>
          <w:tcPr>
            <w:tcW w:w="1249" w:type="dxa"/>
            <w:vAlign w:val="bottom"/>
          </w:tcPr>
          <w:p w:rsidR="00BA7390" w:rsidRPr="00A94357" w:rsidRDefault="00BA7390" w:rsidP="00BA7390">
            <w:pPr>
              <w:pBdr>
                <w:bottom w:val="double" w:sz="4" w:space="1" w:color="auto"/>
              </w:pBdr>
              <w:tabs>
                <w:tab w:val="decimal" w:pos="1045"/>
              </w:tabs>
              <w:ind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1,118,488,999</w:t>
            </w:r>
          </w:p>
        </w:tc>
        <w:tc>
          <w:tcPr>
            <w:tcW w:w="1152" w:type="dxa"/>
            <w:vAlign w:val="bottom"/>
          </w:tcPr>
          <w:p w:rsidR="00BA7390" w:rsidRPr="00A94357" w:rsidRDefault="00BA7390" w:rsidP="00BA7390">
            <w:pPr>
              <w:pBdr>
                <w:bottom w:val="double" w:sz="4" w:space="1" w:color="auto"/>
              </w:pBdr>
              <w:tabs>
                <w:tab w:val="decimal" w:pos="960"/>
              </w:tabs>
              <w:ind w:left="-43" w:right="-72"/>
              <w:jc w:val="both"/>
              <w:rPr>
                <w:rFonts w:ascii="Arial" w:hAnsi="Arial" w:cs="Arial"/>
                <w:color w:val="000000"/>
                <w:spacing w:val="-4"/>
                <w:sz w:val="14"/>
                <w:szCs w:val="14"/>
              </w:rPr>
            </w:pPr>
            <w:r w:rsidRPr="00A94357">
              <w:rPr>
                <w:rFonts w:ascii="Arial" w:hAnsi="Arial" w:cs="Arial"/>
                <w:color w:val="000000"/>
                <w:spacing w:val="-4"/>
                <w:sz w:val="14"/>
                <w:szCs w:val="14"/>
              </w:rPr>
              <w:t>8,255,833,161</w:t>
            </w:r>
          </w:p>
        </w:tc>
      </w:tr>
    </w:tbl>
    <w:p w:rsidR="00DC23D6" w:rsidRPr="00A94357" w:rsidRDefault="00DC23D6" w:rsidP="00BE1F46">
      <w:pPr>
        <w:ind w:left="540"/>
        <w:jc w:val="both"/>
        <w:rPr>
          <w:rFonts w:ascii="Arial" w:hAnsi="Arial" w:cs="Arial"/>
          <w:color w:val="000000"/>
          <w:sz w:val="18"/>
          <w:szCs w:val="18"/>
        </w:rPr>
      </w:pPr>
    </w:p>
    <w:p w:rsidR="004F1BAD" w:rsidRPr="00A94357" w:rsidRDefault="004F1BAD" w:rsidP="004F1BAD">
      <w:pPr>
        <w:rPr>
          <w:rFonts w:ascii="Arial" w:hAnsi="Arial" w:cs="Arial"/>
          <w:color w:val="000000"/>
          <w:sz w:val="18"/>
          <w:szCs w:val="18"/>
        </w:rPr>
      </w:pPr>
      <w:r w:rsidRPr="00A94357">
        <w:rPr>
          <w:rFonts w:ascii="Arial" w:hAnsi="Arial" w:cs="Arial"/>
          <w:color w:val="000000"/>
          <w:sz w:val="18"/>
          <w:szCs w:val="18"/>
        </w:rPr>
        <w:br w:type="page"/>
      </w:r>
    </w:p>
    <w:p w:rsidR="004F1BAD" w:rsidRPr="00A94357" w:rsidRDefault="004F1BAD" w:rsidP="004F1BAD">
      <w:pPr>
        <w:rPr>
          <w:rFonts w:ascii="Arial" w:hAnsi="Arial" w:cs="Arial"/>
          <w:color w:val="000000"/>
          <w:sz w:val="18"/>
          <w:szCs w:val="18"/>
        </w:rPr>
      </w:pPr>
    </w:p>
    <w:p w:rsidR="004F1BAD" w:rsidRPr="00A94357" w:rsidRDefault="005A2604" w:rsidP="004F1BAD">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lang w:eastAsia="th-TH"/>
        </w:rPr>
      </w:pPr>
      <w:r w:rsidRPr="00A94357">
        <w:rPr>
          <w:rFonts w:ascii="Arial" w:eastAsia="SimSun" w:hAnsi="Arial" w:cs="Arial"/>
          <w:b/>
          <w:bCs/>
          <w:snapToGrid w:val="0"/>
          <w:color w:val="000000"/>
          <w:sz w:val="18"/>
          <w:szCs w:val="18"/>
          <w:lang w:val="en-GB" w:eastAsia="th-TH"/>
        </w:rPr>
        <w:t>20</w:t>
      </w:r>
      <w:r w:rsidR="004F1BAD" w:rsidRPr="00A94357">
        <w:rPr>
          <w:rFonts w:ascii="Arial" w:eastAsia="SimSun" w:hAnsi="Arial" w:cs="Arial"/>
          <w:b/>
          <w:bCs/>
          <w:snapToGrid w:val="0"/>
          <w:color w:val="000000"/>
          <w:sz w:val="18"/>
          <w:szCs w:val="18"/>
          <w:lang w:val="en-GB" w:eastAsia="th-TH"/>
        </w:rPr>
        <w:tab/>
      </w:r>
      <w:r w:rsidR="004F1BAD" w:rsidRPr="00A94357">
        <w:rPr>
          <w:rFonts w:ascii="Arial" w:eastAsia="SimSun" w:hAnsi="Arial" w:cs="Arial"/>
          <w:b/>
          <w:bCs/>
          <w:snapToGrid w:val="0"/>
          <w:color w:val="000000"/>
          <w:sz w:val="18"/>
          <w:szCs w:val="18"/>
          <w:lang w:eastAsia="th-TH"/>
        </w:rPr>
        <w:t>Property, plant and equipment (net)</w:t>
      </w:r>
      <w:r w:rsidR="004F1BAD" w:rsidRPr="00A94357">
        <w:rPr>
          <w:rFonts w:ascii="Arial" w:eastAsia="SimSun" w:hAnsi="Arial" w:cs="Arial"/>
          <w:snapToGrid w:val="0"/>
          <w:color w:val="000000"/>
          <w:sz w:val="18"/>
          <w:szCs w:val="18"/>
          <w:lang w:eastAsia="th-TH"/>
        </w:rPr>
        <w:t xml:space="preserve"> (Cont’d)</w:t>
      </w:r>
    </w:p>
    <w:p w:rsidR="004F1BAD" w:rsidRPr="00A94357" w:rsidRDefault="004F1BAD" w:rsidP="004F1BAD">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0"/>
          <w:szCs w:val="10"/>
          <w:lang w:eastAsia="th-TH"/>
        </w:rPr>
      </w:pPr>
    </w:p>
    <w:tbl>
      <w:tblPr>
        <w:tblW w:w="15803" w:type="dxa"/>
        <w:tblInd w:w="8" w:type="dxa"/>
        <w:tblLayout w:type="fixed"/>
        <w:tblLook w:val="0000" w:firstRow="0" w:lastRow="0" w:firstColumn="0" w:lastColumn="0" w:noHBand="0" w:noVBand="0"/>
      </w:tblPr>
      <w:tblGrid>
        <w:gridCol w:w="3790"/>
        <w:gridCol w:w="998"/>
        <w:gridCol w:w="1101"/>
        <w:gridCol w:w="1152"/>
        <w:gridCol w:w="1101"/>
        <w:gridCol w:w="1152"/>
        <w:gridCol w:w="1152"/>
        <w:gridCol w:w="1016"/>
        <w:gridCol w:w="924"/>
        <w:gridCol w:w="1016"/>
        <w:gridCol w:w="1249"/>
        <w:gridCol w:w="1152"/>
      </w:tblGrid>
      <w:tr w:rsidR="004F1BAD" w:rsidRPr="00A94357" w:rsidTr="000F55D6">
        <w:trPr>
          <w:cantSplit/>
        </w:trPr>
        <w:tc>
          <w:tcPr>
            <w:tcW w:w="3790" w:type="dxa"/>
            <w:vAlign w:val="bottom"/>
          </w:tcPr>
          <w:p w:rsidR="004F1BAD" w:rsidRPr="00A94357" w:rsidRDefault="004F1BAD" w:rsidP="000F55D6">
            <w:pPr>
              <w:tabs>
                <w:tab w:val="left" w:pos="1342"/>
              </w:tabs>
              <w:ind w:left="532"/>
              <w:rPr>
                <w:rFonts w:ascii="Arial" w:hAnsi="Arial" w:cs="Arial"/>
                <w:b/>
                <w:bCs/>
                <w:color w:val="000000"/>
                <w:sz w:val="14"/>
                <w:szCs w:val="14"/>
              </w:rPr>
            </w:pPr>
          </w:p>
        </w:tc>
        <w:tc>
          <w:tcPr>
            <w:tcW w:w="12013" w:type="dxa"/>
            <w:gridSpan w:val="11"/>
            <w:vAlign w:val="bottom"/>
          </w:tcPr>
          <w:p w:rsidR="004F1BAD" w:rsidRPr="00A94357" w:rsidRDefault="004F1BAD" w:rsidP="000F55D6">
            <w:pPr>
              <w:pBdr>
                <w:bottom w:val="single" w:sz="4" w:space="1" w:color="auto"/>
              </w:pBdr>
              <w:tabs>
                <w:tab w:val="decimal" w:pos="938"/>
              </w:tabs>
              <w:ind w:left="-43" w:right="-72"/>
              <w:jc w:val="center"/>
              <w:rPr>
                <w:rFonts w:ascii="Arial" w:hAnsi="Arial" w:cs="Arial"/>
                <w:b/>
                <w:bCs/>
                <w:color w:val="000000"/>
                <w:spacing w:val="-4"/>
                <w:sz w:val="14"/>
                <w:szCs w:val="14"/>
              </w:rPr>
            </w:pPr>
            <w:r w:rsidRPr="00A94357">
              <w:rPr>
                <w:rFonts w:ascii="Arial" w:hAnsi="Arial" w:cs="Arial"/>
                <w:b/>
                <w:bCs/>
                <w:color w:val="000000"/>
                <w:sz w:val="14"/>
                <w:szCs w:val="14"/>
              </w:rPr>
              <w:t>Separate financial statements</w:t>
            </w:r>
          </w:p>
        </w:tc>
      </w:tr>
      <w:tr w:rsidR="004F1BAD" w:rsidRPr="00A94357" w:rsidTr="000F55D6">
        <w:trPr>
          <w:cantSplit/>
        </w:trPr>
        <w:tc>
          <w:tcPr>
            <w:tcW w:w="3790" w:type="dxa"/>
            <w:vAlign w:val="bottom"/>
          </w:tcPr>
          <w:p w:rsidR="004F1BAD" w:rsidRPr="00A94357" w:rsidRDefault="004F1BAD" w:rsidP="000F55D6">
            <w:pPr>
              <w:tabs>
                <w:tab w:val="left" w:pos="1342"/>
              </w:tabs>
              <w:ind w:left="532"/>
              <w:rPr>
                <w:rFonts w:ascii="Arial" w:hAnsi="Arial" w:cs="Arial"/>
                <w:b/>
                <w:bCs/>
                <w:color w:val="000000"/>
                <w:sz w:val="14"/>
                <w:szCs w:val="14"/>
              </w:rPr>
            </w:pPr>
          </w:p>
        </w:tc>
        <w:tc>
          <w:tcPr>
            <w:tcW w:w="998" w:type="dxa"/>
            <w:vAlign w:val="bottom"/>
          </w:tcPr>
          <w:p w:rsidR="004F1BAD" w:rsidRPr="00A94357" w:rsidRDefault="004F1BAD" w:rsidP="000F55D6">
            <w:pPr>
              <w:tabs>
                <w:tab w:val="decimal" w:pos="800"/>
              </w:tabs>
              <w:ind w:left="-43" w:right="-72"/>
              <w:jc w:val="both"/>
              <w:rPr>
                <w:rFonts w:ascii="Arial" w:hAnsi="Arial" w:cs="Arial"/>
                <w:b/>
                <w:bCs/>
                <w:color w:val="000000"/>
                <w:sz w:val="14"/>
                <w:szCs w:val="14"/>
              </w:rPr>
            </w:pPr>
          </w:p>
        </w:tc>
        <w:tc>
          <w:tcPr>
            <w:tcW w:w="1101" w:type="dxa"/>
            <w:vAlign w:val="bottom"/>
          </w:tcPr>
          <w:p w:rsidR="004F1BAD" w:rsidRPr="00A94357" w:rsidRDefault="004F1BAD" w:rsidP="000F55D6">
            <w:pPr>
              <w:tabs>
                <w:tab w:val="decimal" w:pos="880"/>
              </w:tabs>
              <w:ind w:left="-43" w:right="-72"/>
              <w:jc w:val="both"/>
              <w:rPr>
                <w:rFonts w:ascii="Arial" w:hAnsi="Arial" w:cs="Arial"/>
                <w:b/>
                <w:bCs/>
                <w:color w:val="000000"/>
                <w:sz w:val="14"/>
                <w:szCs w:val="14"/>
              </w:rPr>
            </w:pPr>
          </w:p>
        </w:tc>
        <w:tc>
          <w:tcPr>
            <w:tcW w:w="1152" w:type="dxa"/>
            <w:vAlign w:val="bottom"/>
          </w:tcPr>
          <w:p w:rsidR="004F1BAD" w:rsidRPr="00A94357" w:rsidRDefault="004F1BAD" w:rsidP="000F55D6">
            <w:pPr>
              <w:tabs>
                <w:tab w:val="decimal" w:pos="961"/>
              </w:tabs>
              <w:ind w:left="-43" w:right="-72"/>
              <w:jc w:val="both"/>
              <w:rPr>
                <w:rFonts w:ascii="Arial" w:hAnsi="Arial" w:cs="Arial"/>
                <w:b/>
                <w:bCs/>
                <w:color w:val="000000"/>
                <w:sz w:val="14"/>
                <w:szCs w:val="14"/>
              </w:rPr>
            </w:pPr>
          </w:p>
        </w:tc>
        <w:tc>
          <w:tcPr>
            <w:tcW w:w="1101" w:type="dxa"/>
            <w:vAlign w:val="bottom"/>
          </w:tcPr>
          <w:p w:rsidR="004F1BAD" w:rsidRPr="00A94357" w:rsidRDefault="004F1BAD" w:rsidP="000F55D6">
            <w:pPr>
              <w:tabs>
                <w:tab w:val="decimal" w:pos="898"/>
              </w:tabs>
              <w:ind w:left="-43" w:right="-72"/>
              <w:jc w:val="both"/>
              <w:rPr>
                <w:rFonts w:ascii="Arial" w:hAnsi="Arial" w:cs="Arial"/>
                <w:b/>
                <w:bCs/>
                <w:color w:val="000000"/>
                <w:sz w:val="14"/>
                <w:szCs w:val="14"/>
              </w:rPr>
            </w:pPr>
            <w:r w:rsidRPr="00A94357">
              <w:rPr>
                <w:rFonts w:ascii="Arial" w:hAnsi="Arial" w:cs="Arial"/>
                <w:b/>
                <w:bCs/>
                <w:color w:val="000000"/>
                <w:sz w:val="14"/>
                <w:szCs w:val="14"/>
              </w:rPr>
              <w:t>Building</w:t>
            </w:r>
          </w:p>
        </w:tc>
        <w:tc>
          <w:tcPr>
            <w:tcW w:w="1152" w:type="dxa"/>
            <w:vAlign w:val="bottom"/>
          </w:tcPr>
          <w:p w:rsidR="004F1BAD" w:rsidRPr="00A94357" w:rsidRDefault="004F1BAD" w:rsidP="000F55D6">
            <w:pPr>
              <w:pStyle w:val="Heading8"/>
              <w:tabs>
                <w:tab w:val="clear" w:pos="900"/>
                <w:tab w:val="clear" w:pos="1440"/>
                <w:tab w:val="decimal" w:pos="936"/>
              </w:tabs>
              <w:ind w:left="-43" w:right="-72"/>
              <w:jc w:val="both"/>
              <w:rPr>
                <w:rFonts w:ascii="Arial" w:hAnsi="Arial" w:cs="Arial"/>
                <w:color w:val="000000"/>
                <w:sz w:val="14"/>
                <w:szCs w:val="14"/>
                <w:lang w:val="en-GB" w:eastAsia="en-US"/>
              </w:rPr>
            </w:pPr>
          </w:p>
        </w:tc>
        <w:tc>
          <w:tcPr>
            <w:tcW w:w="1152" w:type="dxa"/>
          </w:tcPr>
          <w:p w:rsidR="004F1BAD" w:rsidRPr="00A94357" w:rsidRDefault="004F1BAD" w:rsidP="000F55D6">
            <w:pPr>
              <w:tabs>
                <w:tab w:val="decimal" w:pos="936"/>
              </w:tabs>
              <w:ind w:left="-43" w:right="-72"/>
              <w:jc w:val="both"/>
              <w:rPr>
                <w:rFonts w:ascii="Arial" w:hAnsi="Arial" w:cs="Arial"/>
                <w:b/>
                <w:bCs/>
                <w:color w:val="000000"/>
                <w:sz w:val="14"/>
                <w:szCs w:val="14"/>
              </w:rPr>
            </w:pPr>
          </w:p>
        </w:tc>
        <w:tc>
          <w:tcPr>
            <w:tcW w:w="1016" w:type="dxa"/>
            <w:vAlign w:val="bottom"/>
          </w:tcPr>
          <w:p w:rsidR="004F1BAD" w:rsidRPr="00A94357" w:rsidRDefault="004F1BAD" w:rsidP="000F55D6">
            <w:pPr>
              <w:tabs>
                <w:tab w:val="decimal" w:pos="800"/>
              </w:tabs>
              <w:ind w:left="-43" w:right="-72"/>
              <w:jc w:val="both"/>
              <w:rPr>
                <w:rFonts w:ascii="Arial" w:hAnsi="Arial" w:cs="Arial"/>
                <w:b/>
                <w:bCs/>
                <w:color w:val="000000"/>
                <w:sz w:val="14"/>
                <w:szCs w:val="14"/>
              </w:rPr>
            </w:pPr>
          </w:p>
        </w:tc>
        <w:tc>
          <w:tcPr>
            <w:tcW w:w="924" w:type="dxa"/>
            <w:vAlign w:val="bottom"/>
          </w:tcPr>
          <w:p w:rsidR="004F1BAD" w:rsidRPr="00A94357" w:rsidRDefault="004F1BAD" w:rsidP="000F55D6">
            <w:pPr>
              <w:pStyle w:val="Heading8"/>
              <w:tabs>
                <w:tab w:val="clear" w:pos="900"/>
                <w:tab w:val="clear" w:pos="1440"/>
                <w:tab w:val="decimal" w:pos="735"/>
              </w:tabs>
              <w:ind w:left="-43" w:right="-72"/>
              <w:jc w:val="both"/>
              <w:rPr>
                <w:rFonts w:ascii="Arial" w:hAnsi="Arial" w:cs="Arial"/>
                <w:color w:val="000000"/>
                <w:sz w:val="14"/>
                <w:szCs w:val="14"/>
                <w:lang w:val="en-GB" w:eastAsia="en-US"/>
              </w:rPr>
            </w:pPr>
          </w:p>
        </w:tc>
        <w:tc>
          <w:tcPr>
            <w:tcW w:w="1016" w:type="dxa"/>
            <w:vAlign w:val="bottom"/>
          </w:tcPr>
          <w:p w:rsidR="004F1BAD" w:rsidRPr="00A94357" w:rsidRDefault="004F1BAD" w:rsidP="000F55D6">
            <w:pPr>
              <w:pStyle w:val="Heading8"/>
              <w:tabs>
                <w:tab w:val="clear" w:pos="900"/>
                <w:tab w:val="clear" w:pos="1440"/>
                <w:tab w:val="decimal" w:pos="800"/>
              </w:tabs>
              <w:ind w:left="-43" w:right="-72"/>
              <w:jc w:val="both"/>
              <w:rPr>
                <w:rFonts w:ascii="Arial" w:hAnsi="Arial" w:cs="Arial"/>
                <w:color w:val="000000"/>
                <w:sz w:val="14"/>
                <w:szCs w:val="14"/>
                <w:lang w:val="en-GB" w:eastAsia="en-US"/>
              </w:rPr>
            </w:pPr>
          </w:p>
        </w:tc>
        <w:tc>
          <w:tcPr>
            <w:tcW w:w="1249" w:type="dxa"/>
            <w:vAlign w:val="bottom"/>
          </w:tcPr>
          <w:p w:rsidR="004F1BAD" w:rsidRPr="00A94357" w:rsidRDefault="004F1BAD" w:rsidP="000F55D6">
            <w:pP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Assets under</w:t>
            </w:r>
          </w:p>
        </w:tc>
        <w:tc>
          <w:tcPr>
            <w:tcW w:w="1152" w:type="dxa"/>
          </w:tcPr>
          <w:p w:rsidR="004F1BAD" w:rsidRPr="00A94357" w:rsidRDefault="004F1BAD" w:rsidP="000F55D6">
            <w:pPr>
              <w:tabs>
                <w:tab w:val="decimal" w:pos="938"/>
              </w:tabs>
              <w:ind w:left="-43" w:right="-72"/>
              <w:jc w:val="both"/>
              <w:rPr>
                <w:rFonts w:ascii="Arial" w:hAnsi="Arial" w:cs="Arial"/>
                <w:b/>
                <w:bCs/>
                <w:color w:val="000000"/>
                <w:spacing w:val="-4"/>
                <w:sz w:val="14"/>
                <w:szCs w:val="14"/>
              </w:rPr>
            </w:pPr>
          </w:p>
        </w:tc>
      </w:tr>
      <w:tr w:rsidR="004F1BAD" w:rsidRPr="00A94357" w:rsidTr="000F55D6">
        <w:trPr>
          <w:cantSplit/>
        </w:trPr>
        <w:tc>
          <w:tcPr>
            <w:tcW w:w="3790" w:type="dxa"/>
            <w:vAlign w:val="bottom"/>
          </w:tcPr>
          <w:p w:rsidR="004F1BAD" w:rsidRPr="00A94357" w:rsidRDefault="004F1BAD" w:rsidP="000F55D6">
            <w:pPr>
              <w:tabs>
                <w:tab w:val="left" w:pos="1342"/>
              </w:tabs>
              <w:ind w:left="532"/>
              <w:rPr>
                <w:rFonts w:ascii="Arial" w:hAnsi="Arial" w:cs="Arial"/>
                <w:b/>
                <w:bCs/>
                <w:color w:val="000000"/>
                <w:sz w:val="14"/>
                <w:szCs w:val="14"/>
              </w:rPr>
            </w:pPr>
          </w:p>
        </w:tc>
        <w:tc>
          <w:tcPr>
            <w:tcW w:w="998" w:type="dxa"/>
            <w:vAlign w:val="bottom"/>
          </w:tcPr>
          <w:p w:rsidR="004F1BAD" w:rsidRPr="00A94357" w:rsidRDefault="004F1BAD" w:rsidP="000F55D6">
            <w:pPr>
              <w:tabs>
                <w:tab w:val="decimal" w:pos="800"/>
              </w:tabs>
              <w:ind w:left="-43" w:right="-72"/>
              <w:jc w:val="both"/>
              <w:rPr>
                <w:rFonts w:ascii="Arial" w:hAnsi="Arial" w:cs="Arial"/>
                <w:b/>
                <w:bCs/>
                <w:color w:val="000000"/>
                <w:sz w:val="14"/>
                <w:szCs w:val="14"/>
              </w:rPr>
            </w:pPr>
          </w:p>
        </w:tc>
        <w:tc>
          <w:tcPr>
            <w:tcW w:w="1101" w:type="dxa"/>
            <w:vAlign w:val="bottom"/>
          </w:tcPr>
          <w:p w:rsidR="004F1BAD" w:rsidRPr="00A94357" w:rsidRDefault="004F1BAD" w:rsidP="000F55D6">
            <w:pPr>
              <w:tabs>
                <w:tab w:val="decimal" w:pos="880"/>
              </w:tabs>
              <w:ind w:left="-43" w:right="-72"/>
              <w:jc w:val="both"/>
              <w:rPr>
                <w:rFonts w:ascii="Arial" w:hAnsi="Arial" w:cs="Arial"/>
                <w:b/>
                <w:bCs/>
                <w:color w:val="000000"/>
                <w:sz w:val="14"/>
                <w:szCs w:val="14"/>
              </w:rPr>
            </w:pPr>
            <w:proofErr w:type="spellStart"/>
            <w:r w:rsidRPr="00A94357">
              <w:rPr>
                <w:rFonts w:ascii="Arial" w:hAnsi="Arial" w:cs="Arial"/>
                <w:b/>
                <w:bCs/>
                <w:color w:val="000000"/>
                <w:sz w:val="14"/>
                <w:szCs w:val="14"/>
              </w:rPr>
              <w:t>Unutilised</w:t>
            </w:r>
            <w:proofErr w:type="spellEnd"/>
          </w:p>
        </w:tc>
        <w:tc>
          <w:tcPr>
            <w:tcW w:w="1152" w:type="dxa"/>
            <w:vAlign w:val="bottom"/>
          </w:tcPr>
          <w:p w:rsidR="004F1BAD" w:rsidRPr="00A94357" w:rsidRDefault="004F1BAD" w:rsidP="000F55D6">
            <w:pPr>
              <w:tabs>
                <w:tab w:val="decimal" w:pos="961"/>
              </w:tabs>
              <w:ind w:left="-43" w:right="-72"/>
              <w:jc w:val="both"/>
              <w:rPr>
                <w:rFonts w:ascii="Arial" w:hAnsi="Arial" w:cs="Arial"/>
                <w:b/>
                <w:bCs/>
                <w:color w:val="000000"/>
                <w:sz w:val="14"/>
                <w:szCs w:val="14"/>
              </w:rPr>
            </w:pPr>
          </w:p>
        </w:tc>
        <w:tc>
          <w:tcPr>
            <w:tcW w:w="1101" w:type="dxa"/>
            <w:vAlign w:val="bottom"/>
          </w:tcPr>
          <w:p w:rsidR="004F1BAD" w:rsidRPr="00A94357" w:rsidRDefault="004F1BAD" w:rsidP="000F55D6">
            <w:pPr>
              <w:tabs>
                <w:tab w:val="decimal" w:pos="898"/>
              </w:tabs>
              <w:ind w:left="-43" w:right="-72"/>
              <w:jc w:val="both"/>
              <w:rPr>
                <w:rFonts w:ascii="Arial" w:hAnsi="Arial" w:cs="Arial"/>
                <w:b/>
                <w:bCs/>
                <w:color w:val="000000"/>
                <w:sz w:val="14"/>
                <w:szCs w:val="14"/>
              </w:rPr>
            </w:pPr>
            <w:r w:rsidRPr="00A94357">
              <w:rPr>
                <w:rFonts w:ascii="Arial" w:hAnsi="Arial" w:cs="Arial"/>
                <w:b/>
                <w:bCs/>
                <w:color w:val="000000"/>
                <w:sz w:val="14"/>
                <w:szCs w:val="14"/>
              </w:rPr>
              <w:t>improvements</w:t>
            </w:r>
          </w:p>
        </w:tc>
        <w:tc>
          <w:tcPr>
            <w:tcW w:w="1152" w:type="dxa"/>
            <w:vAlign w:val="bottom"/>
          </w:tcPr>
          <w:p w:rsidR="004F1BAD" w:rsidRPr="00A94357" w:rsidRDefault="004F1BAD" w:rsidP="000F55D6">
            <w:pPr>
              <w:tabs>
                <w:tab w:val="decimal" w:pos="940"/>
              </w:tabs>
              <w:ind w:left="-43" w:right="-72"/>
              <w:jc w:val="both"/>
              <w:rPr>
                <w:rFonts w:ascii="Arial" w:hAnsi="Arial" w:cs="Arial"/>
                <w:b/>
                <w:bCs/>
                <w:color w:val="000000"/>
                <w:sz w:val="14"/>
                <w:szCs w:val="14"/>
              </w:rPr>
            </w:pPr>
            <w:r w:rsidRPr="00A94357">
              <w:rPr>
                <w:rFonts w:ascii="Arial" w:hAnsi="Arial" w:cs="Arial"/>
                <w:b/>
                <w:bCs/>
                <w:color w:val="000000"/>
                <w:sz w:val="14"/>
                <w:szCs w:val="14"/>
              </w:rPr>
              <w:t>Medical</w:t>
            </w:r>
          </w:p>
        </w:tc>
        <w:tc>
          <w:tcPr>
            <w:tcW w:w="1152" w:type="dxa"/>
          </w:tcPr>
          <w:p w:rsidR="004F1BAD" w:rsidRPr="00A94357" w:rsidRDefault="004F1BAD" w:rsidP="000F55D6">
            <w:pPr>
              <w:tabs>
                <w:tab w:val="decimal" w:pos="936"/>
              </w:tabs>
              <w:ind w:left="-43" w:right="-72"/>
              <w:jc w:val="both"/>
              <w:rPr>
                <w:rFonts w:ascii="Arial" w:hAnsi="Arial" w:cs="Arial"/>
                <w:b/>
                <w:bCs/>
                <w:color w:val="000000"/>
                <w:sz w:val="14"/>
                <w:szCs w:val="14"/>
              </w:rPr>
            </w:pPr>
          </w:p>
        </w:tc>
        <w:tc>
          <w:tcPr>
            <w:tcW w:w="1016" w:type="dxa"/>
            <w:vAlign w:val="bottom"/>
          </w:tcPr>
          <w:p w:rsidR="004F1BAD" w:rsidRPr="00A94357" w:rsidRDefault="004F1BAD" w:rsidP="000F55D6">
            <w:pP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Furniture</w:t>
            </w:r>
          </w:p>
        </w:tc>
        <w:tc>
          <w:tcPr>
            <w:tcW w:w="924" w:type="dxa"/>
            <w:vAlign w:val="bottom"/>
          </w:tcPr>
          <w:p w:rsidR="004F1BAD" w:rsidRPr="00A94357" w:rsidRDefault="004F1BAD" w:rsidP="000F55D6">
            <w:pPr>
              <w:pStyle w:val="Heading8"/>
              <w:tabs>
                <w:tab w:val="clear" w:pos="900"/>
                <w:tab w:val="clear" w:pos="1440"/>
                <w:tab w:val="decimal" w:pos="735"/>
              </w:tabs>
              <w:ind w:left="-43" w:right="-72"/>
              <w:jc w:val="both"/>
              <w:rPr>
                <w:rFonts w:ascii="Arial" w:hAnsi="Arial" w:cs="Arial"/>
                <w:color w:val="000000"/>
                <w:sz w:val="14"/>
                <w:szCs w:val="14"/>
                <w:lang w:val="en-GB" w:eastAsia="en-US"/>
              </w:rPr>
            </w:pPr>
          </w:p>
        </w:tc>
        <w:tc>
          <w:tcPr>
            <w:tcW w:w="1016" w:type="dxa"/>
            <w:vAlign w:val="bottom"/>
          </w:tcPr>
          <w:p w:rsidR="004F1BAD" w:rsidRPr="00A94357" w:rsidRDefault="004F1BAD" w:rsidP="000F55D6">
            <w:pPr>
              <w:pStyle w:val="Heading8"/>
              <w:tabs>
                <w:tab w:val="clear" w:pos="900"/>
                <w:tab w:val="clear" w:pos="1440"/>
                <w:tab w:val="decimal" w:pos="800"/>
              </w:tabs>
              <w:ind w:left="-43" w:right="-72"/>
              <w:jc w:val="both"/>
              <w:rPr>
                <w:rFonts w:ascii="Arial" w:hAnsi="Arial" w:cs="Arial"/>
                <w:color w:val="000000"/>
                <w:sz w:val="14"/>
                <w:szCs w:val="14"/>
                <w:lang w:val="en-GB" w:eastAsia="en-US"/>
              </w:rPr>
            </w:pPr>
          </w:p>
        </w:tc>
        <w:tc>
          <w:tcPr>
            <w:tcW w:w="1249" w:type="dxa"/>
            <w:vAlign w:val="center"/>
          </w:tcPr>
          <w:p w:rsidR="004F1BAD" w:rsidRPr="00A94357" w:rsidRDefault="004F1BAD" w:rsidP="000F55D6">
            <w:pP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installation and</w:t>
            </w:r>
          </w:p>
        </w:tc>
        <w:tc>
          <w:tcPr>
            <w:tcW w:w="1152" w:type="dxa"/>
          </w:tcPr>
          <w:p w:rsidR="004F1BAD" w:rsidRPr="00A94357" w:rsidRDefault="004F1BAD" w:rsidP="000F55D6">
            <w:pPr>
              <w:tabs>
                <w:tab w:val="decimal" w:pos="938"/>
              </w:tabs>
              <w:ind w:left="-43" w:right="-72"/>
              <w:jc w:val="both"/>
              <w:rPr>
                <w:rFonts w:ascii="Arial" w:hAnsi="Arial" w:cs="Arial"/>
                <w:b/>
                <w:bCs/>
                <w:color w:val="000000"/>
                <w:spacing w:val="-4"/>
                <w:sz w:val="14"/>
                <w:szCs w:val="14"/>
              </w:rPr>
            </w:pPr>
          </w:p>
        </w:tc>
      </w:tr>
      <w:tr w:rsidR="004F1BAD" w:rsidRPr="00A94357" w:rsidTr="000F55D6">
        <w:trPr>
          <w:cantSplit/>
        </w:trPr>
        <w:tc>
          <w:tcPr>
            <w:tcW w:w="3790" w:type="dxa"/>
            <w:vAlign w:val="bottom"/>
          </w:tcPr>
          <w:p w:rsidR="004F1BAD" w:rsidRPr="00A94357" w:rsidRDefault="004F1BAD" w:rsidP="000F55D6">
            <w:pPr>
              <w:tabs>
                <w:tab w:val="left" w:pos="1342"/>
              </w:tabs>
              <w:ind w:left="532"/>
              <w:rPr>
                <w:rFonts w:ascii="Arial" w:hAnsi="Arial" w:cs="Arial"/>
                <w:b/>
                <w:bCs/>
                <w:color w:val="000000"/>
                <w:sz w:val="14"/>
                <w:szCs w:val="14"/>
              </w:rPr>
            </w:pPr>
          </w:p>
        </w:tc>
        <w:tc>
          <w:tcPr>
            <w:tcW w:w="998" w:type="dxa"/>
            <w:vAlign w:val="bottom"/>
          </w:tcPr>
          <w:p w:rsidR="004F1BAD" w:rsidRPr="00A94357" w:rsidRDefault="004F1BAD" w:rsidP="000F55D6">
            <w:pPr>
              <w:tabs>
                <w:tab w:val="decimal" w:pos="800"/>
              </w:tabs>
              <w:ind w:left="-43" w:right="-72"/>
              <w:jc w:val="both"/>
              <w:rPr>
                <w:rFonts w:ascii="Arial" w:hAnsi="Arial" w:cs="Arial"/>
                <w:b/>
                <w:bCs/>
                <w:color w:val="000000"/>
                <w:sz w:val="14"/>
                <w:szCs w:val="14"/>
              </w:rPr>
            </w:pPr>
          </w:p>
        </w:tc>
        <w:tc>
          <w:tcPr>
            <w:tcW w:w="1101" w:type="dxa"/>
            <w:vAlign w:val="bottom"/>
          </w:tcPr>
          <w:p w:rsidR="004F1BAD" w:rsidRPr="00A94357" w:rsidRDefault="004F1BAD" w:rsidP="000F55D6">
            <w:pPr>
              <w:tabs>
                <w:tab w:val="decimal" w:pos="880"/>
              </w:tabs>
              <w:ind w:left="-43" w:right="-72"/>
              <w:jc w:val="both"/>
              <w:rPr>
                <w:rFonts w:ascii="Arial" w:hAnsi="Arial" w:cs="Arial"/>
                <w:b/>
                <w:bCs/>
                <w:color w:val="000000"/>
                <w:sz w:val="14"/>
                <w:szCs w:val="14"/>
              </w:rPr>
            </w:pPr>
            <w:r w:rsidRPr="00A94357">
              <w:rPr>
                <w:rFonts w:ascii="Arial" w:hAnsi="Arial" w:cs="Arial"/>
                <w:b/>
                <w:bCs/>
                <w:color w:val="000000"/>
                <w:sz w:val="14"/>
                <w:szCs w:val="14"/>
              </w:rPr>
              <w:t>land</w:t>
            </w:r>
          </w:p>
        </w:tc>
        <w:tc>
          <w:tcPr>
            <w:tcW w:w="1152" w:type="dxa"/>
            <w:vAlign w:val="bottom"/>
          </w:tcPr>
          <w:p w:rsidR="004F1BAD" w:rsidRPr="00A94357" w:rsidRDefault="004F1BAD" w:rsidP="000F55D6">
            <w:pPr>
              <w:tabs>
                <w:tab w:val="decimal" w:pos="961"/>
              </w:tabs>
              <w:ind w:left="-43" w:right="-72"/>
              <w:jc w:val="both"/>
              <w:rPr>
                <w:rFonts w:ascii="Arial" w:hAnsi="Arial" w:cs="Arial"/>
                <w:b/>
                <w:bCs/>
                <w:color w:val="000000"/>
                <w:sz w:val="14"/>
                <w:szCs w:val="14"/>
              </w:rPr>
            </w:pPr>
          </w:p>
        </w:tc>
        <w:tc>
          <w:tcPr>
            <w:tcW w:w="1101" w:type="dxa"/>
            <w:vAlign w:val="bottom"/>
          </w:tcPr>
          <w:p w:rsidR="004F1BAD" w:rsidRPr="00A94357" w:rsidRDefault="004F1BAD" w:rsidP="000F55D6">
            <w:pPr>
              <w:tabs>
                <w:tab w:val="decimal" w:pos="898"/>
              </w:tabs>
              <w:ind w:left="-43" w:right="-72"/>
              <w:jc w:val="both"/>
              <w:rPr>
                <w:rFonts w:ascii="Arial" w:hAnsi="Arial" w:cs="Arial"/>
                <w:b/>
                <w:bCs/>
                <w:color w:val="000000"/>
                <w:sz w:val="14"/>
                <w:szCs w:val="14"/>
              </w:rPr>
            </w:pPr>
            <w:r w:rsidRPr="00A94357">
              <w:rPr>
                <w:rFonts w:ascii="Arial" w:hAnsi="Arial" w:cs="Arial"/>
                <w:b/>
                <w:bCs/>
                <w:color w:val="000000"/>
                <w:sz w:val="14"/>
                <w:szCs w:val="14"/>
              </w:rPr>
              <w:t>and utility</w:t>
            </w:r>
          </w:p>
        </w:tc>
        <w:tc>
          <w:tcPr>
            <w:tcW w:w="1152" w:type="dxa"/>
            <w:vAlign w:val="bottom"/>
          </w:tcPr>
          <w:p w:rsidR="004F1BAD" w:rsidRPr="00A94357" w:rsidRDefault="004F1BAD" w:rsidP="000F55D6">
            <w:pPr>
              <w:tabs>
                <w:tab w:val="decimal" w:pos="940"/>
              </w:tabs>
              <w:ind w:left="-43" w:right="-72"/>
              <w:jc w:val="both"/>
              <w:rPr>
                <w:rFonts w:ascii="Arial" w:hAnsi="Arial" w:cs="Arial"/>
                <w:b/>
                <w:bCs/>
                <w:color w:val="000000"/>
                <w:sz w:val="14"/>
                <w:szCs w:val="14"/>
              </w:rPr>
            </w:pPr>
            <w:r w:rsidRPr="00A94357">
              <w:rPr>
                <w:rFonts w:ascii="Arial" w:hAnsi="Arial" w:cs="Arial"/>
                <w:b/>
                <w:bCs/>
                <w:color w:val="000000"/>
                <w:sz w:val="14"/>
                <w:szCs w:val="14"/>
              </w:rPr>
              <w:t>tools and</w:t>
            </w:r>
          </w:p>
        </w:tc>
        <w:tc>
          <w:tcPr>
            <w:tcW w:w="1152" w:type="dxa"/>
          </w:tcPr>
          <w:p w:rsidR="004F1BAD" w:rsidRPr="00A94357" w:rsidRDefault="004F1BAD" w:rsidP="000F55D6">
            <w:pPr>
              <w:tabs>
                <w:tab w:val="decimal" w:pos="936"/>
              </w:tabs>
              <w:ind w:left="-43" w:right="-72"/>
              <w:jc w:val="both"/>
              <w:rPr>
                <w:rFonts w:ascii="Arial" w:hAnsi="Arial" w:cs="Arial"/>
                <w:b/>
                <w:bCs/>
                <w:color w:val="000000"/>
                <w:sz w:val="14"/>
                <w:szCs w:val="14"/>
              </w:rPr>
            </w:pPr>
            <w:r w:rsidRPr="00A94357">
              <w:rPr>
                <w:rFonts w:ascii="Arial" w:hAnsi="Arial" w:cs="Arial"/>
                <w:b/>
                <w:bCs/>
                <w:color w:val="000000"/>
                <w:sz w:val="14"/>
                <w:szCs w:val="14"/>
              </w:rPr>
              <w:t>Tools and</w:t>
            </w:r>
          </w:p>
        </w:tc>
        <w:tc>
          <w:tcPr>
            <w:tcW w:w="1016" w:type="dxa"/>
          </w:tcPr>
          <w:p w:rsidR="004F1BAD" w:rsidRPr="00A94357" w:rsidRDefault="004F1BAD" w:rsidP="000F55D6">
            <w:pP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and office</w:t>
            </w:r>
          </w:p>
        </w:tc>
        <w:tc>
          <w:tcPr>
            <w:tcW w:w="924" w:type="dxa"/>
            <w:vAlign w:val="bottom"/>
          </w:tcPr>
          <w:p w:rsidR="004F1BAD" w:rsidRPr="00A94357" w:rsidRDefault="004F1BAD" w:rsidP="000F55D6">
            <w:pPr>
              <w:tabs>
                <w:tab w:val="decimal" w:pos="735"/>
              </w:tabs>
              <w:ind w:left="-43" w:right="-72"/>
              <w:jc w:val="both"/>
              <w:rPr>
                <w:rFonts w:ascii="Arial" w:hAnsi="Arial" w:cs="Arial"/>
                <w:b/>
                <w:bCs/>
                <w:color w:val="000000"/>
                <w:sz w:val="14"/>
                <w:szCs w:val="14"/>
              </w:rPr>
            </w:pPr>
          </w:p>
        </w:tc>
        <w:tc>
          <w:tcPr>
            <w:tcW w:w="1016" w:type="dxa"/>
            <w:vAlign w:val="bottom"/>
          </w:tcPr>
          <w:p w:rsidR="004F1BAD" w:rsidRPr="00A94357" w:rsidRDefault="004F1BAD" w:rsidP="000F55D6">
            <w:pP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Motor</w:t>
            </w:r>
          </w:p>
        </w:tc>
        <w:tc>
          <w:tcPr>
            <w:tcW w:w="1249" w:type="dxa"/>
            <w:vAlign w:val="bottom"/>
          </w:tcPr>
          <w:p w:rsidR="004F1BAD" w:rsidRPr="00A94357" w:rsidRDefault="004F1BAD" w:rsidP="000F55D6">
            <w:pP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construction</w:t>
            </w:r>
          </w:p>
        </w:tc>
        <w:tc>
          <w:tcPr>
            <w:tcW w:w="1152" w:type="dxa"/>
          </w:tcPr>
          <w:p w:rsidR="004F1BAD" w:rsidRPr="00A94357" w:rsidRDefault="004F1BAD" w:rsidP="000F55D6">
            <w:pPr>
              <w:tabs>
                <w:tab w:val="decimal" w:pos="938"/>
              </w:tabs>
              <w:ind w:left="-43" w:right="-72"/>
              <w:jc w:val="both"/>
              <w:rPr>
                <w:rFonts w:ascii="Arial" w:hAnsi="Arial" w:cs="Arial"/>
                <w:b/>
                <w:bCs/>
                <w:color w:val="000000"/>
                <w:spacing w:val="-4"/>
                <w:sz w:val="14"/>
                <w:szCs w:val="14"/>
              </w:rPr>
            </w:pPr>
          </w:p>
        </w:tc>
      </w:tr>
      <w:tr w:rsidR="004F1BAD" w:rsidRPr="00A94357" w:rsidTr="000F55D6">
        <w:trPr>
          <w:cantSplit/>
        </w:trPr>
        <w:tc>
          <w:tcPr>
            <w:tcW w:w="3790" w:type="dxa"/>
            <w:vAlign w:val="center"/>
          </w:tcPr>
          <w:p w:rsidR="004F1BAD" w:rsidRPr="00A94357" w:rsidRDefault="004F1BAD" w:rsidP="000F55D6">
            <w:pPr>
              <w:tabs>
                <w:tab w:val="left" w:pos="1342"/>
              </w:tabs>
              <w:ind w:left="532"/>
              <w:rPr>
                <w:rFonts w:ascii="Arial" w:hAnsi="Arial" w:cs="Arial"/>
                <w:b/>
                <w:bCs/>
                <w:color w:val="000000"/>
                <w:sz w:val="14"/>
                <w:szCs w:val="14"/>
              </w:rPr>
            </w:pPr>
          </w:p>
        </w:tc>
        <w:tc>
          <w:tcPr>
            <w:tcW w:w="998" w:type="dxa"/>
            <w:vAlign w:val="bottom"/>
          </w:tcPr>
          <w:p w:rsidR="004F1BAD" w:rsidRPr="00A94357" w:rsidRDefault="004F1BAD" w:rsidP="000F55D6">
            <w:pP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Land</w:t>
            </w:r>
          </w:p>
        </w:tc>
        <w:tc>
          <w:tcPr>
            <w:tcW w:w="1101" w:type="dxa"/>
            <w:vAlign w:val="bottom"/>
          </w:tcPr>
          <w:p w:rsidR="004F1BAD" w:rsidRPr="00A94357" w:rsidRDefault="004F1BAD" w:rsidP="000F55D6">
            <w:pPr>
              <w:tabs>
                <w:tab w:val="decimal" w:pos="880"/>
              </w:tabs>
              <w:ind w:left="-43" w:right="-72"/>
              <w:jc w:val="both"/>
              <w:rPr>
                <w:rFonts w:ascii="Arial" w:hAnsi="Arial" w:cs="Arial"/>
                <w:b/>
                <w:bCs/>
                <w:color w:val="000000"/>
                <w:sz w:val="14"/>
                <w:szCs w:val="14"/>
              </w:rPr>
            </w:pPr>
            <w:r w:rsidRPr="00A94357">
              <w:rPr>
                <w:rFonts w:ascii="Arial" w:hAnsi="Arial" w:cs="Arial"/>
                <w:b/>
                <w:bCs/>
                <w:color w:val="000000"/>
                <w:sz w:val="14"/>
                <w:szCs w:val="14"/>
              </w:rPr>
              <w:t>in operation</w:t>
            </w:r>
          </w:p>
        </w:tc>
        <w:tc>
          <w:tcPr>
            <w:tcW w:w="1152" w:type="dxa"/>
            <w:vAlign w:val="center"/>
          </w:tcPr>
          <w:p w:rsidR="004F1BAD" w:rsidRPr="00A94357" w:rsidRDefault="004F1BAD" w:rsidP="000F55D6">
            <w:pPr>
              <w:tabs>
                <w:tab w:val="decimal" w:pos="961"/>
              </w:tabs>
              <w:ind w:left="-43" w:right="-72"/>
              <w:jc w:val="both"/>
              <w:rPr>
                <w:rFonts w:ascii="Arial" w:hAnsi="Arial" w:cs="Arial"/>
                <w:b/>
                <w:bCs/>
                <w:color w:val="000000"/>
                <w:sz w:val="14"/>
                <w:szCs w:val="14"/>
              </w:rPr>
            </w:pPr>
            <w:r w:rsidRPr="00A94357">
              <w:rPr>
                <w:rFonts w:ascii="Arial" w:hAnsi="Arial" w:cs="Arial"/>
                <w:b/>
                <w:bCs/>
                <w:color w:val="000000"/>
                <w:sz w:val="14"/>
                <w:szCs w:val="14"/>
              </w:rPr>
              <w:t>Buildings</w:t>
            </w:r>
          </w:p>
        </w:tc>
        <w:tc>
          <w:tcPr>
            <w:tcW w:w="1101" w:type="dxa"/>
            <w:vAlign w:val="center"/>
          </w:tcPr>
          <w:p w:rsidR="004F1BAD" w:rsidRPr="00A94357" w:rsidRDefault="004F1BAD" w:rsidP="000F55D6">
            <w:pPr>
              <w:tabs>
                <w:tab w:val="decimal" w:pos="898"/>
              </w:tabs>
              <w:ind w:left="-43" w:right="-72"/>
              <w:jc w:val="both"/>
              <w:rPr>
                <w:rFonts w:ascii="Arial" w:hAnsi="Arial" w:cs="Arial"/>
                <w:b/>
                <w:bCs/>
                <w:color w:val="000000"/>
                <w:sz w:val="14"/>
                <w:szCs w:val="14"/>
              </w:rPr>
            </w:pPr>
            <w:r w:rsidRPr="00A94357">
              <w:rPr>
                <w:rFonts w:ascii="Arial" w:hAnsi="Arial" w:cs="Arial"/>
                <w:b/>
                <w:bCs/>
                <w:color w:val="000000"/>
                <w:sz w:val="14"/>
                <w:szCs w:val="14"/>
              </w:rPr>
              <w:t>system</w:t>
            </w:r>
          </w:p>
        </w:tc>
        <w:tc>
          <w:tcPr>
            <w:tcW w:w="1152" w:type="dxa"/>
            <w:vAlign w:val="center"/>
          </w:tcPr>
          <w:p w:rsidR="004F1BAD" w:rsidRPr="00A94357" w:rsidRDefault="004F1BAD" w:rsidP="000F55D6">
            <w:pPr>
              <w:tabs>
                <w:tab w:val="decimal" w:pos="940"/>
              </w:tabs>
              <w:ind w:left="-43" w:right="-72"/>
              <w:jc w:val="both"/>
              <w:rPr>
                <w:rFonts w:ascii="Arial" w:hAnsi="Arial" w:cs="Arial"/>
                <w:b/>
                <w:bCs/>
                <w:color w:val="000000"/>
                <w:sz w:val="14"/>
                <w:szCs w:val="14"/>
              </w:rPr>
            </w:pPr>
            <w:r w:rsidRPr="00A94357">
              <w:rPr>
                <w:rFonts w:ascii="Arial" w:hAnsi="Arial" w:cs="Arial"/>
                <w:b/>
                <w:bCs/>
                <w:color w:val="000000"/>
                <w:sz w:val="14"/>
                <w:szCs w:val="14"/>
              </w:rPr>
              <w:t>equipment</w:t>
            </w:r>
          </w:p>
        </w:tc>
        <w:tc>
          <w:tcPr>
            <w:tcW w:w="1152" w:type="dxa"/>
          </w:tcPr>
          <w:p w:rsidR="004F1BAD" w:rsidRPr="00A94357" w:rsidRDefault="004F1BAD" w:rsidP="000F55D6">
            <w:pPr>
              <w:tabs>
                <w:tab w:val="decimal" w:pos="936"/>
              </w:tabs>
              <w:ind w:left="-43" w:right="-72"/>
              <w:jc w:val="both"/>
              <w:rPr>
                <w:rFonts w:ascii="Arial" w:hAnsi="Arial" w:cs="Arial"/>
                <w:b/>
                <w:bCs/>
                <w:color w:val="000000"/>
                <w:sz w:val="14"/>
                <w:szCs w:val="14"/>
              </w:rPr>
            </w:pPr>
            <w:r w:rsidRPr="00A94357">
              <w:rPr>
                <w:rFonts w:ascii="Arial" w:hAnsi="Arial" w:cs="Arial"/>
                <w:b/>
                <w:bCs/>
                <w:color w:val="000000"/>
                <w:sz w:val="14"/>
                <w:szCs w:val="14"/>
              </w:rPr>
              <w:t>equipment</w:t>
            </w:r>
          </w:p>
        </w:tc>
        <w:tc>
          <w:tcPr>
            <w:tcW w:w="1016" w:type="dxa"/>
          </w:tcPr>
          <w:p w:rsidR="004F1BAD" w:rsidRPr="00A94357" w:rsidRDefault="004F1BAD" w:rsidP="000F55D6">
            <w:pP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equipment</w:t>
            </w:r>
          </w:p>
        </w:tc>
        <w:tc>
          <w:tcPr>
            <w:tcW w:w="924" w:type="dxa"/>
            <w:vAlign w:val="center"/>
          </w:tcPr>
          <w:p w:rsidR="004F1BAD" w:rsidRPr="00A94357" w:rsidRDefault="004F1BAD" w:rsidP="000F55D6">
            <w:pPr>
              <w:pStyle w:val="Heading6"/>
              <w:tabs>
                <w:tab w:val="clear" w:pos="360"/>
                <w:tab w:val="clear" w:pos="1440"/>
                <w:tab w:val="clear" w:pos="2880"/>
                <w:tab w:val="decimal" w:pos="735"/>
              </w:tabs>
              <w:spacing w:line="240" w:lineRule="auto"/>
              <w:ind w:left="-43" w:right="-72"/>
              <w:jc w:val="both"/>
              <w:rPr>
                <w:rFonts w:ascii="Arial" w:hAnsi="Arial" w:cs="Arial"/>
                <w:b/>
                <w:bCs/>
                <w:color w:val="000000"/>
                <w:sz w:val="14"/>
                <w:szCs w:val="14"/>
                <w:lang w:val="en-GB" w:eastAsia="en-US"/>
              </w:rPr>
            </w:pPr>
            <w:r w:rsidRPr="00A94357">
              <w:rPr>
                <w:rFonts w:ascii="Arial" w:hAnsi="Arial" w:cs="Arial"/>
                <w:b/>
                <w:bCs/>
                <w:color w:val="000000"/>
                <w:sz w:val="14"/>
                <w:szCs w:val="14"/>
                <w:lang w:val="en-GB"/>
              </w:rPr>
              <w:t>C</w:t>
            </w:r>
            <w:proofErr w:type="spellStart"/>
            <w:r w:rsidRPr="00A94357">
              <w:rPr>
                <w:rFonts w:ascii="Arial" w:hAnsi="Arial" w:cs="Arial"/>
                <w:b/>
                <w:bCs/>
                <w:color w:val="000000"/>
                <w:sz w:val="14"/>
                <w:szCs w:val="14"/>
              </w:rPr>
              <w:t>omputer</w:t>
            </w:r>
            <w:proofErr w:type="spellEnd"/>
          </w:p>
        </w:tc>
        <w:tc>
          <w:tcPr>
            <w:tcW w:w="1016" w:type="dxa"/>
            <w:vAlign w:val="center"/>
          </w:tcPr>
          <w:p w:rsidR="004F1BAD" w:rsidRPr="00A94357" w:rsidRDefault="004F1BAD" w:rsidP="000F55D6">
            <w:pPr>
              <w:pStyle w:val="Heading6"/>
              <w:tabs>
                <w:tab w:val="clear" w:pos="360"/>
                <w:tab w:val="clear" w:pos="1440"/>
                <w:tab w:val="clear" w:pos="2880"/>
                <w:tab w:val="decimal" w:pos="800"/>
              </w:tabs>
              <w:spacing w:line="240" w:lineRule="auto"/>
              <w:ind w:left="-43" w:right="-72"/>
              <w:jc w:val="both"/>
              <w:rPr>
                <w:rFonts w:ascii="Arial" w:hAnsi="Arial" w:cs="Arial"/>
                <w:b/>
                <w:bCs/>
                <w:color w:val="000000"/>
                <w:sz w:val="14"/>
                <w:szCs w:val="14"/>
                <w:lang w:val="en-GB" w:eastAsia="en-US"/>
              </w:rPr>
            </w:pPr>
            <w:r w:rsidRPr="00A94357">
              <w:rPr>
                <w:rFonts w:ascii="Arial" w:hAnsi="Arial" w:cs="Arial"/>
                <w:b/>
                <w:bCs/>
                <w:color w:val="000000"/>
                <w:sz w:val="14"/>
                <w:szCs w:val="14"/>
                <w:lang w:val="en-GB" w:eastAsia="en-US"/>
              </w:rPr>
              <w:t>vehicle</w:t>
            </w:r>
          </w:p>
        </w:tc>
        <w:tc>
          <w:tcPr>
            <w:tcW w:w="1249" w:type="dxa"/>
            <w:vAlign w:val="center"/>
          </w:tcPr>
          <w:p w:rsidR="004F1BAD" w:rsidRPr="00A94357" w:rsidRDefault="004F1BAD" w:rsidP="000F55D6">
            <w:pP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in progress</w:t>
            </w:r>
          </w:p>
        </w:tc>
        <w:tc>
          <w:tcPr>
            <w:tcW w:w="1152" w:type="dxa"/>
            <w:vAlign w:val="center"/>
          </w:tcPr>
          <w:p w:rsidR="004F1BAD" w:rsidRPr="00A94357" w:rsidRDefault="004F1BAD" w:rsidP="000F55D6">
            <w:pPr>
              <w:tabs>
                <w:tab w:val="decimal" w:pos="938"/>
              </w:tabs>
              <w:ind w:left="-43" w:right="-72"/>
              <w:jc w:val="both"/>
              <w:rPr>
                <w:rFonts w:ascii="Arial" w:hAnsi="Arial" w:cs="Arial"/>
                <w:b/>
                <w:bCs/>
                <w:color w:val="000000"/>
                <w:sz w:val="14"/>
                <w:szCs w:val="14"/>
              </w:rPr>
            </w:pPr>
            <w:r w:rsidRPr="00A94357">
              <w:rPr>
                <w:rFonts w:ascii="Arial" w:hAnsi="Arial" w:cs="Arial"/>
                <w:b/>
                <w:bCs/>
                <w:color w:val="000000"/>
                <w:sz w:val="14"/>
                <w:szCs w:val="14"/>
              </w:rPr>
              <w:t>Total</w:t>
            </w:r>
          </w:p>
        </w:tc>
      </w:tr>
      <w:tr w:rsidR="004F1BAD" w:rsidRPr="00A94357" w:rsidTr="000F55D6">
        <w:trPr>
          <w:cantSplit/>
        </w:trPr>
        <w:tc>
          <w:tcPr>
            <w:tcW w:w="3790" w:type="dxa"/>
            <w:vAlign w:val="bottom"/>
          </w:tcPr>
          <w:p w:rsidR="004F1BAD" w:rsidRPr="00A94357" w:rsidRDefault="004F1BAD" w:rsidP="000F55D6">
            <w:pPr>
              <w:tabs>
                <w:tab w:val="left" w:pos="1342"/>
              </w:tabs>
              <w:ind w:left="532"/>
              <w:rPr>
                <w:rFonts w:ascii="Arial" w:hAnsi="Arial" w:cs="Arial"/>
                <w:b/>
                <w:bCs/>
                <w:color w:val="000000"/>
                <w:sz w:val="14"/>
                <w:szCs w:val="14"/>
              </w:rPr>
            </w:pPr>
          </w:p>
        </w:tc>
        <w:tc>
          <w:tcPr>
            <w:tcW w:w="998" w:type="dxa"/>
            <w:vAlign w:val="bottom"/>
          </w:tcPr>
          <w:p w:rsidR="004F1BAD" w:rsidRPr="00A94357" w:rsidRDefault="004F1BAD" w:rsidP="000F55D6">
            <w:pPr>
              <w:pBdr>
                <w:bottom w:val="single" w:sz="4" w:space="1" w:color="auto"/>
              </w:pBd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01" w:type="dxa"/>
            <w:vAlign w:val="bottom"/>
          </w:tcPr>
          <w:p w:rsidR="004F1BAD" w:rsidRPr="00A94357" w:rsidRDefault="004F1BAD" w:rsidP="000F55D6">
            <w:pPr>
              <w:pBdr>
                <w:bottom w:val="single" w:sz="4" w:space="1" w:color="auto"/>
              </w:pBdr>
              <w:tabs>
                <w:tab w:val="decimal" w:pos="88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bottom"/>
          </w:tcPr>
          <w:p w:rsidR="004F1BAD" w:rsidRPr="00A94357" w:rsidRDefault="004F1BAD" w:rsidP="000F55D6">
            <w:pPr>
              <w:pBdr>
                <w:bottom w:val="single" w:sz="4" w:space="1" w:color="auto"/>
              </w:pBdr>
              <w:tabs>
                <w:tab w:val="decimal" w:pos="961"/>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01" w:type="dxa"/>
            <w:vAlign w:val="bottom"/>
          </w:tcPr>
          <w:p w:rsidR="004F1BAD" w:rsidRPr="00A94357" w:rsidRDefault="004F1BAD" w:rsidP="000F55D6">
            <w:pPr>
              <w:pBdr>
                <w:bottom w:val="single" w:sz="4" w:space="1" w:color="auto"/>
              </w:pBdr>
              <w:tabs>
                <w:tab w:val="decimal" w:pos="898"/>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bottom"/>
          </w:tcPr>
          <w:p w:rsidR="004F1BAD" w:rsidRPr="00A94357" w:rsidRDefault="004F1BAD" w:rsidP="000F55D6">
            <w:pPr>
              <w:pBdr>
                <w:bottom w:val="single" w:sz="4" w:space="1" w:color="auto"/>
              </w:pBdr>
              <w:tabs>
                <w:tab w:val="decimal" w:pos="94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tcPr>
          <w:p w:rsidR="004F1BAD" w:rsidRPr="00A94357" w:rsidRDefault="004F1BAD" w:rsidP="000F55D6">
            <w:pPr>
              <w:pBdr>
                <w:bottom w:val="single" w:sz="4" w:space="1" w:color="auto"/>
              </w:pBdr>
              <w:tabs>
                <w:tab w:val="decimal" w:pos="936"/>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16" w:type="dxa"/>
            <w:vAlign w:val="bottom"/>
          </w:tcPr>
          <w:p w:rsidR="004F1BAD" w:rsidRPr="00A94357" w:rsidRDefault="004F1BAD" w:rsidP="000F55D6">
            <w:pPr>
              <w:pBdr>
                <w:bottom w:val="single" w:sz="4" w:space="1" w:color="auto"/>
              </w:pBd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924" w:type="dxa"/>
            <w:vAlign w:val="bottom"/>
          </w:tcPr>
          <w:p w:rsidR="004F1BAD" w:rsidRPr="00A94357" w:rsidRDefault="004F1BAD" w:rsidP="000F55D6">
            <w:pPr>
              <w:pBdr>
                <w:bottom w:val="single" w:sz="4" w:space="1" w:color="auto"/>
              </w:pBdr>
              <w:tabs>
                <w:tab w:val="decimal" w:pos="735"/>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16" w:type="dxa"/>
            <w:vAlign w:val="bottom"/>
          </w:tcPr>
          <w:p w:rsidR="004F1BAD" w:rsidRPr="00A94357" w:rsidRDefault="004F1BAD" w:rsidP="000F55D6">
            <w:pPr>
              <w:pBdr>
                <w:bottom w:val="single" w:sz="4" w:space="1" w:color="auto"/>
              </w:pBdr>
              <w:tabs>
                <w:tab w:val="decimal" w:pos="800"/>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249" w:type="dxa"/>
            <w:vAlign w:val="bottom"/>
          </w:tcPr>
          <w:p w:rsidR="004F1BAD" w:rsidRPr="00A94357" w:rsidRDefault="004F1BAD" w:rsidP="000F55D6">
            <w:pPr>
              <w:pBdr>
                <w:bottom w:val="single" w:sz="4" w:space="1" w:color="auto"/>
              </w:pBdr>
              <w:tabs>
                <w:tab w:val="decimal" w:pos="1033"/>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c>
          <w:tcPr>
            <w:tcW w:w="1152" w:type="dxa"/>
            <w:vAlign w:val="bottom"/>
          </w:tcPr>
          <w:p w:rsidR="004F1BAD" w:rsidRPr="00A94357" w:rsidRDefault="004F1BAD" w:rsidP="000F55D6">
            <w:pPr>
              <w:pBdr>
                <w:bottom w:val="single" w:sz="4" w:space="1" w:color="auto"/>
              </w:pBdr>
              <w:tabs>
                <w:tab w:val="decimal" w:pos="938"/>
              </w:tabs>
              <w:ind w:left="-43" w:right="-72"/>
              <w:jc w:val="both"/>
              <w:rPr>
                <w:rFonts w:ascii="Arial" w:hAnsi="Arial" w:cs="Arial"/>
                <w:b/>
                <w:bCs/>
                <w:color w:val="000000"/>
                <w:sz w:val="14"/>
                <w:szCs w:val="14"/>
              </w:rPr>
            </w:pPr>
            <w:r w:rsidRPr="00A94357">
              <w:rPr>
                <w:rFonts w:ascii="Arial" w:hAnsi="Arial" w:cs="Arial"/>
                <w:b/>
                <w:bCs/>
                <w:color w:val="000000"/>
                <w:sz w:val="14"/>
                <w:szCs w:val="14"/>
              </w:rPr>
              <w:t>Baht</w:t>
            </w:r>
          </w:p>
        </w:tc>
      </w:tr>
      <w:tr w:rsidR="004F1BAD" w:rsidRPr="00A94357" w:rsidTr="000F55D6">
        <w:trPr>
          <w:cantSplit/>
        </w:trPr>
        <w:tc>
          <w:tcPr>
            <w:tcW w:w="3790" w:type="dxa"/>
            <w:vAlign w:val="bottom"/>
          </w:tcPr>
          <w:p w:rsidR="004F1BAD" w:rsidRPr="00A94357" w:rsidRDefault="004F1BAD" w:rsidP="000F55D6">
            <w:pPr>
              <w:tabs>
                <w:tab w:val="left" w:pos="1342"/>
              </w:tabs>
              <w:ind w:left="532" w:right="-72"/>
              <w:rPr>
                <w:rFonts w:ascii="Arial" w:hAnsi="Arial" w:cs="Arial"/>
                <w:b/>
                <w:bCs/>
                <w:color w:val="000000"/>
                <w:spacing w:val="-4"/>
                <w:sz w:val="14"/>
                <w:szCs w:val="14"/>
              </w:rPr>
            </w:pPr>
            <w:r w:rsidRPr="00A94357">
              <w:rPr>
                <w:rFonts w:ascii="Arial" w:hAnsi="Arial" w:cs="Arial"/>
                <w:b/>
                <w:bCs/>
                <w:color w:val="000000"/>
                <w:spacing w:val="-4"/>
                <w:sz w:val="14"/>
                <w:szCs w:val="14"/>
              </w:rPr>
              <w:t xml:space="preserve">As at </w:t>
            </w:r>
            <w:r w:rsidRPr="00A94357">
              <w:rPr>
                <w:rFonts w:ascii="Arial" w:hAnsi="Arial" w:cs="Arial"/>
                <w:b/>
                <w:bCs/>
                <w:color w:val="000000"/>
                <w:spacing w:val="-4"/>
                <w:sz w:val="14"/>
                <w:szCs w:val="14"/>
                <w:lang w:val="en-GB"/>
              </w:rPr>
              <w:t>1</w:t>
            </w:r>
            <w:r w:rsidRPr="00A94357">
              <w:rPr>
                <w:rFonts w:ascii="Arial" w:hAnsi="Arial" w:cs="Arial"/>
                <w:b/>
                <w:bCs/>
                <w:color w:val="000000"/>
                <w:spacing w:val="-4"/>
                <w:sz w:val="14"/>
                <w:szCs w:val="14"/>
              </w:rPr>
              <w:t xml:space="preserve"> January </w:t>
            </w:r>
            <w:r w:rsidR="0072737A" w:rsidRPr="00A94357">
              <w:rPr>
                <w:rFonts w:ascii="Arial" w:hAnsi="Arial" w:cs="Arial"/>
                <w:b/>
                <w:bCs/>
                <w:color w:val="000000"/>
                <w:spacing w:val="-4"/>
                <w:sz w:val="14"/>
                <w:szCs w:val="14"/>
                <w:lang w:val="en-GB"/>
              </w:rPr>
              <w:t>2018</w:t>
            </w:r>
          </w:p>
        </w:tc>
        <w:tc>
          <w:tcPr>
            <w:tcW w:w="998" w:type="dxa"/>
            <w:vAlign w:val="bottom"/>
          </w:tcPr>
          <w:p w:rsidR="004F1BAD" w:rsidRPr="00A94357" w:rsidRDefault="004F1BAD" w:rsidP="000F55D6">
            <w:pPr>
              <w:tabs>
                <w:tab w:val="decimal" w:pos="806"/>
              </w:tabs>
              <w:ind w:left="-43" w:right="-72"/>
              <w:jc w:val="both"/>
              <w:rPr>
                <w:rFonts w:ascii="Arial" w:hAnsi="Arial" w:cs="Arial"/>
                <w:color w:val="000000"/>
                <w:sz w:val="14"/>
                <w:szCs w:val="14"/>
              </w:rPr>
            </w:pPr>
          </w:p>
        </w:tc>
        <w:tc>
          <w:tcPr>
            <w:tcW w:w="1101" w:type="dxa"/>
            <w:vAlign w:val="bottom"/>
          </w:tcPr>
          <w:p w:rsidR="004F1BAD" w:rsidRPr="00A94357" w:rsidRDefault="004F1BAD" w:rsidP="000F55D6">
            <w:pPr>
              <w:tabs>
                <w:tab w:val="decimal" w:pos="880"/>
              </w:tabs>
              <w:ind w:left="-43" w:right="-72"/>
              <w:jc w:val="both"/>
              <w:rPr>
                <w:rFonts w:ascii="Arial" w:hAnsi="Arial" w:cs="Arial"/>
                <w:color w:val="000000"/>
                <w:sz w:val="14"/>
                <w:szCs w:val="14"/>
              </w:rPr>
            </w:pPr>
          </w:p>
        </w:tc>
        <w:tc>
          <w:tcPr>
            <w:tcW w:w="1152" w:type="dxa"/>
            <w:vAlign w:val="bottom"/>
          </w:tcPr>
          <w:p w:rsidR="004F1BAD" w:rsidRPr="00A94357" w:rsidRDefault="004F1BAD" w:rsidP="000F55D6">
            <w:pPr>
              <w:tabs>
                <w:tab w:val="decimal" w:pos="961"/>
              </w:tabs>
              <w:ind w:left="-43" w:right="-72"/>
              <w:jc w:val="both"/>
              <w:rPr>
                <w:rFonts w:ascii="Arial" w:hAnsi="Arial" w:cs="Arial"/>
                <w:color w:val="000000"/>
                <w:sz w:val="14"/>
                <w:szCs w:val="14"/>
              </w:rPr>
            </w:pPr>
          </w:p>
        </w:tc>
        <w:tc>
          <w:tcPr>
            <w:tcW w:w="1101" w:type="dxa"/>
            <w:vAlign w:val="bottom"/>
          </w:tcPr>
          <w:p w:rsidR="004F1BAD" w:rsidRPr="00A94357" w:rsidRDefault="004F1BAD" w:rsidP="000F55D6">
            <w:pPr>
              <w:tabs>
                <w:tab w:val="decimal" w:pos="898"/>
              </w:tabs>
              <w:ind w:left="-43" w:right="-72"/>
              <w:jc w:val="both"/>
              <w:rPr>
                <w:rFonts w:ascii="Arial" w:hAnsi="Arial" w:cs="Arial"/>
                <w:color w:val="000000"/>
                <w:sz w:val="14"/>
                <w:szCs w:val="14"/>
              </w:rPr>
            </w:pPr>
          </w:p>
        </w:tc>
        <w:tc>
          <w:tcPr>
            <w:tcW w:w="1152" w:type="dxa"/>
            <w:vAlign w:val="bottom"/>
          </w:tcPr>
          <w:p w:rsidR="004F1BAD" w:rsidRPr="00A94357" w:rsidRDefault="004F1BAD" w:rsidP="000F55D6">
            <w:pPr>
              <w:tabs>
                <w:tab w:val="decimal" w:pos="940"/>
              </w:tabs>
              <w:ind w:left="-43" w:right="-72"/>
              <w:jc w:val="both"/>
              <w:rPr>
                <w:rFonts w:ascii="Arial" w:hAnsi="Arial" w:cs="Arial"/>
                <w:color w:val="000000"/>
                <w:sz w:val="14"/>
                <w:szCs w:val="14"/>
              </w:rPr>
            </w:pPr>
          </w:p>
        </w:tc>
        <w:tc>
          <w:tcPr>
            <w:tcW w:w="1152" w:type="dxa"/>
            <w:vAlign w:val="bottom"/>
          </w:tcPr>
          <w:p w:rsidR="004F1BAD" w:rsidRPr="00A94357" w:rsidRDefault="004F1BAD" w:rsidP="000F55D6">
            <w:pPr>
              <w:tabs>
                <w:tab w:val="decimal" w:pos="950"/>
              </w:tabs>
              <w:ind w:left="-43" w:right="-72"/>
              <w:jc w:val="both"/>
              <w:rPr>
                <w:rFonts w:ascii="Arial" w:hAnsi="Arial" w:cs="Arial"/>
                <w:color w:val="000000"/>
                <w:sz w:val="14"/>
                <w:szCs w:val="14"/>
              </w:rPr>
            </w:pPr>
          </w:p>
        </w:tc>
        <w:tc>
          <w:tcPr>
            <w:tcW w:w="1016" w:type="dxa"/>
            <w:vAlign w:val="bottom"/>
          </w:tcPr>
          <w:p w:rsidR="004F1BAD" w:rsidRPr="00A94357" w:rsidRDefault="004F1BAD" w:rsidP="000F55D6">
            <w:pPr>
              <w:tabs>
                <w:tab w:val="decimal" w:pos="806"/>
              </w:tabs>
              <w:ind w:left="-43" w:right="-72"/>
              <w:jc w:val="both"/>
              <w:rPr>
                <w:rFonts w:ascii="Arial" w:hAnsi="Arial" w:cs="Arial"/>
                <w:color w:val="000000"/>
                <w:sz w:val="14"/>
                <w:szCs w:val="14"/>
              </w:rPr>
            </w:pPr>
          </w:p>
        </w:tc>
        <w:tc>
          <w:tcPr>
            <w:tcW w:w="924" w:type="dxa"/>
            <w:vAlign w:val="bottom"/>
          </w:tcPr>
          <w:p w:rsidR="004F1BAD" w:rsidRPr="00A94357" w:rsidRDefault="004F1BAD" w:rsidP="000F55D6">
            <w:pPr>
              <w:tabs>
                <w:tab w:val="decimal" w:pos="735"/>
              </w:tabs>
              <w:ind w:left="-43" w:right="-72"/>
              <w:jc w:val="both"/>
              <w:rPr>
                <w:rFonts w:ascii="Arial" w:hAnsi="Arial" w:cs="Arial"/>
                <w:color w:val="000000"/>
                <w:sz w:val="14"/>
                <w:szCs w:val="14"/>
              </w:rPr>
            </w:pPr>
          </w:p>
        </w:tc>
        <w:tc>
          <w:tcPr>
            <w:tcW w:w="1016" w:type="dxa"/>
            <w:vAlign w:val="bottom"/>
          </w:tcPr>
          <w:p w:rsidR="004F1BAD" w:rsidRPr="00A94357" w:rsidRDefault="004F1BAD" w:rsidP="000F55D6">
            <w:pPr>
              <w:tabs>
                <w:tab w:val="decimal" w:pos="806"/>
              </w:tabs>
              <w:ind w:left="-43" w:right="-72"/>
              <w:jc w:val="both"/>
              <w:rPr>
                <w:rFonts w:ascii="Arial" w:hAnsi="Arial" w:cs="Arial"/>
                <w:color w:val="000000"/>
                <w:sz w:val="14"/>
                <w:szCs w:val="14"/>
              </w:rPr>
            </w:pPr>
          </w:p>
        </w:tc>
        <w:tc>
          <w:tcPr>
            <w:tcW w:w="1249" w:type="dxa"/>
            <w:vAlign w:val="bottom"/>
          </w:tcPr>
          <w:p w:rsidR="004F1BAD" w:rsidRPr="00A94357" w:rsidRDefault="004F1BAD" w:rsidP="000F55D6">
            <w:pPr>
              <w:tabs>
                <w:tab w:val="decimal" w:pos="1033"/>
              </w:tabs>
              <w:ind w:left="-43" w:right="-72"/>
              <w:jc w:val="both"/>
              <w:rPr>
                <w:rFonts w:ascii="Arial" w:hAnsi="Arial" w:cs="Arial"/>
                <w:color w:val="000000"/>
                <w:sz w:val="14"/>
                <w:szCs w:val="14"/>
              </w:rPr>
            </w:pPr>
          </w:p>
        </w:tc>
        <w:tc>
          <w:tcPr>
            <w:tcW w:w="1152" w:type="dxa"/>
            <w:vAlign w:val="bottom"/>
          </w:tcPr>
          <w:p w:rsidR="004F1BAD" w:rsidRPr="00A94357" w:rsidRDefault="004F1BAD" w:rsidP="000F55D6">
            <w:pPr>
              <w:tabs>
                <w:tab w:val="decimal" w:pos="938"/>
              </w:tabs>
              <w:ind w:left="-43" w:right="-72"/>
              <w:jc w:val="both"/>
              <w:rPr>
                <w:rFonts w:ascii="Arial" w:hAnsi="Arial" w:cs="Arial"/>
                <w:color w:val="000000"/>
                <w:spacing w:val="-4"/>
                <w:sz w:val="14"/>
                <w:szCs w:val="14"/>
              </w:rPr>
            </w:pP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Cost</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999,971,022</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155,476,062</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2,883,194,255</w:t>
            </w:r>
          </w:p>
        </w:tc>
        <w:tc>
          <w:tcPr>
            <w:tcW w:w="1101" w:type="dxa"/>
            <w:vAlign w:val="center"/>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507,457,411</w:t>
            </w:r>
          </w:p>
        </w:tc>
        <w:tc>
          <w:tcPr>
            <w:tcW w:w="1152" w:type="dxa"/>
            <w:vAlign w:val="center"/>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1,108,134,933</w:t>
            </w:r>
          </w:p>
        </w:tc>
        <w:tc>
          <w:tcPr>
            <w:tcW w:w="1152" w:type="dxa"/>
            <w:vAlign w:val="center"/>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183,462,362</w:t>
            </w:r>
          </w:p>
        </w:tc>
        <w:tc>
          <w:tcPr>
            <w:tcW w:w="1016" w:type="dxa"/>
            <w:vAlign w:val="center"/>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105,223,179</w:t>
            </w:r>
          </w:p>
        </w:tc>
        <w:tc>
          <w:tcPr>
            <w:tcW w:w="924" w:type="dxa"/>
            <w:vAlign w:val="center"/>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145,136,855</w:t>
            </w:r>
          </w:p>
        </w:tc>
        <w:tc>
          <w:tcPr>
            <w:tcW w:w="1016" w:type="dxa"/>
            <w:vAlign w:val="center"/>
          </w:tcPr>
          <w:p w:rsidR="0072737A" w:rsidRPr="00A94357" w:rsidRDefault="0072737A" w:rsidP="0072737A">
            <w:pP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49,167,015</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42,271,852</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=SUM(LEFT)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6,179,494,946</w:t>
            </w:r>
            <w:r w:rsidRPr="00A94357">
              <w:rPr>
                <w:rFonts w:ascii="Arial" w:hAnsi="Arial" w:cs="Arial"/>
                <w:noProof/>
                <w:color w:val="000000"/>
                <w:sz w:val="14"/>
                <w:szCs w:val="14"/>
                <w:lang w:val="en-GB"/>
              </w:rPr>
              <w:fldChar w:fldCharType="end"/>
            </w: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proofErr w:type="gramStart"/>
            <w:r w:rsidRPr="00A94357">
              <w:rPr>
                <w:rFonts w:ascii="Arial" w:hAnsi="Arial" w:cs="Arial"/>
                <w:color w:val="000000"/>
                <w:spacing w:val="-4"/>
                <w:sz w:val="14"/>
                <w:szCs w:val="14"/>
                <w:u w:val="single"/>
              </w:rPr>
              <w:t>Less</w:t>
            </w:r>
            <w:r w:rsidRPr="00A94357">
              <w:rPr>
                <w:rFonts w:ascii="Arial" w:hAnsi="Arial" w:cs="Arial"/>
                <w:color w:val="000000"/>
                <w:spacing w:val="-4"/>
                <w:sz w:val="14"/>
                <w:szCs w:val="14"/>
              </w:rPr>
              <w:t xml:space="preserve">  Accumulated</w:t>
            </w:r>
            <w:proofErr w:type="gramEnd"/>
            <w:r w:rsidRPr="00A94357">
              <w:rPr>
                <w:rFonts w:ascii="Arial" w:hAnsi="Arial" w:cs="Arial"/>
                <w:color w:val="000000"/>
                <w:spacing w:val="-4"/>
                <w:sz w:val="14"/>
                <w:szCs w:val="14"/>
              </w:rPr>
              <w:t xml:space="preserve"> depreciation</w:t>
            </w:r>
          </w:p>
        </w:tc>
        <w:tc>
          <w:tcPr>
            <w:tcW w:w="998" w:type="dxa"/>
            <w:vAlign w:val="center"/>
          </w:tcPr>
          <w:p w:rsidR="0072737A" w:rsidRPr="00A94357" w:rsidRDefault="0072737A" w:rsidP="0072737A">
            <w:pPr>
              <w:pBdr>
                <w:bottom w:val="sing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pBdr>
                <w:bottom w:val="single" w:sz="4" w:space="1" w:color="auto"/>
              </w:pBd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(1,066,887,324)</w:t>
            </w:r>
          </w:p>
        </w:tc>
        <w:tc>
          <w:tcPr>
            <w:tcW w:w="1101" w:type="dxa"/>
            <w:vAlign w:val="center"/>
          </w:tcPr>
          <w:p w:rsidR="0072737A" w:rsidRPr="00A94357" w:rsidRDefault="0072737A" w:rsidP="0072737A">
            <w:pPr>
              <w:pBdr>
                <w:bottom w:val="single" w:sz="4" w:space="1" w:color="auto"/>
              </w:pBd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(303,102,641)</w:t>
            </w:r>
          </w:p>
        </w:tc>
        <w:tc>
          <w:tcPr>
            <w:tcW w:w="1152" w:type="dxa"/>
            <w:vAlign w:val="center"/>
          </w:tcPr>
          <w:p w:rsidR="0072737A" w:rsidRPr="00A94357" w:rsidRDefault="0072737A" w:rsidP="0072737A">
            <w:pPr>
              <w:pBdr>
                <w:bottom w:val="single" w:sz="4" w:space="1" w:color="auto"/>
              </w:pBd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(830,755,848)</w:t>
            </w:r>
          </w:p>
        </w:tc>
        <w:tc>
          <w:tcPr>
            <w:tcW w:w="1152" w:type="dxa"/>
            <w:vAlign w:val="center"/>
          </w:tcPr>
          <w:p w:rsidR="0072737A" w:rsidRPr="00A94357" w:rsidRDefault="0072737A" w:rsidP="0072737A">
            <w:pPr>
              <w:pBdr>
                <w:bottom w:val="single" w:sz="4" w:space="1" w:color="auto"/>
              </w:pBd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(139,187,223)</w:t>
            </w:r>
          </w:p>
        </w:tc>
        <w:tc>
          <w:tcPr>
            <w:tcW w:w="1016" w:type="dxa"/>
            <w:vAlign w:val="center"/>
          </w:tcPr>
          <w:p w:rsidR="0072737A" w:rsidRPr="00A94357" w:rsidRDefault="0072737A" w:rsidP="0072737A">
            <w:pPr>
              <w:pBdr>
                <w:bottom w:val="single" w:sz="4" w:space="1" w:color="auto"/>
              </w:pBd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(82,800,135)</w:t>
            </w:r>
          </w:p>
        </w:tc>
        <w:tc>
          <w:tcPr>
            <w:tcW w:w="924" w:type="dxa"/>
            <w:vAlign w:val="center"/>
          </w:tcPr>
          <w:p w:rsidR="0072737A" w:rsidRPr="00A94357" w:rsidRDefault="0072737A" w:rsidP="0072737A">
            <w:pPr>
              <w:pBdr>
                <w:bottom w:val="single" w:sz="4" w:space="1" w:color="auto"/>
              </w:pBd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(72,334,603)</w:t>
            </w:r>
          </w:p>
        </w:tc>
        <w:tc>
          <w:tcPr>
            <w:tcW w:w="1016" w:type="dxa"/>
            <w:vAlign w:val="center"/>
          </w:tcPr>
          <w:p w:rsidR="0072737A" w:rsidRPr="00A94357" w:rsidRDefault="0072737A" w:rsidP="0072737A">
            <w:pPr>
              <w:pBdr>
                <w:bottom w:val="single" w:sz="4" w:space="1" w:color="auto"/>
              </w:pBd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(38,848,160)</w:t>
            </w:r>
          </w:p>
        </w:tc>
        <w:tc>
          <w:tcPr>
            <w:tcW w:w="1249" w:type="dxa"/>
            <w:vAlign w:val="center"/>
          </w:tcPr>
          <w:p w:rsidR="0072737A" w:rsidRPr="00A94357" w:rsidRDefault="0072737A" w:rsidP="0072737A">
            <w:pPr>
              <w:pBdr>
                <w:bottom w:val="single" w:sz="4" w:space="1" w:color="auto"/>
              </w:pBd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=SUM(LEFT)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(2,533,915,934)</w:t>
            </w:r>
            <w:r w:rsidRPr="00A94357">
              <w:rPr>
                <w:rFonts w:ascii="Arial" w:hAnsi="Arial" w:cs="Arial"/>
                <w:noProof/>
                <w:color w:val="000000"/>
                <w:sz w:val="14"/>
                <w:szCs w:val="14"/>
                <w:lang w:val="en-GB"/>
              </w:rPr>
              <w:fldChar w:fldCharType="end"/>
            </w: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Pr>
                <w:rFonts w:ascii="Arial" w:hAnsi="Arial" w:cs="Arial"/>
                <w:color w:val="000000"/>
                <w:spacing w:val="-4"/>
                <w:sz w:val="6"/>
                <w:szCs w:val="6"/>
              </w:rPr>
            </w:pPr>
          </w:p>
        </w:tc>
        <w:tc>
          <w:tcPr>
            <w:tcW w:w="998" w:type="dxa"/>
            <w:vAlign w:val="bottom"/>
          </w:tcPr>
          <w:p w:rsidR="0072737A" w:rsidRPr="00A94357" w:rsidRDefault="0072737A" w:rsidP="0072737A">
            <w:pPr>
              <w:tabs>
                <w:tab w:val="decimal" w:pos="800"/>
              </w:tabs>
              <w:ind w:left="-43" w:right="-72"/>
              <w:jc w:val="both"/>
              <w:rPr>
                <w:rFonts w:ascii="Arial" w:hAnsi="Arial" w:cs="Arial"/>
                <w:color w:val="000000"/>
                <w:sz w:val="8"/>
                <w:szCs w:val="8"/>
              </w:rPr>
            </w:pPr>
          </w:p>
        </w:tc>
        <w:tc>
          <w:tcPr>
            <w:tcW w:w="1101" w:type="dxa"/>
            <w:vAlign w:val="bottom"/>
          </w:tcPr>
          <w:p w:rsidR="0072737A" w:rsidRPr="00A94357" w:rsidRDefault="0072737A" w:rsidP="0072737A">
            <w:pPr>
              <w:tabs>
                <w:tab w:val="decimal" w:pos="880"/>
              </w:tabs>
              <w:ind w:left="-43" w:right="-72"/>
              <w:jc w:val="both"/>
              <w:rPr>
                <w:rFonts w:ascii="Arial" w:hAnsi="Arial" w:cs="Arial"/>
                <w:color w:val="000000"/>
                <w:sz w:val="8"/>
                <w:szCs w:val="8"/>
              </w:rPr>
            </w:pPr>
          </w:p>
        </w:tc>
        <w:tc>
          <w:tcPr>
            <w:tcW w:w="1152" w:type="dxa"/>
            <w:vAlign w:val="bottom"/>
          </w:tcPr>
          <w:p w:rsidR="0072737A" w:rsidRPr="00A94357" w:rsidRDefault="0072737A" w:rsidP="0072737A">
            <w:pPr>
              <w:tabs>
                <w:tab w:val="decimal" w:pos="938"/>
              </w:tabs>
              <w:ind w:left="-43" w:right="-72"/>
              <w:jc w:val="both"/>
              <w:rPr>
                <w:rFonts w:ascii="Arial" w:hAnsi="Arial" w:cs="Arial"/>
                <w:color w:val="000000"/>
                <w:sz w:val="8"/>
                <w:szCs w:val="8"/>
              </w:rPr>
            </w:pPr>
          </w:p>
        </w:tc>
        <w:tc>
          <w:tcPr>
            <w:tcW w:w="1101" w:type="dxa"/>
            <w:vAlign w:val="bottom"/>
          </w:tcPr>
          <w:p w:rsidR="0072737A" w:rsidRPr="00A94357" w:rsidRDefault="0072737A" w:rsidP="0072737A">
            <w:pPr>
              <w:tabs>
                <w:tab w:val="decimal" w:pos="885"/>
              </w:tabs>
              <w:ind w:left="-43" w:right="-72"/>
              <w:jc w:val="both"/>
              <w:rPr>
                <w:rFonts w:ascii="Arial" w:hAnsi="Arial" w:cs="Arial"/>
                <w:color w:val="000000"/>
                <w:sz w:val="8"/>
                <w:szCs w:val="8"/>
              </w:rPr>
            </w:pP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z w:val="8"/>
                <w:szCs w:val="8"/>
              </w:rPr>
            </w:pPr>
          </w:p>
        </w:tc>
        <w:tc>
          <w:tcPr>
            <w:tcW w:w="1152" w:type="dxa"/>
          </w:tcPr>
          <w:p w:rsidR="0072737A" w:rsidRPr="00A94357" w:rsidRDefault="0072737A" w:rsidP="0072737A">
            <w:pPr>
              <w:tabs>
                <w:tab w:val="decimal" w:pos="967"/>
              </w:tabs>
              <w:ind w:left="-43" w:right="-72"/>
              <w:jc w:val="both"/>
              <w:rPr>
                <w:rFonts w:ascii="Arial" w:hAnsi="Arial" w:cs="Arial"/>
                <w:color w:val="000000"/>
                <w:sz w:val="8"/>
                <w:szCs w:val="8"/>
              </w:rPr>
            </w:pPr>
          </w:p>
        </w:tc>
        <w:tc>
          <w:tcPr>
            <w:tcW w:w="1016" w:type="dxa"/>
            <w:vAlign w:val="bottom"/>
          </w:tcPr>
          <w:p w:rsidR="0072737A" w:rsidRPr="00A94357" w:rsidRDefault="0072737A" w:rsidP="0072737A">
            <w:pPr>
              <w:tabs>
                <w:tab w:val="decimal" w:pos="806"/>
              </w:tabs>
              <w:ind w:left="-43" w:right="-72"/>
              <w:jc w:val="both"/>
              <w:rPr>
                <w:rFonts w:ascii="Arial" w:hAnsi="Arial" w:cs="Arial"/>
                <w:color w:val="000000"/>
                <w:sz w:val="8"/>
                <w:szCs w:val="8"/>
              </w:rPr>
            </w:pPr>
          </w:p>
        </w:tc>
        <w:tc>
          <w:tcPr>
            <w:tcW w:w="924" w:type="dxa"/>
            <w:vAlign w:val="bottom"/>
          </w:tcPr>
          <w:p w:rsidR="0072737A" w:rsidRPr="00A94357" w:rsidRDefault="0072737A" w:rsidP="0072737A">
            <w:pPr>
              <w:tabs>
                <w:tab w:val="decimal" w:pos="734"/>
              </w:tabs>
              <w:ind w:left="-43" w:right="-72"/>
              <w:jc w:val="both"/>
              <w:rPr>
                <w:rFonts w:ascii="Arial" w:hAnsi="Arial" w:cs="Arial"/>
                <w:color w:val="000000"/>
                <w:sz w:val="8"/>
                <w:szCs w:val="8"/>
              </w:rPr>
            </w:pPr>
          </w:p>
        </w:tc>
        <w:tc>
          <w:tcPr>
            <w:tcW w:w="1016" w:type="dxa"/>
            <w:vAlign w:val="bottom"/>
          </w:tcPr>
          <w:p w:rsidR="0072737A" w:rsidRPr="00A94357" w:rsidRDefault="0072737A" w:rsidP="0072737A">
            <w:pPr>
              <w:tabs>
                <w:tab w:val="decimal" w:pos="813"/>
              </w:tabs>
              <w:ind w:left="-43" w:right="-72"/>
              <w:jc w:val="both"/>
              <w:rPr>
                <w:rFonts w:ascii="Arial" w:hAnsi="Arial" w:cs="Arial"/>
                <w:color w:val="000000"/>
                <w:sz w:val="8"/>
                <w:szCs w:val="8"/>
              </w:rPr>
            </w:pPr>
          </w:p>
        </w:tc>
        <w:tc>
          <w:tcPr>
            <w:tcW w:w="1249" w:type="dxa"/>
            <w:vAlign w:val="bottom"/>
          </w:tcPr>
          <w:p w:rsidR="0072737A" w:rsidRPr="00A94357" w:rsidRDefault="0072737A" w:rsidP="0072737A">
            <w:pPr>
              <w:tabs>
                <w:tab w:val="decimal" w:pos="1033"/>
              </w:tabs>
              <w:ind w:left="-43" w:right="-72"/>
              <w:jc w:val="both"/>
              <w:rPr>
                <w:rFonts w:ascii="Arial" w:hAnsi="Arial" w:cs="Arial"/>
                <w:color w:val="000000"/>
                <w:sz w:val="8"/>
                <w:szCs w:val="8"/>
              </w:rPr>
            </w:pPr>
          </w:p>
        </w:tc>
        <w:tc>
          <w:tcPr>
            <w:tcW w:w="1152" w:type="dxa"/>
          </w:tcPr>
          <w:p w:rsidR="0072737A" w:rsidRPr="00A94357" w:rsidRDefault="0072737A" w:rsidP="0072737A">
            <w:pPr>
              <w:tabs>
                <w:tab w:val="decimal" w:pos="938"/>
              </w:tabs>
              <w:ind w:left="-43" w:right="-72"/>
              <w:jc w:val="both"/>
              <w:rPr>
                <w:rFonts w:ascii="Arial" w:hAnsi="Arial" w:cs="Arial"/>
                <w:color w:val="000000"/>
                <w:spacing w:val="-4"/>
                <w:sz w:val="8"/>
                <w:szCs w:val="8"/>
              </w:rPr>
            </w:pP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Net book value </w:t>
            </w:r>
          </w:p>
        </w:tc>
        <w:tc>
          <w:tcPr>
            <w:tcW w:w="998" w:type="dxa"/>
            <w:vAlign w:val="center"/>
          </w:tcPr>
          <w:p w:rsidR="0072737A" w:rsidRPr="00A94357" w:rsidRDefault="0072737A" w:rsidP="0072737A">
            <w:pPr>
              <w:pBdr>
                <w:bottom w:val="doub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999,971,022</w:t>
            </w:r>
            <w:r w:rsidRPr="00A94357">
              <w:rPr>
                <w:rFonts w:ascii="Arial" w:hAnsi="Arial" w:cs="Arial"/>
                <w:noProof/>
                <w:color w:val="000000"/>
                <w:sz w:val="14"/>
                <w:szCs w:val="14"/>
                <w:lang w:val="en-GB"/>
              </w:rPr>
              <w:fldChar w:fldCharType="end"/>
            </w:r>
          </w:p>
        </w:tc>
        <w:tc>
          <w:tcPr>
            <w:tcW w:w="1101" w:type="dxa"/>
            <w:vAlign w:val="center"/>
          </w:tcPr>
          <w:p w:rsidR="0072737A" w:rsidRPr="00A94357" w:rsidRDefault="0072737A" w:rsidP="0072737A">
            <w:pPr>
              <w:pBdr>
                <w:bottom w:val="double" w:sz="4" w:space="1" w:color="auto"/>
              </w:pBdr>
              <w:tabs>
                <w:tab w:val="decimal" w:pos="892"/>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155,476,062</w:t>
            </w:r>
            <w:r w:rsidRPr="00A94357">
              <w:rPr>
                <w:rFonts w:ascii="Arial" w:hAnsi="Arial" w:cs="Arial"/>
                <w:noProof/>
                <w:color w:val="000000"/>
                <w:sz w:val="14"/>
                <w:szCs w:val="14"/>
                <w:lang w:val="en-GB"/>
              </w:rPr>
              <w:fldChar w:fldCharType="end"/>
            </w:r>
          </w:p>
        </w:tc>
        <w:tc>
          <w:tcPr>
            <w:tcW w:w="1152" w:type="dxa"/>
            <w:vAlign w:val="center"/>
          </w:tcPr>
          <w:p w:rsidR="0072737A" w:rsidRPr="00A94357" w:rsidRDefault="0072737A" w:rsidP="0072737A">
            <w:pPr>
              <w:pBdr>
                <w:bottom w:val="double" w:sz="4" w:space="1" w:color="auto"/>
              </w:pBdr>
              <w:tabs>
                <w:tab w:val="decimal" w:pos="93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1,816,306,931</w:t>
            </w:r>
            <w:r w:rsidRPr="00A94357">
              <w:rPr>
                <w:rFonts w:ascii="Arial" w:hAnsi="Arial" w:cs="Arial"/>
                <w:noProof/>
                <w:color w:val="000000"/>
                <w:sz w:val="14"/>
                <w:szCs w:val="14"/>
                <w:lang w:val="en-GB"/>
              </w:rPr>
              <w:fldChar w:fldCharType="end"/>
            </w:r>
          </w:p>
        </w:tc>
        <w:tc>
          <w:tcPr>
            <w:tcW w:w="1101" w:type="dxa"/>
            <w:vAlign w:val="center"/>
          </w:tcPr>
          <w:p w:rsidR="0072737A" w:rsidRPr="00A94357" w:rsidRDefault="0072737A" w:rsidP="0072737A">
            <w:pPr>
              <w:pBdr>
                <w:bottom w:val="double" w:sz="4" w:space="1" w:color="auto"/>
              </w:pBdr>
              <w:tabs>
                <w:tab w:val="decimal" w:pos="892"/>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204,354,770</w:t>
            </w:r>
            <w:r w:rsidRPr="00A94357">
              <w:rPr>
                <w:rFonts w:ascii="Arial" w:hAnsi="Arial" w:cs="Arial"/>
                <w:noProof/>
                <w:color w:val="000000"/>
                <w:sz w:val="14"/>
                <w:szCs w:val="14"/>
                <w:lang w:val="en-GB"/>
              </w:rPr>
              <w:fldChar w:fldCharType="end"/>
            </w:r>
          </w:p>
        </w:tc>
        <w:tc>
          <w:tcPr>
            <w:tcW w:w="1152" w:type="dxa"/>
            <w:vAlign w:val="center"/>
          </w:tcPr>
          <w:p w:rsidR="0072737A" w:rsidRPr="00A94357" w:rsidRDefault="0072737A" w:rsidP="0072737A">
            <w:pPr>
              <w:pBdr>
                <w:bottom w:val="double" w:sz="4" w:space="1" w:color="auto"/>
              </w:pBdr>
              <w:tabs>
                <w:tab w:val="decimal" w:pos="93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277,379,085</w:t>
            </w:r>
            <w:r w:rsidRPr="00A94357">
              <w:rPr>
                <w:rFonts w:ascii="Arial" w:hAnsi="Arial" w:cs="Arial"/>
                <w:noProof/>
                <w:color w:val="000000"/>
                <w:sz w:val="14"/>
                <w:szCs w:val="14"/>
                <w:lang w:val="en-GB"/>
              </w:rPr>
              <w:fldChar w:fldCharType="end"/>
            </w:r>
          </w:p>
        </w:tc>
        <w:tc>
          <w:tcPr>
            <w:tcW w:w="1152" w:type="dxa"/>
            <w:vAlign w:val="center"/>
          </w:tcPr>
          <w:p w:rsidR="0072737A" w:rsidRPr="00A94357" w:rsidRDefault="0072737A" w:rsidP="0072737A">
            <w:pPr>
              <w:pBdr>
                <w:bottom w:val="double" w:sz="4" w:space="1" w:color="auto"/>
              </w:pBdr>
              <w:tabs>
                <w:tab w:val="decimal" w:pos="95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44,275,139</w:t>
            </w:r>
            <w:r w:rsidRPr="00A94357">
              <w:rPr>
                <w:rFonts w:ascii="Arial" w:hAnsi="Arial" w:cs="Arial"/>
                <w:noProof/>
                <w:color w:val="000000"/>
                <w:sz w:val="14"/>
                <w:szCs w:val="14"/>
                <w:lang w:val="en-GB"/>
              </w:rPr>
              <w:fldChar w:fldCharType="end"/>
            </w:r>
          </w:p>
        </w:tc>
        <w:tc>
          <w:tcPr>
            <w:tcW w:w="1016" w:type="dxa"/>
            <w:vAlign w:val="center"/>
          </w:tcPr>
          <w:p w:rsidR="0072737A" w:rsidRPr="00A94357" w:rsidRDefault="0072737A" w:rsidP="0072737A">
            <w:pPr>
              <w:pBdr>
                <w:bottom w:val="double" w:sz="4" w:space="1" w:color="auto"/>
              </w:pBdr>
              <w:tabs>
                <w:tab w:val="decimal" w:pos="789"/>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22,423,044</w:t>
            </w:r>
            <w:r w:rsidRPr="00A94357">
              <w:rPr>
                <w:rFonts w:ascii="Arial" w:hAnsi="Arial" w:cs="Arial"/>
                <w:noProof/>
                <w:color w:val="000000"/>
                <w:sz w:val="14"/>
                <w:szCs w:val="14"/>
                <w:lang w:val="en-GB"/>
              </w:rPr>
              <w:fldChar w:fldCharType="end"/>
            </w:r>
          </w:p>
        </w:tc>
        <w:tc>
          <w:tcPr>
            <w:tcW w:w="924" w:type="dxa"/>
            <w:vAlign w:val="center"/>
          </w:tcPr>
          <w:p w:rsidR="0072737A" w:rsidRPr="00A94357" w:rsidRDefault="0072737A" w:rsidP="0072737A">
            <w:pPr>
              <w:pBdr>
                <w:bottom w:val="double" w:sz="4" w:space="1" w:color="auto"/>
              </w:pBdr>
              <w:tabs>
                <w:tab w:val="decimal" w:pos="729"/>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72,802,252</w:t>
            </w:r>
            <w:r w:rsidRPr="00A94357">
              <w:rPr>
                <w:rFonts w:ascii="Arial" w:hAnsi="Arial" w:cs="Arial"/>
                <w:noProof/>
                <w:color w:val="000000"/>
                <w:sz w:val="14"/>
                <w:szCs w:val="14"/>
                <w:lang w:val="en-GB"/>
              </w:rPr>
              <w:fldChar w:fldCharType="end"/>
            </w:r>
          </w:p>
        </w:tc>
        <w:tc>
          <w:tcPr>
            <w:tcW w:w="1016" w:type="dxa"/>
            <w:vAlign w:val="center"/>
          </w:tcPr>
          <w:p w:rsidR="0072737A" w:rsidRPr="00A94357" w:rsidRDefault="0072737A" w:rsidP="0072737A">
            <w:pPr>
              <w:pBdr>
                <w:bottom w:val="double" w:sz="4" w:space="1" w:color="auto"/>
              </w:pBdr>
              <w:tabs>
                <w:tab w:val="decimal" w:pos="831"/>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10,318,855</w:t>
            </w:r>
            <w:r w:rsidRPr="00A94357">
              <w:rPr>
                <w:rFonts w:ascii="Arial" w:hAnsi="Arial" w:cs="Arial"/>
                <w:noProof/>
                <w:color w:val="000000"/>
                <w:sz w:val="14"/>
                <w:szCs w:val="14"/>
                <w:lang w:val="en-GB"/>
              </w:rPr>
              <w:fldChar w:fldCharType="end"/>
            </w:r>
          </w:p>
        </w:tc>
        <w:tc>
          <w:tcPr>
            <w:tcW w:w="1249" w:type="dxa"/>
            <w:vAlign w:val="center"/>
          </w:tcPr>
          <w:p w:rsidR="0072737A" w:rsidRPr="00A94357" w:rsidRDefault="0072737A" w:rsidP="0072737A">
            <w:pPr>
              <w:pBdr>
                <w:bottom w:val="double" w:sz="4" w:space="1" w:color="auto"/>
              </w:pBdr>
              <w:tabs>
                <w:tab w:val="decimal" w:pos="104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42,271,852</w:t>
            </w:r>
            <w:r w:rsidRPr="00A94357">
              <w:rPr>
                <w:rFonts w:ascii="Arial" w:hAnsi="Arial" w:cs="Arial"/>
                <w:noProof/>
                <w:color w:val="000000"/>
                <w:sz w:val="14"/>
                <w:szCs w:val="14"/>
                <w:lang w:val="en-GB"/>
              </w:rPr>
              <w:fldChar w:fldCharType="end"/>
            </w:r>
          </w:p>
        </w:tc>
        <w:tc>
          <w:tcPr>
            <w:tcW w:w="1152" w:type="dxa"/>
            <w:vAlign w:val="center"/>
          </w:tcPr>
          <w:p w:rsidR="0072737A" w:rsidRPr="00A94357" w:rsidRDefault="0072737A" w:rsidP="0072737A">
            <w:pPr>
              <w:pBdr>
                <w:bottom w:val="double" w:sz="4" w:space="1" w:color="auto"/>
              </w:pBdr>
              <w:tabs>
                <w:tab w:val="decimal" w:pos="94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3,645,579,012</w:t>
            </w:r>
            <w:r w:rsidRPr="00A94357">
              <w:rPr>
                <w:rFonts w:ascii="Arial" w:hAnsi="Arial" w:cs="Arial"/>
                <w:noProof/>
                <w:color w:val="000000"/>
                <w:sz w:val="14"/>
                <w:szCs w:val="14"/>
                <w:lang w:val="en-GB"/>
              </w:rPr>
              <w:fldChar w:fldCharType="end"/>
            </w: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2"/>
                <w:szCs w:val="12"/>
              </w:rPr>
            </w:pPr>
          </w:p>
        </w:tc>
        <w:tc>
          <w:tcPr>
            <w:tcW w:w="998" w:type="dxa"/>
            <w:vAlign w:val="bottom"/>
          </w:tcPr>
          <w:p w:rsidR="0072737A" w:rsidRPr="00A94357" w:rsidRDefault="0072737A" w:rsidP="0072737A">
            <w:pPr>
              <w:tabs>
                <w:tab w:val="decimal" w:pos="838"/>
              </w:tabs>
              <w:ind w:left="-43" w:right="-72"/>
              <w:jc w:val="both"/>
              <w:rPr>
                <w:rFonts w:ascii="Arial" w:hAnsi="Arial" w:cs="Arial"/>
                <w:color w:val="000000"/>
                <w:sz w:val="12"/>
                <w:szCs w:val="12"/>
                <w:lang w:val="en-GB"/>
              </w:rPr>
            </w:pPr>
          </w:p>
        </w:tc>
        <w:tc>
          <w:tcPr>
            <w:tcW w:w="1101" w:type="dxa"/>
            <w:vAlign w:val="bottom"/>
          </w:tcPr>
          <w:p w:rsidR="0072737A" w:rsidRPr="00A94357" w:rsidRDefault="0072737A" w:rsidP="0072737A">
            <w:pPr>
              <w:tabs>
                <w:tab w:val="decimal" w:pos="880"/>
              </w:tabs>
              <w:ind w:left="-43" w:right="-72"/>
              <w:jc w:val="both"/>
              <w:rPr>
                <w:rFonts w:ascii="Arial" w:hAnsi="Arial" w:cs="Arial"/>
                <w:color w:val="000000"/>
                <w:sz w:val="12"/>
                <w:szCs w:val="12"/>
                <w:lang w:val="en-GB"/>
              </w:rPr>
            </w:pPr>
          </w:p>
        </w:tc>
        <w:tc>
          <w:tcPr>
            <w:tcW w:w="1152" w:type="dxa"/>
            <w:vAlign w:val="bottom"/>
          </w:tcPr>
          <w:p w:rsidR="0072737A" w:rsidRPr="00A94357" w:rsidRDefault="0072737A" w:rsidP="0072737A">
            <w:pPr>
              <w:tabs>
                <w:tab w:val="decimal" w:pos="943"/>
              </w:tabs>
              <w:ind w:left="-43" w:right="-72"/>
              <w:jc w:val="both"/>
              <w:rPr>
                <w:rFonts w:ascii="Arial" w:hAnsi="Arial" w:cs="Arial"/>
                <w:color w:val="000000"/>
                <w:sz w:val="12"/>
                <w:szCs w:val="12"/>
                <w:lang w:val="en-GB"/>
              </w:rPr>
            </w:pPr>
          </w:p>
        </w:tc>
        <w:tc>
          <w:tcPr>
            <w:tcW w:w="1101" w:type="dxa"/>
            <w:vAlign w:val="bottom"/>
          </w:tcPr>
          <w:p w:rsidR="0072737A" w:rsidRPr="00A94357" w:rsidRDefault="0072737A" w:rsidP="0072737A">
            <w:pPr>
              <w:tabs>
                <w:tab w:val="decimal" w:pos="898"/>
              </w:tabs>
              <w:ind w:left="-43" w:right="-72"/>
              <w:jc w:val="both"/>
              <w:rPr>
                <w:rFonts w:ascii="Arial" w:hAnsi="Arial" w:cs="Arial"/>
                <w:color w:val="000000"/>
                <w:sz w:val="12"/>
                <w:szCs w:val="12"/>
                <w:lang w:val="en-GB"/>
              </w:rPr>
            </w:pPr>
          </w:p>
        </w:tc>
        <w:tc>
          <w:tcPr>
            <w:tcW w:w="1152" w:type="dxa"/>
            <w:vAlign w:val="bottom"/>
          </w:tcPr>
          <w:p w:rsidR="0072737A" w:rsidRPr="00A94357" w:rsidRDefault="0072737A" w:rsidP="0072737A">
            <w:pPr>
              <w:tabs>
                <w:tab w:val="decimal" w:pos="940"/>
              </w:tabs>
              <w:ind w:left="-43" w:right="-72"/>
              <w:jc w:val="both"/>
              <w:rPr>
                <w:rFonts w:ascii="Arial" w:hAnsi="Arial" w:cs="Arial"/>
                <w:color w:val="000000"/>
                <w:sz w:val="12"/>
                <w:szCs w:val="12"/>
                <w:lang w:val="en-GB"/>
              </w:rPr>
            </w:pPr>
          </w:p>
        </w:tc>
        <w:tc>
          <w:tcPr>
            <w:tcW w:w="1152" w:type="dxa"/>
            <w:vAlign w:val="bottom"/>
          </w:tcPr>
          <w:p w:rsidR="0072737A" w:rsidRPr="00A94357" w:rsidRDefault="0072737A" w:rsidP="0072737A">
            <w:pPr>
              <w:tabs>
                <w:tab w:val="decimal" w:pos="958"/>
              </w:tabs>
              <w:ind w:left="-43" w:right="-72"/>
              <w:jc w:val="both"/>
              <w:rPr>
                <w:rFonts w:ascii="Arial" w:hAnsi="Arial" w:cs="Arial"/>
                <w:color w:val="000000"/>
                <w:sz w:val="12"/>
                <w:szCs w:val="12"/>
                <w:lang w:val="en-GB"/>
              </w:rPr>
            </w:pPr>
          </w:p>
        </w:tc>
        <w:tc>
          <w:tcPr>
            <w:tcW w:w="1016" w:type="dxa"/>
            <w:vAlign w:val="bottom"/>
          </w:tcPr>
          <w:p w:rsidR="0072737A" w:rsidRPr="00A94357" w:rsidRDefault="0072737A" w:rsidP="0072737A">
            <w:pPr>
              <w:tabs>
                <w:tab w:val="decimal" w:pos="806"/>
              </w:tabs>
              <w:ind w:left="-43" w:right="-72"/>
              <w:jc w:val="both"/>
              <w:rPr>
                <w:rFonts w:ascii="Arial" w:hAnsi="Arial" w:cs="Arial"/>
                <w:color w:val="000000"/>
                <w:sz w:val="12"/>
                <w:szCs w:val="12"/>
                <w:lang w:val="en-GB"/>
              </w:rPr>
            </w:pPr>
          </w:p>
        </w:tc>
        <w:tc>
          <w:tcPr>
            <w:tcW w:w="924" w:type="dxa"/>
            <w:vAlign w:val="bottom"/>
          </w:tcPr>
          <w:p w:rsidR="0072737A" w:rsidRPr="00A94357" w:rsidRDefault="0072737A" w:rsidP="0072737A">
            <w:pPr>
              <w:tabs>
                <w:tab w:val="decimal" w:pos="734"/>
              </w:tabs>
              <w:ind w:left="-43" w:right="-72"/>
              <w:jc w:val="both"/>
              <w:rPr>
                <w:rFonts w:ascii="Arial" w:hAnsi="Arial" w:cs="Arial"/>
                <w:color w:val="000000"/>
                <w:sz w:val="12"/>
                <w:szCs w:val="12"/>
                <w:lang w:val="en-GB"/>
              </w:rPr>
            </w:pPr>
          </w:p>
        </w:tc>
        <w:tc>
          <w:tcPr>
            <w:tcW w:w="1016" w:type="dxa"/>
            <w:vAlign w:val="bottom"/>
          </w:tcPr>
          <w:p w:rsidR="0072737A" w:rsidRPr="00A94357" w:rsidRDefault="0072737A" w:rsidP="0072737A">
            <w:pPr>
              <w:tabs>
                <w:tab w:val="decimal" w:pos="806"/>
              </w:tabs>
              <w:ind w:left="-43" w:right="-72"/>
              <w:jc w:val="both"/>
              <w:rPr>
                <w:rFonts w:ascii="Arial" w:hAnsi="Arial" w:cs="Arial"/>
                <w:color w:val="000000"/>
                <w:sz w:val="12"/>
                <w:szCs w:val="12"/>
                <w:lang w:val="en-GB"/>
              </w:rPr>
            </w:pPr>
          </w:p>
        </w:tc>
        <w:tc>
          <w:tcPr>
            <w:tcW w:w="1249" w:type="dxa"/>
            <w:vAlign w:val="bottom"/>
          </w:tcPr>
          <w:p w:rsidR="0072737A" w:rsidRPr="00A94357" w:rsidRDefault="0072737A" w:rsidP="0072737A">
            <w:pPr>
              <w:tabs>
                <w:tab w:val="decimal" w:pos="1033"/>
              </w:tabs>
              <w:ind w:left="-43" w:right="-72"/>
              <w:jc w:val="both"/>
              <w:rPr>
                <w:rFonts w:ascii="Arial" w:hAnsi="Arial" w:cs="Arial"/>
                <w:color w:val="000000"/>
                <w:sz w:val="12"/>
                <w:szCs w:val="12"/>
                <w:lang w:val="en-GB"/>
              </w:rPr>
            </w:pPr>
          </w:p>
        </w:tc>
        <w:tc>
          <w:tcPr>
            <w:tcW w:w="1152" w:type="dxa"/>
            <w:vAlign w:val="bottom"/>
          </w:tcPr>
          <w:p w:rsidR="0072737A" w:rsidRPr="00A94357" w:rsidRDefault="0072737A" w:rsidP="0072737A">
            <w:pPr>
              <w:tabs>
                <w:tab w:val="decimal" w:pos="938"/>
              </w:tabs>
              <w:ind w:left="-43" w:right="-72"/>
              <w:jc w:val="both"/>
              <w:rPr>
                <w:rFonts w:ascii="Arial" w:hAnsi="Arial" w:cs="Arial"/>
                <w:color w:val="000000"/>
                <w:spacing w:val="-4"/>
                <w:sz w:val="12"/>
                <w:szCs w:val="12"/>
                <w:lang w:val="en-GB"/>
              </w:rPr>
            </w:pP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b/>
                <w:bCs/>
                <w:color w:val="000000"/>
                <w:spacing w:val="-8"/>
                <w:sz w:val="14"/>
                <w:szCs w:val="14"/>
              </w:rPr>
            </w:pPr>
            <w:r w:rsidRPr="00A94357">
              <w:rPr>
                <w:rFonts w:ascii="Arial" w:hAnsi="Arial" w:cs="Arial"/>
                <w:b/>
                <w:bCs/>
                <w:color w:val="000000"/>
                <w:spacing w:val="-8"/>
                <w:sz w:val="14"/>
                <w:szCs w:val="14"/>
              </w:rPr>
              <w:t xml:space="preserve">For the year ended </w:t>
            </w:r>
            <w:r w:rsidRPr="00A94357">
              <w:rPr>
                <w:rFonts w:ascii="Arial" w:hAnsi="Arial" w:cs="Arial"/>
                <w:b/>
                <w:bCs/>
                <w:color w:val="000000"/>
                <w:spacing w:val="-8"/>
                <w:sz w:val="14"/>
                <w:szCs w:val="14"/>
                <w:lang w:val="en-GB"/>
              </w:rPr>
              <w:t>31</w:t>
            </w:r>
            <w:r w:rsidRPr="00A94357">
              <w:rPr>
                <w:rFonts w:ascii="Arial" w:hAnsi="Arial" w:cs="Arial"/>
                <w:b/>
                <w:bCs/>
                <w:color w:val="000000"/>
                <w:spacing w:val="-8"/>
                <w:sz w:val="14"/>
                <w:szCs w:val="14"/>
              </w:rPr>
              <w:t xml:space="preserve"> December </w:t>
            </w:r>
            <w:r w:rsidRPr="00A94357">
              <w:rPr>
                <w:rFonts w:ascii="Arial" w:hAnsi="Arial" w:cs="Arial"/>
                <w:b/>
                <w:bCs/>
                <w:color w:val="000000"/>
                <w:spacing w:val="-8"/>
                <w:sz w:val="14"/>
                <w:szCs w:val="14"/>
                <w:lang w:val="en-GB"/>
              </w:rPr>
              <w:t>2018</w:t>
            </w:r>
          </w:p>
        </w:tc>
        <w:tc>
          <w:tcPr>
            <w:tcW w:w="998"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1101" w:type="dxa"/>
            <w:vAlign w:val="bottom"/>
          </w:tcPr>
          <w:p w:rsidR="0072737A" w:rsidRPr="00A94357" w:rsidRDefault="0072737A" w:rsidP="0072737A">
            <w:pPr>
              <w:tabs>
                <w:tab w:val="decimal" w:pos="880"/>
              </w:tabs>
              <w:ind w:left="-43" w:right="-72"/>
              <w:jc w:val="both"/>
              <w:rPr>
                <w:rFonts w:ascii="Arial" w:hAnsi="Arial" w:cs="Arial"/>
                <w:color w:val="000000"/>
                <w:sz w:val="14"/>
                <w:szCs w:val="14"/>
              </w:rPr>
            </w:pPr>
          </w:p>
        </w:tc>
        <w:tc>
          <w:tcPr>
            <w:tcW w:w="1152" w:type="dxa"/>
            <w:vAlign w:val="bottom"/>
          </w:tcPr>
          <w:p w:rsidR="0072737A" w:rsidRPr="00A94357" w:rsidRDefault="0072737A" w:rsidP="0072737A">
            <w:pPr>
              <w:tabs>
                <w:tab w:val="decimal" w:pos="943"/>
              </w:tabs>
              <w:ind w:left="-43" w:right="-72"/>
              <w:jc w:val="both"/>
              <w:rPr>
                <w:rFonts w:ascii="Arial" w:hAnsi="Arial" w:cs="Arial"/>
                <w:color w:val="000000"/>
                <w:sz w:val="14"/>
                <w:szCs w:val="14"/>
              </w:rPr>
            </w:pPr>
          </w:p>
        </w:tc>
        <w:tc>
          <w:tcPr>
            <w:tcW w:w="1101" w:type="dxa"/>
            <w:vAlign w:val="bottom"/>
          </w:tcPr>
          <w:p w:rsidR="0072737A" w:rsidRPr="00A94357" w:rsidRDefault="0072737A" w:rsidP="0072737A">
            <w:pPr>
              <w:tabs>
                <w:tab w:val="decimal" w:pos="885"/>
              </w:tabs>
              <w:ind w:left="-43" w:right="-72"/>
              <w:jc w:val="both"/>
              <w:rPr>
                <w:rFonts w:ascii="Arial" w:hAnsi="Arial" w:cs="Arial"/>
                <w:color w:val="000000"/>
                <w:sz w:val="14"/>
                <w:szCs w:val="14"/>
              </w:rPr>
            </w:pPr>
          </w:p>
        </w:tc>
        <w:tc>
          <w:tcPr>
            <w:tcW w:w="1152" w:type="dxa"/>
          </w:tcPr>
          <w:p w:rsidR="0072737A" w:rsidRPr="00A94357" w:rsidRDefault="0072737A" w:rsidP="0072737A">
            <w:pPr>
              <w:tabs>
                <w:tab w:val="decimal" w:pos="936"/>
              </w:tabs>
              <w:ind w:left="-43" w:right="-72"/>
              <w:jc w:val="both"/>
              <w:rPr>
                <w:rFonts w:ascii="Arial" w:hAnsi="Arial" w:cs="Arial"/>
                <w:color w:val="000000"/>
                <w:sz w:val="14"/>
                <w:szCs w:val="14"/>
              </w:rPr>
            </w:pPr>
          </w:p>
        </w:tc>
        <w:tc>
          <w:tcPr>
            <w:tcW w:w="1152" w:type="dxa"/>
          </w:tcPr>
          <w:p w:rsidR="0072737A" w:rsidRPr="00A94357" w:rsidRDefault="0072737A" w:rsidP="0072737A">
            <w:pPr>
              <w:tabs>
                <w:tab w:val="decimal" w:pos="958"/>
              </w:tabs>
              <w:ind w:left="-43" w:right="-72"/>
              <w:jc w:val="both"/>
              <w:rPr>
                <w:rFonts w:ascii="Arial" w:hAnsi="Arial" w:cs="Arial"/>
                <w:color w:val="000000"/>
                <w:sz w:val="14"/>
                <w:szCs w:val="14"/>
              </w:rPr>
            </w:pPr>
          </w:p>
        </w:tc>
        <w:tc>
          <w:tcPr>
            <w:tcW w:w="1016"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924" w:type="dxa"/>
            <w:vAlign w:val="bottom"/>
          </w:tcPr>
          <w:p w:rsidR="0072737A" w:rsidRPr="00A94357" w:rsidRDefault="0072737A" w:rsidP="0072737A">
            <w:pPr>
              <w:tabs>
                <w:tab w:val="decimal" w:pos="734"/>
              </w:tabs>
              <w:ind w:left="-43" w:right="-72"/>
              <w:jc w:val="both"/>
              <w:rPr>
                <w:rFonts w:ascii="Arial" w:hAnsi="Arial" w:cs="Arial"/>
                <w:color w:val="000000"/>
                <w:sz w:val="14"/>
                <w:szCs w:val="14"/>
              </w:rPr>
            </w:pPr>
          </w:p>
        </w:tc>
        <w:tc>
          <w:tcPr>
            <w:tcW w:w="1016"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1249" w:type="dxa"/>
            <w:vAlign w:val="bottom"/>
          </w:tcPr>
          <w:p w:rsidR="0072737A" w:rsidRPr="00A94357" w:rsidRDefault="0072737A" w:rsidP="0072737A">
            <w:pPr>
              <w:tabs>
                <w:tab w:val="decimal" w:pos="1033"/>
              </w:tabs>
              <w:ind w:left="-43" w:right="-72"/>
              <w:jc w:val="both"/>
              <w:rPr>
                <w:rFonts w:ascii="Arial" w:hAnsi="Arial" w:cs="Arial"/>
                <w:color w:val="000000"/>
                <w:sz w:val="14"/>
                <w:szCs w:val="14"/>
              </w:rPr>
            </w:pPr>
          </w:p>
        </w:tc>
        <w:tc>
          <w:tcPr>
            <w:tcW w:w="1152" w:type="dxa"/>
            <w:vAlign w:val="bottom"/>
          </w:tcPr>
          <w:p w:rsidR="0072737A" w:rsidRPr="00A94357" w:rsidRDefault="0072737A" w:rsidP="0072737A">
            <w:pPr>
              <w:tabs>
                <w:tab w:val="decimal" w:pos="938"/>
              </w:tabs>
              <w:ind w:left="-43" w:right="-72"/>
              <w:jc w:val="both"/>
              <w:rPr>
                <w:rFonts w:ascii="Arial" w:hAnsi="Arial" w:cs="Arial"/>
                <w:color w:val="000000"/>
                <w:spacing w:val="-4"/>
                <w:sz w:val="14"/>
                <w:szCs w:val="14"/>
              </w:rPr>
            </w:pP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Opening net book value </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999,971,022</w:t>
            </w:r>
            <w:r w:rsidRPr="00A94357">
              <w:rPr>
                <w:rFonts w:ascii="Arial" w:hAnsi="Arial" w:cs="Arial"/>
                <w:noProof/>
                <w:color w:val="000000"/>
                <w:sz w:val="14"/>
                <w:szCs w:val="14"/>
                <w:lang w:val="en-GB"/>
              </w:rPr>
              <w:fldChar w:fldCharType="end"/>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155,476,062</w:t>
            </w:r>
            <w:r w:rsidRPr="00A94357">
              <w:rPr>
                <w:rFonts w:ascii="Arial" w:hAnsi="Arial" w:cs="Arial"/>
                <w:noProof/>
                <w:color w:val="000000"/>
                <w:sz w:val="14"/>
                <w:szCs w:val="14"/>
                <w:lang w:val="en-GB"/>
              </w:rPr>
              <w:fldChar w:fldCharType="end"/>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1,816,306,931</w:t>
            </w:r>
            <w:r w:rsidRPr="00A94357">
              <w:rPr>
                <w:rFonts w:ascii="Arial" w:hAnsi="Arial" w:cs="Arial"/>
                <w:noProof/>
                <w:color w:val="000000"/>
                <w:sz w:val="14"/>
                <w:szCs w:val="14"/>
                <w:lang w:val="en-GB"/>
              </w:rPr>
              <w:fldChar w:fldCharType="end"/>
            </w:r>
          </w:p>
        </w:tc>
        <w:tc>
          <w:tcPr>
            <w:tcW w:w="1101" w:type="dxa"/>
            <w:vAlign w:val="center"/>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204,354,770</w:t>
            </w:r>
            <w:r w:rsidRPr="00A94357">
              <w:rPr>
                <w:rFonts w:ascii="Arial" w:hAnsi="Arial" w:cs="Arial"/>
                <w:noProof/>
                <w:color w:val="000000"/>
                <w:sz w:val="14"/>
                <w:szCs w:val="14"/>
                <w:lang w:val="en-GB"/>
              </w:rPr>
              <w:fldChar w:fldCharType="end"/>
            </w:r>
          </w:p>
        </w:tc>
        <w:tc>
          <w:tcPr>
            <w:tcW w:w="1152" w:type="dxa"/>
            <w:vAlign w:val="center"/>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277,379,085</w:t>
            </w:r>
            <w:r w:rsidRPr="00A94357">
              <w:rPr>
                <w:rFonts w:ascii="Arial" w:hAnsi="Arial" w:cs="Arial"/>
                <w:noProof/>
                <w:color w:val="000000"/>
                <w:sz w:val="14"/>
                <w:szCs w:val="14"/>
                <w:lang w:val="en-GB"/>
              </w:rPr>
              <w:fldChar w:fldCharType="end"/>
            </w:r>
          </w:p>
        </w:tc>
        <w:tc>
          <w:tcPr>
            <w:tcW w:w="1152" w:type="dxa"/>
            <w:vAlign w:val="center"/>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44,275,139</w:t>
            </w:r>
            <w:r w:rsidRPr="00A94357">
              <w:rPr>
                <w:rFonts w:ascii="Arial" w:hAnsi="Arial" w:cs="Arial"/>
                <w:noProof/>
                <w:color w:val="000000"/>
                <w:sz w:val="14"/>
                <w:szCs w:val="14"/>
                <w:lang w:val="en-GB"/>
              </w:rPr>
              <w:fldChar w:fldCharType="end"/>
            </w:r>
          </w:p>
        </w:tc>
        <w:tc>
          <w:tcPr>
            <w:tcW w:w="1016" w:type="dxa"/>
            <w:vAlign w:val="center"/>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22,423,044</w:t>
            </w:r>
            <w:r w:rsidRPr="00A94357">
              <w:rPr>
                <w:rFonts w:ascii="Arial" w:hAnsi="Arial" w:cs="Arial"/>
                <w:noProof/>
                <w:color w:val="000000"/>
                <w:sz w:val="14"/>
                <w:szCs w:val="14"/>
                <w:lang w:val="en-GB"/>
              </w:rPr>
              <w:fldChar w:fldCharType="end"/>
            </w:r>
          </w:p>
        </w:tc>
        <w:tc>
          <w:tcPr>
            <w:tcW w:w="924" w:type="dxa"/>
            <w:vAlign w:val="center"/>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72,802,252</w:t>
            </w:r>
            <w:r w:rsidRPr="00A94357">
              <w:rPr>
                <w:rFonts w:ascii="Arial" w:hAnsi="Arial" w:cs="Arial"/>
                <w:noProof/>
                <w:color w:val="000000"/>
                <w:sz w:val="14"/>
                <w:szCs w:val="14"/>
                <w:lang w:val="en-GB"/>
              </w:rPr>
              <w:fldChar w:fldCharType="end"/>
            </w:r>
          </w:p>
        </w:tc>
        <w:tc>
          <w:tcPr>
            <w:tcW w:w="1016" w:type="dxa"/>
            <w:vAlign w:val="center"/>
          </w:tcPr>
          <w:p w:rsidR="0072737A" w:rsidRPr="00A94357" w:rsidRDefault="0072737A" w:rsidP="0072737A">
            <w:pP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10,318,855</w:t>
            </w:r>
            <w:r w:rsidRPr="00A94357">
              <w:rPr>
                <w:rFonts w:ascii="Arial" w:hAnsi="Arial" w:cs="Arial"/>
                <w:noProof/>
                <w:color w:val="000000"/>
                <w:sz w:val="14"/>
                <w:szCs w:val="14"/>
                <w:lang w:val="en-GB"/>
              </w:rPr>
              <w:fldChar w:fldCharType="end"/>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42,271,852</w:t>
            </w:r>
            <w:r w:rsidRPr="00A94357">
              <w:rPr>
                <w:rFonts w:ascii="Arial" w:hAnsi="Arial" w:cs="Arial"/>
                <w:noProof/>
                <w:color w:val="000000"/>
                <w:sz w:val="14"/>
                <w:szCs w:val="14"/>
                <w:lang w:val="en-GB"/>
              </w:rPr>
              <w:fldChar w:fldCharType="end"/>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3,645,579,012</w:t>
            </w:r>
            <w:r w:rsidRPr="00A94357">
              <w:rPr>
                <w:rFonts w:ascii="Arial" w:hAnsi="Arial" w:cs="Arial"/>
                <w:noProof/>
                <w:color w:val="000000"/>
                <w:sz w:val="14"/>
                <w:szCs w:val="14"/>
                <w:lang w:val="en-GB"/>
              </w:rPr>
              <w:fldChar w:fldCharType="end"/>
            </w:r>
          </w:p>
        </w:tc>
      </w:tr>
      <w:tr w:rsidR="0072737A" w:rsidRPr="00A94357" w:rsidTr="00E40397">
        <w:trPr>
          <w:cantSplit/>
          <w:trHeight w:val="20"/>
        </w:trPr>
        <w:tc>
          <w:tcPr>
            <w:tcW w:w="3790" w:type="dxa"/>
            <w:vAlign w:val="bottom"/>
          </w:tcPr>
          <w:p w:rsidR="0072737A" w:rsidRPr="00A94357" w:rsidRDefault="0072737A" w:rsidP="0072737A">
            <w:pPr>
              <w:tabs>
                <w:tab w:val="left" w:pos="1252"/>
              </w:tabs>
              <w:ind w:left="532" w:right="-72"/>
              <w:rPr>
                <w:rFonts w:ascii="Arial" w:hAnsi="Arial" w:cs="Arial"/>
                <w:color w:val="000000"/>
                <w:spacing w:val="-4"/>
                <w:sz w:val="14"/>
                <w:szCs w:val="14"/>
              </w:rPr>
            </w:pPr>
            <w:r w:rsidRPr="00A94357">
              <w:rPr>
                <w:rFonts w:ascii="Arial" w:hAnsi="Arial" w:cs="Arial"/>
                <w:color w:val="000000"/>
                <w:spacing w:val="-4"/>
                <w:sz w:val="14"/>
                <w:szCs w:val="14"/>
              </w:rPr>
              <w:t>Additions</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bottom"/>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7,692,804</w:t>
            </w:r>
          </w:p>
        </w:tc>
        <w:tc>
          <w:tcPr>
            <w:tcW w:w="1152" w:type="dxa"/>
            <w:vAlign w:val="center"/>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93,241,118</w:t>
            </w:r>
          </w:p>
        </w:tc>
        <w:tc>
          <w:tcPr>
            <w:tcW w:w="1152" w:type="dxa"/>
            <w:vAlign w:val="bottom"/>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7,207,890 </w:t>
            </w:r>
          </w:p>
        </w:tc>
        <w:tc>
          <w:tcPr>
            <w:tcW w:w="1016" w:type="dxa"/>
            <w:vAlign w:val="center"/>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6,040,778</w:t>
            </w:r>
          </w:p>
        </w:tc>
        <w:tc>
          <w:tcPr>
            <w:tcW w:w="924" w:type="dxa"/>
            <w:vAlign w:val="bottom"/>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4,219,693 </w:t>
            </w:r>
          </w:p>
        </w:tc>
        <w:tc>
          <w:tcPr>
            <w:tcW w:w="1016" w:type="dxa"/>
            <w:vAlign w:val="center"/>
          </w:tcPr>
          <w:p w:rsidR="0072737A" w:rsidRPr="00A94357" w:rsidRDefault="0072737A" w:rsidP="0072737A">
            <w:pP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4,978,286</w:t>
            </w:r>
          </w:p>
        </w:tc>
        <w:tc>
          <w:tcPr>
            <w:tcW w:w="1249" w:type="dxa"/>
            <w:vAlign w:val="bottom"/>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161,984,090</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285,364,659</w:t>
            </w:r>
          </w:p>
        </w:tc>
      </w:tr>
      <w:tr w:rsidR="0072737A" w:rsidRPr="00A94357" w:rsidTr="00E40397">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Transfer from advance payment for fixed assets</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bottom"/>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348,081</w:t>
            </w:r>
          </w:p>
        </w:tc>
        <w:tc>
          <w:tcPr>
            <w:tcW w:w="1152" w:type="dxa"/>
            <w:vAlign w:val="center"/>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4,500,000</w:t>
            </w:r>
          </w:p>
        </w:tc>
        <w:tc>
          <w:tcPr>
            <w:tcW w:w="1152" w:type="dxa"/>
            <w:vAlign w:val="center"/>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16" w:type="dxa"/>
            <w:vAlign w:val="center"/>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89,729</w:t>
            </w:r>
          </w:p>
        </w:tc>
        <w:tc>
          <w:tcPr>
            <w:tcW w:w="924" w:type="dxa"/>
            <w:vAlign w:val="center"/>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16" w:type="dxa"/>
            <w:vAlign w:val="center"/>
          </w:tcPr>
          <w:p w:rsidR="0072737A" w:rsidRPr="00A94357" w:rsidRDefault="0072737A" w:rsidP="0072737A">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4,937,810</w:t>
            </w:r>
          </w:p>
        </w:tc>
      </w:tr>
      <w:tr w:rsidR="0072737A" w:rsidRPr="00A94357" w:rsidTr="00E40397">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Transfer in (out)</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22,320,538 </w:t>
            </w:r>
          </w:p>
        </w:tc>
        <w:tc>
          <w:tcPr>
            <w:tcW w:w="1101" w:type="dxa"/>
            <w:vAlign w:val="bottom"/>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107,306,239 </w:t>
            </w:r>
          </w:p>
        </w:tc>
        <w:tc>
          <w:tcPr>
            <w:tcW w:w="1152" w:type="dxa"/>
            <w:vAlign w:val="center"/>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3,158,359 </w:t>
            </w:r>
          </w:p>
        </w:tc>
        <w:tc>
          <w:tcPr>
            <w:tcW w:w="1016" w:type="dxa"/>
            <w:vAlign w:val="center"/>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6,624,184 </w:t>
            </w:r>
          </w:p>
        </w:tc>
        <w:tc>
          <w:tcPr>
            <w:tcW w:w="924" w:type="dxa"/>
            <w:vAlign w:val="bottom"/>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10,550,000 </w:t>
            </w:r>
          </w:p>
        </w:tc>
        <w:tc>
          <w:tcPr>
            <w:tcW w:w="1016" w:type="dxa"/>
            <w:vAlign w:val="center"/>
          </w:tcPr>
          <w:p w:rsidR="0072737A" w:rsidRPr="00A94357" w:rsidRDefault="0072737A" w:rsidP="0072737A">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(149,959,320)</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r>
      <w:tr w:rsidR="0072737A" w:rsidRPr="00A94357" w:rsidTr="00E40397">
        <w:trPr>
          <w:cantSplit/>
          <w:trHeight w:val="20"/>
        </w:trPr>
        <w:tc>
          <w:tcPr>
            <w:tcW w:w="3790"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Reclassification - cost</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(290,770,933)</w:t>
            </w:r>
          </w:p>
        </w:tc>
        <w:tc>
          <w:tcPr>
            <w:tcW w:w="1101" w:type="dxa"/>
            <w:vAlign w:val="bottom"/>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290,770,933</w:t>
            </w:r>
          </w:p>
        </w:tc>
        <w:tc>
          <w:tcPr>
            <w:tcW w:w="1152" w:type="dxa"/>
            <w:vAlign w:val="center"/>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16"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924" w:type="dxa"/>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16" w:type="dxa"/>
            <w:vAlign w:val="center"/>
          </w:tcPr>
          <w:p w:rsidR="0072737A" w:rsidRPr="00A94357" w:rsidRDefault="0072737A" w:rsidP="0072737A">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r>
      <w:tr w:rsidR="0072737A" w:rsidRPr="00A94357" w:rsidTr="00E40397">
        <w:trPr>
          <w:cantSplit/>
          <w:trHeight w:val="20"/>
        </w:trPr>
        <w:tc>
          <w:tcPr>
            <w:tcW w:w="3790" w:type="dxa"/>
            <w:vAlign w:val="center"/>
          </w:tcPr>
          <w:p w:rsidR="0072737A" w:rsidRPr="00A94357" w:rsidRDefault="0072737A" w:rsidP="0072737A">
            <w:pPr>
              <w:tabs>
                <w:tab w:val="left" w:pos="1342"/>
              </w:tabs>
              <w:spacing w:line="150" w:lineRule="exact"/>
              <w:ind w:left="532" w:right="-72"/>
              <w:rPr>
                <w:rFonts w:ascii="Arial" w:hAnsi="Arial" w:cs="Arial"/>
                <w:color w:val="000000"/>
                <w:spacing w:val="-4"/>
                <w:sz w:val="14"/>
                <w:szCs w:val="14"/>
              </w:rPr>
            </w:pPr>
            <w:r w:rsidRPr="00A94357">
              <w:rPr>
                <w:rFonts w:ascii="Arial" w:hAnsi="Arial" w:cs="Arial"/>
                <w:color w:val="000000"/>
                <w:spacing w:val="-4"/>
                <w:sz w:val="14"/>
                <w:szCs w:val="14"/>
              </w:rPr>
              <w:tab/>
              <w:t xml:space="preserve">   - accumulated depreciation</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139,282,955</w:t>
            </w:r>
          </w:p>
        </w:tc>
        <w:tc>
          <w:tcPr>
            <w:tcW w:w="1101" w:type="dxa"/>
            <w:vAlign w:val="bottom"/>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(139,282,955)</w:t>
            </w:r>
          </w:p>
        </w:tc>
        <w:tc>
          <w:tcPr>
            <w:tcW w:w="1152" w:type="dxa"/>
            <w:vAlign w:val="center"/>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16"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924" w:type="dxa"/>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16" w:type="dxa"/>
            <w:vAlign w:val="center"/>
          </w:tcPr>
          <w:p w:rsidR="0072737A" w:rsidRPr="00A94357" w:rsidRDefault="0072737A" w:rsidP="0072737A">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r>
      <w:tr w:rsidR="0072737A" w:rsidRPr="00A94357" w:rsidTr="00E40397">
        <w:trPr>
          <w:cantSplit/>
          <w:trHeight w:val="20"/>
        </w:trPr>
        <w:tc>
          <w:tcPr>
            <w:tcW w:w="3790" w:type="dxa"/>
            <w:vAlign w:val="bottom"/>
          </w:tcPr>
          <w:p w:rsidR="0072737A" w:rsidRPr="00A94357" w:rsidRDefault="0072737A" w:rsidP="0072737A">
            <w:pPr>
              <w:tabs>
                <w:tab w:val="left" w:pos="1162"/>
              </w:tabs>
              <w:ind w:left="532" w:right="-72"/>
              <w:rPr>
                <w:rFonts w:ascii="Arial" w:hAnsi="Arial" w:cs="Arial"/>
                <w:color w:val="000000"/>
                <w:sz w:val="14"/>
                <w:szCs w:val="14"/>
              </w:rPr>
            </w:pPr>
            <w:r w:rsidRPr="00A94357">
              <w:rPr>
                <w:rFonts w:ascii="Arial" w:hAnsi="Arial" w:cs="Arial"/>
                <w:color w:val="000000"/>
                <w:sz w:val="14"/>
                <w:szCs w:val="14"/>
              </w:rPr>
              <w:t>Disposals</w:t>
            </w:r>
            <w:r w:rsidRPr="00A94357">
              <w:rPr>
                <w:rFonts w:ascii="Arial" w:hAnsi="Arial" w:cs="Arial"/>
                <w:color w:val="000000"/>
                <w:sz w:val="14"/>
                <w:szCs w:val="14"/>
              </w:rPr>
              <w:tab/>
              <w:t>- cost</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(23,076,666)</w:t>
            </w:r>
          </w:p>
        </w:tc>
        <w:tc>
          <w:tcPr>
            <w:tcW w:w="1152" w:type="dxa"/>
            <w:vAlign w:val="bottom"/>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(826,604)</w:t>
            </w:r>
          </w:p>
        </w:tc>
        <w:tc>
          <w:tcPr>
            <w:tcW w:w="1016" w:type="dxa"/>
            <w:vAlign w:val="bottom"/>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(349,819)</w:t>
            </w:r>
          </w:p>
        </w:tc>
        <w:tc>
          <w:tcPr>
            <w:tcW w:w="924" w:type="dxa"/>
            <w:vAlign w:val="bottom"/>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(1,046,799)</w:t>
            </w:r>
          </w:p>
        </w:tc>
        <w:tc>
          <w:tcPr>
            <w:tcW w:w="1016" w:type="dxa"/>
            <w:vAlign w:val="bottom"/>
          </w:tcPr>
          <w:p w:rsidR="0072737A" w:rsidRPr="00A94357" w:rsidRDefault="0072737A" w:rsidP="0072737A">
            <w:pP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(800,000)</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(26,099,888)</w:t>
            </w:r>
          </w:p>
        </w:tc>
      </w:tr>
      <w:tr w:rsidR="0072737A" w:rsidRPr="00A94357" w:rsidTr="00E40397">
        <w:trPr>
          <w:cantSplit/>
          <w:trHeight w:val="20"/>
        </w:trPr>
        <w:tc>
          <w:tcPr>
            <w:tcW w:w="3790" w:type="dxa"/>
            <w:vAlign w:val="bottom"/>
          </w:tcPr>
          <w:p w:rsidR="0072737A" w:rsidRPr="00A94357" w:rsidRDefault="0072737A" w:rsidP="0072737A">
            <w:pPr>
              <w:tabs>
                <w:tab w:val="left" w:pos="1162"/>
              </w:tabs>
              <w:ind w:left="532" w:right="-72"/>
              <w:rPr>
                <w:rFonts w:ascii="Arial" w:hAnsi="Arial" w:cs="Arial"/>
                <w:color w:val="000000"/>
                <w:sz w:val="14"/>
                <w:szCs w:val="14"/>
              </w:rPr>
            </w:pPr>
            <w:r w:rsidRPr="00A94357">
              <w:rPr>
                <w:rFonts w:ascii="Arial" w:hAnsi="Arial" w:cs="Arial"/>
                <w:color w:val="000000"/>
                <w:sz w:val="14"/>
                <w:szCs w:val="14"/>
              </w:rPr>
              <w:tab/>
              <w:t xml:space="preserve">- </w:t>
            </w:r>
            <w:r w:rsidRPr="00A94357">
              <w:rPr>
                <w:rFonts w:ascii="Arial" w:hAnsi="Arial" w:cs="Arial"/>
                <w:color w:val="000000"/>
                <w:spacing w:val="-4"/>
                <w:sz w:val="14"/>
                <w:szCs w:val="14"/>
              </w:rPr>
              <w:t>accumulated depreciation</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23,062,703 </w:t>
            </w:r>
          </w:p>
        </w:tc>
        <w:tc>
          <w:tcPr>
            <w:tcW w:w="1152" w:type="dxa"/>
            <w:vAlign w:val="bottom"/>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773,624 </w:t>
            </w:r>
          </w:p>
        </w:tc>
        <w:tc>
          <w:tcPr>
            <w:tcW w:w="1016" w:type="dxa"/>
            <w:vAlign w:val="bottom"/>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324,736 </w:t>
            </w:r>
          </w:p>
        </w:tc>
        <w:tc>
          <w:tcPr>
            <w:tcW w:w="924" w:type="dxa"/>
            <w:vAlign w:val="bottom"/>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737,521 </w:t>
            </w:r>
          </w:p>
        </w:tc>
        <w:tc>
          <w:tcPr>
            <w:tcW w:w="1016" w:type="dxa"/>
            <w:vAlign w:val="bottom"/>
          </w:tcPr>
          <w:p w:rsidR="0072737A" w:rsidRPr="00A94357" w:rsidRDefault="0072737A" w:rsidP="0072737A">
            <w:pP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799,999 </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25,698,583 </w:t>
            </w:r>
          </w:p>
        </w:tc>
      </w:tr>
      <w:tr w:rsidR="0072737A" w:rsidRPr="00A94357" w:rsidTr="00E40397">
        <w:trPr>
          <w:cantSplit/>
          <w:trHeight w:val="20"/>
        </w:trPr>
        <w:tc>
          <w:tcPr>
            <w:tcW w:w="3790" w:type="dxa"/>
            <w:vAlign w:val="bottom"/>
          </w:tcPr>
          <w:p w:rsidR="0072737A" w:rsidRPr="00A94357" w:rsidRDefault="0072737A" w:rsidP="0072737A">
            <w:pPr>
              <w:tabs>
                <w:tab w:val="left" w:pos="1162"/>
              </w:tabs>
              <w:ind w:left="532" w:right="-72"/>
              <w:rPr>
                <w:rFonts w:ascii="Arial" w:hAnsi="Arial" w:cs="Arial"/>
                <w:color w:val="000000"/>
                <w:sz w:val="14"/>
                <w:szCs w:val="14"/>
              </w:rPr>
            </w:pPr>
            <w:r w:rsidRPr="00A94357">
              <w:rPr>
                <w:rFonts w:ascii="Arial" w:hAnsi="Arial" w:cs="Arial"/>
                <w:color w:val="000000"/>
                <w:sz w:val="14"/>
                <w:szCs w:val="14"/>
              </w:rPr>
              <w:t>Write-off</w:t>
            </w:r>
            <w:r w:rsidRPr="00A94357">
              <w:rPr>
                <w:rFonts w:ascii="Arial" w:hAnsi="Arial" w:cs="Arial"/>
                <w:color w:val="000000"/>
                <w:sz w:val="14"/>
                <w:szCs w:val="14"/>
              </w:rPr>
              <w:tab/>
              <w:t>- cost</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(1,845,527)</w:t>
            </w:r>
          </w:p>
        </w:tc>
        <w:tc>
          <w:tcPr>
            <w:tcW w:w="1101" w:type="dxa"/>
            <w:vAlign w:val="center"/>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(94,120)</w:t>
            </w:r>
          </w:p>
        </w:tc>
        <w:tc>
          <w:tcPr>
            <w:tcW w:w="1152" w:type="dxa"/>
            <w:vAlign w:val="bottom"/>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(327,231)</w:t>
            </w:r>
          </w:p>
        </w:tc>
        <w:tc>
          <w:tcPr>
            <w:tcW w:w="1016" w:type="dxa"/>
            <w:vAlign w:val="bottom"/>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(32,427)</w:t>
            </w:r>
          </w:p>
        </w:tc>
        <w:tc>
          <w:tcPr>
            <w:tcW w:w="924" w:type="dxa"/>
            <w:vAlign w:val="bottom"/>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(278,831)</w:t>
            </w:r>
          </w:p>
        </w:tc>
        <w:tc>
          <w:tcPr>
            <w:tcW w:w="1016" w:type="dxa"/>
            <w:vAlign w:val="center"/>
          </w:tcPr>
          <w:p w:rsidR="0072737A" w:rsidRPr="00A94357" w:rsidRDefault="0072737A" w:rsidP="0072737A">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(2,578,136)</w:t>
            </w:r>
          </w:p>
        </w:tc>
      </w:tr>
      <w:tr w:rsidR="0072737A" w:rsidRPr="00A94357" w:rsidTr="00E40397">
        <w:trPr>
          <w:cantSplit/>
          <w:trHeight w:val="20"/>
        </w:trPr>
        <w:tc>
          <w:tcPr>
            <w:tcW w:w="3790" w:type="dxa"/>
            <w:vAlign w:val="bottom"/>
          </w:tcPr>
          <w:p w:rsidR="0072737A" w:rsidRPr="00A94357" w:rsidRDefault="0072737A" w:rsidP="0072737A">
            <w:pPr>
              <w:tabs>
                <w:tab w:val="left" w:pos="1162"/>
              </w:tabs>
              <w:ind w:left="532" w:right="-72"/>
              <w:rPr>
                <w:rFonts w:ascii="Arial" w:hAnsi="Arial" w:cs="Arial"/>
                <w:color w:val="000000"/>
                <w:spacing w:val="-4"/>
                <w:sz w:val="14"/>
                <w:szCs w:val="14"/>
              </w:rPr>
            </w:pPr>
            <w:r w:rsidRPr="00A94357">
              <w:rPr>
                <w:rFonts w:ascii="Arial" w:hAnsi="Arial" w:cs="Arial"/>
                <w:color w:val="000000"/>
                <w:sz w:val="14"/>
                <w:szCs w:val="14"/>
              </w:rPr>
              <w:tab/>
            </w:r>
            <w:r w:rsidRPr="00A94357">
              <w:rPr>
                <w:rFonts w:ascii="Arial" w:hAnsi="Arial" w:cs="Arial"/>
                <w:color w:val="000000"/>
                <w:spacing w:val="-4"/>
                <w:sz w:val="14"/>
                <w:szCs w:val="14"/>
              </w:rPr>
              <w:t>- accumulated depreciation</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1,845,521 </w:t>
            </w:r>
          </w:p>
        </w:tc>
        <w:tc>
          <w:tcPr>
            <w:tcW w:w="1101" w:type="dxa"/>
            <w:vAlign w:val="center"/>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85,700 </w:t>
            </w:r>
          </w:p>
        </w:tc>
        <w:tc>
          <w:tcPr>
            <w:tcW w:w="1152" w:type="dxa"/>
            <w:vAlign w:val="bottom"/>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191,331 </w:t>
            </w:r>
          </w:p>
        </w:tc>
        <w:tc>
          <w:tcPr>
            <w:tcW w:w="1016" w:type="dxa"/>
            <w:vAlign w:val="bottom"/>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20,330 </w:t>
            </w:r>
          </w:p>
        </w:tc>
        <w:tc>
          <w:tcPr>
            <w:tcW w:w="924" w:type="dxa"/>
            <w:vAlign w:val="bottom"/>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253,495 </w:t>
            </w:r>
          </w:p>
        </w:tc>
        <w:tc>
          <w:tcPr>
            <w:tcW w:w="1016" w:type="dxa"/>
            <w:vAlign w:val="center"/>
          </w:tcPr>
          <w:p w:rsidR="0072737A" w:rsidRPr="00A94357" w:rsidRDefault="0072737A" w:rsidP="0072737A">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2,396,377 </w:t>
            </w: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Depreciation charge</w:t>
            </w:r>
          </w:p>
        </w:tc>
        <w:tc>
          <w:tcPr>
            <w:tcW w:w="998" w:type="dxa"/>
            <w:vAlign w:val="center"/>
          </w:tcPr>
          <w:p w:rsidR="0072737A" w:rsidRPr="00A94357" w:rsidRDefault="0072737A" w:rsidP="0072737A">
            <w:pPr>
              <w:pBdr>
                <w:bottom w:val="sing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pBdr>
                <w:bottom w:val="single" w:sz="4" w:space="1" w:color="auto"/>
              </w:pBd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(76,095,679)</w:t>
            </w:r>
          </w:p>
        </w:tc>
        <w:tc>
          <w:tcPr>
            <w:tcW w:w="1101" w:type="dxa"/>
            <w:vAlign w:val="center"/>
          </w:tcPr>
          <w:p w:rsidR="0072737A" w:rsidRPr="00A94357" w:rsidRDefault="0072737A" w:rsidP="0072737A">
            <w:pPr>
              <w:pBdr>
                <w:bottom w:val="single" w:sz="4" w:space="1" w:color="auto"/>
              </w:pBd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(58,860,847)</w:t>
            </w:r>
          </w:p>
        </w:tc>
        <w:tc>
          <w:tcPr>
            <w:tcW w:w="1152" w:type="dxa"/>
            <w:vAlign w:val="center"/>
          </w:tcPr>
          <w:p w:rsidR="0072737A" w:rsidRPr="00A94357" w:rsidRDefault="0072737A" w:rsidP="0072737A">
            <w:pPr>
              <w:pBdr>
                <w:bottom w:val="single" w:sz="4" w:space="1" w:color="auto"/>
              </w:pBd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(71,058,088)</w:t>
            </w:r>
          </w:p>
        </w:tc>
        <w:tc>
          <w:tcPr>
            <w:tcW w:w="1152" w:type="dxa"/>
            <w:vAlign w:val="center"/>
          </w:tcPr>
          <w:p w:rsidR="0072737A" w:rsidRPr="00A94357" w:rsidRDefault="0072737A" w:rsidP="0072737A">
            <w:pPr>
              <w:pBdr>
                <w:bottom w:val="single" w:sz="4" w:space="1" w:color="auto"/>
              </w:pBd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(12,091,425)</w:t>
            </w:r>
          </w:p>
        </w:tc>
        <w:tc>
          <w:tcPr>
            <w:tcW w:w="1016" w:type="dxa"/>
            <w:vAlign w:val="center"/>
          </w:tcPr>
          <w:p w:rsidR="0072737A" w:rsidRPr="00A94357" w:rsidRDefault="0072737A" w:rsidP="0072737A">
            <w:pPr>
              <w:pBdr>
                <w:bottom w:val="single" w:sz="4" w:space="1" w:color="auto"/>
              </w:pBd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(9,532,111)</w:t>
            </w:r>
          </w:p>
        </w:tc>
        <w:tc>
          <w:tcPr>
            <w:tcW w:w="924" w:type="dxa"/>
            <w:vAlign w:val="center"/>
          </w:tcPr>
          <w:p w:rsidR="0072737A" w:rsidRPr="00A94357" w:rsidRDefault="0072737A" w:rsidP="0072737A">
            <w:pPr>
              <w:pBdr>
                <w:bottom w:val="single" w:sz="4" w:space="1" w:color="auto"/>
              </w:pBd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(16,138,756)</w:t>
            </w:r>
          </w:p>
        </w:tc>
        <w:tc>
          <w:tcPr>
            <w:tcW w:w="1016" w:type="dxa"/>
            <w:vAlign w:val="center"/>
          </w:tcPr>
          <w:p w:rsidR="0072737A" w:rsidRPr="00A94357" w:rsidRDefault="0072737A" w:rsidP="0072737A">
            <w:pPr>
              <w:pBdr>
                <w:bottom w:val="single" w:sz="4" w:space="1" w:color="auto"/>
              </w:pBd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(3,209,502)</w:t>
            </w:r>
          </w:p>
        </w:tc>
        <w:tc>
          <w:tcPr>
            <w:tcW w:w="1249" w:type="dxa"/>
            <w:vAlign w:val="center"/>
          </w:tcPr>
          <w:p w:rsidR="0072737A" w:rsidRPr="00A94357" w:rsidRDefault="0072737A" w:rsidP="0072737A">
            <w:pPr>
              <w:pBdr>
                <w:bottom w:val="single" w:sz="4" w:space="1" w:color="auto"/>
              </w:pBd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72737A" w:rsidRPr="00A94357" w:rsidRDefault="0072737A" w:rsidP="0072737A">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(246,986,408)</w:t>
            </w: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998"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01"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52"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01"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52"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52" w:type="dxa"/>
          </w:tcPr>
          <w:p w:rsidR="0072737A" w:rsidRPr="00A94357" w:rsidRDefault="0072737A" w:rsidP="0072737A">
            <w:pPr>
              <w:tabs>
                <w:tab w:val="left" w:pos="1342"/>
              </w:tabs>
              <w:ind w:left="532"/>
              <w:rPr>
                <w:rFonts w:ascii="Arial" w:hAnsi="Arial" w:cs="Arial"/>
                <w:color w:val="000000"/>
                <w:spacing w:val="-4"/>
                <w:sz w:val="8"/>
                <w:szCs w:val="8"/>
              </w:rPr>
            </w:pPr>
          </w:p>
        </w:tc>
        <w:tc>
          <w:tcPr>
            <w:tcW w:w="1016"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924"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016"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249"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52" w:type="dxa"/>
          </w:tcPr>
          <w:p w:rsidR="0072737A" w:rsidRPr="00A94357" w:rsidRDefault="0072737A" w:rsidP="0072737A">
            <w:pPr>
              <w:tabs>
                <w:tab w:val="left" w:pos="1342"/>
              </w:tabs>
              <w:ind w:left="532"/>
              <w:rPr>
                <w:rFonts w:ascii="Arial" w:hAnsi="Arial" w:cs="Arial"/>
                <w:color w:val="000000"/>
                <w:spacing w:val="-4"/>
                <w:sz w:val="8"/>
                <w:szCs w:val="8"/>
              </w:rPr>
            </w:pP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Closing net book value </w:t>
            </w:r>
          </w:p>
        </w:tc>
        <w:tc>
          <w:tcPr>
            <w:tcW w:w="998" w:type="dxa"/>
            <w:vAlign w:val="bottom"/>
          </w:tcPr>
          <w:p w:rsidR="0072737A" w:rsidRPr="00A94357" w:rsidRDefault="0072737A" w:rsidP="0072737A">
            <w:pPr>
              <w:pBdr>
                <w:bottom w:val="doub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999,971,022</w:t>
            </w:r>
          </w:p>
        </w:tc>
        <w:tc>
          <w:tcPr>
            <w:tcW w:w="1101" w:type="dxa"/>
            <w:vAlign w:val="bottom"/>
          </w:tcPr>
          <w:p w:rsidR="0072737A" w:rsidRPr="00A94357" w:rsidRDefault="0072737A" w:rsidP="0072737A">
            <w:pPr>
              <w:pBdr>
                <w:bottom w:val="double" w:sz="4" w:space="1" w:color="auto"/>
              </w:pBd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155,476,062</w:t>
            </w:r>
          </w:p>
        </w:tc>
        <w:tc>
          <w:tcPr>
            <w:tcW w:w="1152" w:type="dxa"/>
            <w:vAlign w:val="bottom"/>
          </w:tcPr>
          <w:p w:rsidR="0072737A" w:rsidRPr="00A94357" w:rsidRDefault="0072737A" w:rsidP="0072737A">
            <w:pPr>
              <w:pBdr>
                <w:bottom w:val="doub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1,611,043,806</w:t>
            </w:r>
          </w:p>
        </w:tc>
        <w:tc>
          <w:tcPr>
            <w:tcW w:w="1101" w:type="dxa"/>
            <w:vAlign w:val="bottom"/>
          </w:tcPr>
          <w:p w:rsidR="0072737A" w:rsidRPr="00A94357" w:rsidRDefault="0072737A" w:rsidP="0072737A">
            <w:pPr>
              <w:pBdr>
                <w:bottom w:val="double" w:sz="4" w:space="1" w:color="auto"/>
              </w:pBd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412,329,025</w:t>
            </w:r>
          </w:p>
        </w:tc>
        <w:tc>
          <w:tcPr>
            <w:tcW w:w="1152" w:type="dxa"/>
            <w:vAlign w:val="bottom"/>
          </w:tcPr>
          <w:p w:rsidR="0072737A" w:rsidRPr="00A94357" w:rsidRDefault="0072737A" w:rsidP="0072737A">
            <w:pPr>
              <w:pBdr>
                <w:bottom w:val="double" w:sz="4" w:space="1" w:color="auto"/>
              </w:pBd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304,039,732</w:t>
            </w:r>
          </w:p>
        </w:tc>
        <w:tc>
          <w:tcPr>
            <w:tcW w:w="1152" w:type="dxa"/>
            <w:vAlign w:val="bottom"/>
          </w:tcPr>
          <w:p w:rsidR="0072737A" w:rsidRPr="00A94357" w:rsidRDefault="0072737A" w:rsidP="0072737A">
            <w:pPr>
              <w:pBdr>
                <w:bottom w:val="double" w:sz="4" w:space="1" w:color="auto"/>
              </w:pBd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42,361,083</w:t>
            </w:r>
          </w:p>
        </w:tc>
        <w:tc>
          <w:tcPr>
            <w:tcW w:w="1016" w:type="dxa"/>
            <w:vAlign w:val="bottom"/>
          </w:tcPr>
          <w:p w:rsidR="0072737A" w:rsidRPr="00A94357" w:rsidRDefault="0072737A" w:rsidP="0072737A">
            <w:pPr>
              <w:pBdr>
                <w:bottom w:val="double" w:sz="4" w:space="1" w:color="auto"/>
              </w:pBd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25,608,444</w:t>
            </w:r>
          </w:p>
        </w:tc>
        <w:tc>
          <w:tcPr>
            <w:tcW w:w="924" w:type="dxa"/>
            <w:vAlign w:val="bottom"/>
          </w:tcPr>
          <w:p w:rsidR="0072737A" w:rsidRPr="00A94357" w:rsidRDefault="0072737A" w:rsidP="0072737A">
            <w:pPr>
              <w:pBdr>
                <w:bottom w:val="double" w:sz="4" w:space="1" w:color="auto"/>
              </w:pBd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71,098,575</w:t>
            </w:r>
          </w:p>
        </w:tc>
        <w:tc>
          <w:tcPr>
            <w:tcW w:w="1016" w:type="dxa"/>
            <w:vAlign w:val="bottom"/>
          </w:tcPr>
          <w:p w:rsidR="0072737A" w:rsidRPr="00A94357" w:rsidRDefault="0072737A" w:rsidP="0072737A">
            <w:pPr>
              <w:pBdr>
                <w:bottom w:val="double" w:sz="4" w:space="1" w:color="auto"/>
              </w:pBd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12,087,638</w:t>
            </w:r>
          </w:p>
        </w:tc>
        <w:tc>
          <w:tcPr>
            <w:tcW w:w="1249" w:type="dxa"/>
            <w:vAlign w:val="bottom"/>
          </w:tcPr>
          <w:p w:rsidR="0072737A" w:rsidRPr="00A94357" w:rsidRDefault="0072737A" w:rsidP="0072737A">
            <w:pPr>
              <w:pBdr>
                <w:bottom w:val="double" w:sz="4" w:space="1" w:color="auto"/>
              </w:pBd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54,296,622</w:t>
            </w:r>
          </w:p>
        </w:tc>
        <w:tc>
          <w:tcPr>
            <w:tcW w:w="1152" w:type="dxa"/>
            <w:vAlign w:val="center"/>
          </w:tcPr>
          <w:p w:rsidR="0072737A" w:rsidRPr="00A94357" w:rsidRDefault="0072737A" w:rsidP="0072737A">
            <w:pPr>
              <w:pBdr>
                <w:bottom w:val="doub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3,688,312,009</w:t>
            </w: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Pr>
                <w:rFonts w:ascii="Arial" w:hAnsi="Arial" w:cs="Arial"/>
                <w:color w:val="000000"/>
                <w:spacing w:val="-4"/>
                <w:sz w:val="14"/>
                <w:szCs w:val="14"/>
              </w:rPr>
            </w:pPr>
          </w:p>
        </w:tc>
        <w:tc>
          <w:tcPr>
            <w:tcW w:w="998"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1101" w:type="dxa"/>
            <w:vAlign w:val="bottom"/>
          </w:tcPr>
          <w:p w:rsidR="0072737A" w:rsidRPr="00A94357" w:rsidRDefault="0072737A" w:rsidP="0072737A">
            <w:pPr>
              <w:tabs>
                <w:tab w:val="decimal" w:pos="880"/>
              </w:tabs>
              <w:ind w:left="-43" w:right="-72"/>
              <w:jc w:val="both"/>
              <w:rPr>
                <w:rFonts w:ascii="Arial" w:hAnsi="Arial" w:cs="Arial"/>
                <w:color w:val="000000"/>
                <w:sz w:val="14"/>
                <w:szCs w:val="14"/>
              </w:rPr>
            </w:pPr>
          </w:p>
        </w:tc>
        <w:tc>
          <w:tcPr>
            <w:tcW w:w="1152" w:type="dxa"/>
            <w:vAlign w:val="bottom"/>
          </w:tcPr>
          <w:p w:rsidR="0072737A" w:rsidRPr="00A94357" w:rsidRDefault="0072737A" w:rsidP="0072737A">
            <w:pPr>
              <w:tabs>
                <w:tab w:val="decimal" w:pos="943"/>
              </w:tabs>
              <w:ind w:left="-43" w:right="-72"/>
              <w:jc w:val="both"/>
              <w:rPr>
                <w:rFonts w:ascii="Arial" w:hAnsi="Arial" w:cs="Arial"/>
                <w:color w:val="000000"/>
                <w:sz w:val="14"/>
                <w:szCs w:val="14"/>
              </w:rPr>
            </w:pPr>
          </w:p>
        </w:tc>
        <w:tc>
          <w:tcPr>
            <w:tcW w:w="1101" w:type="dxa"/>
            <w:vAlign w:val="bottom"/>
          </w:tcPr>
          <w:p w:rsidR="0072737A" w:rsidRPr="00A94357" w:rsidRDefault="0072737A" w:rsidP="0072737A">
            <w:pPr>
              <w:tabs>
                <w:tab w:val="decimal" w:pos="885"/>
              </w:tabs>
              <w:ind w:left="-43" w:right="-72"/>
              <w:jc w:val="both"/>
              <w:rPr>
                <w:rFonts w:ascii="Arial" w:hAnsi="Arial" w:cs="Arial"/>
                <w:color w:val="000000"/>
                <w:sz w:val="14"/>
                <w:szCs w:val="14"/>
              </w:rPr>
            </w:pP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z w:val="14"/>
                <w:szCs w:val="14"/>
              </w:rPr>
            </w:pPr>
          </w:p>
        </w:tc>
        <w:tc>
          <w:tcPr>
            <w:tcW w:w="1152" w:type="dxa"/>
          </w:tcPr>
          <w:p w:rsidR="0072737A" w:rsidRPr="00A94357" w:rsidRDefault="0072737A" w:rsidP="0072737A">
            <w:pPr>
              <w:tabs>
                <w:tab w:val="decimal" w:pos="958"/>
              </w:tabs>
              <w:ind w:left="-43" w:right="-72"/>
              <w:jc w:val="both"/>
              <w:rPr>
                <w:rFonts w:ascii="Arial" w:hAnsi="Arial" w:cs="Arial"/>
                <w:color w:val="000000"/>
                <w:sz w:val="14"/>
                <w:szCs w:val="14"/>
              </w:rPr>
            </w:pPr>
          </w:p>
        </w:tc>
        <w:tc>
          <w:tcPr>
            <w:tcW w:w="1016"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924" w:type="dxa"/>
            <w:vAlign w:val="bottom"/>
          </w:tcPr>
          <w:p w:rsidR="0072737A" w:rsidRPr="00A94357" w:rsidRDefault="0072737A" w:rsidP="0072737A">
            <w:pPr>
              <w:tabs>
                <w:tab w:val="decimal" w:pos="734"/>
              </w:tabs>
              <w:ind w:left="-43" w:right="-72"/>
              <w:jc w:val="both"/>
              <w:rPr>
                <w:rFonts w:ascii="Arial" w:hAnsi="Arial" w:cs="Arial"/>
                <w:color w:val="000000"/>
                <w:sz w:val="14"/>
                <w:szCs w:val="14"/>
              </w:rPr>
            </w:pPr>
          </w:p>
        </w:tc>
        <w:tc>
          <w:tcPr>
            <w:tcW w:w="1016"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1249" w:type="dxa"/>
            <w:vAlign w:val="bottom"/>
          </w:tcPr>
          <w:p w:rsidR="0072737A" w:rsidRPr="00A94357" w:rsidRDefault="0072737A" w:rsidP="0072737A">
            <w:pPr>
              <w:tabs>
                <w:tab w:val="decimal" w:pos="1033"/>
              </w:tabs>
              <w:ind w:left="-43" w:right="-72"/>
              <w:jc w:val="both"/>
              <w:rPr>
                <w:rFonts w:ascii="Arial" w:hAnsi="Arial" w:cs="Arial"/>
                <w:color w:val="000000"/>
                <w:sz w:val="14"/>
                <w:szCs w:val="14"/>
              </w:rPr>
            </w:pPr>
          </w:p>
        </w:tc>
        <w:tc>
          <w:tcPr>
            <w:tcW w:w="1152" w:type="dxa"/>
          </w:tcPr>
          <w:p w:rsidR="0072737A" w:rsidRPr="00A94357" w:rsidRDefault="0072737A" w:rsidP="0072737A">
            <w:pPr>
              <w:tabs>
                <w:tab w:val="decimal" w:pos="938"/>
              </w:tabs>
              <w:ind w:left="-43" w:right="-72"/>
              <w:jc w:val="both"/>
              <w:rPr>
                <w:rFonts w:ascii="Arial" w:hAnsi="Arial" w:cs="Arial"/>
                <w:color w:val="000000"/>
                <w:spacing w:val="-4"/>
                <w:sz w:val="14"/>
                <w:szCs w:val="14"/>
              </w:rPr>
            </w:pP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b/>
                <w:bCs/>
                <w:color w:val="000000"/>
                <w:spacing w:val="-4"/>
                <w:sz w:val="14"/>
                <w:szCs w:val="14"/>
              </w:rPr>
            </w:pPr>
            <w:r w:rsidRPr="00A94357">
              <w:rPr>
                <w:rFonts w:ascii="Arial" w:hAnsi="Arial" w:cs="Arial"/>
                <w:b/>
                <w:bCs/>
                <w:color w:val="000000"/>
                <w:spacing w:val="-4"/>
                <w:sz w:val="14"/>
                <w:szCs w:val="14"/>
              </w:rPr>
              <w:t xml:space="preserve">As at </w:t>
            </w:r>
            <w:r w:rsidRPr="00A94357">
              <w:rPr>
                <w:rFonts w:ascii="Arial" w:hAnsi="Arial" w:cs="Arial"/>
                <w:b/>
                <w:bCs/>
                <w:color w:val="000000"/>
                <w:spacing w:val="-4"/>
                <w:sz w:val="14"/>
                <w:szCs w:val="14"/>
                <w:lang w:val="en-GB"/>
              </w:rPr>
              <w:t>31</w:t>
            </w:r>
            <w:r w:rsidRPr="00A94357">
              <w:rPr>
                <w:rFonts w:ascii="Arial" w:hAnsi="Arial" w:cs="Arial"/>
                <w:b/>
                <w:bCs/>
                <w:color w:val="000000"/>
                <w:spacing w:val="-4"/>
                <w:sz w:val="14"/>
                <w:szCs w:val="14"/>
              </w:rPr>
              <w:t xml:space="preserve"> December </w:t>
            </w:r>
            <w:r w:rsidRPr="00A94357">
              <w:rPr>
                <w:rFonts w:ascii="Arial" w:hAnsi="Arial" w:cs="Arial"/>
                <w:b/>
                <w:bCs/>
                <w:color w:val="000000"/>
                <w:spacing w:val="-4"/>
                <w:sz w:val="14"/>
                <w:szCs w:val="14"/>
                <w:lang w:val="en-GB"/>
              </w:rPr>
              <w:t>2018</w:t>
            </w:r>
          </w:p>
        </w:tc>
        <w:tc>
          <w:tcPr>
            <w:tcW w:w="998"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1101" w:type="dxa"/>
            <w:vAlign w:val="bottom"/>
          </w:tcPr>
          <w:p w:rsidR="0072737A" w:rsidRPr="00A94357" w:rsidRDefault="0072737A" w:rsidP="0072737A">
            <w:pPr>
              <w:tabs>
                <w:tab w:val="decimal" w:pos="880"/>
              </w:tabs>
              <w:ind w:left="-43" w:right="-72"/>
              <w:jc w:val="both"/>
              <w:rPr>
                <w:rFonts w:ascii="Arial" w:hAnsi="Arial" w:cs="Arial"/>
                <w:color w:val="000000"/>
                <w:sz w:val="14"/>
                <w:szCs w:val="14"/>
              </w:rPr>
            </w:pPr>
          </w:p>
        </w:tc>
        <w:tc>
          <w:tcPr>
            <w:tcW w:w="1152" w:type="dxa"/>
            <w:vAlign w:val="bottom"/>
          </w:tcPr>
          <w:p w:rsidR="0072737A" w:rsidRPr="00A94357" w:rsidRDefault="0072737A" w:rsidP="0072737A">
            <w:pPr>
              <w:tabs>
                <w:tab w:val="decimal" w:pos="943"/>
              </w:tabs>
              <w:ind w:left="-43" w:right="-72"/>
              <w:jc w:val="both"/>
              <w:rPr>
                <w:rFonts w:ascii="Arial" w:hAnsi="Arial" w:cs="Arial"/>
                <w:color w:val="000000"/>
                <w:sz w:val="14"/>
                <w:szCs w:val="14"/>
              </w:rPr>
            </w:pPr>
          </w:p>
        </w:tc>
        <w:tc>
          <w:tcPr>
            <w:tcW w:w="1101" w:type="dxa"/>
            <w:vAlign w:val="bottom"/>
          </w:tcPr>
          <w:p w:rsidR="0072737A" w:rsidRPr="00A94357" w:rsidRDefault="0072737A" w:rsidP="0072737A">
            <w:pPr>
              <w:tabs>
                <w:tab w:val="decimal" w:pos="885"/>
              </w:tabs>
              <w:ind w:left="-43" w:right="-72"/>
              <w:jc w:val="both"/>
              <w:rPr>
                <w:rFonts w:ascii="Arial" w:hAnsi="Arial" w:cs="Arial"/>
                <w:color w:val="000000"/>
                <w:sz w:val="14"/>
                <w:szCs w:val="14"/>
              </w:rPr>
            </w:pPr>
          </w:p>
        </w:tc>
        <w:tc>
          <w:tcPr>
            <w:tcW w:w="1152" w:type="dxa"/>
          </w:tcPr>
          <w:p w:rsidR="0072737A" w:rsidRPr="00A94357" w:rsidRDefault="0072737A" w:rsidP="0072737A">
            <w:pPr>
              <w:tabs>
                <w:tab w:val="decimal" w:pos="936"/>
              </w:tabs>
              <w:ind w:left="-43" w:right="-72"/>
              <w:jc w:val="both"/>
              <w:rPr>
                <w:rFonts w:ascii="Arial" w:hAnsi="Arial" w:cs="Arial"/>
                <w:color w:val="000000"/>
                <w:sz w:val="14"/>
                <w:szCs w:val="14"/>
              </w:rPr>
            </w:pPr>
          </w:p>
        </w:tc>
        <w:tc>
          <w:tcPr>
            <w:tcW w:w="1152" w:type="dxa"/>
          </w:tcPr>
          <w:p w:rsidR="0072737A" w:rsidRPr="00A94357" w:rsidRDefault="0072737A" w:rsidP="0072737A">
            <w:pPr>
              <w:tabs>
                <w:tab w:val="decimal" w:pos="958"/>
              </w:tabs>
              <w:ind w:left="-43" w:right="-72"/>
              <w:jc w:val="both"/>
              <w:rPr>
                <w:rFonts w:ascii="Arial" w:hAnsi="Arial" w:cs="Arial"/>
                <w:color w:val="000000"/>
                <w:sz w:val="14"/>
                <w:szCs w:val="14"/>
              </w:rPr>
            </w:pPr>
          </w:p>
        </w:tc>
        <w:tc>
          <w:tcPr>
            <w:tcW w:w="1016"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924" w:type="dxa"/>
            <w:vAlign w:val="bottom"/>
          </w:tcPr>
          <w:p w:rsidR="0072737A" w:rsidRPr="00A94357" w:rsidRDefault="0072737A" w:rsidP="0072737A">
            <w:pPr>
              <w:tabs>
                <w:tab w:val="decimal" w:pos="734"/>
              </w:tabs>
              <w:ind w:left="-43" w:right="-72"/>
              <w:jc w:val="both"/>
              <w:rPr>
                <w:rFonts w:ascii="Arial" w:hAnsi="Arial" w:cs="Arial"/>
                <w:color w:val="000000"/>
                <w:sz w:val="14"/>
                <w:szCs w:val="14"/>
              </w:rPr>
            </w:pPr>
          </w:p>
        </w:tc>
        <w:tc>
          <w:tcPr>
            <w:tcW w:w="1016"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1249" w:type="dxa"/>
            <w:vAlign w:val="bottom"/>
          </w:tcPr>
          <w:p w:rsidR="0072737A" w:rsidRPr="00A94357" w:rsidRDefault="0072737A" w:rsidP="0072737A">
            <w:pPr>
              <w:tabs>
                <w:tab w:val="decimal" w:pos="1033"/>
              </w:tabs>
              <w:ind w:left="-43" w:right="-72"/>
              <w:jc w:val="both"/>
              <w:rPr>
                <w:rFonts w:ascii="Arial" w:hAnsi="Arial" w:cs="Arial"/>
                <w:color w:val="000000"/>
                <w:sz w:val="14"/>
                <w:szCs w:val="14"/>
              </w:rPr>
            </w:pPr>
          </w:p>
        </w:tc>
        <w:tc>
          <w:tcPr>
            <w:tcW w:w="1152" w:type="dxa"/>
            <w:vAlign w:val="bottom"/>
          </w:tcPr>
          <w:p w:rsidR="0072737A" w:rsidRPr="00A94357" w:rsidRDefault="0072737A" w:rsidP="0072737A">
            <w:pPr>
              <w:tabs>
                <w:tab w:val="decimal" w:pos="938"/>
              </w:tabs>
              <w:ind w:left="-43" w:right="-72"/>
              <w:jc w:val="both"/>
              <w:rPr>
                <w:rFonts w:ascii="Arial" w:hAnsi="Arial" w:cs="Arial"/>
                <w:color w:val="000000"/>
                <w:spacing w:val="-4"/>
                <w:sz w:val="14"/>
                <w:szCs w:val="14"/>
              </w:rPr>
            </w:pP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Cost</w:t>
            </w:r>
          </w:p>
        </w:tc>
        <w:tc>
          <w:tcPr>
            <w:tcW w:w="998" w:type="dxa"/>
            <w:vAlign w:val="center"/>
          </w:tcPr>
          <w:p w:rsidR="0072737A" w:rsidRPr="00A94357" w:rsidRDefault="0072737A" w:rsidP="0072737A">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999,971,022</w:t>
            </w:r>
          </w:p>
        </w:tc>
        <w:tc>
          <w:tcPr>
            <w:tcW w:w="1101" w:type="dxa"/>
            <w:vAlign w:val="center"/>
          </w:tcPr>
          <w:p w:rsidR="0072737A" w:rsidRPr="00A94357" w:rsidRDefault="0072737A" w:rsidP="0072737A">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155,476,062</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2,612,898,333</w:t>
            </w:r>
          </w:p>
        </w:tc>
        <w:tc>
          <w:tcPr>
            <w:tcW w:w="1101" w:type="dxa"/>
            <w:vAlign w:val="center"/>
          </w:tcPr>
          <w:p w:rsidR="0072737A" w:rsidRPr="00A94357" w:rsidRDefault="0072737A" w:rsidP="0072737A">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913,575,468</w:t>
            </w:r>
          </w:p>
        </w:tc>
        <w:tc>
          <w:tcPr>
            <w:tcW w:w="1152" w:type="dxa"/>
            <w:vAlign w:val="center"/>
          </w:tcPr>
          <w:p w:rsidR="0072737A" w:rsidRPr="00A94357" w:rsidRDefault="0072737A" w:rsidP="0072737A">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1,182,705,265</w:t>
            </w:r>
          </w:p>
        </w:tc>
        <w:tc>
          <w:tcPr>
            <w:tcW w:w="1152" w:type="dxa"/>
            <w:vAlign w:val="center"/>
          </w:tcPr>
          <w:p w:rsidR="0072737A" w:rsidRPr="00A94357" w:rsidRDefault="0072737A" w:rsidP="0072737A">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192,674,776</w:t>
            </w:r>
          </w:p>
        </w:tc>
        <w:tc>
          <w:tcPr>
            <w:tcW w:w="1016" w:type="dxa"/>
            <w:vAlign w:val="center"/>
          </w:tcPr>
          <w:p w:rsidR="0072737A" w:rsidRPr="00A94357" w:rsidRDefault="0072737A" w:rsidP="0072737A">
            <w:pP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117,595,624</w:t>
            </w:r>
          </w:p>
        </w:tc>
        <w:tc>
          <w:tcPr>
            <w:tcW w:w="924" w:type="dxa"/>
            <w:vAlign w:val="center"/>
          </w:tcPr>
          <w:p w:rsidR="0072737A" w:rsidRPr="00A94357" w:rsidRDefault="0072737A" w:rsidP="0072737A">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158,580,918 </w:t>
            </w:r>
          </w:p>
        </w:tc>
        <w:tc>
          <w:tcPr>
            <w:tcW w:w="1016" w:type="dxa"/>
            <w:vAlign w:val="center"/>
          </w:tcPr>
          <w:p w:rsidR="0072737A" w:rsidRPr="00A94357" w:rsidRDefault="0072737A" w:rsidP="0072737A">
            <w:pP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53,345,301 </w:t>
            </w:r>
          </w:p>
        </w:tc>
        <w:tc>
          <w:tcPr>
            <w:tcW w:w="1249" w:type="dxa"/>
            <w:vAlign w:val="center"/>
          </w:tcPr>
          <w:p w:rsidR="0072737A" w:rsidRPr="00A94357" w:rsidRDefault="0072737A" w:rsidP="0072737A">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54,296,622</w:t>
            </w:r>
          </w:p>
        </w:tc>
        <w:tc>
          <w:tcPr>
            <w:tcW w:w="1152" w:type="dxa"/>
            <w:vAlign w:val="center"/>
          </w:tcPr>
          <w:p w:rsidR="0072737A" w:rsidRPr="00A94357" w:rsidRDefault="0072737A" w:rsidP="0072737A">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6,441,119,391</w:t>
            </w: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proofErr w:type="gramStart"/>
            <w:r w:rsidRPr="00A94357">
              <w:rPr>
                <w:rFonts w:ascii="Arial" w:hAnsi="Arial" w:cs="Arial"/>
                <w:color w:val="000000"/>
                <w:spacing w:val="-4"/>
                <w:sz w:val="14"/>
                <w:szCs w:val="14"/>
                <w:u w:val="single"/>
              </w:rPr>
              <w:t>Less</w:t>
            </w:r>
            <w:r w:rsidRPr="00A94357">
              <w:rPr>
                <w:rFonts w:ascii="Arial" w:hAnsi="Arial" w:cs="Arial"/>
                <w:color w:val="000000"/>
                <w:spacing w:val="-4"/>
                <w:sz w:val="14"/>
                <w:szCs w:val="14"/>
              </w:rPr>
              <w:t xml:space="preserve">  Accumulated</w:t>
            </w:r>
            <w:proofErr w:type="gramEnd"/>
            <w:r w:rsidRPr="00A94357">
              <w:rPr>
                <w:rFonts w:ascii="Arial" w:hAnsi="Arial" w:cs="Arial"/>
                <w:color w:val="000000"/>
                <w:spacing w:val="-4"/>
                <w:sz w:val="14"/>
                <w:szCs w:val="14"/>
              </w:rPr>
              <w:t xml:space="preserve"> depreciation</w:t>
            </w:r>
          </w:p>
        </w:tc>
        <w:tc>
          <w:tcPr>
            <w:tcW w:w="998" w:type="dxa"/>
            <w:vAlign w:val="center"/>
          </w:tcPr>
          <w:p w:rsidR="0072737A" w:rsidRPr="00A94357" w:rsidRDefault="0072737A" w:rsidP="0072737A">
            <w:pPr>
              <w:pBdr>
                <w:bottom w:val="sing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72737A" w:rsidRPr="00A94357" w:rsidRDefault="0072737A" w:rsidP="0072737A">
            <w:pPr>
              <w:pBdr>
                <w:bottom w:val="single" w:sz="4" w:space="1" w:color="auto"/>
              </w:pBd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(1,001,854,527)</w:t>
            </w:r>
          </w:p>
        </w:tc>
        <w:tc>
          <w:tcPr>
            <w:tcW w:w="1101" w:type="dxa"/>
            <w:vAlign w:val="center"/>
          </w:tcPr>
          <w:p w:rsidR="0072737A" w:rsidRPr="00A94357" w:rsidRDefault="0072737A" w:rsidP="0072737A">
            <w:pPr>
              <w:pBdr>
                <w:bottom w:val="single" w:sz="4" w:space="1" w:color="auto"/>
              </w:pBd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(501,246,443)</w:t>
            </w:r>
          </w:p>
        </w:tc>
        <w:tc>
          <w:tcPr>
            <w:tcW w:w="1152" w:type="dxa"/>
            <w:vAlign w:val="center"/>
          </w:tcPr>
          <w:p w:rsidR="0072737A" w:rsidRPr="00A94357" w:rsidRDefault="0072737A" w:rsidP="0072737A">
            <w:pPr>
              <w:pBdr>
                <w:bottom w:val="single" w:sz="4" w:space="1" w:color="auto"/>
              </w:pBd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(878,665,533)</w:t>
            </w:r>
          </w:p>
        </w:tc>
        <w:tc>
          <w:tcPr>
            <w:tcW w:w="1152" w:type="dxa"/>
            <w:vAlign w:val="center"/>
          </w:tcPr>
          <w:p w:rsidR="0072737A" w:rsidRPr="00A94357" w:rsidRDefault="0072737A" w:rsidP="0072737A">
            <w:pPr>
              <w:pBdr>
                <w:bottom w:val="single" w:sz="4" w:space="1" w:color="auto"/>
              </w:pBd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(150,313,693)</w:t>
            </w:r>
          </w:p>
        </w:tc>
        <w:tc>
          <w:tcPr>
            <w:tcW w:w="1016" w:type="dxa"/>
            <w:vAlign w:val="center"/>
          </w:tcPr>
          <w:p w:rsidR="0072737A" w:rsidRPr="00A94357" w:rsidRDefault="0072737A" w:rsidP="0072737A">
            <w:pPr>
              <w:pBdr>
                <w:bottom w:val="single" w:sz="4" w:space="1" w:color="auto"/>
              </w:pBd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(91,987,180)</w:t>
            </w:r>
          </w:p>
        </w:tc>
        <w:tc>
          <w:tcPr>
            <w:tcW w:w="924" w:type="dxa"/>
            <w:vAlign w:val="center"/>
          </w:tcPr>
          <w:p w:rsidR="0072737A" w:rsidRPr="00A94357" w:rsidRDefault="0072737A" w:rsidP="0072737A">
            <w:pPr>
              <w:pBdr>
                <w:bottom w:val="single" w:sz="4" w:space="1" w:color="auto"/>
              </w:pBd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(87,482,343)</w:t>
            </w:r>
          </w:p>
        </w:tc>
        <w:tc>
          <w:tcPr>
            <w:tcW w:w="1016" w:type="dxa"/>
            <w:vAlign w:val="center"/>
          </w:tcPr>
          <w:p w:rsidR="0072737A" w:rsidRPr="00A94357" w:rsidRDefault="0072737A" w:rsidP="0072737A">
            <w:pPr>
              <w:pBdr>
                <w:bottom w:val="single" w:sz="4" w:space="1" w:color="auto"/>
              </w:pBd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(41,257,663)</w:t>
            </w:r>
          </w:p>
        </w:tc>
        <w:tc>
          <w:tcPr>
            <w:tcW w:w="1249" w:type="dxa"/>
            <w:vAlign w:val="center"/>
          </w:tcPr>
          <w:p w:rsidR="0072737A" w:rsidRPr="00A94357" w:rsidRDefault="0072737A" w:rsidP="0072737A">
            <w:pPr>
              <w:pBdr>
                <w:bottom w:val="single" w:sz="4" w:space="1" w:color="auto"/>
              </w:pBd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72737A" w:rsidRPr="00A94357" w:rsidRDefault="0072737A" w:rsidP="0072737A">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(2,752,807,382)</w:t>
            </w: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998"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01"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52"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01"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52"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52" w:type="dxa"/>
          </w:tcPr>
          <w:p w:rsidR="0072737A" w:rsidRPr="00A94357" w:rsidRDefault="0072737A" w:rsidP="0072737A">
            <w:pPr>
              <w:tabs>
                <w:tab w:val="left" w:pos="1342"/>
              </w:tabs>
              <w:ind w:left="532"/>
              <w:rPr>
                <w:rFonts w:ascii="Arial" w:hAnsi="Arial" w:cs="Arial"/>
                <w:color w:val="000000"/>
                <w:spacing w:val="-4"/>
                <w:sz w:val="8"/>
                <w:szCs w:val="8"/>
              </w:rPr>
            </w:pPr>
          </w:p>
        </w:tc>
        <w:tc>
          <w:tcPr>
            <w:tcW w:w="1016"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924"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016"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249" w:type="dxa"/>
            <w:vAlign w:val="bottom"/>
          </w:tcPr>
          <w:p w:rsidR="0072737A" w:rsidRPr="00A94357" w:rsidRDefault="0072737A" w:rsidP="0072737A">
            <w:pPr>
              <w:tabs>
                <w:tab w:val="left" w:pos="1342"/>
              </w:tabs>
              <w:ind w:left="532"/>
              <w:rPr>
                <w:rFonts w:ascii="Arial" w:hAnsi="Arial" w:cs="Arial"/>
                <w:color w:val="000000"/>
                <w:spacing w:val="-4"/>
                <w:sz w:val="8"/>
                <w:szCs w:val="8"/>
              </w:rPr>
            </w:pPr>
          </w:p>
        </w:tc>
        <w:tc>
          <w:tcPr>
            <w:tcW w:w="1152" w:type="dxa"/>
          </w:tcPr>
          <w:p w:rsidR="0072737A" w:rsidRPr="00A94357" w:rsidRDefault="0072737A" w:rsidP="0072737A">
            <w:pPr>
              <w:tabs>
                <w:tab w:val="left" w:pos="1342"/>
              </w:tabs>
              <w:ind w:left="532"/>
              <w:rPr>
                <w:rFonts w:ascii="Arial" w:hAnsi="Arial" w:cs="Arial"/>
                <w:color w:val="000000"/>
                <w:spacing w:val="-4"/>
                <w:sz w:val="8"/>
                <w:szCs w:val="8"/>
              </w:rPr>
            </w:pP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Net book value</w:t>
            </w:r>
          </w:p>
        </w:tc>
        <w:tc>
          <w:tcPr>
            <w:tcW w:w="998" w:type="dxa"/>
            <w:vAlign w:val="center"/>
          </w:tcPr>
          <w:p w:rsidR="0072737A" w:rsidRPr="00A94357" w:rsidRDefault="0072737A" w:rsidP="0072737A">
            <w:pPr>
              <w:pBdr>
                <w:bottom w:val="doub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999,971,022</w:t>
            </w:r>
            <w:r w:rsidRPr="00A94357">
              <w:rPr>
                <w:rFonts w:ascii="Arial" w:hAnsi="Arial" w:cs="Arial"/>
                <w:noProof/>
                <w:color w:val="000000"/>
                <w:sz w:val="14"/>
                <w:szCs w:val="14"/>
                <w:lang w:val="en-GB"/>
              </w:rPr>
              <w:fldChar w:fldCharType="end"/>
            </w:r>
          </w:p>
        </w:tc>
        <w:tc>
          <w:tcPr>
            <w:tcW w:w="1101" w:type="dxa"/>
            <w:vAlign w:val="center"/>
          </w:tcPr>
          <w:p w:rsidR="0072737A" w:rsidRPr="00A94357" w:rsidRDefault="0072737A" w:rsidP="0072737A">
            <w:pPr>
              <w:pBdr>
                <w:bottom w:val="double" w:sz="4" w:space="1" w:color="auto"/>
              </w:pBd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=SUM(ABOVE)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155,476,062</w:t>
            </w:r>
            <w:r w:rsidRPr="00A94357">
              <w:rPr>
                <w:rFonts w:ascii="Arial" w:hAnsi="Arial" w:cs="Arial"/>
                <w:noProof/>
                <w:color w:val="000000"/>
                <w:sz w:val="14"/>
                <w:szCs w:val="14"/>
                <w:lang w:val="en-GB"/>
              </w:rPr>
              <w:fldChar w:fldCharType="end"/>
            </w:r>
          </w:p>
        </w:tc>
        <w:tc>
          <w:tcPr>
            <w:tcW w:w="1152" w:type="dxa"/>
            <w:vAlign w:val="center"/>
          </w:tcPr>
          <w:p w:rsidR="0072737A" w:rsidRPr="00A94357" w:rsidRDefault="0072737A" w:rsidP="0072737A">
            <w:pPr>
              <w:pBdr>
                <w:bottom w:val="doub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1,611,043,806</w:t>
            </w:r>
          </w:p>
        </w:tc>
        <w:tc>
          <w:tcPr>
            <w:tcW w:w="1101" w:type="dxa"/>
            <w:vAlign w:val="center"/>
          </w:tcPr>
          <w:p w:rsidR="0072737A" w:rsidRPr="00A94357" w:rsidRDefault="0072737A" w:rsidP="0072737A">
            <w:pPr>
              <w:pBdr>
                <w:bottom w:val="double" w:sz="4" w:space="1" w:color="auto"/>
              </w:pBd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412,329,025</w:t>
            </w:r>
          </w:p>
        </w:tc>
        <w:tc>
          <w:tcPr>
            <w:tcW w:w="1152" w:type="dxa"/>
            <w:vAlign w:val="center"/>
          </w:tcPr>
          <w:p w:rsidR="0072737A" w:rsidRPr="00A94357" w:rsidRDefault="0072737A" w:rsidP="0072737A">
            <w:pPr>
              <w:pBdr>
                <w:bottom w:val="double" w:sz="4" w:space="1" w:color="auto"/>
              </w:pBd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304,039,732</w:t>
            </w:r>
          </w:p>
        </w:tc>
        <w:tc>
          <w:tcPr>
            <w:tcW w:w="1152" w:type="dxa"/>
            <w:vAlign w:val="center"/>
          </w:tcPr>
          <w:p w:rsidR="0072737A" w:rsidRPr="00A94357" w:rsidRDefault="0072737A" w:rsidP="0072737A">
            <w:pPr>
              <w:pBdr>
                <w:bottom w:val="double" w:sz="4" w:space="1" w:color="auto"/>
              </w:pBd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42,361,083</w:t>
            </w:r>
          </w:p>
        </w:tc>
        <w:tc>
          <w:tcPr>
            <w:tcW w:w="1016" w:type="dxa"/>
            <w:vAlign w:val="center"/>
          </w:tcPr>
          <w:p w:rsidR="0072737A" w:rsidRPr="00A94357" w:rsidRDefault="0072737A" w:rsidP="0072737A">
            <w:pPr>
              <w:pBdr>
                <w:bottom w:val="double" w:sz="4" w:space="1" w:color="auto"/>
              </w:pBdr>
              <w:tabs>
                <w:tab w:val="decimal" w:pos="80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25,608,444</w:t>
            </w:r>
          </w:p>
        </w:tc>
        <w:tc>
          <w:tcPr>
            <w:tcW w:w="924" w:type="dxa"/>
            <w:vAlign w:val="center"/>
          </w:tcPr>
          <w:p w:rsidR="0072737A" w:rsidRPr="00A94357" w:rsidRDefault="0072737A" w:rsidP="0072737A">
            <w:pPr>
              <w:pBdr>
                <w:bottom w:val="double" w:sz="4" w:space="1" w:color="auto"/>
              </w:pBd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71,098,575</w:t>
            </w:r>
          </w:p>
        </w:tc>
        <w:tc>
          <w:tcPr>
            <w:tcW w:w="1016" w:type="dxa"/>
            <w:vAlign w:val="center"/>
          </w:tcPr>
          <w:p w:rsidR="0072737A" w:rsidRPr="00A94357" w:rsidRDefault="0072737A" w:rsidP="0072737A">
            <w:pPr>
              <w:pBdr>
                <w:bottom w:val="double" w:sz="4" w:space="1" w:color="auto"/>
              </w:pBdr>
              <w:tabs>
                <w:tab w:val="decimal" w:pos="81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12,087,638</w:t>
            </w:r>
          </w:p>
        </w:tc>
        <w:tc>
          <w:tcPr>
            <w:tcW w:w="1249" w:type="dxa"/>
            <w:vAlign w:val="center"/>
          </w:tcPr>
          <w:p w:rsidR="0072737A" w:rsidRPr="00A94357" w:rsidRDefault="0072737A" w:rsidP="0072737A">
            <w:pPr>
              <w:pBdr>
                <w:bottom w:val="double" w:sz="4" w:space="1" w:color="auto"/>
              </w:pBd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54,296,622</w:t>
            </w:r>
          </w:p>
        </w:tc>
        <w:tc>
          <w:tcPr>
            <w:tcW w:w="1152" w:type="dxa"/>
            <w:vAlign w:val="center"/>
          </w:tcPr>
          <w:p w:rsidR="0072737A" w:rsidRPr="00A94357" w:rsidRDefault="0072737A" w:rsidP="0072737A">
            <w:pPr>
              <w:pBdr>
                <w:bottom w:val="doub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3,688,312,009</w:t>
            </w: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Pr>
                <w:rFonts w:ascii="Arial" w:hAnsi="Arial" w:cs="Arial"/>
                <w:color w:val="000000"/>
                <w:spacing w:val="-4"/>
                <w:sz w:val="12"/>
                <w:szCs w:val="12"/>
              </w:rPr>
            </w:pPr>
          </w:p>
        </w:tc>
        <w:tc>
          <w:tcPr>
            <w:tcW w:w="998" w:type="dxa"/>
            <w:vAlign w:val="bottom"/>
          </w:tcPr>
          <w:p w:rsidR="0072737A" w:rsidRPr="00A94357" w:rsidRDefault="0072737A" w:rsidP="0072737A">
            <w:pPr>
              <w:tabs>
                <w:tab w:val="decimal" w:pos="800"/>
              </w:tabs>
              <w:ind w:left="-43" w:right="-72"/>
              <w:jc w:val="both"/>
              <w:rPr>
                <w:rFonts w:ascii="Arial" w:hAnsi="Arial" w:cs="Arial"/>
                <w:color w:val="000000"/>
                <w:sz w:val="12"/>
                <w:szCs w:val="12"/>
              </w:rPr>
            </w:pPr>
          </w:p>
        </w:tc>
        <w:tc>
          <w:tcPr>
            <w:tcW w:w="1101" w:type="dxa"/>
            <w:vAlign w:val="bottom"/>
          </w:tcPr>
          <w:p w:rsidR="0072737A" w:rsidRPr="00A94357" w:rsidRDefault="0072737A" w:rsidP="0072737A">
            <w:pPr>
              <w:tabs>
                <w:tab w:val="decimal" w:pos="880"/>
              </w:tabs>
              <w:ind w:left="-43" w:right="-72"/>
              <w:jc w:val="both"/>
              <w:rPr>
                <w:rFonts w:ascii="Arial" w:hAnsi="Arial" w:cs="Arial"/>
                <w:color w:val="000000"/>
                <w:sz w:val="12"/>
                <w:szCs w:val="12"/>
              </w:rPr>
            </w:pPr>
          </w:p>
        </w:tc>
        <w:tc>
          <w:tcPr>
            <w:tcW w:w="1152" w:type="dxa"/>
            <w:vAlign w:val="bottom"/>
          </w:tcPr>
          <w:p w:rsidR="0072737A" w:rsidRPr="00A94357" w:rsidRDefault="0072737A" w:rsidP="0072737A">
            <w:pPr>
              <w:tabs>
                <w:tab w:val="decimal" w:pos="943"/>
              </w:tabs>
              <w:ind w:left="-43" w:right="-72"/>
              <w:jc w:val="both"/>
              <w:rPr>
                <w:rFonts w:ascii="Arial" w:hAnsi="Arial" w:cs="Arial"/>
                <w:color w:val="000000"/>
                <w:sz w:val="12"/>
                <w:szCs w:val="12"/>
              </w:rPr>
            </w:pPr>
          </w:p>
        </w:tc>
        <w:tc>
          <w:tcPr>
            <w:tcW w:w="1101" w:type="dxa"/>
            <w:vAlign w:val="bottom"/>
          </w:tcPr>
          <w:p w:rsidR="0072737A" w:rsidRPr="00A94357" w:rsidRDefault="0072737A" w:rsidP="0072737A">
            <w:pPr>
              <w:tabs>
                <w:tab w:val="decimal" w:pos="885"/>
              </w:tabs>
              <w:ind w:left="-43" w:right="-72"/>
              <w:jc w:val="both"/>
              <w:rPr>
                <w:rFonts w:ascii="Arial" w:hAnsi="Arial" w:cs="Arial"/>
                <w:color w:val="000000"/>
                <w:sz w:val="12"/>
                <w:szCs w:val="12"/>
              </w:rPr>
            </w:pPr>
          </w:p>
        </w:tc>
        <w:tc>
          <w:tcPr>
            <w:tcW w:w="1152" w:type="dxa"/>
            <w:vAlign w:val="bottom"/>
          </w:tcPr>
          <w:p w:rsidR="0072737A" w:rsidRPr="00A94357" w:rsidRDefault="0072737A" w:rsidP="0072737A">
            <w:pPr>
              <w:tabs>
                <w:tab w:val="decimal" w:pos="936"/>
              </w:tabs>
              <w:ind w:left="-43" w:right="-72"/>
              <w:jc w:val="both"/>
              <w:rPr>
                <w:rFonts w:ascii="Arial" w:hAnsi="Arial" w:cs="Arial"/>
                <w:color w:val="000000"/>
                <w:sz w:val="12"/>
                <w:szCs w:val="12"/>
              </w:rPr>
            </w:pPr>
          </w:p>
        </w:tc>
        <w:tc>
          <w:tcPr>
            <w:tcW w:w="1152" w:type="dxa"/>
          </w:tcPr>
          <w:p w:rsidR="0072737A" w:rsidRPr="00A94357" w:rsidRDefault="0072737A" w:rsidP="0072737A">
            <w:pPr>
              <w:tabs>
                <w:tab w:val="decimal" w:pos="878"/>
                <w:tab w:val="decimal" w:pos="967"/>
              </w:tabs>
              <w:ind w:left="-43" w:right="-72"/>
              <w:jc w:val="both"/>
              <w:rPr>
                <w:rFonts w:ascii="Arial" w:hAnsi="Arial" w:cs="Arial"/>
                <w:color w:val="000000"/>
                <w:sz w:val="12"/>
                <w:szCs w:val="12"/>
              </w:rPr>
            </w:pPr>
          </w:p>
        </w:tc>
        <w:tc>
          <w:tcPr>
            <w:tcW w:w="1016" w:type="dxa"/>
            <w:vAlign w:val="bottom"/>
          </w:tcPr>
          <w:p w:rsidR="0072737A" w:rsidRPr="00A94357" w:rsidRDefault="0072737A" w:rsidP="0072737A">
            <w:pPr>
              <w:tabs>
                <w:tab w:val="decimal" w:pos="806"/>
              </w:tabs>
              <w:ind w:left="-43" w:right="-72"/>
              <w:jc w:val="both"/>
              <w:rPr>
                <w:rFonts w:ascii="Arial" w:hAnsi="Arial" w:cs="Arial"/>
                <w:color w:val="000000"/>
                <w:sz w:val="12"/>
                <w:szCs w:val="12"/>
              </w:rPr>
            </w:pPr>
          </w:p>
        </w:tc>
        <w:tc>
          <w:tcPr>
            <w:tcW w:w="924" w:type="dxa"/>
            <w:vAlign w:val="bottom"/>
          </w:tcPr>
          <w:p w:rsidR="0072737A" w:rsidRPr="00A94357" w:rsidRDefault="0072737A" w:rsidP="0072737A">
            <w:pPr>
              <w:tabs>
                <w:tab w:val="decimal" w:pos="734"/>
              </w:tabs>
              <w:ind w:left="-43" w:right="-72"/>
              <w:jc w:val="both"/>
              <w:rPr>
                <w:rFonts w:ascii="Arial" w:hAnsi="Arial" w:cs="Arial"/>
                <w:color w:val="000000"/>
                <w:sz w:val="12"/>
                <w:szCs w:val="12"/>
              </w:rPr>
            </w:pPr>
          </w:p>
        </w:tc>
        <w:tc>
          <w:tcPr>
            <w:tcW w:w="1016" w:type="dxa"/>
            <w:vAlign w:val="bottom"/>
          </w:tcPr>
          <w:p w:rsidR="0072737A" w:rsidRPr="00A94357" w:rsidRDefault="0072737A" w:rsidP="0072737A">
            <w:pPr>
              <w:tabs>
                <w:tab w:val="decimal" w:pos="806"/>
              </w:tabs>
              <w:ind w:left="-43" w:right="-72"/>
              <w:jc w:val="both"/>
              <w:rPr>
                <w:rFonts w:ascii="Arial" w:hAnsi="Arial" w:cs="Arial"/>
                <w:color w:val="000000"/>
                <w:sz w:val="12"/>
                <w:szCs w:val="12"/>
              </w:rPr>
            </w:pPr>
          </w:p>
        </w:tc>
        <w:tc>
          <w:tcPr>
            <w:tcW w:w="1249" w:type="dxa"/>
            <w:vAlign w:val="bottom"/>
          </w:tcPr>
          <w:p w:rsidR="0072737A" w:rsidRPr="00A94357" w:rsidRDefault="0072737A" w:rsidP="0072737A">
            <w:pPr>
              <w:tabs>
                <w:tab w:val="decimal" w:pos="1033"/>
              </w:tabs>
              <w:ind w:left="-43" w:right="-72"/>
              <w:jc w:val="both"/>
              <w:rPr>
                <w:rFonts w:ascii="Arial" w:hAnsi="Arial" w:cs="Arial"/>
                <w:color w:val="000000"/>
                <w:sz w:val="12"/>
                <w:szCs w:val="12"/>
              </w:rPr>
            </w:pPr>
          </w:p>
        </w:tc>
        <w:tc>
          <w:tcPr>
            <w:tcW w:w="1152" w:type="dxa"/>
          </w:tcPr>
          <w:p w:rsidR="0072737A" w:rsidRPr="00A94357" w:rsidRDefault="0072737A" w:rsidP="0072737A">
            <w:pPr>
              <w:tabs>
                <w:tab w:val="decimal" w:pos="938"/>
              </w:tabs>
              <w:ind w:left="-43" w:right="-72"/>
              <w:jc w:val="both"/>
              <w:rPr>
                <w:rFonts w:ascii="Arial" w:hAnsi="Arial" w:cs="Arial"/>
                <w:color w:val="000000"/>
                <w:spacing w:val="-4"/>
                <w:sz w:val="12"/>
                <w:szCs w:val="12"/>
              </w:rPr>
            </w:pPr>
          </w:p>
        </w:tc>
      </w:tr>
      <w:tr w:rsidR="0072737A" w:rsidRPr="00A94357" w:rsidTr="000F55D6">
        <w:trPr>
          <w:cantSplit/>
          <w:trHeight w:val="20"/>
        </w:trPr>
        <w:tc>
          <w:tcPr>
            <w:tcW w:w="3790" w:type="dxa"/>
            <w:vAlign w:val="bottom"/>
          </w:tcPr>
          <w:p w:rsidR="0072737A" w:rsidRPr="00A94357" w:rsidRDefault="0072737A" w:rsidP="0072737A">
            <w:pPr>
              <w:tabs>
                <w:tab w:val="left" w:pos="1342"/>
              </w:tabs>
              <w:ind w:left="532" w:right="-72"/>
              <w:rPr>
                <w:rFonts w:ascii="Arial" w:hAnsi="Arial" w:cs="Cordia New"/>
                <w:b/>
                <w:bCs/>
                <w:color w:val="000000"/>
                <w:spacing w:val="-8"/>
                <w:sz w:val="14"/>
                <w:szCs w:val="14"/>
              </w:rPr>
            </w:pPr>
            <w:r w:rsidRPr="00A94357">
              <w:rPr>
                <w:rFonts w:ascii="Arial" w:hAnsi="Arial" w:cs="Arial"/>
                <w:b/>
                <w:bCs/>
                <w:color w:val="000000"/>
                <w:spacing w:val="-8"/>
                <w:sz w:val="14"/>
                <w:szCs w:val="14"/>
              </w:rPr>
              <w:t xml:space="preserve">For the year ended </w:t>
            </w:r>
            <w:r w:rsidRPr="00A94357">
              <w:rPr>
                <w:rFonts w:ascii="Arial" w:hAnsi="Arial" w:cs="Arial"/>
                <w:b/>
                <w:bCs/>
                <w:color w:val="000000"/>
                <w:spacing w:val="-8"/>
                <w:sz w:val="14"/>
                <w:szCs w:val="14"/>
                <w:lang w:val="en-GB"/>
              </w:rPr>
              <w:t>31</w:t>
            </w:r>
            <w:r w:rsidRPr="00A94357">
              <w:rPr>
                <w:rFonts w:ascii="Arial" w:hAnsi="Arial" w:cs="Arial"/>
                <w:b/>
                <w:bCs/>
                <w:color w:val="000000"/>
                <w:spacing w:val="-8"/>
                <w:sz w:val="14"/>
                <w:szCs w:val="14"/>
              </w:rPr>
              <w:t xml:space="preserve"> December </w:t>
            </w:r>
            <w:r w:rsidRPr="00A94357">
              <w:rPr>
                <w:rFonts w:ascii="Arial" w:hAnsi="Arial" w:cs="Cordia New"/>
                <w:b/>
                <w:bCs/>
                <w:color w:val="000000"/>
                <w:spacing w:val="-8"/>
                <w:sz w:val="14"/>
                <w:szCs w:val="14"/>
                <w:lang w:val="en-GB"/>
              </w:rPr>
              <w:t>2019</w:t>
            </w:r>
          </w:p>
        </w:tc>
        <w:tc>
          <w:tcPr>
            <w:tcW w:w="998" w:type="dxa"/>
            <w:vAlign w:val="bottom"/>
          </w:tcPr>
          <w:p w:rsidR="0072737A" w:rsidRPr="00A94357" w:rsidRDefault="0072737A" w:rsidP="0072737A">
            <w:pPr>
              <w:tabs>
                <w:tab w:val="decimal" w:pos="800"/>
              </w:tabs>
              <w:ind w:left="-43" w:right="-72"/>
              <w:jc w:val="both"/>
              <w:rPr>
                <w:rFonts w:ascii="Arial" w:hAnsi="Arial" w:cs="Arial"/>
                <w:color w:val="000000"/>
                <w:sz w:val="14"/>
                <w:szCs w:val="14"/>
              </w:rPr>
            </w:pPr>
          </w:p>
        </w:tc>
        <w:tc>
          <w:tcPr>
            <w:tcW w:w="1101" w:type="dxa"/>
            <w:vAlign w:val="bottom"/>
          </w:tcPr>
          <w:p w:rsidR="0072737A" w:rsidRPr="00A94357" w:rsidRDefault="0072737A" w:rsidP="0072737A">
            <w:pPr>
              <w:tabs>
                <w:tab w:val="decimal" w:pos="880"/>
              </w:tabs>
              <w:ind w:left="-43" w:right="-72"/>
              <w:jc w:val="both"/>
              <w:rPr>
                <w:rFonts w:ascii="Arial" w:hAnsi="Arial" w:cs="Arial"/>
                <w:color w:val="000000"/>
                <w:sz w:val="14"/>
                <w:szCs w:val="14"/>
              </w:rPr>
            </w:pPr>
          </w:p>
        </w:tc>
        <w:tc>
          <w:tcPr>
            <w:tcW w:w="1152" w:type="dxa"/>
            <w:vAlign w:val="bottom"/>
          </w:tcPr>
          <w:p w:rsidR="0072737A" w:rsidRPr="00A94357" w:rsidRDefault="0072737A" w:rsidP="0072737A">
            <w:pPr>
              <w:tabs>
                <w:tab w:val="decimal" w:pos="938"/>
              </w:tabs>
              <w:ind w:left="-43" w:right="-72"/>
              <w:jc w:val="both"/>
              <w:rPr>
                <w:rFonts w:ascii="Arial" w:hAnsi="Arial" w:cs="Arial"/>
                <w:color w:val="000000"/>
                <w:sz w:val="14"/>
                <w:szCs w:val="14"/>
              </w:rPr>
            </w:pPr>
          </w:p>
        </w:tc>
        <w:tc>
          <w:tcPr>
            <w:tcW w:w="1101" w:type="dxa"/>
            <w:vAlign w:val="bottom"/>
          </w:tcPr>
          <w:p w:rsidR="0072737A" w:rsidRPr="00A94357" w:rsidRDefault="0072737A" w:rsidP="0072737A">
            <w:pPr>
              <w:tabs>
                <w:tab w:val="decimal" w:pos="885"/>
              </w:tabs>
              <w:ind w:left="-43" w:right="-72"/>
              <w:jc w:val="both"/>
              <w:rPr>
                <w:rFonts w:ascii="Arial" w:hAnsi="Arial" w:cs="Arial"/>
                <w:color w:val="000000"/>
                <w:sz w:val="14"/>
                <w:szCs w:val="14"/>
              </w:rPr>
            </w:pPr>
          </w:p>
        </w:tc>
        <w:tc>
          <w:tcPr>
            <w:tcW w:w="1152" w:type="dxa"/>
          </w:tcPr>
          <w:p w:rsidR="0072737A" w:rsidRPr="00A94357" w:rsidRDefault="0072737A" w:rsidP="0072737A">
            <w:pPr>
              <w:tabs>
                <w:tab w:val="decimal" w:pos="936"/>
              </w:tabs>
              <w:ind w:left="-43" w:right="-72"/>
              <w:jc w:val="both"/>
              <w:rPr>
                <w:rFonts w:ascii="Arial" w:hAnsi="Arial" w:cs="Arial"/>
                <w:color w:val="000000"/>
                <w:sz w:val="14"/>
                <w:szCs w:val="14"/>
              </w:rPr>
            </w:pPr>
          </w:p>
        </w:tc>
        <w:tc>
          <w:tcPr>
            <w:tcW w:w="1152" w:type="dxa"/>
          </w:tcPr>
          <w:p w:rsidR="0072737A" w:rsidRPr="00A94357" w:rsidRDefault="0072737A" w:rsidP="0072737A">
            <w:pPr>
              <w:tabs>
                <w:tab w:val="decimal" w:pos="878"/>
                <w:tab w:val="decimal" w:pos="967"/>
              </w:tabs>
              <w:ind w:left="-43" w:right="-72"/>
              <w:jc w:val="both"/>
              <w:rPr>
                <w:rFonts w:ascii="Arial" w:hAnsi="Arial" w:cs="Arial"/>
                <w:color w:val="000000"/>
                <w:sz w:val="14"/>
                <w:szCs w:val="14"/>
              </w:rPr>
            </w:pPr>
          </w:p>
        </w:tc>
        <w:tc>
          <w:tcPr>
            <w:tcW w:w="1016" w:type="dxa"/>
            <w:vAlign w:val="bottom"/>
          </w:tcPr>
          <w:p w:rsidR="0072737A" w:rsidRPr="00A94357" w:rsidRDefault="0072737A" w:rsidP="0072737A">
            <w:pPr>
              <w:tabs>
                <w:tab w:val="decimal" w:pos="806"/>
              </w:tabs>
              <w:ind w:left="-43" w:right="-72"/>
              <w:jc w:val="both"/>
              <w:rPr>
                <w:rFonts w:ascii="Arial" w:hAnsi="Arial" w:cs="Arial"/>
                <w:color w:val="000000"/>
                <w:sz w:val="14"/>
                <w:szCs w:val="14"/>
              </w:rPr>
            </w:pPr>
          </w:p>
        </w:tc>
        <w:tc>
          <w:tcPr>
            <w:tcW w:w="924" w:type="dxa"/>
            <w:vAlign w:val="bottom"/>
          </w:tcPr>
          <w:p w:rsidR="0072737A" w:rsidRPr="00A94357" w:rsidRDefault="0072737A" w:rsidP="0072737A">
            <w:pPr>
              <w:tabs>
                <w:tab w:val="decimal" w:pos="734"/>
              </w:tabs>
              <w:ind w:left="-43" w:right="-72"/>
              <w:jc w:val="both"/>
              <w:rPr>
                <w:rFonts w:ascii="Arial" w:hAnsi="Arial" w:cs="Arial"/>
                <w:color w:val="000000"/>
                <w:sz w:val="14"/>
                <w:szCs w:val="14"/>
              </w:rPr>
            </w:pPr>
          </w:p>
        </w:tc>
        <w:tc>
          <w:tcPr>
            <w:tcW w:w="1016" w:type="dxa"/>
            <w:vAlign w:val="bottom"/>
          </w:tcPr>
          <w:p w:rsidR="0072737A" w:rsidRPr="00A94357" w:rsidRDefault="0072737A" w:rsidP="0072737A">
            <w:pPr>
              <w:tabs>
                <w:tab w:val="decimal" w:pos="806"/>
              </w:tabs>
              <w:ind w:left="-43" w:right="-72"/>
              <w:jc w:val="both"/>
              <w:rPr>
                <w:rFonts w:ascii="Arial" w:hAnsi="Arial" w:cs="Arial"/>
                <w:color w:val="000000"/>
                <w:sz w:val="14"/>
                <w:szCs w:val="14"/>
              </w:rPr>
            </w:pPr>
          </w:p>
        </w:tc>
        <w:tc>
          <w:tcPr>
            <w:tcW w:w="1249" w:type="dxa"/>
            <w:vAlign w:val="bottom"/>
          </w:tcPr>
          <w:p w:rsidR="0072737A" w:rsidRPr="00A94357" w:rsidRDefault="0072737A" w:rsidP="0072737A">
            <w:pPr>
              <w:tabs>
                <w:tab w:val="decimal" w:pos="1033"/>
              </w:tabs>
              <w:ind w:left="-43" w:right="-72"/>
              <w:jc w:val="both"/>
              <w:rPr>
                <w:rFonts w:ascii="Arial" w:hAnsi="Arial" w:cs="Arial"/>
                <w:color w:val="000000"/>
                <w:sz w:val="14"/>
                <w:szCs w:val="14"/>
              </w:rPr>
            </w:pPr>
          </w:p>
        </w:tc>
        <w:tc>
          <w:tcPr>
            <w:tcW w:w="1152" w:type="dxa"/>
            <w:vAlign w:val="bottom"/>
          </w:tcPr>
          <w:p w:rsidR="0072737A" w:rsidRPr="00A94357" w:rsidRDefault="0072737A" w:rsidP="0072737A">
            <w:pPr>
              <w:tabs>
                <w:tab w:val="decimal" w:pos="938"/>
              </w:tabs>
              <w:ind w:left="-43" w:right="-72"/>
              <w:jc w:val="both"/>
              <w:rPr>
                <w:rFonts w:ascii="Arial" w:hAnsi="Arial" w:cs="Arial"/>
                <w:color w:val="000000"/>
                <w:spacing w:val="-4"/>
                <w:sz w:val="14"/>
                <w:szCs w:val="14"/>
              </w:rPr>
            </w:pPr>
          </w:p>
        </w:tc>
      </w:tr>
      <w:tr w:rsidR="004849D0" w:rsidRPr="00A94357" w:rsidTr="000F55D6">
        <w:trPr>
          <w:cantSplit/>
          <w:trHeight w:val="80"/>
        </w:trPr>
        <w:tc>
          <w:tcPr>
            <w:tcW w:w="3790" w:type="dxa"/>
            <w:vAlign w:val="bottom"/>
          </w:tcPr>
          <w:p w:rsidR="004849D0" w:rsidRPr="00A94357" w:rsidRDefault="004849D0" w:rsidP="004849D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Opening net book value </w:t>
            </w:r>
          </w:p>
        </w:tc>
        <w:tc>
          <w:tcPr>
            <w:tcW w:w="998"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999,971,022</w:t>
            </w:r>
          </w:p>
        </w:tc>
        <w:tc>
          <w:tcPr>
            <w:tcW w:w="1101" w:type="dxa"/>
            <w:vAlign w:val="center"/>
          </w:tcPr>
          <w:p w:rsidR="004849D0" w:rsidRPr="00A94357" w:rsidRDefault="004849D0" w:rsidP="004849D0">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155,476,062</w:t>
            </w:r>
          </w:p>
        </w:tc>
        <w:tc>
          <w:tcPr>
            <w:tcW w:w="1152" w:type="dxa"/>
            <w:vAlign w:val="center"/>
          </w:tcPr>
          <w:p w:rsidR="004849D0" w:rsidRPr="00A94357" w:rsidRDefault="004849D0" w:rsidP="004849D0">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1,611,043,806</w:t>
            </w:r>
          </w:p>
        </w:tc>
        <w:tc>
          <w:tcPr>
            <w:tcW w:w="1101" w:type="dxa"/>
            <w:vAlign w:val="center"/>
          </w:tcPr>
          <w:p w:rsidR="004849D0" w:rsidRPr="00A94357" w:rsidRDefault="004849D0" w:rsidP="004849D0">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412,329,025</w:t>
            </w:r>
          </w:p>
        </w:tc>
        <w:tc>
          <w:tcPr>
            <w:tcW w:w="1152" w:type="dxa"/>
            <w:vAlign w:val="center"/>
          </w:tcPr>
          <w:p w:rsidR="004849D0" w:rsidRPr="00A94357" w:rsidRDefault="004849D0" w:rsidP="004849D0">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304,039,732</w:t>
            </w:r>
          </w:p>
        </w:tc>
        <w:tc>
          <w:tcPr>
            <w:tcW w:w="1152" w:type="dxa"/>
            <w:vAlign w:val="center"/>
          </w:tcPr>
          <w:p w:rsidR="004849D0" w:rsidRPr="00A94357" w:rsidRDefault="004849D0" w:rsidP="004849D0">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42,361,083</w:t>
            </w:r>
          </w:p>
        </w:tc>
        <w:tc>
          <w:tcPr>
            <w:tcW w:w="1016"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25,608,444</w:t>
            </w:r>
          </w:p>
        </w:tc>
        <w:tc>
          <w:tcPr>
            <w:tcW w:w="924" w:type="dxa"/>
            <w:vAlign w:val="center"/>
          </w:tcPr>
          <w:p w:rsidR="004849D0" w:rsidRPr="00A94357" w:rsidRDefault="004849D0" w:rsidP="004849D0">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71,098,575</w:t>
            </w:r>
          </w:p>
        </w:tc>
        <w:tc>
          <w:tcPr>
            <w:tcW w:w="1016" w:type="dxa"/>
            <w:vAlign w:val="center"/>
          </w:tcPr>
          <w:p w:rsidR="004849D0" w:rsidRPr="00A94357" w:rsidRDefault="004849D0" w:rsidP="007A741F">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12,087,638</w:t>
            </w:r>
          </w:p>
        </w:tc>
        <w:tc>
          <w:tcPr>
            <w:tcW w:w="1249" w:type="dxa"/>
            <w:vAlign w:val="center"/>
          </w:tcPr>
          <w:p w:rsidR="004849D0" w:rsidRPr="00A94357" w:rsidRDefault="004849D0" w:rsidP="007A741F">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54,296,622</w:t>
            </w:r>
          </w:p>
        </w:tc>
        <w:tc>
          <w:tcPr>
            <w:tcW w:w="1152" w:type="dxa"/>
            <w:vAlign w:val="center"/>
          </w:tcPr>
          <w:p w:rsidR="004849D0" w:rsidRPr="00A94357" w:rsidRDefault="004849D0" w:rsidP="007A741F">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3,688,312,009</w:t>
            </w:r>
          </w:p>
        </w:tc>
      </w:tr>
      <w:tr w:rsidR="004849D0" w:rsidRPr="00A94357" w:rsidTr="000F55D6">
        <w:trPr>
          <w:cantSplit/>
          <w:trHeight w:val="20"/>
        </w:trPr>
        <w:tc>
          <w:tcPr>
            <w:tcW w:w="3790" w:type="dxa"/>
            <w:vAlign w:val="bottom"/>
          </w:tcPr>
          <w:p w:rsidR="004849D0" w:rsidRPr="00A94357" w:rsidRDefault="004849D0" w:rsidP="004849D0">
            <w:pPr>
              <w:tabs>
                <w:tab w:val="left" w:pos="1252"/>
              </w:tabs>
              <w:ind w:left="532" w:right="-72"/>
              <w:rPr>
                <w:rFonts w:ascii="Arial" w:hAnsi="Arial" w:cs="Arial"/>
                <w:color w:val="000000"/>
                <w:spacing w:val="-4"/>
                <w:sz w:val="14"/>
                <w:szCs w:val="14"/>
              </w:rPr>
            </w:pPr>
            <w:r w:rsidRPr="00A94357">
              <w:rPr>
                <w:rFonts w:ascii="Arial" w:hAnsi="Arial" w:cs="Arial"/>
                <w:color w:val="000000"/>
                <w:spacing w:val="-4"/>
                <w:sz w:val="14"/>
                <w:szCs w:val="14"/>
              </w:rPr>
              <w:t>Additions</w:t>
            </w:r>
          </w:p>
        </w:tc>
        <w:tc>
          <w:tcPr>
            <w:tcW w:w="998"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11,774,685</w:t>
            </w:r>
          </w:p>
        </w:tc>
        <w:tc>
          <w:tcPr>
            <w:tcW w:w="1101" w:type="dxa"/>
            <w:vAlign w:val="center"/>
          </w:tcPr>
          <w:p w:rsidR="004849D0" w:rsidRPr="00A94357" w:rsidRDefault="004849D0" w:rsidP="004849D0">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4849D0">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bottom"/>
          </w:tcPr>
          <w:p w:rsidR="004849D0" w:rsidRPr="00A94357" w:rsidRDefault="004849D0" w:rsidP="004849D0">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7,617,178</w:t>
            </w:r>
          </w:p>
        </w:tc>
        <w:tc>
          <w:tcPr>
            <w:tcW w:w="1152" w:type="dxa"/>
            <w:vAlign w:val="center"/>
          </w:tcPr>
          <w:p w:rsidR="004849D0" w:rsidRPr="00A94357" w:rsidRDefault="004849D0" w:rsidP="004849D0">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102,205,838</w:t>
            </w:r>
          </w:p>
        </w:tc>
        <w:tc>
          <w:tcPr>
            <w:tcW w:w="1152" w:type="dxa"/>
            <w:vAlign w:val="bottom"/>
          </w:tcPr>
          <w:p w:rsidR="004849D0" w:rsidRPr="00A94357" w:rsidRDefault="004849D0" w:rsidP="004849D0">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9,900,969</w:t>
            </w:r>
          </w:p>
        </w:tc>
        <w:tc>
          <w:tcPr>
            <w:tcW w:w="1016"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8,564,955</w:t>
            </w:r>
          </w:p>
        </w:tc>
        <w:tc>
          <w:tcPr>
            <w:tcW w:w="924" w:type="dxa"/>
            <w:vAlign w:val="bottom"/>
          </w:tcPr>
          <w:p w:rsidR="004849D0" w:rsidRPr="00A94357" w:rsidRDefault="004849D0" w:rsidP="004849D0">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17,304,776</w:t>
            </w:r>
          </w:p>
        </w:tc>
        <w:tc>
          <w:tcPr>
            <w:tcW w:w="1016" w:type="dxa"/>
            <w:vAlign w:val="center"/>
          </w:tcPr>
          <w:p w:rsidR="004849D0" w:rsidRPr="00A94357" w:rsidRDefault="004849D0" w:rsidP="007A741F">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13,500</w:t>
            </w:r>
          </w:p>
        </w:tc>
        <w:tc>
          <w:tcPr>
            <w:tcW w:w="1249" w:type="dxa"/>
            <w:vAlign w:val="bottom"/>
          </w:tcPr>
          <w:p w:rsidR="004849D0" w:rsidRPr="00A94357" w:rsidRDefault="004849D0" w:rsidP="007A741F">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158,674,010</w:t>
            </w:r>
          </w:p>
        </w:tc>
        <w:tc>
          <w:tcPr>
            <w:tcW w:w="1152" w:type="dxa"/>
            <w:vAlign w:val="bottom"/>
          </w:tcPr>
          <w:p w:rsidR="004849D0" w:rsidRPr="00A94357" w:rsidRDefault="004849D0" w:rsidP="007A741F">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316,055,911</w:t>
            </w: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Transfer from advance payment for fixed assets</w:t>
            </w:r>
          </w:p>
        </w:tc>
        <w:tc>
          <w:tcPr>
            <w:tcW w:w="998"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4849D0">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bottom"/>
          </w:tcPr>
          <w:p w:rsidR="004849D0" w:rsidRPr="00A94357" w:rsidRDefault="004849D0" w:rsidP="004849D0">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4849D0" w:rsidRPr="00A94357" w:rsidRDefault="004849D0" w:rsidP="004849D0">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4849D0" w:rsidRPr="00A94357" w:rsidRDefault="004849D0" w:rsidP="004849D0">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207,120</w:t>
            </w:r>
          </w:p>
        </w:tc>
        <w:tc>
          <w:tcPr>
            <w:tcW w:w="1016"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83,460</w:t>
            </w:r>
          </w:p>
        </w:tc>
        <w:tc>
          <w:tcPr>
            <w:tcW w:w="924" w:type="dxa"/>
            <w:vAlign w:val="center"/>
          </w:tcPr>
          <w:p w:rsidR="004849D0" w:rsidRPr="00A94357" w:rsidRDefault="004849D0" w:rsidP="004849D0">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016" w:type="dxa"/>
            <w:vAlign w:val="center"/>
          </w:tcPr>
          <w:p w:rsidR="004849D0" w:rsidRPr="00A94357" w:rsidRDefault="004849D0" w:rsidP="007A741F">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4849D0" w:rsidRPr="00A94357" w:rsidRDefault="004849D0" w:rsidP="007A741F">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83,396</w:t>
            </w:r>
          </w:p>
        </w:tc>
        <w:tc>
          <w:tcPr>
            <w:tcW w:w="1152" w:type="dxa"/>
            <w:vAlign w:val="center"/>
          </w:tcPr>
          <w:p w:rsidR="004849D0" w:rsidRPr="00A94357" w:rsidRDefault="004849D0" w:rsidP="007A741F">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373,976</w:t>
            </w: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Transfer in (out)</w:t>
            </w:r>
          </w:p>
        </w:tc>
        <w:tc>
          <w:tcPr>
            <w:tcW w:w="998"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4849D0">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bottom"/>
          </w:tcPr>
          <w:p w:rsidR="004849D0" w:rsidRPr="00A94357" w:rsidRDefault="004849D0" w:rsidP="004849D0">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123,610,687</w:t>
            </w:r>
          </w:p>
        </w:tc>
        <w:tc>
          <w:tcPr>
            <w:tcW w:w="1152" w:type="dxa"/>
            <w:vAlign w:val="center"/>
          </w:tcPr>
          <w:p w:rsidR="004849D0" w:rsidRPr="00A94357" w:rsidRDefault="004849D0" w:rsidP="004849D0">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3,300,000</w:t>
            </w:r>
          </w:p>
        </w:tc>
        <w:tc>
          <w:tcPr>
            <w:tcW w:w="1152" w:type="dxa"/>
            <w:vAlign w:val="bottom"/>
          </w:tcPr>
          <w:p w:rsidR="004849D0" w:rsidRPr="00A94357" w:rsidRDefault="004849D0" w:rsidP="004849D0">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2,657,681</w:t>
            </w:r>
          </w:p>
        </w:tc>
        <w:tc>
          <w:tcPr>
            <w:tcW w:w="1016"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8,925,005</w:t>
            </w:r>
          </w:p>
        </w:tc>
        <w:tc>
          <w:tcPr>
            <w:tcW w:w="924" w:type="dxa"/>
            <w:vAlign w:val="bottom"/>
          </w:tcPr>
          <w:p w:rsidR="004849D0" w:rsidRPr="00A94357" w:rsidRDefault="004849D0" w:rsidP="004849D0">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19,276,700</w:t>
            </w:r>
          </w:p>
        </w:tc>
        <w:tc>
          <w:tcPr>
            <w:tcW w:w="1016" w:type="dxa"/>
            <w:vAlign w:val="center"/>
          </w:tcPr>
          <w:p w:rsidR="004849D0" w:rsidRPr="00A94357" w:rsidRDefault="004849D0" w:rsidP="007A741F">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4849D0" w:rsidRPr="00A94357" w:rsidRDefault="004849D0" w:rsidP="007A741F">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(157,770,073)</w:t>
            </w:r>
          </w:p>
        </w:tc>
        <w:tc>
          <w:tcPr>
            <w:tcW w:w="1152" w:type="dxa"/>
            <w:vAlign w:val="center"/>
          </w:tcPr>
          <w:p w:rsidR="004849D0" w:rsidRPr="00A94357" w:rsidRDefault="004849D0" w:rsidP="007A741F">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r>
      <w:tr w:rsidR="004849D0" w:rsidRPr="00A94357" w:rsidTr="000F55D6">
        <w:trPr>
          <w:cantSplit/>
          <w:trHeight w:val="20"/>
        </w:trPr>
        <w:tc>
          <w:tcPr>
            <w:tcW w:w="3790" w:type="dxa"/>
            <w:vAlign w:val="bottom"/>
          </w:tcPr>
          <w:p w:rsidR="004849D0" w:rsidRPr="00A94357" w:rsidRDefault="004849D0" w:rsidP="004849D0">
            <w:pPr>
              <w:tabs>
                <w:tab w:val="left" w:pos="1162"/>
              </w:tabs>
              <w:ind w:left="532" w:right="-72"/>
              <w:rPr>
                <w:rFonts w:ascii="Arial" w:hAnsi="Arial" w:cs="Arial"/>
                <w:color w:val="000000"/>
                <w:sz w:val="14"/>
                <w:szCs w:val="14"/>
              </w:rPr>
            </w:pPr>
            <w:r w:rsidRPr="00A94357">
              <w:rPr>
                <w:rFonts w:ascii="Arial" w:hAnsi="Arial" w:cs="Arial"/>
                <w:color w:val="000000"/>
                <w:sz w:val="14"/>
                <w:szCs w:val="14"/>
              </w:rPr>
              <w:t>Disposals</w:t>
            </w:r>
            <w:r w:rsidRPr="00A94357">
              <w:rPr>
                <w:rFonts w:ascii="Arial" w:hAnsi="Arial" w:cs="Arial"/>
                <w:color w:val="000000"/>
                <w:sz w:val="14"/>
                <w:szCs w:val="14"/>
              </w:rPr>
              <w:tab/>
              <w:t>- cost</w:t>
            </w:r>
          </w:p>
        </w:tc>
        <w:tc>
          <w:tcPr>
            <w:tcW w:w="998"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4849D0" w:rsidRPr="00A94357" w:rsidRDefault="004849D0" w:rsidP="004849D0">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(1,733,026)</w:t>
            </w:r>
          </w:p>
        </w:tc>
        <w:tc>
          <w:tcPr>
            <w:tcW w:w="1152" w:type="dxa"/>
            <w:vAlign w:val="bottom"/>
          </w:tcPr>
          <w:p w:rsidR="004849D0" w:rsidRPr="00A94357" w:rsidRDefault="004849D0" w:rsidP="004849D0">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(28,851,725)</w:t>
            </w:r>
          </w:p>
        </w:tc>
        <w:tc>
          <w:tcPr>
            <w:tcW w:w="1152" w:type="dxa"/>
            <w:vAlign w:val="bottom"/>
          </w:tcPr>
          <w:p w:rsidR="004849D0" w:rsidRPr="00A94357" w:rsidRDefault="004849D0" w:rsidP="004849D0">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(783,422)</w:t>
            </w:r>
          </w:p>
        </w:tc>
        <w:tc>
          <w:tcPr>
            <w:tcW w:w="1016" w:type="dxa"/>
            <w:vAlign w:val="bottom"/>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(436,787)</w:t>
            </w:r>
          </w:p>
        </w:tc>
        <w:tc>
          <w:tcPr>
            <w:tcW w:w="924" w:type="dxa"/>
            <w:vAlign w:val="bottom"/>
          </w:tcPr>
          <w:p w:rsidR="004849D0" w:rsidRPr="00A94357" w:rsidRDefault="004849D0" w:rsidP="004849D0">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(254,596)</w:t>
            </w:r>
          </w:p>
        </w:tc>
        <w:tc>
          <w:tcPr>
            <w:tcW w:w="1016" w:type="dxa"/>
            <w:vAlign w:val="bottom"/>
          </w:tcPr>
          <w:p w:rsidR="004849D0" w:rsidRPr="00A94357" w:rsidRDefault="004849D0" w:rsidP="007A741F">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4849D0" w:rsidRPr="00A94357" w:rsidRDefault="004849D0" w:rsidP="007A741F">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7A741F">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(32,059,556)</w:t>
            </w:r>
          </w:p>
        </w:tc>
      </w:tr>
      <w:tr w:rsidR="004849D0" w:rsidRPr="00A94357" w:rsidTr="000F55D6">
        <w:trPr>
          <w:cantSplit/>
          <w:trHeight w:val="20"/>
        </w:trPr>
        <w:tc>
          <w:tcPr>
            <w:tcW w:w="3790" w:type="dxa"/>
            <w:vAlign w:val="bottom"/>
          </w:tcPr>
          <w:p w:rsidR="004849D0" w:rsidRPr="00A94357" w:rsidRDefault="004849D0" w:rsidP="004849D0">
            <w:pPr>
              <w:tabs>
                <w:tab w:val="left" w:pos="1162"/>
              </w:tabs>
              <w:ind w:left="532" w:right="-72"/>
              <w:rPr>
                <w:rFonts w:ascii="Arial" w:hAnsi="Arial" w:cs="Arial"/>
                <w:color w:val="000000"/>
                <w:sz w:val="14"/>
                <w:szCs w:val="14"/>
              </w:rPr>
            </w:pPr>
            <w:r w:rsidRPr="00A94357">
              <w:rPr>
                <w:rFonts w:ascii="Arial" w:hAnsi="Arial" w:cs="Arial"/>
                <w:color w:val="000000"/>
                <w:sz w:val="14"/>
                <w:szCs w:val="14"/>
              </w:rPr>
              <w:tab/>
              <w:t xml:space="preserve">- </w:t>
            </w:r>
            <w:r w:rsidRPr="00A94357">
              <w:rPr>
                <w:rFonts w:ascii="Arial" w:hAnsi="Arial" w:cs="Arial"/>
                <w:color w:val="000000"/>
                <w:spacing w:val="-4"/>
                <w:sz w:val="14"/>
                <w:szCs w:val="14"/>
              </w:rPr>
              <w:t>accumulated depreciation</w:t>
            </w:r>
          </w:p>
        </w:tc>
        <w:tc>
          <w:tcPr>
            <w:tcW w:w="998"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4849D0" w:rsidRPr="00A94357" w:rsidRDefault="004849D0" w:rsidP="004849D0">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1,733,024</w:t>
            </w:r>
          </w:p>
        </w:tc>
        <w:tc>
          <w:tcPr>
            <w:tcW w:w="1152" w:type="dxa"/>
            <w:vAlign w:val="bottom"/>
          </w:tcPr>
          <w:p w:rsidR="004849D0" w:rsidRPr="00A94357" w:rsidRDefault="004849D0" w:rsidP="004849D0">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28,155,030</w:t>
            </w:r>
          </w:p>
        </w:tc>
        <w:tc>
          <w:tcPr>
            <w:tcW w:w="1152" w:type="dxa"/>
            <w:vAlign w:val="bottom"/>
          </w:tcPr>
          <w:p w:rsidR="004849D0" w:rsidRPr="00A94357" w:rsidRDefault="004849D0" w:rsidP="004849D0">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741,992</w:t>
            </w:r>
          </w:p>
        </w:tc>
        <w:tc>
          <w:tcPr>
            <w:tcW w:w="1016" w:type="dxa"/>
            <w:vAlign w:val="bottom"/>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434,122</w:t>
            </w:r>
          </w:p>
        </w:tc>
        <w:tc>
          <w:tcPr>
            <w:tcW w:w="924" w:type="dxa"/>
            <w:vAlign w:val="bottom"/>
          </w:tcPr>
          <w:p w:rsidR="004849D0" w:rsidRPr="00A94357" w:rsidRDefault="004849D0" w:rsidP="004849D0">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254,586</w:t>
            </w:r>
          </w:p>
        </w:tc>
        <w:tc>
          <w:tcPr>
            <w:tcW w:w="1016" w:type="dxa"/>
            <w:vAlign w:val="bottom"/>
          </w:tcPr>
          <w:p w:rsidR="004849D0" w:rsidRPr="00A94357" w:rsidRDefault="004849D0" w:rsidP="007A741F">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4849D0" w:rsidRPr="00A94357" w:rsidRDefault="004849D0" w:rsidP="007A741F">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7A741F">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31,318,754</w:t>
            </w:r>
          </w:p>
        </w:tc>
      </w:tr>
      <w:tr w:rsidR="004849D0" w:rsidRPr="00A94357" w:rsidTr="000F55D6">
        <w:trPr>
          <w:cantSplit/>
          <w:trHeight w:val="20"/>
        </w:trPr>
        <w:tc>
          <w:tcPr>
            <w:tcW w:w="3790" w:type="dxa"/>
            <w:vAlign w:val="bottom"/>
          </w:tcPr>
          <w:p w:rsidR="004849D0" w:rsidRPr="00A94357" w:rsidRDefault="004849D0" w:rsidP="004849D0">
            <w:pPr>
              <w:tabs>
                <w:tab w:val="left" w:pos="1162"/>
              </w:tabs>
              <w:ind w:left="532" w:right="-72"/>
              <w:rPr>
                <w:rFonts w:ascii="Arial" w:hAnsi="Arial" w:cs="Arial"/>
                <w:color w:val="000000"/>
                <w:sz w:val="14"/>
                <w:szCs w:val="14"/>
              </w:rPr>
            </w:pPr>
            <w:r w:rsidRPr="00A94357">
              <w:rPr>
                <w:rFonts w:ascii="Arial" w:hAnsi="Arial" w:cs="Arial"/>
                <w:color w:val="000000"/>
                <w:sz w:val="14"/>
                <w:szCs w:val="14"/>
              </w:rPr>
              <w:t>Write-off</w:t>
            </w:r>
            <w:r w:rsidRPr="00A94357">
              <w:rPr>
                <w:rFonts w:ascii="Arial" w:hAnsi="Arial" w:cs="Arial"/>
                <w:color w:val="000000"/>
                <w:sz w:val="14"/>
                <w:szCs w:val="14"/>
              </w:rPr>
              <w:tab/>
              <w:t>- cost</w:t>
            </w:r>
          </w:p>
        </w:tc>
        <w:tc>
          <w:tcPr>
            <w:tcW w:w="998"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4849D0">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(726,249)</w:t>
            </w:r>
          </w:p>
        </w:tc>
        <w:tc>
          <w:tcPr>
            <w:tcW w:w="1152" w:type="dxa"/>
            <w:vAlign w:val="bottom"/>
          </w:tcPr>
          <w:p w:rsidR="004849D0" w:rsidRPr="00A94357" w:rsidRDefault="004849D0" w:rsidP="004849D0">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(91,911,340)</w:t>
            </w:r>
          </w:p>
        </w:tc>
        <w:tc>
          <w:tcPr>
            <w:tcW w:w="1152" w:type="dxa"/>
            <w:vAlign w:val="bottom"/>
          </w:tcPr>
          <w:p w:rsidR="004849D0" w:rsidRPr="00A94357" w:rsidRDefault="004849D0" w:rsidP="004849D0">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(502,660)</w:t>
            </w:r>
          </w:p>
        </w:tc>
        <w:tc>
          <w:tcPr>
            <w:tcW w:w="1016" w:type="dxa"/>
            <w:vAlign w:val="bottom"/>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(6,518,870)</w:t>
            </w:r>
          </w:p>
        </w:tc>
        <w:tc>
          <w:tcPr>
            <w:tcW w:w="924" w:type="dxa"/>
            <w:vAlign w:val="bottom"/>
          </w:tcPr>
          <w:p w:rsidR="004849D0" w:rsidRPr="00A94357" w:rsidRDefault="004849D0" w:rsidP="004849D0">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(1,033,292)</w:t>
            </w:r>
          </w:p>
        </w:tc>
        <w:tc>
          <w:tcPr>
            <w:tcW w:w="1016" w:type="dxa"/>
            <w:vAlign w:val="center"/>
          </w:tcPr>
          <w:p w:rsidR="004849D0" w:rsidRPr="00A94357" w:rsidRDefault="004849D0" w:rsidP="007A741F">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4849D0" w:rsidRPr="00A94357" w:rsidRDefault="004849D0" w:rsidP="007A741F">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7A741F">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(100,692,411)</w:t>
            </w:r>
          </w:p>
        </w:tc>
      </w:tr>
      <w:tr w:rsidR="004849D0" w:rsidRPr="00A94357" w:rsidTr="000F55D6">
        <w:trPr>
          <w:cantSplit/>
          <w:trHeight w:val="20"/>
        </w:trPr>
        <w:tc>
          <w:tcPr>
            <w:tcW w:w="3790" w:type="dxa"/>
            <w:vAlign w:val="bottom"/>
          </w:tcPr>
          <w:p w:rsidR="004849D0" w:rsidRPr="00A94357" w:rsidRDefault="004849D0" w:rsidP="004849D0">
            <w:pPr>
              <w:tabs>
                <w:tab w:val="left" w:pos="1162"/>
              </w:tabs>
              <w:ind w:left="532" w:right="-72"/>
              <w:rPr>
                <w:rFonts w:ascii="Arial" w:hAnsi="Arial" w:cs="Arial"/>
                <w:color w:val="000000"/>
                <w:spacing w:val="-4"/>
                <w:sz w:val="14"/>
                <w:szCs w:val="14"/>
              </w:rPr>
            </w:pPr>
            <w:r w:rsidRPr="00A94357">
              <w:rPr>
                <w:rFonts w:ascii="Arial" w:hAnsi="Arial" w:cs="Arial"/>
                <w:color w:val="000000"/>
                <w:sz w:val="14"/>
                <w:szCs w:val="14"/>
              </w:rPr>
              <w:tab/>
            </w:r>
            <w:r w:rsidRPr="00A94357">
              <w:rPr>
                <w:rFonts w:ascii="Arial" w:hAnsi="Arial" w:cs="Arial"/>
                <w:color w:val="000000"/>
                <w:spacing w:val="-4"/>
                <w:sz w:val="14"/>
                <w:szCs w:val="14"/>
              </w:rPr>
              <w:t>- accumulated depreciation</w:t>
            </w:r>
          </w:p>
        </w:tc>
        <w:tc>
          <w:tcPr>
            <w:tcW w:w="998"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4849D0">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726,244</w:t>
            </w:r>
          </w:p>
        </w:tc>
        <w:tc>
          <w:tcPr>
            <w:tcW w:w="1152" w:type="dxa"/>
            <w:vAlign w:val="bottom"/>
          </w:tcPr>
          <w:p w:rsidR="004849D0" w:rsidRPr="00A94357" w:rsidRDefault="004849D0" w:rsidP="004849D0">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91,710,962</w:t>
            </w:r>
          </w:p>
        </w:tc>
        <w:tc>
          <w:tcPr>
            <w:tcW w:w="1152" w:type="dxa"/>
            <w:vAlign w:val="bottom"/>
          </w:tcPr>
          <w:p w:rsidR="004849D0" w:rsidRPr="00A94357" w:rsidRDefault="004849D0" w:rsidP="004849D0">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465,263</w:t>
            </w:r>
          </w:p>
        </w:tc>
        <w:tc>
          <w:tcPr>
            <w:tcW w:w="1016" w:type="dxa"/>
            <w:vAlign w:val="bottom"/>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6,515,707</w:t>
            </w:r>
          </w:p>
        </w:tc>
        <w:tc>
          <w:tcPr>
            <w:tcW w:w="924" w:type="dxa"/>
            <w:vAlign w:val="bottom"/>
          </w:tcPr>
          <w:p w:rsidR="004849D0" w:rsidRPr="00A94357" w:rsidRDefault="004849D0" w:rsidP="004849D0">
            <w:pP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936,041</w:t>
            </w:r>
          </w:p>
        </w:tc>
        <w:tc>
          <w:tcPr>
            <w:tcW w:w="1016" w:type="dxa"/>
            <w:vAlign w:val="center"/>
          </w:tcPr>
          <w:p w:rsidR="004849D0" w:rsidRPr="00A94357" w:rsidRDefault="004849D0" w:rsidP="007A741F">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249" w:type="dxa"/>
            <w:vAlign w:val="center"/>
          </w:tcPr>
          <w:p w:rsidR="004849D0" w:rsidRPr="00A94357" w:rsidRDefault="004849D0" w:rsidP="007A741F">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7A741F">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100,354,217</w:t>
            </w: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Depreciation charge</w:t>
            </w:r>
          </w:p>
        </w:tc>
        <w:tc>
          <w:tcPr>
            <w:tcW w:w="998" w:type="dxa"/>
            <w:vAlign w:val="center"/>
          </w:tcPr>
          <w:p w:rsidR="004849D0" w:rsidRPr="00A94357" w:rsidRDefault="004849D0" w:rsidP="004849D0">
            <w:pPr>
              <w:pBdr>
                <w:bottom w:val="sing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pBdr>
                <w:bottom w:val="single" w:sz="4" w:space="1" w:color="auto"/>
              </w:pBd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4849D0" w:rsidRPr="00A94357" w:rsidRDefault="004849D0" w:rsidP="004849D0">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(73,274,939)</w:t>
            </w:r>
          </w:p>
        </w:tc>
        <w:tc>
          <w:tcPr>
            <w:tcW w:w="1101" w:type="dxa"/>
            <w:vAlign w:val="center"/>
          </w:tcPr>
          <w:p w:rsidR="004849D0" w:rsidRPr="00A94357" w:rsidRDefault="004849D0" w:rsidP="004849D0">
            <w:pPr>
              <w:pBdr>
                <w:bottom w:val="single" w:sz="4" w:space="1" w:color="auto"/>
              </w:pBd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(67,987,321)</w:t>
            </w:r>
          </w:p>
        </w:tc>
        <w:tc>
          <w:tcPr>
            <w:tcW w:w="1152" w:type="dxa"/>
            <w:vAlign w:val="center"/>
          </w:tcPr>
          <w:p w:rsidR="004849D0" w:rsidRPr="00A94357" w:rsidRDefault="004849D0" w:rsidP="004849D0">
            <w:pPr>
              <w:pBdr>
                <w:bottom w:val="single" w:sz="4" w:space="1" w:color="auto"/>
              </w:pBd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(79,548,405)</w:t>
            </w:r>
          </w:p>
        </w:tc>
        <w:tc>
          <w:tcPr>
            <w:tcW w:w="1152" w:type="dxa"/>
            <w:vAlign w:val="center"/>
          </w:tcPr>
          <w:p w:rsidR="004849D0" w:rsidRPr="00A94357" w:rsidRDefault="004849D0" w:rsidP="004849D0">
            <w:pPr>
              <w:pBdr>
                <w:bottom w:val="single" w:sz="4" w:space="1" w:color="auto"/>
              </w:pBd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(12,594,502)</w:t>
            </w:r>
          </w:p>
        </w:tc>
        <w:tc>
          <w:tcPr>
            <w:tcW w:w="1016" w:type="dxa"/>
            <w:vAlign w:val="center"/>
          </w:tcPr>
          <w:p w:rsidR="004849D0" w:rsidRPr="00A94357" w:rsidRDefault="004849D0" w:rsidP="004849D0">
            <w:pPr>
              <w:pBdr>
                <w:bottom w:val="sing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(10,164,326)</w:t>
            </w:r>
          </w:p>
        </w:tc>
        <w:tc>
          <w:tcPr>
            <w:tcW w:w="924" w:type="dxa"/>
            <w:vAlign w:val="center"/>
          </w:tcPr>
          <w:p w:rsidR="004849D0" w:rsidRPr="00A94357" w:rsidRDefault="004849D0" w:rsidP="004849D0">
            <w:pPr>
              <w:pBdr>
                <w:bottom w:val="single" w:sz="4" w:space="1" w:color="auto"/>
              </w:pBd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(20,965,245)</w:t>
            </w:r>
          </w:p>
        </w:tc>
        <w:tc>
          <w:tcPr>
            <w:tcW w:w="1016" w:type="dxa"/>
            <w:vAlign w:val="center"/>
          </w:tcPr>
          <w:p w:rsidR="004849D0" w:rsidRPr="00A94357" w:rsidRDefault="004849D0" w:rsidP="007A741F">
            <w:pPr>
              <w:pBdr>
                <w:bottom w:val="single" w:sz="4" w:space="1" w:color="auto"/>
              </w:pBd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(3,479,323)</w:t>
            </w:r>
          </w:p>
        </w:tc>
        <w:tc>
          <w:tcPr>
            <w:tcW w:w="1249" w:type="dxa"/>
            <w:vAlign w:val="center"/>
          </w:tcPr>
          <w:p w:rsidR="004849D0" w:rsidRPr="00A94357" w:rsidRDefault="004849D0" w:rsidP="007A741F">
            <w:pPr>
              <w:pBdr>
                <w:bottom w:val="single" w:sz="4" w:space="1" w:color="auto"/>
              </w:pBd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bottom"/>
          </w:tcPr>
          <w:p w:rsidR="004849D0" w:rsidRPr="00A94357" w:rsidRDefault="004849D0" w:rsidP="007A741F">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(268,014,061)</w:t>
            </w: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998"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01"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52"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01"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52"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52" w:type="dxa"/>
          </w:tcPr>
          <w:p w:rsidR="004849D0" w:rsidRPr="00A94357" w:rsidRDefault="004849D0" w:rsidP="004849D0">
            <w:pPr>
              <w:tabs>
                <w:tab w:val="left" w:pos="1342"/>
              </w:tabs>
              <w:ind w:left="532"/>
              <w:rPr>
                <w:rFonts w:ascii="Arial" w:hAnsi="Arial" w:cs="Arial"/>
                <w:color w:val="000000"/>
                <w:spacing w:val="-4"/>
                <w:sz w:val="8"/>
                <w:szCs w:val="8"/>
              </w:rPr>
            </w:pPr>
          </w:p>
        </w:tc>
        <w:tc>
          <w:tcPr>
            <w:tcW w:w="1016"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924"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016"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249"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52" w:type="dxa"/>
          </w:tcPr>
          <w:p w:rsidR="004849D0" w:rsidRPr="00A94357" w:rsidRDefault="004849D0" w:rsidP="004849D0">
            <w:pPr>
              <w:tabs>
                <w:tab w:val="left" w:pos="1342"/>
              </w:tabs>
              <w:ind w:left="532"/>
              <w:rPr>
                <w:rFonts w:ascii="Arial" w:hAnsi="Arial" w:cs="Arial"/>
                <w:color w:val="000000"/>
                <w:spacing w:val="-4"/>
                <w:sz w:val="8"/>
                <w:szCs w:val="8"/>
              </w:rPr>
            </w:pP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 xml:space="preserve">Closing net book value </w:t>
            </w:r>
          </w:p>
        </w:tc>
        <w:tc>
          <w:tcPr>
            <w:tcW w:w="998" w:type="dxa"/>
            <w:vAlign w:val="bottom"/>
          </w:tcPr>
          <w:p w:rsidR="004849D0" w:rsidRPr="00A94357" w:rsidRDefault="004849D0" w:rsidP="004849D0">
            <w:pPr>
              <w:pBdr>
                <w:bottom w:val="doub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1,011,745,707</w:t>
            </w:r>
          </w:p>
        </w:tc>
        <w:tc>
          <w:tcPr>
            <w:tcW w:w="1101" w:type="dxa"/>
            <w:vAlign w:val="bottom"/>
          </w:tcPr>
          <w:p w:rsidR="004849D0" w:rsidRPr="00A94357" w:rsidRDefault="004849D0" w:rsidP="004849D0">
            <w:pPr>
              <w:pBdr>
                <w:bottom w:val="double" w:sz="4" w:space="1" w:color="auto"/>
              </w:pBd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155,476,062</w:t>
            </w:r>
          </w:p>
        </w:tc>
        <w:tc>
          <w:tcPr>
            <w:tcW w:w="1152" w:type="dxa"/>
            <w:vAlign w:val="bottom"/>
          </w:tcPr>
          <w:p w:rsidR="004849D0" w:rsidRPr="00A94357" w:rsidRDefault="004849D0" w:rsidP="004849D0">
            <w:pPr>
              <w:pBdr>
                <w:bottom w:val="doub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1,537,768,867</w:t>
            </w:r>
          </w:p>
        </w:tc>
        <w:tc>
          <w:tcPr>
            <w:tcW w:w="1101" w:type="dxa"/>
            <w:vAlign w:val="bottom"/>
          </w:tcPr>
          <w:p w:rsidR="004849D0" w:rsidRPr="00A94357" w:rsidRDefault="004849D0" w:rsidP="004849D0">
            <w:pPr>
              <w:pBdr>
                <w:bottom w:val="double" w:sz="4" w:space="1" w:color="auto"/>
              </w:pBd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475,569,562</w:t>
            </w:r>
          </w:p>
        </w:tc>
        <w:tc>
          <w:tcPr>
            <w:tcW w:w="1152" w:type="dxa"/>
            <w:vAlign w:val="bottom"/>
          </w:tcPr>
          <w:p w:rsidR="004849D0" w:rsidRPr="00A94357" w:rsidRDefault="004849D0" w:rsidP="004849D0">
            <w:pPr>
              <w:pBdr>
                <w:bottom w:val="double" w:sz="4" w:space="1" w:color="auto"/>
              </w:pBd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329,100,092</w:t>
            </w:r>
          </w:p>
        </w:tc>
        <w:tc>
          <w:tcPr>
            <w:tcW w:w="1152" w:type="dxa"/>
            <w:vAlign w:val="bottom"/>
          </w:tcPr>
          <w:p w:rsidR="004849D0" w:rsidRPr="00A94357" w:rsidRDefault="004849D0" w:rsidP="004849D0">
            <w:pPr>
              <w:pBdr>
                <w:bottom w:val="double" w:sz="4" w:space="1" w:color="auto"/>
              </w:pBd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42,453,524</w:t>
            </w:r>
          </w:p>
        </w:tc>
        <w:tc>
          <w:tcPr>
            <w:tcW w:w="1016" w:type="dxa"/>
            <w:vAlign w:val="bottom"/>
          </w:tcPr>
          <w:p w:rsidR="004849D0" w:rsidRPr="00A94357" w:rsidRDefault="004849D0" w:rsidP="004849D0">
            <w:pPr>
              <w:pBdr>
                <w:bottom w:val="doub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33,011,710</w:t>
            </w:r>
          </w:p>
        </w:tc>
        <w:tc>
          <w:tcPr>
            <w:tcW w:w="924" w:type="dxa"/>
            <w:vAlign w:val="bottom"/>
          </w:tcPr>
          <w:p w:rsidR="004849D0" w:rsidRPr="00A94357" w:rsidRDefault="004849D0" w:rsidP="004849D0">
            <w:pPr>
              <w:pBdr>
                <w:bottom w:val="double" w:sz="4" w:space="1" w:color="auto"/>
              </w:pBdr>
              <w:tabs>
                <w:tab w:val="decimal" w:pos="734"/>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86,617,545</w:t>
            </w:r>
          </w:p>
        </w:tc>
        <w:tc>
          <w:tcPr>
            <w:tcW w:w="1016" w:type="dxa"/>
            <w:vAlign w:val="bottom"/>
          </w:tcPr>
          <w:p w:rsidR="004849D0" w:rsidRPr="00A94357" w:rsidRDefault="004849D0" w:rsidP="007A741F">
            <w:pPr>
              <w:pBdr>
                <w:bottom w:val="double" w:sz="4" w:space="1" w:color="auto"/>
              </w:pBd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8,621,815</w:t>
            </w:r>
          </w:p>
        </w:tc>
        <w:tc>
          <w:tcPr>
            <w:tcW w:w="1249" w:type="dxa"/>
            <w:vAlign w:val="bottom"/>
          </w:tcPr>
          <w:p w:rsidR="004849D0" w:rsidRPr="00A94357" w:rsidRDefault="004849D0" w:rsidP="007A741F">
            <w:pPr>
              <w:pBdr>
                <w:bottom w:val="double" w:sz="4" w:space="1" w:color="auto"/>
              </w:pBd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55,283,955</w:t>
            </w:r>
          </w:p>
        </w:tc>
        <w:tc>
          <w:tcPr>
            <w:tcW w:w="1152" w:type="dxa"/>
            <w:vAlign w:val="center"/>
          </w:tcPr>
          <w:p w:rsidR="004849D0" w:rsidRPr="00A94357" w:rsidRDefault="004849D0" w:rsidP="007A741F">
            <w:pPr>
              <w:pBdr>
                <w:bottom w:val="doub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3,735,648,839</w:t>
            </w: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Pr>
                <w:rFonts w:ascii="Arial" w:hAnsi="Arial" w:cs="Arial"/>
                <w:color w:val="000000"/>
                <w:spacing w:val="-4"/>
                <w:sz w:val="12"/>
                <w:szCs w:val="12"/>
              </w:rPr>
            </w:pPr>
          </w:p>
        </w:tc>
        <w:tc>
          <w:tcPr>
            <w:tcW w:w="998" w:type="dxa"/>
            <w:vAlign w:val="bottom"/>
          </w:tcPr>
          <w:p w:rsidR="004849D0" w:rsidRPr="00A94357" w:rsidRDefault="004849D0" w:rsidP="004849D0">
            <w:pPr>
              <w:tabs>
                <w:tab w:val="decimal" w:pos="800"/>
              </w:tabs>
              <w:ind w:left="-43" w:right="-72"/>
              <w:jc w:val="both"/>
              <w:rPr>
                <w:rFonts w:ascii="Arial" w:hAnsi="Arial" w:cs="Arial"/>
                <w:noProof/>
                <w:color w:val="000000"/>
                <w:sz w:val="12"/>
                <w:szCs w:val="12"/>
                <w:lang w:val="en-GB"/>
              </w:rPr>
            </w:pPr>
          </w:p>
        </w:tc>
        <w:tc>
          <w:tcPr>
            <w:tcW w:w="1101" w:type="dxa"/>
            <w:vAlign w:val="bottom"/>
          </w:tcPr>
          <w:p w:rsidR="004849D0" w:rsidRPr="00A94357" w:rsidRDefault="004849D0" w:rsidP="004849D0">
            <w:pPr>
              <w:tabs>
                <w:tab w:val="decimal" w:pos="880"/>
              </w:tabs>
              <w:ind w:left="-43" w:right="-72"/>
              <w:jc w:val="both"/>
              <w:rPr>
                <w:rFonts w:ascii="Arial" w:hAnsi="Arial" w:cs="Arial"/>
                <w:color w:val="000000"/>
                <w:sz w:val="12"/>
                <w:szCs w:val="12"/>
              </w:rPr>
            </w:pPr>
          </w:p>
        </w:tc>
        <w:tc>
          <w:tcPr>
            <w:tcW w:w="1152" w:type="dxa"/>
            <w:vAlign w:val="bottom"/>
          </w:tcPr>
          <w:p w:rsidR="004849D0" w:rsidRPr="00A94357" w:rsidRDefault="004849D0" w:rsidP="004849D0">
            <w:pPr>
              <w:tabs>
                <w:tab w:val="decimal" w:pos="938"/>
              </w:tabs>
              <w:ind w:left="-43" w:right="-72"/>
              <w:jc w:val="both"/>
              <w:rPr>
                <w:rFonts w:ascii="Arial" w:hAnsi="Arial" w:cs="Arial"/>
                <w:color w:val="000000"/>
                <w:sz w:val="12"/>
                <w:szCs w:val="12"/>
              </w:rPr>
            </w:pPr>
          </w:p>
        </w:tc>
        <w:tc>
          <w:tcPr>
            <w:tcW w:w="1101" w:type="dxa"/>
            <w:vAlign w:val="bottom"/>
          </w:tcPr>
          <w:p w:rsidR="004849D0" w:rsidRPr="00A94357" w:rsidRDefault="004849D0" w:rsidP="004849D0">
            <w:pPr>
              <w:tabs>
                <w:tab w:val="decimal" w:pos="885"/>
              </w:tabs>
              <w:ind w:left="-43" w:right="-72"/>
              <w:jc w:val="both"/>
              <w:rPr>
                <w:rFonts w:ascii="Arial" w:hAnsi="Arial" w:cs="Arial"/>
                <w:color w:val="000000"/>
                <w:sz w:val="12"/>
                <w:szCs w:val="12"/>
              </w:rPr>
            </w:pPr>
          </w:p>
        </w:tc>
        <w:tc>
          <w:tcPr>
            <w:tcW w:w="1152" w:type="dxa"/>
            <w:vAlign w:val="bottom"/>
          </w:tcPr>
          <w:p w:rsidR="004849D0" w:rsidRPr="00A94357" w:rsidRDefault="004849D0" w:rsidP="004849D0">
            <w:pPr>
              <w:tabs>
                <w:tab w:val="decimal" w:pos="936"/>
              </w:tabs>
              <w:ind w:left="-43" w:right="-72"/>
              <w:jc w:val="both"/>
              <w:rPr>
                <w:rFonts w:ascii="Arial" w:hAnsi="Arial" w:cs="Arial"/>
                <w:color w:val="000000"/>
                <w:sz w:val="12"/>
                <w:szCs w:val="12"/>
              </w:rPr>
            </w:pPr>
          </w:p>
        </w:tc>
        <w:tc>
          <w:tcPr>
            <w:tcW w:w="1152" w:type="dxa"/>
          </w:tcPr>
          <w:p w:rsidR="004849D0" w:rsidRPr="00A94357" w:rsidRDefault="004849D0" w:rsidP="004849D0">
            <w:pPr>
              <w:tabs>
                <w:tab w:val="decimal" w:pos="967"/>
              </w:tabs>
              <w:ind w:left="-43" w:right="-72"/>
              <w:jc w:val="both"/>
              <w:rPr>
                <w:rFonts w:ascii="Arial" w:hAnsi="Arial" w:cs="Arial"/>
                <w:color w:val="000000"/>
                <w:sz w:val="12"/>
                <w:szCs w:val="12"/>
              </w:rPr>
            </w:pPr>
          </w:p>
        </w:tc>
        <w:tc>
          <w:tcPr>
            <w:tcW w:w="1016" w:type="dxa"/>
            <w:vAlign w:val="bottom"/>
          </w:tcPr>
          <w:p w:rsidR="004849D0" w:rsidRPr="00A94357" w:rsidRDefault="004849D0" w:rsidP="004849D0">
            <w:pPr>
              <w:tabs>
                <w:tab w:val="decimal" w:pos="806"/>
              </w:tabs>
              <w:ind w:left="-43" w:right="-72"/>
              <w:jc w:val="both"/>
              <w:rPr>
                <w:rFonts w:ascii="Arial" w:hAnsi="Arial" w:cs="Arial"/>
                <w:color w:val="000000"/>
                <w:sz w:val="12"/>
                <w:szCs w:val="12"/>
              </w:rPr>
            </w:pPr>
          </w:p>
        </w:tc>
        <w:tc>
          <w:tcPr>
            <w:tcW w:w="924" w:type="dxa"/>
            <w:vAlign w:val="bottom"/>
          </w:tcPr>
          <w:p w:rsidR="004849D0" w:rsidRPr="00A94357" w:rsidRDefault="004849D0" w:rsidP="004849D0">
            <w:pPr>
              <w:tabs>
                <w:tab w:val="decimal" w:pos="734"/>
              </w:tabs>
              <w:ind w:left="-43" w:right="-72"/>
              <w:jc w:val="both"/>
              <w:rPr>
                <w:rFonts w:ascii="Arial" w:hAnsi="Arial" w:cs="Arial"/>
                <w:color w:val="000000"/>
                <w:sz w:val="12"/>
                <w:szCs w:val="12"/>
              </w:rPr>
            </w:pPr>
          </w:p>
        </w:tc>
        <w:tc>
          <w:tcPr>
            <w:tcW w:w="1016" w:type="dxa"/>
            <w:vAlign w:val="bottom"/>
          </w:tcPr>
          <w:p w:rsidR="004849D0" w:rsidRPr="00A94357" w:rsidRDefault="004849D0" w:rsidP="004849D0">
            <w:pPr>
              <w:tabs>
                <w:tab w:val="decimal" w:pos="806"/>
              </w:tabs>
              <w:ind w:left="-43" w:right="-72"/>
              <w:jc w:val="both"/>
              <w:rPr>
                <w:rFonts w:ascii="Arial" w:hAnsi="Arial" w:cs="Arial"/>
                <w:color w:val="000000"/>
                <w:sz w:val="12"/>
                <w:szCs w:val="12"/>
              </w:rPr>
            </w:pPr>
          </w:p>
        </w:tc>
        <w:tc>
          <w:tcPr>
            <w:tcW w:w="1249" w:type="dxa"/>
            <w:vAlign w:val="bottom"/>
          </w:tcPr>
          <w:p w:rsidR="004849D0" w:rsidRPr="00A94357" w:rsidRDefault="004849D0" w:rsidP="004849D0">
            <w:pPr>
              <w:tabs>
                <w:tab w:val="decimal" w:pos="1033"/>
              </w:tabs>
              <w:ind w:left="-43" w:right="-72"/>
              <w:jc w:val="both"/>
              <w:rPr>
                <w:rFonts w:ascii="Arial" w:hAnsi="Arial" w:cs="Arial"/>
                <w:color w:val="000000"/>
                <w:sz w:val="12"/>
                <w:szCs w:val="12"/>
              </w:rPr>
            </w:pPr>
          </w:p>
        </w:tc>
        <w:tc>
          <w:tcPr>
            <w:tcW w:w="1152" w:type="dxa"/>
          </w:tcPr>
          <w:p w:rsidR="004849D0" w:rsidRPr="00A94357" w:rsidRDefault="004849D0" w:rsidP="004849D0">
            <w:pPr>
              <w:tabs>
                <w:tab w:val="decimal" w:pos="938"/>
              </w:tabs>
              <w:ind w:left="-43" w:right="-72"/>
              <w:jc w:val="both"/>
              <w:rPr>
                <w:rFonts w:ascii="Arial" w:hAnsi="Arial" w:cs="Arial"/>
                <w:color w:val="000000"/>
                <w:spacing w:val="-4"/>
                <w:sz w:val="12"/>
                <w:szCs w:val="12"/>
              </w:rPr>
            </w:pP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ight="-72"/>
              <w:rPr>
                <w:rFonts w:ascii="Arial" w:hAnsi="Arial" w:cs="Arial"/>
                <w:b/>
                <w:bCs/>
                <w:color w:val="000000"/>
                <w:spacing w:val="-4"/>
                <w:sz w:val="14"/>
                <w:szCs w:val="14"/>
              </w:rPr>
            </w:pPr>
            <w:r w:rsidRPr="00A94357">
              <w:rPr>
                <w:rFonts w:ascii="Arial" w:hAnsi="Arial" w:cs="Arial"/>
                <w:b/>
                <w:bCs/>
                <w:color w:val="000000"/>
                <w:spacing w:val="-4"/>
                <w:sz w:val="14"/>
                <w:szCs w:val="14"/>
              </w:rPr>
              <w:t xml:space="preserve">As at </w:t>
            </w:r>
            <w:r w:rsidRPr="00A94357">
              <w:rPr>
                <w:rFonts w:ascii="Arial" w:hAnsi="Arial" w:cs="Arial"/>
                <w:b/>
                <w:bCs/>
                <w:color w:val="000000"/>
                <w:spacing w:val="-4"/>
                <w:sz w:val="14"/>
                <w:szCs w:val="14"/>
                <w:lang w:val="en-GB"/>
              </w:rPr>
              <w:t>31</w:t>
            </w:r>
            <w:r w:rsidRPr="00A94357">
              <w:rPr>
                <w:rFonts w:ascii="Arial" w:hAnsi="Arial" w:cs="Arial"/>
                <w:b/>
                <w:bCs/>
                <w:color w:val="000000"/>
                <w:spacing w:val="-4"/>
                <w:sz w:val="14"/>
                <w:szCs w:val="14"/>
              </w:rPr>
              <w:t xml:space="preserve"> December </w:t>
            </w:r>
            <w:r w:rsidRPr="00A94357">
              <w:rPr>
                <w:rFonts w:ascii="Arial" w:hAnsi="Arial" w:cs="Arial"/>
                <w:b/>
                <w:bCs/>
                <w:color w:val="000000"/>
                <w:spacing w:val="-4"/>
                <w:sz w:val="14"/>
                <w:szCs w:val="14"/>
                <w:lang w:val="en-GB"/>
              </w:rPr>
              <w:t>2019</w:t>
            </w:r>
          </w:p>
        </w:tc>
        <w:tc>
          <w:tcPr>
            <w:tcW w:w="998" w:type="dxa"/>
            <w:vAlign w:val="bottom"/>
          </w:tcPr>
          <w:p w:rsidR="004849D0" w:rsidRPr="00A94357" w:rsidRDefault="004849D0" w:rsidP="004849D0">
            <w:pPr>
              <w:tabs>
                <w:tab w:val="decimal" w:pos="800"/>
              </w:tabs>
              <w:ind w:left="-43" w:right="-72"/>
              <w:jc w:val="both"/>
              <w:rPr>
                <w:rFonts w:ascii="Arial" w:hAnsi="Arial" w:cs="Arial"/>
                <w:noProof/>
                <w:color w:val="000000"/>
                <w:sz w:val="14"/>
                <w:szCs w:val="14"/>
                <w:lang w:val="en-GB"/>
              </w:rPr>
            </w:pPr>
          </w:p>
        </w:tc>
        <w:tc>
          <w:tcPr>
            <w:tcW w:w="1101" w:type="dxa"/>
            <w:vAlign w:val="bottom"/>
          </w:tcPr>
          <w:p w:rsidR="004849D0" w:rsidRPr="00A94357" w:rsidRDefault="004849D0" w:rsidP="004849D0">
            <w:pPr>
              <w:tabs>
                <w:tab w:val="decimal" w:pos="880"/>
              </w:tabs>
              <w:ind w:left="-43" w:right="-72"/>
              <w:jc w:val="both"/>
              <w:rPr>
                <w:rFonts w:ascii="Arial" w:hAnsi="Arial" w:cs="Arial"/>
                <w:color w:val="000000"/>
                <w:sz w:val="14"/>
                <w:szCs w:val="14"/>
              </w:rPr>
            </w:pPr>
          </w:p>
        </w:tc>
        <w:tc>
          <w:tcPr>
            <w:tcW w:w="1152" w:type="dxa"/>
            <w:vAlign w:val="bottom"/>
          </w:tcPr>
          <w:p w:rsidR="004849D0" w:rsidRPr="00A94357" w:rsidRDefault="004849D0" w:rsidP="004849D0">
            <w:pPr>
              <w:tabs>
                <w:tab w:val="decimal" w:pos="938"/>
              </w:tabs>
              <w:ind w:left="-43" w:right="-72"/>
              <w:jc w:val="both"/>
              <w:rPr>
                <w:rFonts w:ascii="Arial" w:hAnsi="Arial" w:cs="Arial"/>
                <w:noProof/>
                <w:color w:val="000000"/>
                <w:sz w:val="14"/>
                <w:szCs w:val="14"/>
                <w:lang w:val="en-GB"/>
              </w:rPr>
            </w:pPr>
          </w:p>
        </w:tc>
        <w:tc>
          <w:tcPr>
            <w:tcW w:w="1101" w:type="dxa"/>
            <w:vAlign w:val="bottom"/>
          </w:tcPr>
          <w:p w:rsidR="004849D0" w:rsidRPr="00A94357" w:rsidRDefault="004849D0" w:rsidP="004849D0">
            <w:pPr>
              <w:tabs>
                <w:tab w:val="decimal" w:pos="885"/>
              </w:tabs>
              <w:ind w:left="-43" w:right="-72"/>
              <w:jc w:val="both"/>
              <w:rPr>
                <w:rFonts w:ascii="Arial" w:hAnsi="Arial" w:cs="Arial"/>
                <w:color w:val="000000"/>
                <w:sz w:val="14"/>
                <w:szCs w:val="14"/>
              </w:rPr>
            </w:pPr>
          </w:p>
        </w:tc>
        <w:tc>
          <w:tcPr>
            <w:tcW w:w="1152" w:type="dxa"/>
          </w:tcPr>
          <w:p w:rsidR="004849D0" w:rsidRPr="00A94357" w:rsidRDefault="004849D0" w:rsidP="004849D0">
            <w:pPr>
              <w:tabs>
                <w:tab w:val="decimal" w:pos="936"/>
              </w:tabs>
              <w:ind w:left="-43" w:right="-72"/>
              <w:jc w:val="both"/>
              <w:rPr>
                <w:rFonts w:ascii="Arial" w:hAnsi="Arial" w:cs="Arial"/>
                <w:color w:val="000000"/>
                <w:sz w:val="14"/>
                <w:szCs w:val="14"/>
              </w:rPr>
            </w:pPr>
          </w:p>
        </w:tc>
        <w:tc>
          <w:tcPr>
            <w:tcW w:w="1152" w:type="dxa"/>
          </w:tcPr>
          <w:p w:rsidR="004849D0" w:rsidRPr="00A94357" w:rsidRDefault="004849D0" w:rsidP="004849D0">
            <w:pPr>
              <w:tabs>
                <w:tab w:val="decimal" w:pos="967"/>
              </w:tabs>
              <w:ind w:left="-43" w:right="-72"/>
              <w:jc w:val="both"/>
              <w:rPr>
                <w:rFonts w:ascii="Arial" w:hAnsi="Arial" w:cs="Arial"/>
                <w:color w:val="000000"/>
                <w:sz w:val="14"/>
                <w:szCs w:val="14"/>
              </w:rPr>
            </w:pPr>
          </w:p>
        </w:tc>
        <w:tc>
          <w:tcPr>
            <w:tcW w:w="1016" w:type="dxa"/>
            <w:vAlign w:val="bottom"/>
          </w:tcPr>
          <w:p w:rsidR="004849D0" w:rsidRPr="00A94357" w:rsidRDefault="004849D0" w:rsidP="004849D0">
            <w:pPr>
              <w:tabs>
                <w:tab w:val="decimal" w:pos="806"/>
              </w:tabs>
              <w:ind w:left="-43" w:right="-72"/>
              <w:jc w:val="both"/>
              <w:rPr>
                <w:rFonts w:ascii="Arial" w:hAnsi="Arial" w:cs="Arial"/>
                <w:color w:val="000000"/>
                <w:sz w:val="14"/>
                <w:szCs w:val="14"/>
              </w:rPr>
            </w:pPr>
          </w:p>
        </w:tc>
        <w:tc>
          <w:tcPr>
            <w:tcW w:w="924" w:type="dxa"/>
            <w:vAlign w:val="bottom"/>
          </w:tcPr>
          <w:p w:rsidR="004849D0" w:rsidRPr="00A94357" w:rsidRDefault="004849D0" w:rsidP="004849D0">
            <w:pPr>
              <w:tabs>
                <w:tab w:val="decimal" w:pos="734"/>
              </w:tabs>
              <w:ind w:left="-43" w:right="-72"/>
              <w:jc w:val="both"/>
              <w:rPr>
                <w:rFonts w:ascii="Arial" w:hAnsi="Arial" w:cs="Arial"/>
                <w:color w:val="000000"/>
                <w:sz w:val="14"/>
                <w:szCs w:val="14"/>
              </w:rPr>
            </w:pPr>
          </w:p>
        </w:tc>
        <w:tc>
          <w:tcPr>
            <w:tcW w:w="1016" w:type="dxa"/>
            <w:vAlign w:val="bottom"/>
          </w:tcPr>
          <w:p w:rsidR="004849D0" w:rsidRPr="00A94357" w:rsidRDefault="004849D0" w:rsidP="007A741F">
            <w:pPr>
              <w:tabs>
                <w:tab w:val="decimal" w:pos="835"/>
              </w:tabs>
              <w:ind w:left="-43" w:right="-72"/>
              <w:jc w:val="both"/>
              <w:rPr>
                <w:rFonts w:ascii="Arial" w:hAnsi="Arial" w:cs="Arial"/>
                <w:noProof/>
                <w:color w:val="000000"/>
                <w:sz w:val="14"/>
                <w:szCs w:val="14"/>
                <w:lang w:val="en-GB"/>
              </w:rPr>
            </w:pPr>
          </w:p>
        </w:tc>
        <w:tc>
          <w:tcPr>
            <w:tcW w:w="1249" w:type="dxa"/>
            <w:vAlign w:val="bottom"/>
          </w:tcPr>
          <w:p w:rsidR="004849D0" w:rsidRPr="00A94357" w:rsidRDefault="004849D0" w:rsidP="004849D0">
            <w:pPr>
              <w:tabs>
                <w:tab w:val="decimal" w:pos="1033"/>
              </w:tabs>
              <w:ind w:left="-43" w:right="-72"/>
              <w:jc w:val="both"/>
              <w:rPr>
                <w:rFonts w:ascii="Arial" w:hAnsi="Arial" w:cs="Arial"/>
                <w:color w:val="000000"/>
                <w:sz w:val="14"/>
                <w:szCs w:val="14"/>
              </w:rPr>
            </w:pPr>
          </w:p>
        </w:tc>
        <w:tc>
          <w:tcPr>
            <w:tcW w:w="1152" w:type="dxa"/>
            <w:vAlign w:val="bottom"/>
          </w:tcPr>
          <w:p w:rsidR="004849D0" w:rsidRPr="00A94357" w:rsidRDefault="004849D0" w:rsidP="004849D0">
            <w:pPr>
              <w:tabs>
                <w:tab w:val="decimal" w:pos="938"/>
              </w:tabs>
              <w:ind w:left="-43" w:right="-72"/>
              <w:jc w:val="both"/>
              <w:rPr>
                <w:rFonts w:ascii="Arial" w:hAnsi="Arial" w:cs="Arial"/>
                <w:color w:val="000000"/>
                <w:spacing w:val="-4"/>
                <w:sz w:val="14"/>
                <w:szCs w:val="14"/>
              </w:rPr>
            </w:pP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Cost</w:t>
            </w:r>
          </w:p>
        </w:tc>
        <w:tc>
          <w:tcPr>
            <w:tcW w:w="998"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1,011,745,707</w:t>
            </w:r>
          </w:p>
        </w:tc>
        <w:tc>
          <w:tcPr>
            <w:tcW w:w="1101" w:type="dxa"/>
            <w:vAlign w:val="center"/>
          </w:tcPr>
          <w:p w:rsidR="004849D0" w:rsidRPr="00A94357" w:rsidRDefault="004849D0" w:rsidP="004849D0">
            <w:pP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155,476,062</w:t>
            </w:r>
          </w:p>
        </w:tc>
        <w:tc>
          <w:tcPr>
            <w:tcW w:w="1152" w:type="dxa"/>
            <w:vAlign w:val="center"/>
          </w:tcPr>
          <w:p w:rsidR="004849D0" w:rsidRPr="00A94357" w:rsidRDefault="004849D0" w:rsidP="004849D0">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2,612,898,333</w:t>
            </w:r>
          </w:p>
        </w:tc>
        <w:tc>
          <w:tcPr>
            <w:tcW w:w="1101" w:type="dxa"/>
            <w:vAlign w:val="center"/>
          </w:tcPr>
          <w:p w:rsidR="004849D0" w:rsidRPr="00A94357" w:rsidRDefault="004849D0" w:rsidP="004849D0">
            <w:pP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1,042,344,058</w:t>
            </w:r>
          </w:p>
        </w:tc>
        <w:tc>
          <w:tcPr>
            <w:tcW w:w="1152" w:type="dxa"/>
            <w:vAlign w:val="center"/>
          </w:tcPr>
          <w:p w:rsidR="004849D0" w:rsidRPr="00A94357" w:rsidRDefault="004849D0" w:rsidP="004849D0">
            <w:pP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1,167,448,038</w:t>
            </w:r>
          </w:p>
        </w:tc>
        <w:tc>
          <w:tcPr>
            <w:tcW w:w="1152" w:type="dxa"/>
            <w:vAlign w:val="center"/>
          </w:tcPr>
          <w:p w:rsidR="004849D0" w:rsidRPr="00A94357" w:rsidRDefault="004849D0" w:rsidP="004849D0">
            <w:pP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204,154,464</w:t>
            </w:r>
          </w:p>
        </w:tc>
        <w:tc>
          <w:tcPr>
            <w:tcW w:w="1016" w:type="dxa"/>
            <w:vAlign w:val="center"/>
          </w:tcPr>
          <w:p w:rsidR="004849D0" w:rsidRPr="00A94357" w:rsidRDefault="004849D0" w:rsidP="004849D0">
            <w:pP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128,213,387</w:t>
            </w:r>
          </w:p>
        </w:tc>
        <w:tc>
          <w:tcPr>
            <w:tcW w:w="924" w:type="dxa"/>
            <w:vAlign w:val="center"/>
          </w:tcPr>
          <w:p w:rsidR="004849D0" w:rsidRPr="00A94357" w:rsidRDefault="004849D0" w:rsidP="004849D0">
            <w:pPr>
              <w:tabs>
                <w:tab w:val="decimal" w:pos="734"/>
              </w:tabs>
              <w:ind w:left="-43" w:right="-72"/>
              <w:jc w:val="both"/>
              <w:rPr>
                <w:rFonts w:ascii="Arial" w:hAnsi="Arial" w:cs="Arial"/>
                <w:noProof/>
                <w:color w:val="000000"/>
                <w:spacing w:val="-4"/>
                <w:sz w:val="14"/>
                <w:szCs w:val="14"/>
                <w:lang w:val="en-GB"/>
              </w:rPr>
            </w:pPr>
            <w:r w:rsidRPr="00A94357">
              <w:rPr>
                <w:rFonts w:ascii="Arial" w:hAnsi="Arial" w:cs="Arial"/>
                <w:noProof/>
                <w:color w:val="000000"/>
                <w:spacing w:val="-4"/>
                <w:sz w:val="14"/>
                <w:szCs w:val="14"/>
                <w:lang w:val="en-GB"/>
              </w:rPr>
              <w:t>193,874,506</w:t>
            </w:r>
          </w:p>
        </w:tc>
        <w:tc>
          <w:tcPr>
            <w:tcW w:w="1016" w:type="dxa"/>
            <w:vAlign w:val="center"/>
          </w:tcPr>
          <w:p w:rsidR="004849D0" w:rsidRPr="00A94357" w:rsidRDefault="004849D0" w:rsidP="007A741F">
            <w:pP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53,358,801</w:t>
            </w:r>
          </w:p>
        </w:tc>
        <w:tc>
          <w:tcPr>
            <w:tcW w:w="1249" w:type="dxa"/>
            <w:vAlign w:val="center"/>
          </w:tcPr>
          <w:p w:rsidR="004849D0" w:rsidRPr="00A94357" w:rsidRDefault="004849D0" w:rsidP="007A741F">
            <w:pP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55,283,955</w:t>
            </w:r>
          </w:p>
        </w:tc>
        <w:tc>
          <w:tcPr>
            <w:tcW w:w="1152" w:type="dxa"/>
            <w:vAlign w:val="center"/>
          </w:tcPr>
          <w:p w:rsidR="004849D0" w:rsidRPr="00A94357" w:rsidRDefault="004849D0" w:rsidP="007A741F">
            <w:pP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=SUM(LEFT)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6,624,797,311</w:t>
            </w:r>
            <w:r w:rsidRPr="00A94357">
              <w:rPr>
                <w:rFonts w:ascii="Arial" w:hAnsi="Arial" w:cs="Arial"/>
                <w:noProof/>
                <w:color w:val="000000"/>
                <w:sz w:val="14"/>
                <w:szCs w:val="14"/>
                <w:lang w:val="en-GB"/>
              </w:rPr>
              <w:fldChar w:fldCharType="end"/>
            </w: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ight="-72"/>
              <w:rPr>
                <w:rFonts w:ascii="Arial" w:hAnsi="Arial" w:cs="Arial"/>
                <w:color w:val="000000"/>
                <w:spacing w:val="-4"/>
                <w:sz w:val="14"/>
                <w:szCs w:val="14"/>
              </w:rPr>
            </w:pPr>
            <w:proofErr w:type="gramStart"/>
            <w:r w:rsidRPr="00A94357">
              <w:rPr>
                <w:rFonts w:ascii="Arial" w:hAnsi="Arial" w:cs="Arial"/>
                <w:color w:val="000000"/>
                <w:spacing w:val="-4"/>
                <w:sz w:val="14"/>
                <w:szCs w:val="14"/>
                <w:u w:val="single"/>
              </w:rPr>
              <w:t>Less</w:t>
            </w:r>
            <w:r w:rsidRPr="00A94357">
              <w:rPr>
                <w:rFonts w:ascii="Arial" w:hAnsi="Arial" w:cs="Arial"/>
                <w:color w:val="000000"/>
                <w:spacing w:val="-4"/>
                <w:sz w:val="14"/>
                <w:szCs w:val="14"/>
              </w:rPr>
              <w:t xml:space="preserve">  Accumulated</w:t>
            </w:r>
            <w:proofErr w:type="gramEnd"/>
            <w:r w:rsidRPr="00A94357">
              <w:rPr>
                <w:rFonts w:ascii="Arial" w:hAnsi="Arial" w:cs="Arial"/>
                <w:color w:val="000000"/>
                <w:spacing w:val="-4"/>
                <w:sz w:val="14"/>
                <w:szCs w:val="14"/>
              </w:rPr>
              <w:t xml:space="preserve"> depreciation</w:t>
            </w:r>
          </w:p>
        </w:tc>
        <w:tc>
          <w:tcPr>
            <w:tcW w:w="998" w:type="dxa"/>
            <w:vAlign w:val="center"/>
          </w:tcPr>
          <w:p w:rsidR="004849D0" w:rsidRPr="00A94357" w:rsidRDefault="004849D0" w:rsidP="004849D0">
            <w:pPr>
              <w:pBdr>
                <w:bottom w:val="sing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01" w:type="dxa"/>
            <w:vAlign w:val="center"/>
          </w:tcPr>
          <w:p w:rsidR="004849D0" w:rsidRPr="00A94357" w:rsidRDefault="004849D0" w:rsidP="004849D0">
            <w:pPr>
              <w:pBdr>
                <w:bottom w:val="single" w:sz="4" w:space="1" w:color="auto"/>
              </w:pBd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4849D0" w:rsidRPr="00A94357" w:rsidRDefault="004849D0" w:rsidP="004849D0">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(1,075,129,466)</w:t>
            </w:r>
          </w:p>
        </w:tc>
        <w:tc>
          <w:tcPr>
            <w:tcW w:w="1101" w:type="dxa"/>
            <w:vAlign w:val="center"/>
          </w:tcPr>
          <w:p w:rsidR="004849D0" w:rsidRPr="00A94357" w:rsidRDefault="004849D0" w:rsidP="004849D0">
            <w:pPr>
              <w:pBdr>
                <w:bottom w:val="single" w:sz="4" w:space="1" w:color="auto"/>
              </w:pBd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(566,774,496)</w:t>
            </w:r>
          </w:p>
        </w:tc>
        <w:tc>
          <w:tcPr>
            <w:tcW w:w="1152" w:type="dxa"/>
            <w:vAlign w:val="center"/>
          </w:tcPr>
          <w:p w:rsidR="004849D0" w:rsidRPr="00A94357" w:rsidRDefault="004849D0" w:rsidP="004849D0">
            <w:pPr>
              <w:pBdr>
                <w:bottom w:val="single" w:sz="4" w:space="1" w:color="auto"/>
              </w:pBd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(838,347,946)</w:t>
            </w:r>
          </w:p>
        </w:tc>
        <w:tc>
          <w:tcPr>
            <w:tcW w:w="1152" w:type="dxa"/>
            <w:vAlign w:val="center"/>
          </w:tcPr>
          <w:p w:rsidR="004849D0" w:rsidRPr="00A94357" w:rsidRDefault="004849D0" w:rsidP="004849D0">
            <w:pPr>
              <w:pBdr>
                <w:bottom w:val="single" w:sz="4" w:space="1" w:color="auto"/>
              </w:pBd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(161,700,940)</w:t>
            </w:r>
          </w:p>
        </w:tc>
        <w:tc>
          <w:tcPr>
            <w:tcW w:w="1016" w:type="dxa"/>
            <w:vAlign w:val="center"/>
          </w:tcPr>
          <w:p w:rsidR="004849D0" w:rsidRPr="00A94357" w:rsidRDefault="004849D0" w:rsidP="004849D0">
            <w:pPr>
              <w:pBdr>
                <w:bottom w:val="sing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(95,201,677)</w:t>
            </w:r>
          </w:p>
        </w:tc>
        <w:tc>
          <w:tcPr>
            <w:tcW w:w="924" w:type="dxa"/>
            <w:vAlign w:val="center"/>
          </w:tcPr>
          <w:p w:rsidR="004849D0" w:rsidRPr="00A94357" w:rsidRDefault="004849D0" w:rsidP="004849D0">
            <w:pPr>
              <w:pBdr>
                <w:bottom w:val="single" w:sz="4" w:space="1" w:color="auto"/>
              </w:pBdr>
              <w:tabs>
                <w:tab w:val="decimal" w:pos="734"/>
              </w:tabs>
              <w:ind w:left="-43" w:right="-72"/>
              <w:jc w:val="both"/>
              <w:rPr>
                <w:rFonts w:ascii="Arial" w:hAnsi="Arial" w:cs="Arial"/>
                <w:noProof/>
                <w:color w:val="000000"/>
                <w:spacing w:val="-4"/>
                <w:sz w:val="14"/>
                <w:szCs w:val="14"/>
                <w:lang w:val="en-GB"/>
              </w:rPr>
            </w:pPr>
            <w:r w:rsidRPr="00A94357">
              <w:rPr>
                <w:rFonts w:ascii="Arial" w:hAnsi="Arial" w:cs="Arial"/>
                <w:noProof/>
                <w:color w:val="000000"/>
                <w:spacing w:val="-4"/>
                <w:sz w:val="14"/>
                <w:szCs w:val="14"/>
                <w:lang w:val="en-GB"/>
              </w:rPr>
              <w:t>(107,256,961)</w:t>
            </w:r>
          </w:p>
        </w:tc>
        <w:tc>
          <w:tcPr>
            <w:tcW w:w="1016" w:type="dxa"/>
            <w:vAlign w:val="center"/>
          </w:tcPr>
          <w:p w:rsidR="004849D0" w:rsidRPr="00A94357" w:rsidRDefault="004849D0" w:rsidP="007A741F">
            <w:pPr>
              <w:pBdr>
                <w:bottom w:val="single" w:sz="4" w:space="1" w:color="auto"/>
              </w:pBd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(44,736,986)</w:t>
            </w:r>
          </w:p>
        </w:tc>
        <w:tc>
          <w:tcPr>
            <w:tcW w:w="1249" w:type="dxa"/>
            <w:vAlign w:val="center"/>
          </w:tcPr>
          <w:p w:rsidR="004849D0" w:rsidRPr="00A94357" w:rsidRDefault="004849D0" w:rsidP="007A741F">
            <w:pPr>
              <w:pBdr>
                <w:bottom w:val="single" w:sz="4" w:space="1" w:color="auto"/>
              </w:pBd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 xml:space="preserve">-       </w:t>
            </w:r>
          </w:p>
        </w:tc>
        <w:tc>
          <w:tcPr>
            <w:tcW w:w="1152" w:type="dxa"/>
            <w:vAlign w:val="center"/>
          </w:tcPr>
          <w:p w:rsidR="004849D0" w:rsidRPr="00A94357" w:rsidRDefault="004849D0" w:rsidP="007A741F">
            <w:pPr>
              <w:pBdr>
                <w:bottom w:val="sing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fldChar w:fldCharType="begin"/>
            </w:r>
            <w:r w:rsidRPr="00A94357">
              <w:rPr>
                <w:rFonts w:ascii="Arial" w:hAnsi="Arial" w:cs="Arial"/>
                <w:noProof/>
                <w:color w:val="000000"/>
                <w:sz w:val="14"/>
                <w:szCs w:val="14"/>
                <w:lang w:val="en-GB"/>
              </w:rPr>
              <w:instrText xml:space="preserve"> =SUM(LEFT) </w:instrText>
            </w:r>
            <w:r w:rsidRPr="00A94357">
              <w:rPr>
                <w:rFonts w:ascii="Arial" w:hAnsi="Arial" w:cs="Arial"/>
                <w:noProof/>
                <w:color w:val="000000"/>
                <w:sz w:val="14"/>
                <w:szCs w:val="14"/>
                <w:lang w:val="en-GB"/>
              </w:rPr>
              <w:fldChar w:fldCharType="separate"/>
            </w:r>
            <w:r w:rsidRPr="00A94357">
              <w:rPr>
                <w:rFonts w:ascii="Arial" w:hAnsi="Arial" w:cs="Arial"/>
                <w:noProof/>
                <w:color w:val="000000"/>
                <w:sz w:val="14"/>
                <w:szCs w:val="14"/>
                <w:lang w:val="en-GB"/>
              </w:rPr>
              <w:t>(2,889,148,472)</w:t>
            </w:r>
            <w:r w:rsidRPr="00A94357">
              <w:rPr>
                <w:rFonts w:ascii="Arial" w:hAnsi="Arial" w:cs="Arial"/>
                <w:noProof/>
                <w:color w:val="000000"/>
                <w:sz w:val="14"/>
                <w:szCs w:val="14"/>
                <w:lang w:val="en-GB"/>
              </w:rPr>
              <w:fldChar w:fldCharType="end"/>
            </w:r>
          </w:p>
        </w:tc>
      </w:tr>
      <w:tr w:rsidR="004849D0" w:rsidRPr="00A94357" w:rsidTr="000F55D6">
        <w:trPr>
          <w:cantSplit/>
          <w:trHeight w:val="20"/>
        </w:trPr>
        <w:tc>
          <w:tcPr>
            <w:tcW w:w="3790"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998"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01"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52"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01"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52"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52" w:type="dxa"/>
          </w:tcPr>
          <w:p w:rsidR="004849D0" w:rsidRPr="00A94357" w:rsidRDefault="004849D0" w:rsidP="004849D0">
            <w:pPr>
              <w:tabs>
                <w:tab w:val="left" w:pos="1342"/>
              </w:tabs>
              <w:ind w:left="532"/>
              <w:rPr>
                <w:rFonts w:ascii="Arial" w:hAnsi="Arial" w:cs="Arial"/>
                <w:color w:val="000000"/>
                <w:spacing w:val="-4"/>
                <w:sz w:val="8"/>
                <w:szCs w:val="8"/>
              </w:rPr>
            </w:pPr>
          </w:p>
        </w:tc>
        <w:tc>
          <w:tcPr>
            <w:tcW w:w="1016"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924"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016"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249" w:type="dxa"/>
            <w:vAlign w:val="bottom"/>
          </w:tcPr>
          <w:p w:rsidR="004849D0" w:rsidRPr="00A94357" w:rsidRDefault="004849D0" w:rsidP="004849D0">
            <w:pPr>
              <w:tabs>
                <w:tab w:val="left" w:pos="1342"/>
              </w:tabs>
              <w:ind w:left="532"/>
              <w:rPr>
                <w:rFonts w:ascii="Arial" w:hAnsi="Arial" w:cs="Arial"/>
                <w:color w:val="000000"/>
                <w:spacing w:val="-4"/>
                <w:sz w:val="8"/>
                <w:szCs w:val="8"/>
              </w:rPr>
            </w:pPr>
          </w:p>
        </w:tc>
        <w:tc>
          <w:tcPr>
            <w:tcW w:w="1152" w:type="dxa"/>
          </w:tcPr>
          <w:p w:rsidR="004849D0" w:rsidRPr="00A94357" w:rsidRDefault="004849D0" w:rsidP="004849D0">
            <w:pPr>
              <w:tabs>
                <w:tab w:val="left" w:pos="1342"/>
              </w:tabs>
              <w:ind w:left="532"/>
              <w:rPr>
                <w:rFonts w:ascii="Arial" w:hAnsi="Arial" w:cs="Arial"/>
                <w:color w:val="000000"/>
                <w:spacing w:val="-4"/>
                <w:sz w:val="8"/>
                <w:szCs w:val="8"/>
              </w:rPr>
            </w:pPr>
          </w:p>
        </w:tc>
      </w:tr>
      <w:tr w:rsidR="004849D0" w:rsidRPr="00A94357" w:rsidTr="00ED4AB2">
        <w:trPr>
          <w:cantSplit/>
          <w:trHeight w:val="20"/>
        </w:trPr>
        <w:tc>
          <w:tcPr>
            <w:tcW w:w="3790" w:type="dxa"/>
            <w:vAlign w:val="bottom"/>
          </w:tcPr>
          <w:p w:rsidR="004849D0" w:rsidRPr="00A94357" w:rsidRDefault="004849D0" w:rsidP="004849D0">
            <w:pPr>
              <w:tabs>
                <w:tab w:val="left" w:pos="1342"/>
              </w:tabs>
              <w:ind w:left="532" w:right="-72"/>
              <w:rPr>
                <w:rFonts w:ascii="Arial" w:hAnsi="Arial" w:cs="Arial"/>
                <w:color w:val="000000"/>
                <w:spacing w:val="-4"/>
                <w:sz w:val="14"/>
                <w:szCs w:val="14"/>
              </w:rPr>
            </w:pPr>
            <w:r w:rsidRPr="00A94357">
              <w:rPr>
                <w:rFonts w:ascii="Arial" w:hAnsi="Arial" w:cs="Arial"/>
                <w:color w:val="000000"/>
                <w:spacing w:val="-4"/>
                <w:sz w:val="14"/>
                <w:szCs w:val="14"/>
              </w:rPr>
              <w:t>Net book value</w:t>
            </w:r>
          </w:p>
        </w:tc>
        <w:tc>
          <w:tcPr>
            <w:tcW w:w="998" w:type="dxa"/>
            <w:vAlign w:val="center"/>
          </w:tcPr>
          <w:p w:rsidR="004849D0" w:rsidRPr="00A94357" w:rsidRDefault="004849D0" w:rsidP="004849D0">
            <w:pPr>
              <w:pBdr>
                <w:bottom w:val="doub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1,011,745,707</w:t>
            </w:r>
          </w:p>
        </w:tc>
        <w:tc>
          <w:tcPr>
            <w:tcW w:w="1101" w:type="dxa"/>
            <w:vAlign w:val="center"/>
          </w:tcPr>
          <w:p w:rsidR="004849D0" w:rsidRPr="00A94357" w:rsidRDefault="004849D0" w:rsidP="004849D0">
            <w:pPr>
              <w:pBdr>
                <w:bottom w:val="double" w:sz="4" w:space="1" w:color="auto"/>
              </w:pBdr>
              <w:tabs>
                <w:tab w:val="decimal" w:pos="88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155,476,062</w:t>
            </w:r>
          </w:p>
        </w:tc>
        <w:tc>
          <w:tcPr>
            <w:tcW w:w="1152" w:type="dxa"/>
            <w:vAlign w:val="center"/>
          </w:tcPr>
          <w:p w:rsidR="004849D0" w:rsidRPr="00A94357" w:rsidRDefault="004849D0" w:rsidP="004849D0">
            <w:pPr>
              <w:pBdr>
                <w:bottom w:val="doub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1,537,768,867</w:t>
            </w:r>
          </w:p>
        </w:tc>
        <w:tc>
          <w:tcPr>
            <w:tcW w:w="1101" w:type="dxa"/>
            <w:vAlign w:val="bottom"/>
          </w:tcPr>
          <w:p w:rsidR="004849D0" w:rsidRPr="00A94357" w:rsidRDefault="004849D0" w:rsidP="004849D0">
            <w:pPr>
              <w:pBdr>
                <w:bottom w:val="double" w:sz="4" w:space="1" w:color="auto"/>
              </w:pBdr>
              <w:tabs>
                <w:tab w:val="decimal" w:pos="88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475,569,562</w:t>
            </w:r>
          </w:p>
        </w:tc>
        <w:tc>
          <w:tcPr>
            <w:tcW w:w="1152" w:type="dxa"/>
            <w:vAlign w:val="bottom"/>
          </w:tcPr>
          <w:p w:rsidR="004849D0" w:rsidRPr="00A94357" w:rsidRDefault="004849D0" w:rsidP="004849D0">
            <w:pPr>
              <w:pBdr>
                <w:bottom w:val="double" w:sz="4" w:space="1" w:color="auto"/>
              </w:pBdr>
              <w:tabs>
                <w:tab w:val="decimal" w:pos="936"/>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329,100,092</w:t>
            </w:r>
          </w:p>
        </w:tc>
        <w:tc>
          <w:tcPr>
            <w:tcW w:w="1152" w:type="dxa"/>
            <w:vAlign w:val="bottom"/>
          </w:tcPr>
          <w:p w:rsidR="004849D0" w:rsidRPr="00A94357" w:rsidRDefault="004849D0" w:rsidP="004849D0">
            <w:pPr>
              <w:pBdr>
                <w:bottom w:val="double" w:sz="4" w:space="1" w:color="auto"/>
              </w:pBdr>
              <w:tabs>
                <w:tab w:val="decimal" w:pos="967"/>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42,453,524</w:t>
            </w:r>
          </w:p>
        </w:tc>
        <w:tc>
          <w:tcPr>
            <w:tcW w:w="1016" w:type="dxa"/>
            <w:vAlign w:val="bottom"/>
          </w:tcPr>
          <w:p w:rsidR="004849D0" w:rsidRPr="00A94357" w:rsidRDefault="004849D0" w:rsidP="004849D0">
            <w:pPr>
              <w:pBdr>
                <w:bottom w:val="double" w:sz="4" w:space="1" w:color="auto"/>
              </w:pBdr>
              <w:tabs>
                <w:tab w:val="decimal" w:pos="800"/>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33,011,710</w:t>
            </w:r>
          </w:p>
        </w:tc>
        <w:tc>
          <w:tcPr>
            <w:tcW w:w="924" w:type="dxa"/>
            <w:vAlign w:val="bottom"/>
          </w:tcPr>
          <w:p w:rsidR="004849D0" w:rsidRPr="00A94357" w:rsidRDefault="004849D0" w:rsidP="004849D0">
            <w:pPr>
              <w:pBdr>
                <w:bottom w:val="double" w:sz="4" w:space="1" w:color="auto"/>
              </w:pBdr>
              <w:tabs>
                <w:tab w:val="decimal" w:pos="734"/>
              </w:tabs>
              <w:ind w:left="-43" w:right="-72"/>
              <w:jc w:val="both"/>
              <w:rPr>
                <w:rFonts w:ascii="Arial" w:hAnsi="Arial" w:cs="Arial"/>
                <w:noProof/>
                <w:color w:val="000000"/>
                <w:spacing w:val="-4"/>
                <w:sz w:val="14"/>
                <w:szCs w:val="14"/>
                <w:lang w:val="en-GB"/>
              </w:rPr>
            </w:pPr>
            <w:r w:rsidRPr="00A94357">
              <w:rPr>
                <w:rFonts w:ascii="Arial" w:hAnsi="Arial" w:cs="Arial"/>
                <w:noProof/>
                <w:color w:val="000000"/>
                <w:spacing w:val="-4"/>
                <w:sz w:val="14"/>
                <w:szCs w:val="14"/>
                <w:lang w:val="en-GB"/>
              </w:rPr>
              <w:t>86,617,545</w:t>
            </w:r>
          </w:p>
        </w:tc>
        <w:tc>
          <w:tcPr>
            <w:tcW w:w="1016" w:type="dxa"/>
            <w:vAlign w:val="bottom"/>
          </w:tcPr>
          <w:p w:rsidR="004849D0" w:rsidRPr="00A94357" w:rsidRDefault="004849D0" w:rsidP="007A741F">
            <w:pPr>
              <w:pBdr>
                <w:bottom w:val="double" w:sz="4" w:space="1" w:color="auto"/>
              </w:pBdr>
              <w:tabs>
                <w:tab w:val="decimal" w:pos="835"/>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8,621,815</w:t>
            </w:r>
          </w:p>
        </w:tc>
        <w:tc>
          <w:tcPr>
            <w:tcW w:w="1249" w:type="dxa"/>
            <w:vAlign w:val="center"/>
          </w:tcPr>
          <w:p w:rsidR="004849D0" w:rsidRPr="00A94357" w:rsidRDefault="004849D0" w:rsidP="007A741F">
            <w:pPr>
              <w:pBdr>
                <w:bottom w:val="double" w:sz="4" w:space="1" w:color="auto"/>
              </w:pBdr>
              <w:tabs>
                <w:tab w:val="decimal" w:pos="1033"/>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55,283,955</w:t>
            </w:r>
          </w:p>
        </w:tc>
        <w:tc>
          <w:tcPr>
            <w:tcW w:w="1152" w:type="dxa"/>
            <w:vAlign w:val="center"/>
          </w:tcPr>
          <w:p w:rsidR="004849D0" w:rsidRPr="00A94357" w:rsidRDefault="004849D0" w:rsidP="007A741F">
            <w:pPr>
              <w:pBdr>
                <w:bottom w:val="double" w:sz="4" w:space="1" w:color="auto"/>
              </w:pBdr>
              <w:tabs>
                <w:tab w:val="decimal" w:pos="938"/>
              </w:tabs>
              <w:ind w:left="-43" w:right="-72"/>
              <w:jc w:val="both"/>
              <w:rPr>
                <w:rFonts w:ascii="Arial" w:hAnsi="Arial" w:cs="Arial"/>
                <w:noProof/>
                <w:color w:val="000000"/>
                <w:sz w:val="14"/>
                <w:szCs w:val="14"/>
                <w:lang w:val="en-GB"/>
              </w:rPr>
            </w:pPr>
            <w:r w:rsidRPr="00A94357">
              <w:rPr>
                <w:rFonts w:ascii="Arial" w:hAnsi="Arial" w:cs="Arial"/>
                <w:noProof/>
                <w:color w:val="000000"/>
                <w:sz w:val="14"/>
                <w:szCs w:val="14"/>
                <w:lang w:val="en-GB"/>
              </w:rPr>
              <w:t>3,735,648,839</w:t>
            </w:r>
          </w:p>
        </w:tc>
      </w:tr>
    </w:tbl>
    <w:p w:rsidR="004F1BAD" w:rsidRPr="00A94357" w:rsidRDefault="004F1BAD" w:rsidP="004F1BAD">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6"/>
          <w:szCs w:val="16"/>
          <w:lang w:eastAsia="th-TH"/>
        </w:rPr>
      </w:pPr>
    </w:p>
    <w:p w:rsidR="004F1BAD" w:rsidRPr="00A94357" w:rsidRDefault="004F1BAD" w:rsidP="004F1BAD">
      <w:pPr>
        <w:jc w:val="thaiDistribute"/>
        <w:rPr>
          <w:rFonts w:ascii="Arial" w:hAnsi="Arial"/>
          <w:color w:val="000000"/>
          <w:sz w:val="16"/>
          <w:szCs w:val="16"/>
          <w:cs/>
        </w:rPr>
        <w:sectPr w:rsidR="004F1BAD" w:rsidRPr="00A94357" w:rsidSect="00352FB9">
          <w:pgSz w:w="16834" w:h="11909" w:orient="landscape" w:code="9"/>
          <w:pgMar w:top="1440" w:right="576" w:bottom="720" w:left="576" w:header="706" w:footer="706" w:gutter="0"/>
          <w:cols w:space="720"/>
        </w:sectPr>
      </w:pPr>
    </w:p>
    <w:p w:rsidR="004F1BAD" w:rsidRPr="00A94357" w:rsidRDefault="004F1BAD" w:rsidP="004F1BAD">
      <w:pPr>
        <w:tabs>
          <w:tab w:val="left" w:pos="900"/>
          <w:tab w:val="left" w:pos="2160"/>
          <w:tab w:val="left" w:pos="2880"/>
        </w:tabs>
        <w:ind w:left="547"/>
        <w:jc w:val="both"/>
        <w:rPr>
          <w:rFonts w:ascii="Arial" w:hAnsi="Arial" w:cs="Arial"/>
          <w:color w:val="000000"/>
          <w:spacing w:val="-2"/>
          <w:sz w:val="18"/>
          <w:szCs w:val="18"/>
        </w:rPr>
      </w:pPr>
    </w:p>
    <w:p w:rsidR="004F1BAD" w:rsidRPr="00A94357" w:rsidRDefault="004F1BAD" w:rsidP="004F1BAD">
      <w:pPr>
        <w:tabs>
          <w:tab w:val="left" w:pos="900"/>
          <w:tab w:val="left" w:pos="2160"/>
          <w:tab w:val="left" w:pos="2880"/>
        </w:tabs>
        <w:ind w:left="547"/>
        <w:jc w:val="both"/>
        <w:rPr>
          <w:rFonts w:ascii="Arial" w:hAnsi="Arial" w:cs="Arial"/>
          <w:color w:val="000000"/>
          <w:spacing w:val="-2"/>
          <w:sz w:val="18"/>
          <w:szCs w:val="18"/>
          <w:cs/>
        </w:rPr>
      </w:pPr>
    </w:p>
    <w:p w:rsidR="004F1BAD" w:rsidRPr="00A94357" w:rsidRDefault="005A2604"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r w:rsidRPr="00A94357">
        <w:rPr>
          <w:rFonts w:ascii="Arial" w:eastAsia="SimSun" w:hAnsi="Arial" w:cs="Arial"/>
          <w:b/>
          <w:bCs/>
          <w:snapToGrid w:val="0"/>
          <w:color w:val="000000"/>
          <w:sz w:val="18"/>
          <w:szCs w:val="18"/>
          <w:lang w:val="en-GB" w:eastAsia="th-TH"/>
        </w:rPr>
        <w:t>20</w:t>
      </w:r>
      <w:r w:rsidR="004F1BAD" w:rsidRPr="00A94357">
        <w:rPr>
          <w:rFonts w:ascii="Arial" w:eastAsia="SimSun" w:hAnsi="Arial" w:cs="Arial"/>
          <w:b/>
          <w:bCs/>
          <w:snapToGrid w:val="0"/>
          <w:color w:val="000000"/>
          <w:sz w:val="18"/>
          <w:szCs w:val="18"/>
          <w:lang w:val="en-GB" w:eastAsia="th-TH"/>
        </w:rPr>
        <w:tab/>
      </w:r>
      <w:r w:rsidR="004F1BAD" w:rsidRPr="00A94357">
        <w:rPr>
          <w:rFonts w:ascii="Arial" w:eastAsia="SimSun" w:hAnsi="Arial" w:cs="Arial"/>
          <w:b/>
          <w:bCs/>
          <w:snapToGrid w:val="0"/>
          <w:color w:val="000000"/>
          <w:sz w:val="18"/>
          <w:szCs w:val="18"/>
          <w:lang w:eastAsia="th-TH"/>
        </w:rPr>
        <w:t>Property, plant and equipment (net)</w:t>
      </w:r>
      <w:r w:rsidR="004F1BAD" w:rsidRPr="00A94357">
        <w:rPr>
          <w:rFonts w:ascii="Arial" w:eastAsia="SimSun" w:hAnsi="Arial" w:cs="Arial"/>
          <w:snapToGrid w:val="0"/>
          <w:color w:val="000000"/>
          <w:sz w:val="18"/>
          <w:szCs w:val="18"/>
          <w:lang w:eastAsia="th-TH"/>
        </w:rPr>
        <w:t xml:space="preserve"> (Cont’d)</w:t>
      </w:r>
    </w:p>
    <w:p w:rsidR="004F1BAD" w:rsidRPr="00A94357" w:rsidRDefault="004F1BAD" w:rsidP="004F1BAD">
      <w:pPr>
        <w:tabs>
          <w:tab w:val="left" w:pos="900"/>
          <w:tab w:val="left" w:pos="2160"/>
          <w:tab w:val="left" w:pos="2880"/>
        </w:tabs>
        <w:ind w:left="547"/>
        <w:jc w:val="both"/>
        <w:rPr>
          <w:rFonts w:ascii="Arial" w:hAnsi="Arial" w:cs="Arial"/>
          <w:color w:val="000000"/>
          <w:sz w:val="12"/>
          <w:szCs w:val="12"/>
        </w:rPr>
      </w:pPr>
    </w:p>
    <w:p w:rsidR="004F1BAD" w:rsidRPr="00A94357" w:rsidRDefault="004F1BAD" w:rsidP="004F1BAD">
      <w:pPr>
        <w:tabs>
          <w:tab w:val="left" w:pos="900"/>
          <w:tab w:val="left" w:pos="2160"/>
          <w:tab w:val="left" w:pos="2880"/>
        </w:tabs>
        <w:ind w:left="547"/>
        <w:jc w:val="both"/>
        <w:rPr>
          <w:rFonts w:ascii="Arial" w:hAnsi="Arial" w:cs="Arial"/>
          <w:color w:val="000000"/>
          <w:spacing w:val="-2"/>
          <w:sz w:val="12"/>
          <w:szCs w:val="12"/>
        </w:rPr>
      </w:pPr>
    </w:p>
    <w:p w:rsidR="004F1BAD" w:rsidRPr="00A94357" w:rsidRDefault="004F1BAD" w:rsidP="004F1BAD">
      <w:pPr>
        <w:tabs>
          <w:tab w:val="left" w:pos="900"/>
          <w:tab w:val="left" w:pos="2160"/>
          <w:tab w:val="left" w:pos="2880"/>
        </w:tabs>
        <w:ind w:left="547"/>
        <w:jc w:val="both"/>
        <w:rPr>
          <w:rFonts w:ascii="Arial" w:hAnsi="Arial" w:cs="Arial"/>
          <w:color w:val="000000"/>
          <w:sz w:val="18"/>
          <w:szCs w:val="18"/>
        </w:rPr>
      </w:pPr>
      <w:proofErr w:type="spellStart"/>
      <w:r w:rsidRPr="00A94357">
        <w:rPr>
          <w:rFonts w:ascii="Arial" w:hAnsi="Arial" w:cs="Arial"/>
          <w:color w:val="000000"/>
          <w:spacing w:val="-6"/>
          <w:sz w:val="18"/>
          <w:szCs w:val="18"/>
        </w:rPr>
        <w:t>Unutilised</w:t>
      </w:r>
      <w:proofErr w:type="spellEnd"/>
      <w:r w:rsidRPr="00A94357">
        <w:rPr>
          <w:rFonts w:ascii="Arial" w:hAnsi="Arial" w:cs="Arial"/>
          <w:color w:val="000000"/>
          <w:spacing w:val="-6"/>
          <w:sz w:val="18"/>
          <w:szCs w:val="18"/>
        </w:rPr>
        <w:t xml:space="preserve"> land in operation is land with defined purpose for hospital operation expansion. Therefore, it is not classified</w:t>
      </w:r>
      <w:r w:rsidRPr="00A94357">
        <w:rPr>
          <w:rFonts w:ascii="Arial" w:hAnsi="Arial" w:cs="Arial"/>
          <w:color w:val="000000"/>
          <w:sz w:val="18"/>
          <w:szCs w:val="18"/>
        </w:rPr>
        <w:t xml:space="preserve"> </w:t>
      </w:r>
      <w:r w:rsidRPr="00A94357">
        <w:rPr>
          <w:rFonts w:ascii="Arial" w:hAnsi="Arial" w:cs="Arial"/>
          <w:color w:val="000000"/>
          <w:spacing w:val="-6"/>
          <w:sz w:val="18"/>
          <w:szCs w:val="18"/>
        </w:rPr>
        <w:t xml:space="preserve">as </w:t>
      </w:r>
      <w:r w:rsidRPr="00A94357">
        <w:rPr>
          <w:rFonts w:ascii="Arial" w:hAnsi="Arial" w:cs="Arial"/>
          <w:color w:val="000000"/>
          <w:spacing w:val="-10"/>
          <w:sz w:val="18"/>
          <w:szCs w:val="18"/>
        </w:rPr>
        <w:t>investment properties and presented in property, plant and equipment in both consolidated and company financial statements.</w:t>
      </w:r>
    </w:p>
    <w:p w:rsidR="004F1BAD" w:rsidRPr="00A94357" w:rsidRDefault="004F1BAD" w:rsidP="004F1BAD">
      <w:pPr>
        <w:tabs>
          <w:tab w:val="left" w:pos="900"/>
          <w:tab w:val="left" w:pos="2160"/>
          <w:tab w:val="left" w:pos="2880"/>
        </w:tabs>
        <w:ind w:left="547"/>
        <w:jc w:val="both"/>
        <w:rPr>
          <w:rFonts w:ascii="Arial" w:hAnsi="Arial" w:cs="Arial"/>
          <w:color w:val="000000"/>
          <w:spacing w:val="-2"/>
          <w:sz w:val="12"/>
          <w:szCs w:val="12"/>
        </w:rPr>
      </w:pPr>
    </w:p>
    <w:p w:rsidR="004F1BAD" w:rsidRPr="00A94357" w:rsidRDefault="004F1BAD" w:rsidP="004F1BAD">
      <w:pPr>
        <w:tabs>
          <w:tab w:val="left" w:pos="900"/>
          <w:tab w:val="left" w:pos="2160"/>
          <w:tab w:val="left" w:pos="2880"/>
        </w:tabs>
        <w:ind w:left="547"/>
        <w:jc w:val="both"/>
        <w:rPr>
          <w:rFonts w:ascii="Arial" w:hAnsi="Arial" w:cs="Arial"/>
          <w:color w:val="000000"/>
          <w:sz w:val="18"/>
          <w:szCs w:val="18"/>
        </w:rPr>
      </w:pPr>
      <w:r w:rsidRPr="00A94357">
        <w:rPr>
          <w:rFonts w:ascii="Arial" w:hAnsi="Arial" w:cs="Arial"/>
          <w:color w:val="000000"/>
          <w:spacing w:val="-8"/>
          <w:sz w:val="18"/>
          <w:szCs w:val="18"/>
        </w:rPr>
        <w:t>Finance lease liabilities which the Group and the Company are lessees comprise of motor vehicle and office equipment</w:t>
      </w:r>
      <w:r w:rsidRPr="00A94357">
        <w:rPr>
          <w:rFonts w:ascii="Arial" w:hAnsi="Arial" w:cs="Arial"/>
          <w:color w:val="000000"/>
          <w:sz w:val="18"/>
          <w:szCs w:val="18"/>
        </w:rPr>
        <w:t xml:space="preserve"> </w:t>
      </w:r>
      <w:r w:rsidR="00317E45" w:rsidRPr="00A94357">
        <w:rPr>
          <w:rFonts w:ascii="Arial" w:hAnsi="Arial" w:cs="Arial"/>
          <w:color w:val="000000"/>
          <w:sz w:val="18"/>
          <w:szCs w:val="18"/>
        </w:rPr>
        <w:br/>
      </w:r>
      <w:r w:rsidRPr="00A94357">
        <w:rPr>
          <w:rFonts w:ascii="Arial" w:hAnsi="Arial" w:cs="Arial"/>
          <w:color w:val="000000"/>
          <w:sz w:val="18"/>
          <w:szCs w:val="18"/>
        </w:rPr>
        <w:t>as follows:</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8B702D">
            <w:pPr>
              <w:spacing w:line="196" w:lineRule="exact"/>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4F1BAD" w:rsidP="008B702D">
            <w:pPr>
              <w:pStyle w:val="a0"/>
              <w:pBdr>
                <w:bottom w:val="single" w:sz="4" w:space="1" w:color="auto"/>
              </w:pBdr>
              <w:spacing w:line="196"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4F1BAD" w:rsidRPr="00A94357" w:rsidRDefault="004F1BAD" w:rsidP="008B702D">
            <w:pPr>
              <w:pStyle w:val="a0"/>
              <w:pBdr>
                <w:bottom w:val="single" w:sz="4" w:space="1" w:color="auto"/>
              </w:pBdr>
              <w:spacing w:line="196"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4F1BAD" w:rsidRPr="00A94357" w:rsidRDefault="004F1BAD" w:rsidP="008B702D">
            <w:pPr>
              <w:pStyle w:val="a0"/>
              <w:pBdr>
                <w:bottom w:val="single" w:sz="4" w:space="1" w:color="auto"/>
              </w:pBdr>
              <w:spacing w:line="196"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4F1BAD" w:rsidRPr="00A94357" w:rsidRDefault="004F1BAD" w:rsidP="008B702D">
            <w:pPr>
              <w:pStyle w:val="a0"/>
              <w:pBdr>
                <w:bottom w:val="single" w:sz="4" w:space="1" w:color="auto"/>
              </w:pBdr>
              <w:spacing w:line="196"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4F1BAD" w:rsidRPr="00A94357" w:rsidTr="000F55D6">
        <w:tc>
          <w:tcPr>
            <w:tcW w:w="4003" w:type="dxa"/>
          </w:tcPr>
          <w:p w:rsidR="004F1BAD" w:rsidRPr="00A94357" w:rsidRDefault="004F1BAD" w:rsidP="008B702D">
            <w:pPr>
              <w:spacing w:line="196" w:lineRule="exact"/>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8B702D">
            <w:pPr>
              <w:pStyle w:val="a0"/>
              <w:tabs>
                <w:tab w:val="decimal" w:pos="1152"/>
              </w:tabs>
              <w:spacing w:line="196"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012C8B"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8B702D">
            <w:pPr>
              <w:pStyle w:val="a0"/>
              <w:tabs>
                <w:tab w:val="decimal" w:pos="1152"/>
              </w:tabs>
              <w:spacing w:line="196"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012C8B"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8B702D">
            <w:pPr>
              <w:pStyle w:val="a0"/>
              <w:tabs>
                <w:tab w:val="decimal" w:pos="1152"/>
              </w:tabs>
              <w:spacing w:line="196"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012C8B"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8B702D">
            <w:pPr>
              <w:pStyle w:val="a0"/>
              <w:tabs>
                <w:tab w:val="decimal" w:pos="1152"/>
              </w:tabs>
              <w:spacing w:line="196"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012C8B" w:rsidRPr="00A94357">
              <w:rPr>
                <w:rFonts w:ascii="Arial" w:hAnsi="Arial" w:cs="Arial"/>
                <w:b/>
                <w:bCs/>
                <w:snapToGrid w:val="0"/>
                <w:color w:val="000000"/>
                <w:spacing w:val="-4"/>
                <w:sz w:val="18"/>
                <w:szCs w:val="18"/>
                <w:lang w:eastAsia="th-TH"/>
              </w:rPr>
              <w:t>8</w:t>
            </w:r>
          </w:p>
        </w:tc>
      </w:tr>
      <w:tr w:rsidR="004F1BAD" w:rsidRPr="00A94357" w:rsidTr="000F55D6">
        <w:tc>
          <w:tcPr>
            <w:tcW w:w="4003" w:type="dxa"/>
          </w:tcPr>
          <w:p w:rsidR="004F1BAD" w:rsidRPr="00A94357" w:rsidRDefault="004F1BAD" w:rsidP="008B702D">
            <w:pPr>
              <w:spacing w:line="196" w:lineRule="exact"/>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8B702D">
            <w:pPr>
              <w:pStyle w:val="a0"/>
              <w:pBdr>
                <w:bottom w:val="single" w:sz="4" w:space="1" w:color="auto"/>
              </w:pBdr>
              <w:tabs>
                <w:tab w:val="decimal" w:pos="1152"/>
              </w:tabs>
              <w:spacing w:line="196" w:lineRule="exact"/>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4F1BAD" w:rsidRPr="00A94357" w:rsidRDefault="004F1BAD" w:rsidP="008B702D">
            <w:pPr>
              <w:pStyle w:val="a0"/>
              <w:pBdr>
                <w:bottom w:val="single" w:sz="4" w:space="1" w:color="auto"/>
              </w:pBdr>
              <w:tabs>
                <w:tab w:val="decimal" w:pos="1152"/>
              </w:tabs>
              <w:spacing w:line="196" w:lineRule="exact"/>
              <w:ind w:left="-14" w:right="-72"/>
              <w:jc w:val="both"/>
              <w:rPr>
                <w:rFonts w:ascii="Arial" w:hAnsi="Arial" w:cs="Arial"/>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4F1BAD" w:rsidRPr="00A94357" w:rsidRDefault="004F1BAD" w:rsidP="008B702D">
            <w:pPr>
              <w:pStyle w:val="a0"/>
              <w:pBdr>
                <w:bottom w:val="single" w:sz="4" w:space="1" w:color="auto"/>
              </w:pBdr>
              <w:tabs>
                <w:tab w:val="decimal" w:pos="1152"/>
              </w:tabs>
              <w:spacing w:line="196" w:lineRule="exact"/>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4F1BAD" w:rsidRPr="00A94357" w:rsidRDefault="004F1BAD" w:rsidP="008B702D">
            <w:pPr>
              <w:pStyle w:val="a0"/>
              <w:pBdr>
                <w:bottom w:val="single" w:sz="4" w:space="1" w:color="auto"/>
              </w:pBdr>
              <w:tabs>
                <w:tab w:val="decimal" w:pos="1152"/>
              </w:tabs>
              <w:spacing w:line="196" w:lineRule="exact"/>
              <w:ind w:left="-14" w:right="-72"/>
              <w:jc w:val="both"/>
              <w:rPr>
                <w:rFonts w:ascii="Arial" w:hAnsi="Arial" w:cs="Arial"/>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8"/>
                <w:szCs w:val="8"/>
                <w:u w:val="single"/>
                <w:cs/>
                <w:lang w:eastAsia="th-TH"/>
              </w:rPr>
            </w:pPr>
          </w:p>
        </w:tc>
        <w:tc>
          <w:tcPr>
            <w:tcW w:w="1368" w:type="dxa"/>
            <w:vAlign w:val="bottom"/>
          </w:tcPr>
          <w:p w:rsidR="004F1BAD" w:rsidRPr="00A94357" w:rsidRDefault="004F1BAD" w:rsidP="000F55D6">
            <w:pPr>
              <w:pStyle w:val="a0"/>
              <w:ind w:left="-14" w:right="-72"/>
              <w:jc w:val="both"/>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ind w:left="-14" w:right="-72"/>
              <w:jc w:val="both"/>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both"/>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both"/>
              <w:rPr>
                <w:rFonts w:ascii="Arial" w:hAnsi="Arial" w:cs="Arial"/>
                <w:snapToGrid w:val="0"/>
                <w:color w:val="000000"/>
                <w:spacing w:val="-4"/>
                <w:sz w:val="8"/>
                <w:szCs w:val="8"/>
                <w:lang w:eastAsia="th-TH"/>
              </w:rPr>
            </w:pPr>
          </w:p>
        </w:tc>
      </w:tr>
      <w:tr w:rsidR="007A741F" w:rsidRPr="00A94357" w:rsidTr="000F55D6">
        <w:tc>
          <w:tcPr>
            <w:tcW w:w="4003" w:type="dxa"/>
          </w:tcPr>
          <w:p w:rsidR="007A741F" w:rsidRPr="00A94357" w:rsidRDefault="007A741F" w:rsidP="008B702D">
            <w:pPr>
              <w:spacing w:line="196" w:lineRule="exact"/>
              <w:ind w:left="432" w:right="-169"/>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Cost</w:t>
            </w:r>
          </w:p>
        </w:tc>
        <w:tc>
          <w:tcPr>
            <w:tcW w:w="1368" w:type="dxa"/>
            <w:vAlign w:val="bottom"/>
          </w:tcPr>
          <w:p w:rsidR="007A741F" w:rsidRPr="00A94357" w:rsidRDefault="006325AD" w:rsidP="008B702D">
            <w:pP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174,639,479</w:t>
            </w:r>
          </w:p>
        </w:tc>
        <w:tc>
          <w:tcPr>
            <w:tcW w:w="1368" w:type="dxa"/>
            <w:vAlign w:val="bottom"/>
          </w:tcPr>
          <w:p w:rsidR="007A741F" w:rsidRPr="00A94357" w:rsidRDefault="007A741F" w:rsidP="008B702D">
            <w:pP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16,124,943</w:t>
            </w:r>
          </w:p>
        </w:tc>
        <w:tc>
          <w:tcPr>
            <w:tcW w:w="1368" w:type="dxa"/>
            <w:vAlign w:val="bottom"/>
          </w:tcPr>
          <w:p w:rsidR="007A741F" w:rsidRPr="00A94357" w:rsidRDefault="007A741F" w:rsidP="008B702D">
            <w:pP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22,583,295</w:t>
            </w:r>
          </w:p>
        </w:tc>
        <w:tc>
          <w:tcPr>
            <w:tcW w:w="1368" w:type="dxa"/>
            <w:vAlign w:val="bottom"/>
          </w:tcPr>
          <w:p w:rsidR="007A741F" w:rsidRPr="00A94357" w:rsidRDefault="007A741F" w:rsidP="008B702D">
            <w:pP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14,672,384</w:t>
            </w:r>
          </w:p>
        </w:tc>
      </w:tr>
      <w:tr w:rsidR="007A741F" w:rsidRPr="00A94357" w:rsidTr="000F55D6">
        <w:tc>
          <w:tcPr>
            <w:tcW w:w="4003" w:type="dxa"/>
          </w:tcPr>
          <w:p w:rsidR="007A741F" w:rsidRPr="00A94357" w:rsidRDefault="007A741F" w:rsidP="008B702D">
            <w:pPr>
              <w:spacing w:line="196" w:lineRule="exact"/>
              <w:ind w:left="432" w:right="-169"/>
              <w:rPr>
                <w:rFonts w:ascii="Arial" w:hAnsi="Arial" w:cs="Arial"/>
                <w:snapToGrid w:val="0"/>
                <w:color w:val="000000"/>
                <w:sz w:val="18"/>
                <w:szCs w:val="18"/>
                <w:u w:val="single"/>
                <w:lang w:eastAsia="th-TH"/>
              </w:rPr>
            </w:pPr>
            <w:proofErr w:type="gramStart"/>
            <w:r w:rsidRPr="00A94357">
              <w:rPr>
                <w:rFonts w:ascii="Arial" w:hAnsi="Arial" w:cs="Arial"/>
                <w:snapToGrid w:val="0"/>
                <w:color w:val="000000"/>
                <w:sz w:val="18"/>
                <w:szCs w:val="18"/>
                <w:u w:val="single"/>
                <w:lang w:eastAsia="th-TH"/>
              </w:rPr>
              <w:t>Less</w:t>
            </w:r>
            <w:r w:rsidRPr="00A94357">
              <w:rPr>
                <w:rFonts w:ascii="Arial" w:hAnsi="Arial" w:cs="Arial"/>
                <w:snapToGrid w:val="0"/>
                <w:color w:val="000000"/>
                <w:sz w:val="18"/>
                <w:szCs w:val="18"/>
                <w:lang w:eastAsia="th-TH"/>
              </w:rPr>
              <w:t xml:space="preserve">  Accumulated</w:t>
            </w:r>
            <w:proofErr w:type="gramEnd"/>
            <w:r w:rsidRPr="00A94357">
              <w:rPr>
                <w:rFonts w:ascii="Arial" w:hAnsi="Arial" w:cs="Arial"/>
                <w:snapToGrid w:val="0"/>
                <w:color w:val="000000"/>
                <w:sz w:val="18"/>
                <w:szCs w:val="18"/>
                <w:lang w:eastAsia="th-TH"/>
              </w:rPr>
              <w:t xml:space="preserve"> depreciation</w:t>
            </w:r>
          </w:p>
        </w:tc>
        <w:tc>
          <w:tcPr>
            <w:tcW w:w="1368" w:type="dxa"/>
            <w:vAlign w:val="bottom"/>
          </w:tcPr>
          <w:p w:rsidR="007A741F" w:rsidRPr="00A94357" w:rsidRDefault="006325AD" w:rsidP="008B702D">
            <w:pPr>
              <w:pBdr>
                <w:bottom w:val="single" w:sz="4" w:space="1" w:color="auto"/>
              </w:pBd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(22,964,986)</w:t>
            </w:r>
          </w:p>
        </w:tc>
        <w:tc>
          <w:tcPr>
            <w:tcW w:w="1368" w:type="dxa"/>
            <w:vAlign w:val="bottom"/>
          </w:tcPr>
          <w:p w:rsidR="007A741F" w:rsidRPr="00A94357" w:rsidRDefault="007A741F" w:rsidP="008B702D">
            <w:pPr>
              <w:pBdr>
                <w:bottom w:val="single" w:sz="4" w:space="1" w:color="auto"/>
              </w:pBd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w:t>
            </w:r>
            <w:r w:rsidRPr="00A94357">
              <w:rPr>
                <w:rFonts w:ascii="Arial" w:hAnsi="Arial" w:cs="Cordia New"/>
                <w:noProof/>
                <w:snapToGrid w:val="0"/>
                <w:color w:val="000000"/>
                <w:sz w:val="18"/>
                <w:szCs w:val="18"/>
                <w:lang w:val="en-GB" w:eastAsia="th-TH"/>
              </w:rPr>
              <w:t>4,975,922</w:t>
            </w:r>
            <w:r w:rsidRPr="00A94357">
              <w:rPr>
                <w:rFonts w:ascii="Arial" w:hAnsi="Arial" w:cs="Arial"/>
                <w:noProof/>
                <w:snapToGrid w:val="0"/>
                <w:color w:val="000000"/>
                <w:sz w:val="18"/>
                <w:szCs w:val="18"/>
                <w:lang w:val="en-GB" w:eastAsia="th-TH"/>
              </w:rPr>
              <w:t>)</w:t>
            </w:r>
          </w:p>
        </w:tc>
        <w:tc>
          <w:tcPr>
            <w:tcW w:w="1368" w:type="dxa"/>
            <w:vAlign w:val="bottom"/>
          </w:tcPr>
          <w:p w:rsidR="007A741F" w:rsidRPr="00A94357" w:rsidRDefault="007A741F" w:rsidP="008B702D">
            <w:pPr>
              <w:pBdr>
                <w:bottom w:val="single" w:sz="4" w:space="1" w:color="auto"/>
              </w:pBd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(8,426,340)</w:t>
            </w:r>
          </w:p>
        </w:tc>
        <w:tc>
          <w:tcPr>
            <w:tcW w:w="1368" w:type="dxa"/>
            <w:vAlign w:val="bottom"/>
          </w:tcPr>
          <w:p w:rsidR="007A741F" w:rsidRPr="00A94357" w:rsidRDefault="007A741F" w:rsidP="008B702D">
            <w:pPr>
              <w:pBdr>
                <w:bottom w:val="single" w:sz="4" w:space="1" w:color="auto"/>
              </w:pBd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(4,127,136)</w:t>
            </w:r>
          </w:p>
        </w:tc>
      </w:tr>
      <w:tr w:rsidR="007A741F" w:rsidRPr="00A94357" w:rsidTr="000F55D6">
        <w:tc>
          <w:tcPr>
            <w:tcW w:w="4003" w:type="dxa"/>
          </w:tcPr>
          <w:p w:rsidR="007A741F" w:rsidRPr="00A94357" w:rsidRDefault="007A741F" w:rsidP="007A741F">
            <w:pPr>
              <w:ind w:left="432" w:right="-83"/>
              <w:jc w:val="both"/>
              <w:rPr>
                <w:rFonts w:ascii="Arial" w:hAnsi="Arial" w:cs="Arial"/>
                <w:snapToGrid w:val="0"/>
                <w:color w:val="000000"/>
                <w:sz w:val="8"/>
                <w:szCs w:val="8"/>
                <w:u w:val="single"/>
                <w:cs/>
                <w:lang w:eastAsia="th-TH"/>
              </w:rPr>
            </w:pPr>
          </w:p>
        </w:tc>
        <w:tc>
          <w:tcPr>
            <w:tcW w:w="1368" w:type="dxa"/>
            <w:vAlign w:val="bottom"/>
          </w:tcPr>
          <w:p w:rsidR="007A741F" w:rsidRPr="00A94357" w:rsidRDefault="007A741F" w:rsidP="007A741F">
            <w:pPr>
              <w:pStyle w:val="a0"/>
              <w:tabs>
                <w:tab w:val="decimal" w:pos="1152"/>
              </w:tabs>
              <w:ind w:left="-14" w:right="-72"/>
              <w:jc w:val="both"/>
              <w:rPr>
                <w:rFonts w:ascii="Arial" w:hAnsi="Arial" w:cs="Arial"/>
                <w:snapToGrid w:val="0"/>
                <w:color w:val="000000"/>
                <w:spacing w:val="-4"/>
                <w:sz w:val="8"/>
                <w:szCs w:val="8"/>
                <w:lang w:eastAsia="th-TH"/>
              </w:rPr>
            </w:pPr>
          </w:p>
        </w:tc>
        <w:tc>
          <w:tcPr>
            <w:tcW w:w="1368" w:type="dxa"/>
            <w:vAlign w:val="bottom"/>
          </w:tcPr>
          <w:p w:rsidR="007A741F" w:rsidRPr="00A94357" w:rsidRDefault="007A741F" w:rsidP="007A741F">
            <w:pPr>
              <w:pStyle w:val="a0"/>
              <w:tabs>
                <w:tab w:val="decimal" w:pos="1152"/>
              </w:tabs>
              <w:ind w:left="-14" w:right="-72"/>
              <w:jc w:val="both"/>
              <w:rPr>
                <w:rFonts w:ascii="Arial" w:hAnsi="Arial" w:cs="Arial"/>
                <w:snapToGrid w:val="0"/>
                <w:color w:val="000000"/>
                <w:spacing w:val="-4"/>
                <w:sz w:val="8"/>
                <w:szCs w:val="8"/>
                <w:lang w:eastAsia="th-TH"/>
              </w:rPr>
            </w:pPr>
          </w:p>
        </w:tc>
        <w:tc>
          <w:tcPr>
            <w:tcW w:w="1368" w:type="dxa"/>
            <w:vAlign w:val="bottom"/>
          </w:tcPr>
          <w:p w:rsidR="007A741F" w:rsidRPr="00A94357" w:rsidRDefault="007A741F" w:rsidP="007A741F">
            <w:pPr>
              <w:pStyle w:val="a0"/>
              <w:tabs>
                <w:tab w:val="decimal" w:pos="1152"/>
              </w:tabs>
              <w:ind w:left="-14" w:right="-72"/>
              <w:jc w:val="both"/>
              <w:rPr>
                <w:rFonts w:ascii="Arial" w:hAnsi="Arial" w:cs="Arial"/>
                <w:snapToGrid w:val="0"/>
                <w:color w:val="000000"/>
                <w:spacing w:val="-4"/>
                <w:sz w:val="8"/>
                <w:szCs w:val="8"/>
                <w:lang w:eastAsia="th-TH"/>
              </w:rPr>
            </w:pPr>
          </w:p>
        </w:tc>
        <w:tc>
          <w:tcPr>
            <w:tcW w:w="1368" w:type="dxa"/>
            <w:vAlign w:val="bottom"/>
          </w:tcPr>
          <w:p w:rsidR="007A741F" w:rsidRPr="00A94357" w:rsidRDefault="007A741F" w:rsidP="007A741F">
            <w:pPr>
              <w:pStyle w:val="a0"/>
              <w:tabs>
                <w:tab w:val="decimal" w:pos="1152"/>
              </w:tabs>
              <w:ind w:left="-14" w:right="-72"/>
              <w:jc w:val="both"/>
              <w:rPr>
                <w:rFonts w:ascii="Arial" w:hAnsi="Arial" w:cs="Arial"/>
                <w:snapToGrid w:val="0"/>
                <w:color w:val="000000"/>
                <w:spacing w:val="-4"/>
                <w:sz w:val="8"/>
                <w:szCs w:val="8"/>
                <w:lang w:eastAsia="th-TH"/>
              </w:rPr>
            </w:pPr>
          </w:p>
        </w:tc>
      </w:tr>
      <w:tr w:rsidR="007A741F" w:rsidRPr="00A94357" w:rsidTr="000F55D6">
        <w:tc>
          <w:tcPr>
            <w:tcW w:w="4003" w:type="dxa"/>
          </w:tcPr>
          <w:p w:rsidR="007A741F" w:rsidRPr="00A94357" w:rsidRDefault="007A741F" w:rsidP="008B702D">
            <w:pPr>
              <w:spacing w:line="196" w:lineRule="exact"/>
              <w:ind w:left="432" w:right="-16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Net book value</w:t>
            </w:r>
          </w:p>
        </w:tc>
        <w:tc>
          <w:tcPr>
            <w:tcW w:w="1368" w:type="dxa"/>
            <w:vAlign w:val="bottom"/>
          </w:tcPr>
          <w:p w:rsidR="007A741F" w:rsidRPr="00A94357" w:rsidRDefault="006325AD" w:rsidP="008B702D">
            <w:pPr>
              <w:pBdr>
                <w:bottom w:val="double" w:sz="4" w:space="1" w:color="auto"/>
              </w:pBd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151,674,493</w:t>
            </w:r>
            <w:r w:rsidRPr="00A94357">
              <w:rPr>
                <w:rFonts w:ascii="Arial" w:hAnsi="Arial" w:cs="Arial"/>
                <w:noProof/>
                <w:snapToGrid w:val="0"/>
                <w:color w:val="000000"/>
                <w:sz w:val="18"/>
                <w:szCs w:val="18"/>
                <w:lang w:val="en-GB" w:eastAsia="th-TH"/>
              </w:rPr>
              <w:fldChar w:fldCharType="end"/>
            </w:r>
          </w:p>
        </w:tc>
        <w:tc>
          <w:tcPr>
            <w:tcW w:w="1368" w:type="dxa"/>
            <w:vAlign w:val="bottom"/>
          </w:tcPr>
          <w:p w:rsidR="007A741F" w:rsidRPr="00A94357" w:rsidRDefault="007A741F" w:rsidP="008B702D">
            <w:pPr>
              <w:pBdr>
                <w:bottom w:val="double" w:sz="4" w:space="1" w:color="auto"/>
              </w:pBd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11,149,021</w:t>
            </w:r>
            <w:r w:rsidRPr="00A94357">
              <w:rPr>
                <w:rFonts w:ascii="Arial" w:hAnsi="Arial" w:cs="Arial"/>
                <w:noProof/>
                <w:snapToGrid w:val="0"/>
                <w:color w:val="000000"/>
                <w:sz w:val="18"/>
                <w:szCs w:val="18"/>
                <w:lang w:val="en-GB" w:eastAsia="th-TH"/>
              </w:rPr>
              <w:fldChar w:fldCharType="end"/>
            </w:r>
          </w:p>
        </w:tc>
        <w:tc>
          <w:tcPr>
            <w:tcW w:w="1368" w:type="dxa"/>
            <w:vAlign w:val="bottom"/>
          </w:tcPr>
          <w:p w:rsidR="007A741F" w:rsidRPr="00A94357" w:rsidRDefault="007A741F" w:rsidP="008B702D">
            <w:pPr>
              <w:pBdr>
                <w:bottom w:val="double" w:sz="4" w:space="1" w:color="auto"/>
              </w:pBd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14,156,955</w:t>
            </w:r>
            <w:r w:rsidRPr="00A94357">
              <w:rPr>
                <w:rFonts w:ascii="Arial" w:hAnsi="Arial" w:cs="Arial"/>
                <w:noProof/>
                <w:snapToGrid w:val="0"/>
                <w:color w:val="000000"/>
                <w:sz w:val="18"/>
                <w:szCs w:val="18"/>
                <w:lang w:val="en-GB" w:eastAsia="th-TH"/>
              </w:rPr>
              <w:fldChar w:fldCharType="end"/>
            </w:r>
          </w:p>
        </w:tc>
        <w:tc>
          <w:tcPr>
            <w:tcW w:w="1368" w:type="dxa"/>
            <w:vAlign w:val="bottom"/>
          </w:tcPr>
          <w:p w:rsidR="007A741F" w:rsidRPr="00A94357" w:rsidRDefault="007A741F" w:rsidP="008B702D">
            <w:pPr>
              <w:pBdr>
                <w:bottom w:val="double" w:sz="4" w:space="1" w:color="auto"/>
              </w:pBdr>
              <w:tabs>
                <w:tab w:val="decimal" w:pos="1152"/>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10,545,248</w:t>
            </w:r>
          </w:p>
        </w:tc>
      </w:tr>
    </w:tbl>
    <w:p w:rsidR="004F1BAD" w:rsidRPr="00A94357" w:rsidRDefault="004F1BAD" w:rsidP="004F1BAD">
      <w:pPr>
        <w:ind w:left="547"/>
        <w:jc w:val="both"/>
        <w:rPr>
          <w:rFonts w:ascii="Arial" w:hAnsi="Arial" w:cs="Arial"/>
          <w:color w:val="000000"/>
          <w:spacing w:val="-4"/>
          <w:sz w:val="12"/>
          <w:szCs w:val="12"/>
        </w:rPr>
      </w:pPr>
    </w:p>
    <w:p w:rsidR="001A1BD8" w:rsidRPr="00A94357" w:rsidRDefault="001A1BD8" w:rsidP="004F1BAD">
      <w:pPr>
        <w:ind w:left="547"/>
        <w:jc w:val="both"/>
        <w:rPr>
          <w:rFonts w:ascii="Arial" w:hAnsi="Arial" w:cs="Arial"/>
          <w:color w:val="000000"/>
          <w:sz w:val="18"/>
          <w:szCs w:val="18"/>
        </w:rPr>
      </w:pPr>
      <w:r w:rsidRPr="00A94357">
        <w:rPr>
          <w:rFonts w:ascii="Arial" w:hAnsi="Arial" w:cs="Arial"/>
          <w:color w:val="000000"/>
          <w:spacing w:val="-4"/>
          <w:sz w:val="18"/>
          <w:szCs w:val="18"/>
        </w:rPr>
        <w:t>As at 31 December 201</w:t>
      </w:r>
      <w:r w:rsidR="0038469B" w:rsidRPr="00A94357">
        <w:rPr>
          <w:rFonts w:ascii="Arial" w:hAnsi="Arial" w:cs="Arial"/>
          <w:color w:val="000000"/>
          <w:spacing w:val="-4"/>
          <w:sz w:val="18"/>
          <w:szCs w:val="18"/>
        </w:rPr>
        <w:t>8</w:t>
      </w:r>
      <w:r w:rsidRPr="00A94357">
        <w:rPr>
          <w:rFonts w:ascii="Arial" w:hAnsi="Arial" w:cs="Arial"/>
          <w:color w:val="000000"/>
          <w:spacing w:val="-4"/>
          <w:sz w:val="18"/>
          <w:szCs w:val="18"/>
        </w:rPr>
        <w:t>, the Company has pledge</w:t>
      </w:r>
      <w:r w:rsidR="006325AD" w:rsidRPr="00A94357">
        <w:rPr>
          <w:rFonts w:ascii="Arial" w:hAnsi="Arial" w:cs="Arial"/>
          <w:color w:val="000000"/>
          <w:spacing w:val="-4"/>
          <w:sz w:val="18"/>
          <w:szCs w:val="18"/>
        </w:rPr>
        <w:t>d</w:t>
      </w:r>
      <w:r w:rsidRPr="00A94357">
        <w:rPr>
          <w:rFonts w:ascii="Arial" w:hAnsi="Arial" w:cs="Arial"/>
          <w:color w:val="000000"/>
          <w:spacing w:val="-4"/>
          <w:sz w:val="18"/>
          <w:szCs w:val="18"/>
        </w:rPr>
        <w:t xml:space="preserve"> some of la</w:t>
      </w:r>
      <w:r w:rsidR="00CC5206" w:rsidRPr="00A94357">
        <w:rPr>
          <w:rFonts w:ascii="Arial" w:hAnsi="Arial" w:cs="Arial"/>
          <w:color w:val="000000"/>
          <w:spacing w:val="-4"/>
          <w:sz w:val="18"/>
          <w:szCs w:val="18"/>
        </w:rPr>
        <w:t xml:space="preserve">nd </w:t>
      </w:r>
      <w:r w:rsidRPr="00A94357">
        <w:rPr>
          <w:rFonts w:ascii="Arial" w:hAnsi="Arial" w:cs="Arial"/>
          <w:color w:val="000000"/>
          <w:spacing w:val="-4"/>
          <w:sz w:val="18"/>
          <w:szCs w:val="18"/>
        </w:rPr>
        <w:t>which have cost amounting to Baht 16.00 million</w:t>
      </w:r>
      <w:r w:rsidRPr="00A94357">
        <w:rPr>
          <w:rFonts w:ascii="Arial" w:hAnsi="Arial" w:cs="Arial"/>
          <w:color w:val="000000"/>
          <w:sz w:val="18"/>
          <w:szCs w:val="18"/>
        </w:rPr>
        <w:t xml:space="preserve"> with the financial institutions as collateral against bank overdrafts and short-term loans from financial institutions </w:t>
      </w:r>
      <w:r w:rsidRPr="00A94357">
        <w:rPr>
          <w:rFonts w:ascii="Arial" w:hAnsi="Arial" w:cs="Arial"/>
          <w:color w:val="000000"/>
          <w:spacing w:val="-4"/>
          <w:sz w:val="18"/>
          <w:szCs w:val="18"/>
        </w:rPr>
        <w:t>of a subsidiary.</w:t>
      </w:r>
      <w:r w:rsidR="00B51609" w:rsidRPr="00A94357">
        <w:rPr>
          <w:rFonts w:ascii="Arial" w:hAnsi="Arial" w:cs="Arial"/>
          <w:color w:val="000000"/>
          <w:spacing w:val="-4"/>
          <w:sz w:val="18"/>
          <w:szCs w:val="18"/>
        </w:rPr>
        <w:t xml:space="preserve"> However, the Company already redeemed the </w:t>
      </w:r>
      <w:r w:rsidR="00AA6E01" w:rsidRPr="00A94357">
        <w:rPr>
          <w:rFonts w:ascii="Arial" w:hAnsi="Arial" w:cs="Arial"/>
          <w:color w:val="000000"/>
          <w:spacing w:val="-4"/>
          <w:sz w:val="18"/>
          <w:szCs w:val="18"/>
        </w:rPr>
        <w:t>c</w:t>
      </w:r>
      <w:r w:rsidR="00B51609" w:rsidRPr="00A94357">
        <w:rPr>
          <w:rFonts w:ascii="Arial" w:hAnsi="Arial" w:cs="Arial"/>
          <w:color w:val="000000"/>
          <w:spacing w:val="-4"/>
          <w:sz w:val="18"/>
          <w:szCs w:val="18"/>
        </w:rPr>
        <w:t>ollateral with the financial institution in January 2019.</w:t>
      </w:r>
    </w:p>
    <w:p w:rsidR="001A1BD8" w:rsidRPr="00A94357" w:rsidRDefault="001A1BD8" w:rsidP="004F1BAD">
      <w:pPr>
        <w:ind w:left="547"/>
        <w:jc w:val="both"/>
        <w:rPr>
          <w:rFonts w:ascii="Arial" w:hAnsi="Arial" w:cs="Arial"/>
          <w:color w:val="000000"/>
          <w:sz w:val="12"/>
          <w:szCs w:val="12"/>
        </w:rPr>
      </w:pPr>
    </w:p>
    <w:p w:rsidR="0063381A" w:rsidRPr="00A94357" w:rsidRDefault="0063381A" w:rsidP="004F1BAD">
      <w:pPr>
        <w:ind w:left="547"/>
        <w:jc w:val="both"/>
        <w:rPr>
          <w:rFonts w:ascii="Arial" w:hAnsi="Arial" w:cs="Arial"/>
          <w:color w:val="000000"/>
          <w:sz w:val="18"/>
          <w:szCs w:val="18"/>
        </w:rPr>
      </w:pPr>
      <w:r w:rsidRPr="00A94357">
        <w:rPr>
          <w:rFonts w:ascii="Arial" w:hAnsi="Arial" w:cs="Arial"/>
          <w:color w:val="000000"/>
          <w:sz w:val="18"/>
          <w:szCs w:val="18"/>
        </w:rPr>
        <w:t xml:space="preserve">On 29 January 2019, a subsidiary has </w:t>
      </w:r>
      <w:proofErr w:type="gramStart"/>
      <w:r w:rsidRPr="00A94357">
        <w:rPr>
          <w:rFonts w:ascii="Arial" w:hAnsi="Arial" w:cs="Arial"/>
          <w:color w:val="000000"/>
          <w:sz w:val="18"/>
          <w:szCs w:val="18"/>
        </w:rPr>
        <w:t>entered into</w:t>
      </w:r>
      <w:proofErr w:type="gramEnd"/>
      <w:r w:rsidRPr="00A94357">
        <w:rPr>
          <w:rFonts w:ascii="Arial" w:hAnsi="Arial" w:cs="Arial"/>
          <w:color w:val="000000"/>
          <w:sz w:val="18"/>
          <w:szCs w:val="18"/>
        </w:rPr>
        <w:t xml:space="preserve"> credit facility with a financial institution amounting to Baht 155.00 million and pledged land and buildings as collateral against such credit facility.</w:t>
      </w:r>
    </w:p>
    <w:p w:rsidR="0063381A" w:rsidRPr="00A94357" w:rsidRDefault="0063381A" w:rsidP="004F1BAD">
      <w:pPr>
        <w:ind w:left="547"/>
        <w:jc w:val="both"/>
        <w:rPr>
          <w:rFonts w:ascii="Arial" w:hAnsi="Arial" w:cs="Arial"/>
          <w:color w:val="000000"/>
          <w:sz w:val="12"/>
          <w:szCs w:val="12"/>
        </w:rPr>
      </w:pPr>
    </w:p>
    <w:p w:rsidR="004F1BAD" w:rsidRPr="00A94357" w:rsidRDefault="004F1BAD" w:rsidP="002559F8">
      <w:pPr>
        <w:ind w:left="547"/>
        <w:jc w:val="both"/>
        <w:rPr>
          <w:rFonts w:ascii="Arial" w:hAnsi="Arial" w:cs="Arial"/>
          <w:color w:val="000000"/>
          <w:spacing w:val="-2"/>
          <w:sz w:val="18"/>
          <w:szCs w:val="18"/>
        </w:rPr>
      </w:pPr>
      <w:r w:rsidRPr="00A94357">
        <w:rPr>
          <w:rFonts w:ascii="Arial" w:hAnsi="Arial" w:cs="Arial"/>
          <w:color w:val="000000"/>
          <w:spacing w:val="-4"/>
          <w:sz w:val="18"/>
          <w:szCs w:val="18"/>
        </w:rPr>
        <w:t xml:space="preserve">As at </w:t>
      </w:r>
      <w:r w:rsidRPr="00A94357">
        <w:rPr>
          <w:rFonts w:ascii="Arial" w:hAnsi="Arial" w:cs="Arial"/>
          <w:color w:val="000000"/>
          <w:spacing w:val="-4"/>
          <w:sz w:val="18"/>
          <w:szCs w:val="18"/>
          <w:lang w:val="en-GB"/>
        </w:rPr>
        <w:t>31</w:t>
      </w:r>
      <w:r w:rsidRPr="00A94357">
        <w:rPr>
          <w:rFonts w:ascii="Arial" w:hAnsi="Arial" w:cs="Arial"/>
          <w:color w:val="000000"/>
          <w:spacing w:val="-4"/>
          <w:sz w:val="18"/>
          <w:szCs w:val="18"/>
        </w:rPr>
        <w:t xml:space="preserve"> December </w:t>
      </w:r>
      <w:r w:rsidRPr="00A94357">
        <w:rPr>
          <w:rFonts w:ascii="Arial" w:hAnsi="Arial" w:cs="Arial"/>
          <w:color w:val="000000"/>
          <w:spacing w:val="-4"/>
          <w:sz w:val="18"/>
          <w:szCs w:val="18"/>
          <w:lang w:val="en-GB"/>
        </w:rPr>
        <w:t>201</w:t>
      </w:r>
      <w:r w:rsidR="00012C8B" w:rsidRPr="00A94357">
        <w:rPr>
          <w:rFonts w:ascii="Arial" w:hAnsi="Arial" w:cs="Arial"/>
          <w:color w:val="000000"/>
          <w:spacing w:val="-4"/>
          <w:sz w:val="18"/>
          <w:szCs w:val="18"/>
          <w:lang w:val="en-GB"/>
        </w:rPr>
        <w:t>9</w:t>
      </w:r>
      <w:r w:rsidRPr="00A94357">
        <w:rPr>
          <w:rFonts w:ascii="Arial" w:hAnsi="Arial" w:cs="Arial"/>
          <w:color w:val="000000"/>
          <w:spacing w:val="-4"/>
          <w:sz w:val="18"/>
          <w:szCs w:val="18"/>
        </w:rPr>
        <w:t xml:space="preserve">, land and buildings </w:t>
      </w:r>
      <w:r w:rsidR="006325AD" w:rsidRPr="00A94357">
        <w:rPr>
          <w:rFonts w:ascii="Arial" w:hAnsi="Arial" w:cs="Arial"/>
          <w:color w:val="000000"/>
          <w:spacing w:val="-4"/>
          <w:sz w:val="18"/>
          <w:szCs w:val="18"/>
        </w:rPr>
        <w:t>with</w:t>
      </w:r>
      <w:r w:rsidRPr="00A94357">
        <w:rPr>
          <w:rFonts w:ascii="Arial" w:hAnsi="Arial" w:cs="Arial"/>
          <w:color w:val="000000"/>
          <w:spacing w:val="-4"/>
          <w:sz w:val="18"/>
          <w:szCs w:val="18"/>
        </w:rPr>
        <w:t xml:space="preserve"> cost amounting to Baht </w:t>
      </w:r>
      <w:r w:rsidR="002559F8" w:rsidRPr="00A94357">
        <w:rPr>
          <w:rFonts w:ascii="Arial" w:hAnsi="Arial" w:cs="Arial"/>
          <w:color w:val="000000"/>
          <w:spacing w:val="-4"/>
          <w:sz w:val="18"/>
          <w:szCs w:val="18"/>
        </w:rPr>
        <w:t>942.03</w:t>
      </w:r>
      <w:r w:rsidRPr="00A94357">
        <w:rPr>
          <w:rFonts w:ascii="Arial" w:hAnsi="Arial" w:cs="Arial"/>
          <w:color w:val="000000"/>
          <w:spacing w:val="-4"/>
          <w:sz w:val="18"/>
          <w:szCs w:val="18"/>
        </w:rPr>
        <w:t xml:space="preserve"> million </w:t>
      </w:r>
      <w:r w:rsidR="001A1BD8" w:rsidRPr="00A94357">
        <w:rPr>
          <w:rFonts w:ascii="Arial" w:hAnsi="Arial" w:cs="Arial"/>
          <w:color w:val="000000"/>
          <w:spacing w:val="-4"/>
          <w:sz w:val="18"/>
          <w:szCs w:val="18"/>
        </w:rPr>
        <w:t>(201</w:t>
      </w:r>
      <w:r w:rsidR="00012C8B" w:rsidRPr="00A94357">
        <w:rPr>
          <w:rFonts w:ascii="Arial" w:hAnsi="Arial" w:cs="Arial"/>
          <w:color w:val="000000"/>
          <w:spacing w:val="-4"/>
          <w:sz w:val="18"/>
          <w:szCs w:val="18"/>
        </w:rPr>
        <w:t>8</w:t>
      </w:r>
      <w:r w:rsidR="001A1BD8" w:rsidRPr="00A94357">
        <w:rPr>
          <w:rFonts w:ascii="Arial" w:hAnsi="Arial" w:cs="Arial"/>
          <w:color w:val="000000"/>
          <w:spacing w:val="-4"/>
          <w:sz w:val="18"/>
          <w:szCs w:val="18"/>
        </w:rPr>
        <w:t>:</w:t>
      </w:r>
      <w:r w:rsidR="001A1BD8" w:rsidRPr="00A94357">
        <w:rPr>
          <w:rFonts w:ascii="Arial" w:hAnsi="Arial" w:cs="Arial"/>
          <w:color w:val="000000"/>
          <w:spacing w:val="-2"/>
          <w:sz w:val="18"/>
          <w:szCs w:val="18"/>
        </w:rPr>
        <w:t xml:space="preserve"> Baht </w:t>
      </w:r>
      <w:r w:rsidR="00012C8B" w:rsidRPr="00A94357">
        <w:rPr>
          <w:rFonts w:ascii="Arial" w:hAnsi="Arial" w:cs="Arial"/>
          <w:color w:val="000000"/>
          <w:spacing w:val="-2"/>
          <w:sz w:val="18"/>
          <w:szCs w:val="18"/>
        </w:rPr>
        <w:t xml:space="preserve">305.60 </w:t>
      </w:r>
      <w:r w:rsidR="001A1BD8" w:rsidRPr="00A94357">
        <w:rPr>
          <w:rFonts w:ascii="Arial" w:hAnsi="Arial" w:cs="Arial"/>
          <w:color w:val="000000"/>
          <w:spacing w:val="-2"/>
          <w:sz w:val="18"/>
          <w:szCs w:val="18"/>
        </w:rPr>
        <w:t xml:space="preserve">million) </w:t>
      </w:r>
      <w:r w:rsidR="00872B93" w:rsidRPr="00A94357">
        <w:rPr>
          <w:rFonts w:ascii="Arial" w:hAnsi="Arial" w:cs="Arial"/>
          <w:color w:val="000000"/>
          <w:spacing w:val="-4"/>
          <w:sz w:val="18"/>
          <w:szCs w:val="18"/>
        </w:rPr>
        <w:t xml:space="preserve">have been pledged </w:t>
      </w:r>
      <w:r w:rsidRPr="00A94357">
        <w:rPr>
          <w:rFonts w:ascii="Arial" w:hAnsi="Arial" w:cs="Arial"/>
          <w:color w:val="000000"/>
          <w:spacing w:val="-2"/>
          <w:sz w:val="18"/>
          <w:szCs w:val="18"/>
        </w:rPr>
        <w:t>with the financial institutions</w:t>
      </w:r>
      <w:r w:rsidRPr="00A94357">
        <w:rPr>
          <w:rFonts w:ascii="Arial" w:hAnsi="Arial" w:cs="Arial"/>
          <w:color w:val="000000"/>
          <w:sz w:val="18"/>
          <w:szCs w:val="18"/>
        </w:rPr>
        <w:t xml:space="preserve"> as collateral against bank overdrafts, borrowings from financial institutions and bank guarantees (Note </w:t>
      </w:r>
      <w:r w:rsidR="0063381A" w:rsidRPr="00A94357">
        <w:rPr>
          <w:rFonts w:ascii="Arial" w:hAnsi="Arial" w:cs="Arial"/>
          <w:color w:val="000000"/>
          <w:sz w:val="18"/>
          <w:szCs w:val="18"/>
        </w:rPr>
        <w:t>2</w:t>
      </w:r>
      <w:r w:rsidR="002559F8" w:rsidRPr="00A94357">
        <w:rPr>
          <w:rFonts w:ascii="Arial" w:hAnsi="Arial" w:cs="Arial"/>
          <w:color w:val="000000"/>
          <w:sz w:val="18"/>
          <w:szCs w:val="18"/>
          <w:lang w:val="en-GB"/>
        </w:rPr>
        <w:t>4</w:t>
      </w:r>
      <w:r w:rsidRPr="00A94357">
        <w:rPr>
          <w:rFonts w:ascii="Arial" w:hAnsi="Arial" w:cs="Arial"/>
          <w:color w:val="000000"/>
          <w:sz w:val="18"/>
          <w:szCs w:val="18"/>
        </w:rPr>
        <w:t xml:space="preserve">, </w:t>
      </w:r>
      <w:r w:rsidR="0063381A" w:rsidRPr="00A94357">
        <w:rPr>
          <w:rFonts w:ascii="Arial" w:hAnsi="Arial" w:cs="Arial"/>
          <w:color w:val="000000"/>
          <w:sz w:val="18"/>
          <w:szCs w:val="18"/>
        </w:rPr>
        <w:t>2</w:t>
      </w:r>
      <w:r w:rsidR="002559F8" w:rsidRPr="00A94357">
        <w:rPr>
          <w:rFonts w:ascii="Arial" w:hAnsi="Arial" w:cs="Arial"/>
          <w:color w:val="000000"/>
          <w:sz w:val="18"/>
          <w:szCs w:val="18"/>
          <w:lang w:val="en-GB"/>
        </w:rPr>
        <w:t>6</w:t>
      </w:r>
      <w:r w:rsidRPr="00A94357">
        <w:rPr>
          <w:rFonts w:ascii="Arial" w:hAnsi="Arial" w:cs="Arial"/>
          <w:color w:val="000000"/>
          <w:sz w:val="18"/>
          <w:szCs w:val="18"/>
        </w:rPr>
        <w:t xml:space="preserve"> and </w:t>
      </w:r>
      <w:r w:rsidR="00872B93" w:rsidRPr="00A94357">
        <w:rPr>
          <w:rFonts w:ascii="Arial" w:hAnsi="Arial" w:cstheme="minorBidi"/>
          <w:color w:val="000000"/>
          <w:sz w:val="18"/>
          <w:szCs w:val="18"/>
          <w:lang w:val="en-GB"/>
        </w:rPr>
        <w:t>40</w:t>
      </w:r>
      <w:r w:rsidRPr="00A94357">
        <w:rPr>
          <w:rFonts w:ascii="Arial" w:hAnsi="Arial" w:cs="Arial"/>
          <w:color w:val="000000"/>
          <w:sz w:val="18"/>
          <w:szCs w:val="18"/>
        </w:rPr>
        <w:t>).</w:t>
      </w:r>
    </w:p>
    <w:p w:rsidR="004F1BAD" w:rsidRPr="00A94357" w:rsidRDefault="004F1BAD" w:rsidP="004F1BAD">
      <w:pPr>
        <w:tabs>
          <w:tab w:val="left" w:pos="900"/>
          <w:tab w:val="left" w:pos="2160"/>
          <w:tab w:val="left" w:pos="2880"/>
        </w:tabs>
        <w:ind w:left="547"/>
        <w:jc w:val="both"/>
        <w:rPr>
          <w:rFonts w:ascii="Arial" w:hAnsi="Arial" w:cs="Arial"/>
          <w:color w:val="000000"/>
          <w:sz w:val="12"/>
          <w:szCs w:val="12"/>
        </w:rPr>
      </w:pPr>
    </w:p>
    <w:p w:rsidR="004F1BAD" w:rsidRPr="00A94357" w:rsidRDefault="004F1BAD" w:rsidP="004F1BAD">
      <w:pPr>
        <w:tabs>
          <w:tab w:val="left" w:pos="900"/>
          <w:tab w:val="left" w:pos="2160"/>
          <w:tab w:val="left" w:pos="2880"/>
        </w:tabs>
        <w:ind w:left="547"/>
        <w:jc w:val="both"/>
        <w:rPr>
          <w:rFonts w:ascii="Arial" w:hAnsi="Arial" w:cs="Arial"/>
          <w:color w:val="000000"/>
          <w:sz w:val="12"/>
          <w:szCs w:val="12"/>
        </w:rPr>
      </w:pPr>
    </w:p>
    <w:p w:rsidR="004F1BAD" w:rsidRPr="00A94357" w:rsidRDefault="005A2604" w:rsidP="004F1BAD">
      <w:pPr>
        <w:ind w:left="540" w:hanging="540"/>
        <w:jc w:val="both"/>
        <w:rPr>
          <w:rFonts w:ascii="Arial" w:hAnsi="Arial" w:cs="Arial"/>
          <w:b/>
          <w:bCs/>
          <w:color w:val="000000"/>
          <w:sz w:val="18"/>
          <w:szCs w:val="18"/>
          <w:lang w:val="en-GB"/>
        </w:rPr>
      </w:pPr>
      <w:r w:rsidRPr="00A94357">
        <w:rPr>
          <w:rFonts w:ascii="Arial" w:hAnsi="Arial" w:cs="Arial"/>
          <w:b/>
          <w:bCs/>
          <w:color w:val="000000"/>
          <w:sz w:val="18"/>
          <w:szCs w:val="18"/>
          <w:lang w:val="en-GB"/>
        </w:rPr>
        <w:t>21</w:t>
      </w:r>
      <w:r w:rsidR="004F1BAD" w:rsidRPr="00A94357">
        <w:rPr>
          <w:rFonts w:ascii="Arial" w:hAnsi="Arial" w:cs="Arial"/>
          <w:b/>
          <w:bCs/>
          <w:color w:val="000000"/>
          <w:sz w:val="18"/>
          <w:szCs w:val="18"/>
          <w:cs/>
          <w:lang w:val="en-GB"/>
        </w:rPr>
        <w:tab/>
      </w:r>
      <w:r w:rsidR="004F1BAD" w:rsidRPr="00A94357">
        <w:rPr>
          <w:rFonts w:ascii="Arial" w:hAnsi="Arial" w:cs="Arial"/>
          <w:b/>
          <w:bCs/>
          <w:color w:val="000000"/>
          <w:sz w:val="18"/>
          <w:szCs w:val="18"/>
          <w:lang w:val="en-GB"/>
        </w:rPr>
        <w:t>Intangible assets (net)</w:t>
      </w:r>
    </w:p>
    <w:tbl>
      <w:tblPr>
        <w:tblW w:w="9461" w:type="dxa"/>
        <w:tblInd w:w="108" w:type="dxa"/>
        <w:tblLayout w:type="fixed"/>
        <w:tblLook w:val="0000" w:firstRow="0" w:lastRow="0" w:firstColumn="0" w:lastColumn="0" w:noHBand="0" w:noVBand="0"/>
      </w:tblPr>
      <w:tblGrid>
        <w:gridCol w:w="5141"/>
        <w:gridCol w:w="1440"/>
        <w:gridCol w:w="1440"/>
        <w:gridCol w:w="1440"/>
      </w:tblGrid>
      <w:tr w:rsidR="004F1BAD" w:rsidRPr="00A94357" w:rsidTr="000F55D6">
        <w:tc>
          <w:tcPr>
            <w:tcW w:w="5141" w:type="dxa"/>
            <w:vAlign w:val="center"/>
          </w:tcPr>
          <w:p w:rsidR="004F1BAD" w:rsidRPr="00A94357" w:rsidRDefault="004F1BAD" w:rsidP="008B702D">
            <w:pPr>
              <w:tabs>
                <w:tab w:val="left" w:pos="1242"/>
                <w:tab w:val="left" w:pos="1342"/>
              </w:tabs>
              <w:spacing w:line="196" w:lineRule="exact"/>
              <w:ind w:left="432"/>
              <w:rPr>
                <w:rFonts w:ascii="Arial" w:hAnsi="Arial" w:cs="Arial"/>
                <w:color w:val="000000"/>
                <w:sz w:val="18"/>
                <w:szCs w:val="18"/>
              </w:rPr>
            </w:pPr>
          </w:p>
        </w:tc>
        <w:tc>
          <w:tcPr>
            <w:tcW w:w="4320" w:type="dxa"/>
            <w:gridSpan w:val="3"/>
            <w:vAlign w:val="center"/>
          </w:tcPr>
          <w:p w:rsidR="004F1BAD" w:rsidRPr="00A94357" w:rsidRDefault="004F1BAD" w:rsidP="008B702D">
            <w:pPr>
              <w:pBdr>
                <w:bottom w:val="single" w:sz="4" w:space="1" w:color="auto"/>
              </w:pBdr>
              <w:spacing w:line="196" w:lineRule="exact"/>
              <w:ind w:right="-72"/>
              <w:jc w:val="center"/>
              <w:rPr>
                <w:rFonts w:ascii="Arial" w:hAnsi="Arial" w:cs="Arial"/>
                <w:b/>
                <w:bCs/>
                <w:noProof/>
                <w:snapToGrid w:val="0"/>
                <w:color w:val="000000"/>
                <w:sz w:val="18"/>
                <w:szCs w:val="18"/>
                <w:lang w:val="en-GB" w:eastAsia="th-TH"/>
              </w:rPr>
            </w:pPr>
            <w:r w:rsidRPr="00A94357">
              <w:rPr>
                <w:rFonts w:ascii="Arial" w:hAnsi="Arial" w:cs="Arial"/>
                <w:b/>
                <w:bCs/>
                <w:snapToGrid w:val="0"/>
                <w:color w:val="000000"/>
                <w:spacing w:val="-4"/>
                <w:sz w:val="18"/>
                <w:szCs w:val="18"/>
                <w:lang w:eastAsia="th-TH"/>
              </w:rPr>
              <w:t>Consolidated</w:t>
            </w:r>
            <w:r w:rsidRPr="00A94357">
              <w:rPr>
                <w:rFonts w:ascii="Arial" w:hAnsi="Arial" w:cs="Arial"/>
                <w:b/>
                <w:bCs/>
                <w:color w:val="000000"/>
                <w:sz w:val="18"/>
                <w:szCs w:val="18"/>
              </w:rPr>
              <w:t xml:space="preserve"> financial statements</w:t>
            </w:r>
          </w:p>
        </w:tc>
      </w:tr>
      <w:tr w:rsidR="004F1BAD" w:rsidRPr="00A94357" w:rsidTr="000F55D6">
        <w:tc>
          <w:tcPr>
            <w:tcW w:w="5141" w:type="dxa"/>
            <w:vAlign w:val="center"/>
          </w:tcPr>
          <w:p w:rsidR="004F1BAD" w:rsidRPr="00A94357" w:rsidRDefault="004F1BAD" w:rsidP="008B702D">
            <w:pPr>
              <w:tabs>
                <w:tab w:val="left" w:pos="1242"/>
                <w:tab w:val="left" w:pos="1342"/>
              </w:tabs>
              <w:spacing w:line="196" w:lineRule="exact"/>
              <w:ind w:left="432"/>
              <w:rPr>
                <w:rFonts w:ascii="Arial" w:hAnsi="Arial" w:cs="Arial"/>
                <w:color w:val="000000"/>
                <w:sz w:val="18"/>
                <w:szCs w:val="18"/>
              </w:rPr>
            </w:pPr>
          </w:p>
        </w:tc>
        <w:tc>
          <w:tcPr>
            <w:tcW w:w="1440" w:type="dxa"/>
            <w:vAlign w:val="center"/>
          </w:tcPr>
          <w:p w:rsidR="004F1BAD" w:rsidRPr="00A94357" w:rsidRDefault="004F1BAD" w:rsidP="008B702D">
            <w:pPr>
              <w:tabs>
                <w:tab w:val="decimal" w:pos="1224"/>
              </w:tabs>
              <w:spacing w:line="196" w:lineRule="exact"/>
              <w:ind w:right="-72"/>
              <w:jc w:val="both"/>
              <w:rPr>
                <w:rFonts w:ascii="Arial" w:hAnsi="Arial" w:cs="Arial"/>
                <w:b/>
                <w:bCs/>
                <w:noProof/>
                <w:snapToGrid w:val="0"/>
                <w:color w:val="000000"/>
                <w:sz w:val="18"/>
                <w:szCs w:val="18"/>
                <w:lang w:val="en-GB" w:eastAsia="th-TH"/>
              </w:rPr>
            </w:pPr>
          </w:p>
        </w:tc>
        <w:tc>
          <w:tcPr>
            <w:tcW w:w="1440" w:type="dxa"/>
            <w:vAlign w:val="center"/>
          </w:tcPr>
          <w:p w:rsidR="004F1BAD" w:rsidRPr="00A94357" w:rsidRDefault="004F1BAD" w:rsidP="008B702D">
            <w:pPr>
              <w:tabs>
                <w:tab w:val="decimal" w:pos="1224"/>
              </w:tabs>
              <w:spacing w:line="196" w:lineRule="exact"/>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Software</w:t>
            </w:r>
          </w:p>
        </w:tc>
        <w:tc>
          <w:tcPr>
            <w:tcW w:w="1440" w:type="dxa"/>
            <w:vAlign w:val="center"/>
          </w:tcPr>
          <w:p w:rsidR="004F1BAD" w:rsidRPr="00A94357" w:rsidRDefault="004F1BAD" w:rsidP="008B702D">
            <w:pPr>
              <w:tabs>
                <w:tab w:val="decimal" w:pos="1224"/>
              </w:tabs>
              <w:spacing w:line="196" w:lineRule="exact"/>
              <w:ind w:right="-72"/>
              <w:jc w:val="both"/>
              <w:rPr>
                <w:rFonts w:ascii="Arial" w:hAnsi="Arial" w:cs="Arial"/>
                <w:b/>
                <w:bCs/>
                <w:noProof/>
                <w:snapToGrid w:val="0"/>
                <w:color w:val="000000"/>
                <w:sz w:val="18"/>
                <w:szCs w:val="18"/>
                <w:lang w:val="en-GB" w:eastAsia="th-TH"/>
              </w:rPr>
            </w:pPr>
          </w:p>
        </w:tc>
      </w:tr>
      <w:tr w:rsidR="004F1BAD" w:rsidRPr="00A94357" w:rsidTr="000F55D6">
        <w:tc>
          <w:tcPr>
            <w:tcW w:w="5141" w:type="dxa"/>
            <w:vAlign w:val="center"/>
          </w:tcPr>
          <w:p w:rsidR="004F1BAD" w:rsidRPr="00A94357" w:rsidRDefault="004F1BAD" w:rsidP="008B702D">
            <w:pPr>
              <w:tabs>
                <w:tab w:val="left" w:pos="1242"/>
                <w:tab w:val="left" w:pos="1342"/>
              </w:tabs>
              <w:spacing w:line="196" w:lineRule="exact"/>
              <w:ind w:left="432"/>
              <w:rPr>
                <w:rFonts w:ascii="Arial" w:hAnsi="Arial" w:cs="Arial"/>
                <w:color w:val="000000"/>
                <w:sz w:val="18"/>
                <w:szCs w:val="18"/>
              </w:rPr>
            </w:pPr>
          </w:p>
        </w:tc>
        <w:tc>
          <w:tcPr>
            <w:tcW w:w="1440" w:type="dxa"/>
            <w:vAlign w:val="center"/>
          </w:tcPr>
          <w:p w:rsidR="004F1BAD" w:rsidRPr="00A94357" w:rsidRDefault="004F1BAD" w:rsidP="008B702D">
            <w:pPr>
              <w:tabs>
                <w:tab w:val="decimal" w:pos="1224"/>
              </w:tabs>
              <w:spacing w:line="196" w:lineRule="exact"/>
              <w:ind w:right="-72"/>
              <w:jc w:val="both"/>
              <w:rPr>
                <w:rFonts w:ascii="Arial" w:hAnsi="Arial" w:cs="Arial"/>
                <w:b/>
                <w:bCs/>
                <w:noProof/>
                <w:snapToGrid w:val="0"/>
                <w:color w:val="000000"/>
                <w:sz w:val="18"/>
                <w:szCs w:val="18"/>
                <w:lang w:val="en-GB" w:eastAsia="th-TH"/>
              </w:rPr>
            </w:pPr>
          </w:p>
        </w:tc>
        <w:tc>
          <w:tcPr>
            <w:tcW w:w="1440" w:type="dxa"/>
            <w:vAlign w:val="center"/>
          </w:tcPr>
          <w:p w:rsidR="004F1BAD" w:rsidRPr="00A94357" w:rsidRDefault="004F1BAD" w:rsidP="008B702D">
            <w:pPr>
              <w:tabs>
                <w:tab w:val="decimal" w:pos="1224"/>
              </w:tabs>
              <w:spacing w:line="196" w:lineRule="exact"/>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under</w:t>
            </w:r>
          </w:p>
        </w:tc>
        <w:tc>
          <w:tcPr>
            <w:tcW w:w="1440" w:type="dxa"/>
            <w:vAlign w:val="center"/>
          </w:tcPr>
          <w:p w:rsidR="004F1BAD" w:rsidRPr="00A94357" w:rsidRDefault="004F1BAD" w:rsidP="008B702D">
            <w:pPr>
              <w:tabs>
                <w:tab w:val="decimal" w:pos="1224"/>
              </w:tabs>
              <w:spacing w:line="196" w:lineRule="exact"/>
              <w:ind w:right="-72"/>
              <w:jc w:val="both"/>
              <w:rPr>
                <w:rFonts w:ascii="Arial" w:hAnsi="Arial" w:cs="Arial"/>
                <w:b/>
                <w:bCs/>
                <w:noProof/>
                <w:snapToGrid w:val="0"/>
                <w:color w:val="000000"/>
                <w:sz w:val="18"/>
                <w:szCs w:val="18"/>
                <w:lang w:val="en-GB" w:eastAsia="th-TH"/>
              </w:rPr>
            </w:pPr>
          </w:p>
        </w:tc>
      </w:tr>
      <w:tr w:rsidR="004F1BAD" w:rsidRPr="00A94357" w:rsidTr="000F55D6">
        <w:tc>
          <w:tcPr>
            <w:tcW w:w="5141" w:type="dxa"/>
            <w:vAlign w:val="center"/>
          </w:tcPr>
          <w:p w:rsidR="004F1BAD" w:rsidRPr="00A94357" w:rsidRDefault="004F1BAD" w:rsidP="008B702D">
            <w:pPr>
              <w:tabs>
                <w:tab w:val="left" w:pos="1242"/>
                <w:tab w:val="left" w:pos="1342"/>
              </w:tabs>
              <w:spacing w:line="196" w:lineRule="exact"/>
              <w:ind w:left="432"/>
              <w:rPr>
                <w:rFonts w:ascii="Arial" w:hAnsi="Arial" w:cs="Arial"/>
                <w:color w:val="000000"/>
                <w:sz w:val="18"/>
                <w:szCs w:val="18"/>
              </w:rPr>
            </w:pPr>
          </w:p>
        </w:tc>
        <w:tc>
          <w:tcPr>
            <w:tcW w:w="1440" w:type="dxa"/>
            <w:vAlign w:val="center"/>
          </w:tcPr>
          <w:p w:rsidR="004F1BAD" w:rsidRPr="00A94357" w:rsidRDefault="004F1BAD" w:rsidP="008B702D">
            <w:pPr>
              <w:tabs>
                <w:tab w:val="decimal" w:pos="1224"/>
              </w:tabs>
              <w:spacing w:line="196" w:lineRule="exact"/>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Software</w:t>
            </w:r>
          </w:p>
        </w:tc>
        <w:tc>
          <w:tcPr>
            <w:tcW w:w="1440" w:type="dxa"/>
            <w:vAlign w:val="center"/>
          </w:tcPr>
          <w:p w:rsidR="004F1BAD" w:rsidRPr="00A94357" w:rsidRDefault="004F1BAD" w:rsidP="008B702D">
            <w:pPr>
              <w:tabs>
                <w:tab w:val="decimal" w:pos="1224"/>
              </w:tabs>
              <w:spacing w:line="196" w:lineRule="exact"/>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installation</w:t>
            </w:r>
          </w:p>
        </w:tc>
        <w:tc>
          <w:tcPr>
            <w:tcW w:w="1440" w:type="dxa"/>
            <w:vAlign w:val="center"/>
          </w:tcPr>
          <w:p w:rsidR="004F1BAD" w:rsidRPr="00A94357" w:rsidRDefault="004F1BAD" w:rsidP="008B702D">
            <w:pPr>
              <w:tabs>
                <w:tab w:val="decimal" w:pos="1224"/>
              </w:tabs>
              <w:spacing w:line="196" w:lineRule="exact"/>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Total</w:t>
            </w:r>
          </w:p>
        </w:tc>
      </w:tr>
      <w:tr w:rsidR="004F1BAD" w:rsidRPr="00A94357" w:rsidTr="000F55D6">
        <w:tc>
          <w:tcPr>
            <w:tcW w:w="5141" w:type="dxa"/>
            <w:vAlign w:val="center"/>
          </w:tcPr>
          <w:p w:rsidR="004F1BAD" w:rsidRPr="00A94357" w:rsidRDefault="004F1BAD" w:rsidP="008B702D">
            <w:pPr>
              <w:tabs>
                <w:tab w:val="left" w:pos="1242"/>
                <w:tab w:val="left" w:pos="1342"/>
              </w:tabs>
              <w:spacing w:line="196" w:lineRule="exact"/>
              <w:ind w:left="432"/>
              <w:rPr>
                <w:rFonts w:ascii="Arial" w:hAnsi="Arial" w:cs="Arial"/>
                <w:color w:val="000000"/>
                <w:sz w:val="18"/>
                <w:szCs w:val="18"/>
              </w:rPr>
            </w:pPr>
          </w:p>
        </w:tc>
        <w:tc>
          <w:tcPr>
            <w:tcW w:w="1440" w:type="dxa"/>
            <w:vAlign w:val="center"/>
          </w:tcPr>
          <w:p w:rsidR="004F1BAD" w:rsidRPr="00A94357" w:rsidRDefault="004F1BAD" w:rsidP="008B702D">
            <w:pPr>
              <w:pBdr>
                <w:bottom w:val="single" w:sz="4" w:space="1" w:color="auto"/>
              </w:pBdr>
              <w:tabs>
                <w:tab w:val="decimal" w:pos="1224"/>
              </w:tabs>
              <w:spacing w:line="196" w:lineRule="exact"/>
              <w:ind w:right="-72"/>
              <w:jc w:val="both"/>
              <w:rPr>
                <w:rFonts w:ascii="Arial" w:hAnsi="Arial" w:cs="Arial"/>
                <w:b/>
                <w:bCs/>
                <w:noProof/>
                <w:snapToGrid w:val="0"/>
                <w:color w:val="000000"/>
                <w:sz w:val="18"/>
                <w:szCs w:val="18"/>
                <w:cs/>
                <w:lang w:val="en-GB" w:eastAsia="th-TH"/>
              </w:rPr>
            </w:pPr>
            <w:r w:rsidRPr="00A94357">
              <w:rPr>
                <w:rFonts w:ascii="Arial" w:hAnsi="Arial" w:cs="Arial"/>
                <w:b/>
                <w:bCs/>
                <w:noProof/>
                <w:snapToGrid w:val="0"/>
                <w:color w:val="000000"/>
                <w:sz w:val="18"/>
                <w:szCs w:val="18"/>
                <w:lang w:val="en-GB" w:eastAsia="th-TH"/>
              </w:rPr>
              <w:t>Baht</w:t>
            </w:r>
          </w:p>
        </w:tc>
        <w:tc>
          <w:tcPr>
            <w:tcW w:w="1440" w:type="dxa"/>
            <w:vAlign w:val="center"/>
          </w:tcPr>
          <w:p w:rsidR="004F1BAD" w:rsidRPr="00A94357" w:rsidRDefault="004F1BAD" w:rsidP="008B702D">
            <w:pPr>
              <w:pBdr>
                <w:bottom w:val="single" w:sz="4" w:space="1" w:color="auto"/>
              </w:pBdr>
              <w:tabs>
                <w:tab w:val="decimal" w:pos="1224"/>
              </w:tabs>
              <w:spacing w:line="196" w:lineRule="exact"/>
              <w:ind w:right="-72"/>
              <w:jc w:val="both"/>
              <w:rPr>
                <w:rFonts w:ascii="Arial" w:hAnsi="Arial" w:cs="Arial"/>
                <w:b/>
                <w:bCs/>
                <w:noProof/>
                <w:snapToGrid w:val="0"/>
                <w:color w:val="000000"/>
                <w:sz w:val="18"/>
                <w:szCs w:val="18"/>
                <w:cs/>
                <w:lang w:val="en-GB" w:eastAsia="th-TH"/>
              </w:rPr>
            </w:pPr>
            <w:r w:rsidRPr="00A94357">
              <w:rPr>
                <w:rFonts w:ascii="Arial" w:hAnsi="Arial" w:cs="Arial"/>
                <w:b/>
                <w:bCs/>
                <w:noProof/>
                <w:snapToGrid w:val="0"/>
                <w:color w:val="000000"/>
                <w:sz w:val="18"/>
                <w:szCs w:val="18"/>
                <w:lang w:val="en-GB" w:eastAsia="th-TH"/>
              </w:rPr>
              <w:t>Baht</w:t>
            </w:r>
          </w:p>
        </w:tc>
        <w:tc>
          <w:tcPr>
            <w:tcW w:w="1440" w:type="dxa"/>
            <w:vAlign w:val="center"/>
          </w:tcPr>
          <w:p w:rsidR="004F1BAD" w:rsidRPr="00A94357" w:rsidRDefault="004F1BAD" w:rsidP="008B702D">
            <w:pPr>
              <w:pBdr>
                <w:bottom w:val="single" w:sz="4" w:space="1" w:color="auto"/>
              </w:pBdr>
              <w:tabs>
                <w:tab w:val="decimal" w:pos="1224"/>
              </w:tabs>
              <w:spacing w:line="196" w:lineRule="exact"/>
              <w:ind w:right="-72"/>
              <w:jc w:val="both"/>
              <w:rPr>
                <w:rFonts w:ascii="Arial" w:hAnsi="Arial" w:cs="Arial"/>
                <w:b/>
                <w:bCs/>
                <w:noProof/>
                <w:snapToGrid w:val="0"/>
                <w:color w:val="000000"/>
                <w:sz w:val="18"/>
                <w:szCs w:val="18"/>
                <w:cs/>
                <w:lang w:val="en-GB" w:eastAsia="th-TH"/>
              </w:rPr>
            </w:pPr>
            <w:r w:rsidRPr="00A94357">
              <w:rPr>
                <w:rFonts w:ascii="Arial" w:hAnsi="Arial" w:cs="Arial"/>
                <w:b/>
                <w:bCs/>
                <w:noProof/>
                <w:snapToGrid w:val="0"/>
                <w:color w:val="000000"/>
                <w:sz w:val="18"/>
                <w:szCs w:val="18"/>
                <w:lang w:val="en-GB" w:eastAsia="th-TH"/>
              </w:rPr>
              <w:t>Baht</w:t>
            </w:r>
          </w:p>
        </w:tc>
      </w:tr>
      <w:tr w:rsidR="004F1BAD" w:rsidRPr="00A94357" w:rsidTr="000F55D6">
        <w:tc>
          <w:tcPr>
            <w:tcW w:w="5141" w:type="dxa"/>
            <w:vAlign w:val="center"/>
          </w:tcPr>
          <w:p w:rsidR="004F1BAD" w:rsidRPr="00A94357" w:rsidRDefault="004F1BAD"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b/>
                <w:bCs/>
                <w:color w:val="000000"/>
                <w:sz w:val="18"/>
                <w:szCs w:val="18"/>
              </w:rPr>
              <w:t xml:space="preserve">As at </w:t>
            </w:r>
            <w:r w:rsidRPr="00A94357">
              <w:rPr>
                <w:rFonts w:ascii="Arial" w:hAnsi="Arial" w:cs="Arial"/>
                <w:b/>
                <w:bCs/>
                <w:color w:val="000000"/>
                <w:sz w:val="18"/>
                <w:szCs w:val="18"/>
                <w:lang w:val="en-GB"/>
              </w:rPr>
              <w:t>1</w:t>
            </w:r>
            <w:r w:rsidRPr="00A94357">
              <w:rPr>
                <w:rFonts w:ascii="Arial" w:hAnsi="Arial" w:cs="Arial"/>
                <w:b/>
                <w:bCs/>
                <w:color w:val="000000"/>
                <w:sz w:val="18"/>
                <w:szCs w:val="18"/>
              </w:rPr>
              <w:t xml:space="preserve"> January </w:t>
            </w:r>
            <w:r w:rsidR="00BF366F" w:rsidRPr="00A94357">
              <w:rPr>
                <w:rFonts w:ascii="Arial" w:hAnsi="Arial" w:cs="Arial"/>
                <w:b/>
                <w:bCs/>
                <w:color w:val="000000"/>
                <w:sz w:val="18"/>
                <w:szCs w:val="18"/>
                <w:lang w:val="en-GB"/>
              </w:rPr>
              <w:t>2018</w:t>
            </w:r>
          </w:p>
        </w:tc>
        <w:tc>
          <w:tcPr>
            <w:tcW w:w="1440" w:type="dxa"/>
          </w:tcPr>
          <w:p w:rsidR="004F1BAD" w:rsidRPr="00A94357" w:rsidRDefault="004F1BAD" w:rsidP="008B702D">
            <w:pPr>
              <w:tabs>
                <w:tab w:val="decimal" w:pos="1224"/>
              </w:tabs>
              <w:spacing w:line="196" w:lineRule="exact"/>
              <w:ind w:right="-72"/>
              <w:jc w:val="both"/>
              <w:rPr>
                <w:rFonts w:ascii="Arial" w:hAnsi="Arial" w:cs="Arial"/>
                <w:noProof/>
                <w:snapToGrid w:val="0"/>
                <w:color w:val="000000"/>
                <w:sz w:val="18"/>
                <w:szCs w:val="18"/>
                <w:lang w:val="en-GB" w:eastAsia="th-TH"/>
              </w:rPr>
            </w:pPr>
          </w:p>
        </w:tc>
        <w:tc>
          <w:tcPr>
            <w:tcW w:w="1440" w:type="dxa"/>
          </w:tcPr>
          <w:p w:rsidR="004F1BAD" w:rsidRPr="00A94357" w:rsidRDefault="004F1BAD" w:rsidP="008B702D">
            <w:pPr>
              <w:tabs>
                <w:tab w:val="decimal" w:pos="1224"/>
              </w:tabs>
              <w:spacing w:line="196" w:lineRule="exact"/>
              <w:ind w:right="-72"/>
              <w:jc w:val="both"/>
              <w:rPr>
                <w:rFonts w:ascii="Arial" w:hAnsi="Arial" w:cs="Arial"/>
                <w:noProof/>
                <w:snapToGrid w:val="0"/>
                <w:color w:val="000000"/>
                <w:sz w:val="18"/>
                <w:szCs w:val="18"/>
                <w:lang w:val="en-GB" w:eastAsia="th-TH"/>
              </w:rPr>
            </w:pPr>
          </w:p>
        </w:tc>
        <w:tc>
          <w:tcPr>
            <w:tcW w:w="1440" w:type="dxa"/>
          </w:tcPr>
          <w:p w:rsidR="004F1BAD" w:rsidRPr="00A94357" w:rsidRDefault="004F1BAD" w:rsidP="008B702D">
            <w:pPr>
              <w:tabs>
                <w:tab w:val="decimal" w:pos="1224"/>
              </w:tabs>
              <w:spacing w:line="196" w:lineRule="exact"/>
              <w:ind w:right="-72"/>
              <w:jc w:val="both"/>
              <w:rPr>
                <w:rFonts w:ascii="Arial" w:hAnsi="Arial" w:cs="Arial"/>
                <w:noProof/>
                <w:snapToGrid w:val="0"/>
                <w:color w:val="000000"/>
                <w:sz w:val="18"/>
                <w:szCs w:val="18"/>
                <w:lang w:val="en-GB" w:eastAsia="th-TH"/>
              </w:rPr>
            </w:pP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Cost</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136,673,407</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1,519,400</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=SUM(LEFT)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138,192,807</w:t>
            </w:r>
            <w:r w:rsidRPr="00A94357">
              <w:rPr>
                <w:rFonts w:ascii="Arial" w:hAnsi="Arial" w:cs="Arial"/>
                <w:noProof/>
                <w:snapToGrid w:val="0"/>
                <w:color w:val="000000"/>
                <w:sz w:val="18"/>
                <w:szCs w:val="18"/>
                <w:lang w:val="en-GB" w:eastAsia="th-TH"/>
              </w:rPr>
              <w:fldChar w:fldCharType="end"/>
            </w: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proofErr w:type="gramStart"/>
            <w:r w:rsidRPr="00A94357">
              <w:rPr>
                <w:rFonts w:ascii="Arial" w:hAnsi="Arial" w:cs="Arial"/>
                <w:color w:val="000000"/>
                <w:sz w:val="18"/>
                <w:szCs w:val="18"/>
                <w:u w:val="single"/>
              </w:rPr>
              <w:t>Less</w:t>
            </w:r>
            <w:r w:rsidRPr="00A94357">
              <w:rPr>
                <w:rFonts w:ascii="Arial" w:hAnsi="Arial" w:cs="Arial"/>
                <w:color w:val="000000"/>
                <w:sz w:val="18"/>
                <w:szCs w:val="18"/>
              </w:rPr>
              <w:t xml:space="preserve">  Accumulated</w:t>
            </w:r>
            <w:proofErr w:type="gram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amortisation</w:t>
            </w:r>
            <w:proofErr w:type="spellEnd"/>
          </w:p>
        </w:tc>
        <w:tc>
          <w:tcPr>
            <w:tcW w:w="1440" w:type="dxa"/>
          </w:tcPr>
          <w:p w:rsidR="00BF366F" w:rsidRPr="00A94357" w:rsidRDefault="00BF366F" w:rsidP="008B702D">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(56,163,514)</w:t>
            </w:r>
          </w:p>
        </w:tc>
        <w:tc>
          <w:tcPr>
            <w:tcW w:w="1440" w:type="dxa"/>
          </w:tcPr>
          <w:p w:rsidR="00BF366F" w:rsidRPr="00A94357" w:rsidRDefault="00BF366F" w:rsidP="008B702D">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BF366F" w:rsidRPr="00A94357" w:rsidRDefault="00BF366F" w:rsidP="008B702D">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(56,163,514)</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6"/>
                <w:szCs w:val="6"/>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6"/>
                <w:szCs w:val="6"/>
                <w:cs/>
                <w:lang w:val="en-GB" w:eastAsia="th-TH"/>
              </w:rPr>
            </w:pP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Net book value</w:t>
            </w:r>
          </w:p>
        </w:tc>
        <w:tc>
          <w:tcPr>
            <w:tcW w:w="1440" w:type="dxa"/>
          </w:tcPr>
          <w:p w:rsidR="00BF366F" w:rsidRPr="00A94357" w:rsidRDefault="00BF366F" w:rsidP="008B702D">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80,509,893</w:t>
            </w:r>
            <w:r w:rsidRPr="00A94357">
              <w:rPr>
                <w:rFonts w:ascii="Arial" w:hAnsi="Arial" w:cs="Arial"/>
                <w:noProof/>
                <w:snapToGrid w:val="0"/>
                <w:color w:val="000000"/>
                <w:sz w:val="18"/>
                <w:szCs w:val="18"/>
                <w:lang w:val="en-GB" w:eastAsia="th-TH"/>
              </w:rPr>
              <w:fldChar w:fldCharType="end"/>
            </w:r>
          </w:p>
        </w:tc>
        <w:tc>
          <w:tcPr>
            <w:tcW w:w="1440" w:type="dxa"/>
          </w:tcPr>
          <w:p w:rsidR="00BF366F" w:rsidRPr="00A94357" w:rsidRDefault="00BF366F" w:rsidP="008B702D">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1,519,400</w:t>
            </w:r>
            <w:r w:rsidRPr="00A94357">
              <w:rPr>
                <w:rFonts w:ascii="Arial" w:hAnsi="Arial" w:cs="Arial"/>
                <w:noProof/>
                <w:snapToGrid w:val="0"/>
                <w:color w:val="000000"/>
                <w:sz w:val="18"/>
                <w:szCs w:val="18"/>
                <w:lang w:val="en-GB" w:eastAsia="th-TH"/>
              </w:rPr>
              <w:fldChar w:fldCharType="end"/>
            </w:r>
          </w:p>
        </w:tc>
        <w:tc>
          <w:tcPr>
            <w:tcW w:w="1440" w:type="dxa"/>
          </w:tcPr>
          <w:p w:rsidR="00BF366F" w:rsidRPr="00A94357" w:rsidRDefault="00BF366F" w:rsidP="008B702D">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82,029,293</w:t>
            </w:r>
            <w:r w:rsidRPr="00A94357">
              <w:rPr>
                <w:rFonts w:ascii="Arial" w:hAnsi="Arial" w:cs="Arial"/>
                <w:noProof/>
                <w:snapToGrid w:val="0"/>
                <w:color w:val="000000"/>
                <w:sz w:val="18"/>
                <w:szCs w:val="18"/>
                <w:lang w:val="en-GB" w:eastAsia="th-TH"/>
              </w:rPr>
              <w:fldChar w:fldCharType="end"/>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8"/>
                <w:szCs w:val="8"/>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8"/>
                <w:szCs w:val="8"/>
                <w:cs/>
                <w:lang w:val="en-GB" w:eastAsia="th-TH"/>
              </w:rPr>
            </w:pP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ight="-148"/>
              <w:rPr>
                <w:rFonts w:ascii="Arial" w:hAnsi="Arial" w:cs="Arial"/>
                <w:b/>
                <w:bCs/>
                <w:color w:val="000000"/>
                <w:spacing w:val="-6"/>
                <w:sz w:val="18"/>
                <w:szCs w:val="18"/>
              </w:rPr>
            </w:pPr>
            <w:r w:rsidRPr="00A94357">
              <w:rPr>
                <w:rFonts w:ascii="Arial" w:hAnsi="Arial" w:cs="Arial"/>
                <w:b/>
                <w:bCs/>
                <w:color w:val="000000"/>
                <w:spacing w:val="-6"/>
                <w:sz w:val="18"/>
                <w:szCs w:val="18"/>
              </w:rPr>
              <w:t xml:space="preserve">For the year ended </w:t>
            </w:r>
            <w:r w:rsidRPr="00A94357">
              <w:rPr>
                <w:rFonts w:ascii="Arial" w:hAnsi="Arial" w:cs="Arial"/>
                <w:b/>
                <w:bCs/>
                <w:color w:val="000000"/>
                <w:spacing w:val="-6"/>
                <w:sz w:val="18"/>
                <w:szCs w:val="18"/>
                <w:lang w:val="en-GB"/>
              </w:rPr>
              <w:t>31</w:t>
            </w:r>
            <w:r w:rsidRPr="00A94357">
              <w:rPr>
                <w:rFonts w:ascii="Arial" w:hAnsi="Arial" w:cs="Arial"/>
                <w:b/>
                <w:bCs/>
                <w:color w:val="000000"/>
                <w:spacing w:val="-6"/>
                <w:sz w:val="18"/>
                <w:szCs w:val="18"/>
              </w:rPr>
              <w:t xml:space="preserve"> December </w:t>
            </w:r>
            <w:r w:rsidRPr="00A94357">
              <w:rPr>
                <w:rFonts w:ascii="Arial" w:hAnsi="Arial" w:cs="Arial"/>
                <w:b/>
                <w:bCs/>
                <w:color w:val="000000"/>
                <w:spacing w:val="-6"/>
                <w:sz w:val="18"/>
                <w:szCs w:val="18"/>
                <w:lang w:val="en-GB"/>
              </w:rPr>
              <w:t>2018</w:t>
            </w:r>
          </w:p>
        </w:tc>
        <w:tc>
          <w:tcPr>
            <w:tcW w:w="1440" w:type="dxa"/>
            <w:vAlign w:val="center"/>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cs/>
                <w:lang w:val="en-GB" w:eastAsia="th-TH"/>
              </w:rPr>
            </w:pP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 xml:space="preserve">Opening net book value </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fldChar w:fldCharType="begin"/>
            </w:r>
            <w:r w:rsidRPr="00A94357">
              <w:rPr>
                <w:rFonts w:ascii="Arial" w:hAnsi="Arial" w:cs="Arial" w:hint="cs"/>
                <w:noProof/>
                <w:snapToGrid w:val="0"/>
                <w:color w:val="000000"/>
                <w:sz w:val="18"/>
                <w:szCs w:val="18"/>
                <w:lang w:val="en-GB" w:eastAsia="th-TH"/>
              </w:rPr>
              <w:instrText xml:space="preserve"> =SUM(ABOVE) </w:instrText>
            </w:r>
            <w:r w:rsidRPr="00A94357">
              <w:rPr>
                <w:rFonts w:ascii="Arial" w:hAnsi="Arial" w:cs="Arial" w:hint="cs"/>
                <w:noProof/>
                <w:snapToGrid w:val="0"/>
                <w:color w:val="000000"/>
                <w:sz w:val="18"/>
                <w:szCs w:val="18"/>
                <w:lang w:val="en-GB" w:eastAsia="th-TH"/>
              </w:rPr>
              <w:fldChar w:fldCharType="separate"/>
            </w:r>
            <w:r w:rsidRPr="00A94357">
              <w:rPr>
                <w:rFonts w:ascii="Arial" w:hAnsi="Arial" w:cs="Arial" w:hint="cs"/>
                <w:noProof/>
                <w:snapToGrid w:val="0"/>
                <w:color w:val="000000"/>
                <w:sz w:val="18"/>
                <w:szCs w:val="18"/>
                <w:lang w:val="en-GB" w:eastAsia="th-TH"/>
              </w:rPr>
              <w:t>80,509,893</w:t>
            </w:r>
            <w:r w:rsidRPr="00A94357">
              <w:rPr>
                <w:rFonts w:ascii="Arial" w:hAnsi="Arial" w:cs="Arial" w:hint="cs"/>
                <w:noProof/>
                <w:snapToGrid w:val="0"/>
                <w:color w:val="000000"/>
                <w:sz w:val="18"/>
                <w:szCs w:val="18"/>
                <w:lang w:val="en-GB" w:eastAsia="th-TH"/>
              </w:rPr>
              <w:fldChar w:fldCharType="end"/>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fldChar w:fldCharType="begin"/>
            </w:r>
            <w:r w:rsidRPr="00A94357">
              <w:rPr>
                <w:rFonts w:ascii="Arial" w:hAnsi="Arial" w:cs="Arial" w:hint="cs"/>
                <w:noProof/>
                <w:snapToGrid w:val="0"/>
                <w:color w:val="000000"/>
                <w:sz w:val="18"/>
                <w:szCs w:val="18"/>
                <w:lang w:val="en-GB" w:eastAsia="th-TH"/>
              </w:rPr>
              <w:instrText xml:space="preserve"> =SUM(ABOVE) </w:instrText>
            </w:r>
            <w:r w:rsidRPr="00A94357">
              <w:rPr>
                <w:rFonts w:ascii="Arial" w:hAnsi="Arial" w:cs="Arial" w:hint="cs"/>
                <w:noProof/>
                <w:snapToGrid w:val="0"/>
                <w:color w:val="000000"/>
                <w:sz w:val="18"/>
                <w:szCs w:val="18"/>
                <w:lang w:val="en-GB" w:eastAsia="th-TH"/>
              </w:rPr>
              <w:fldChar w:fldCharType="separate"/>
            </w:r>
            <w:r w:rsidRPr="00A94357">
              <w:rPr>
                <w:rFonts w:ascii="Arial" w:hAnsi="Arial" w:cs="Arial" w:hint="cs"/>
                <w:noProof/>
                <w:snapToGrid w:val="0"/>
                <w:color w:val="000000"/>
                <w:sz w:val="18"/>
                <w:szCs w:val="18"/>
                <w:lang w:val="en-GB" w:eastAsia="th-TH"/>
              </w:rPr>
              <w:t>1,519,400</w:t>
            </w:r>
            <w:r w:rsidRPr="00A94357">
              <w:rPr>
                <w:rFonts w:ascii="Arial" w:hAnsi="Arial" w:cs="Arial" w:hint="cs"/>
                <w:noProof/>
                <w:snapToGrid w:val="0"/>
                <w:color w:val="000000"/>
                <w:sz w:val="18"/>
                <w:szCs w:val="18"/>
                <w:lang w:val="en-GB" w:eastAsia="th-TH"/>
              </w:rPr>
              <w:fldChar w:fldCharType="end"/>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fldChar w:fldCharType="begin"/>
            </w:r>
            <w:r w:rsidRPr="00A94357">
              <w:rPr>
                <w:rFonts w:ascii="Arial" w:hAnsi="Arial" w:cs="Arial" w:hint="cs"/>
                <w:noProof/>
                <w:snapToGrid w:val="0"/>
                <w:color w:val="000000"/>
                <w:sz w:val="18"/>
                <w:szCs w:val="18"/>
                <w:lang w:val="en-GB" w:eastAsia="th-TH"/>
              </w:rPr>
              <w:instrText xml:space="preserve"> =SUM(ABOVE) </w:instrText>
            </w:r>
            <w:r w:rsidRPr="00A94357">
              <w:rPr>
                <w:rFonts w:ascii="Arial" w:hAnsi="Arial" w:cs="Arial" w:hint="cs"/>
                <w:noProof/>
                <w:snapToGrid w:val="0"/>
                <w:color w:val="000000"/>
                <w:sz w:val="18"/>
                <w:szCs w:val="18"/>
                <w:lang w:val="en-GB" w:eastAsia="th-TH"/>
              </w:rPr>
              <w:fldChar w:fldCharType="separate"/>
            </w:r>
            <w:r w:rsidRPr="00A94357">
              <w:rPr>
                <w:rFonts w:ascii="Arial" w:hAnsi="Arial" w:cs="Arial" w:hint="cs"/>
                <w:noProof/>
                <w:snapToGrid w:val="0"/>
                <w:color w:val="000000"/>
                <w:sz w:val="18"/>
                <w:szCs w:val="18"/>
                <w:lang w:val="en-GB" w:eastAsia="th-TH"/>
              </w:rPr>
              <w:t>82,029,293</w:t>
            </w:r>
            <w:r w:rsidRPr="00A94357">
              <w:rPr>
                <w:rFonts w:ascii="Arial" w:hAnsi="Arial" w:cs="Arial" w:hint="cs"/>
                <w:noProof/>
                <w:snapToGrid w:val="0"/>
                <w:color w:val="000000"/>
                <w:sz w:val="18"/>
                <w:szCs w:val="18"/>
                <w:lang w:val="en-GB" w:eastAsia="th-TH"/>
              </w:rPr>
              <w:fldChar w:fldCharType="end"/>
            </w:r>
          </w:p>
        </w:tc>
      </w:tr>
      <w:tr w:rsidR="00BF366F" w:rsidRPr="00A94357" w:rsidTr="00E40397">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Additions</w:t>
            </w:r>
          </w:p>
        </w:tc>
        <w:tc>
          <w:tcPr>
            <w:tcW w:w="1440" w:type="dxa"/>
            <w:vAlign w:val="bottom"/>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2,907,252 </w:t>
            </w:r>
          </w:p>
        </w:tc>
        <w:tc>
          <w:tcPr>
            <w:tcW w:w="1440" w:type="dxa"/>
            <w:vAlign w:val="bottom"/>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69,682,438 </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72,589,690 </w:t>
            </w:r>
          </w:p>
        </w:tc>
      </w:tr>
      <w:tr w:rsidR="00BF366F" w:rsidRPr="00A94357" w:rsidTr="00E40397">
        <w:tc>
          <w:tcPr>
            <w:tcW w:w="5141" w:type="dxa"/>
            <w:vAlign w:val="bottom"/>
          </w:tcPr>
          <w:p w:rsidR="00BF366F" w:rsidRPr="00A94357" w:rsidRDefault="00BF366F" w:rsidP="008B702D">
            <w:pPr>
              <w:tabs>
                <w:tab w:val="left" w:pos="125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Transfer in (out)</w:t>
            </w:r>
          </w:p>
        </w:tc>
        <w:tc>
          <w:tcPr>
            <w:tcW w:w="1440" w:type="dxa"/>
            <w:vAlign w:val="bottom"/>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3,304,090 </w:t>
            </w:r>
          </w:p>
        </w:tc>
        <w:tc>
          <w:tcPr>
            <w:tcW w:w="1440" w:type="dxa"/>
            <w:vAlign w:val="bottom"/>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(3,304,090)</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r>
      <w:tr w:rsidR="00BF366F" w:rsidRPr="00A94357" w:rsidTr="00E40397">
        <w:tc>
          <w:tcPr>
            <w:tcW w:w="5141" w:type="dxa"/>
            <w:vAlign w:val="bottom"/>
          </w:tcPr>
          <w:p w:rsidR="00BF366F" w:rsidRPr="00A94357" w:rsidRDefault="00BF366F" w:rsidP="008B702D">
            <w:pPr>
              <w:tabs>
                <w:tab w:val="left" w:pos="1267"/>
              </w:tabs>
              <w:spacing w:line="196" w:lineRule="exact"/>
              <w:ind w:left="432"/>
              <w:rPr>
                <w:rFonts w:ascii="Arial" w:hAnsi="Arial" w:cs="Arial"/>
                <w:color w:val="000000"/>
                <w:sz w:val="18"/>
                <w:szCs w:val="18"/>
              </w:rPr>
            </w:pPr>
            <w:r w:rsidRPr="00A94357">
              <w:rPr>
                <w:rFonts w:ascii="Arial" w:hAnsi="Arial" w:cs="Arial"/>
                <w:color w:val="000000"/>
                <w:sz w:val="18"/>
                <w:szCs w:val="18"/>
              </w:rPr>
              <w:t>Disposals</w:t>
            </w:r>
            <w:r w:rsidRPr="00A94357">
              <w:rPr>
                <w:rFonts w:ascii="Arial" w:hAnsi="Arial" w:cs="Arial"/>
                <w:color w:val="000000"/>
                <w:sz w:val="18"/>
                <w:szCs w:val="18"/>
              </w:rPr>
              <w:tab/>
              <w:t>- cost</w:t>
            </w:r>
          </w:p>
        </w:tc>
        <w:tc>
          <w:tcPr>
            <w:tcW w:w="1440" w:type="dxa"/>
            <w:vAlign w:val="bottom"/>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(7,223)</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c>
          <w:tcPr>
            <w:tcW w:w="1440" w:type="dxa"/>
            <w:vAlign w:val="bottom"/>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(7,223)</w:t>
            </w:r>
          </w:p>
        </w:tc>
      </w:tr>
      <w:tr w:rsidR="00BF366F" w:rsidRPr="00A94357" w:rsidTr="00E40397">
        <w:tc>
          <w:tcPr>
            <w:tcW w:w="5141" w:type="dxa"/>
            <w:vAlign w:val="bottom"/>
          </w:tcPr>
          <w:p w:rsidR="00BF366F" w:rsidRPr="00A94357" w:rsidRDefault="00BF366F" w:rsidP="008B702D">
            <w:pPr>
              <w:tabs>
                <w:tab w:val="left" w:pos="1267"/>
              </w:tabs>
              <w:spacing w:line="196" w:lineRule="exact"/>
              <w:ind w:left="432"/>
              <w:rPr>
                <w:rFonts w:ascii="Arial" w:hAnsi="Arial" w:cs="Arial"/>
                <w:color w:val="000000"/>
                <w:sz w:val="18"/>
                <w:szCs w:val="18"/>
              </w:rPr>
            </w:pPr>
            <w:r w:rsidRPr="00A94357">
              <w:rPr>
                <w:rFonts w:ascii="Arial" w:hAnsi="Arial" w:cs="Arial"/>
                <w:color w:val="000000"/>
                <w:sz w:val="18"/>
                <w:szCs w:val="18"/>
              </w:rPr>
              <w:tab/>
              <w:t xml:space="preserve">- accumulated </w:t>
            </w:r>
            <w:proofErr w:type="spellStart"/>
            <w:r w:rsidRPr="00A94357">
              <w:rPr>
                <w:rFonts w:ascii="Arial" w:hAnsi="Arial" w:cs="Arial"/>
                <w:color w:val="000000"/>
                <w:sz w:val="18"/>
                <w:szCs w:val="18"/>
              </w:rPr>
              <w:t>amortisation</w:t>
            </w:r>
            <w:proofErr w:type="spellEnd"/>
          </w:p>
        </w:tc>
        <w:tc>
          <w:tcPr>
            <w:tcW w:w="1440" w:type="dxa"/>
            <w:vAlign w:val="bottom"/>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1,033 </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c>
          <w:tcPr>
            <w:tcW w:w="1440" w:type="dxa"/>
            <w:vAlign w:val="bottom"/>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1,033 </w:t>
            </w: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proofErr w:type="spellStart"/>
            <w:r w:rsidRPr="00A94357">
              <w:rPr>
                <w:rFonts w:ascii="Arial" w:hAnsi="Arial" w:cs="Arial"/>
                <w:color w:val="000000"/>
                <w:sz w:val="18"/>
                <w:szCs w:val="18"/>
              </w:rPr>
              <w:t>Amortisation</w:t>
            </w:r>
            <w:proofErr w:type="spellEnd"/>
            <w:r w:rsidRPr="00A94357">
              <w:rPr>
                <w:rFonts w:ascii="Arial" w:hAnsi="Arial" w:cs="Arial"/>
                <w:color w:val="000000"/>
                <w:sz w:val="18"/>
                <w:szCs w:val="18"/>
              </w:rPr>
              <w:t xml:space="preserve"> charge </w:t>
            </w:r>
          </w:p>
        </w:tc>
        <w:tc>
          <w:tcPr>
            <w:tcW w:w="1440" w:type="dxa"/>
          </w:tcPr>
          <w:p w:rsidR="00BF366F" w:rsidRPr="00A94357" w:rsidRDefault="00BF366F" w:rsidP="008B702D">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(11,994,095)</w:t>
            </w:r>
          </w:p>
        </w:tc>
        <w:tc>
          <w:tcPr>
            <w:tcW w:w="1440" w:type="dxa"/>
          </w:tcPr>
          <w:p w:rsidR="00BF366F" w:rsidRPr="00A94357" w:rsidRDefault="00BF366F" w:rsidP="008B702D">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BF366F" w:rsidRPr="00A94357" w:rsidRDefault="00BF366F" w:rsidP="008B702D">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(11,994,095)</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6"/>
                <w:szCs w:val="6"/>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6"/>
                <w:szCs w:val="6"/>
                <w:cs/>
                <w:lang w:val="en-GB" w:eastAsia="th-TH"/>
              </w:rPr>
            </w:pP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 xml:space="preserve">Closing net book value </w:t>
            </w:r>
          </w:p>
        </w:tc>
        <w:tc>
          <w:tcPr>
            <w:tcW w:w="1440" w:type="dxa"/>
          </w:tcPr>
          <w:p w:rsidR="00BF366F" w:rsidRPr="00A94357" w:rsidRDefault="00BF366F" w:rsidP="008B702D">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74,720,950</w:t>
            </w:r>
          </w:p>
        </w:tc>
        <w:tc>
          <w:tcPr>
            <w:tcW w:w="1440" w:type="dxa"/>
          </w:tcPr>
          <w:p w:rsidR="00BF366F" w:rsidRPr="00A94357" w:rsidRDefault="00BF366F" w:rsidP="008B702D">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67,897,748</w:t>
            </w:r>
          </w:p>
        </w:tc>
        <w:tc>
          <w:tcPr>
            <w:tcW w:w="1440" w:type="dxa"/>
          </w:tcPr>
          <w:p w:rsidR="00BF366F" w:rsidRPr="00A94357" w:rsidRDefault="00BF366F" w:rsidP="008B702D">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142,618,698</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8"/>
                <w:szCs w:val="8"/>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8"/>
                <w:szCs w:val="8"/>
                <w:cs/>
                <w:lang w:val="en-GB" w:eastAsia="th-TH"/>
              </w:rPr>
            </w:pP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b/>
                <w:bCs/>
                <w:color w:val="000000"/>
                <w:sz w:val="18"/>
                <w:szCs w:val="18"/>
              </w:rPr>
              <w:t xml:space="preserve">As at </w:t>
            </w:r>
            <w:r w:rsidRPr="00A94357">
              <w:rPr>
                <w:rFonts w:ascii="Arial" w:hAnsi="Arial" w:cs="Arial"/>
                <w:b/>
                <w:bCs/>
                <w:color w:val="000000"/>
                <w:sz w:val="18"/>
                <w:szCs w:val="18"/>
                <w:lang w:val="en-GB"/>
              </w:rPr>
              <w:t>31</w:t>
            </w:r>
            <w:r w:rsidRPr="00A94357">
              <w:rPr>
                <w:rFonts w:ascii="Arial" w:hAnsi="Arial" w:cs="Arial"/>
                <w:b/>
                <w:bCs/>
                <w:color w:val="000000"/>
                <w:sz w:val="18"/>
                <w:szCs w:val="18"/>
              </w:rPr>
              <w:t xml:space="preserve"> December </w:t>
            </w:r>
            <w:r w:rsidRPr="00A94357">
              <w:rPr>
                <w:rFonts w:ascii="Arial" w:hAnsi="Arial" w:cs="Arial"/>
                <w:b/>
                <w:bCs/>
                <w:color w:val="000000"/>
                <w:sz w:val="18"/>
                <w:szCs w:val="18"/>
                <w:lang w:val="en-GB"/>
              </w:rPr>
              <w:t>2018</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Cost</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142,877,526</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67,897,748</w:t>
            </w:r>
          </w:p>
        </w:tc>
        <w:tc>
          <w:tcPr>
            <w:tcW w:w="1440" w:type="dxa"/>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210,775,274</w:t>
            </w: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proofErr w:type="gramStart"/>
            <w:r w:rsidRPr="00A94357">
              <w:rPr>
                <w:rFonts w:ascii="Arial" w:hAnsi="Arial" w:cs="Arial"/>
                <w:color w:val="000000"/>
                <w:sz w:val="18"/>
                <w:szCs w:val="18"/>
                <w:u w:val="single"/>
              </w:rPr>
              <w:t>Less</w:t>
            </w:r>
            <w:r w:rsidRPr="00A94357">
              <w:rPr>
                <w:rFonts w:ascii="Arial" w:hAnsi="Arial" w:cs="Arial"/>
                <w:color w:val="000000"/>
                <w:sz w:val="18"/>
                <w:szCs w:val="18"/>
              </w:rPr>
              <w:t xml:space="preserve">  Accumulated</w:t>
            </w:r>
            <w:proofErr w:type="gram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amortisation</w:t>
            </w:r>
            <w:proofErr w:type="spellEnd"/>
          </w:p>
        </w:tc>
        <w:tc>
          <w:tcPr>
            <w:tcW w:w="1440" w:type="dxa"/>
          </w:tcPr>
          <w:p w:rsidR="00BF366F" w:rsidRPr="00A94357" w:rsidRDefault="00BF366F" w:rsidP="008B702D">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(68,156,576)</w:t>
            </w:r>
          </w:p>
        </w:tc>
        <w:tc>
          <w:tcPr>
            <w:tcW w:w="1440" w:type="dxa"/>
          </w:tcPr>
          <w:p w:rsidR="00BF366F" w:rsidRPr="00A94357" w:rsidRDefault="00BF366F" w:rsidP="008B702D">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BF366F" w:rsidRPr="00A94357" w:rsidRDefault="00BF366F" w:rsidP="008B702D">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(68,156,576)</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6"/>
                <w:szCs w:val="6"/>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6"/>
                <w:szCs w:val="6"/>
                <w:cs/>
                <w:lang w:val="en-GB" w:eastAsia="th-TH"/>
              </w:rPr>
            </w:pP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Net book value</w:t>
            </w:r>
          </w:p>
        </w:tc>
        <w:tc>
          <w:tcPr>
            <w:tcW w:w="1440" w:type="dxa"/>
          </w:tcPr>
          <w:p w:rsidR="00BF366F" w:rsidRPr="00A94357" w:rsidRDefault="00BF366F" w:rsidP="008B702D">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74,720,950</w:t>
            </w:r>
          </w:p>
        </w:tc>
        <w:tc>
          <w:tcPr>
            <w:tcW w:w="1440" w:type="dxa"/>
          </w:tcPr>
          <w:p w:rsidR="00BF366F" w:rsidRPr="00A94357" w:rsidRDefault="00BF366F" w:rsidP="008B702D">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67,897,748</w:t>
            </w:r>
          </w:p>
        </w:tc>
        <w:tc>
          <w:tcPr>
            <w:tcW w:w="1440" w:type="dxa"/>
          </w:tcPr>
          <w:p w:rsidR="00BF366F" w:rsidRPr="00A94357" w:rsidRDefault="00BF366F" w:rsidP="008B702D">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142,618,698</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8"/>
                <w:szCs w:val="8"/>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8"/>
                <w:szCs w:val="8"/>
                <w:cs/>
                <w:lang w:val="en-GB" w:eastAsia="th-TH"/>
              </w:rPr>
            </w:pPr>
          </w:p>
        </w:tc>
      </w:tr>
      <w:tr w:rsidR="00BF366F" w:rsidRPr="00A94357" w:rsidTr="000F55D6">
        <w:tc>
          <w:tcPr>
            <w:tcW w:w="5141" w:type="dxa"/>
            <w:vAlign w:val="center"/>
          </w:tcPr>
          <w:p w:rsidR="00BF366F" w:rsidRPr="00A94357" w:rsidRDefault="00BF366F" w:rsidP="008B702D">
            <w:pPr>
              <w:tabs>
                <w:tab w:val="left" w:pos="1242"/>
                <w:tab w:val="left" w:pos="1342"/>
              </w:tabs>
              <w:spacing w:line="196" w:lineRule="exact"/>
              <w:ind w:left="432" w:right="-148"/>
              <w:rPr>
                <w:rFonts w:ascii="Arial" w:hAnsi="Arial" w:cs="Arial"/>
                <w:b/>
                <w:bCs/>
                <w:color w:val="000000"/>
                <w:spacing w:val="-6"/>
                <w:sz w:val="18"/>
                <w:szCs w:val="18"/>
              </w:rPr>
            </w:pPr>
            <w:r w:rsidRPr="00A94357">
              <w:rPr>
                <w:rFonts w:ascii="Arial" w:hAnsi="Arial" w:cs="Arial"/>
                <w:b/>
                <w:bCs/>
                <w:color w:val="000000"/>
                <w:spacing w:val="-6"/>
                <w:sz w:val="18"/>
                <w:szCs w:val="18"/>
              </w:rPr>
              <w:t xml:space="preserve">For the year ended </w:t>
            </w:r>
            <w:r w:rsidRPr="00A94357">
              <w:rPr>
                <w:rFonts w:ascii="Arial" w:hAnsi="Arial" w:cs="Arial"/>
                <w:b/>
                <w:bCs/>
                <w:color w:val="000000"/>
                <w:spacing w:val="-6"/>
                <w:sz w:val="18"/>
                <w:szCs w:val="18"/>
                <w:lang w:val="en-GB"/>
              </w:rPr>
              <w:t>31</w:t>
            </w:r>
            <w:r w:rsidRPr="00A94357">
              <w:rPr>
                <w:rFonts w:ascii="Arial" w:hAnsi="Arial" w:cs="Arial"/>
                <w:b/>
                <w:bCs/>
                <w:color w:val="000000"/>
                <w:spacing w:val="-6"/>
                <w:sz w:val="18"/>
                <w:szCs w:val="18"/>
              </w:rPr>
              <w:t xml:space="preserve"> December </w:t>
            </w:r>
            <w:r w:rsidRPr="00A94357">
              <w:rPr>
                <w:rFonts w:ascii="Arial" w:hAnsi="Arial" w:cs="Arial"/>
                <w:b/>
                <w:bCs/>
                <w:color w:val="000000"/>
                <w:spacing w:val="-6"/>
                <w:sz w:val="18"/>
                <w:szCs w:val="18"/>
                <w:lang w:val="en-GB"/>
              </w:rPr>
              <w:t>2019</w:t>
            </w:r>
          </w:p>
        </w:tc>
        <w:tc>
          <w:tcPr>
            <w:tcW w:w="1440" w:type="dxa"/>
            <w:vAlign w:val="center"/>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8B702D">
            <w:pPr>
              <w:tabs>
                <w:tab w:val="decimal" w:pos="1224"/>
              </w:tabs>
              <w:spacing w:line="196" w:lineRule="exact"/>
              <w:ind w:right="-72"/>
              <w:jc w:val="both"/>
              <w:rPr>
                <w:rFonts w:ascii="Arial" w:hAnsi="Arial" w:cs="Arial"/>
                <w:noProof/>
                <w:snapToGrid w:val="0"/>
                <w:color w:val="000000"/>
                <w:sz w:val="18"/>
                <w:szCs w:val="18"/>
                <w:cs/>
                <w:lang w:val="en-GB" w:eastAsia="th-TH"/>
              </w:rPr>
            </w:pPr>
          </w:p>
        </w:tc>
      </w:tr>
      <w:tr w:rsidR="006748A3" w:rsidRPr="00A94357" w:rsidTr="000F55D6">
        <w:tc>
          <w:tcPr>
            <w:tcW w:w="5141" w:type="dxa"/>
            <w:vAlign w:val="center"/>
          </w:tcPr>
          <w:p w:rsidR="006748A3" w:rsidRPr="00A94357" w:rsidRDefault="006748A3" w:rsidP="006748A3">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 xml:space="preserve">Opening net book value </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74,720,950</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67,897,748</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142,618,698</w:t>
            </w:r>
          </w:p>
        </w:tc>
      </w:tr>
      <w:tr w:rsidR="006748A3" w:rsidRPr="00A94357" w:rsidTr="000F55D6">
        <w:tc>
          <w:tcPr>
            <w:tcW w:w="5141" w:type="dxa"/>
            <w:vAlign w:val="center"/>
          </w:tcPr>
          <w:p w:rsidR="006748A3" w:rsidRPr="00A94357" w:rsidRDefault="006748A3" w:rsidP="006748A3">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Additions</w:t>
            </w:r>
          </w:p>
        </w:tc>
        <w:tc>
          <w:tcPr>
            <w:tcW w:w="1440" w:type="dxa"/>
            <w:vAlign w:val="bottom"/>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21,769,475</w:t>
            </w:r>
          </w:p>
        </w:tc>
        <w:tc>
          <w:tcPr>
            <w:tcW w:w="1440" w:type="dxa"/>
            <w:vAlign w:val="bottom"/>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34,250,963</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56,020,438</w:t>
            </w:r>
          </w:p>
        </w:tc>
      </w:tr>
      <w:tr w:rsidR="006748A3" w:rsidRPr="00A94357" w:rsidTr="000F55D6">
        <w:tc>
          <w:tcPr>
            <w:tcW w:w="5141" w:type="dxa"/>
            <w:vAlign w:val="bottom"/>
          </w:tcPr>
          <w:p w:rsidR="006748A3" w:rsidRPr="00A94357" w:rsidRDefault="006748A3" w:rsidP="006748A3">
            <w:pPr>
              <w:tabs>
                <w:tab w:val="left" w:pos="125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Transfer from advance for fixed assets</w:t>
            </w:r>
          </w:p>
        </w:tc>
        <w:tc>
          <w:tcPr>
            <w:tcW w:w="1440" w:type="dxa"/>
            <w:vAlign w:val="bottom"/>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697,484</w:t>
            </w:r>
          </w:p>
        </w:tc>
        <w:tc>
          <w:tcPr>
            <w:tcW w:w="1440" w:type="dxa"/>
            <w:vAlign w:val="bottom"/>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697,484</w:t>
            </w:r>
          </w:p>
        </w:tc>
      </w:tr>
      <w:tr w:rsidR="006748A3" w:rsidRPr="00A94357" w:rsidTr="000F55D6">
        <w:tc>
          <w:tcPr>
            <w:tcW w:w="5141" w:type="dxa"/>
            <w:vAlign w:val="bottom"/>
          </w:tcPr>
          <w:p w:rsidR="006748A3" w:rsidRPr="00A94357" w:rsidRDefault="006748A3" w:rsidP="006748A3">
            <w:pPr>
              <w:tabs>
                <w:tab w:val="left" w:pos="125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Transfer in (out)</w:t>
            </w:r>
          </w:p>
        </w:tc>
        <w:tc>
          <w:tcPr>
            <w:tcW w:w="1440" w:type="dxa"/>
            <w:vAlign w:val="bottom"/>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40,873,089</w:t>
            </w:r>
          </w:p>
        </w:tc>
        <w:tc>
          <w:tcPr>
            <w:tcW w:w="1440" w:type="dxa"/>
            <w:vAlign w:val="bottom"/>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(40,873,089)</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6748A3" w:rsidRPr="00A94357" w:rsidTr="000F55D6">
        <w:trPr>
          <w:trHeight w:val="74"/>
        </w:trPr>
        <w:tc>
          <w:tcPr>
            <w:tcW w:w="5141" w:type="dxa"/>
            <w:vAlign w:val="bottom"/>
          </w:tcPr>
          <w:p w:rsidR="006748A3" w:rsidRPr="00A94357" w:rsidRDefault="006748A3" w:rsidP="006748A3">
            <w:pPr>
              <w:tabs>
                <w:tab w:val="left" w:pos="1165"/>
              </w:tabs>
              <w:spacing w:line="196" w:lineRule="exact"/>
              <w:ind w:left="432"/>
              <w:rPr>
                <w:rFonts w:ascii="Arial" w:hAnsi="Arial" w:cs="Arial"/>
                <w:color w:val="000000"/>
                <w:sz w:val="18"/>
                <w:szCs w:val="18"/>
              </w:rPr>
            </w:pPr>
            <w:r w:rsidRPr="00A94357">
              <w:rPr>
                <w:rFonts w:ascii="Arial" w:hAnsi="Arial" w:cs="Arial"/>
                <w:color w:val="000000"/>
                <w:sz w:val="18"/>
                <w:szCs w:val="18"/>
              </w:rPr>
              <w:t>Write-off</w:t>
            </w:r>
            <w:r w:rsidRPr="00A94357">
              <w:rPr>
                <w:rFonts w:ascii="Arial" w:hAnsi="Arial" w:cs="Arial"/>
                <w:color w:val="000000"/>
                <w:sz w:val="18"/>
                <w:szCs w:val="18"/>
              </w:rPr>
              <w:tab/>
              <w:t>- cost</w:t>
            </w:r>
          </w:p>
        </w:tc>
        <w:tc>
          <w:tcPr>
            <w:tcW w:w="1440" w:type="dxa"/>
            <w:vAlign w:val="bottom"/>
          </w:tcPr>
          <w:p w:rsidR="006748A3" w:rsidRPr="00A94357" w:rsidRDefault="00872B9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(616,600)</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vAlign w:val="bottom"/>
          </w:tcPr>
          <w:p w:rsidR="006748A3" w:rsidRPr="00A94357" w:rsidRDefault="00872B9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(616,600)</w:t>
            </w:r>
          </w:p>
        </w:tc>
      </w:tr>
      <w:tr w:rsidR="006748A3" w:rsidRPr="00A94357" w:rsidTr="000F55D6">
        <w:trPr>
          <w:trHeight w:val="74"/>
        </w:trPr>
        <w:tc>
          <w:tcPr>
            <w:tcW w:w="5141" w:type="dxa"/>
            <w:vAlign w:val="bottom"/>
          </w:tcPr>
          <w:p w:rsidR="006748A3" w:rsidRPr="00A94357" w:rsidRDefault="006748A3" w:rsidP="006748A3">
            <w:pPr>
              <w:tabs>
                <w:tab w:val="left" w:pos="1165"/>
              </w:tabs>
              <w:spacing w:line="196" w:lineRule="exact"/>
              <w:ind w:left="432"/>
              <w:rPr>
                <w:rFonts w:ascii="Arial" w:hAnsi="Arial" w:cs="Arial"/>
                <w:color w:val="000000"/>
                <w:sz w:val="18"/>
                <w:szCs w:val="18"/>
              </w:rPr>
            </w:pPr>
            <w:r w:rsidRPr="00A94357">
              <w:rPr>
                <w:rFonts w:ascii="Arial" w:hAnsi="Arial" w:cs="Arial"/>
                <w:color w:val="000000"/>
                <w:sz w:val="18"/>
                <w:szCs w:val="18"/>
              </w:rPr>
              <w:tab/>
              <w:t xml:space="preserve">- accumulated </w:t>
            </w:r>
            <w:proofErr w:type="spellStart"/>
            <w:r w:rsidRPr="00A94357">
              <w:rPr>
                <w:rFonts w:ascii="Arial" w:hAnsi="Arial" w:cs="Arial"/>
                <w:color w:val="000000"/>
                <w:sz w:val="18"/>
                <w:szCs w:val="18"/>
              </w:rPr>
              <w:t>amortisation</w:t>
            </w:r>
            <w:proofErr w:type="spellEnd"/>
          </w:p>
        </w:tc>
        <w:tc>
          <w:tcPr>
            <w:tcW w:w="1440" w:type="dxa"/>
            <w:vAlign w:val="bottom"/>
          </w:tcPr>
          <w:p w:rsidR="006748A3" w:rsidRPr="00A94357" w:rsidRDefault="00872B9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614,998</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vAlign w:val="bottom"/>
          </w:tcPr>
          <w:p w:rsidR="006748A3" w:rsidRPr="00A94357" w:rsidRDefault="00872B9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614,998</w:t>
            </w:r>
          </w:p>
        </w:tc>
      </w:tr>
      <w:tr w:rsidR="006748A3" w:rsidRPr="00A94357" w:rsidTr="000F55D6">
        <w:tc>
          <w:tcPr>
            <w:tcW w:w="5141" w:type="dxa"/>
            <w:vAlign w:val="center"/>
          </w:tcPr>
          <w:p w:rsidR="006748A3" w:rsidRPr="00A94357" w:rsidRDefault="006748A3" w:rsidP="006748A3">
            <w:pPr>
              <w:tabs>
                <w:tab w:val="left" w:pos="1242"/>
                <w:tab w:val="left" w:pos="1342"/>
              </w:tabs>
              <w:spacing w:line="196" w:lineRule="exact"/>
              <w:ind w:left="432"/>
              <w:rPr>
                <w:rFonts w:ascii="Arial" w:hAnsi="Arial" w:cs="Arial"/>
                <w:color w:val="000000"/>
                <w:sz w:val="18"/>
                <w:szCs w:val="18"/>
              </w:rPr>
            </w:pPr>
            <w:proofErr w:type="spellStart"/>
            <w:r w:rsidRPr="00A94357">
              <w:rPr>
                <w:rFonts w:ascii="Arial" w:hAnsi="Arial" w:cs="Arial"/>
                <w:color w:val="000000"/>
                <w:sz w:val="18"/>
                <w:szCs w:val="18"/>
              </w:rPr>
              <w:t>Amortisation</w:t>
            </w:r>
            <w:proofErr w:type="spellEnd"/>
            <w:r w:rsidRPr="00A94357">
              <w:rPr>
                <w:rFonts w:ascii="Arial" w:hAnsi="Arial" w:cs="Arial"/>
                <w:color w:val="000000"/>
                <w:sz w:val="18"/>
                <w:szCs w:val="18"/>
              </w:rPr>
              <w:t xml:space="preserve"> charge </w:t>
            </w:r>
          </w:p>
        </w:tc>
        <w:tc>
          <w:tcPr>
            <w:tcW w:w="1440" w:type="dxa"/>
          </w:tcPr>
          <w:p w:rsidR="006748A3" w:rsidRPr="00A94357" w:rsidRDefault="006748A3" w:rsidP="006748A3">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(17,373,882)</w:t>
            </w:r>
          </w:p>
        </w:tc>
        <w:tc>
          <w:tcPr>
            <w:tcW w:w="1440" w:type="dxa"/>
          </w:tcPr>
          <w:p w:rsidR="006748A3" w:rsidRPr="00A94357" w:rsidRDefault="006748A3" w:rsidP="006748A3">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6748A3" w:rsidRPr="00A94357" w:rsidRDefault="006748A3" w:rsidP="006748A3">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(17,373,882)</w:t>
            </w:r>
          </w:p>
        </w:tc>
      </w:tr>
      <w:tr w:rsidR="0063381A" w:rsidRPr="00A94357" w:rsidTr="000F55D6">
        <w:tc>
          <w:tcPr>
            <w:tcW w:w="5141" w:type="dxa"/>
            <w:vAlign w:val="center"/>
          </w:tcPr>
          <w:p w:rsidR="0063381A" w:rsidRPr="00A94357" w:rsidRDefault="0063381A" w:rsidP="0063381A">
            <w:pPr>
              <w:tabs>
                <w:tab w:val="left" w:pos="1242"/>
                <w:tab w:val="left" w:pos="1342"/>
              </w:tabs>
              <w:ind w:left="432"/>
              <w:rPr>
                <w:rFonts w:ascii="Arial" w:hAnsi="Arial" w:cs="Arial"/>
                <w:color w:val="000000"/>
                <w:sz w:val="8"/>
                <w:szCs w:val="8"/>
              </w:rPr>
            </w:pPr>
          </w:p>
        </w:tc>
        <w:tc>
          <w:tcPr>
            <w:tcW w:w="1440" w:type="dxa"/>
            <w:vAlign w:val="center"/>
          </w:tcPr>
          <w:p w:rsidR="0063381A" w:rsidRPr="00A94357" w:rsidRDefault="0063381A" w:rsidP="0063381A">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63381A" w:rsidRPr="00A94357" w:rsidRDefault="0063381A" w:rsidP="0063381A">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63381A" w:rsidRPr="00A94357" w:rsidRDefault="0063381A" w:rsidP="0063381A">
            <w:pPr>
              <w:tabs>
                <w:tab w:val="decimal" w:pos="1224"/>
              </w:tabs>
              <w:ind w:right="-72"/>
              <w:jc w:val="both"/>
              <w:rPr>
                <w:rFonts w:ascii="Arial" w:hAnsi="Arial" w:cs="Arial"/>
                <w:noProof/>
                <w:snapToGrid w:val="0"/>
                <w:color w:val="000000"/>
                <w:sz w:val="8"/>
                <w:szCs w:val="8"/>
                <w:cs/>
                <w:lang w:val="en-GB" w:eastAsia="th-TH"/>
              </w:rPr>
            </w:pPr>
          </w:p>
        </w:tc>
      </w:tr>
      <w:tr w:rsidR="006748A3" w:rsidRPr="00A94357" w:rsidTr="000F55D6">
        <w:tc>
          <w:tcPr>
            <w:tcW w:w="5141" w:type="dxa"/>
            <w:vAlign w:val="center"/>
          </w:tcPr>
          <w:p w:rsidR="006748A3" w:rsidRPr="00A94357" w:rsidRDefault="006748A3" w:rsidP="006748A3">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 xml:space="preserve">Closing net book value </w:t>
            </w:r>
          </w:p>
        </w:tc>
        <w:tc>
          <w:tcPr>
            <w:tcW w:w="1440" w:type="dxa"/>
          </w:tcPr>
          <w:p w:rsidR="006748A3" w:rsidRPr="00A94357" w:rsidRDefault="006748A3" w:rsidP="006748A3">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120,685,514</w:t>
            </w:r>
          </w:p>
        </w:tc>
        <w:tc>
          <w:tcPr>
            <w:tcW w:w="1440" w:type="dxa"/>
          </w:tcPr>
          <w:p w:rsidR="006748A3" w:rsidRPr="00A94357" w:rsidRDefault="006748A3" w:rsidP="006748A3">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61,275,622</w:t>
            </w:r>
          </w:p>
        </w:tc>
        <w:tc>
          <w:tcPr>
            <w:tcW w:w="1440" w:type="dxa"/>
          </w:tcPr>
          <w:p w:rsidR="006748A3" w:rsidRPr="00A94357" w:rsidRDefault="006748A3" w:rsidP="006748A3">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181,961,136</w:t>
            </w:r>
          </w:p>
        </w:tc>
      </w:tr>
      <w:tr w:rsidR="0063381A" w:rsidRPr="00A94357" w:rsidTr="000F55D6">
        <w:tc>
          <w:tcPr>
            <w:tcW w:w="5141" w:type="dxa"/>
            <w:vAlign w:val="center"/>
          </w:tcPr>
          <w:p w:rsidR="0063381A" w:rsidRPr="00A94357" w:rsidRDefault="0063381A" w:rsidP="0063381A">
            <w:pPr>
              <w:tabs>
                <w:tab w:val="left" w:pos="1242"/>
                <w:tab w:val="left" w:pos="1342"/>
              </w:tabs>
              <w:ind w:left="432"/>
              <w:rPr>
                <w:rFonts w:ascii="Arial" w:hAnsi="Arial" w:cs="Arial"/>
                <w:color w:val="000000"/>
                <w:sz w:val="8"/>
                <w:szCs w:val="8"/>
              </w:rPr>
            </w:pPr>
          </w:p>
        </w:tc>
        <w:tc>
          <w:tcPr>
            <w:tcW w:w="1440" w:type="dxa"/>
            <w:vAlign w:val="center"/>
          </w:tcPr>
          <w:p w:rsidR="0063381A" w:rsidRPr="00A94357" w:rsidRDefault="0063381A" w:rsidP="0063381A">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63381A" w:rsidRPr="00A94357" w:rsidRDefault="0063381A" w:rsidP="0063381A">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63381A" w:rsidRPr="00A94357" w:rsidRDefault="0063381A" w:rsidP="0063381A">
            <w:pPr>
              <w:tabs>
                <w:tab w:val="decimal" w:pos="1224"/>
              </w:tabs>
              <w:ind w:right="-72"/>
              <w:jc w:val="both"/>
              <w:rPr>
                <w:rFonts w:ascii="Arial" w:hAnsi="Arial" w:cs="Arial"/>
                <w:noProof/>
                <w:snapToGrid w:val="0"/>
                <w:color w:val="000000"/>
                <w:sz w:val="8"/>
                <w:szCs w:val="8"/>
                <w:cs/>
                <w:lang w:val="en-GB" w:eastAsia="th-TH"/>
              </w:rPr>
            </w:pPr>
          </w:p>
        </w:tc>
      </w:tr>
      <w:tr w:rsidR="0063381A" w:rsidRPr="00A94357" w:rsidTr="000F55D6">
        <w:tc>
          <w:tcPr>
            <w:tcW w:w="5141" w:type="dxa"/>
            <w:vAlign w:val="center"/>
          </w:tcPr>
          <w:p w:rsidR="0063381A" w:rsidRPr="00A94357" w:rsidRDefault="0063381A" w:rsidP="008B702D">
            <w:pPr>
              <w:tabs>
                <w:tab w:val="left" w:pos="1242"/>
                <w:tab w:val="left" w:pos="1342"/>
              </w:tabs>
              <w:spacing w:line="196" w:lineRule="exact"/>
              <w:ind w:left="432"/>
              <w:rPr>
                <w:rFonts w:ascii="Arial" w:hAnsi="Arial" w:cs="Arial"/>
                <w:color w:val="000000"/>
                <w:sz w:val="18"/>
                <w:szCs w:val="18"/>
              </w:rPr>
            </w:pPr>
            <w:r w:rsidRPr="00A94357">
              <w:rPr>
                <w:rFonts w:ascii="Arial" w:hAnsi="Arial" w:cs="Arial"/>
                <w:b/>
                <w:bCs/>
                <w:color w:val="000000"/>
                <w:sz w:val="18"/>
                <w:szCs w:val="18"/>
              </w:rPr>
              <w:t xml:space="preserve">As at </w:t>
            </w:r>
            <w:r w:rsidRPr="00A94357">
              <w:rPr>
                <w:rFonts w:ascii="Arial" w:hAnsi="Arial" w:cs="Arial"/>
                <w:b/>
                <w:bCs/>
                <w:color w:val="000000"/>
                <w:sz w:val="18"/>
                <w:szCs w:val="18"/>
                <w:lang w:val="en-GB"/>
              </w:rPr>
              <w:t>31</w:t>
            </w:r>
            <w:r w:rsidRPr="00A94357">
              <w:rPr>
                <w:rFonts w:ascii="Arial" w:hAnsi="Arial" w:cs="Arial"/>
                <w:b/>
                <w:bCs/>
                <w:color w:val="000000"/>
                <w:sz w:val="18"/>
                <w:szCs w:val="18"/>
              </w:rPr>
              <w:t xml:space="preserve"> December </w:t>
            </w:r>
            <w:r w:rsidRPr="00A94357">
              <w:rPr>
                <w:rFonts w:ascii="Arial" w:hAnsi="Arial" w:cs="Arial"/>
                <w:b/>
                <w:bCs/>
                <w:color w:val="000000"/>
                <w:sz w:val="18"/>
                <w:szCs w:val="18"/>
                <w:lang w:val="en-GB"/>
              </w:rPr>
              <w:t>2019</w:t>
            </w:r>
          </w:p>
        </w:tc>
        <w:tc>
          <w:tcPr>
            <w:tcW w:w="1440" w:type="dxa"/>
          </w:tcPr>
          <w:p w:rsidR="0063381A" w:rsidRPr="00A94357" w:rsidRDefault="0063381A" w:rsidP="008B702D">
            <w:pPr>
              <w:tabs>
                <w:tab w:val="decimal" w:pos="1224"/>
              </w:tabs>
              <w:spacing w:line="196" w:lineRule="exact"/>
              <w:ind w:right="-72"/>
              <w:jc w:val="both"/>
              <w:rPr>
                <w:rFonts w:ascii="Arial" w:hAnsi="Arial" w:cs="Arial"/>
                <w:noProof/>
                <w:snapToGrid w:val="0"/>
                <w:color w:val="000000"/>
                <w:sz w:val="18"/>
                <w:szCs w:val="18"/>
                <w:lang w:val="en-GB" w:eastAsia="th-TH"/>
              </w:rPr>
            </w:pPr>
          </w:p>
        </w:tc>
        <w:tc>
          <w:tcPr>
            <w:tcW w:w="1440" w:type="dxa"/>
          </w:tcPr>
          <w:p w:rsidR="0063381A" w:rsidRPr="00A94357" w:rsidRDefault="0063381A" w:rsidP="008B702D">
            <w:pPr>
              <w:tabs>
                <w:tab w:val="decimal" w:pos="1224"/>
              </w:tabs>
              <w:spacing w:line="196" w:lineRule="exact"/>
              <w:ind w:right="-72"/>
              <w:jc w:val="both"/>
              <w:rPr>
                <w:rFonts w:ascii="Arial" w:hAnsi="Arial" w:cs="Arial"/>
                <w:noProof/>
                <w:snapToGrid w:val="0"/>
                <w:color w:val="000000"/>
                <w:sz w:val="18"/>
                <w:szCs w:val="18"/>
                <w:lang w:val="en-GB" w:eastAsia="th-TH"/>
              </w:rPr>
            </w:pPr>
          </w:p>
        </w:tc>
        <w:tc>
          <w:tcPr>
            <w:tcW w:w="1440" w:type="dxa"/>
          </w:tcPr>
          <w:p w:rsidR="0063381A" w:rsidRPr="00A94357" w:rsidRDefault="0063381A" w:rsidP="008B702D">
            <w:pPr>
              <w:tabs>
                <w:tab w:val="decimal" w:pos="1224"/>
              </w:tabs>
              <w:spacing w:line="196" w:lineRule="exact"/>
              <w:ind w:right="-72"/>
              <w:jc w:val="both"/>
              <w:rPr>
                <w:rFonts w:ascii="Arial" w:hAnsi="Arial" w:cs="Arial"/>
                <w:noProof/>
                <w:snapToGrid w:val="0"/>
                <w:color w:val="000000"/>
                <w:sz w:val="18"/>
                <w:szCs w:val="18"/>
                <w:lang w:val="en-GB" w:eastAsia="th-TH"/>
              </w:rPr>
            </w:pPr>
          </w:p>
        </w:tc>
      </w:tr>
      <w:tr w:rsidR="006748A3" w:rsidRPr="00A94357" w:rsidTr="000F55D6">
        <w:tc>
          <w:tcPr>
            <w:tcW w:w="5141" w:type="dxa"/>
            <w:vAlign w:val="center"/>
          </w:tcPr>
          <w:p w:rsidR="006748A3" w:rsidRPr="00A94357" w:rsidRDefault="006748A3" w:rsidP="006748A3">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Cost</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205,600,974</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61,275,622</w:t>
            </w:r>
          </w:p>
        </w:tc>
        <w:tc>
          <w:tcPr>
            <w:tcW w:w="1440" w:type="dxa"/>
          </w:tcPr>
          <w:p w:rsidR="006748A3" w:rsidRPr="00A94357" w:rsidRDefault="006748A3" w:rsidP="006748A3">
            <w:pP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266,876,596</w:t>
            </w:r>
          </w:p>
        </w:tc>
      </w:tr>
      <w:tr w:rsidR="006748A3" w:rsidRPr="00A94357" w:rsidTr="000F55D6">
        <w:tc>
          <w:tcPr>
            <w:tcW w:w="5141" w:type="dxa"/>
            <w:vAlign w:val="center"/>
          </w:tcPr>
          <w:p w:rsidR="006748A3" w:rsidRPr="00A94357" w:rsidRDefault="006748A3" w:rsidP="006748A3">
            <w:pPr>
              <w:tabs>
                <w:tab w:val="left" w:pos="1242"/>
                <w:tab w:val="left" w:pos="1342"/>
              </w:tabs>
              <w:spacing w:line="196" w:lineRule="exact"/>
              <w:ind w:left="432"/>
              <w:rPr>
                <w:rFonts w:ascii="Arial" w:hAnsi="Arial" w:cs="Arial"/>
                <w:color w:val="000000"/>
                <w:sz w:val="18"/>
                <w:szCs w:val="18"/>
              </w:rPr>
            </w:pPr>
            <w:proofErr w:type="gramStart"/>
            <w:r w:rsidRPr="00A94357">
              <w:rPr>
                <w:rFonts w:ascii="Arial" w:hAnsi="Arial" w:cs="Arial"/>
                <w:color w:val="000000"/>
                <w:sz w:val="18"/>
                <w:szCs w:val="18"/>
                <w:u w:val="single"/>
              </w:rPr>
              <w:t>Less</w:t>
            </w:r>
            <w:r w:rsidRPr="00A94357">
              <w:rPr>
                <w:rFonts w:ascii="Arial" w:hAnsi="Arial" w:cs="Arial"/>
                <w:color w:val="000000"/>
                <w:sz w:val="18"/>
                <w:szCs w:val="18"/>
              </w:rPr>
              <w:t xml:space="preserve">  Accumulated</w:t>
            </w:r>
            <w:proofErr w:type="gram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amortisation</w:t>
            </w:r>
            <w:proofErr w:type="spellEnd"/>
          </w:p>
        </w:tc>
        <w:tc>
          <w:tcPr>
            <w:tcW w:w="1440" w:type="dxa"/>
          </w:tcPr>
          <w:p w:rsidR="006748A3" w:rsidRPr="00A94357" w:rsidRDefault="006748A3" w:rsidP="006748A3">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(84,915,460)</w:t>
            </w:r>
          </w:p>
        </w:tc>
        <w:tc>
          <w:tcPr>
            <w:tcW w:w="1440" w:type="dxa"/>
          </w:tcPr>
          <w:p w:rsidR="006748A3" w:rsidRPr="00A94357" w:rsidRDefault="006748A3" w:rsidP="006748A3">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6748A3" w:rsidRPr="00A94357" w:rsidRDefault="006748A3" w:rsidP="006748A3">
            <w:pPr>
              <w:pBdr>
                <w:bottom w:val="sing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(84,915,460)</w:t>
            </w:r>
          </w:p>
        </w:tc>
      </w:tr>
      <w:tr w:rsidR="0063381A" w:rsidRPr="00A94357" w:rsidTr="000F55D6">
        <w:tc>
          <w:tcPr>
            <w:tcW w:w="5141" w:type="dxa"/>
            <w:vAlign w:val="center"/>
          </w:tcPr>
          <w:p w:rsidR="0063381A" w:rsidRPr="00A94357" w:rsidRDefault="0063381A" w:rsidP="0063381A">
            <w:pPr>
              <w:tabs>
                <w:tab w:val="left" w:pos="1242"/>
                <w:tab w:val="left" w:pos="1342"/>
              </w:tabs>
              <w:ind w:left="432"/>
              <w:rPr>
                <w:rFonts w:ascii="Arial" w:hAnsi="Arial" w:cs="Arial"/>
                <w:color w:val="000000"/>
                <w:sz w:val="6"/>
                <w:szCs w:val="6"/>
              </w:rPr>
            </w:pPr>
          </w:p>
        </w:tc>
        <w:tc>
          <w:tcPr>
            <w:tcW w:w="1440" w:type="dxa"/>
            <w:vAlign w:val="center"/>
          </w:tcPr>
          <w:p w:rsidR="0063381A" w:rsidRPr="00A94357" w:rsidRDefault="0063381A" w:rsidP="0063381A">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63381A" w:rsidRPr="00A94357" w:rsidRDefault="0063381A" w:rsidP="0063381A">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63381A" w:rsidRPr="00A94357" w:rsidRDefault="0063381A" w:rsidP="0063381A">
            <w:pPr>
              <w:tabs>
                <w:tab w:val="decimal" w:pos="1224"/>
              </w:tabs>
              <w:ind w:right="-72"/>
              <w:jc w:val="both"/>
              <w:rPr>
                <w:rFonts w:ascii="Arial" w:hAnsi="Arial" w:cs="Arial"/>
                <w:noProof/>
                <w:snapToGrid w:val="0"/>
                <w:color w:val="000000"/>
                <w:sz w:val="6"/>
                <w:szCs w:val="6"/>
                <w:cs/>
                <w:lang w:val="en-GB" w:eastAsia="th-TH"/>
              </w:rPr>
            </w:pPr>
          </w:p>
        </w:tc>
      </w:tr>
      <w:tr w:rsidR="006748A3" w:rsidRPr="00A94357" w:rsidTr="000F55D6">
        <w:tc>
          <w:tcPr>
            <w:tcW w:w="5141" w:type="dxa"/>
            <w:vAlign w:val="center"/>
          </w:tcPr>
          <w:p w:rsidR="006748A3" w:rsidRPr="00A94357" w:rsidRDefault="006748A3" w:rsidP="006748A3">
            <w:pPr>
              <w:tabs>
                <w:tab w:val="left" w:pos="1242"/>
                <w:tab w:val="left" w:pos="1342"/>
              </w:tabs>
              <w:spacing w:line="196" w:lineRule="exact"/>
              <w:ind w:left="432"/>
              <w:rPr>
                <w:rFonts w:ascii="Arial" w:hAnsi="Arial" w:cs="Arial"/>
                <w:color w:val="000000"/>
                <w:sz w:val="18"/>
                <w:szCs w:val="18"/>
              </w:rPr>
            </w:pPr>
            <w:r w:rsidRPr="00A94357">
              <w:rPr>
                <w:rFonts w:ascii="Arial" w:hAnsi="Arial" w:cs="Arial"/>
                <w:color w:val="000000"/>
                <w:sz w:val="18"/>
                <w:szCs w:val="18"/>
              </w:rPr>
              <w:t>Net book value</w:t>
            </w:r>
          </w:p>
        </w:tc>
        <w:tc>
          <w:tcPr>
            <w:tcW w:w="1440" w:type="dxa"/>
          </w:tcPr>
          <w:p w:rsidR="006748A3" w:rsidRPr="00A94357" w:rsidRDefault="006748A3" w:rsidP="006748A3">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120,685,514</w:t>
            </w:r>
            <w:r w:rsidRPr="00A94357">
              <w:rPr>
                <w:rFonts w:ascii="Arial" w:hAnsi="Arial" w:cs="Arial"/>
                <w:noProof/>
                <w:snapToGrid w:val="0"/>
                <w:color w:val="000000"/>
                <w:sz w:val="18"/>
                <w:szCs w:val="18"/>
                <w:lang w:val="en-GB" w:eastAsia="th-TH"/>
              </w:rPr>
              <w:fldChar w:fldCharType="end"/>
            </w:r>
          </w:p>
        </w:tc>
        <w:tc>
          <w:tcPr>
            <w:tcW w:w="1440" w:type="dxa"/>
          </w:tcPr>
          <w:p w:rsidR="006748A3" w:rsidRPr="00A94357" w:rsidRDefault="006748A3" w:rsidP="006748A3">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61,275,622</w:t>
            </w:r>
          </w:p>
        </w:tc>
        <w:tc>
          <w:tcPr>
            <w:tcW w:w="1440" w:type="dxa"/>
          </w:tcPr>
          <w:p w:rsidR="006748A3" w:rsidRPr="00A94357" w:rsidRDefault="006748A3" w:rsidP="006748A3">
            <w:pPr>
              <w:pBdr>
                <w:bottom w:val="double" w:sz="4" w:space="1" w:color="auto"/>
              </w:pBdr>
              <w:tabs>
                <w:tab w:val="decimal" w:pos="1224"/>
              </w:tabs>
              <w:spacing w:line="196"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181,961,136</w:t>
            </w:r>
          </w:p>
        </w:tc>
      </w:tr>
    </w:tbl>
    <w:p w:rsidR="004F1BAD" w:rsidRPr="00A94357" w:rsidRDefault="004F1BAD" w:rsidP="004F1BAD">
      <w:pPr>
        <w:ind w:left="540"/>
        <w:jc w:val="both"/>
        <w:rPr>
          <w:rFonts w:ascii="Arial" w:hAnsi="Arial" w:cs="Arial"/>
          <w:color w:val="000000"/>
          <w:sz w:val="18"/>
          <w:szCs w:val="18"/>
          <w:lang w:val="en-GB"/>
        </w:rPr>
      </w:pPr>
      <w:r w:rsidRPr="00A94357">
        <w:rPr>
          <w:rFonts w:ascii="Arial" w:hAnsi="Arial" w:cs="Arial"/>
          <w:color w:val="000000"/>
          <w:sz w:val="18"/>
          <w:szCs w:val="18"/>
          <w:lang w:val="en-GB"/>
        </w:rPr>
        <w:br w:type="page"/>
      </w:r>
    </w:p>
    <w:p w:rsidR="004F1BAD" w:rsidRPr="00A94357" w:rsidRDefault="004F1BAD" w:rsidP="004F1BAD">
      <w:pPr>
        <w:ind w:left="540"/>
        <w:jc w:val="both"/>
        <w:rPr>
          <w:rFonts w:ascii="Arial" w:hAnsi="Arial" w:cs="Arial"/>
          <w:color w:val="000000"/>
          <w:sz w:val="18"/>
          <w:szCs w:val="18"/>
          <w:lang w:val="en-GB"/>
        </w:rPr>
      </w:pPr>
    </w:p>
    <w:p w:rsidR="004F1BAD" w:rsidRPr="00A94357" w:rsidRDefault="005A2604" w:rsidP="004F1BAD">
      <w:pPr>
        <w:ind w:left="540" w:hanging="540"/>
        <w:jc w:val="both"/>
        <w:rPr>
          <w:rFonts w:ascii="Arial" w:hAnsi="Arial" w:cs="Arial"/>
          <w:color w:val="000000"/>
          <w:sz w:val="18"/>
          <w:szCs w:val="18"/>
          <w:lang w:val="en-GB"/>
        </w:rPr>
      </w:pPr>
      <w:r w:rsidRPr="00A94357">
        <w:rPr>
          <w:rFonts w:ascii="Arial" w:hAnsi="Arial" w:cs="Arial"/>
          <w:b/>
          <w:bCs/>
          <w:color w:val="000000"/>
          <w:sz w:val="18"/>
          <w:szCs w:val="18"/>
          <w:lang w:val="en-GB"/>
        </w:rPr>
        <w:t>21</w:t>
      </w:r>
      <w:r w:rsidR="004F1BAD" w:rsidRPr="00A94357">
        <w:rPr>
          <w:rFonts w:ascii="Arial" w:hAnsi="Arial" w:cs="Arial"/>
          <w:b/>
          <w:bCs/>
          <w:color w:val="000000"/>
          <w:sz w:val="18"/>
          <w:szCs w:val="18"/>
          <w:cs/>
          <w:lang w:val="en-GB"/>
        </w:rPr>
        <w:tab/>
      </w:r>
      <w:r w:rsidR="004F1BAD" w:rsidRPr="00A94357">
        <w:rPr>
          <w:rFonts w:ascii="Arial" w:hAnsi="Arial" w:cs="Arial"/>
          <w:b/>
          <w:bCs/>
          <w:color w:val="000000"/>
          <w:sz w:val="18"/>
          <w:szCs w:val="18"/>
          <w:lang w:val="en-GB"/>
        </w:rPr>
        <w:t>Intangible assets (net)</w:t>
      </w:r>
      <w:r w:rsidR="004F1BAD" w:rsidRPr="00A94357">
        <w:rPr>
          <w:rFonts w:ascii="Arial" w:hAnsi="Arial" w:cs="Arial"/>
          <w:color w:val="000000"/>
          <w:sz w:val="18"/>
          <w:szCs w:val="18"/>
          <w:lang w:val="en-GB"/>
        </w:rPr>
        <w:t xml:space="preserve"> (Cont’d) </w:t>
      </w:r>
    </w:p>
    <w:p w:rsidR="004F1BAD" w:rsidRPr="00A94357" w:rsidRDefault="004F1BAD" w:rsidP="00317E45">
      <w:pPr>
        <w:ind w:left="54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4F1BAD" w:rsidRPr="00A94357" w:rsidTr="000F55D6">
        <w:tc>
          <w:tcPr>
            <w:tcW w:w="5141" w:type="dxa"/>
            <w:vAlign w:val="center"/>
          </w:tcPr>
          <w:p w:rsidR="004F1BAD" w:rsidRPr="00A94357" w:rsidRDefault="004F1BAD" w:rsidP="000F55D6">
            <w:pPr>
              <w:tabs>
                <w:tab w:val="left" w:pos="1242"/>
                <w:tab w:val="left" w:pos="1342"/>
              </w:tabs>
              <w:ind w:left="432"/>
              <w:rPr>
                <w:rFonts w:ascii="Arial" w:hAnsi="Arial" w:cs="Arial"/>
                <w:color w:val="000000"/>
                <w:sz w:val="18"/>
                <w:szCs w:val="18"/>
              </w:rPr>
            </w:pPr>
          </w:p>
        </w:tc>
        <w:tc>
          <w:tcPr>
            <w:tcW w:w="4320" w:type="dxa"/>
            <w:gridSpan w:val="3"/>
            <w:vAlign w:val="center"/>
          </w:tcPr>
          <w:p w:rsidR="004F1BAD" w:rsidRPr="00A94357" w:rsidRDefault="004F1BAD" w:rsidP="000F55D6">
            <w:pPr>
              <w:pBdr>
                <w:bottom w:val="single" w:sz="4" w:space="1" w:color="auto"/>
              </w:pBdr>
              <w:ind w:right="-72"/>
              <w:jc w:val="center"/>
              <w:rPr>
                <w:rFonts w:ascii="Arial" w:hAnsi="Arial" w:cs="Arial"/>
                <w:b/>
                <w:bCs/>
                <w:noProof/>
                <w:snapToGrid w:val="0"/>
                <w:color w:val="000000"/>
                <w:sz w:val="18"/>
                <w:szCs w:val="18"/>
                <w:lang w:val="en-GB" w:eastAsia="th-TH"/>
              </w:rPr>
            </w:pPr>
            <w:r w:rsidRPr="00A94357">
              <w:rPr>
                <w:rFonts w:ascii="Arial" w:hAnsi="Arial" w:cs="Arial"/>
                <w:b/>
                <w:bCs/>
                <w:snapToGrid w:val="0"/>
                <w:color w:val="000000"/>
                <w:spacing w:val="-4"/>
                <w:sz w:val="18"/>
                <w:szCs w:val="18"/>
                <w:lang w:eastAsia="th-TH"/>
              </w:rPr>
              <w:t>Separate financial statements</w:t>
            </w:r>
          </w:p>
        </w:tc>
      </w:tr>
      <w:tr w:rsidR="004F1BAD" w:rsidRPr="00A94357" w:rsidTr="000F55D6">
        <w:tc>
          <w:tcPr>
            <w:tcW w:w="5141" w:type="dxa"/>
            <w:vAlign w:val="center"/>
          </w:tcPr>
          <w:p w:rsidR="004F1BAD" w:rsidRPr="00A94357" w:rsidRDefault="004F1BAD" w:rsidP="000F55D6">
            <w:pPr>
              <w:tabs>
                <w:tab w:val="left" w:pos="1242"/>
                <w:tab w:val="left" w:pos="1342"/>
              </w:tabs>
              <w:ind w:left="432"/>
              <w:rPr>
                <w:rFonts w:ascii="Arial" w:hAnsi="Arial" w:cs="Arial"/>
                <w:color w:val="000000"/>
                <w:sz w:val="18"/>
                <w:szCs w:val="18"/>
              </w:rPr>
            </w:pPr>
          </w:p>
        </w:tc>
        <w:tc>
          <w:tcPr>
            <w:tcW w:w="1440" w:type="dxa"/>
            <w:vAlign w:val="center"/>
          </w:tcPr>
          <w:p w:rsidR="004F1BAD" w:rsidRPr="00A94357" w:rsidRDefault="004F1BAD" w:rsidP="000F55D6">
            <w:pPr>
              <w:tabs>
                <w:tab w:val="decimal" w:pos="1224"/>
              </w:tabs>
              <w:ind w:right="-72"/>
              <w:jc w:val="both"/>
              <w:rPr>
                <w:rFonts w:ascii="Arial" w:hAnsi="Arial" w:cs="Arial"/>
                <w:b/>
                <w:bCs/>
                <w:noProof/>
                <w:snapToGrid w:val="0"/>
                <w:color w:val="000000"/>
                <w:sz w:val="18"/>
                <w:szCs w:val="18"/>
                <w:lang w:val="en-GB" w:eastAsia="th-TH"/>
              </w:rPr>
            </w:pPr>
          </w:p>
        </w:tc>
        <w:tc>
          <w:tcPr>
            <w:tcW w:w="1440" w:type="dxa"/>
            <w:vAlign w:val="center"/>
          </w:tcPr>
          <w:p w:rsidR="004F1BAD" w:rsidRPr="00A94357" w:rsidRDefault="004F1BAD" w:rsidP="000F55D6">
            <w:pPr>
              <w:tabs>
                <w:tab w:val="decimal" w:pos="1224"/>
              </w:tabs>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Software</w:t>
            </w:r>
          </w:p>
        </w:tc>
        <w:tc>
          <w:tcPr>
            <w:tcW w:w="1440" w:type="dxa"/>
            <w:vAlign w:val="center"/>
          </w:tcPr>
          <w:p w:rsidR="004F1BAD" w:rsidRPr="00A94357" w:rsidRDefault="004F1BAD" w:rsidP="000F55D6">
            <w:pPr>
              <w:tabs>
                <w:tab w:val="decimal" w:pos="1224"/>
              </w:tabs>
              <w:ind w:right="-72"/>
              <w:jc w:val="both"/>
              <w:rPr>
                <w:rFonts w:ascii="Arial" w:hAnsi="Arial" w:cs="Arial"/>
                <w:b/>
                <w:bCs/>
                <w:noProof/>
                <w:snapToGrid w:val="0"/>
                <w:color w:val="000000"/>
                <w:sz w:val="18"/>
                <w:szCs w:val="18"/>
                <w:lang w:val="en-GB" w:eastAsia="th-TH"/>
              </w:rPr>
            </w:pPr>
          </w:p>
        </w:tc>
      </w:tr>
      <w:tr w:rsidR="004F1BAD" w:rsidRPr="00A94357" w:rsidTr="000F55D6">
        <w:tc>
          <w:tcPr>
            <w:tcW w:w="5141" w:type="dxa"/>
            <w:vAlign w:val="center"/>
          </w:tcPr>
          <w:p w:rsidR="004F1BAD" w:rsidRPr="00A94357" w:rsidRDefault="004F1BAD" w:rsidP="000F55D6">
            <w:pPr>
              <w:tabs>
                <w:tab w:val="left" w:pos="1242"/>
                <w:tab w:val="left" w:pos="1342"/>
              </w:tabs>
              <w:ind w:left="432"/>
              <w:rPr>
                <w:rFonts w:ascii="Arial" w:hAnsi="Arial" w:cs="Arial"/>
                <w:color w:val="000000"/>
                <w:sz w:val="18"/>
                <w:szCs w:val="18"/>
              </w:rPr>
            </w:pPr>
          </w:p>
        </w:tc>
        <w:tc>
          <w:tcPr>
            <w:tcW w:w="1440" w:type="dxa"/>
            <w:vAlign w:val="center"/>
          </w:tcPr>
          <w:p w:rsidR="004F1BAD" w:rsidRPr="00A94357" w:rsidRDefault="004F1BAD" w:rsidP="000F55D6">
            <w:pPr>
              <w:tabs>
                <w:tab w:val="decimal" w:pos="1224"/>
              </w:tabs>
              <w:ind w:right="-72"/>
              <w:jc w:val="both"/>
              <w:rPr>
                <w:rFonts w:ascii="Arial" w:hAnsi="Arial" w:cs="Arial"/>
                <w:b/>
                <w:bCs/>
                <w:noProof/>
                <w:snapToGrid w:val="0"/>
                <w:color w:val="000000"/>
                <w:sz w:val="18"/>
                <w:szCs w:val="18"/>
                <w:lang w:val="en-GB" w:eastAsia="th-TH"/>
              </w:rPr>
            </w:pPr>
          </w:p>
        </w:tc>
        <w:tc>
          <w:tcPr>
            <w:tcW w:w="1440" w:type="dxa"/>
            <w:vAlign w:val="center"/>
          </w:tcPr>
          <w:p w:rsidR="004F1BAD" w:rsidRPr="00A94357" w:rsidRDefault="004F1BAD" w:rsidP="000F55D6">
            <w:pPr>
              <w:tabs>
                <w:tab w:val="decimal" w:pos="1224"/>
              </w:tabs>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under</w:t>
            </w:r>
          </w:p>
        </w:tc>
        <w:tc>
          <w:tcPr>
            <w:tcW w:w="1440" w:type="dxa"/>
            <w:vAlign w:val="center"/>
          </w:tcPr>
          <w:p w:rsidR="004F1BAD" w:rsidRPr="00A94357" w:rsidRDefault="004F1BAD" w:rsidP="000F55D6">
            <w:pPr>
              <w:tabs>
                <w:tab w:val="decimal" w:pos="1224"/>
              </w:tabs>
              <w:ind w:right="-72"/>
              <w:jc w:val="both"/>
              <w:rPr>
                <w:rFonts w:ascii="Arial" w:hAnsi="Arial" w:cs="Arial"/>
                <w:b/>
                <w:bCs/>
                <w:noProof/>
                <w:snapToGrid w:val="0"/>
                <w:color w:val="000000"/>
                <w:sz w:val="18"/>
                <w:szCs w:val="18"/>
                <w:lang w:val="en-GB" w:eastAsia="th-TH"/>
              </w:rPr>
            </w:pPr>
          </w:p>
        </w:tc>
      </w:tr>
      <w:tr w:rsidR="004F1BAD" w:rsidRPr="00A94357" w:rsidTr="000F55D6">
        <w:tc>
          <w:tcPr>
            <w:tcW w:w="5141" w:type="dxa"/>
            <w:vAlign w:val="center"/>
          </w:tcPr>
          <w:p w:rsidR="004F1BAD" w:rsidRPr="00A94357" w:rsidRDefault="004F1BAD" w:rsidP="000F55D6">
            <w:pPr>
              <w:tabs>
                <w:tab w:val="left" w:pos="1242"/>
                <w:tab w:val="left" w:pos="1342"/>
              </w:tabs>
              <w:ind w:left="432"/>
              <w:rPr>
                <w:rFonts w:ascii="Arial" w:hAnsi="Arial" w:cs="Arial"/>
                <w:color w:val="000000"/>
                <w:sz w:val="18"/>
                <w:szCs w:val="18"/>
              </w:rPr>
            </w:pPr>
          </w:p>
        </w:tc>
        <w:tc>
          <w:tcPr>
            <w:tcW w:w="1440" w:type="dxa"/>
            <w:vAlign w:val="center"/>
          </w:tcPr>
          <w:p w:rsidR="004F1BAD" w:rsidRPr="00A94357" w:rsidRDefault="004F1BAD" w:rsidP="000F55D6">
            <w:pPr>
              <w:tabs>
                <w:tab w:val="decimal" w:pos="1224"/>
              </w:tabs>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Software</w:t>
            </w:r>
          </w:p>
        </w:tc>
        <w:tc>
          <w:tcPr>
            <w:tcW w:w="1440" w:type="dxa"/>
            <w:vAlign w:val="center"/>
          </w:tcPr>
          <w:p w:rsidR="004F1BAD" w:rsidRPr="00A94357" w:rsidRDefault="004F1BAD" w:rsidP="000F55D6">
            <w:pPr>
              <w:tabs>
                <w:tab w:val="decimal" w:pos="1224"/>
              </w:tabs>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installation</w:t>
            </w:r>
          </w:p>
        </w:tc>
        <w:tc>
          <w:tcPr>
            <w:tcW w:w="1440" w:type="dxa"/>
            <w:vAlign w:val="center"/>
          </w:tcPr>
          <w:p w:rsidR="004F1BAD" w:rsidRPr="00A94357" w:rsidRDefault="004F1BAD" w:rsidP="000F55D6">
            <w:pPr>
              <w:tabs>
                <w:tab w:val="decimal" w:pos="1224"/>
              </w:tabs>
              <w:ind w:right="-72"/>
              <w:jc w:val="both"/>
              <w:rPr>
                <w:rFonts w:ascii="Arial" w:hAnsi="Arial" w:cs="Arial"/>
                <w:b/>
                <w:bCs/>
                <w:noProof/>
                <w:snapToGrid w:val="0"/>
                <w:color w:val="000000"/>
                <w:sz w:val="18"/>
                <w:szCs w:val="18"/>
                <w:lang w:val="en-GB" w:eastAsia="th-TH"/>
              </w:rPr>
            </w:pPr>
            <w:r w:rsidRPr="00A94357">
              <w:rPr>
                <w:rFonts w:ascii="Arial" w:hAnsi="Arial" w:cs="Arial"/>
                <w:b/>
                <w:bCs/>
                <w:noProof/>
                <w:snapToGrid w:val="0"/>
                <w:color w:val="000000"/>
                <w:sz w:val="18"/>
                <w:szCs w:val="18"/>
                <w:lang w:val="en-GB" w:eastAsia="th-TH"/>
              </w:rPr>
              <w:t>Total</w:t>
            </w:r>
          </w:p>
        </w:tc>
      </w:tr>
      <w:tr w:rsidR="004F1BAD" w:rsidRPr="00A94357" w:rsidTr="000F55D6">
        <w:tc>
          <w:tcPr>
            <w:tcW w:w="5141" w:type="dxa"/>
            <w:vAlign w:val="center"/>
          </w:tcPr>
          <w:p w:rsidR="004F1BAD" w:rsidRPr="00A94357" w:rsidRDefault="004F1BAD" w:rsidP="000F55D6">
            <w:pPr>
              <w:tabs>
                <w:tab w:val="left" w:pos="1242"/>
                <w:tab w:val="left" w:pos="1342"/>
              </w:tabs>
              <w:ind w:left="432"/>
              <w:rPr>
                <w:rFonts w:ascii="Arial" w:hAnsi="Arial" w:cs="Arial"/>
                <w:color w:val="000000"/>
                <w:sz w:val="18"/>
                <w:szCs w:val="18"/>
              </w:rPr>
            </w:pPr>
          </w:p>
        </w:tc>
        <w:tc>
          <w:tcPr>
            <w:tcW w:w="1440" w:type="dxa"/>
            <w:vAlign w:val="center"/>
          </w:tcPr>
          <w:p w:rsidR="004F1BAD" w:rsidRPr="00A94357" w:rsidRDefault="004F1BAD" w:rsidP="000F55D6">
            <w:pPr>
              <w:pBdr>
                <w:bottom w:val="single" w:sz="4" w:space="1" w:color="auto"/>
              </w:pBdr>
              <w:tabs>
                <w:tab w:val="decimal" w:pos="1224"/>
              </w:tabs>
              <w:ind w:right="-72"/>
              <w:jc w:val="both"/>
              <w:rPr>
                <w:rFonts w:ascii="Arial" w:hAnsi="Arial" w:cs="Arial"/>
                <w:b/>
                <w:bCs/>
                <w:noProof/>
                <w:snapToGrid w:val="0"/>
                <w:color w:val="000000"/>
                <w:sz w:val="18"/>
                <w:szCs w:val="18"/>
                <w:cs/>
                <w:lang w:val="en-GB" w:eastAsia="th-TH"/>
              </w:rPr>
            </w:pPr>
            <w:r w:rsidRPr="00A94357">
              <w:rPr>
                <w:rFonts w:ascii="Arial" w:hAnsi="Arial" w:cs="Arial"/>
                <w:b/>
                <w:bCs/>
                <w:noProof/>
                <w:snapToGrid w:val="0"/>
                <w:color w:val="000000"/>
                <w:sz w:val="18"/>
                <w:szCs w:val="18"/>
                <w:lang w:val="en-GB" w:eastAsia="th-TH"/>
              </w:rPr>
              <w:t>Baht</w:t>
            </w:r>
          </w:p>
        </w:tc>
        <w:tc>
          <w:tcPr>
            <w:tcW w:w="1440" w:type="dxa"/>
            <w:vAlign w:val="center"/>
          </w:tcPr>
          <w:p w:rsidR="004F1BAD" w:rsidRPr="00A94357" w:rsidRDefault="004F1BAD" w:rsidP="000F55D6">
            <w:pPr>
              <w:pBdr>
                <w:bottom w:val="single" w:sz="4" w:space="1" w:color="auto"/>
              </w:pBdr>
              <w:tabs>
                <w:tab w:val="decimal" w:pos="1224"/>
              </w:tabs>
              <w:ind w:right="-72"/>
              <w:jc w:val="both"/>
              <w:rPr>
                <w:rFonts w:ascii="Arial" w:hAnsi="Arial" w:cs="Arial"/>
                <w:b/>
                <w:bCs/>
                <w:noProof/>
                <w:snapToGrid w:val="0"/>
                <w:color w:val="000000"/>
                <w:sz w:val="18"/>
                <w:szCs w:val="18"/>
                <w:cs/>
                <w:lang w:val="en-GB" w:eastAsia="th-TH"/>
              </w:rPr>
            </w:pPr>
            <w:r w:rsidRPr="00A94357">
              <w:rPr>
                <w:rFonts w:ascii="Arial" w:hAnsi="Arial" w:cs="Arial"/>
                <w:b/>
                <w:bCs/>
                <w:noProof/>
                <w:snapToGrid w:val="0"/>
                <w:color w:val="000000"/>
                <w:sz w:val="18"/>
                <w:szCs w:val="18"/>
                <w:lang w:val="en-GB" w:eastAsia="th-TH"/>
              </w:rPr>
              <w:t>Baht</w:t>
            </w:r>
          </w:p>
        </w:tc>
        <w:tc>
          <w:tcPr>
            <w:tcW w:w="1440" w:type="dxa"/>
            <w:vAlign w:val="center"/>
          </w:tcPr>
          <w:p w:rsidR="004F1BAD" w:rsidRPr="00A94357" w:rsidRDefault="004F1BAD" w:rsidP="000F55D6">
            <w:pPr>
              <w:pBdr>
                <w:bottom w:val="single" w:sz="4" w:space="1" w:color="auto"/>
              </w:pBdr>
              <w:tabs>
                <w:tab w:val="decimal" w:pos="1224"/>
              </w:tabs>
              <w:ind w:right="-72"/>
              <w:jc w:val="both"/>
              <w:rPr>
                <w:rFonts w:ascii="Arial" w:hAnsi="Arial" w:cs="Arial"/>
                <w:b/>
                <w:bCs/>
                <w:noProof/>
                <w:snapToGrid w:val="0"/>
                <w:color w:val="000000"/>
                <w:sz w:val="18"/>
                <w:szCs w:val="18"/>
                <w:cs/>
                <w:lang w:val="en-GB" w:eastAsia="th-TH"/>
              </w:rPr>
            </w:pPr>
            <w:r w:rsidRPr="00A94357">
              <w:rPr>
                <w:rFonts w:ascii="Arial" w:hAnsi="Arial" w:cs="Arial"/>
                <w:b/>
                <w:bCs/>
                <w:noProof/>
                <w:snapToGrid w:val="0"/>
                <w:color w:val="000000"/>
                <w:sz w:val="18"/>
                <w:szCs w:val="18"/>
                <w:lang w:val="en-GB" w:eastAsia="th-TH"/>
              </w:rPr>
              <w:t>Baht</w:t>
            </w:r>
          </w:p>
        </w:tc>
      </w:tr>
      <w:tr w:rsidR="004F1BAD" w:rsidRPr="00A94357" w:rsidTr="000F55D6">
        <w:tc>
          <w:tcPr>
            <w:tcW w:w="5141" w:type="dxa"/>
            <w:vAlign w:val="center"/>
          </w:tcPr>
          <w:p w:rsidR="004F1BAD" w:rsidRPr="00A94357" w:rsidRDefault="004F1BAD" w:rsidP="000F55D6">
            <w:pPr>
              <w:tabs>
                <w:tab w:val="left" w:pos="1242"/>
                <w:tab w:val="left" w:pos="1342"/>
              </w:tabs>
              <w:ind w:left="432"/>
              <w:rPr>
                <w:rFonts w:ascii="Arial" w:hAnsi="Arial" w:cs="Arial"/>
                <w:color w:val="000000"/>
                <w:sz w:val="12"/>
                <w:szCs w:val="12"/>
              </w:rPr>
            </w:pPr>
          </w:p>
        </w:tc>
        <w:tc>
          <w:tcPr>
            <w:tcW w:w="1440" w:type="dxa"/>
            <w:vAlign w:val="center"/>
          </w:tcPr>
          <w:p w:rsidR="004F1BAD" w:rsidRPr="00A94357" w:rsidRDefault="004F1BAD" w:rsidP="000F55D6">
            <w:pPr>
              <w:tabs>
                <w:tab w:val="decimal" w:pos="1224"/>
              </w:tabs>
              <w:ind w:right="-72"/>
              <w:jc w:val="both"/>
              <w:rPr>
                <w:rFonts w:ascii="Arial" w:hAnsi="Arial" w:cs="Arial"/>
                <w:noProof/>
                <w:snapToGrid w:val="0"/>
                <w:color w:val="000000"/>
                <w:sz w:val="12"/>
                <w:szCs w:val="12"/>
                <w:cs/>
                <w:lang w:val="en-GB" w:eastAsia="th-TH"/>
              </w:rPr>
            </w:pPr>
          </w:p>
        </w:tc>
        <w:tc>
          <w:tcPr>
            <w:tcW w:w="1440" w:type="dxa"/>
            <w:vAlign w:val="center"/>
          </w:tcPr>
          <w:p w:rsidR="004F1BAD" w:rsidRPr="00A94357" w:rsidRDefault="004F1BAD" w:rsidP="000F55D6">
            <w:pPr>
              <w:tabs>
                <w:tab w:val="decimal" w:pos="1224"/>
              </w:tabs>
              <w:ind w:right="-72"/>
              <w:jc w:val="both"/>
              <w:rPr>
                <w:rFonts w:ascii="Arial" w:hAnsi="Arial" w:cs="Arial"/>
                <w:noProof/>
                <w:snapToGrid w:val="0"/>
                <w:color w:val="000000"/>
                <w:sz w:val="12"/>
                <w:szCs w:val="12"/>
                <w:cs/>
                <w:lang w:val="en-GB" w:eastAsia="th-TH"/>
              </w:rPr>
            </w:pPr>
          </w:p>
        </w:tc>
        <w:tc>
          <w:tcPr>
            <w:tcW w:w="1440" w:type="dxa"/>
            <w:vAlign w:val="center"/>
          </w:tcPr>
          <w:p w:rsidR="004F1BAD" w:rsidRPr="00A94357" w:rsidRDefault="004F1BAD" w:rsidP="000F55D6">
            <w:pPr>
              <w:tabs>
                <w:tab w:val="decimal" w:pos="1224"/>
              </w:tabs>
              <w:ind w:right="-72"/>
              <w:jc w:val="both"/>
              <w:rPr>
                <w:rFonts w:ascii="Arial" w:hAnsi="Arial" w:cs="Arial"/>
                <w:noProof/>
                <w:snapToGrid w:val="0"/>
                <w:color w:val="000000"/>
                <w:sz w:val="12"/>
                <w:szCs w:val="12"/>
                <w:cs/>
                <w:lang w:val="en-GB" w:eastAsia="th-TH"/>
              </w:rPr>
            </w:pPr>
          </w:p>
        </w:tc>
      </w:tr>
      <w:tr w:rsidR="004F1BAD" w:rsidRPr="00A94357" w:rsidTr="000F55D6">
        <w:tc>
          <w:tcPr>
            <w:tcW w:w="5141" w:type="dxa"/>
            <w:vAlign w:val="center"/>
          </w:tcPr>
          <w:p w:rsidR="004F1BAD" w:rsidRPr="00A94357" w:rsidRDefault="004F1BAD" w:rsidP="000F55D6">
            <w:pPr>
              <w:tabs>
                <w:tab w:val="left" w:pos="1242"/>
                <w:tab w:val="left" w:pos="1342"/>
              </w:tabs>
              <w:ind w:left="432"/>
              <w:rPr>
                <w:rFonts w:ascii="Arial" w:hAnsi="Arial" w:cs="Arial"/>
                <w:color w:val="000000"/>
                <w:sz w:val="18"/>
                <w:szCs w:val="18"/>
              </w:rPr>
            </w:pPr>
            <w:r w:rsidRPr="00A94357">
              <w:rPr>
                <w:rFonts w:ascii="Arial" w:hAnsi="Arial" w:cs="Arial"/>
                <w:b/>
                <w:bCs/>
                <w:color w:val="000000"/>
                <w:sz w:val="18"/>
                <w:szCs w:val="18"/>
              </w:rPr>
              <w:t xml:space="preserve">As at </w:t>
            </w:r>
            <w:r w:rsidRPr="00A94357">
              <w:rPr>
                <w:rFonts w:ascii="Arial" w:hAnsi="Arial" w:cs="Arial"/>
                <w:b/>
                <w:bCs/>
                <w:color w:val="000000"/>
                <w:sz w:val="18"/>
                <w:szCs w:val="18"/>
                <w:lang w:val="en-GB"/>
              </w:rPr>
              <w:t>1</w:t>
            </w:r>
            <w:r w:rsidRPr="00A94357">
              <w:rPr>
                <w:rFonts w:ascii="Arial" w:hAnsi="Arial" w:cs="Arial"/>
                <w:b/>
                <w:bCs/>
                <w:color w:val="000000"/>
                <w:sz w:val="18"/>
                <w:szCs w:val="18"/>
              </w:rPr>
              <w:t xml:space="preserve"> January </w:t>
            </w:r>
            <w:r w:rsidR="00BF366F" w:rsidRPr="00A94357">
              <w:rPr>
                <w:rFonts w:ascii="Arial" w:hAnsi="Arial" w:cs="Arial"/>
                <w:b/>
                <w:bCs/>
                <w:color w:val="000000"/>
                <w:sz w:val="18"/>
                <w:szCs w:val="18"/>
                <w:lang w:val="en-GB"/>
              </w:rPr>
              <w:t>2018</w:t>
            </w:r>
          </w:p>
        </w:tc>
        <w:tc>
          <w:tcPr>
            <w:tcW w:w="1440" w:type="dxa"/>
          </w:tcPr>
          <w:p w:rsidR="004F1BAD" w:rsidRPr="00A94357" w:rsidRDefault="004F1BAD" w:rsidP="000F55D6">
            <w:pPr>
              <w:tabs>
                <w:tab w:val="decimal" w:pos="1224"/>
              </w:tabs>
              <w:ind w:right="-72"/>
              <w:jc w:val="both"/>
              <w:rPr>
                <w:rFonts w:ascii="Arial" w:hAnsi="Arial" w:cs="Arial"/>
                <w:noProof/>
                <w:snapToGrid w:val="0"/>
                <w:color w:val="000000"/>
                <w:sz w:val="18"/>
                <w:szCs w:val="18"/>
                <w:lang w:val="en-GB" w:eastAsia="th-TH"/>
              </w:rPr>
            </w:pPr>
          </w:p>
        </w:tc>
        <w:tc>
          <w:tcPr>
            <w:tcW w:w="1440" w:type="dxa"/>
          </w:tcPr>
          <w:p w:rsidR="004F1BAD" w:rsidRPr="00A94357" w:rsidRDefault="004F1BAD" w:rsidP="000F55D6">
            <w:pPr>
              <w:tabs>
                <w:tab w:val="decimal" w:pos="1224"/>
              </w:tabs>
              <w:ind w:right="-72"/>
              <w:jc w:val="both"/>
              <w:rPr>
                <w:rFonts w:ascii="Arial" w:hAnsi="Arial" w:cs="Arial"/>
                <w:noProof/>
                <w:snapToGrid w:val="0"/>
                <w:color w:val="000000"/>
                <w:sz w:val="18"/>
                <w:szCs w:val="18"/>
                <w:lang w:val="en-GB" w:eastAsia="th-TH"/>
              </w:rPr>
            </w:pPr>
          </w:p>
        </w:tc>
        <w:tc>
          <w:tcPr>
            <w:tcW w:w="1440" w:type="dxa"/>
          </w:tcPr>
          <w:p w:rsidR="004F1BAD" w:rsidRPr="00A94357" w:rsidRDefault="004F1BAD" w:rsidP="000F55D6">
            <w:pPr>
              <w:tabs>
                <w:tab w:val="decimal" w:pos="1224"/>
              </w:tabs>
              <w:ind w:right="-72"/>
              <w:jc w:val="both"/>
              <w:rPr>
                <w:rFonts w:ascii="Arial" w:hAnsi="Arial" w:cs="Arial"/>
                <w:noProof/>
                <w:snapToGrid w:val="0"/>
                <w:color w:val="000000"/>
                <w:sz w:val="18"/>
                <w:szCs w:val="18"/>
                <w:lang w:val="en-GB" w:eastAsia="th-TH"/>
              </w:rPr>
            </w:pP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Cost</w:t>
            </w: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106,948,027</w:t>
            </w: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106,948,027</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proofErr w:type="gramStart"/>
            <w:r w:rsidRPr="00A94357">
              <w:rPr>
                <w:rFonts w:ascii="Arial" w:hAnsi="Arial" w:cs="Arial"/>
                <w:color w:val="000000"/>
                <w:sz w:val="18"/>
                <w:szCs w:val="18"/>
                <w:u w:val="single"/>
              </w:rPr>
              <w:t>Less</w:t>
            </w:r>
            <w:r w:rsidRPr="00A94357">
              <w:rPr>
                <w:rFonts w:ascii="Arial" w:hAnsi="Arial" w:cs="Arial"/>
                <w:color w:val="000000"/>
                <w:sz w:val="18"/>
                <w:szCs w:val="18"/>
              </w:rPr>
              <w:t xml:space="preserve">  Accumulated</w:t>
            </w:r>
            <w:proofErr w:type="gram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amortisation</w:t>
            </w:r>
            <w:proofErr w:type="spellEnd"/>
          </w:p>
        </w:tc>
        <w:tc>
          <w:tcPr>
            <w:tcW w:w="1440" w:type="dxa"/>
          </w:tcPr>
          <w:p w:rsidR="00BF366F" w:rsidRPr="00A94357" w:rsidRDefault="00BF366F" w:rsidP="00BF366F">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(30,112,287)</w:t>
            </w:r>
          </w:p>
        </w:tc>
        <w:tc>
          <w:tcPr>
            <w:tcW w:w="1440" w:type="dxa"/>
          </w:tcPr>
          <w:p w:rsidR="00BF366F" w:rsidRPr="00A94357" w:rsidRDefault="00BF366F" w:rsidP="00BF366F">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BF366F" w:rsidRPr="00A94357" w:rsidRDefault="00BF366F" w:rsidP="00BF366F">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(30,112,287)</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2"/>
                <w:szCs w:val="12"/>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2"/>
                <w:szCs w:val="12"/>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2"/>
                <w:szCs w:val="12"/>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2"/>
                <w:szCs w:val="12"/>
                <w:cs/>
                <w:lang w:val="en-GB" w:eastAsia="th-TH"/>
              </w:rPr>
            </w:pP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Net book value</w:t>
            </w:r>
          </w:p>
        </w:tc>
        <w:tc>
          <w:tcPr>
            <w:tcW w:w="1440" w:type="dxa"/>
          </w:tcPr>
          <w:p w:rsidR="00BF366F" w:rsidRPr="00A94357" w:rsidRDefault="00BF366F" w:rsidP="00BF366F">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76,835,740</w:t>
            </w:r>
            <w:r w:rsidRPr="00A94357">
              <w:rPr>
                <w:rFonts w:ascii="Arial" w:hAnsi="Arial" w:cs="Arial"/>
                <w:noProof/>
                <w:snapToGrid w:val="0"/>
                <w:color w:val="000000"/>
                <w:sz w:val="18"/>
                <w:szCs w:val="18"/>
                <w:lang w:val="en-GB" w:eastAsia="th-TH"/>
              </w:rPr>
              <w:fldChar w:fldCharType="end"/>
            </w:r>
          </w:p>
        </w:tc>
        <w:tc>
          <w:tcPr>
            <w:tcW w:w="1440" w:type="dxa"/>
          </w:tcPr>
          <w:p w:rsidR="00BF366F" w:rsidRPr="00A94357" w:rsidRDefault="00BF366F" w:rsidP="00BF366F">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BF366F" w:rsidRPr="00A94357" w:rsidRDefault="00BF366F" w:rsidP="00BF366F">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76,835,740</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2"/>
                <w:szCs w:val="12"/>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r>
      <w:tr w:rsidR="00BF366F" w:rsidRPr="00A94357" w:rsidTr="000F55D6">
        <w:tc>
          <w:tcPr>
            <w:tcW w:w="5141" w:type="dxa"/>
            <w:vAlign w:val="center"/>
          </w:tcPr>
          <w:p w:rsidR="00BF366F" w:rsidRPr="00A94357" w:rsidRDefault="00BF366F" w:rsidP="00BF366F">
            <w:pPr>
              <w:tabs>
                <w:tab w:val="left" w:pos="1242"/>
                <w:tab w:val="left" w:pos="1342"/>
              </w:tabs>
              <w:ind w:left="432" w:right="-148"/>
              <w:rPr>
                <w:rFonts w:ascii="Arial" w:hAnsi="Arial" w:cs="Arial"/>
                <w:b/>
                <w:bCs/>
                <w:color w:val="000000"/>
                <w:spacing w:val="-6"/>
                <w:sz w:val="18"/>
                <w:szCs w:val="18"/>
              </w:rPr>
            </w:pPr>
            <w:r w:rsidRPr="00A94357">
              <w:rPr>
                <w:rFonts w:ascii="Arial" w:hAnsi="Arial" w:cs="Arial"/>
                <w:b/>
                <w:bCs/>
                <w:color w:val="000000"/>
                <w:spacing w:val="-6"/>
                <w:sz w:val="18"/>
                <w:szCs w:val="18"/>
              </w:rPr>
              <w:t xml:space="preserve">For the year ended </w:t>
            </w:r>
            <w:r w:rsidRPr="00A94357">
              <w:rPr>
                <w:rFonts w:ascii="Arial" w:hAnsi="Arial" w:cs="Arial"/>
                <w:b/>
                <w:bCs/>
                <w:color w:val="000000"/>
                <w:spacing w:val="-6"/>
                <w:sz w:val="18"/>
                <w:szCs w:val="18"/>
                <w:lang w:val="en-GB"/>
              </w:rPr>
              <w:t>31</w:t>
            </w:r>
            <w:r w:rsidRPr="00A94357">
              <w:rPr>
                <w:rFonts w:ascii="Arial" w:hAnsi="Arial" w:cs="Arial"/>
                <w:b/>
                <w:bCs/>
                <w:color w:val="000000"/>
                <w:spacing w:val="-6"/>
                <w:sz w:val="18"/>
                <w:szCs w:val="18"/>
              </w:rPr>
              <w:t xml:space="preserve"> December </w:t>
            </w:r>
            <w:r w:rsidRPr="00A94357">
              <w:rPr>
                <w:rFonts w:ascii="Arial" w:hAnsi="Arial" w:cs="Arial"/>
                <w:b/>
                <w:bCs/>
                <w:color w:val="000000"/>
                <w:spacing w:val="-6"/>
                <w:sz w:val="18"/>
                <w:szCs w:val="18"/>
                <w:lang w:val="en-GB"/>
              </w:rPr>
              <w:t>2018</w:t>
            </w: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 xml:space="preserve">Opening net book value </w:t>
            </w: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fldChar w:fldCharType="begin"/>
            </w:r>
            <w:r w:rsidRPr="00A94357">
              <w:rPr>
                <w:rFonts w:ascii="Arial" w:hAnsi="Arial" w:cs="Arial" w:hint="cs"/>
                <w:noProof/>
                <w:snapToGrid w:val="0"/>
                <w:color w:val="000000"/>
                <w:sz w:val="18"/>
                <w:szCs w:val="18"/>
                <w:lang w:val="en-GB" w:eastAsia="th-TH"/>
              </w:rPr>
              <w:instrText xml:space="preserve"> =SUM(ABOVE) </w:instrText>
            </w:r>
            <w:r w:rsidRPr="00A94357">
              <w:rPr>
                <w:rFonts w:ascii="Arial" w:hAnsi="Arial" w:cs="Arial" w:hint="cs"/>
                <w:noProof/>
                <w:snapToGrid w:val="0"/>
                <w:color w:val="000000"/>
                <w:sz w:val="18"/>
                <w:szCs w:val="18"/>
                <w:lang w:val="en-GB" w:eastAsia="th-TH"/>
              </w:rPr>
              <w:fldChar w:fldCharType="separate"/>
            </w:r>
            <w:r w:rsidRPr="00A94357">
              <w:rPr>
                <w:rFonts w:ascii="Arial" w:hAnsi="Arial" w:cs="Arial" w:hint="cs"/>
                <w:noProof/>
                <w:snapToGrid w:val="0"/>
                <w:color w:val="000000"/>
                <w:sz w:val="18"/>
                <w:szCs w:val="18"/>
                <w:lang w:val="en-GB" w:eastAsia="th-TH"/>
              </w:rPr>
              <w:t>76,835,740</w:t>
            </w:r>
            <w:r w:rsidRPr="00A94357">
              <w:rPr>
                <w:rFonts w:ascii="Arial" w:hAnsi="Arial" w:cs="Arial" w:hint="cs"/>
                <w:noProof/>
                <w:snapToGrid w:val="0"/>
                <w:color w:val="000000"/>
                <w:sz w:val="18"/>
                <w:szCs w:val="18"/>
                <w:lang w:val="en-GB" w:eastAsia="th-TH"/>
              </w:rPr>
              <w:fldChar w:fldCharType="end"/>
            </w: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76,835,740</w:t>
            </w:r>
          </w:p>
        </w:tc>
      </w:tr>
      <w:tr w:rsidR="00BF366F" w:rsidRPr="00A94357" w:rsidTr="00E40397">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Additions</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2,485,630</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3,279,100</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5,764,730</w:t>
            </w:r>
          </w:p>
        </w:tc>
      </w:tr>
      <w:tr w:rsidR="00BF366F" w:rsidRPr="00A94357" w:rsidTr="00E40397">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Transfer in (out)</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759,700</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(759,700)</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r>
      <w:tr w:rsidR="00BF366F" w:rsidRPr="00A94357" w:rsidTr="00E40397">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Disposals</w:t>
            </w:r>
            <w:r w:rsidRPr="00A94357">
              <w:rPr>
                <w:rFonts w:ascii="Arial" w:hAnsi="Arial" w:cs="Arial"/>
                <w:color w:val="000000"/>
                <w:sz w:val="18"/>
                <w:szCs w:val="18"/>
              </w:rPr>
              <w:tab/>
              <w:t>- cost</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(7,223)</w:t>
            </w: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(7,223)</w:t>
            </w:r>
          </w:p>
        </w:tc>
      </w:tr>
      <w:tr w:rsidR="00BF366F" w:rsidRPr="00A94357" w:rsidTr="00E40397">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ab/>
              <w:t xml:space="preserve">- accumulated </w:t>
            </w:r>
            <w:proofErr w:type="spellStart"/>
            <w:r w:rsidRPr="00A94357">
              <w:rPr>
                <w:rFonts w:ascii="Arial" w:hAnsi="Arial" w:cs="Arial"/>
                <w:color w:val="000000"/>
                <w:sz w:val="18"/>
                <w:szCs w:val="18"/>
              </w:rPr>
              <w:t>amortisation</w:t>
            </w:r>
            <w:proofErr w:type="spellEnd"/>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1,033</w:t>
            </w: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1,033</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proofErr w:type="spellStart"/>
            <w:r w:rsidRPr="00A94357">
              <w:rPr>
                <w:rFonts w:ascii="Arial" w:hAnsi="Arial" w:cs="Arial"/>
                <w:color w:val="000000"/>
                <w:sz w:val="18"/>
                <w:szCs w:val="18"/>
              </w:rPr>
              <w:t>Amortisation</w:t>
            </w:r>
            <w:proofErr w:type="spellEnd"/>
            <w:r w:rsidRPr="00A94357">
              <w:rPr>
                <w:rFonts w:ascii="Arial" w:hAnsi="Arial" w:cs="Arial"/>
                <w:color w:val="000000"/>
                <w:sz w:val="18"/>
                <w:szCs w:val="18"/>
              </w:rPr>
              <w:t xml:space="preserve"> charge </w:t>
            </w:r>
          </w:p>
        </w:tc>
        <w:tc>
          <w:tcPr>
            <w:tcW w:w="1440" w:type="dxa"/>
          </w:tcPr>
          <w:p w:rsidR="00BF366F" w:rsidRPr="00A94357" w:rsidRDefault="00BF366F" w:rsidP="00BF366F">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(10,393,531)</w:t>
            </w:r>
          </w:p>
        </w:tc>
        <w:tc>
          <w:tcPr>
            <w:tcW w:w="1440" w:type="dxa"/>
          </w:tcPr>
          <w:p w:rsidR="00BF366F" w:rsidRPr="00A94357" w:rsidRDefault="00BF366F" w:rsidP="00BF366F">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c>
          <w:tcPr>
            <w:tcW w:w="1440" w:type="dxa"/>
          </w:tcPr>
          <w:p w:rsidR="00BF366F" w:rsidRPr="00A94357" w:rsidRDefault="00BF366F" w:rsidP="00BF366F">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(10,393,531)</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2"/>
                <w:szCs w:val="12"/>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2"/>
                <w:szCs w:val="12"/>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2"/>
                <w:szCs w:val="12"/>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2"/>
                <w:szCs w:val="12"/>
                <w:cs/>
                <w:lang w:val="en-GB" w:eastAsia="th-TH"/>
              </w:rPr>
            </w:pP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Closing net book value</w:t>
            </w:r>
          </w:p>
        </w:tc>
        <w:tc>
          <w:tcPr>
            <w:tcW w:w="1440" w:type="dxa"/>
          </w:tcPr>
          <w:p w:rsidR="00BF366F" w:rsidRPr="00A94357" w:rsidRDefault="00BF366F" w:rsidP="00BF366F">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69,681,349</w:t>
            </w:r>
          </w:p>
        </w:tc>
        <w:tc>
          <w:tcPr>
            <w:tcW w:w="1440" w:type="dxa"/>
          </w:tcPr>
          <w:p w:rsidR="00BF366F" w:rsidRPr="00A94357" w:rsidRDefault="00BF366F" w:rsidP="00BF366F">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2,519,400</w:t>
            </w:r>
          </w:p>
        </w:tc>
        <w:tc>
          <w:tcPr>
            <w:tcW w:w="1440" w:type="dxa"/>
          </w:tcPr>
          <w:p w:rsidR="00BF366F" w:rsidRPr="00A94357" w:rsidRDefault="00BF366F" w:rsidP="00BF366F">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72,200,749</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b/>
                <w:bCs/>
                <w:color w:val="000000"/>
                <w:sz w:val="18"/>
                <w:szCs w:val="18"/>
              </w:rPr>
              <w:t xml:space="preserve">As at </w:t>
            </w:r>
            <w:r w:rsidRPr="00A94357">
              <w:rPr>
                <w:rFonts w:ascii="Arial" w:hAnsi="Arial" w:cs="Arial"/>
                <w:b/>
                <w:bCs/>
                <w:color w:val="000000"/>
                <w:sz w:val="18"/>
                <w:szCs w:val="18"/>
                <w:lang w:val="en-GB"/>
              </w:rPr>
              <w:t>31</w:t>
            </w:r>
            <w:r w:rsidRPr="00A94357">
              <w:rPr>
                <w:rFonts w:ascii="Arial" w:hAnsi="Arial" w:cs="Arial"/>
                <w:b/>
                <w:bCs/>
                <w:color w:val="000000"/>
                <w:sz w:val="18"/>
                <w:szCs w:val="18"/>
              </w:rPr>
              <w:t xml:space="preserve"> December </w:t>
            </w:r>
            <w:r w:rsidRPr="00A94357">
              <w:rPr>
                <w:rFonts w:ascii="Arial" w:hAnsi="Arial" w:cs="Arial"/>
                <w:b/>
                <w:bCs/>
                <w:color w:val="000000"/>
                <w:sz w:val="18"/>
                <w:szCs w:val="18"/>
                <w:lang w:val="en-GB"/>
              </w:rPr>
              <w:t>2018</w:t>
            </w: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p>
        </w:tc>
        <w:tc>
          <w:tcPr>
            <w:tcW w:w="1440" w:type="dxa"/>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p>
        </w:tc>
      </w:tr>
      <w:tr w:rsidR="00BF366F" w:rsidRPr="00A94357" w:rsidTr="00E40397">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Cost</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110,186,134</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2,519,400</w:t>
            </w:r>
          </w:p>
        </w:tc>
        <w:tc>
          <w:tcPr>
            <w:tcW w:w="1440" w:type="dxa"/>
            <w:vAlign w:val="bottom"/>
          </w:tcPr>
          <w:p w:rsidR="00BF366F" w:rsidRPr="00A94357" w:rsidRDefault="00BF366F" w:rsidP="00BF366F">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112,705,534</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proofErr w:type="gramStart"/>
            <w:r w:rsidRPr="00A94357">
              <w:rPr>
                <w:rFonts w:ascii="Arial" w:hAnsi="Arial" w:cs="Arial"/>
                <w:color w:val="000000"/>
                <w:sz w:val="18"/>
                <w:szCs w:val="18"/>
                <w:u w:val="single"/>
              </w:rPr>
              <w:t>Less</w:t>
            </w:r>
            <w:r w:rsidRPr="00A94357">
              <w:rPr>
                <w:rFonts w:ascii="Arial" w:hAnsi="Arial" w:cs="Arial"/>
                <w:color w:val="000000"/>
                <w:sz w:val="18"/>
                <w:szCs w:val="18"/>
              </w:rPr>
              <w:t xml:space="preserve">  Accumulated</w:t>
            </w:r>
            <w:proofErr w:type="gram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amortisation</w:t>
            </w:r>
            <w:proofErr w:type="spellEnd"/>
          </w:p>
        </w:tc>
        <w:tc>
          <w:tcPr>
            <w:tcW w:w="1440" w:type="dxa"/>
          </w:tcPr>
          <w:p w:rsidR="00BF366F" w:rsidRPr="00A94357" w:rsidRDefault="00BF366F" w:rsidP="00BF366F">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(40,504,785)</w:t>
            </w:r>
          </w:p>
        </w:tc>
        <w:tc>
          <w:tcPr>
            <w:tcW w:w="1440" w:type="dxa"/>
          </w:tcPr>
          <w:p w:rsidR="00BF366F" w:rsidRPr="00A94357" w:rsidRDefault="00BF366F" w:rsidP="00BF366F">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c>
          <w:tcPr>
            <w:tcW w:w="1440" w:type="dxa"/>
          </w:tcPr>
          <w:p w:rsidR="00BF366F" w:rsidRPr="00A94357" w:rsidRDefault="00BF366F" w:rsidP="00BF366F">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(40,504,785)</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2"/>
                <w:szCs w:val="12"/>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2"/>
                <w:szCs w:val="12"/>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2"/>
                <w:szCs w:val="12"/>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2"/>
                <w:szCs w:val="12"/>
                <w:cs/>
                <w:lang w:val="en-GB" w:eastAsia="th-TH"/>
              </w:rPr>
            </w:pP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Net book value</w:t>
            </w:r>
          </w:p>
        </w:tc>
        <w:tc>
          <w:tcPr>
            <w:tcW w:w="1440" w:type="dxa"/>
          </w:tcPr>
          <w:p w:rsidR="00BF366F" w:rsidRPr="00A94357" w:rsidRDefault="00BF366F" w:rsidP="00BF366F">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69,681,349</w:t>
            </w:r>
          </w:p>
        </w:tc>
        <w:tc>
          <w:tcPr>
            <w:tcW w:w="1440" w:type="dxa"/>
          </w:tcPr>
          <w:p w:rsidR="00BF366F" w:rsidRPr="00A94357" w:rsidRDefault="00BF366F" w:rsidP="00BF366F">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2,519,400</w:t>
            </w:r>
          </w:p>
        </w:tc>
        <w:tc>
          <w:tcPr>
            <w:tcW w:w="1440" w:type="dxa"/>
          </w:tcPr>
          <w:p w:rsidR="00BF366F" w:rsidRPr="00A94357" w:rsidRDefault="00BF366F" w:rsidP="00BF366F">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72,200,749</w:t>
            </w:r>
          </w:p>
        </w:tc>
      </w:tr>
      <w:tr w:rsidR="00BF366F" w:rsidRPr="00A94357" w:rsidTr="000F55D6">
        <w:tc>
          <w:tcPr>
            <w:tcW w:w="5141" w:type="dxa"/>
            <w:vAlign w:val="center"/>
          </w:tcPr>
          <w:p w:rsidR="00BF366F" w:rsidRPr="00A94357" w:rsidRDefault="00BF366F" w:rsidP="00BF366F">
            <w:pPr>
              <w:tabs>
                <w:tab w:val="left" w:pos="1242"/>
                <w:tab w:val="left" w:pos="1342"/>
              </w:tabs>
              <w:ind w:left="432"/>
              <w:rPr>
                <w:rFonts w:ascii="Arial" w:hAnsi="Arial" w:cs="Arial"/>
                <w:color w:val="000000"/>
                <w:sz w:val="12"/>
                <w:szCs w:val="12"/>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r>
      <w:tr w:rsidR="00BF366F" w:rsidRPr="00A94357" w:rsidTr="000F55D6">
        <w:tc>
          <w:tcPr>
            <w:tcW w:w="5141" w:type="dxa"/>
            <w:vAlign w:val="center"/>
          </w:tcPr>
          <w:p w:rsidR="00BF366F" w:rsidRPr="00A94357" w:rsidRDefault="00BF366F" w:rsidP="00BF366F">
            <w:pPr>
              <w:tabs>
                <w:tab w:val="left" w:pos="1242"/>
                <w:tab w:val="left" w:pos="1342"/>
              </w:tabs>
              <w:ind w:left="432" w:right="-148"/>
              <w:rPr>
                <w:rFonts w:ascii="Arial" w:hAnsi="Arial" w:cs="Arial"/>
                <w:b/>
                <w:bCs/>
                <w:color w:val="000000"/>
                <w:spacing w:val="-6"/>
                <w:sz w:val="18"/>
                <w:szCs w:val="18"/>
              </w:rPr>
            </w:pPr>
            <w:r w:rsidRPr="00A94357">
              <w:rPr>
                <w:rFonts w:ascii="Arial" w:hAnsi="Arial" w:cs="Arial"/>
                <w:b/>
                <w:bCs/>
                <w:color w:val="000000"/>
                <w:spacing w:val="-6"/>
                <w:sz w:val="18"/>
                <w:szCs w:val="18"/>
              </w:rPr>
              <w:t xml:space="preserve">For the year ended </w:t>
            </w:r>
            <w:r w:rsidRPr="00A94357">
              <w:rPr>
                <w:rFonts w:ascii="Arial" w:hAnsi="Arial" w:cs="Arial"/>
                <w:b/>
                <w:bCs/>
                <w:color w:val="000000"/>
                <w:spacing w:val="-6"/>
                <w:sz w:val="18"/>
                <w:szCs w:val="18"/>
                <w:lang w:val="en-GB"/>
              </w:rPr>
              <w:t>31</w:t>
            </w:r>
            <w:r w:rsidRPr="00A94357">
              <w:rPr>
                <w:rFonts w:ascii="Arial" w:hAnsi="Arial" w:cs="Arial"/>
                <w:b/>
                <w:bCs/>
                <w:color w:val="000000"/>
                <w:spacing w:val="-6"/>
                <w:sz w:val="18"/>
                <w:szCs w:val="18"/>
              </w:rPr>
              <w:t xml:space="preserve"> December </w:t>
            </w:r>
            <w:r w:rsidRPr="00A94357">
              <w:rPr>
                <w:rFonts w:ascii="Arial" w:hAnsi="Arial" w:cs="Arial"/>
                <w:b/>
                <w:bCs/>
                <w:color w:val="000000"/>
                <w:spacing w:val="-6"/>
                <w:sz w:val="18"/>
                <w:szCs w:val="18"/>
                <w:lang w:val="en-GB"/>
              </w:rPr>
              <w:t>2019</w:t>
            </w: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rsidR="00BF366F" w:rsidRPr="00A94357" w:rsidRDefault="00BF366F" w:rsidP="00BF366F">
            <w:pPr>
              <w:tabs>
                <w:tab w:val="decimal" w:pos="1224"/>
              </w:tabs>
              <w:ind w:right="-72"/>
              <w:jc w:val="both"/>
              <w:rPr>
                <w:rFonts w:ascii="Arial" w:hAnsi="Arial" w:cs="Arial"/>
                <w:noProof/>
                <w:snapToGrid w:val="0"/>
                <w:color w:val="000000"/>
                <w:sz w:val="18"/>
                <w:szCs w:val="18"/>
                <w:cs/>
                <w:lang w:val="en-GB" w:eastAsia="th-TH"/>
              </w:rPr>
            </w:pP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 xml:space="preserve">Opening net book value </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69,681,349</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2,519,400</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=SUM(LEFT)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72,200,749</w:t>
            </w:r>
            <w:r w:rsidRPr="00A94357">
              <w:rPr>
                <w:rFonts w:ascii="Arial" w:hAnsi="Arial" w:cs="Arial"/>
                <w:noProof/>
                <w:snapToGrid w:val="0"/>
                <w:color w:val="000000"/>
                <w:sz w:val="18"/>
                <w:szCs w:val="18"/>
                <w:lang w:val="en-GB" w:eastAsia="th-TH"/>
              </w:rPr>
              <w:fldChar w:fldCharType="end"/>
            </w:r>
          </w:p>
        </w:tc>
      </w:tr>
      <w:tr w:rsidR="009D0A7B" w:rsidRPr="00A94357" w:rsidTr="002D4520">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Additions</w:t>
            </w:r>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3,561,272</w:t>
            </w:r>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4,177,140</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=SUM(LEFT)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7,738,412</w:t>
            </w:r>
            <w:r w:rsidRPr="00A94357">
              <w:rPr>
                <w:rFonts w:ascii="Arial" w:hAnsi="Arial" w:cs="Arial"/>
                <w:noProof/>
                <w:snapToGrid w:val="0"/>
                <w:color w:val="000000"/>
                <w:sz w:val="18"/>
                <w:szCs w:val="18"/>
                <w:lang w:val="en-GB" w:eastAsia="th-TH"/>
              </w:rPr>
              <w:fldChar w:fldCharType="end"/>
            </w:r>
          </w:p>
        </w:tc>
      </w:tr>
      <w:tr w:rsidR="009D0A7B" w:rsidRPr="00A94357" w:rsidTr="002D4520">
        <w:tc>
          <w:tcPr>
            <w:tcW w:w="5141" w:type="dxa"/>
            <w:vAlign w:val="center"/>
          </w:tcPr>
          <w:p w:rsidR="009D0A7B" w:rsidRPr="00A94357" w:rsidRDefault="002559F8" w:rsidP="009D0A7B">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 xml:space="preserve">Transfer from advance payment </w:t>
            </w:r>
            <w:r w:rsidR="00B263A6" w:rsidRPr="00A94357">
              <w:rPr>
                <w:rFonts w:ascii="Arial" w:hAnsi="Arial" w:cs="Arial"/>
                <w:color w:val="000000"/>
                <w:sz w:val="18"/>
                <w:szCs w:val="18"/>
                <w:lang w:val="en-GB"/>
              </w:rPr>
              <w:t xml:space="preserve">for </w:t>
            </w:r>
            <w:r w:rsidRPr="00A94357">
              <w:rPr>
                <w:rFonts w:ascii="Arial" w:hAnsi="Arial" w:cs="Arial"/>
                <w:color w:val="000000"/>
                <w:sz w:val="18"/>
                <w:szCs w:val="18"/>
              </w:rPr>
              <w:t>fixed assets</w:t>
            </w:r>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486,850</w:t>
            </w:r>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=SUM(LEFT)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486,850</w:t>
            </w:r>
            <w:r w:rsidRPr="00A94357">
              <w:rPr>
                <w:rFonts w:ascii="Arial" w:hAnsi="Arial" w:cs="Arial"/>
                <w:noProof/>
                <w:snapToGrid w:val="0"/>
                <w:color w:val="000000"/>
                <w:sz w:val="18"/>
                <w:szCs w:val="18"/>
                <w:lang w:val="en-GB" w:eastAsia="th-TH"/>
              </w:rPr>
              <w:fldChar w:fldCharType="end"/>
            </w:r>
          </w:p>
        </w:tc>
      </w:tr>
      <w:tr w:rsidR="009D0A7B" w:rsidRPr="00A94357" w:rsidTr="002D4520">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Transfer in (out)</w:t>
            </w:r>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5,097,960</w:t>
            </w:r>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(5,097,960)</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Disposals</w:t>
            </w:r>
            <w:r w:rsidRPr="00A94357">
              <w:rPr>
                <w:rFonts w:ascii="Arial" w:hAnsi="Arial" w:cs="Arial"/>
                <w:color w:val="000000"/>
                <w:sz w:val="18"/>
                <w:szCs w:val="18"/>
              </w:rPr>
              <w:tab/>
              <w:t>- cost</w:t>
            </w:r>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(117,000)</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=SUM(LEFT)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(117,000)</w:t>
            </w:r>
            <w:r w:rsidRPr="00A94357">
              <w:rPr>
                <w:rFonts w:ascii="Arial" w:hAnsi="Arial" w:cs="Arial"/>
                <w:noProof/>
                <w:snapToGrid w:val="0"/>
                <w:color w:val="000000"/>
                <w:sz w:val="18"/>
                <w:szCs w:val="18"/>
                <w:lang w:val="en-GB" w:eastAsia="th-TH"/>
              </w:rPr>
              <w:fldChar w:fldCharType="end"/>
            </w: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ab/>
              <w:t xml:space="preserve">- accumulated </w:t>
            </w:r>
            <w:proofErr w:type="spellStart"/>
            <w:r w:rsidRPr="00A94357">
              <w:rPr>
                <w:rFonts w:ascii="Arial" w:hAnsi="Arial" w:cs="Arial"/>
                <w:color w:val="000000"/>
                <w:sz w:val="18"/>
                <w:szCs w:val="18"/>
              </w:rPr>
              <w:t>amortisation</w:t>
            </w:r>
            <w:proofErr w:type="spellEnd"/>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117,000</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vAlign w:val="bottom"/>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=SUM(LEFT)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117,000</w:t>
            </w:r>
            <w:r w:rsidRPr="00A94357">
              <w:rPr>
                <w:rFonts w:ascii="Arial" w:hAnsi="Arial" w:cs="Arial"/>
                <w:noProof/>
                <w:snapToGrid w:val="0"/>
                <w:color w:val="000000"/>
                <w:sz w:val="18"/>
                <w:szCs w:val="18"/>
                <w:lang w:val="en-GB" w:eastAsia="th-TH"/>
              </w:rPr>
              <w:fldChar w:fldCharType="end"/>
            </w: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proofErr w:type="spellStart"/>
            <w:r w:rsidRPr="00A94357">
              <w:rPr>
                <w:rFonts w:ascii="Arial" w:hAnsi="Arial" w:cs="Arial"/>
                <w:color w:val="000000"/>
                <w:sz w:val="18"/>
                <w:szCs w:val="18"/>
              </w:rPr>
              <w:t>Amortisation</w:t>
            </w:r>
            <w:proofErr w:type="spellEnd"/>
            <w:r w:rsidRPr="00A94357">
              <w:rPr>
                <w:rFonts w:ascii="Arial" w:hAnsi="Arial" w:cs="Arial"/>
                <w:color w:val="000000"/>
                <w:sz w:val="18"/>
                <w:szCs w:val="18"/>
              </w:rPr>
              <w:t xml:space="preserve"> charge </w:t>
            </w:r>
          </w:p>
        </w:tc>
        <w:tc>
          <w:tcPr>
            <w:tcW w:w="1440" w:type="dxa"/>
          </w:tcPr>
          <w:p w:rsidR="009D0A7B" w:rsidRPr="00A94357" w:rsidRDefault="009D0A7B" w:rsidP="009D0A7B">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(10,942,370)</w:t>
            </w:r>
          </w:p>
        </w:tc>
        <w:tc>
          <w:tcPr>
            <w:tcW w:w="1440" w:type="dxa"/>
          </w:tcPr>
          <w:p w:rsidR="009D0A7B" w:rsidRPr="00A94357" w:rsidRDefault="009D0A7B" w:rsidP="009D0A7B">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9D0A7B" w:rsidRPr="00A94357" w:rsidRDefault="009D0A7B" w:rsidP="009D0A7B">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=SUM(LEFT)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(10,942,370)</w:t>
            </w:r>
            <w:r w:rsidRPr="00A94357">
              <w:rPr>
                <w:rFonts w:ascii="Arial" w:hAnsi="Arial" w:cs="Arial"/>
                <w:noProof/>
                <w:snapToGrid w:val="0"/>
                <w:color w:val="000000"/>
                <w:sz w:val="18"/>
                <w:szCs w:val="18"/>
                <w:lang w:val="en-GB" w:eastAsia="th-TH"/>
              </w:rPr>
              <w:fldChar w:fldCharType="end"/>
            </w: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2"/>
                <w:szCs w:val="12"/>
              </w:rPr>
            </w:pPr>
          </w:p>
        </w:tc>
        <w:tc>
          <w:tcPr>
            <w:tcW w:w="1440" w:type="dxa"/>
            <w:vAlign w:val="center"/>
          </w:tcPr>
          <w:p w:rsidR="009D0A7B" w:rsidRPr="00A94357" w:rsidRDefault="009D0A7B" w:rsidP="009D0A7B">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9D0A7B" w:rsidRPr="00A94357" w:rsidRDefault="009D0A7B" w:rsidP="009D0A7B">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9D0A7B" w:rsidRPr="00A94357" w:rsidRDefault="009D0A7B" w:rsidP="009D0A7B">
            <w:pPr>
              <w:tabs>
                <w:tab w:val="decimal" w:pos="1224"/>
              </w:tabs>
              <w:ind w:right="-72"/>
              <w:jc w:val="both"/>
              <w:rPr>
                <w:rFonts w:ascii="Arial" w:hAnsi="Arial" w:cs="Arial"/>
                <w:noProof/>
                <w:snapToGrid w:val="0"/>
                <w:color w:val="000000"/>
                <w:sz w:val="8"/>
                <w:szCs w:val="8"/>
                <w:cs/>
                <w:lang w:val="en-GB" w:eastAsia="th-TH"/>
              </w:rPr>
            </w:pP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Closing net book value</w:t>
            </w:r>
          </w:p>
        </w:tc>
        <w:tc>
          <w:tcPr>
            <w:tcW w:w="1440" w:type="dxa"/>
          </w:tcPr>
          <w:p w:rsidR="009D0A7B" w:rsidRPr="00A94357" w:rsidRDefault="009D0A7B" w:rsidP="009D0A7B">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67,885,061</w:t>
            </w:r>
            <w:r w:rsidRPr="00A94357">
              <w:rPr>
                <w:rFonts w:ascii="Arial" w:hAnsi="Arial" w:cs="Arial"/>
                <w:noProof/>
                <w:snapToGrid w:val="0"/>
                <w:color w:val="000000"/>
                <w:sz w:val="18"/>
                <w:szCs w:val="18"/>
                <w:lang w:val="en-GB" w:eastAsia="th-TH"/>
              </w:rPr>
              <w:fldChar w:fldCharType="end"/>
            </w:r>
          </w:p>
        </w:tc>
        <w:tc>
          <w:tcPr>
            <w:tcW w:w="1440" w:type="dxa"/>
          </w:tcPr>
          <w:p w:rsidR="009D0A7B" w:rsidRPr="00A94357" w:rsidRDefault="009D0A7B" w:rsidP="009D0A7B">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1,598,580</w:t>
            </w:r>
            <w:r w:rsidRPr="00A94357">
              <w:rPr>
                <w:rFonts w:ascii="Arial" w:hAnsi="Arial" w:cs="Arial"/>
                <w:noProof/>
                <w:snapToGrid w:val="0"/>
                <w:color w:val="000000"/>
                <w:sz w:val="18"/>
                <w:szCs w:val="18"/>
                <w:lang w:val="en-GB" w:eastAsia="th-TH"/>
              </w:rPr>
              <w:fldChar w:fldCharType="end"/>
            </w:r>
          </w:p>
        </w:tc>
        <w:tc>
          <w:tcPr>
            <w:tcW w:w="1440" w:type="dxa"/>
          </w:tcPr>
          <w:p w:rsidR="009D0A7B" w:rsidRPr="00A94357" w:rsidRDefault="009D0A7B" w:rsidP="009D0A7B">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69,483,641</w:t>
            </w:r>
            <w:r w:rsidRPr="00A94357">
              <w:rPr>
                <w:rFonts w:ascii="Arial" w:hAnsi="Arial" w:cs="Arial"/>
                <w:noProof/>
                <w:snapToGrid w:val="0"/>
                <w:color w:val="000000"/>
                <w:sz w:val="18"/>
                <w:szCs w:val="18"/>
                <w:lang w:val="en-GB" w:eastAsia="th-TH"/>
              </w:rPr>
              <w:fldChar w:fldCharType="end"/>
            </w:r>
          </w:p>
        </w:tc>
      </w:tr>
      <w:tr w:rsidR="009D0A7B" w:rsidRPr="00A94357" w:rsidTr="002D4520">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p>
        </w:tc>
        <w:tc>
          <w:tcPr>
            <w:tcW w:w="1440" w:type="dxa"/>
            <w:vAlign w:val="center"/>
          </w:tcPr>
          <w:p w:rsidR="009D0A7B" w:rsidRPr="00A94357" w:rsidRDefault="009D0A7B" w:rsidP="009D0A7B">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9D0A7B" w:rsidRPr="00A94357" w:rsidRDefault="009D0A7B" w:rsidP="009D0A7B">
            <w:pPr>
              <w:tabs>
                <w:tab w:val="decimal" w:pos="1224"/>
              </w:tabs>
              <w:ind w:right="-72"/>
              <w:jc w:val="both"/>
              <w:rPr>
                <w:rFonts w:ascii="Arial" w:hAnsi="Arial" w:cs="Arial"/>
                <w:noProof/>
                <w:snapToGrid w:val="0"/>
                <w:color w:val="000000"/>
                <w:sz w:val="8"/>
                <w:szCs w:val="8"/>
                <w:cs/>
                <w:lang w:val="en-GB" w:eastAsia="th-TH"/>
              </w:rPr>
            </w:pPr>
          </w:p>
        </w:tc>
        <w:tc>
          <w:tcPr>
            <w:tcW w:w="1440" w:type="dxa"/>
            <w:vAlign w:val="center"/>
          </w:tcPr>
          <w:p w:rsidR="009D0A7B" w:rsidRPr="00A94357" w:rsidRDefault="009D0A7B" w:rsidP="009D0A7B">
            <w:pPr>
              <w:tabs>
                <w:tab w:val="decimal" w:pos="1224"/>
              </w:tabs>
              <w:ind w:right="-72"/>
              <w:jc w:val="both"/>
              <w:rPr>
                <w:rFonts w:ascii="Arial" w:hAnsi="Arial" w:cs="Arial"/>
                <w:noProof/>
                <w:snapToGrid w:val="0"/>
                <w:color w:val="000000"/>
                <w:sz w:val="8"/>
                <w:szCs w:val="8"/>
                <w:cs/>
                <w:lang w:val="en-GB" w:eastAsia="th-TH"/>
              </w:rPr>
            </w:pP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r w:rsidRPr="00A94357">
              <w:rPr>
                <w:rFonts w:ascii="Arial" w:hAnsi="Arial" w:cs="Arial"/>
                <w:b/>
                <w:bCs/>
                <w:color w:val="000000"/>
                <w:sz w:val="18"/>
                <w:szCs w:val="18"/>
              </w:rPr>
              <w:t xml:space="preserve">As at </w:t>
            </w:r>
            <w:r w:rsidRPr="00A94357">
              <w:rPr>
                <w:rFonts w:ascii="Arial" w:hAnsi="Arial" w:cs="Arial"/>
                <w:b/>
                <w:bCs/>
                <w:color w:val="000000"/>
                <w:sz w:val="18"/>
                <w:szCs w:val="18"/>
                <w:lang w:val="en-GB"/>
              </w:rPr>
              <w:t>31</w:t>
            </w:r>
            <w:r w:rsidRPr="00A94357">
              <w:rPr>
                <w:rFonts w:ascii="Arial" w:hAnsi="Arial" w:cs="Arial"/>
                <w:b/>
                <w:bCs/>
                <w:color w:val="000000"/>
                <w:sz w:val="18"/>
                <w:szCs w:val="18"/>
              </w:rPr>
              <w:t xml:space="preserve"> December </w:t>
            </w:r>
            <w:r w:rsidRPr="00A94357">
              <w:rPr>
                <w:rFonts w:ascii="Arial" w:hAnsi="Arial" w:cs="Arial"/>
                <w:b/>
                <w:bCs/>
                <w:color w:val="000000"/>
                <w:sz w:val="18"/>
                <w:szCs w:val="18"/>
                <w:lang w:val="en-GB"/>
              </w:rPr>
              <w:t>2019</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p>
        </w:tc>
      </w:tr>
      <w:tr w:rsidR="009D0A7B" w:rsidRPr="00A94357" w:rsidTr="002D4520">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Cost</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119,215,216</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1,598,580</w:t>
            </w:r>
          </w:p>
        </w:tc>
        <w:tc>
          <w:tcPr>
            <w:tcW w:w="1440" w:type="dxa"/>
          </w:tcPr>
          <w:p w:rsidR="009D0A7B" w:rsidRPr="00A94357" w:rsidRDefault="009D0A7B" w:rsidP="009D0A7B">
            <w:pP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=SUM(LEFT)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120,813,796</w:t>
            </w:r>
            <w:r w:rsidRPr="00A94357">
              <w:rPr>
                <w:rFonts w:ascii="Arial" w:hAnsi="Arial" w:cs="Arial"/>
                <w:noProof/>
                <w:snapToGrid w:val="0"/>
                <w:color w:val="000000"/>
                <w:sz w:val="18"/>
                <w:szCs w:val="18"/>
                <w:lang w:val="en-GB" w:eastAsia="th-TH"/>
              </w:rPr>
              <w:fldChar w:fldCharType="end"/>
            </w: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proofErr w:type="gramStart"/>
            <w:r w:rsidRPr="00A94357">
              <w:rPr>
                <w:rFonts w:ascii="Arial" w:hAnsi="Arial" w:cs="Arial"/>
                <w:color w:val="000000"/>
                <w:sz w:val="18"/>
                <w:szCs w:val="18"/>
                <w:u w:val="single"/>
              </w:rPr>
              <w:t>Less</w:t>
            </w:r>
            <w:r w:rsidRPr="00A94357">
              <w:rPr>
                <w:rFonts w:ascii="Arial" w:hAnsi="Arial" w:cs="Arial"/>
                <w:color w:val="000000"/>
                <w:sz w:val="18"/>
                <w:szCs w:val="18"/>
              </w:rPr>
              <w:t xml:space="preserve">  Accumulated</w:t>
            </w:r>
            <w:proofErr w:type="gram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amortisation</w:t>
            </w:r>
            <w:proofErr w:type="spellEnd"/>
          </w:p>
        </w:tc>
        <w:tc>
          <w:tcPr>
            <w:tcW w:w="1440" w:type="dxa"/>
          </w:tcPr>
          <w:p w:rsidR="009D0A7B" w:rsidRPr="00A94357" w:rsidRDefault="009D0A7B" w:rsidP="009D0A7B">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(51,330,155)</w:t>
            </w:r>
          </w:p>
        </w:tc>
        <w:tc>
          <w:tcPr>
            <w:tcW w:w="1440" w:type="dxa"/>
          </w:tcPr>
          <w:p w:rsidR="009D0A7B" w:rsidRPr="00A94357" w:rsidRDefault="009D0A7B" w:rsidP="009D0A7B">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440" w:type="dxa"/>
          </w:tcPr>
          <w:p w:rsidR="009D0A7B" w:rsidRPr="00A94357" w:rsidRDefault="009D0A7B" w:rsidP="009D0A7B">
            <w:pPr>
              <w:pBdr>
                <w:bottom w:val="sing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=SUM(LEFT)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(51,330,155)</w:t>
            </w:r>
            <w:r w:rsidRPr="00A94357">
              <w:rPr>
                <w:rFonts w:ascii="Arial" w:hAnsi="Arial" w:cs="Arial"/>
                <w:noProof/>
                <w:snapToGrid w:val="0"/>
                <w:color w:val="000000"/>
                <w:sz w:val="18"/>
                <w:szCs w:val="18"/>
                <w:lang w:val="en-GB" w:eastAsia="th-TH"/>
              </w:rPr>
              <w:fldChar w:fldCharType="end"/>
            </w: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2"/>
                <w:szCs w:val="12"/>
              </w:rPr>
            </w:pPr>
          </w:p>
        </w:tc>
        <w:tc>
          <w:tcPr>
            <w:tcW w:w="1440" w:type="dxa"/>
            <w:vAlign w:val="center"/>
          </w:tcPr>
          <w:p w:rsidR="009D0A7B" w:rsidRPr="00A94357" w:rsidRDefault="009D0A7B" w:rsidP="009D0A7B">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9D0A7B" w:rsidRPr="00A94357" w:rsidRDefault="009D0A7B" w:rsidP="009D0A7B">
            <w:pPr>
              <w:tabs>
                <w:tab w:val="decimal" w:pos="1224"/>
              </w:tabs>
              <w:ind w:right="-72"/>
              <w:jc w:val="both"/>
              <w:rPr>
                <w:rFonts w:ascii="Arial" w:hAnsi="Arial" w:cs="Arial"/>
                <w:noProof/>
                <w:snapToGrid w:val="0"/>
                <w:color w:val="000000"/>
                <w:sz w:val="6"/>
                <w:szCs w:val="6"/>
                <w:cs/>
                <w:lang w:val="en-GB" w:eastAsia="th-TH"/>
              </w:rPr>
            </w:pPr>
          </w:p>
        </w:tc>
        <w:tc>
          <w:tcPr>
            <w:tcW w:w="1440" w:type="dxa"/>
            <w:vAlign w:val="center"/>
          </w:tcPr>
          <w:p w:rsidR="009D0A7B" w:rsidRPr="00A94357" w:rsidRDefault="009D0A7B" w:rsidP="009D0A7B">
            <w:pPr>
              <w:tabs>
                <w:tab w:val="decimal" w:pos="1224"/>
              </w:tabs>
              <w:ind w:right="-72"/>
              <w:jc w:val="both"/>
              <w:rPr>
                <w:rFonts w:ascii="Arial" w:hAnsi="Arial" w:cs="Arial"/>
                <w:noProof/>
                <w:snapToGrid w:val="0"/>
                <w:color w:val="000000"/>
                <w:sz w:val="6"/>
                <w:szCs w:val="6"/>
                <w:cs/>
                <w:lang w:val="en-GB" w:eastAsia="th-TH"/>
              </w:rPr>
            </w:pPr>
          </w:p>
        </w:tc>
      </w:tr>
      <w:tr w:rsidR="009D0A7B" w:rsidRPr="00A94357" w:rsidTr="000F55D6">
        <w:tc>
          <w:tcPr>
            <w:tcW w:w="5141" w:type="dxa"/>
            <w:vAlign w:val="center"/>
          </w:tcPr>
          <w:p w:rsidR="009D0A7B" w:rsidRPr="00A94357" w:rsidRDefault="009D0A7B" w:rsidP="009D0A7B">
            <w:pPr>
              <w:tabs>
                <w:tab w:val="left" w:pos="1242"/>
                <w:tab w:val="left" w:pos="1342"/>
              </w:tabs>
              <w:ind w:left="432"/>
              <w:rPr>
                <w:rFonts w:ascii="Arial" w:hAnsi="Arial" w:cs="Arial"/>
                <w:color w:val="000000"/>
                <w:sz w:val="18"/>
                <w:szCs w:val="18"/>
              </w:rPr>
            </w:pPr>
            <w:r w:rsidRPr="00A94357">
              <w:rPr>
                <w:rFonts w:ascii="Arial" w:hAnsi="Arial" w:cs="Arial"/>
                <w:color w:val="000000"/>
                <w:sz w:val="18"/>
                <w:szCs w:val="18"/>
              </w:rPr>
              <w:t>Net book value</w:t>
            </w:r>
          </w:p>
        </w:tc>
        <w:tc>
          <w:tcPr>
            <w:tcW w:w="1440" w:type="dxa"/>
          </w:tcPr>
          <w:p w:rsidR="009D0A7B" w:rsidRPr="00A94357" w:rsidRDefault="009D0A7B" w:rsidP="009D0A7B">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67,885,061</w:t>
            </w:r>
            <w:r w:rsidRPr="00A94357">
              <w:rPr>
                <w:rFonts w:ascii="Arial" w:hAnsi="Arial" w:cs="Arial"/>
                <w:noProof/>
                <w:snapToGrid w:val="0"/>
                <w:color w:val="000000"/>
                <w:sz w:val="18"/>
                <w:szCs w:val="18"/>
                <w:lang w:val="en-GB" w:eastAsia="th-TH"/>
              </w:rPr>
              <w:fldChar w:fldCharType="end"/>
            </w:r>
          </w:p>
        </w:tc>
        <w:tc>
          <w:tcPr>
            <w:tcW w:w="1440" w:type="dxa"/>
          </w:tcPr>
          <w:p w:rsidR="009D0A7B" w:rsidRPr="00A94357" w:rsidRDefault="009D0A7B" w:rsidP="009D0A7B">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1,598,580</w:t>
            </w:r>
            <w:r w:rsidRPr="00A94357">
              <w:rPr>
                <w:rFonts w:ascii="Arial" w:hAnsi="Arial" w:cs="Arial"/>
                <w:noProof/>
                <w:snapToGrid w:val="0"/>
                <w:color w:val="000000"/>
                <w:sz w:val="18"/>
                <w:szCs w:val="18"/>
                <w:lang w:val="en-GB" w:eastAsia="th-TH"/>
              </w:rPr>
              <w:fldChar w:fldCharType="end"/>
            </w:r>
          </w:p>
        </w:tc>
        <w:tc>
          <w:tcPr>
            <w:tcW w:w="1440" w:type="dxa"/>
          </w:tcPr>
          <w:p w:rsidR="009D0A7B" w:rsidRPr="00A94357" w:rsidRDefault="009D0A7B" w:rsidP="009D0A7B">
            <w:pPr>
              <w:pBdr>
                <w:bottom w:val="double" w:sz="4" w:space="1" w:color="auto"/>
              </w:pBdr>
              <w:tabs>
                <w:tab w:val="decimal" w:pos="1224"/>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69,483,641</w:t>
            </w:r>
            <w:r w:rsidRPr="00A94357">
              <w:rPr>
                <w:rFonts w:ascii="Arial" w:hAnsi="Arial" w:cs="Arial"/>
                <w:noProof/>
                <w:snapToGrid w:val="0"/>
                <w:color w:val="000000"/>
                <w:sz w:val="18"/>
                <w:szCs w:val="18"/>
                <w:lang w:val="en-GB" w:eastAsia="th-TH"/>
              </w:rPr>
              <w:fldChar w:fldCharType="end"/>
            </w:r>
          </w:p>
        </w:tc>
      </w:tr>
    </w:tbl>
    <w:p w:rsidR="004F1BAD" w:rsidRPr="00A94357" w:rsidRDefault="004F1BAD" w:rsidP="004F1BAD">
      <w:pPr>
        <w:ind w:left="540"/>
        <w:jc w:val="both"/>
        <w:rPr>
          <w:rFonts w:ascii="Arial" w:hAnsi="Arial" w:cs="Arial"/>
          <w:color w:val="000000"/>
          <w:sz w:val="18"/>
          <w:szCs w:val="18"/>
          <w:lang w:val="en-GB"/>
        </w:rPr>
      </w:pPr>
    </w:p>
    <w:p w:rsidR="004F1BAD" w:rsidRPr="00A94357" w:rsidRDefault="004F1BAD" w:rsidP="004F1BAD">
      <w:pPr>
        <w:ind w:left="540"/>
        <w:jc w:val="both"/>
        <w:rPr>
          <w:rFonts w:ascii="Arial" w:hAnsi="Arial" w:cs="Arial"/>
          <w:color w:val="000000"/>
          <w:sz w:val="18"/>
          <w:szCs w:val="18"/>
          <w:lang w:val="en-GB"/>
        </w:rPr>
      </w:pPr>
    </w:p>
    <w:p w:rsidR="004F1BAD" w:rsidRPr="00A94357" w:rsidRDefault="005A2604" w:rsidP="004F1BAD">
      <w:pPr>
        <w:ind w:left="540" w:hanging="540"/>
        <w:jc w:val="both"/>
        <w:rPr>
          <w:rFonts w:ascii="Arial" w:hAnsi="Arial" w:cs="Arial"/>
          <w:b/>
          <w:bCs/>
          <w:color w:val="000000"/>
          <w:sz w:val="18"/>
          <w:szCs w:val="18"/>
          <w:lang w:val="en-GB"/>
        </w:rPr>
      </w:pPr>
      <w:r w:rsidRPr="00A94357">
        <w:rPr>
          <w:rFonts w:ascii="Arial" w:hAnsi="Arial" w:cs="Arial"/>
          <w:b/>
          <w:bCs/>
          <w:color w:val="000000"/>
          <w:sz w:val="18"/>
          <w:szCs w:val="18"/>
          <w:lang w:val="en-GB"/>
        </w:rPr>
        <w:t>22</w:t>
      </w:r>
      <w:r w:rsidR="004F1BAD" w:rsidRPr="00A94357">
        <w:rPr>
          <w:rFonts w:ascii="Arial" w:hAnsi="Arial" w:cs="Arial"/>
          <w:b/>
          <w:bCs/>
          <w:color w:val="000000"/>
          <w:sz w:val="18"/>
          <w:szCs w:val="18"/>
          <w:cs/>
          <w:lang w:val="en-GB"/>
        </w:rPr>
        <w:tab/>
      </w:r>
      <w:r w:rsidR="004F1BAD" w:rsidRPr="00A94357">
        <w:rPr>
          <w:rFonts w:ascii="Arial" w:hAnsi="Arial" w:cs="Arial"/>
          <w:b/>
          <w:bCs/>
          <w:color w:val="000000"/>
          <w:sz w:val="18"/>
          <w:szCs w:val="18"/>
          <w:lang w:val="en-GB"/>
        </w:rPr>
        <w:t>Land leasehold rights and leased buildings (net)</w:t>
      </w:r>
    </w:p>
    <w:p w:rsidR="004F1BAD" w:rsidRPr="00A94357" w:rsidRDefault="004F1BAD" w:rsidP="004F1BAD">
      <w:pPr>
        <w:ind w:left="540" w:hanging="540"/>
        <w:jc w:val="both"/>
        <w:rPr>
          <w:rFonts w:ascii="Arial" w:hAnsi="Arial" w:cs="Arial"/>
          <w:color w:val="000000"/>
          <w:sz w:val="18"/>
          <w:szCs w:val="18"/>
          <w:cs/>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4F1BAD" w:rsidRPr="00A94357" w:rsidTr="000F55D6">
        <w:tc>
          <w:tcPr>
            <w:tcW w:w="3798" w:type="dxa"/>
            <w:tcBorders>
              <w:top w:val="nil"/>
              <w:left w:val="nil"/>
              <w:bottom w:val="nil"/>
              <w:right w:val="nil"/>
            </w:tcBorders>
          </w:tcPr>
          <w:p w:rsidR="004F1BAD" w:rsidRPr="00A94357" w:rsidRDefault="004F1BAD" w:rsidP="000F55D6">
            <w:pPr>
              <w:pStyle w:val="a0"/>
              <w:tabs>
                <w:tab w:val="right" w:pos="7200"/>
                <w:tab w:val="right" w:pos="9000"/>
              </w:tabs>
              <w:ind w:left="540" w:right="0"/>
              <w:jc w:val="both"/>
              <w:rPr>
                <w:rFonts w:ascii="Arial" w:hAnsi="Arial" w:cs="Arial"/>
                <w:color w:val="000000"/>
                <w:sz w:val="18"/>
                <w:szCs w:val="18"/>
              </w:rPr>
            </w:pPr>
          </w:p>
        </w:tc>
        <w:tc>
          <w:tcPr>
            <w:tcW w:w="2880" w:type="dxa"/>
            <w:gridSpan w:val="2"/>
            <w:tcBorders>
              <w:top w:val="nil"/>
              <w:left w:val="nil"/>
              <w:right w:val="nil"/>
            </w:tcBorders>
            <w:vAlign w:val="bottom"/>
          </w:tcPr>
          <w:p w:rsidR="004F1BAD" w:rsidRPr="00A94357" w:rsidRDefault="004F1BAD" w:rsidP="000F55D6">
            <w:pPr>
              <w:pStyle w:val="a0"/>
              <w:pBdr>
                <w:bottom w:val="single" w:sz="4" w:space="1" w:color="auto"/>
              </w:pBdr>
              <w:ind w:left="-14"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 xml:space="preserve">Consolidated </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880" w:type="dxa"/>
            <w:gridSpan w:val="2"/>
            <w:tcBorders>
              <w:top w:val="nil"/>
              <w:left w:val="nil"/>
              <w:right w:val="nil"/>
            </w:tcBorders>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rPr>
            </w:pPr>
            <w:r w:rsidRPr="00A94357">
              <w:rPr>
                <w:rFonts w:ascii="Arial" w:hAnsi="Arial" w:cs="Arial"/>
                <w:b/>
                <w:bCs/>
                <w:color w:val="000000"/>
                <w:sz w:val="18"/>
                <w:szCs w:val="18"/>
              </w:rPr>
              <w:t>Separate</w:t>
            </w:r>
          </w:p>
          <w:p w:rsidR="004F1BAD" w:rsidRPr="00A94357" w:rsidRDefault="004F1BAD" w:rsidP="000F55D6">
            <w:pPr>
              <w:pStyle w:val="a0"/>
              <w:pBdr>
                <w:bottom w:val="single" w:sz="4" w:space="1" w:color="auto"/>
              </w:pBdr>
              <w:ind w:right="-72"/>
              <w:jc w:val="center"/>
              <w:rPr>
                <w:rFonts w:ascii="Arial" w:hAnsi="Arial" w:cs="Arial"/>
                <w:b/>
                <w:bCs/>
                <w:color w:val="000000"/>
                <w:sz w:val="18"/>
                <w:szCs w:val="18"/>
              </w:rPr>
            </w:pPr>
            <w:r w:rsidRPr="00A94357">
              <w:rPr>
                <w:rFonts w:ascii="Arial" w:hAnsi="Arial" w:cs="Arial"/>
                <w:b/>
                <w:bCs/>
                <w:color w:val="000000"/>
                <w:sz w:val="18"/>
                <w:szCs w:val="18"/>
              </w:rPr>
              <w:t>financial statements</w:t>
            </w:r>
          </w:p>
        </w:tc>
      </w:tr>
      <w:tr w:rsidR="004F1BAD" w:rsidRPr="00A94357" w:rsidTr="000F55D6">
        <w:tc>
          <w:tcPr>
            <w:tcW w:w="3798" w:type="dxa"/>
            <w:tcBorders>
              <w:top w:val="nil"/>
              <w:left w:val="nil"/>
              <w:bottom w:val="nil"/>
              <w:right w:val="nil"/>
            </w:tcBorders>
          </w:tcPr>
          <w:p w:rsidR="004F1BAD" w:rsidRPr="00A94357" w:rsidRDefault="004F1BAD" w:rsidP="000F55D6">
            <w:pPr>
              <w:pStyle w:val="a0"/>
              <w:ind w:left="540" w:right="0"/>
              <w:jc w:val="both"/>
              <w:rPr>
                <w:rFonts w:ascii="Arial" w:hAnsi="Arial" w:cs="Arial"/>
                <w:color w:val="000000"/>
                <w:sz w:val="18"/>
                <w:szCs w:val="18"/>
              </w:rPr>
            </w:pPr>
          </w:p>
        </w:tc>
        <w:tc>
          <w:tcPr>
            <w:tcW w:w="1440" w:type="dxa"/>
            <w:tcBorders>
              <w:left w:val="nil"/>
              <w:bottom w:val="nil"/>
              <w:right w:val="nil"/>
            </w:tcBorders>
            <w:vAlign w:val="bottom"/>
          </w:tcPr>
          <w:p w:rsidR="004F1BAD" w:rsidRPr="00A94357" w:rsidRDefault="00BF366F" w:rsidP="000F55D6">
            <w:pPr>
              <w:pStyle w:val="a0"/>
              <w:tabs>
                <w:tab w:val="right" w:pos="123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2019</w:t>
            </w:r>
          </w:p>
        </w:tc>
        <w:tc>
          <w:tcPr>
            <w:tcW w:w="1440" w:type="dxa"/>
            <w:tcBorders>
              <w:left w:val="nil"/>
              <w:bottom w:val="nil"/>
              <w:right w:val="nil"/>
            </w:tcBorders>
            <w:vAlign w:val="bottom"/>
          </w:tcPr>
          <w:p w:rsidR="004F1BAD" w:rsidRPr="00A94357" w:rsidRDefault="00BF366F" w:rsidP="000F55D6">
            <w:pPr>
              <w:pStyle w:val="a0"/>
              <w:tabs>
                <w:tab w:val="right" w:pos="123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2018</w:t>
            </w:r>
          </w:p>
        </w:tc>
        <w:tc>
          <w:tcPr>
            <w:tcW w:w="1440" w:type="dxa"/>
            <w:tcBorders>
              <w:left w:val="nil"/>
              <w:bottom w:val="nil"/>
              <w:right w:val="nil"/>
            </w:tcBorders>
          </w:tcPr>
          <w:p w:rsidR="004F1BAD" w:rsidRPr="00A94357" w:rsidRDefault="00BF366F" w:rsidP="000F55D6">
            <w:pPr>
              <w:pStyle w:val="a0"/>
              <w:tabs>
                <w:tab w:val="decimal" w:pos="1218"/>
              </w:tabs>
              <w:ind w:right="-72"/>
              <w:jc w:val="both"/>
              <w:rPr>
                <w:rFonts w:ascii="Arial" w:hAnsi="Arial" w:cs="Arial"/>
                <w:b/>
                <w:bCs/>
                <w:color w:val="000000"/>
                <w:sz w:val="18"/>
                <w:szCs w:val="18"/>
              </w:rPr>
            </w:pPr>
            <w:r w:rsidRPr="00A94357">
              <w:rPr>
                <w:rFonts w:ascii="Arial" w:hAnsi="Arial" w:cs="Arial"/>
                <w:b/>
                <w:bCs/>
                <w:color w:val="000000"/>
                <w:sz w:val="18"/>
                <w:szCs w:val="18"/>
              </w:rPr>
              <w:t>2019</w:t>
            </w:r>
          </w:p>
        </w:tc>
        <w:tc>
          <w:tcPr>
            <w:tcW w:w="1440" w:type="dxa"/>
            <w:tcBorders>
              <w:left w:val="nil"/>
              <w:bottom w:val="nil"/>
              <w:right w:val="nil"/>
            </w:tcBorders>
          </w:tcPr>
          <w:p w:rsidR="004F1BAD" w:rsidRPr="00A94357" w:rsidRDefault="00BF366F" w:rsidP="000F55D6">
            <w:pPr>
              <w:pStyle w:val="a0"/>
              <w:tabs>
                <w:tab w:val="decimal" w:pos="1218"/>
              </w:tabs>
              <w:ind w:right="-72"/>
              <w:jc w:val="both"/>
              <w:rPr>
                <w:rFonts w:ascii="Arial" w:hAnsi="Arial" w:cs="Arial"/>
                <w:b/>
                <w:bCs/>
                <w:color w:val="000000"/>
                <w:sz w:val="18"/>
                <w:szCs w:val="18"/>
              </w:rPr>
            </w:pPr>
            <w:r w:rsidRPr="00A94357">
              <w:rPr>
                <w:rFonts w:ascii="Arial" w:hAnsi="Arial" w:cs="Arial"/>
                <w:b/>
                <w:bCs/>
                <w:color w:val="000000"/>
                <w:sz w:val="18"/>
                <w:szCs w:val="18"/>
              </w:rPr>
              <w:t>2018</w:t>
            </w:r>
          </w:p>
        </w:tc>
      </w:tr>
      <w:tr w:rsidR="004F1BAD" w:rsidRPr="00A94357" w:rsidTr="000F55D6">
        <w:tc>
          <w:tcPr>
            <w:tcW w:w="3798" w:type="dxa"/>
            <w:tcBorders>
              <w:top w:val="nil"/>
              <w:left w:val="nil"/>
              <w:bottom w:val="nil"/>
              <w:right w:val="nil"/>
            </w:tcBorders>
          </w:tcPr>
          <w:p w:rsidR="004F1BAD" w:rsidRPr="00A94357" w:rsidRDefault="004F1BAD" w:rsidP="000F55D6">
            <w:pPr>
              <w:pStyle w:val="a0"/>
              <w:tabs>
                <w:tab w:val="right" w:pos="7200"/>
                <w:tab w:val="right" w:pos="9000"/>
              </w:tabs>
              <w:ind w:left="540" w:right="0"/>
              <w:jc w:val="both"/>
              <w:rPr>
                <w:rFonts w:ascii="Arial" w:hAnsi="Arial" w:cs="Arial"/>
                <w:color w:val="000000"/>
                <w:sz w:val="18"/>
                <w:szCs w:val="18"/>
              </w:rPr>
            </w:pPr>
          </w:p>
        </w:tc>
        <w:tc>
          <w:tcPr>
            <w:tcW w:w="1440" w:type="dxa"/>
            <w:tcBorders>
              <w:top w:val="nil"/>
              <w:left w:val="nil"/>
              <w:bottom w:val="nil"/>
              <w:right w:val="nil"/>
            </w:tcBorders>
            <w:vAlign w:val="bottom"/>
          </w:tcPr>
          <w:p w:rsidR="004F1BAD" w:rsidRPr="00A94357" w:rsidRDefault="004F1BAD" w:rsidP="000F55D6">
            <w:pPr>
              <w:pStyle w:val="a0"/>
              <w:pBdr>
                <w:bottom w:val="single" w:sz="4" w:space="1" w:color="auto"/>
              </w:pBdr>
              <w:tabs>
                <w:tab w:val="right" w:pos="123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440" w:type="dxa"/>
            <w:tcBorders>
              <w:top w:val="nil"/>
              <w:left w:val="nil"/>
              <w:bottom w:val="nil"/>
              <w:right w:val="nil"/>
            </w:tcBorders>
            <w:vAlign w:val="bottom"/>
          </w:tcPr>
          <w:p w:rsidR="004F1BAD" w:rsidRPr="00A94357" w:rsidRDefault="004F1BAD" w:rsidP="000F55D6">
            <w:pPr>
              <w:pStyle w:val="a0"/>
              <w:pBdr>
                <w:bottom w:val="single" w:sz="4" w:space="1" w:color="auto"/>
              </w:pBdr>
              <w:tabs>
                <w:tab w:val="right" w:pos="123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440" w:type="dxa"/>
            <w:tcBorders>
              <w:top w:val="nil"/>
              <w:left w:val="nil"/>
              <w:bottom w:val="nil"/>
              <w:right w:val="nil"/>
            </w:tcBorders>
          </w:tcPr>
          <w:p w:rsidR="004F1BAD" w:rsidRPr="00A94357" w:rsidRDefault="004F1BAD" w:rsidP="000F55D6">
            <w:pPr>
              <w:pStyle w:val="a0"/>
              <w:pBdr>
                <w:bottom w:val="single" w:sz="4" w:space="1" w:color="auto"/>
              </w:pBdr>
              <w:tabs>
                <w:tab w:val="decimal" w:pos="1218"/>
              </w:tabs>
              <w:ind w:right="-72"/>
              <w:jc w:val="both"/>
              <w:rPr>
                <w:rFonts w:ascii="Arial" w:hAnsi="Arial" w:cs="Arial"/>
                <w:b/>
                <w:bCs/>
                <w:color w:val="000000"/>
                <w:sz w:val="18"/>
                <w:szCs w:val="18"/>
              </w:rPr>
            </w:pPr>
            <w:r w:rsidRPr="00A94357">
              <w:rPr>
                <w:rFonts w:ascii="Arial" w:hAnsi="Arial" w:cs="Arial"/>
                <w:b/>
                <w:bCs/>
                <w:color w:val="000000"/>
                <w:sz w:val="18"/>
                <w:szCs w:val="18"/>
              </w:rPr>
              <w:t>Baht</w:t>
            </w:r>
          </w:p>
        </w:tc>
        <w:tc>
          <w:tcPr>
            <w:tcW w:w="1440" w:type="dxa"/>
            <w:tcBorders>
              <w:top w:val="nil"/>
              <w:left w:val="nil"/>
              <w:bottom w:val="nil"/>
              <w:right w:val="nil"/>
            </w:tcBorders>
          </w:tcPr>
          <w:p w:rsidR="004F1BAD" w:rsidRPr="00A94357" w:rsidRDefault="004F1BAD" w:rsidP="000F55D6">
            <w:pPr>
              <w:pStyle w:val="a0"/>
              <w:pBdr>
                <w:bottom w:val="single" w:sz="4" w:space="1" w:color="auto"/>
              </w:pBdr>
              <w:tabs>
                <w:tab w:val="decimal" w:pos="1218"/>
              </w:tabs>
              <w:ind w:right="-72"/>
              <w:jc w:val="both"/>
              <w:rPr>
                <w:rFonts w:ascii="Arial" w:hAnsi="Arial" w:cs="Arial"/>
                <w:b/>
                <w:bCs/>
                <w:color w:val="000000"/>
                <w:sz w:val="18"/>
                <w:szCs w:val="18"/>
              </w:rPr>
            </w:pPr>
            <w:r w:rsidRPr="00A94357">
              <w:rPr>
                <w:rFonts w:ascii="Arial" w:hAnsi="Arial" w:cs="Arial"/>
                <w:b/>
                <w:bCs/>
                <w:color w:val="000000"/>
                <w:sz w:val="18"/>
                <w:szCs w:val="18"/>
              </w:rPr>
              <w:t>Baht</w:t>
            </w:r>
          </w:p>
        </w:tc>
      </w:tr>
      <w:tr w:rsidR="004F1BAD" w:rsidRPr="00A94357" w:rsidTr="000F55D6">
        <w:tc>
          <w:tcPr>
            <w:tcW w:w="3798" w:type="dxa"/>
            <w:tcBorders>
              <w:top w:val="nil"/>
              <w:left w:val="nil"/>
              <w:bottom w:val="nil"/>
              <w:right w:val="nil"/>
            </w:tcBorders>
          </w:tcPr>
          <w:p w:rsidR="004F1BAD" w:rsidRPr="00A94357" w:rsidRDefault="004F1BAD" w:rsidP="000F55D6">
            <w:pPr>
              <w:pStyle w:val="a0"/>
              <w:tabs>
                <w:tab w:val="right" w:pos="7200"/>
                <w:tab w:val="right" w:pos="9000"/>
              </w:tabs>
              <w:ind w:left="540" w:right="0"/>
              <w:jc w:val="both"/>
              <w:rPr>
                <w:rFonts w:ascii="Arial" w:hAnsi="Arial" w:cs="Arial"/>
                <w:color w:val="000000"/>
                <w:sz w:val="12"/>
                <w:szCs w:val="12"/>
              </w:rPr>
            </w:pPr>
          </w:p>
        </w:tc>
        <w:tc>
          <w:tcPr>
            <w:tcW w:w="1440" w:type="dxa"/>
            <w:tcBorders>
              <w:top w:val="nil"/>
              <w:left w:val="nil"/>
              <w:bottom w:val="nil"/>
              <w:right w:val="nil"/>
            </w:tcBorders>
            <w:vAlign w:val="bottom"/>
          </w:tcPr>
          <w:p w:rsidR="004F1BAD" w:rsidRPr="00A94357" w:rsidRDefault="004F1BAD" w:rsidP="000F55D6">
            <w:pPr>
              <w:pStyle w:val="a0"/>
              <w:tabs>
                <w:tab w:val="right" w:pos="1230"/>
              </w:tabs>
              <w:ind w:left="-14" w:right="-72"/>
              <w:jc w:val="both"/>
              <w:rPr>
                <w:rFonts w:ascii="Arial" w:hAnsi="Arial" w:cs="Arial"/>
                <w:b/>
                <w:bCs/>
                <w:snapToGrid w:val="0"/>
                <w:color w:val="000000"/>
                <w:spacing w:val="-4"/>
                <w:sz w:val="12"/>
                <w:szCs w:val="12"/>
                <w:lang w:eastAsia="th-TH"/>
              </w:rPr>
            </w:pPr>
          </w:p>
        </w:tc>
        <w:tc>
          <w:tcPr>
            <w:tcW w:w="1440" w:type="dxa"/>
            <w:tcBorders>
              <w:top w:val="nil"/>
              <w:left w:val="nil"/>
              <w:bottom w:val="nil"/>
              <w:right w:val="nil"/>
            </w:tcBorders>
            <w:vAlign w:val="bottom"/>
          </w:tcPr>
          <w:p w:rsidR="004F1BAD" w:rsidRPr="00A94357" w:rsidRDefault="004F1BAD" w:rsidP="000F55D6">
            <w:pPr>
              <w:pStyle w:val="a0"/>
              <w:tabs>
                <w:tab w:val="right" w:pos="1230"/>
              </w:tabs>
              <w:ind w:left="-14" w:right="-72"/>
              <w:jc w:val="both"/>
              <w:rPr>
                <w:rFonts w:ascii="Arial" w:hAnsi="Arial" w:cs="Arial"/>
                <w:b/>
                <w:bCs/>
                <w:snapToGrid w:val="0"/>
                <w:color w:val="000000"/>
                <w:spacing w:val="-4"/>
                <w:sz w:val="12"/>
                <w:szCs w:val="12"/>
                <w:lang w:eastAsia="th-TH"/>
              </w:rPr>
            </w:pPr>
          </w:p>
        </w:tc>
        <w:tc>
          <w:tcPr>
            <w:tcW w:w="1440" w:type="dxa"/>
            <w:tcBorders>
              <w:top w:val="nil"/>
              <w:left w:val="nil"/>
              <w:bottom w:val="nil"/>
              <w:right w:val="nil"/>
            </w:tcBorders>
          </w:tcPr>
          <w:p w:rsidR="004F1BAD" w:rsidRPr="00A94357" w:rsidRDefault="004F1BAD" w:rsidP="000F55D6">
            <w:pPr>
              <w:pStyle w:val="a0"/>
              <w:tabs>
                <w:tab w:val="decimal" w:pos="1218"/>
              </w:tabs>
              <w:ind w:right="-72"/>
              <w:jc w:val="both"/>
              <w:rPr>
                <w:rFonts w:ascii="Arial" w:hAnsi="Arial" w:cs="Arial"/>
                <w:b/>
                <w:bCs/>
                <w:color w:val="000000"/>
                <w:sz w:val="12"/>
                <w:szCs w:val="12"/>
              </w:rPr>
            </w:pPr>
          </w:p>
        </w:tc>
        <w:tc>
          <w:tcPr>
            <w:tcW w:w="1440" w:type="dxa"/>
            <w:tcBorders>
              <w:top w:val="nil"/>
              <w:left w:val="nil"/>
              <w:bottom w:val="nil"/>
              <w:right w:val="nil"/>
            </w:tcBorders>
          </w:tcPr>
          <w:p w:rsidR="004F1BAD" w:rsidRPr="00A94357" w:rsidRDefault="004F1BAD" w:rsidP="000F55D6">
            <w:pPr>
              <w:pStyle w:val="a0"/>
              <w:tabs>
                <w:tab w:val="decimal" w:pos="1218"/>
              </w:tabs>
              <w:ind w:right="-72"/>
              <w:jc w:val="both"/>
              <w:rPr>
                <w:rFonts w:ascii="Arial" w:hAnsi="Arial" w:cs="Arial"/>
                <w:b/>
                <w:bCs/>
                <w:color w:val="000000"/>
                <w:sz w:val="12"/>
                <w:szCs w:val="12"/>
              </w:rPr>
            </w:pPr>
          </w:p>
        </w:tc>
      </w:tr>
      <w:tr w:rsidR="000D40F8" w:rsidRPr="00A94357" w:rsidTr="00ED4AB2">
        <w:tc>
          <w:tcPr>
            <w:tcW w:w="3798" w:type="dxa"/>
            <w:tcBorders>
              <w:top w:val="nil"/>
              <w:left w:val="nil"/>
              <w:bottom w:val="nil"/>
              <w:right w:val="nil"/>
            </w:tcBorders>
          </w:tcPr>
          <w:p w:rsidR="000D40F8" w:rsidRPr="00A94357" w:rsidRDefault="000D40F8" w:rsidP="000D40F8">
            <w:pPr>
              <w:pStyle w:val="a0"/>
              <w:tabs>
                <w:tab w:val="right" w:pos="7200"/>
                <w:tab w:val="right" w:pos="9000"/>
              </w:tabs>
              <w:ind w:left="540" w:right="0"/>
              <w:jc w:val="both"/>
              <w:rPr>
                <w:rFonts w:ascii="Arial" w:hAnsi="Arial" w:cs="Arial"/>
                <w:color w:val="000000"/>
                <w:sz w:val="18"/>
                <w:szCs w:val="18"/>
              </w:rPr>
            </w:pPr>
            <w:r w:rsidRPr="00A94357">
              <w:rPr>
                <w:rFonts w:ascii="Arial" w:hAnsi="Arial" w:cs="Arial"/>
                <w:color w:val="000000"/>
                <w:sz w:val="18"/>
                <w:szCs w:val="18"/>
              </w:rPr>
              <w:t>Opening net book value</w:t>
            </w:r>
          </w:p>
        </w:tc>
        <w:tc>
          <w:tcPr>
            <w:tcW w:w="1440" w:type="dxa"/>
            <w:tcBorders>
              <w:top w:val="nil"/>
              <w:left w:val="nil"/>
              <w:bottom w:val="nil"/>
              <w:right w:val="nil"/>
            </w:tcBorders>
            <w:vAlign w:val="bottom"/>
          </w:tcPr>
          <w:p w:rsidR="000D40F8" w:rsidRPr="00A94357" w:rsidRDefault="0038469B" w:rsidP="000D40F8">
            <w:pPr>
              <w:pStyle w:val="a0"/>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2,271,893,072</w:t>
            </w:r>
          </w:p>
        </w:tc>
        <w:tc>
          <w:tcPr>
            <w:tcW w:w="1440" w:type="dxa"/>
            <w:tcBorders>
              <w:top w:val="nil"/>
              <w:left w:val="nil"/>
              <w:bottom w:val="nil"/>
              <w:right w:val="nil"/>
            </w:tcBorders>
            <w:vAlign w:val="bottom"/>
          </w:tcPr>
          <w:p w:rsidR="000D40F8" w:rsidRPr="00A94357" w:rsidRDefault="000D40F8" w:rsidP="000D40F8">
            <w:pPr>
              <w:pStyle w:val="a0"/>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2,372,990,701</w:t>
            </w:r>
          </w:p>
        </w:tc>
        <w:tc>
          <w:tcPr>
            <w:tcW w:w="1440" w:type="dxa"/>
            <w:tcBorders>
              <w:top w:val="nil"/>
              <w:left w:val="nil"/>
              <w:bottom w:val="nil"/>
              <w:right w:val="nil"/>
            </w:tcBorders>
          </w:tcPr>
          <w:p w:rsidR="000D40F8" w:rsidRPr="00A94357" w:rsidRDefault="000D40F8" w:rsidP="000D40F8">
            <w:pPr>
              <w:pStyle w:val="a0"/>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11,397,260</w:t>
            </w:r>
          </w:p>
        </w:tc>
        <w:tc>
          <w:tcPr>
            <w:tcW w:w="1440" w:type="dxa"/>
            <w:tcBorders>
              <w:top w:val="nil"/>
              <w:left w:val="nil"/>
              <w:bottom w:val="nil"/>
              <w:right w:val="nil"/>
            </w:tcBorders>
            <w:vAlign w:val="bottom"/>
          </w:tcPr>
          <w:p w:rsidR="000D40F8" w:rsidRPr="00A94357" w:rsidRDefault="000D40F8" w:rsidP="000D40F8">
            <w:pPr>
              <w:pStyle w:val="a0"/>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12,197,260</w:t>
            </w:r>
          </w:p>
        </w:tc>
      </w:tr>
      <w:tr w:rsidR="0038469B" w:rsidRPr="00A94357" w:rsidTr="000F55D6">
        <w:tc>
          <w:tcPr>
            <w:tcW w:w="3798" w:type="dxa"/>
            <w:tcBorders>
              <w:top w:val="nil"/>
              <w:left w:val="nil"/>
              <w:bottom w:val="nil"/>
              <w:right w:val="nil"/>
            </w:tcBorders>
          </w:tcPr>
          <w:p w:rsidR="0038469B" w:rsidRPr="00A94357" w:rsidRDefault="003A6E59" w:rsidP="0038469B">
            <w:pPr>
              <w:pStyle w:val="a0"/>
              <w:tabs>
                <w:tab w:val="left" w:pos="1350"/>
                <w:tab w:val="right" w:pos="7200"/>
                <w:tab w:val="right" w:pos="9000"/>
              </w:tabs>
              <w:ind w:left="540" w:right="0"/>
              <w:jc w:val="both"/>
              <w:rPr>
                <w:rFonts w:ascii="Arial" w:hAnsi="Arial" w:cs="Arial"/>
                <w:color w:val="000000"/>
                <w:sz w:val="18"/>
                <w:szCs w:val="18"/>
              </w:rPr>
            </w:pPr>
            <w:r w:rsidRPr="00A94357">
              <w:rPr>
                <w:rFonts w:ascii="Arial" w:hAnsi="Arial" w:cs="Arial"/>
                <w:color w:val="000000"/>
                <w:sz w:val="18"/>
                <w:szCs w:val="18"/>
              </w:rPr>
              <w:t xml:space="preserve">Addition during the year </w:t>
            </w:r>
            <w:r w:rsidR="0038469B" w:rsidRPr="00A94357">
              <w:rPr>
                <w:rFonts w:ascii="Arial" w:hAnsi="Arial" w:cs="Arial"/>
                <w:color w:val="000000"/>
                <w:sz w:val="18"/>
                <w:szCs w:val="18"/>
              </w:rPr>
              <w:t>- subsidiary</w:t>
            </w:r>
          </w:p>
        </w:tc>
        <w:tc>
          <w:tcPr>
            <w:tcW w:w="1440" w:type="dxa"/>
            <w:tcBorders>
              <w:top w:val="nil"/>
              <w:left w:val="nil"/>
              <w:bottom w:val="nil"/>
              <w:right w:val="nil"/>
            </w:tcBorders>
          </w:tcPr>
          <w:p w:rsidR="0038469B" w:rsidRPr="00A94357" w:rsidRDefault="00A5771C" w:rsidP="0038469B">
            <w:pPr>
              <w:pStyle w:val="a0"/>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91,800,000</w:t>
            </w:r>
          </w:p>
        </w:tc>
        <w:tc>
          <w:tcPr>
            <w:tcW w:w="1440" w:type="dxa"/>
            <w:tcBorders>
              <w:top w:val="nil"/>
              <w:left w:val="nil"/>
              <w:bottom w:val="nil"/>
              <w:right w:val="nil"/>
            </w:tcBorders>
          </w:tcPr>
          <w:p w:rsidR="0038469B" w:rsidRPr="00A94357" w:rsidRDefault="0038469B" w:rsidP="0038469B">
            <w:pPr>
              <w:pStyle w:val="a0"/>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30,000,000</w:t>
            </w:r>
          </w:p>
        </w:tc>
        <w:tc>
          <w:tcPr>
            <w:tcW w:w="1440" w:type="dxa"/>
            <w:tcBorders>
              <w:top w:val="nil"/>
              <w:left w:val="nil"/>
              <w:bottom w:val="nil"/>
              <w:right w:val="nil"/>
            </w:tcBorders>
          </w:tcPr>
          <w:p w:rsidR="0038469B" w:rsidRPr="00A94357" w:rsidRDefault="0038469B" w:rsidP="0038469B">
            <w:pPr>
              <w:pStyle w:val="a0"/>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 xml:space="preserve">-       </w:t>
            </w:r>
          </w:p>
        </w:tc>
        <w:tc>
          <w:tcPr>
            <w:tcW w:w="1440" w:type="dxa"/>
            <w:tcBorders>
              <w:top w:val="nil"/>
              <w:left w:val="nil"/>
              <w:bottom w:val="nil"/>
              <w:right w:val="nil"/>
            </w:tcBorders>
          </w:tcPr>
          <w:p w:rsidR="0038469B" w:rsidRPr="00A94357" w:rsidRDefault="0038469B" w:rsidP="0038469B">
            <w:pPr>
              <w:pStyle w:val="a0"/>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 xml:space="preserve">-       </w:t>
            </w:r>
          </w:p>
        </w:tc>
      </w:tr>
      <w:tr w:rsidR="0038469B" w:rsidRPr="00A94357" w:rsidTr="000F55D6">
        <w:tc>
          <w:tcPr>
            <w:tcW w:w="3798" w:type="dxa"/>
            <w:tcBorders>
              <w:top w:val="nil"/>
              <w:left w:val="nil"/>
              <w:bottom w:val="nil"/>
              <w:right w:val="nil"/>
            </w:tcBorders>
          </w:tcPr>
          <w:p w:rsidR="0038469B" w:rsidRPr="00A94357" w:rsidRDefault="0038469B" w:rsidP="0038469B">
            <w:pPr>
              <w:pStyle w:val="a0"/>
              <w:tabs>
                <w:tab w:val="right" w:pos="7200"/>
                <w:tab w:val="right" w:pos="9000"/>
              </w:tabs>
              <w:ind w:left="540" w:right="0"/>
              <w:jc w:val="both"/>
              <w:rPr>
                <w:rFonts w:ascii="Arial" w:hAnsi="Arial" w:cs="Arial"/>
                <w:color w:val="000000"/>
                <w:sz w:val="18"/>
                <w:szCs w:val="18"/>
              </w:rPr>
            </w:pPr>
            <w:proofErr w:type="gramStart"/>
            <w:r w:rsidRPr="00A94357">
              <w:rPr>
                <w:rFonts w:ascii="Arial" w:hAnsi="Arial" w:cs="Arial"/>
                <w:color w:val="000000"/>
                <w:sz w:val="18"/>
                <w:szCs w:val="18"/>
                <w:u w:val="single"/>
              </w:rPr>
              <w:t>Less</w:t>
            </w:r>
            <w:r w:rsidRPr="00A94357">
              <w:rPr>
                <w:rFonts w:ascii="Arial" w:hAnsi="Arial" w:cs="Arial"/>
                <w:color w:val="000000"/>
                <w:sz w:val="18"/>
                <w:szCs w:val="18"/>
              </w:rPr>
              <w:t xml:space="preserve">  Amortisation</w:t>
            </w:r>
            <w:proofErr w:type="gramEnd"/>
            <w:r w:rsidRPr="00A94357">
              <w:rPr>
                <w:rFonts w:ascii="Arial" w:hAnsi="Arial" w:cs="Arial"/>
                <w:color w:val="000000"/>
                <w:sz w:val="18"/>
                <w:szCs w:val="18"/>
              </w:rPr>
              <w:t xml:space="preserve"> charge</w:t>
            </w:r>
          </w:p>
        </w:tc>
        <w:tc>
          <w:tcPr>
            <w:tcW w:w="1440" w:type="dxa"/>
            <w:tcBorders>
              <w:top w:val="nil"/>
              <w:left w:val="nil"/>
              <w:bottom w:val="nil"/>
              <w:right w:val="nil"/>
            </w:tcBorders>
          </w:tcPr>
          <w:p w:rsidR="0038469B" w:rsidRPr="00A94357" w:rsidRDefault="0038469B" w:rsidP="0038469B">
            <w:pPr>
              <w:pStyle w:val="a0"/>
              <w:pBdr>
                <w:bottom w:val="single" w:sz="4" w:space="1" w:color="auto"/>
              </w:pBdr>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(131,575,372)</w:t>
            </w:r>
          </w:p>
        </w:tc>
        <w:tc>
          <w:tcPr>
            <w:tcW w:w="1440" w:type="dxa"/>
            <w:tcBorders>
              <w:top w:val="nil"/>
              <w:left w:val="nil"/>
              <w:bottom w:val="nil"/>
              <w:right w:val="nil"/>
            </w:tcBorders>
          </w:tcPr>
          <w:p w:rsidR="0038469B" w:rsidRPr="00A94357" w:rsidRDefault="0038469B" w:rsidP="0038469B">
            <w:pPr>
              <w:pStyle w:val="a0"/>
              <w:pBdr>
                <w:bottom w:val="single" w:sz="4" w:space="1" w:color="auto"/>
              </w:pBdr>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(131,097,629)</w:t>
            </w:r>
          </w:p>
        </w:tc>
        <w:tc>
          <w:tcPr>
            <w:tcW w:w="1440" w:type="dxa"/>
            <w:tcBorders>
              <w:top w:val="nil"/>
              <w:left w:val="nil"/>
              <w:bottom w:val="nil"/>
              <w:right w:val="nil"/>
            </w:tcBorders>
          </w:tcPr>
          <w:p w:rsidR="0038469B" w:rsidRPr="00A94357" w:rsidRDefault="0038469B" w:rsidP="0038469B">
            <w:pPr>
              <w:pStyle w:val="a0"/>
              <w:pBdr>
                <w:bottom w:val="single" w:sz="4" w:space="1" w:color="auto"/>
              </w:pBdr>
              <w:tabs>
                <w:tab w:val="decimal" w:pos="1230"/>
              </w:tabs>
              <w:ind w:left="-14" w:right="-72"/>
              <w:jc w:val="both"/>
              <w:rPr>
                <w:rFonts w:ascii="Arial" w:hAnsi="Arial" w:cs="Arial"/>
                <w:noProof/>
                <w:snapToGrid w:val="0"/>
                <w:color w:val="000000"/>
                <w:spacing w:val="-4"/>
                <w:sz w:val="18"/>
                <w:szCs w:val="18"/>
                <w:cs/>
                <w:lang w:eastAsia="th-TH"/>
              </w:rPr>
            </w:pPr>
            <w:r w:rsidRPr="00A94357">
              <w:rPr>
                <w:rFonts w:ascii="Arial" w:hAnsi="Arial" w:cs="Arial"/>
                <w:noProof/>
                <w:snapToGrid w:val="0"/>
                <w:color w:val="000000"/>
                <w:spacing w:val="-4"/>
                <w:sz w:val="18"/>
                <w:szCs w:val="18"/>
                <w:lang w:eastAsia="th-TH"/>
              </w:rPr>
              <w:t>(800,000)</w:t>
            </w:r>
          </w:p>
        </w:tc>
        <w:tc>
          <w:tcPr>
            <w:tcW w:w="1440" w:type="dxa"/>
            <w:tcBorders>
              <w:top w:val="nil"/>
              <w:left w:val="nil"/>
              <w:bottom w:val="nil"/>
              <w:right w:val="nil"/>
            </w:tcBorders>
          </w:tcPr>
          <w:p w:rsidR="0038469B" w:rsidRPr="00A94357" w:rsidRDefault="0038469B" w:rsidP="0038469B">
            <w:pPr>
              <w:pStyle w:val="a0"/>
              <w:pBdr>
                <w:bottom w:val="single" w:sz="4" w:space="1" w:color="auto"/>
              </w:pBdr>
              <w:tabs>
                <w:tab w:val="decimal" w:pos="1230"/>
              </w:tabs>
              <w:ind w:left="-14" w:right="-72"/>
              <w:jc w:val="both"/>
              <w:rPr>
                <w:rFonts w:ascii="Arial" w:hAnsi="Arial" w:cs="Arial"/>
                <w:noProof/>
                <w:snapToGrid w:val="0"/>
                <w:color w:val="000000"/>
                <w:spacing w:val="-4"/>
                <w:sz w:val="18"/>
                <w:szCs w:val="18"/>
                <w:cs/>
                <w:lang w:eastAsia="th-TH"/>
              </w:rPr>
            </w:pPr>
            <w:r w:rsidRPr="00A94357">
              <w:rPr>
                <w:rFonts w:ascii="Arial" w:hAnsi="Arial" w:cs="Arial"/>
                <w:noProof/>
                <w:snapToGrid w:val="0"/>
                <w:color w:val="000000"/>
                <w:spacing w:val="-4"/>
                <w:sz w:val="18"/>
                <w:szCs w:val="18"/>
                <w:lang w:eastAsia="th-TH"/>
              </w:rPr>
              <w:t>(800,000)</w:t>
            </w:r>
          </w:p>
        </w:tc>
      </w:tr>
      <w:tr w:rsidR="0038469B" w:rsidRPr="00A94357" w:rsidTr="00E40397">
        <w:tc>
          <w:tcPr>
            <w:tcW w:w="3798" w:type="dxa"/>
            <w:tcBorders>
              <w:top w:val="nil"/>
              <w:left w:val="nil"/>
              <w:bottom w:val="nil"/>
              <w:right w:val="nil"/>
            </w:tcBorders>
          </w:tcPr>
          <w:p w:rsidR="0038469B" w:rsidRPr="00A94357" w:rsidRDefault="0038469B" w:rsidP="0038469B">
            <w:pPr>
              <w:pStyle w:val="a0"/>
              <w:tabs>
                <w:tab w:val="right" w:pos="7200"/>
                <w:tab w:val="right" w:pos="9000"/>
              </w:tabs>
              <w:ind w:left="540" w:right="0"/>
              <w:jc w:val="both"/>
              <w:rPr>
                <w:rFonts w:ascii="Arial" w:hAnsi="Arial" w:cs="Arial"/>
                <w:b/>
                <w:bCs/>
                <w:color w:val="000000"/>
                <w:sz w:val="12"/>
                <w:szCs w:val="12"/>
              </w:rPr>
            </w:pPr>
          </w:p>
        </w:tc>
        <w:tc>
          <w:tcPr>
            <w:tcW w:w="1440" w:type="dxa"/>
            <w:tcBorders>
              <w:top w:val="nil"/>
              <w:left w:val="nil"/>
              <w:bottom w:val="nil"/>
              <w:right w:val="nil"/>
            </w:tcBorders>
            <w:vAlign w:val="bottom"/>
          </w:tcPr>
          <w:p w:rsidR="0038469B" w:rsidRPr="00A94357" w:rsidRDefault="0038469B" w:rsidP="0038469B">
            <w:pPr>
              <w:pStyle w:val="a0"/>
              <w:tabs>
                <w:tab w:val="decimal" w:pos="1230"/>
              </w:tabs>
              <w:ind w:left="-14" w:right="-72"/>
              <w:jc w:val="both"/>
              <w:rPr>
                <w:rFonts w:ascii="Arial" w:hAnsi="Arial" w:cs="Arial"/>
                <w:snapToGrid w:val="0"/>
                <w:color w:val="000000"/>
                <w:spacing w:val="-4"/>
                <w:sz w:val="12"/>
                <w:szCs w:val="12"/>
                <w:lang w:eastAsia="th-TH"/>
              </w:rPr>
            </w:pPr>
          </w:p>
        </w:tc>
        <w:tc>
          <w:tcPr>
            <w:tcW w:w="1440" w:type="dxa"/>
            <w:tcBorders>
              <w:top w:val="nil"/>
              <w:left w:val="nil"/>
              <w:bottom w:val="nil"/>
              <w:right w:val="nil"/>
            </w:tcBorders>
            <w:vAlign w:val="bottom"/>
          </w:tcPr>
          <w:p w:rsidR="0038469B" w:rsidRPr="00A94357" w:rsidRDefault="0038469B" w:rsidP="0038469B">
            <w:pPr>
              <w:pStyle w:val="a0"/>
              <w:tabs>
                <w:tab w:val="decimal" w:pos="1230"/>
              </w:tabs>
              <w:ind w:left="-14" w:right="-72"/>
              <w:jc w:val="both"/>
              <w:rPr>
                <w:rFonts w:ascii="Arial" w:hAnsi="Arial" w:cs="Arial"/>
                <w:snapToGrid w:val="0"/>
                <w:color w:val="000000"/>
                <w:spacing w:val="-4"/>
                <w:sz w:val="12"/>
                <w:szCs w:val="12"/>
                <w:lang w:eastAsia="th-TH"/>
              </w:rPr>
            </w:pPr>
          </w:p>
        </w:tc>
        <w:tc>
          <w:tcPr>
            <w:tcW w:w="1440" w:type="dxa"/>
            <w:tcBorders>
              <w:top w:val="nil"/>
              <w:left w:val="nil"/>
              <w:bottom w:val="nil"/>
              <w:right w:val="nil"/>
            </w:tcBorders>
            <w:vAlign w:val="bottom"/>
          </w:tcPr>
          <w:p w:rsidR="0038469B" w:rsidRPr="00A94357" w:rsidRDefault="0038469B" w:rsidP="0038469B">
            <w:pPr>
              <w:pStyle w:val="a0"/>
              <w:tabs>
                <w:tab w:val="decimal" w:pos="1230"/>
              </w:tabs>
              <w:ind w:left="-14" w:right="-72"/>
              <w:jc w:val="both"/>
              <w:rPr>
                <w:rFonts w:ascii="Arial" w:hAnsi="Arial" w:cs="Arial"/>
                <w:snapToGrid w:val="0"/>
                <w:color w:val="000000"/>
                <w:spacing w:val="-4"/>
                <w:sz w:val="12"/>
                <w:szCs w:val="12"/>
                <w:lang w:eastAsia="th-TH"/>
              </w:rPr>
            </w:pPr>
          </w:p>
        </w:tc>
        <w:tc>
          <w:tcPr>
            <w:tcW w:w="1440" w:type="dxa"/>
            <w:tcBorders>
              <w:top w:val="nil"/>
              <w:left w:val="nil"/>
              <w:bottom w:val="nil"/>
              <w:right w:val="nil"/>
            </w:tcBorders>
            <w:vAlign w:val="bottom"/>
          </w:tcPr>
          <w:p w:rsidR="0038469B" w:rsidRPr="00A94357" w:rsidRDefault="0038469B" w:rsidP="0038469B">
            <w:pPr>
              <w:pStyle w:val="a0"/>
              <w:tabs>
                <w:tab w:val="decimal" w:pos="1230"/>
              </w:tabs>
              <w:ind w:left="-14" w:right="-72"/>
              <w:jc w:val="both"/>
              <w:rPr>
                <w:rFonts w:ascii="Arial" w:hAnsi="Arial" w:cs="Arial"/>
                <w:snapToGrid w:val="0"/>
                <w:color w:val="000000"/>
                <w:spacing w:val="-4"/>
                <w:sz w:val="12"/>
                <w:szCs w:val="12"/>
                <w:lang w:eastAsia="th-TH"/>
              </w:rPr>
            </w:pPr>
          </w:p>
        </w:tc>
      </w:tr>
      <w:tr w:rsidR="0038469B" w:rsidRPr="00A94357" w:rsidTr="000F55D6">
        <w:tc>
          <w:tcPr>
            <w:tcW w:w="3798" w:type="dxa"/>
            <w:tcBorders>
              <w:top w:val="nil"/>
              <w:left w:val="nil"/>
              <w:bottom w:val="nil"/>
              <w:right w:val="nil"/>
            </w:tcBorders>
          </w:tcPr>
          <w:p w:rsidR="0038469B" w:rsidRPr="00A94357" w:rsidRDefault="0038469B" w:rsidP="0038469B">
            <w:pPr>
              <w:pStyle w:val="a0"/>
              <w:tabs>
                <w:tab w:val="right" w:pos="7200"/>
                <w:tab w:val="right" w:pos="9000"/>
              </w:tabs>
              <w:ind w:left="540" w:right="0"/>
              <w:jc w:val="both"/>
              <w:rPr>
                <w:rFonts w:ascii="Arial" w:hAnsi="Arial" w:cs="Arial"/>
                <w:color w:val="000000"/>
                <w:sz w:val="18"/>
                <w:szCs w:val="18"/>
              </w:rPr>
            </w:pPr>
            <w:r w:rsidRPr="00A94357">
              <w:rPr>
                <w:rFonts w:ascii="Arial" w:hAnsi="Arial" w:cs="Arial"/>
                <w:color w:val="000000"/>
                <w:sz w:val="18"/>
                <w:szCs w:val="18"/>
              </w:rPr>
              <w:t>Closing net book value</w:t>
            </w:r>
          </w:p>
        </w:tc>
        <w:tc>
          <w:tcPr>
            <w:tcW w:w="1440" w:type="dxa"/>
            <w:tcBorders>
              <w:top w:val="nil"/>
              <w:left w:val="nil"/>
              <w:bottom w:val="nil"/>
              <w:right w:val="nil"/>
            </w:tcBorders>
          </w:tcPr>
          <w:p w:rsidR="0038469B" w:rsidRPr="00A94357" w:rsidRDefault="00A5771C" w:rsidP="0038469B">
            <w:pPr>
              <w:pStyle w:val="a0"/>
              <w:pBdr>
                <w:bottom w:val="double" w:sz="4" w:space="1" w:color="auto"/>
              </w:pBdr>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fldChar w:fldCharType="begin"/>
            </w:r>
            <w:r w:rsidRPr="00A94357">
              <w:rPr>
                <w:rFonts w:ascii="Arial" w:hAnsi="Arial" w:cs="Arial"/>
                <w:noProof/>
                <w:snapToGrid w:val="0"/>
                <w:color w:val="000000"/>
                <w:spacing w:val="-4"/>
                <w:sz w:val="18"/>
                <w:szCs w:val="18"/>
                <w:lang w:eastAsia="th-TH"/>
              </w:rPr>
              <w:instrText xml:space="preserve"> =SUM(ABOVE) </w:instrText>
            </w:r>
            <w:r w:rsidRPr="00A94357">
              <w:rPr>
                <w:rFonts w:ascii="Arial" w:hAnsi="Arial" w:cs="Arial"/>
                <w:noProof/>
                <w:snapToGrid w:val="0"/>
                <w:color w:val="000000"/>
                <w:spacing w:val="-4"/>
                <w:sz w:val="18"/>
                <w:szCs w:val="18"/>
                <w:lang w:eastAsia="th-TH"/>
              </w:rPr>
              <w:fldChar w:fldCharType="separate"/>
            </w:r>
            <w:r w:rsidRPr="00A94357">
              <w:rPr>
                <w:rFonts w:ascii="Arial" w:hAnsi="Arial" w:cs="Arial"/>
                <w:noProof/>
                <w:snapToGrid w:val="0"/>
                <w:color w:val="000000"/>
                <w:spacing w:val="-4"/>
                <w:sz w:val="18"/>
                <w:szCs w:val="18"/>
                <w:lang w:eastAsia="th-TH"/>
              </w:rPr>
              <w:t>2,232,117,700</w:t>
            </w:r>
            <w:r w:rsidRPr="00A94357">
              <w:rPr>
                <w:rFonts w:ascii="Arial" w:hAnsi="Arial" w:cs="Arial"/>
                <w:noProof/>
                <w:snapToGrid w:val="0"/>
                <w:color w:val="000000"/>
                <w:spacing w:val="-4"/>
                <w:sz w:val="18"/>
                <w:szCs w:val="18"/>
                <w:lang w:eastAsia="th-TH"/>
              </w:rPr>
              <w:fldChar w:fldCharType="end"/>
            </w:r>
          </w:p>
        </w:tc>
        <w:tc>
          <w:tcPr>
            <w:tcW w:w="1440" w:type="dxa"/>
            <w:tcBorders>
              <w:top w:val="nil"/>
              <w:left w:val="nil"/>
              <w:bottom w:val="nil"/>
              <w:right w:val="nil"/>
            </w:tcBorders>
          </w:tcPr>
          <w:p w:rsidR="0038469B" w:rsidRPr="00A94357" w:rsidRDefault="0038469B" w:rsidP="0038469B">
            <w:pPr>
              <w:pStyle w:val="a0"/>
              <w:pBdr>
                <w:bottom w:val="double" w:sz="4" w:space="1" w:color="auto"/>
              </w:pBdr>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2,271,893,072</w:t>
            </w:r>
          </w:p>
        </w:tc>
        <w:tc>
          <w:tcPr>
            <w:tcW w:w="1440" w:type="dxa"/>
            <w:tcBorders>
              <w:top w:val="nil"/>
              <w:left w:val="nil"/>
              <w:bottom w:val="nil"/>
              <w:right w:val="nil"/>
            </w:tcBorders>
          </w:tcPr>
          <w:p w:rsidR="0038469B" w:rsidRPr="00A94357" w:rsidRDefault="0038469B" w:rsidP="0038469B">
            <w:pPr>
              <w:pStyle w:val="a0"/>
              <w:pBdr>
                <w:bottom w:val="double" w:sz="4" w:space="1" w:color="auto"/>
              </w:pBdr>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10,597,260</w:t>
            </w:r>
          </w:p>
        </w:tc>
        <w:tc>
          <w:tcPr>
            <w:tcW w:w="1440" w:type="dxa"/>
            <w:tcBorders>
              <w:top w:val="nil"/>
              <w:left w:val="nil"/>
              <w:bottom w:val="nil"/>
              <w:right w:val="nil"/>
            </w:tcBorders>
          </w:tcPr>
          <w:p w:rsidR="0038469B" w:rsidRPr="00A94357" w:rsidRDefault="0038469B" w:rsidP="0038469B">
            <w:pPr>
              <w:pStyle w:val="a0"/>
              <w:pBdr>
                <w:bottom w:val="double" w:sz="4" w:space="1" w:color="auto"/>
              </w:pBdr>
              <w:tabs>
                <w:tab w:val="decimal" w:pos="1230"/>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11,397,260</w:t>
            </w:r>
          </w:p>
        </w:tc>
      </w:tr>
    </w:tbl>
    <w:p w:rsidR="004F1BAD" w:rsidRPr="00A94357" w:rsidRDefault="004F1BAD" w:rsidP="004F1BAD">
      <w:pPr>
        <w:ind w:left="540"/>
        <w:jc w:val="both"/>
        <w:rPr>
          <w:rFonts w:ascii="Arial" w:hAnsi="Arial" w:cs="Arial"/>
          <w:color w:val="000000"/>
          <w:spacing w:val="-4"/>
          <w:sz w:val="18"/>
          <w:szCs w:val="18"/>
          <w:lang w:val="en-GB"/>
        </w:rPr>
      </w:pPr>
      <w:r w:rsidRPr="00A94357">
        <w:rPr>
          <w:rFonts w:ascii="Arial" w:hAnsi="Arial" w:cs="Arial"/>
          <w:color w:val="000000"/>
          <w:spacing w:val="-4"/>
          <w:sz w:val="18"/>
          <w:szCs w:val="18"/>
          <w:lang w:val="en-GB"/>
        </w:rPr>
        <w:br w:type="page"/>
      </w:r>
    </w:p>
    <w:p w:rsidR="004F1BAD" w:rsidRPr="00A94357" w:rsidRDefault="004F1BAD" w:rsidP="004F1BAD">
      <w:pPr>
        <w:ind w:left="540"/>
        <w:jc w:val="both"/>
        <w:rPr>
          <w:rFonts w:ascii="Arial" w:hAnsi="Arial" w:cs="Arial"/>
          <w:color w:val="000000"/>
          <w:spacing w:val="-4"/>
          <w:sz w:val="18"/>
          <w:szCs w:val="18"/>
          <w:lang w:val="en-GB"/>
        </w:rPr>
      </w:pPr>
    </w:p>
    <w:p w:rsidR="004F1BAD" w:rsidRPr="00A94357" w:rsidRDefault="005A2604" w:rsidP="004F1BAD">
      <w:pPr>
        <w:ind w:left="540" w:hanging="540"/>
        <w:jc w:val="both"/>
        <w:rPr>
          <w:rFonts w:ascii="Arial" w:hAnsi="Arial" w:cs="Arial"/>
          <w:color w:val="000000"/>
          <w:sz w:val="18"/>
          <w:szCs w:val="18"/>
          <w:cs/>
          <w:lang w:val="en-GB"/>
        </w:rPr>
      </w:pPr>
      <w:r w:rsidRPr="00A94357">
        <w:rPr>
          <w:rFonts w:ascii="Arial" w:hAnsi="Arial" w:cs="Arial"/>
          <w:b/>
          <w:bCs/>
          <w:color w:val="000000"/>
          <w:sz w:val="18"/>
          <w:szCs w:val="18"/>
          <w:lang w:val="en-GB"/>
        </w:rPr>
        <w:t>22</w:t>
      </w:r>
      <w:r w:rsidR="004F1BAD" w:rsidRPr="00A94357">
        <w:rPr>
          <w:rFonts w:ascii="Arial" w:hAnsi="Arial" w:cs="Arial"/>
          <w:b/>
          <w:bCs/>
          <w:color w:val="000000"/>
          <w:sz w:val="18"/>
          <w:szCs w:val="18"/>
          <w:cs/>
          <w:lang w:val="en-GB"/>
        </w:rPr>
        <w:tab/>
      </w:r>
      <w:r w:rsidR="004F1BAD" w:rsidRPr="00A94357">
        <w:rPr>
          <w:rFonts w:ascii="Arial" w:hAnsi="Arial" w:cs="Arial"/>
          <w:b/>
          <w:bCs/>
          <w:color w:val="000000"/>
          <w:sz w:val="18"/>
          <w:szCs w:val="18"/>
          <w:lang w:val="en-GB"/>
        </w:rPr>
        <w:t xml:space="preserve">Land leasehold rights and leased building (net) </w:t>
      </w:r>
      <w:r w:rsidR="004F1BAD" w:rsidRPr="00A94357">
        <w:rPr>
          <w:rFonts w:ascii="Arial" w:hAnsi="Arial" w:cs="Arial"/>
          <w:color w:val="000000"/>
          <w:sz w:val="18"/>
          <w:szCs w:val="18"/>
          <w:lang w:val="en-GB"/>
        </w:rPr>
        <w:t>(Cont’d)</w:t>
      </w:r>
    </w:p>
    <w:p w:rsidR="004F1BAD" w:rsidRPr="00A94357" w:rsidRDefault="004F1BAD" w:rsidP="004F1BAD">
      <w:pPr>
        <w:ind w:left="540"/>
        <w:jc w:val="both"/>
        <w:rPr>
          <w:rFonts w:ascii="Arial" w:hAnsi="Arial" w:cs="Arial"/>
          <w:color w:val="000000"/>
          <w:sz w:val="18"/>
          <w:szCs w:val="18"/>
          <w:lang w:val="en-GB"/>
        </w:rPr>
      </w:pPr>
    </w:p>
    <w:p w:rsidR="004F1BAD" w:rsidRPr="00A94357" w:rsidRDefault="004F1BAD" w:rsidP="004F1BAD">
      <w:pPr>
        <w:ind w:left="540"/>
        <w:jc w:val="both"/>
        <w:rPr>
          <w:rFonts w:ascii="Arial" w:hAnsi="Arial" w:cs="Arial"/>
          <w:color w:val="000000"/>
          <w:sz w:val="18"/>
          <w:szCs w:val="18"/>
          <w:lang w:val="en-GB"/>
        </w:rPr>
      </w:pPr>
    </w:p>
    <w:p w:rsidR="004F1BAD" w:rsidRPr="00A94357" w:rsidRDefault="004F1BAD" w:rsidP="004F1BAD">
      <w:pPr>
        <w:ind w:left="540"/>
        <w:jc w:val="both"/>
        <w:rPr>
          <w:rFonts w:ascii="Arial" w:hAnsi="Arial" w:cs="Arial"/>
          <w:color w:val="000000"/>
          <w:sz w:val="18"/>
          <w:szCs w:val="18"/>
          <w:u w:val="single"/>
          <w:lang w:val="en-GB"/>
        </w:rPr>
      </w:pPr>
      <w:r w:rsidRPr="00A94357">
        <w:rPr>
          <w:rFonts w:ascii="Arial" w:hAnsi="Arial" w:cs="Arial"/>
          <w:color w:val="000000"/>
          <w:sz w:val="18"/>
          <w:szCs w:val="18"/>
          <w:u w:val="single"/>
          <w:lang w:val="en-GB"/>
        </w:rPr>
        <w:t>Parent - Thonburi Healthcare Group Public Company Limited</w:t>
      </w:r>
    </w:p>
    <w:p w:rsidR="004F1BAD" w:rsidRPr="00A94357" w:rsidRDefault="004F1BAD" w:rsidP="004F1BAD">
      <w:pPr>
        <w:ind w:left="540"/>
        <w:jc w:val="both"/>
        <w:rPr>
          <w:rFonts w:ascii="Arial" w:hAnsi="Arial" w:cs="Arial"/>
          <w:color w:val="000000"/>
          <w:sz w:val="18"/>
          <w:szCs w:val="18"/>
          <w:lang w:val="en-GB"/>
        </w:rPr>
      </w:pPr>
    </w:p>
    <w:p w:rsidR="004F1BAD" w:rsidRPr="00A94357" w:rsidRDefault="004F1BAD" w:rsidP="004F1BAD">
      <w:pPr>
        <w:numPr>
          <w:ilvl w:val="0"/>
          <w:numId w:val="27"/>
        </w:numPr>
        <w:tabs>
          <w:tab w:val="left" w:pos="900"/>
        </w:tabs>
        <w:ind w:left="900"/>
        <w:jc w:val="both"/>
        <w:rPr>
          <w:rFonts w:ascii="Arial" w:hAnsi="Arial" w:cs="Arial"/>
          <w:color w:val="000000"/>
          <w:sz w:val="18"/>
          <w:szCs w:val="18"/>
          <w:lang w:val="en-GB"/>
        </w:rPr>
      </w:pPr>
      <w:r w:rsidRPr="00A94357">
        <w:rPr>
          <w:rFonts w:ascii="Arial" w:hAnsi="Arial" w:cs="Arial"/>
          <w:color w:val="000000"/>
          <w:sz w:val="18"/>
          <w:szCs w:val="18"/>
          <w:lang w:val="en-GB"/>
        </w:rPr>
        <w:t>Land leasehold rights - Thonburi hospital, branch 1</w:t>
      </w:r>
    </w:p>
    <w:p w:rsidR="004F1BAD" w:rsidRPr="00A94357" w:rsidRDefault="004F1BAD" w:rsidP="004F1BAD">
      <w:pPr>
        <w:ind w:left="900"/>
        <w:jc w:val="both"/>
        <w:rPr>
          <w:rFonts w:ascii="Arial" w:hAnsi="Arial" w:cs="Arial"/>
          <w:color w:val="000000"/>
          <w:sz w:val="18"/>
          <w:szCs w:val="18"/>
          <w:lang w:val="en-GB"/>
        </w:rPr>
      </w:pPr>
    </w:p>
    <w:p w:rsidR="004F1BAD" w:rsidRPr="00A94357" w:rsidRDefault="004F1BAD" w:rsidP="004F1BAD">
      <w:pPr>
        <w:ind w:left="900"/>
        <w:jc w:val="both"/>
        <w:rPr>
          <w:rFonts w:ascii="Arial" w:hAnsi="Arial" w:cs="Arial"/>
          <w:color w:val="000000"/>
          <w:spacing w:val="-4"/>
          <w:sz w:val="18"/>
          <w:szCs w:val="18"/>
          <w:lang w:val="en-GB"/>
        </w:rPr>
      </w:pPr>
      <w:r w:rsidRPr="00A94357">
        <w:rPr>
          <w:rFonts w:ascii="Arial" w:hAnsi="Arial" w:cs="Arial"/>
          <w:color w:val="000000"/>
          <w:spacing w:val="-6"/>
          <w:sz w:val="18"/>
          <w:szCs w:val="18"/>
          <w:lang w:val="en-GB"/>
        </w:rPr>
        <w:t xml:space="preserve">The Company’s land leasehold right covers a period of 25 years commencing 22 April 2008. The payment for the land leasehold right was made in 2008 amounting to Baht 20,000,000, which has been recorded as land leasehold rights and </w:t>
      </w:r>
      <w:r w:rsidRPr="00A94357">
        <w:rPr>
          <w:rFonts w:ascii="Arial" w:hAnsi="Arial" w:cs="Arial"/>
          <w:color w:val="000000"/>
          <w:sz w:val="18"/>
          <w:szCs w:val="18"/>
          <w:lang w:val="en-GB"/>
        </w:rPr>
        <w:t xml:space="preserve">the Company </w:t>
      </w:r>
      <w:proofErr w:type="gramStart"/>
      <w:r w:rsidRPr="00A94357">
        <w:rPr>
          <w:rFonts w:ascii="Arial" w:hAnsi="Arial" w:cs="Arial"/>
          <w:color w:val="000000"/>
          <w:sz w:val="18"/>
          <w:szCs w:val="18"/>
          <w:lang w:val="en-GB"/>
        </w:rPr>
        <w:t>has to</w:t>
      </w:r>
      <w:proofErr w:type="gramEnd"/>
      <w:r w:rsidRPr="00A94357">
        <w:rPr>
          <w:rFonts w:ascii="Arial" w:hAnsi="Arial" w:cs="Arial"/>
          <w:color w:val="000000"/>
          <w:sz w:val="18"/>
          <w:szCs w:val="18"/>
          <w:lang w:val="en-GB"/>
        </w:rPr>
        <w:t xml:space="preserve"> pay the annual land rental.  The rental rate is Baht 720,000 per annum.  The </w:t>
      </w:r>
      <w:r w:rsidRPr="00A94357">
        <w:rPr>
          <w:rFonts w:ascii="Arial" w:hAnsi="Arial" w:cs="Arial"/>
          <w:color w:val="000000"/>
          <w:spacing w:val="-4"/>
          <w:sz w:val="18"/>
          <w:szCs w:val="18"/>
          <w:lang w:val="en-GB"/>
        </w:rPr>
        <w:t xml:space="preserve">Company </w:t>
      </w:r>
      <w:proofErr w:type="gramStart"/>
      <w:r w:rsidRPr="00A94357">
        <w:rPr>
          <w:rFonts w:ascii="Arial" w:hAnsi="Arial" w:cs="Arial"/>
          <w:color w:val="000000"/>
          <w:spacing w:val="-4"/>
          <w:sz w:val="18"/>
          <w:szCs w:val="18"/>
          <w:lang w:val="en-GB"/>
        </w:rPr>
        <w:t>has to</w:t>
      </w:r>
      <w:proofErr w:type="gramEnd"/>
      <w:r w:rsidRPr="00A94357">
        <w:rPr>
          <w:rFonts w:ascii="Arial" w:hAnsi="Arial" w:cs="Arial"/>
          <w:color w:val="000000"/>
          <w:spacing w:val="-4"/>
          <w:sz w:val="18"/>
          <w:szCs w:val="18"/>
          <w:lang w:val="en-GB"/>
        </w:rPr>
        <w:t xml:space="preserve"> comply with the conditions in respect of the land leasehold right as provided in the agreement.</w:t>
      </w:r>
    </w:p>
    <w:p w:rsidR="004F1BAD" w:rsidRPr="00A94357" w:rsidRDefault="004F1BAD" w:rsidP="000D40F8">
      <w:pPr>
        <w:pStyle w:val="a0"/>
        <w:tabs>
          <w:tab w:val="decimal" w:pos="1230"/>
        </w:tabs>
        <w:ind w:left="-14" w:right="-72"/>
        <w:jc w:val="both"/>
        <w:rPr>
          <w:rFonts w:ascii="Arial" w:hAnsi="Arial" w:cs="Arial"/>
          <w:color w:val="000000"/>
          <w:spacing w:val="-6"/>
          <w:sz w:val="18"/>
          <w:szCs w:val="18"/>
        </w:rPr>
      </w:pPr>
    </w:p>
    <w:p w:rsidR="001A6A08" w:rsidRPr="00A94357" w:rsidRDefault="001A6A08" w:rsidP="001A6A08">
      <w:pPr>
        <w:ind w:left="540"/>
        <w:jc w:val="both"/>
        <w:rPr>
          <w:rFonts w:ascii="Arial" w:hAnsi="Arial" w:cs="Arial"/>
          <w:color w:val="000000"/>
          <w:sz w:val="18"/>
          <w:szCs w:val="18"/>
          <w:u w:val="single"/>
          <w:lang w:val="en-GB"/>
        </w:rPr>
      </w:pPr>
      <w:r w:rsidRPr="00A94357">
        <w:rPr>
          <w:rFonts w:ascii="Arial" w:hAnsi="Arial" w:cs="Arial"/>
          <w:color w:val="000000"/>
          <w:sz w:val="18"/>
          <w:szCs w:val="18"/>
          <w:u w:val="single"/>
          <w:lang w:val="en-GB"/>
        </w:rPr>
        <w:t xml:space="preserve">Subsidiary </w:t>
      </w:r>
      <w:r w:rsidR="000D40F8" w:rsidRPr="00A94357">
        <w:rPr>
          <w:rFonts w:ascii="Arial" w:hAnsi="Arial" w:cs="Arial"/>
          <w:color w:val="000000"/>
          <w:sz w:val="18"/>
          <w:szCs w:val="18"/>
          <w:u w:val="single"/>
          <w:lang w:val="en-GB"/>
        </w:rPr>
        <w:t>-</w:t>
      </w:r>
      <w:r w:rsidRPr="00A94357">
        <w:rPr>
          <w:rFonts w:ascii="Arial" w:hAnsi="Arial" w:cs="Arial"/>
          <w:color w:val="000000"/>
          <w:sz w:val="18"/>
          <w:szCs w:val="18"/>
          <w:u w:val="single"/>
          <w:lang w:val="en-GB"/>
        </w:rPr>
        <w:t xml:space="preserve"> Thonburi </w:t>
      </w:r>
      <w:proofErr w:type="spellStart"/>
      <w:r w:rsidRPr="00A94357">
        <w:rPr>
          <w:rFonts w:ascii="Arial" w:hAnsi="Arial" w:cs="Arial"/>
          <w:color w:val="000000"/>
          <w:sz w:val="18"/>
          <w:szCs w:val="18"/>
          <w:u w:val="single"/>
          <w:lang w:val="en-GB"/>
        </w:rPr>
        <w:t>Bamrungmuang</w:t>
      </w:r>
      <w:proofErr w:type="spellEnd"/>
      <w:r w:rsidRPr="00A94357">
        <w:rPr>
          <w:rFonts w:ascii="Arial" w:hAnsi="Arial" w:cs="Arial"/>
          <w:color w:val="000000"/>
          <w:sz w:val="18"/>
          <w:szCs w:val="18"/>
          <w:u w:val="single"/>
          <w:lang w:val="en-GB"/>
        </w:rPr>
        <w:t xml:space="preserve"> Hospital Co., Ltd.</w:t>
      </w:r>
    </w:p>
    <w:p w:rsidR="001A6A08" w:rsidRPr="00A94357" w:rsidRDefault="001A6A08" w:rsidP="004F1BAD">
      <w:pPr>
        <w:ind w:left="540"/>
        <w:jc w:val="both"/>
        <w:rPr>
          <w:rFonts w:ascii="Arial" w:hAnsi="Arial" w:cs="Arial"/>
          <w:color w:val="000000"/>
          <w:spacing w:val="-6"/>
          <w:sz w:val="18"/>
          <w:szCs w:val="18"/>
          <w:lang w:val="en-GB"/>
        </w:rPr>
      </w:pPr>
    </w:p>
    <w:p w:rsidR="004F1BAD" w:rsidRPr="00A94357" w:rsidRDefault="004F1BAD" w:rsidP="004F1BAD">
      <w:pPr>
        <w:numPr>
          <w:ilvl w:val="0"/>
          <w:numId w:val="27"/>
        </w:numPr>
        <w:tabs>
          <w:tab w:val="left" w:pos="900"/>
        </w:tabs>
        <w:ind w:left="900"/>
        <w:jc w:val="both"/>
        <w:rPr>
          <w:rFonts w:ascii="Arial" w:hAnsi="Arial" w:cs="Arial"/>
          <w:color w:val="000000"/>
          <w:sz w:val="18"/>
          <w:szCs w:val="18"/>
          <w:lang w:val="en-GB"/>
        </w:rPr>
      </w:pPr>
      <w:r w:rsidRPr="00A94357">
        <w:rPr>
          <w:rFonts w:ascii="Arial" w:hAnsi="Arial" w:cs="Arial"/>
          <w:color w:val="000000"/>
          <w:sz w:val="18"/>
          <w:szCs w:val="18"/>
          <w:lang w:val="en-GB"/>
        </w:rPr>
        <w:t>Land leasehold rights and leased buildings - Soho building</w:t>
      </w:r>
    </w:p>
    <w:p w:rsidR="004F1BAD" w:rsidRPr="00A94357" w:rsidRDefault="004F1BAD" w:rsidP="004F1BAD">
      <w:pPr>
        <w:ind w:left="900"/>
        <w:jc w:val="both"/>
        <w:rPr>
          <w:rFonts w:ascii="Arial" w:hAnsi="Arial" w:cs="Arial"/>
          <w:color w:val="000000"/>
          <w:spacing w:val="-6"/>
          <w:sz w:val="18"/>
          <w:szCs w:val="18"/>
          <w:lang w:val="en-GB"/>
        </w:rPr>
      </w:pPr>
    </w:p>
    <w:p w:rsidR="004F1BAD" w:rsidRPr="00A94357" w:rsidRDefault="004F1BAD" w:rsidP="004F1BAD">
      <w:pPr>
        <w:ind w:left="900"/>
        <w:jc w:val="both"/>
        <w:rPr>
          <w:rFonts w:ascii="Arial" w:hAnsi="Arial" w:cs="Arial"/>
          <w:color w:val="000000"/>
          <w:sz w:val="18"/>
          <w:szCs w:val="18"/>
          <w:lang w:val="en-GB"/>
        </w:rPr>
      </w:pPr>
      <w:r w:rsidRPr="00A94357">
        <w:rPr>
          <w:rFonts w:ascii="Arial" w:hAnsi="Arial" w:cs="Arial"/>
          <w:color w:val="000000"/>
          <w:sz w:val="18"/>
          <w:szCs w:val="18"/>
          <w:lang w:val="en-GB"/>
        </w:rPr>
        <w:t xml:space="preserve">In November 2017, the Company has been received land leasehold rights and leased buildings which is belonged to Thai Red Cross Society from </w:t>
      </w:r>
      <w:proofErr w:type="spellStart"/>
      <w:r w:rsidRPr="00A94357">
        <w:rPr>
          <w:rFonts w:ascii="Arial" w:hAnsi="Arial" w:cs="Arial"/>
          <w:color w:val="000000"/>
          <w:sz w:val="18"/>
          <w:szCs w:val="18"/>
          <w:lang w:val="en-GB"/>
        </w:rPr>
        <w:t>Bamrung</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Maung</w:t>
      </w:r>
      <w:proofErr w:type="spellEnd"/>
      <w:r w:rsidRPr="00A94357">
        <w:rPr>
          <w:rFonts w:ascii="Arial" w:hAnsi="Arial" w:cs="Arial"/>
          <w:color w:val="000000"/>
          <w:sz w:val="18"/>
          <w:szCs w:val="18"/>
          <w:lang w:val="en-GB"/>
        </w:rPr>
        <w:t xml:space="preserve"> Plaza Co., Ltd. The rights are as follows:</w:t>
      </w:r>
    </w:p>
    <w:p w:rsidR="004F1BAD" w:rsidRPr="00A94357" w:rsidRDefault="004F1BAD" w:rsidP="004F1BAD">
      <w:pPr>
        <w:ind w:left="540"/>
        <w:jc w:val="both"/>
        <w:rPr>
          <w:rFonts w:ascii="Arial" w:hAnsi="Arial" w:cs="Arial"/>
          <w:color w:val="000000"/>
          <w:spacing w:val="-6"/>
          <w:sz w:val="18"/>
          <w:szCs w:val="18"/>
          <w:lang w:val="en-GB"/>
        </w:rPr>
      </w:pPr>
    </w:p>
    <w:p w:rsidR="004F1BAD" w:rsidRPr="00A94357" w:rsidRDefault="004F1BAD" w:rsidP="004F1BAD">
      <w:pPr>
        <w:numPr>
          <w:ilvl w:val="0"/>
          <w:numId w:val="27"/>
        </w:numPr>
        <w:tabs>
          <w:tab w:val="left" w:pos="1260"/>
        </w:tabs>
        <w:jc w:val="both"/>
        <w:rPr>
          <w:rFonts w:ascii="Arial" w:hAnsi="Arial" w:cs="Arial"/>
          <w:color w:val="000000"/>
          <w:sz w:val="18"/>
          <w:szCs w:val="18"/>
          <w:lang w:val="en-GB"/>
        </w:rPr>
      </w:pPr>
      <w:r w:rsidRPr="00A94357">
        <w:rPr>
          <w:rFonts w:ascii="Arial" w:hAnsi="Arial" w:cs="Arial"/>
          <w:color w:val="000000"/>
          <w:sz w:val="18"/>
          <w:szCs w:val="18"/>
          <w:lang w:val="en-GB"/>
        </w:rPr>
        <w:t>Land leasehold rights and leased buildings has period for 19 years 4 months since 1 November 2017.</w:t>
      </w:r>
    </w:p>
    <w:p w:rsidR="004F1BAD" w:rsidRPr="00A94357" w:rsidRDefault="004F1BAD" w:rsidP="004F1BAD">
      <w:pPr>
        <w:numPr>
          <w:ilvl w:val="0"/>
          <w:numId w:val="27"/>
        </w:numPr>
        <w:tabs>
          <w:tab w:val="left" w:pos="1260"/>
        </w:tabs>
        <w:jc w:val="both"/>
        <w:rPr>
          <w:rFonts w:ascii="Arial" w:hAnsi="Arial" w:cs="Arial"/>
          <w:color w:val="000000"/>
          <w:sz w:val="18"/>
          <w:szCs w:val="18"/>
          <w:lang w:val="en-GB"/>
        </w:rPr>
      </w:pPr>
      <w:r w:rsidRPr="00A94357">
        <w:rPr>
          <w:rFonts w:ascii="Arial" w:hAnsi="Arial" w:cs="Arial"/>
          <w:color w:val="000000"/>
          <w:sz w:val="18"/>
          <w:szCs w:val="18"/>
          <w:lang w:val="en-GB"/>
        </w:rPr>
        <w:t xml:space="preserve">Leased buildings </w:t>
      </w:r>
      <w:proofErr w:type="gramStart"/>
      <w:r w:rsidRPr="00A94357">
        <w:rPr>
          <w:rFonts w:ascii="Arial" w:hAnsi="Arial" w:cs="Arial"/>
          <w:color w:val="000000"/>
          <w:sz w:val="18"/>
          <w:szCs w:val="18"/>
          <w:lang w:val="en-GB"/>
        </w:rPr>
        <w:t>has</w:t>
      </w:r>
      <w:proofErr w:type="gramEnd"/>
      <w:r w:rsidRPr="00A94357">
        <w:rPr>
          <w:rFonts w:ascii="Arial" w:hAnsi="Arial" w:cs="Arial"/>
          <w:color w:val="000000"/>
          <w:sz w:val="18"/>
          <w:szCs w:val="18"/>
          <w:lang w:val="en-GB"/>
        </w:rPr>
        <w:t xml:space="preserve"> period for 15 years 2 months since 1 November 2017.</w:t>
      </w:r>
    </w:p>
    <w:p w:rsidR="004F1BAD" w:rsidRPr="00A94357" w:rsidRDefault="004F1BAD" w:rsidP="004F1BAD">
      <w:pPr>
        <w:ind w:left="900"/>
        <w:jc w:val="both"/>
        <w:rPr>
          <w:rFonts w:ascii="Arial" w:hAnsi="Arial" w:cs="Arial"/>
          <w:color w:val="000000"/>
          <w:sz w:val="18"/>
          <w:szCs w:val="18"/>
          <w:lang w:val="en-GB"/>
        </w:rPr>
      </w:pPr>
    </w:p>
    <w:p w:rsidR="004F1BAD" w:rsidRPr="00A94357" w:rsidRDefault="004F1BAD" w:rsidP="004F1BAD">
      <w:pPr>
        <w:ind w:left="900"/>
        <w:jc w:val="both"/>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The Company </w:t>
      </w:r>
      <w:proofErr w:type="gramStart"/>
      <w:r w:rsidRPr="00A94357">
        <w:rPr>
          <w:rFonts w:ascii="Arial" w:hAnsi="Arial" w:cs="Arial"/>
          <w:color w:val="000000"/>
          <w:spacing w:val="-4"/>
          <w:sz w:val="18"/>
          <w:szCs w:val="18"/>
          <w:lang w:val="en-GB"/>
        </w:rPr>
        <w:t>has to</w:t>
      </w:r>
      <w:proofErr w:type="gramEnd"/>
      <w:r w:rsidRPr="00A94357">
        <w:rPr>
          <w:rFonts w:ascii="Arial" w:hAnsi="Arial" w:cs="Arial"/>
          <w:color w:val="000000"/>
          <w:spacing w:val="-4"/>
          <w:sz w:val="18"/>
          <w:szCs w:val="18"/>
          <w:lang w:val="en-GB"/>
        </w:rPr>
        <w:t xml:space="preserve"> comply with the conditions and pay annual rental at the rates and conditions specified in the agreement.</w:t>
      </w:r>
    </w:p>
    <w:p w:rsidR="004F1BAD" w:rsidRPr="00A94357" w:rsidRDefault="004F1BAD" w:rsidP="004F1BAD">
      <w:pPr>
        <w:ind w:left="900"/>
        <w:jc w:val="both"/>
        <w:rPr>
          <w:rFonts w:ascii="Arial" w:hAnsi="Arial" w:cs="Arial"/>
          <w:color w:val="000000"/>
          <w:spacing w:val="-4"/>
          <w:sz w:val="18"/>
          <w:szCs w:val="18"/>
          <w:lang w:val="en-GB"/>
        </w:rPr>
      </w:pPr>
    </w:p>
    <w:p w:rsidR="004F1BAD" w:rsidRPr="00A94357" w:rsidRDefault="004F1BAD" w:rsidP="004F1BAD">
      <w:pPr>
        <w:ind w:left="900"/>
        <w:jc w:val="both"/>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On 10 April 2018, a subsidiary - Thonburi </w:t>
      </w:r>
      <w:proofErr w:type="spellStart"/>
      <w:r w:rsidRPr="00A94357">
        <w:rPr>
          <w:rFonts w:ascii="Arial" w:hAnsi="Arial" w:cs="Arial"/>
          <w:color w:val="000000"/>
          <w:spacing w:val="-4"/>
          <w:sz w:val="18"/>
          <w:szCs w:val="18"/>
          <w:lang w:val="en-GB"/>
        </w:rPr>
        <w:t>Bamrungmuang</w:t>
      </w:r>
      <w:proofErr w:type="spellEnd"/>
      <w:r w:rsidRPr="00A94357">
        <w:rPr>
          <w:rFonts w:ascii="Arial" w:hAnsi="Arial" w:cs="Arial"/>
          <w:color w:val="000000"/>
          <w:spacing w:val="-4"/>
          <w:sz w:val="18"/>
          <w:szCs w:val="18"/>
          <w:lang w:val="en-GB"/>
        </w:rPr>
        <w:t xml:space="preserve"> Hospital Co., Ltd. made an additional memorandum for attaching with land rental and development agreement and buildings rental (for commercial) agreement with Thai Red Cross Society.  The significant matters are as follows:</w:t>
      </w:r>
    </w:p>
    <w:p w:rsidR="004F1BAD" w:rsidRPr="00A94357" w:rsidRDefault="004F1BAD" w:rsidP="004F1BAD">
      <w:pPr>
        <w:ind w:left="900"/>
        <w:jc w:val="both"/>
        <w:rPr>
          <w:rFonts w:ascii="Arial" w:hAnsi="Arial" w:cs="Arial"/>
          <w:color w:val="000000"/>
          <w:sz w:val="18"/>
          <w:szCs w:val="18"/>
          <w:lang w:val="en-GB"/>
        </w:rPr>
      </w:pPr>
    </w:p>
    <w:p w:rsidR="004F1BAD" w:rsidRPr="00A94357" w:rsidRDefault="004F1BAD" w:rsidP="004F1BAD">
      <w:pPr>
        <w:ind w:left="900"/>
        <w:jc w:val="both"/>
        <w:rPr>
          <w:rFonts w:ascii="Arial" w:hAnsi="Arial" w:cs="Arial"/>
          <w:color w:val="000000"/>
          <w:sz w:val="18"/>
          <w:szCs w:val="18"/>
          <w:u w:val="single"/>
          <w:lang w:val="en-GB"/>
        </w:rPr>
      </w:pPr>
      <w:r w:rsidRPr="00A94357">
        <w:rPr>
          <w:rFonts w:ascii="Arial" w:hAnsi="Arial" w:cs="Arial"/>
          <w:color w:val="000000"/>
          <w:sz w:val="18"/>
          <w:szCs w:val="18"/>
          <w:u w:val="single"/>
          <w:lang w:val="en-GB"/>
        </w:rPr>
        <w:t>Memorandum for land rental and development agreement</w:t>
      </w:r>
    </w:p>
    <w:p w:rsidR="004F1BAD" w:rsidRPr="00A94357" w:rsidRDefault="004F1BAD" w:rsidP="004F1BAD">
      <w:pPr>
        <w:ind w:left="900"/>
        <w:jc w:val="both"/>
        <w:rPr>
          <w:rFonts w:ascii="Arial" w:hAnsi="Arial" w:cs="Arial"/>
          <w:color w:val="000000"/>
          <w:sz w:val="18"/>
          <w:szCs w:val="18"/>
          <w:u w:val="single"/>
          <w:lang w:val="en-GB"/>
        </w:rPr>
      </w:pPr>
    </w:p>
    <w:p w:rsidR="004F1BAD" w:rsidRPr="00A94357" w:rsidRDefault="004F1BAD" w:rsidP="004F1BAD">
      <w:pPr>
        <w:ind w:left="1170" w:hanging="270"/>
        <w:jc w:val="both"/>
        <w:rPr>
          <w:rFonts w:ascii="Arial" w:hAnsi="Arial" w:cs="Arial"/>
          <w:color w:val="000000"/>
          <w:sz w:val="18"/>
          <w:szCs w:val="18"/>
          <w:lang w:val="en-GB"/>
        </w:rPr>
      </w:pPr>
      <w:r w:rsidRPr="00A94357">
        <w:rPr>
          <w:rFonts w:ascii="Arial" w:hAnsi="Arial" w:cs="Arial"/>
          <w:color w:val="000000"/>
          <w:sz w:val="18"/>
          <w:szCs w:val="18"/>
          <w:lang w:val="en-GB"/>
        </w:rPr>
        <w:t>1)</w:t>
      </w:r>
      <w:r w:rsidRPr="00A94357">
        <w:rPr>
          <w:rFonts w:ascii="Arial" w:hAnsi="Arial" w:cs="Arial"/>
          <w:color w:val="000000"/>
          <w:sz w:val="18"/>
          <w:szCs w:val="18"/>
          <w:lang w:val="en-GB"/>
        </w:rPr>
        <w:tab/>
      </w:r>
      <w:r w:rsidRPr="00A94357">
        <w:rPr>
          <w:rFonts w:ascii="Arial" w:hAnsi="Arial" w:cs="Arial"/>
          <w:color w:val="000000"/>
          <w:spacing w:val="-4"/>
          <w:sz w:val="18"/>
          <w:szCs w:val="18"/>
          <w:lang w:val="en-GB"/>
        </w:rPr>
        <w:t>Change the objective from “commercial buildings for rent” to “hospital operation and commercial business”.</w:t>
      </w:r>
    </w:p>
    <w:p w:rsidR="004F1BAD" w:rsidRPr="00A94357" w:rsidRDefault="004F1BAD" w:rsidP="004F1BAD">
      <w:pPr>
        <w:ind w:left="1170" w:hanging="270"/>
        <w:jc w:val="both"/>
        <w:rPr>
          <w:rFonts w:ascii="Arial" w:hAnsi="Arial" w:cs="Arial"/>
          <w:color w:val="000000"/>
          <w:spacing w:val="-6"/>
          <w:sz w:val="18"/>
          <w:szCs w:val="18"/>
          <w:lang w:val="en-GB"/>
        </w:rPr>
      </w:pPr>
      <w:r w:rsidRPr="00A94357">
        <w:rPr>
          <w:rFonts w:ascii="Arial" w:hAnsi="Arial" w:cs="Arial"/>
          <w:color w:val="000000"/>
          <w:sz w:val="18"/>
          <w:szCs w:val="18"/>
          <w:lang w:val="en-GB"/>
        </w:rPr>
        <w:t>2)</w:t>
      </w:r>
      <w:r w:rsidRPr="00A94357">
        <w:rPr>
          <w:rFonts w:ascii="Arial" w:hAnsi="Arial" w:cs="Arial"/>
          <w:color w:val="000000"/>
          <w:sz w:val="18"/>
          <w:szCs w:val="18"/>
          <w:lang w:val="en-GB"/>
        </w:rPr>
        <w:tab/>
      </w:r>
      <w:r w:rsidRPr="00A94357">
        <w:rPr>
          <w:rFonts w:ascii="Arial" w:hAnsi="Arial" w:cs="Arial"/>
          <w:color w:val="000000"/>
          <w:spacing w:val="-6"/>
          <w:sz w:val="18"/>
          <w:szCs w:val="18"/>
          <w:lang w:val="en-GB"/>
        </w:rPr>
        <w:t xml:space="preserve">The Company agree to develop the shopping </w:t>
      </w:r>
      <w:proofErr w:type="spellStart"/>
      <w:r w:rsidRPr="00A94357">
        <w:rPr>
          <w:rFonts w:ascii="Arial" w:hAnsi="Arial" w:cs="Arial"/>
          <w:color w:val="000000"/>
          <w:spacing w:val="-6"/>
          <w:sz w:val="18"/>
          <w:szCs w:val="18"/>
          <w:lang w:val="en-GB"/>
        </w:rPr>
        <w:t>center</w:t>
      </w:r>
      <w:proofErr w:type="spellEnd"/>
      <w:r w:rsidRPr="00A94357">
        <w:rPr>
          <w:rFonts w:ascii="Arial" w:hAnsi="Arial" w:cs="Arial"/>
          <w:color w:val="000000"/>
          <w:spacing w:val="-6"/>
          <w:sz w:val="18"/>
          <w:szCs w:val="18"/>
          <w:lang w:val="en-GB"/>
        </w:rPr>
        <w:t xml:space="preserve"> and the accommodation to be a hospital which will have development cost at least Baht 930.00 million according to the model approved by Thai Red Cross Society.</w:t>
      </w:r>
    </w:p>
    <w:p w:rsidR="004F1BAD" w:rsidRPr="00A94357" w:rsidRDefault="004F1BAD" w:rsidP="004F1BAD">
      <w:pPr>
        <w:ind w:left="1170" w:hanging="270"/>
        <w:jc w:val="both"/>
        <w:rPr>
          <w:rFonts w:ascii="Arial" w:hAnsi="Arial" w:cs="Arial"/>
          <w:color w:val="000000"/>
          <w:spacing w:val="-6"/>
          <w:sz w:val="18"/>
          <w:szCs w:val="18"/>
          <w:lang w:val="en-GB"/>
        </w:rPr>
      </w:pPr>
      <w:r w:rsidRPr="00A94357">
        <w:rPr>
          <w:rFonts w:ascii="Arial" w:hAnsi="Arial" w:cs="Arial"/>
          <w:color w:val="000000"/>
          <w:sz w:val="18"/>
          <w:szCs w:val="18"/>
          <w:lang w:val="en-GB"/>
        </w:rPr>
        <w:t>3)</w:t>
      </w:r>
      <w:r w:rsidRPr="00A94357">
        <w:rPr>
          <w:rFonts w:ascii="Arial" w:hAnsi="Arial" w:cs="Arial"/>
          <w:color w:val="000000"/>
          <w:sz w:val="18"/>
          <w:szCs w:val="18"/>
          <w:lang w:val="en-GB"/>
        </w:rPr>
        <w:tab/>
      </w:r>
      <w:r w:rsidRPr="00A94357">
        <w:rPr>
          <w:rFonts w:ascii="Arial" w:hAnsi="Arial" w:cs="Arial"/>
          <w:color w:val="000000"/>
          <w:spacing w:val="-8"/>
          <w:sz w:val="18"/>
          <w:szCs w:val="18"/>
          <w:lang w:val="en-GB"/>
        </w:rPr>
        <w:t>Additional payment for the change of objective amounting to Baht 30.00 million at the memorandum signing date.</w:t>
      </w:r>
    </w:p>
    <w:p w:rsidR="004F1BAD" w:rsidRPr="00A94357" w:rsidRDefault="004F1BAD" w:rsidP="004F1BAD">
      <w:pPr>
        <w:ind w:left="1170" w:hanging="270"/>
        <w:jc w:val="both"/>
        <w:rPr>
          <w:rFonts w:ascii="Arial" w:hAnsi="Arial" w:cs="Arial"/>
          <w:color w:val="000000"/>
          <w:sz w:val="18"/>
          <w:szCs w:val="18"/>
          <w:lang w:val="en-GB"/>
        </w:rPr>
      </w:pPr>
      <w:r w:rsidRPr="00A94357">
        <w:rPr>
          <w:rFonts w:ascii="Arial" w:hAnsi="Arial" w:cs="Arial"/>
          <w:color w:val="000000"/>
          <w:sz w:val="18"/>
          <w:szCs w:val="18"/>
          <w:lang w:val="en-GB"/>
        </w:rPr>
        <w:t>4)</w:t>
      </w:r>
      <w:r w:rsidRPr="00A94357">
        <w:rPr>
          <w:rFonts w:ascii="Arial" w:hAnsi="Arial" w:cs="Arial"/>
          <w:color w:val="000000"/>
          <w:sz w:val="18"/>
          <w:szCs w:val="18"/>
          <w:lang w:val="en-GB"/>
        </w:rPr>
        <w:tab/>
      </w:r>
      <w:r w:rsidRPr="00A94357">
        <w:rPr>
          <w:rFonts w:ascii="Arial" w:hAnsi="Arial" w:cs="Arial"/>
          <w:color w:val="000000"/>
          <w:spacing w:val="-6"/>
          <w:sz w:val="18"/>
          <w:szCs w:val="18"/>
          <w:lang w:val="en-GB"/>
        </w:rPr>
        <w:t>Payment for the amount which came from the profit allocation by the method which specified in the agreement</w:t>
      </w:r>
      <w:r w:rsidRPr="00A94357">
        <w:rPr>
          <w:rFonts w:ascii="Arial" w:hAnsi="Arial" w:cs="Arial"/>
          <w:color w:val="000000"/>
          <w:spacing w:val="-4"/>
          <w:sz w:val="18"/>
          <w:szCs w:val="18"/>
          <w:lang w:val="en-GB"/>
        </w:rPr>
        <w:t xml:space="preserve"> on the maturity date of the agreement.</w:t>
      </w:r>
    </w:p>
    <w:p w:rsidR="004F1BAD" w:rsidRPr="00A94357" w:rsidRDefault="004F1BAD" w:rsidP="004F1BAD">
      <w:pPr>
        <w:ind w:left="1170" w:hanging="270"/>
        <w:jc w:val="both"/>
        <w:rPr>
          <w:rFonts w:ascii="Arial" w:hAnsi="Arial" w:cs="Arial"/>
          <w:color w:val="000000"/>
          <w:sz w:val="18"/>
          <w:szCs w:val="18"/>
          <w:lang w:val="en-GB"/>
        </w:rPr>
      </w:pPr>
      <w:r w:rsidRPr="00A94357">
        <w:rPr>
          <w:rFonts w:ascii="Arial" w:hAnsi="Arial" w:cs="Arial"/>
          <w:color w:val="000000"/>
          <w:sz w:val="18"/>
          <w:szCs w:val="18"/>
          <w:lang w:val="en-GB"/>
        </w:rPr>
        <w:t>5)</w:t>
      </w:r>
      <w:r w:rsidRPr="00A94357">
        <w:rPr>
          <w:rFonts w:ascii="Arial" w:hAnsi="Arial" w:cs="Arial"/>
          <w:color w:val="000000"/>
          <w:sz w:val="18"/>
          <w:szCs w:val="18"/>
          <w:lang w:val="en-GB"/>
        </w:rPr>
        <w:tab/>
        <w:t>Payment for the remaining rental expense amounting to Baht 49.20 million to Thai Red Cross Society on the memorandum signing date.</w:t>
      </w:r>
    </w:p>
    <w:p w:rsidR="004F1BAD" w:rsidRPr="00A94357" w:rsidRDefault="004F1BAD" w:rsidP="004F1BAD">
      <w:pPr>
        <w:ind w:left="1170" w:hanging="270"/>
        <w:jc w:val="both"/>
        <w:rPr>
          <w:rFonts w:ascii="Arial" w:hAnsi="Arial" w:cs="Arial"/>
          <w:color w:val="000000"/>
          <w:sz w:val="18"/>
          <w:szCs w:val="18"/>
          <w:lang w:val="en-GB"/>
        </w:rPr>
      </w:pPr>
      <w:r w:rsidRPr="00A94357">
        <w:rPr>
          <w:rFonts w:ascii="Arial" w:hAnsi="Arial" w:cs="Arial"/>
          <w:color w:val="000000"/>
          <w:sz w:val="18"/>
          <w:szCs w:val="18"/>
          <w:lang w:val="en-GB"/>
        </w:rPr>
        <w:t>6)</w:t>
      </w:r>
      <w:r w:rsidRPr="00A94357">
        <w:rPr>
          <w:rFonts w:ascii="Arial" w:hAnsi="Arial" w:cs="Arial"/>
          <w:color w:val="000000"/>
          <w:sz w:val="18"/>
          <w:szCs w:val="18"/>
          <w:lang w:val="en-GB"/>
        </w:rPr>
        <w:tab/>
      </w:r>
      <w:r w:rsidRPr="00A94357">
        <w:rPr>
          <w:rFonts w:ascii="Arial" w:hAnsi="Arial" w:cs="Arial"/>
          <w:color w:val="000000"/>
          <w:spacing w:val="-2"/>
          <w:sz w:val="18"/>
          <w:szCs w:val="18"/>
          <w:lang w:val="en-GB"/>
        </w:rPr>
        <w:t>Pa</w:t>
      </w:r>
      <w:r w:rsidRPr="00A94357">
        <w:rPr>
          <w:rFonts w:ascii="Arial" w:hAnsi="Arial" w:cs="Arial"/>
          <w:color w:val="000000"/>
          <w:spacing w:val="-6"/>
          <w:sz w:val="18"/>
          <w:szCs w:val="18"/>
          <w:lang w:val="en-GB"/>
        </w:rPr>
        <w:t xml:space="preserve">yment for remuneration expense amounting to Baht 91.80 million which will be divided into 3 </w:t>
      </w:r>
      <w:proofErr w:type="spellStart"/>
      <w:r w:rsidRPr="00A94357">
        <w:rPr>
          <w:rFonts w:ascii="Arial" w:hAnsi="Arial" w:cs="Arial"/>
          <w:color w:val="000000"/>
          <w:spacing w:val="-6"/>
          <w:sz w:val="18"/>
          <w:szCs w:val="18"/>
          <w:lang w:val="en-GB"/>
        </w:rPr>
        <w:t>installments</w:t>
      </w:r>
      <w:proofErr w:type="spellEnd"/>
      <w:r w:rsidRPr="00A94357">
        <w:rPr>
          <w:rFonts w:ascii="Arial" w:hAnsi="Arial" w:cs="Arial"/>
          <w:color w:val="000000"/>
          <w:spacing w:val="-2"/>
          <w:sz w:val="18"/>
          <w:szCs w:val="18"/>
          <w:lang w:val="en-GB"/>
        </w:rPr>
        <w:t xml:space="preserve"> at Baht 30.60</w:t>
      </w:r>
      <w:r w:rsidRPr="00A94357">
        <w:rPr>
          <w:rFonts w:ascii="Arial" w:hAnsi="Arial" w:cs="Arial"/>
          <w:color w:val="000000"/>
          <w:spacing w:val="-4"/>
          <w:sz w:val="18"/>
          <w:szCs w:val="18"/>
          <w:lang w:val="en-GB"/>
        </w:rPr>
        <w:t xml:space="preserve"> million per period according to the time which specified in the memorandum.</w:t>
      </w:r>
    </w:p>
    <w:p w:rsidR="004F1BAD" w:rsidRPr="00A94357" w:rsidRDefault="004F1BAD" w:rsidP="004F1BAD">
      <w:pPr>
        <w:ind w:left="900"/>
        <w:jc w:val="both"/>
        <w:rPr>
          <w:rFonts w:ascii="Arial" w:hAnsi="Arial" w:cs="Arial"/>
          <w:color w:val="000000"/>
          <w:sz w:val="18"/>
          <w:szCs w:val="18"/>
          <w:lang w:val="en-GB"/>
        </w:rPr>
      </w:pPr>
    </w:p>
    <w:p w:rsidR="004F1BAD" w:rsidRPr="00A94357" w:rsidRDefault="004F1BAD" w:rsidP="004F1BAD">
      <w:pPr>
        <w:ind w:left="900"/>
        <w:jc w:val="both"/>
        <w:rPr>
          <w:rFonts w:ascii="Arial" w:hAnsi="Arial" w:cs="Arial"/>
          <w:color w:val="000000"/>
          <w:sz w:val="18"/>
          <w:szCs w:val="18"/>
          <w:u w:val="single"/>
          <w:lang w:val="en-GB"/>
        </w:rPr>
      </w:pPr>
      <w:r w:rsidRPr="00A94357">
        <w:rPr>
          <w:rFonts w:ascii="Arial" w:hAnsi="Arial" w:cs="Arial"/>
          <w:color w:val="000000"/>
          <w:sz w:val="18"/>
          <w:szCs w:val="18"/>
          <w:u w:val="single"/>
          <w:lang w:val="en-GB"/>
        </w:rPr>
        <w:t>Memorandum for buildings rental agreement (for commercial)</w:t>
      </w:r>
    </w:p>
    <w:p w:rsidR="004F1BAD" w:rsidRPr="00A94357" w:rsidRDefault="004F1BAD" w:rsidP="004F1BAD">
      <w:pPr>
        <w:ind w:left="900"/>
        <w:jc w:val="both"/>
        <w:rPr>
          <w:rFonts w:ascii="Arial" w:hAnsi="Arial" w:cs="Arial"/>
          <w:color w:val="000000"/>
          <w:sz w:val="18"/>
          <w:szCs w:val="18"/>
          <w:lang w:val="en-GB"/>
        </w:rPr>
      </w:pPr>
    </w:p>
    <w:p w:rsidR="004F1BAD" w:rsidRPr="00A94357" w:rsidRDefault="004F1BAD" w:rsidP="004F1BAD">
      <w:pPr>
        <w:ind w:left="1260" w:hanging="360"/>
        <w:jc w:val="both"/>
        <w:rPr>
          <w:rFonts w:ascii="Arial" w:hAnsi="Arial" w:cs="Arial"/>
          <w:color w:val="000000"/>
          <w:spacing w:val="-4"/>
          <w:sz w:val="18"/>
          <w:szCs w:val="18"/>
          <w:lang w:val="en-GB"/>
        </w:rPr>
      </w:pPr>
      <w:r w:rsidRPr="00A94357">
        <w:rPr>
          <w:rFonts w:ascii="Arial" w:hAnsi="Arial" w:cs="Arial"/>
          <w:color w:val="000000"/>
          <w:sz w:val="18"/>
          <w:szCs w:val="18"/>
          <w:lang w:val="en-GB"/>
        </w:rPr>
        <w:t>1)</w:t>
      </w:r>
      <w:r w:rsidRPr="00A94357">
        <w:rPr>
          <w:rFonts w:ascii="Arial" w:hAnsi="Arial" w:cs="Arial"/>
          <w:color w:val="000000"/>
          <w:sz w:val="18"/>
          <w:szCs w:val="18"/>
          <w:lang w:val="en-GB"/>
        </w:rPr>
        <w:tab/>
      </w:r>
      <w:r w:rsidRPr="00A94357">
        <w:rPr>
          <w:rFonts w:ascii="Arial" w:hAnsi="Arial" w:cs="Arial"/>
          <w:color w:val="000000"/>
          <w:spacing w:val="-4"/>
          <w:sz w:val="18"/>
          <w:szCs w:val="18"/>
          <w:lang w:val="en-GB"/>
        </w:rPr>
        <w:t>Payment for the remaining rental expense amounting to Baht 19.79 million to Thai Red Cross Society on the memorandum signing date.</w:t>
      </w:r>
    </w:p>
    <w:p w:rsidR="004F1BAD" w:rsidRPr="00A94357" w:rsidRDefault="004F1BAD" w:rsidP="004F1BAD">
      <w:pPr>
        <w:ind w:left="900"/>
        <w:jc w:val="both"/>
        <w:rPr>
          <w:rFonts w:ascii="Arial" w:hAnsi="Arial" w:cs="Arial"/>
          <w:color w:val="000000"/>
          <w:spacing w:val="-4"/>
          <w:sz w:val="18"/>
          <w:szCs w:val="18"/>
          <w:u w:val="single"/>
          <w:lang w:val="en-GB"/>
        </w:rPr>
      </w:pPr>
    </w:p>
    <w:p w:rsidR="004F1BAD" w:rsidRPr="00A94357" w:rsidRDefault="004F1BAD" w:rsidP="004F1BAD">
      <w:pPr>
        <w:ind w:left="900"/>
        <w:jc w:val="both"/>
        <w:rPr>
          <w:rFonts w:ascii="Arial" w:hAnsi="Arial" w:cs="Arial"/>
          <w:color w:val="000000"/>
          <w:spacing w:val="-4"/>
          <w:sz w:val="18"/>
          <w:szCs w:val="18"/>
          <w:lang w:val="en-GB"/>
        </w:rPr>
      </w:pPr>
      <w:r w:rsidRPr="00A94357">
        <w:rPr>
          <w:rFonts w:ascii="Arial" w:hAnsi="Arial" w:cs="Arial"/>
          <w:color w:val="000000"/>
          <w:spacing w:val="-4"/>
          <w:sz w:val="18"/>
          <w:szCs w:val="18"/>
          <w:lang w:val="en-GB"/>
        </w:rPr>
        <w:t>During 2</w:t>
      </w:r>
      <w:r w:rsidRPr="00A94357">
        <w:rPr>
          <w:rFonts w:ascii="Arial" w:hAnsi="Arial" w:cs="Arial"/>
          <w:color w:val="000000"/>
          <w:spacing w:val="-4"/>
          <w:sz w:val="18"/>
          <w:szCs w:val="18"/>
          <w:vertAlign w:val="superscript"/>
          <w:lang w:val="en-GB"/>
        </w:rPr>
        <w:t>nd</w:t>
      </w:r>
      <w:r w:rsidRPr="00A94357">
        <w:rPr>
          <w:rFonts w:ascii="Arial" w:hAnsi="Arial" w:cs="Arial"/>
          <w:color w:val="000000"/>
          <w:spacing w:val="-4"/>
          <w:sz w:val="18"/>
          <w:szCs w:val="18"/>
          <w:lang w:val="en-GB"/>
        </w:rPr>
        <w:t xml:space="preserve"> quarter of 2018, </w:t>
      </w:r>
      <w:r w:rsidR="005436BC" w:rsidRPr="00A94357">
        <w:rPr>
          <w:rFonts w:ascii="Arial" w:hAnsi="Arial" w:cs="Arial"/>
          <w:color w:val="000000"/>
          <w:spacing w:val="-4"/>
          <w:sz w:val="18"/>
          <w:szCs w:val="18"/>
          <w:lang w:val="en-GB"/>
        </w:rPr>
        <w:t>a subsidiary</w:t>
      </w:r>
      <w:r w:rsidRPr="00A94357">
        <w:rPr>
          <w:rFonts w:ascii="Arial" w:hAnsi="Arial" w:cs="Arial"/>
          <w:color w:val="000000"/>
          <w:spacing w:val="-4"/>
          <w:sz w:val="18"/>
          <w:szCs w:val="18"/>
          <w:lang w:val="en-GB"/>
        </w:rPr>
        <w:t xml:space="preserve"> paid for the additional leasehold right amounting to Baht 30.00 million and paid for the remaining rental expense </w:t>
      </w:r>
      <w:r w:rsidR="005436BC" w:rsidRPr="00A94357">
        <w:rPr>
          <w:rFonts w:ascii="Arial" w:hAnsi="Arial" w:cs="Arial"/>
          <w:color w:val="000000"/>
          <w:spacing w:val="-4"/>
          <w:sz w:val="18"/>
          <w:szCs w:val="18"/>
          <w:lang w:val="en-GB"/>
        </w:rPr>
        <w:t>totalling</w:t>
      </w:r>
      <w:r w:rsidRPr="00A94357">
        <w:rPr>
          <w:rFonts w:ascii="Arial" w:hAnsi="Arial" w:cs="Arial"/>
          <w:color w:val="000000"/>
          <w:spacing w:val="-4"/>
          <w:sz w:val="18"/>
          <w:szCs w:val="18"/>
          <w:lang w:val="en-GB"/>
        </w:rPr>
        <w:t xml:space="preserve"> Baht 68.99 million.  A subsidiary recognised such rental payment as prepaid rental and amortised over the lease term.</w:t>
      </w:r>
    </w:p>
    <w:p w:rsidR="004F1BAD" w:rsidRPr="00A94357" w:rsidRDefault="004F1BAD" w:rsidP="00364D53">
      <w:pPr>
        <w:ind w:left="900"/>
        <w:jc w:val="both"/>
        <w:rPr>
          <w:rFonts w:ascii="Arial" w:hAnsi="Arial" w:cs="Arial"/>
          <w:color w:val="000000"/>
          <w:spacing w:val="-4"/>
          <w:sz w:val="18"/>
          <w:szCs w:val="18"/>
          <w:lang w:val="en-GB"/>
        </w:rPr>
      </w:pPr>
    </w:p>
    <w:p w:rsidR="004F1BAD" w:rsidRPr="00A94357" w:rsidRDefault="00364D53" w:rsidP="00364D53">
      <w:pPr>
        <w:ind w:left="900"/>
        <w:jc w:val="both"/>
        <w:rPr>
          <w:rFonts w:ascii="Arial" w:hAnsi="Arial" w:cs="Arial"/>
          <w:color w:val="000000"/>
          <w:spacing w:val="-4"/>
          <w:sz w:val="18"/>
          <w:szCs w:val="18"/>
          <w:lang w:val="en-GB"/>
        </w:rPr>
      </w:pPr>
      <w:r w:rsidRPr="00A94357">
        <w:rPr>
          <w:rFonts w:ascii="Arial" w:hAnsi="Arial" w:cs="Arial"/>
          <w:color w:val="000000"/>
          <w:spacing w:val="-4"/>
          <w:sz w:val="18"/>
          <w:szCs w:val="18"/>
          <w:lang w:val="en-GB"/>
        </w:rPr>
        <w:t>During 2019, a subsidiary paid for the additional leasehold rights amounting to Baht 30.60 million as specified in the additional memorandum.</w:t>
      </w:r>
    </w:p>
    <w:p w:rsidR="004F1BAD" w:rsidRPr="00A94357" w:rsidRDefault="004F1BAD" w:rsidP="00364D53">
      <w:pPr>
        <w:ind w:left="900"/>
        <w:jc w:val="both"/>
        <w:rPr>
          <w:rFonts w:ascii="Arial" w:hAnsi="Arial" w:cs="Arial"/>
          <w:color w:val="000000"/>
          <w:spacing w:val="-4"/>
          <w:sz w:val="18"/>
          <w:szCs w:val="18"/>
          <w:lang w:val="en-GB"/>
        </w:rPr>
      </w:pPr>
    </w:p>
    <w:p w:rsidR="005436BC" w:rsidRPr="00A94357" w:rsidRDefault="005436BC" w:rsidP="00364D53">
      <w:pPr>
        <w:ind w:left="900"/>
        <w:jc w:val="both"/>
        <w:rPr>
          <w:rFonts w:ascii="Arial" w:hAnsi="Arial" w:cs="Arial"/>
          <w:color w:val="000000"/>
          <w:spacing w:val="-4"/>
          <w:sz w:val="18"/>
          <w:szCs w:val="18"/>
          <w:lang w:val="en-GB"/>
        </w:rPr>
      </w:pPr>
      <w:r w:rsidRPr="00A94357">
        <w:rPr>
          <w:rFonts w:ascii="Arial" w:hAnsi="Arial" w:cs="Arial"/>
          <w:color w:val="000000"/>
          <w:spacing w:val="-4"/>
          <w:sz w:val="18"/>
          <w:szCs w:val="18"/>
          <w:lang w:val="en-GB"/>
        </w:rPr>
        <w:t>As at 31 December 2019, a subsidiary has liabilities under land leasehold rights amounting to Baht 61.20 million.</w:t>
      </w:r>
    </w:p>
    <w:p w:rsidR="00A81307" w:rsidRPr="00A94357" w:rsidRDefault="00A81307" w:rsidP="00364D53">
      <w:pPr>
        <w:ind w:left="900"/>
        <w:jc w:val="both"/>
        <w:rPr>
          <w:rFonts w:ascii="Arial" w:hAnsi="Arial" w:cs="Arial"/>
          <w:b/>
          <w:bCs/>
          <w:color w:val="000000"/>
          <w:sz w:val="18"/>
          <w:szCs w:val="18"/>
          <w:lang w:val="en-GB"/>
        </w:rPr>
      </w:pPr>
      <w:r w:rsidRPr="00A94357">
        <w:rPr>
          <w:rFonts w:ascii="Arial" w:hAnsi="Arial" w:cs="Arial"/>
          <w:color w:val="000000"/>
          <w:spacing w:val="-4"/>
          <w:sz w:val="18"/>
          <w:szCs w:val="18"/>
          <w:lang w:val="en-GB"/>
        </w:rPr>
        <w:br w:type="page"/>
      </w:r>
    </w:p>
    <w:p w:rsidR="00A81307" w:rsidRPr="00A94357" w:rsidRDefault="00A81307" w:rsidP="00A81307">
      <w:pPr>
        <w:ind w:left="540" w:hanging="540"/>
        <w:jc w:val="both"/>
        <w:rPr>
          <w:rFonts w:ascii="Arial" w:hAnsi="Arial" w:cs="Arial"/>
          <w:b/>
          <w:bCs/>
          <w:color w:val="000000"/>
          <w:sz w:val="18"/>
          <w:szCs w:val="18"/>
          <w:lang w:val="en-GB"/>
        </w:rPr>
      </w:pPr>
    </w:p>
    <w:p w:rsidR="00977052" w:rsidRPr="00A94357" w:rsidRDefault="005A2604" w:rsidP="00977052">
      <w:pPr>
        <w:ind w:left="540" w:hanging="540"/>
        <w:jc w:val="both"/>
        <w:rPr>
          <w:rFonts w:ascii="Arial" w:hAnsi="Arial" w:cs="Arial"/>
          <w:color w:val="000000"/>
          <w:sz w:val="18"/>
          <w:szCs w:val="18"/>
          <w:cs/>
          <w:lang w:val="en-GB"/>
        </w:rPr>
      </w:pPr>
      <w:r w:rsidRPr="00A94357">
        <w:rPr>
          <w:rFonts w:ascii="Arial" w:hAnsi="Arial" w:cs="Arial"/>
          <w:b/>
          <w:bCs/>
          <w:color w:val="000000"/>
          <w:sz w:val="18"/>
          <w:szCs w:val="18"/>
          <w:lang w:val="en-GB"/>
        </w:rPr>
        <w:t>22</w:t>
      </w:r>
      <w:r w:rsidR="00977052" w:rsidRPr="00A94357">
        <w:rPr>
          <w:rFonts w:ascii="Arial" w:hAnsi="Arial" w:cs="Arial"/>
          <w:b/>
          <w:bCs/>
          <w:color w:val="000000"/>
          <w:sz w:val="18"/>
          <w:szCs w:val="18"/>
          <w:cs/>
          <w:lang w:val="en-GB"/>
        </w:rPr>
        <w:tab/>
      </w:r>
      <w:r w:rsidR="00977052" w:rsidRPr="00A94357">
        <w:rPr>
          <w:rFonts w:ascii="Arial" w:hAnsi="Arial" w:cs="Arial"/>
          <w:b/>
          <w:bCs/>
          <w:color w:val="000000"/>
          <w:sz w:val="18"/>
          <w:szCs w:val="18"/>
          <w:lang w:val="en-GB"/>
        </w:rPr>
        <w:t xml:space="preserve">Land leasehold rights and leased building (net) </w:t>
      </w:r>
      <w:r w:rsidR="00977052" w:rsidRPr="00A94357">
        <w:rPr>
          <w:rFonts w:ascii="Arial" w:hAnsi="Arial" w:cs="Arial"/>
          <w:color w:val="000000"/>
          <w:sz w:val="18"/>
          <w:szCs w:val="18"/>
          <w:lang w:val="en-GB"/>
        </w:rPr>
        <w:t>(Cont’d)</w:t>
      </w:r>
    </w:p>
    <w:p w:rsidR="004F1BAD" w:rsidRPr="00A94357" w:rsidRDefault="004F1BAD" w:rsidP="00A81307">
      <w:pPr>
        <w:ind w:left="540"/>
        <w:jc w:val="both"/>
        <w:rPr>
          <w:rFonts w:ascii="Arial" w:hAnsi="Arial" w:cs="Arial"/>
          <w:color w:val="000000"/>
          <w:sz w:val="18"/>
          <w:szCs w:val="18"/>
          <w:lang w:val="en-GB"/>
        </w:rPr>
      </w:pPr>
    </w:p>
    <w:p w:rsidR="00A81307" w:rsidRPr="00A94357" w:rsidRDefault="00A81307" w:rsidP="00A81307">
      <w:pPr>
        <w:ind w:left="540"/>
        <w:jc w:val="both"/>
        <w:rPr>
          <w:rFonts w:ascii="Arial" w:hAnsi="Arial" w:cs="Arial"/>
          <w:color w:val="000000"/>
          <w:spacing w:val="-4"/>
          <w:sz w:val="18"/>
          <w:szCs w:val="18"/>
          <w:u w:val="single"/>
          <w:lang w:val="en-GB"/>
        </w:rPr>
      </w:pPr>
    </w:p>
    <w:p w:rsidR="00A81307" w:rsidRPr="00A94357" w:rsidRDefault="00A81307" w:rsidP="00A81307">
      <w:pPr>
        <w:ind w:left="540"/>
        <w:jc w:val="both"/>
        <w:rPr>
          <w:rFonts w:ascii="Arial" w:hAnsi="Arial" w:cs="Arial"/>
          <w:color w:val="000000"/>
          <w:spacing w:val="-4"/>
          <w:sz w:val="18"/>
          <w:szCs w:val="18"/>
          <w:u w:val="single"/>
          <w:lang w:val="en-GB"/>
        </w:rPr>
      </w:pPr>
      <w:r w:rsidRPr="00A94357">
        <w:rPr>
          <w:rFonts w:ascii="Arial" w:hAnsi="Arial" w:cs="Arial"/>
          <w:color w:val="000000"/>
          <w:spacing w:val="-4"/>
          <w:sz w:val="18"/>
          <w:szCs w:val="18"/>
          <w:u w:val="single"/>
          <w:lang w:val="en-GB"/>
        </w:rPr>
        <w:t xml:space="preserve">Subsidiary </w:t>
      </w:r>
      <w:r w:rsidR="00F83C98" w:rsidRPr="00A94357">
        <w:rPr>
          <w:rFonts w:ascii="Arial" w:hAnsi="Arial" w:cs="Arial"/>
          <w:color w:val="000000"/>
          <w:spacing w:val="-4"/>
          <w:sz w:val="18"/>
          <w:szCs w:val="18"/>
          <w:u w:val="single"/>
          <w:lang w:val="en-GB"/>
        </w:rPr>
        <w:t>-</w:t>
      </w:r>
      <w:r w:rsidRPr="00A94357">
        <w:rPr>
          <w:rFonts w:ascii="Arial" w:hAnsi="Arial" w:cs="Arial"/>
          <w:color w:val="000000"/>
          <w:spacing w:val="-4"/>
          <w:sz w:val="18"/>
          <w:szCs w:val="18"/>
          <w:u w:val="single"/>
          <w:lang w:val="en-GB"/>
        </w:rPr>
        <w:t xml:space="preserve"> </w:t>
      </w:r>
      <w:r w:rsidR="00F83C98" w:rsidRPr="00A94357">
        <w:rPr>
          <w:rFonts w:ascii="Arial" w:hAnsi="Arial" w:cs="Arial"/>
          <w:color w:val="000000"/>
          <w:spacing w:val="-4"/>
          <w:sz w:val="18"/>
          <w:szCs w:val="18"/>
          <w:u w:val="single"/>
          <w:lang w:val="en-GB"/>
        </w:rPr>
        <w:t>Thonburi Wellbeing</w:t>
      </w:r>
      <w:r w:rsidRPr="00A94357">
        <w:rPr>
          <w:rFonts w:ascii="Arial" w:hAnsi="Arial" w:cs="Arial"/>
          <w:color w:val="000000"/>
          <w:spacing w:val="-4"/>
          <w:sz w:val="18"/>
          <w:szCs w:val="18"/>
          <w:u w:val="single"/>
          <w:lang w:val="en-GB"/>
        </w:rPr>
        <w:t xml:space="preserve"> Co., Ltd.</w:t>
      </w:r>
    </w:p>
    <w:p w:rsidR="00A81307" w:rsidRPr="00A94357" w:rsidRDefault="00A81307" w:rsidP="00A81307">
      <w:pPr>
        <w:ind w:left="540"/>
        <w:jc w:val="both"/>
        <w:rPr>
          <w:rFonts w:ascii="Arial" w:hAnsi="Arial" w:cs="Arial"/>
          <w:color w:val="000000"/>
          <w:spacing w:val="-4"/>
          <w:sz w:val="18"/>
          <w:szCs w:val="18"/>
          <w:lang w:val="en-GB"/>
        </w:rPr>
      </w:pPr>
    </w:p>
    <w:p w:rsidR="007F5C47" w:rsidRPr="00A94357" w:rsidRDefault="007F5C47" w:rsidP="007F5C47">
      <w:pPr>
        <w:numPr>
          <w:ilvl w:val="0"/>
          <w:numId w:val="35"/>
        </w:numPr>
        <w:tabs>
          <w:tab w:val="left" w:pos="900"/>
        </w:tabs>
        <w:ind w:left="900"/>
        <w:jc w:val="both"/>
        <w:rPr>
          <w:rFonts w:ascii="Arial" w:hAnsi="Arial" w:cs="Arial"/>
          <w:color w:val="000000"/>
          <w:spacing w:val="-4"/>
          <w:sz w:val="18"/>
          <w:szCs w:val="18"/>
          <w:lang w:val="en-GB"/>
        </w:rPr>
      </w:pPr>
      <w:r w:rsidRPr="00A94357">
        <w:rPr>
          <w:rFonts w:ascii="Arial" w:hAnsi="Arial" w:cs="Arial"/>
          <w:color w:val="000000"/>
          <w:spacing w:val="-4"/>
          <w:sz w:val="18"/>
          <w:szCs w:val="18"/>
          <w:lang w:val="en-GB"/>
        </w:rPr>
        <w:t>Land leasehold rights</w:t>
      </w:r>
    </w:p>
    <w:p w:rsidR="007F5C47" w:rsidRPr="00A94357" w:rsidRDefault="007F5C47" w:rsidP="007F5C47">
      <w:pPr>
        <w:ind w:left="900"/>
        <w:jc w:val="both"/>
        <w:rPr>
          <w:rFonts w:ascii="Arial" w:hAnsi="Arial" w:cs="Arial"/>
          <w:color w:val="000000"/>
          <w:spacing w:val="-4"/>
          <w:sz w:val="18"/>
          <w:szCs w:val="18"/>
          <w:lang w:val="en-GB"/>
        </w:rPr>
      </w:pPr>
    </w:p>
    <w:p w:rsidR="00A81307" w:rsidRPr="00A94357" w:rsidRDefault="00A81307" w:rsidP="007F5C47">
      <w:pPr>
        <w:ind w:left="900"/>
        <w:jc w:val="both"/>
        <w:rPr>
          <w:rFonts w:ascii="Arial" w:hAnsi="Arial" w:cs="Arial"/>
          <w:color w:val="000000"/>
          <w:sz w:val="18"/>
          <w:szCs w:val="18"/>
          <w:lang w:val="en-GB"/>
        </w:rPr>
      </w:pPr>
      <w:r w:rsidRPr="00A94357">
        <w:rPr>
          <w:rFonts w:ascii="Arial" w:hAnsi="Arial" w:cs="Arial"/>
          <w:color w:val="000000"/>
          <w:spacing w:val="-4"/>
          <w:sz w:val="18"/>
          <w:szCs w:val="18"/>
          <w:lang w:val="en-GB"/>
        </w:rPr>
        <w:t xml:space="preserve">Land leasehold rights of a subsidiary </w:t>
      </w:r>
      <w:r w:rsidRPr="00A94357">
        <w:rPr>
          <w:rFonts w:ascii="Arial" w:hAnsi="Arial" w:cs="Arial"/>
          <w:color w:val="000000"/>
          <w:sz w:val="18"/>
          <w:szCs w:val="18"/>
          <w:lang w:val="en-GB"/>
        </w:rPr>
        <w:t xml:space="preserve">amounting to Baht 5,625,000 </w:t>
      </w:r>
      <w:r w:rsidRPr="00A94357">
        <w:rPr>
          <w:rFonts w:ascii="Arial" w:hAnsi="Arial" w:cs="Arial"/>
          <w:color w:val="000000"/>
          <w:spacing w:val="-4"/>
          <w:sz w:val="18"/>
          <w:szCs w:val="18"/>
          <w:lang w:val="en-GB"/>
        </w:rPr>
        <w:t>covers a period of 50 years</w:t>
      </w:r>
      <w:r w:rsidRPr="00A94357">
        <w:rPr>
          <w:rFonts w:ascii="Arial" w:hAnsi="Arial" w:cs="Arial"/>
          <w:color w:val="000000"/>
          <w:sz w:val="18"/>
          <w:szCs w:val="18"/>
          <w:lang w:val="en-GB"/>
        </w:rPr>
        <w:t xml:space="preserve"> commencing </w:t>
      </w:r>
      <w:r w:rsidR="001A4137" w:rsidRPr="00A94357">
        <w:rPr>
          <w:rFonts w:ascii="Arial" w:hAnsi="Arial" w:cs="Arial"/>
          <w:color w:val="000000"/>
          <w:sz w:val="18"/>
          <w:szCs w:val="18"/>
          <w:lang w:val="en-GB"/>
        </w:rPr>
        <w:br/>
      </w:r>
      <w:r w:rsidRPr="00A94357">
        <w:rPr>
          <w:rFonts w:ascii="Arial" w:hAnsi="Arial" w:cs="Arial"/>
          <w:color w:val="000000"/>
          <w:sz w:val="18"/>
          <w:szCs w:val="18"/>
          <w:lang w:val="en-GB"/>
        </w:rPr>
        <w:t xml:space="preserve">1 March 2017.  The subsidiary paid for the land leasehold rights in May 2017 amounting to Baht 2,625,000 and </w:t>
      </w:r>
      <w:proofErr w:type="gramStart"/>
      <w:r w:rsidRPr="00A94357">
        <w:rPr>
          <w:rFonts w:ascii="Arial" w:hAnsi="Arial" w:cs="Arial"/>
          <w:color w:val="000000"/>
          <w:sz w:val="18"/>
          <w:szCs w:val="18"/>
          <w:lang w:val="en-GB"/>
        </w:rPr>
        <w:t>has to</w:t>
      </w:r>
      <w:proofErr w:type="gramEnd"/>
      <w:r w:rsidRPr="00A94357">
        <w:rPr>
          <w:rFonts w:ascii="Arial" w:hAnsi="Arial" w:cs="Arial"/>
          <w:color w:val="000000"/>
          <w:sz w:val="18"/>
          <w:szCs w:val="18"/>
          <w:lang w:val="en-GB"/>
        </w:rPr>
        <w:t xml:space="preserve"> pay the remaining payments at Baht 1,000,000 per year</w:t>
      </w:r>
      <w:r w:rsidRPr="00A94357">
        <w:rPr>
          <w:rFonts w:ascii="Arial" w:hAnsi="Arial" w:cs="Arial"/>
          <w:color w:val="000000"/>
          <w:spacing w:val="-6"/>
          <w:sz w:val="18"/>
          <w:szCs w:val="18"/>
          <w:lang w:val="en-GB"/>
        </w:rPr>
        <w:t xml:space="preserve"> for 3 years. </w:t>
      </w:r>
      <w:r w:rsidRPr="00A94357">
        <w:rPr>
          <w:rFonts w:ascii="Arial" w:hAnsi="Arial" w:cs="Arial"/>
          <w:color w:val="000000"/>
          <w:sz w:val="18"/>
          <w:szCs w:val="18"/>
          <w:lang w:val="en-GB"/>
        </w:rPr>
        <w:t xml:space="preserve"> The subsidiary </w:t>
      </w:r>
      <w:proofErr w:type="gramStart"/>
      <w:r w:rsidRPr="00A94357">
        <w:rPr>
          <w:rFonts w:ascii="Arial" w:hAnsi="Arial" w:cs="Arial"/>
          <w:color w:val="000000"/>
          <w:sz w:val="18"/>
          <w:szCs w:val="18"/>
          <w:lang w:val="en-GB"/>
        </w:rPr>
        <w:t>has to</w:t>
      </w:r>
      <w:proofErr w:type="gramEnd"/>
      <w:r w:rsidRPr="00A94357">
        <w:rPr>
          <w:rFonts w:ascii="Arial" w:hAnsi="Arial" w:cs="Arial"/>
          <w:color w:val="000000"/>
          <w:sz w:val="18"/>
          <w:szCs w:val="18"/>
          <w:lang w:val="en-GB"/>
        </w:rPr>
        <w:t xml:space="preserve"> pay the annual land rental.  </w:t>
      </w:r>
      <w:r w:rsidRPr="00A94357">
        <w:rPr>
          <w:rFonts w:ascii="Arial" w:hAnsi="Arial" w:cs="Arial"/>
          <w:color w:val="000000"/>
          <w:spacing w:val="-2"/>
          <w:sz w:val="18"/>
          <w:szCs w:val="18"/>
          <w:lang w:val="en-GB"/>
        </w:rPr>
        <w:t>The rental rate for year 1 to 2 is Baht 2,400,000 per annum, for year 3 to 10 is Baht 4,800,000 per annum, for year</w:t>
      </w:r>
      <w:r w:rsidRPr="00A94357">
        <w:rPr>
          <w:rFonts w:ascii="Arial" w:hAnsi="Arial" w:cs="Arial"/>
          <w:color w:val="000000"/>
          <w:sz w:val="18"/>
          <w:szCs w:val="18"/>
          <w:lang w:val="en-GB"/>
        </w:rPr>
        <w:t xml:space="preserve"> 11 to 20 is Baht 4,944,000 per annum, for year 21 to 30 is Baht 5,092,320 </w:t>
      </w:r>
      <w:r w:rsidRPr="00A94357">
        <w:rPr>
          <w:rFonts w:ascii="Arial" w:hAnsi="Arial" w:cs="Arial"/>
          <w:color w:val="000000"/>
          <w:spacing w:val="-6"/>
          <w:sz w:val="18"/>
          <w:szCs w:val="18"/>
          <w:lang w:val="en-GB"/>
        </w:rPr>
        <w:t>per annum, for year 31 to 40 is Baht 5,295,960 per annum and for year 41 to 50 is Baht 5,508,000 per annum.</w:t>
      </w:r>
      <w:r w:rsidRPr="00A94357">
        <w:rPr>
          <w:rFonts w:ascii="Arial" w:hAnsi="Arial" w:cs="Arial"/>
          <w:color w:val="000000"/>
          <w:sz w:val="18"/>
          <w:szCs w:val="18"/>
          <w:lang w:val="en-GB"/>
        </w:rPr>
        <w:t xml:space="preserve">  The </w:t>
      </w:r>
      <w:r w:rsidRPr="00A94357">
        <w:rPr>
          <w:rFonts w:ascii="Arial" w:hAnsi="Arial" w:cs="Arial"/>
          <w:color w:val="000000"/>
          <w:spacing w:val="-6"/>
          <w:sz w:val="18"/>
          <w:szCs w:val="18"/>
          <w:lang w:val="en-GB"/>
        </w:rPr>
        <w:t xml:space="preserve">subsidiary </w:t>
      </w:r>
      <w:proofErr w:type="gramStart"/>
      <w:r w:rsidRPr="00A94357">
        <w:rPr>
          <w:rFonts w:ascii="Arial" w:hAnsi="Arial" w:cs="Arial"/>
          <w:color w:val="000000"/>
          <w:spacing w:val="-6"/>
          <w:sz w:val="18"/>
          <w:szCs w:val="18"/>
          <w:lang w:val="en-GB"/>
        </w:rPr>
        <w:t>has to</w:t>
      </w:r>
      <w:proofErr w:type="gramEnd"/>
      <w:r w:rsidRPr="00A94357">
        <w:rPr>
          <w:rFonts w:ascii="Arial" w:hAnsi="Arial" w:cs="Arial"/>
          <w:color w:val="000000"/>
          <w:spacing w:val="-6"/>
          <w:sz w:val="18"/>
          <w:szCs w:val="18"/>
          <w:lang w:val="en-GB"/>
        </w:rPr>
        <w:t xml:space="preserve"> comply with the conditions in respect of the land leasehold rights as provided in the agreement</w:t>
      </w:r>
      <w:r w:rsidRPr="00A94357">
        <w:rPr>
          <w:rFonts w:ascii="Arial" w:hAnsi="Arial" w:cs="Arial"/>
          <w:color w:val="000000"/>
          <w:sz w:val="18"/>
          <w:szCs w:val="18"/>
          <w:lang w:val="en-GB"/>
        </w:rPr>
        <w:t>.</w:t>
      </w:r>
    </w:p>
    <w:p w:rsidR="00A81307" w:rsidRPr="00A94357" w:rsidRDefault="00A81307" w:rsidP="007F5C47">
      <w:pPr>
        <w:ind w:left="900"/>
        <w:jc w:val="both"/>
        <w:rPr>
          <w:rFonts w:ascii="Arial" w:hAnsi="Arial" w:cs="Arial"/>
          <w:color w:val="000000"/>
          <w:spacing w:val="-2"/>
          <w:sz w:val="18"/>
          <w:szCs w:val="18"/>
          <w:lang w:val="en-GB"/>
        </w:rPr>
      </w:pPr>
    </w:p>
    <w:p w:rsidR="005436BC" w:rsidRPr="00A94357" w:rsidRDefault="005436BC" w:rsidP="007F5C47">
      <w:pPr>
        <w:ind w:left="900"/>
        <w:jc w:val="both"/>
        <w:rPr>
          <w:rFonts w:ascii="Arial" w:hAnsi="Arial" w:cs="Arial"/>
          <w:color w:val="000000"/>
          <w:sz w:val="18"/>
          <w:szCs w:val="18"/>
          <w:lang w:val="en-GB"/>
        </w:rPr>
      </w:pPr>
      <w:r w:rsidRPr="00A94357">
        <w:rPr>
          <w:rFonts w:ascii="Arial" w:hAnsi="Arial" w:cs="Arial"/>
          <w:color w:val="000000"/>
          <w:sz w:val="18"/>
          <w:szCs w:val="18"/>
          <w:lang w:val="en-GB"/>
        </w:rPr>
        <w:t>During</w:t>
      </w:r>
      <w:r w:rsidR="00353AB4">
        <w:rPr>
          <w:rFonts w:ascii="Arial" w:hAnsi="Arial" w:cs="Arial"/>
          <w:color w:val="000000"/>
          <w:sz w:val="18"/>
          <w:szCs w:val="18"/>
          <w:lang w:val="en-GB"/>
        </w:rPr>
        <w:t xml:space="preserve"> the year 2019,</w:t>
      </w:r>
      <w:r w:rsidRPr="00A94357">
        <w:rPr>
          <w:rFonts w:ascii="Arial" w:hAnsi="Arial" w:cs="Arial"/>
          <w:color w:val="000000"/>
          <w:sz w:val="18"/>
          <w:szCs w:val="18"/>
          <w:lang w:val="en-GB"/>
        </w:rPr>
        <w:t xml:space="preserve"> a </w:t>
      </w:r>
      <w:r w:rsidRPr="00A94357">
        <w:rPr>
          <w:rFonts w:ascii="Arial" w:hAnsi="Arial" w:cs="Arial"/>
          <w:color w:val="000000"/>
          <w:spacing w:val="-4"/>
          <w:sz w:val="18"/>
          <w:szCs w:val="18"/>
          <w:lang w:val="en-GB"/>
        </w:rPr>
        <w:t>subsidiary</w:t>
      </w:r>
      <w:r w:rsidRPr="00A94357">
        <w:rPr>
          <w:rFonts w:ascii="Arial" w:hAnsi="Arial" w:cs="Arial"/>
          <w:color w:val="000000"/>
          <w:sz w:val="18"/>
          <w:szCs w:val="18"/>
          <w:lang w:val="en-GB"/>
        </w:rPr>
        <w:t xml:space="preserve"> paid for land leasehold rights amounting to Baht 1,000,000.</w:t>
      </w:r>
    </w:p>
    <w:p w:rsidR="005436BC" w:rsidRPr="00A94357" w:rsidRDefault="005436BC" w:rsidP="007F5C47">
      <w:pPr>
        <w:ind w:left="900"/>
        <w:jc w:val="both"/>
        <w:rPr>
          <w:rFonts w:ascii="Arial" w:hAnsi="Arial" w:cs="Arial"/>
          <w:color w:val="000000"/>
          <w:sz w:val="18"/>
          <w:szCs w:val="18"/>
          <w:lang w:val="en-GB"/>
        </w:rPr>
      </w:pPr>
    </w:p>
    <w:p w:rsidR="00A81307" w:rsidRPr="00A94357" w:rsidRDefault="00E44DB9" w:rsidP="007F5C47">
      <w:pPr>
        <w:ind w:left="900"/>
        <w:jc w:val="both"/>
        <w:rPr>
          <w:rFonts w:ascii="Arial" w:hAnsi="Arial" w:cs="Arial"/>
          <w:color w:val="000000"/>
          <w:sz w:val="18"/>
          <w:szCs w:val="18"/>
          <w:lang w:val="en-GB"/>
        </w:rPr>
      </w:pPr>
      <w:r w:rsidRPr="00A94357">
        <w:rPr>
          <w:rFonts w:ascii="Arial" w:hAnsi="Arial" w:cs="Arial"/>
          <w:color w:val="000000"/>
          <w:sz w:val="18"/>
          <w:szCs w:val="18"/>
          <w:lang w:val="en-GB"/>
        </w:rPr>
        <w:t>As at 31 December 201</w:t>
      </w:r>
      <w:r w:rsidR="00BF366F" w:rsidRPr="00A94357">
        <w:rPr>
          <w:rFonts w:ascii="Arial" w:hAnsi="Arial" w:cs="Arial"/>
          <w:color w:val="000000"/>
          <w:sz w:val="18"/>
          <w:szCs w:val="18"/>
          <w:lang w:val="en-GB"/>
        </w:rPr>
        <w:t>9</w:t>
      </w:r>
      <w:r w:rsidRPr="00A94357">
        <w:rPr>
          <w:rFonts w:ascii="Arial" w:hAnsi="Arial" w:cs="Arial"/>
          <w:color w:val="000000"/>
          <w:sz w:val="18"/>
          <w:szCs w:val="18"/>
          <w:lang w:val="en-GB"/>
        </w:rPr>
        <w:t>, a subsidiary has</w:t>
      </w:r>
      <w:r w:rsidR="005436BC" w:rsidRPr="00A94357">
        <w:rPr>
          <w:rFonts w:ascii="Arial" w:hAnsi="Arial" w:cs="Arial"/>
          <w:color w:val="000000"/>
          <w:sz w:val="18"/>
          <w:szCs w:val="18"/>
          <w:lang w:val="en-GB"/>
        </w:rPr>
        <w:t xml:space="preserve"> remaining</w:t>
      </w:r>
      <w:r w:rsidRPr="00A94357">
        <w:rPr>
          <w:rFonts w:ascii="Arial" w:hAnsi="Arial" w:cs="Arial"/>
          <w:color w:val="000000"/>
          <w:sz w:val="18"/>
          <w:szCs w:val="18"/>
          <w:lang w:val="en-GB"/>
        </w:rPr>
        <w:t xml:space="preserve"> </w:t>
      </w:r>
      <w:r w:rsidR="00690DBB" w:rsidRPr="00A94357">
        <w:rPr>
          <w:rFonts w:ascii="Arial" w:hAnsi="Arial" w:cs="Arial"/>
          <w:color w:val="000000"/>
          <w:sz w:val="18"/>
          <w:szCs w:val="18"/>
          <w:lang w:val="en-GB"/>
        </w:rPr>
        <w:t>liability under land leasehold r</w:t>
      </w:r>
      <w:r w:rsidRPr="00A94357">
        <w:rPr>
          <w:rFonts w:ascii="Arial" w:hAnsi="Arial" w:cs="Arial"/>
          <w:color w:val="000000"/>
          <w:sz w:val="18"/>
          <w:szCs w:val="18"/>
          <w:lang w:val="en-GB"/>
        </w:rPr>
        <w:t xml:space="preserve">ight amounting to Baht </w:t>
      </w:r>
      <w:r w:rsidR="00A20749" w:rsidRPr="00A94357">
        <w:rPr>
          <w:rFonts w:ascii="Arial" w:hAnsi="Arial" w:cs="Arial"/>
          <w:color w:val="000000"/>
          <w:sz w:val="18"/>
          <w:szCs w:val="18"/>
          <w:lang w:val="en-GB"/>
        </w:rPr>
        <w:t>1,000,000</w:t>
      </w:r>
      <w:r w:rsidRPr="00A94357">
        <w:rPr>
          <w:rFonts w:ascii="Arial" w:hAnsi="Arial" w:cs="Arial"/>
          <w:color w:val="000000"/>
          <w:sz w:val="18"/>
          <w:szCs w:val="18"/>
          <w:lang w:val="en-GB"/>
        </w:rPr>
        <w:t xml:space="preserve"> (</w:t>
      </w:r>
      <w:proofErr w:type="gramStart"/>
      <w:r w:rsidRPr="00A94357">
        <w:rPr>
          <w:rFonts w:ascii="Arial" w:hAnsi="Arial" w:cs="Arial"/>
          <w:color w:val="000000"/>
          <w:sz w:val="18"/>
          <w:szCs w:val="18"/>
          <w:lang w:val="en-GB"/>
        </w:rPr>
        <w:t>201</w:t>
      </w:r>
      <w:r w:rsidR="00BF366F" w:rsidRPr="00A94357">
        <w:rPr>
          <w:rFonts w:ascii="Arial" w:hAnsi="Arial" w:cs="Arial"/>
          <w:color w:val="000000"/>
          <w:sz w:val="18"/>
          <w:szCs w:val="18"/>
          <w:lang w:val="en-GB"/>
        </w:rPr>
        <w:t>8</w:t>
      </w:r>
      <w:r w:rsidRPr="00A94357">
        <w:rPr>
          <w:rFonts w:ascii="Arial" w:hAnsi="Arial" w:cs="Arial"/>
          <w:color w:val="000000"/>
          <w:sz w:val="18"/>
          <w:szCs w:val="18"/>
          <w:lang w:val="en-GB"/>
        </w:rPr>
        <w:t xml:space="preserve"> :</w:t>
      </w:r>
      <w:proofErr w:type="gramEnd"/>
      <w:r w:rsidRPr="00A94357">
        <w:rPr>
          <w:rFonts w:ascii="Arial" w:hAnsi="Arial" w:cs="Arial"/>
          <w:color w:val="000000"/>
          <w:sz w:val="18"/>
          <w:szCs w:val="18"/>
          <w:lang w:val="en-GB"/>
        </w:rPr>
        <w:t xml:space="preserve"> Baht </w:t>
      </w:r>
      <w:r w:rsidR="00BF366F" w:rsidRPr="00A94357">
        <w:rPr>
          <w:rFonts w:ascii="Arial" w:hAnsi="Arial" w:cs="Arial"/>
          <w:color w:val="000000"/>
          <w:sz w:val="18"/>
          <w:szCs w:val="18"/>
          <w:lang w:val="en-GB"/>
        </w:rPr>
        <w:t>2</w:t>
      </w:r>
      <w:r w:rsidRPr="00A94357">
        <w:rPr>
          <w:rFonts w:ascii="Arial" w:hAnsi="Arial" w:cs="Arial"/>
          <w:color w:val="000000"/>
          <w:sz w:val="18"/>
          <w:szCs w:val="18"/>
          <w:lang w:val="en-GB"/>
        </w:rPr>
        <w:t>,000,000).</w:t>
      </w:r>
    </w:p>
    <w:p w:rsidR="00A81307" w:rsidRPr="00A94357" w:rsidRDefault="00A81307" w:rsidP="007F5C47">
      <w:pPr>
        <w:ind w:left="900"/>
        <w:jc w:val="both"/>
        <w:rPr>
          <w:rFonts w:ascii="Arial" w:hAnsi="Arial" w:cs="Arial"/>
          <w:color w:val="000000"/>
          <w:spacing w:val="-2"/>
          <w:sz w:val="18"/>
          <w:szCs w:val="18"/>
          <w:lang w:val="en-GB"/>
        </w:rPr>
      </w:pPr>
    </w:p>
    <w:p w:rsidR="00A81307" w:rsidRPr="00A94357" w:rsidRDefault="00A81307" w:rsidP="007F5C47">
      <w:pPr>
        <w:ind w:left="900"/>
        <w:jc w:val="both"/>
        <w:rPr>
          <w:rFonts w:ascii="Arial" w:hAnsi="Arial" w:cs="Arial"/>
          <w:color w:val="000000"/>
          <w:spacing w:val="-6"/>
          <w:sz w:val="18"/>
          <w:szCs w:val="18"/>
          <w:lang w:val="en-GB"/>
        </w:rPr>
      </w:pPr>
      <w:r w:rsidRPr="00A94357">
        <w:rPr>
          <w:rFonts w:ascii="Arial" w:hAnsi="Arial" w:cs="Arial"/>
          <w:color w:val="000000"/>
          <w:spacing w:val="-6"/>
          <w:sz w:val="18"/>
          <w:szCs w:val="18"/>
          <w:lang w:val="en-GB"/>
        </w:rPr>
        <w:t xml:space="preserve">Operating commitments from land leasehold rights and leased </w:t>
      </w:r>
      <w:r w:rsidR="005021EB" w:rsidRPr="00A94357">
        <w:rPr>
          <w:rFonts w:ascii="Arial" w:hAnsi="Arial" w:cs="Arial"/>
          <w:color w:val="000000"/>
          <w:spacing w:val="-6"/>
          <w:sz w:val="18"/>
          <w:szCs w:val="18"/>
          <w:lang w:val="en-GB"/>
        </w:rPr>
        <w:t xml:space="preserve">buildings is disclosed in Note </w:t>
      </w:r>
      <w:r w:rsidR="00A20749" w:rsidRPr="00A94357">
        <w:rPr>
          <w:rFonts w:ascii="Arial" w:hAnsi="Arial" w:cs="Arial"/>
          <w:color w:val="000000"/>
          <w:spacing w:val="-6"/>
          <w:sz w:val="18"/>
          <w:szCs w:val="18"/>
          <w:lang w:val="en-GB"/>
        </w:rPr>
        <w:t>39</w:t>
      </w:r>
      <w:r w:rsidR="00C2336F" w:rsidRPr="00A94357">
        <w:rPr>
          <w:rFonts w:ascii="Arial" w:hAnsi="Arial" w:cs="Arial"/>
          <w:color w:val="000000"/>
          <w:spacing w:val="-6"/>
          <w:sz w:val="18"/>
          <w:szCs w:val="18"/>
          <w:lang w:val="en-GB"/>
        </w:rPr>
        <w:t>.</w:t>
      </w:r>
    </w:p>
    <w:p w:rsidR="004F1BAD" w:rsidRPr="00A94357" w:rsidRDefault="004F1BAD" w:rsidP="007F5C47">
      <w:pPr>
        <w:ind w:left="900"/>
        <w:jc w:val="both"/>
        <w:rPr>
          <w:rFonts w:ascii="Arial" w:hAnsi="Arial" w:cs="Arial"/>
          <w:color w:val="000000"/>
          <w:sz w:val="18"/>
          <w:szCs w:val="18"/>
        </w:rPr>
      </w:pPr>
    </w:p>
    <w:p w:rsidR="007F5C47" w:rsidRPr="00A94357" w:rsidRDefault="007F5C47" w:rsidP="007F5C47">
      <w:pPr>
        <w:numPr>
          <w:ilvl w:val="0"/>
          <w:numId w:val="35"/>
        </w:numPr>
        <w:tabs>
          <w:tab w:val="left" w:pos="900"/>
        </w:tabs>
        <w:ind w:left="900"/>
        <w:jc w:val="both"/>
        <w:rPr>
          <w:rFonts w:ascii="Arial" w:hAnsi="Arial" w:cs="Arial"/>
          <w:color w:val="000000"/>
          <w:spacing w:val="-4"/>
          <w:sz w:val="18"/>
          <w:szCs w:val="18"/>
          <w:lang w:val="en-GB"/>
        </w:rPr>
      </w:pPr>
      <w:r w:rsidRPr="00A94357">
        <w:rPr>
          <w:rFonts w:ascii="Arial" w:hAnsi="Arial" w:cs="Arial"/>
          <w:color w:val="000000"/>
          <w:spacing w:val="-4"/>
          <w:sz w:val="18"/>
          <w:szCs w:val="18"/>
          <w:lang w:val="en-GB"/>
        </w:rPr>
        <w:t>Down payment for land leasehold rights</w:t>
      </w:r>
    </w:p>
    <w:p w:rsidR="007F5C47" w:rsidRPr="00A94357" w:rsidRDefault="007F5C47" w:rsidP="007F5C47">
      <w:pPr>
        <w:ind w:left="900"/>
        <w:jc w:val="both"/>
        <w:rPr>
          <w:rFonts w:ascii="Arial" w:hAnsi="Arial" w:cs="Arial"/>
          <w:color w:val="000000"/>
          <w:spacing w:val="-6"/>
          <w:sz w:val="18"/>
          <w:szCs w:val="18"/>
          <w:lang w:val="en-GB"/>
        </w:rPr>
      </w:pPr>
    </w:p>
    <w:p w:rsidR="007F5C47" w:rsidRPr="00A94357" w:rsidRDefault="007F5C47" w:rsidP="007F5C47">
      <w:pPr>
        <w:ind w:left="900"/>
        <w:jc w:val="both"/>
        <w:rPr>
          <w:rFonts w:ascii="Arial" w:hAnsi="Arial" w:cs="Arial"/>
          <w:color w:val="000000"/>
          <w:sz w:val="18"/>
          <w:szCs w:val="18"/>
          <w:lang w:val="en-GB"/>
        </w:rPr>
      </w:pPr>
      <w:r w:rsidRPr="00A94357">
        <w:rPr>
          <w:rFonts w:ascii="Arial" w:hAnsi="Arial" w:cs="Arial"/>
          <w:color w:val="000000"/>
          <w:sz w:val="18"/>
          <w:szCs w:val="18"/>
          <w:lang w:val="en-GB"/>
        </w:rPr>
        <w:t>In Ma</w:t>
      </w:r>
      <w:r w:rsidR="00CB7927" w:rsidRPr="00A94357">
        <w:rPr>
          <w:rFonts w:ascii="Arial" w:hAnsi="Arial" w:cs="Arial"/>
          <w:color w:val="000000"/>
          <w:sz w:val="18"/>
          <w:szCs w:val="18"/>
          <w:lang w:val="en-GB"/>
        </w:rPr>
        <w:t>rch</w:t>
      </w:r>
      <w:r w:rsidRPr="00A94357">
        <w:rPr>
          <w:rFonts w:ascii="Arial" w:hAnsi="Arial" w:cs="Arial"/>
          <w:color w:val="000000"/>
          <w:sz w:val="18"/>
          <w:szCs w:val="18"/>
          <w:lang w:val="en-GB"/>
        </w:rPr>
        <w:t xml:space="preserve"> 201</w:t>
      </w:r>
      <w:r w:rsidR="00BF366F" w:rsidRPr="00A94357">
        <w:rPr>
          <w:rFonts w:ascii="Arial" w:hAnsi="Arial" w:cs="Arial"/>
          <w:color w:val="000000"/>
          <w:sz w:val="18"/>
          <w:szCs w:val="18"/>
          <w:lang w:val="en-GB"/>
        </w:rPr>
        <w:t xml:space="preserve">8 and </w:t>
      </w:r>
      <w:r w:rsidR="00C2336F" w:rsidRPr="00A94357">
        <w:rPr>
          <w:rFonts w:ascii="Arial" w:hAnsi="Arial" w:cs="Arial"/>
          <w:color w:val="000000"/>
          <w:sz w:val="18"/>
          <w:szCs w:val="18"/>
          <w:lang w:val="en-GB"/>
        </w:rPr>
        <w:t>January</w:t>
      </w:r>
      <w:r w:rsidR="00BF366F" w:rsidRPr="00A94357">
        <w:rPr>
          <w:rFonts w:ascii="Arial" w:hAnsi="Arial" w:cs="Arial"/>
          <w:color w:val="000000"/>
          <w:sz w:val="18"/>
          <w:szCs w:val="18"/>
          <w:lang w:val="en-GB"/>
        </w:rPr>
        <w:t xml:space="preserve"> 2019</w:t>
      </w:r>
      <w:r w:rsidRPr="00A94357">
        <w:rPr>
          <w:rFonts w:ascii="Arial" w:hAnsi="Arial" w:cs="Arial"/>
          <w:color w:val="000000"/>
          <w:sz w:val="18"/>
          <w:szCs w:val="18"/>
          <w:lang w:val="en-GB"/>
        </w:rPr>
        <w:t xml:space="preserve">, a subsidiary - </w:t>
      </w:r>
      <w:r w:rsidR="00C2336F" w:rsidRPr="00A94357">
        <w:rPr>
          <w:rFonts w:ascii="Arial" w:hAnsi="Arial" w:cs="Arial"/>
          <w:color w:val="000000"/>
          <w:sz w:val="18"/>
          <w:szCs w:val="18"/>
          <w:lang w:val="en-GB"/>
        </w:rPr>
        <w:t xml:space="preserve">Thonburi Wellbeing Co., Ltd. </w:t>
      </w:r>
      <w:r w:rsidRPr="00A94357">
        <w:rPr>
          <w:rFonts w:ascii="Arial" w:hAnsi="Arial" w:cs="Arial"/>
          <w:color w:val="000000"/>
          <w:sz w:val="18"/>
          <w:szCs w:val="18"/>
          <w:lang w:val="en-GB"/>
        </w:rPr>
        <w:t xml:space="preserve">paid for land leasehold right </w:t>
      </w:r>
      <w:r w:rsidRPr="00A94357">
        <w:rPr>
          <w:rFonts w:ascii="Arial" w:hAnsi="Arial" w:cs="Arial"/>
          <w:color w:val="000000"/>
          <w:spacing w:val="-2"/>
          <w:sz w:val="18"/>
          <w:szCs w:val="18"/>
          <w:lang w:val="en-GB"/>
        </w:rPr>
        <w:t>to other individual amounting to Baht 1,000,000 and Baht 1,000,000, respectively.  As at 3</w:t>
      </w:r>
      <w:r w:rsidR="00BB3A63" w:rsidRPr="00A94357">
        <w:rPr>
          <w:rFonts w:ascii="Arial" w:hAnsi="Arial" w:cs="Arial"/>
          <w:color w:val="000000"/>
          <w:spacing w:val="-2"/>
          <w:sz w:val="18"/>
          <w:szCs w:val="18"/>
          <w:lang w:val="en-GB"/>
        </w:rPr>
        <w:t>1</w:t>
      </w:r>
      <w:r w:rsidRPr="00A94357">
        <w:rPr>
          <w:rFonts w:ascii="Arial" w:hAnsi="Arial" w:cs="Arial"/>
          <w:color w:val="000000"/>
          <w:spacing w:val="-2"/>
          <w:sz w:val="18"/>
          <w:szCs w:val="18"/>
          <w:lang w:val="en-GB"/>
        </w:rPr>
        <w:t xml:space="preserve"> </w:t>
      </w:r>
      <w:r w:rsidR="00BB3A63" w:rsidRPr="00A94357">
        <w:rPr>
          <w:rFonts w:ascii="Arial" w:hAnsi="Arial" w:cs="Arial"/>
          <w:color w:val="000000"/>
          <w:spacing w:val="-2"/>
          <w:sz w:val="18"/>
          <w:szCs w:val="18"/>
          <w:lang w:val="en-GB"/>
        </w:rPr>
        <w:t>December</w:t>
      </w:r>
      <w:r w:rsidRPr="00A94357">
        <w:rPr>
          <w:rFonts w:ascii="Arial" w:hAnsi="Arial" w:cs="Arial"/>
          <w:color w:val="000000"/>
          <w:spacing w:val="-2"/>
          <w:sz w:val="18"/>
          <w:szCs w:val="18"/>
          <w:lang w:val="en-GB"/>
        </w:rPr>
        <w:t xml:space="preserve"> 201</w:t>
      </w:r>
      <w:r w:rsidR="00BF366F" w:rsidRPr="00A94357">
        <w:rPr>
          <w:rFonts w:ascii="Arial" w:hAnsi="Arial" w:cs="Arial"/>
          <w:color w:val="000000"/>
          <w:spacing w:val="-2"/>
          <w:sz w:val="18"/>
          <w:szCs w:val="18"/>
          <w:lang w:val="en-GB"/>
        </w:rPr>
        <w:t>9</w:t>
      </w:r>
      <w:r w:rsidRPr="00A94357">
        <w:rPr>
          <w:rFonts w:ascii="Arial" w:hAnsi="Arial" w:cs="Arial"/>
          <w:color w:val="000000"/>
          <w:spacing w:val="-2"/>
          <w:sz w:val="18"/>
          <w:szCs w:val="18"/>
          <w:lang w:val="en-GB"/>
        </w:rPr>
        <w:t>,</w:t>
      </w:r>
      <w:r w:rsidRPr="00A94357">
        <w:rPr>
          <w:rFonts w:ascii="Arial" w:hAnsi="Arial" w:cs="Arial"/>
          <w:color w:val="000000"/>
          <w:sz w:val="18"/>
          <w:szCs w:val="18"/>
          <w:lang w:val="en-GB"/>
        </w:rPr>
        <w:t xml:space="preserve"> a subsidiary recognised such amount as down payment for land leasehold rights, totalling </w:t>
      </w:r>
      <w:r w:rsidR="005F2600" w:rsidRPr="00A94357">
        <w:rPr>
          <w:rFonts w:ascii="Arial" w:hAnsi="Arial" w:cs="Arial"/>
          <w:color w:val="000000"/>
          <w:sz w:val="18"/>
          <w:szCs w:val="18"/>
          <w:lang w:val="en-GB"/>
        </w:rPr>
        <w:t xml:space="preserve">Baht </w:t>
      </w:r>
      <w:r w:rsidR="00A20749" w:rsidRPr="00A94357">
        <w:rPr>
          <w:rFonts w:ascii="Arial" w:hAnsi="Arial" w:cs="Arial"/>
          <w:color w:val="000000"/>
          <w:sz w:val="18"/>
          <w:szCs w:val="18"/>
          <w:lang w:val="en-GB"/>
        </w:rPr>
        <w:t>3,000,000</w:t>
      </w:r>
      <w:r w:rsidR="005F2600" w:rsidRPr="00A94357">
        <w:rPr>
          <w:rFonts w:ascii="Arial" w:hAnsi="Arial" w:cs="Arial"/>
          <w:color w:val="000000"/>
          <w:sz w:val="18"/>
          <w:szCs w:val="18"/>
          <w:lang w:val="en-GB"/>
        </w:rPr>
        <w:t xml:space="preserve"> (</w:t>
      </w:r>
      <w:proofErr w:type="gramStart"/>
      <w:r w:rsidR="005F2600" w:rsidRPr="00A94357">
        <w:rPr>
          <w:rFonts w:ascii="Arial" w:hAnsi="Arial" w:cs="Arial"/>
          <w:color w:val="000000"/>
          <w:sz w:val="18"/>
          <w:szCs w:val="18"/>
          <w:lang w:val="en-GB"/>
        </w:rPr>
        <w:t>201</w:t>
      </w:r>
      <w:r w:rsidR="00BF366F" w:rsidRPr="00A94357">
        <w:rPr>
          <w:rFonts w:ascii="Arial" w:hAnsi="Arial" w:cs="Arial"/>
          <w:color w:val="000000"/>
          <w:sz w:val="18"/>
          <w:szCs w:val="18"/>
          <w:lang w:val="en-GB"/>
        </w:rPr>
        <w:t>8</w:t>
      </w:r>
      <w:r w:rsidR="005F2600" w:rsidRPr="00A94357">
        <w:rPr>
          <w:rFonts w:ascii="Arial" w:hAnsi="Arial" w:cs="Arial"/>
          <w:color w:val="000000"/>
          <w:sz w:val="18"/>
          <w:szCs w:val="18"/>
          <w:lang w:val="en-GB"/>
        </w:rPr>
        <w:t xml:space="preserve"> :</w:t>
      </w:r>
      <w:proofErr w:type="gramEnd"/>
      <w:r w:rsidR="005F2600" w:rsidRPr="00A94357">
        <w:rPr>
          <w:rFonts w:ascii="Arial" w:hAnsi="Arial" w:cs="Arial"/>
          <w:color w:val="000000"/>
          <w:sz w:val="18"/>
          <w:szCs w:val="18"/>
          <w:lang w:val="en-GB"/>
        </w:rPr>
        <w:t xml:space="preserve"> Baht </w:t>
      </w:r>
      <w:r w:rsidR="00BF366F" w:rsidRPr="00A94357">
        <w:rPr>
          <w:rFonts w:ascii="Arial" w:hAnsi="Arial" w:cs="Arial"/>
          <w:color w:val="000000"/>
          <w:sz w:val="18"/>
          <w:szCs w:val="18"/>
          <w:lang w:val="en-GB"/>
        </w:rPr>
        <w:t>2</w:t>
      </w:r>
      <w:r w:rsidR="005F2600" w:rsidRPr="00A94357">
        <w:rPr>
          <w:rFonts w:ascii="Arial" w:hAnsi="Arial" w:cs="Arial"/>
          <w:color w:val="000000"/>
          <w:sz w:val="18"/>
          <w:szCs w:val="18"/>
          <w:lang w:val="en-GB"/>
        </w:rPr>
        <w:t>,000,000).</w:t>
      </w:r>
    </w:p>
    <w:p w:rsidR="00F83C98" w:rsidRPr="00A94357" w:rsidRDefault="00F83C98" w:rsidP="007F5C47">
      <w:pPr>
        <w:ind w:left="900"/>
        <w:jc w:val="both"/>
        <w:rPr>
          <w:rFonts w:ascii="Arial" w:hAnsi="Arial" w:cs="Arial"/>
          <w:color w:val="000000"/>
          <w:sz w:val="18"/>
          <w:szCs w:val="18"/>
          <w:lang w:val="en-GB"/>
        </w:rPr>
      </w:pPr>
    </w:p>
    <w:p w:rsidR="007F5C47" w:rsidRPr="00A94357" w:rsidRDefault="007F5C47" w:rsidP="00C2336F">
      <w:pPr>
        <w:ind w:left="900"/>
        <w:jc w:val="both"/>
        <w:rPr>
          <w:rFonts w:ascii="Arial" w:hAnsi="Arial" w:cs="Arial"/>
          <w:color w:val="000000"/>
          <w:spacing w:val="-6"/>
          <w:sz w:val="18"/>
          <w:szCs w:val="18"/>
          <w:lang w:val="en-GB"/>
        </w:rPr>
      </w:pPr>
    </w:p>
    <w:p w:rsidR="007F5C47" w:rsidRPr="00A94357" w:rsidRDefault="005A2604" w:rsidP="007F5C47">
      <w:pPr>
        <w:ind w:left="540" w:hanging="540"/>
        <w:jc w:val="both"/>
        <w:rPr>
          <w:rFonts w:ascii="Arial" w:hAnsi="Arial" w:cs="Arial"/>
          <w:color w:val="000000"/>
          <w:sz w:val="18"/>
          <w:szCs w:val="18"/>
          <w:cs/>
          <w:lang w:val="en-GB"/>
        </w:rPr>
      </w:pPr>
      <w:r w:rsidRPr="00A94357">
        <w:rPr>
          <w:rFonts w:ascii="Arial" w:hAnsi="Arial" w:cs="Arial"/>
          <w:b/>
          <w:bCs/>
          <w:color w:val="000000"/>
          <w:sz w:val="18"/>
          <w:szCs w:val="18"/>
          <w:lang w:val="en-GB"/>
        </w:rPr>
        <w:t>23</w:t>
      </w:r>
      <w:r w:rsidR="007F5C47" w:rsidRPr="00A94357">
        <w:rPr>
          <w:rFonts w:ascii="Arial" w:hAnsi="Arial" w:cs="Arial"/>
          <w:b/>
          <w:bCs/>
          <w:color w:val="000000"/>
          <w:sz w:val="18"/>
          <w:szCs w:val="18"/>
          <w:cs/>
          <w:lang w:val="en-GB"/>
        </w:rPr>
        <w:tab/>
      </w:r>
      <w:r w:rsidR="007F5C47" w:rsidRPr="00A94357">
        <w:rPr>
          <w:rFonts w:ascii="Arial" w:hAnsi="Arial" w:cs="Arial"/>
          <w:b/>
          <w:bCs/>
          <w:color w:val="000000"/>
          <w:sz w:val="18"/>
          <w:szCs w:val="18"/>
          <w:lang w:val="en-GB"/>
        </w:rPr>
        <w:t>Deferred tax assets (net)</w:t>
      </w:r>
    </w:p>
    <w:p w:rsidR="007F5C47" w:rsidRPr="00A94357" w:rsidRDefault="007F5C47" w:rsidP="00A81307">
      <w:pPr>
        <w:ind w:left="540"/>
        <w:jc w:val="both"/>
        <w:rPr>
          <w:rFonts w:ascii="Arial" w:hAnsi="Arial" w:cs="Arial"/>
          <w:color w:val="000000"/>
          <w:sz w:val="18"/>
          <w:szCs w:val="18"/>
          <w:lang w:val="en-GB"/>
        </w:rPr>
      </w:pPr>
    </w:p>
    <w:p w:rsidR="007F5C47" w:rsidRPr="00A94357" w:rsidRDefault="007F5C47" w:rsidP="00A81307">
      <w:pPr>
        <w:ind w:left="540"/>
        <w:jc w:val="both"/>
        <w:rPr>
          <w:rFonts w:ascii="Arial" w:hAnsi="Arial" w:cs="Arial"/>
          <w:color w:val="000000"/>
          <w:sz w:val="18"/>
          <w:szCs w:val="18"/>
          <w:lang w:val="en-GB"/>
        </w:rPr>
      </w:pPr>
    </w:p>
    <w:p w:rsidR="004F1BAD" w:rsidRPr="00A94357" w:rsidRDefault="004F1BAD" w:rsidP="00A81307">
      <w:pPr>
        <w:ind w:left="540"/>
        <w:jc w:val="both"/>
        <w:rPr>
          <w:rFonts w:ascii="Arial" w:hAnsi="Arial" w:cs="Arial"/>
          <w:color w:val="000000"/>
          <w:sz w:val="18"/>
          <w:szCs w:val="18"/>
        </w:rPr>
      </w:pPr>
      <w:r w:rsidRPr="00A94357">
        <w:rPr>
          <w:rFonts w:ascii="Arial" w:hAnsi="Arial" w:cs="Arial"/>
          <w:color w:val="000000"/>
          <w:sz w:val="18"/>
          <w:szCs w:val="18"/>
        </w:rPr>
        <w:t xml:space="preserve">Deferred tax assets (net) as at </w:t>
      </w:r>
      <w:r w:rsidR="00BF366F" w:rsidRPr="00A94357">
        <w:rPr>
          <w:rFonts w:ascii="Arial" w:hAnsi="Arial" w:cs="Arial"/>
          <w:color w:val="000000"/>
          <w:sz w:val="18"/>
          <w:szCs w:val="18"/>
          <w:lang w:val="en-GB"/>
        </w:rPr>
        <w:t>31 December 2019 and 2018</w:t>
      </w:r>
      <w:r w:rsidRPr="00A94357">
        <w:rPr>
          <w:rFonts w:ascii="Arial" w:hAnsi="Arial" w:cs="Arial"/>
          <w:color w:val="000000"/>
          <w:sz w:val="18"/>
          <w:szCs w:val="18"/>
        </w:rPr>
        <w:t xml:space="preserve"> comprise the following: </w:t>
      </w:r>
    </w:p>
    <w:p w:rsidR="004F1BAD" w:rsidRPr="00A94357" w:rsidRDefault="004F1BAD" w:rsidP="004F1BAD">
      <w:pPr>
        <w:ind w:left="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1BAD" w:rsidRPr="00A94357" w:rsidTr="000F55D6">
        <w:tc>
          <w:tcPr>
            <w:tcW w:w="3989" w:type="dxa"/>
            <w:vAlign w:val="bottom"/>
          </w:tcPr>
          <w:p w:rsidR="004F1BAD" w:rsidRPr="00A94357" w:rsidRDefault="004F1BAD" w:rsidP="000F55D6">
            <w:pPr>
              <w:spacing w:line="200" w:lineRule="exact"/>
              <w:ind w:left="432" w:right="-79"/>
              <w:rPr>
                <w:rFonts w:ascii="Arial" w:hAnsi="Arial" w:cs="Arial"/>
                <w:snapToGrid w:val="0"/>
                <w:color w:val="000000"/>
                <w:spacing w:val="-4"/>
                <w:sz w:val="18"/>
                <w:szCs w:val="18"/>
                <w:lang w:val="en-GB" w:eastAsia="th-TH"/>
              </w:rPr>
            </w:pPr>
          </w:p>
        </w:tc>
        <w:tc>
          <w:tcPr>
            <w:tcW w:w="2736" w:type="dxa"/>
            <w:gridSpan w:val="2"/>
          </w:tcPr>
          <w:p w:rsidR="004F1BAD" w:rsidRPr="00A94357" w:rsidRDefault="004F1BAD" w:rsidP="000F55D6">
            <w:pPr>
              <w:pStyle w:val="a0"/>
              <w:pBdr>
                <w:bottom w:val="single" w:sz="4" w:space="1" w:color="auto"/>
              </w:pBdr>
              <w:spacing w:line="200" w:lineRule="exact"/>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4F1BAD" w:rsidRPr="00A94357" w:rsidRDefault="004F1BAD" w:rsidP="000F55D6">
            <w:pPr>
              <w:pStyle w:val="a0"/>
              <w:pBdr>
                <w:bottom w:val="single" w:sz="4" w:space="1" w:color="auto"/>
              </w:pBdr>
              <w:spacing w:line="200" w:lineRule="exact"/>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4F1BAD" w:rsidRPr="00A94357" w:rsidRDefault="004F1BAD" w:rsidP="000F55D6">
            <w:pPr>
              <w:pStyle w:val="a0"/>
              <w:pBdr>
                <w:bottom w:val="single" w:sz="4" w:space="1" w:color="auto"/>
              </w:pBdr>
              <w:spacing w:line="200" w:lineRule="exact"/>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4F1BAD" w:rsidRPr="00A94357" w:rsidRDefault="004F1BAD" w:rsidP="000F55D6">
            <w:pPr>
              <w:pStyle w:val="a0"/>
              <w:pBdr>
                <w:bottom w:val="single" w:sz="4" w:space="1" w:color="auto"/>
              </w:pBdr>
              <w:spacing w:line="200" w:lineRule="exact"/>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4F1BAD" w:rsidRPr="00A94357" w:rsidTr="000F55D6">
        <w:tc>
          <w:tcPr>
            <w:tcW w:w="3989" w:type="dxa"/>
            <w:vAlign w:val="bottom"/>
          </w:tcPr>
          <w:p w:rsidR="004F1BAD" w:rsidRPr="00A94357" w:rsidRDefault="004F1BAD" w:rsidP="000F55D6">
            <w:pPr>
              <w:spacing w:line="200" w:lineRule="exact"/>
              <w:ind w:left="432" w:right="-79"/>
              <w:rPr>
                <w:rFonts w:ascii="Arial" w:hAnsi="Arial" w:cs="Arial"/>
                <w:snapToGrid w:val="0"/>
                <w:color w:val="000000"/>
                <w:spacing w:val="-4"/>
                <w:sz w:val="18"/>
                <w:szCs w:val="18"/>
                <w:lang w:val="en-GB" w:eastAsia="th-TH"/>
              </w:rPr>
            </w:pPr>
          </w:p>
        </w:tc>
        <w:tc>
          <w:tcPr>
            <w:tcW w:w="1368" w:type="dxa"/>
            <w:vAlign w:val="bottom"/>
          </w:tcPr>
          <w:p w:rsidR="004F1BAD" w:rsidRPr="00A94357" w:rsidRDefault="004F1BAD" w:rsidP="00BF36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BF366F"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BF36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BF366F"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BF36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BF366F"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BF36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BF366F" w:rsidRPr="00A94357">
              <w:rPr>
                <w:rFonts w:ascii="Arial" w:hAnsi="Arial" w:cs="Arial"/>
                <w:b/>
                <w:bCs/>
                <w:snapToGrid w:val="0"/>
                <w:color w:val="000000"/>
                <w:spacing w:val="-4"/>
                <w:sz w:val="18"/>
                <w:szCs w:val="18"/>
                <w:lang w:eastAsia="th-TH"/>
              </w:rPr>
              <w:t>8</w:t>
            </w:r>
          </w:p>
        </w:tc>
      </w:tr>
      <w:tr w:rsidR="004F1BAD" w:rsidRPr="00A94357" w:rsidTr="000F55D6">
        <w:tc>
          <w:tcPr>
            <w:tcW w:w="3989" w:type="dxa"/>
            <w:vAlign w:val="bottom"/>
          </w:tcPr>
          <w:p w:rsidR="004F1BAD" w:rsidRPr="00A94357" w:rsidRDefault="004F1BAD" w:rsidP="000F55D6">
            <w:pPr>
              <w:spacing w:line="200" w:lineRule="exact"/>
              <w:ind w:left="432"/>
              <w:rPr>
                <w:rFonts w:ascii="Arial" w:hAnsi="Arial" w:cs="Arial"/>
                <w:b/>
                <w:bCs/>
                <w:snapToGrid w:val="0"/>
                <w:color w:val="000000"/>
                <w:sz w:val="18"/>
                <w:szCs w:val="18"/>
                <w:lang w:val="en-GB" w:eastAsia="th-TH"/>
              </w:rPr>
            </w:pPr>
          </w:p>
        </w:tc>
        <w:tc>
          <w:tcPr>
            <w:tcW w:w="1368" w:type="dxa"/>
            <w:vAlign w:val="bottom"/>
          </w:tcPr>
          <w:p w:rsidR="004F1BAD" w:rsidRPr="00A94357" w:rsidRDefault="004F1BAD" w:rsidP="000F55D6">
            <w:pPr>
              <w:pStyle w:val="a0"/>
              <w:pBdr>
                <w:bottom w:val="single" w:sz="4" w:space="1" w:color="auto"/>
              </w:pBdr>
              <w:tabs>
                <w:tab w:val="decimal" w:pos="1152"/>
              </w:tabs>
              <w:spacing w:line="200" w:lineRule="exact"/>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4F1BAD" w:rsidRPr="00A94357" w:rsidRDefault="004F1BAD" w:rsidP="000F55D6">
            <w:pPr>
              <w:pStyle w:val="a0"/>
              <w:pBdr>
                <w:bottom w:val="single" w:sz="4" w:space="1" w:color="auto"/>
              </w:pBdr>
              <w:tabs>
                <w:tab w:val="decimal" w:pos="1152"/>
              </w:tabs>
              <w:spacing w:line="200" w:lineRule="exact"/>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4F1BAD" w:rsidRPr="00A94357" w:rsidRDefault="004F1BAD" w:rsidP="000F55D6">
            <w:pPr>
              <w:pStyle w:val="a0"/>
              <w:pBdr>
                <w:bottom w:val="single" w:sz="4" w:space="1" w:color="auto"/>
              </w:pBdr>
              <w:tabs>
                <w:tab w:val="decimal" w:pos="1152"/>
              </w:tabs>
              <w:spacing w:line="200" w:lineRule="exact"/>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c>
          <w:tcPr>
            <w:tcW w:w="1368" w:type="dxa"/>
            <w:vAlign w:val="bottom"/>
          </w:tcPr>
          <w:p w:rsidR="004F1BAD" w:rsidRPr="00A94357" w:rsidRDefault="004F1BAD" w:rsidP="000F55D6">
            <w:pPr>
              <w:pStyle w:val="a0"/>
              <w:pBdr>
                <w:bottom w:val="single" w:sz="4" w:space="1" w:color="auto"/>
              </w:pBdr>
              <w:tabs>
                <w:tab w:val="decimal" w:pos="1152"/>
              </w:tabs>
              <w:spacing w:line="200" w:lineRule="exact"/>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Baht</w:t>
            </w:r>
          </w:p>
        </w:tc>
      </w:tr>
      <w:tr w:rsidR="004F1BAD" w:rsidRPr="00A94357" w:rsidTr="000F55D6">
        <w:tc>
          <w:tcPr>
            <w:tcW w:w="3989" w:type="dxa"/>
          </w:tcPr>
          <w:p w:rsidR="004F1BAD" w:rsidRPr="00A94357" w:rsidRDefault="004F1BAD" w:rsidP="000F55D6">
            <w:pPr>
              <w:pStyle w:val="a0"/>
              <w:spacing w:line="200" w:lineRule="exact"/>
              <w:ind w:left="432" w:right="0"/>
              <w:jc w:val="thaiDistribute"/>
              <w:rPr>
                <w:rFonts w:ascii="Arial" w:hAnsi="Arial" w:cs="Arial"/>
                <w:b/>
                <w:bCs/>
                <w:color w:val="000000"/>
                <w:sz w:val="18"/>
                <w:szCs w:val="18"/>
                <w:lang w:val="en-US"/>
              </w:rPr>
            </w:pPr>
            <w:r w:rsidRPr="00A94357">
              <w:rPr>
                <w:rFonts w:ascii="Arial" w:hAnsi="Arial" w:cs="Arial"/>
                <w:b/>
                <w:bCs/>
                <w:color w:val="000000"/>
                <w:sz w:val="18"/>
                <w:szCs w:val="18"/>
                <w:lang w:val="en-US"/>
              </w:rPr>
              <w:t>Deferred tax assets:</w:t>
            </w:r>
          </w:p>
        </w:tc>
        <w:tc>
          <w:tcPr>
            <w:tcW w:w="1368" w:type="dxa"/>
            <w:vAlign w:val="bottom"/>
          </w:tcPr>
          <w:p w:rsidR="004F1BAD" w:rsidRPr="00A94357" w:rsidRDefault="004F1BAD" w:rsidP="000F55D6">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0F55D6">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0F55D6">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0F55D6">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4F1BAD" w:rsidRPr="00A94357" w:rsidTr="000F55D6">
        <w:trPr>
          <w:trHeight w:val="207"/>
        </w:trPr>
        <w:tc>
          <w:tcPr>
            <w:tcW w:w="3989" w:type="dxa"/>
          </w:tcPr>
          <w:p w:rsidR="004F1BAD" w:rsidRPr="00A94357" w:rsidRDefault="004F1BAD" w:rsidP="000F55D6">
            <w:pPr>
              <w:pStyle w:val="a0"/>
              <w:spacing w:line="200" w:lineRule="exact"/>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 Deferred tax assets to be </w:t>
            </w:r>
          </w:p>
        </w:tc>
        <w:tc>
          <w:tcPr>
            <w:tcW w:w="1368" w:type="dxa"/>
            <w:vAlign w:val="bottom"/>
          </w:tcPr>
          <w:p w:rsidR="004F1BAD" w:rsidRPr="00A94357" w:rsidRDefault="004F1BAD" w:rsidP="000F55D6">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0F55D6">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0F55D6">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0F55D6">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0D40F8" w:rsidRPr="00A94357" w:rsidTr="000F55D6">
        <w:trPr>
          <w:trHeight w:val="207"/>
        </w:trPr>
        <w:tc>
          <w:tcPr>
            <w:tcW w:w="3989" w:type="dxa"/>
          </w:tcPr>
          <w:p w:rsidR="000D40F8" w:rsidRPr="00A94357" w:rsidRDefault="000D40F8" w:rsidP="000D40F8">
            <w:pPr>
              <w:pStyle w:val="a0"/>
              <w:spacing w:line="200" w:lineRule="exact"/>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recovered within </w:t>
            </w:r>
            <w:r w:rsidRPr="00A94357">
              <w:rPr>
                <w:rFonts w:ascii="Arial" w:hAnsi="Arial" w:cs="Arial"/>
                <w:color w:val="000000"/>
                <w:sz w:val="18"/>
                <w:szCs w:val="18"/>
              </w:rPr>
              <w:t>12</w:t>
            </w:r>
            <w:r w:rsidRPr="00A94357">
              <w:rPr>
                <w:rFonts w:ascii="Arial" w:hAnsi="Arial" w:cs="Arial"/>
                <w:color w:val="000000"/>
                <w:sz w:val="18"/>
                <w:szCs w:val="18"/>
                <w:lang w:val="en-US"/>
              </w:rPr>
              <w:t xml:space="preserve"> months </w:t>
            </w:r>
          </w:p>
        </w:tc>
        <w:tc>
          <w:tcPr>
            <w:tcW w:w="1368" w:type="dxa"/>
            <w:vAlign w:val="bottom"/>
          </w:tcPr>
          <w:p w:rsidR="000D40F8" w:rsidRPr="00A94357" w:rsidRDefault="00800213"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16,872,468</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11,140,182</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8,574,316</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6,236,112</w:t>
            </w:r>
          </w:p>
        </w:tc>
      </w:tr>
      <w:tr w:rsidR="000D40F8" w:rsidRPr="00A94357" w:rsidTr="000F55D6">
        <w:trPr>
          <w:trHeight w:val="207"/>
        </w:trPr>
        <w:tc>
          <w:tcPr>
            <w:tcW w:w="3989" w:type="dxa"/>
          </w:tcPr>
          <w:p w:rsidR="000D40F8" w:rsidRPr="00A94357" w:rsidRDefault="000D40F8" w:rsidP="000D40F8">
            <w:pPr>
              <w:pStyle w:val="a0"/>
              <w:spacing w:line="200" w:lineRule="exact"/>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 Deferred tax assets to be </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0D40F8" w:rsidRPr="00A94357" w:rsidTr="000F55D6">
        <w:tc>
          <w:tcPr>
            <w:tcW w:w="3989" w:type="dxa"/>
          </w:tcPr>
          <w:p w:rsidR="000D40F8" w:rsidRPr="00A94357" w:rsidRDefault="000D40F8" w:rsidP="000D40F8">
            <w:pPr>
              <w:pStyle w:val="a0"/>
              <w:spacing w:line="200" w:lineRule="exact"/>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recovered after more than </w:t>
            </w:r>
            <w:r w:rsidRPr="00A94357">
              <w:rPr>
                <w:rFonts w:ascii="Arial" w:hAnsi="Arial" w:cs="Arial"/>
                <w:color w:val="000000"/>
                <w:sz w:val="18"/>
                <w:szCs w:val="18"/>
              </w:rPr>
              <w:t>12</w:t>
            </w:r>
            <w:r w:rsidRPr="00A94357">
              <w:rPr>
                <w:rFonts w:ascii="Arial" w:hAnsi="Arial" w:cs="Arial"/>
                <w:color w:val="000000"/>
                <w:sz w:val="18"/>
                <w:szCs w:val="18"/>
                <w:lang w:val="en-US"/>
              </w:rPr>
              <w:t xml:space="preserve"> months </w:t>
            </w:r>
          </w:p>
        </w:tc>
        <w:tc>
          <w:tcPr>
            <w:tcW w:w="1368" w:type="dxa"/>
            <w:vAlign w:val="bottom"/>
          </w:tcPr>
          <w:p w:rsidR="000D40F8" w:rsidRPr="00A94357" w:rsidRDefault="008B702D"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259,139,613</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173,052,936</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69,563,865</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55,049,711</w:t>
            </w:r>
          </w:p>
        </w:tc>
      </w:tr>
      <w:tr w:rsidR="000D40F8" w:rsidRPr="00A94357" w:rsidTr="000F55D6">
        <w:trPr>
          <w:trHeight w:val="70"/>
        </w:trPr>
        <w:tc>
          <w:tcPr>
            <w:tcW w:w="3989" w:type="dxa"/>
            <w:vAlign w:val="bottom"/>
          </w:tcPr>
          <w:p w:rsidR="000D40F8" w:rsidRPr="00A94357" w:rsidRDefault="000D40F8" w:rsidP="000D40F8">
            <w:pPr>
              <w:ind w:left="432" w:right="-79"/>
              <w:rPr>
                <w:rFonts w:ascii="Arial" w:hAnsi="Arial" w:cs="Arial"/>
                <w:snapToGrid w:val="0"/>
                <w:color w:val="000000"/>
                <w:spacing w:val="-4"/>
                <w:sz w:val="12"/>
                <w:szCs w:val="12"/>
                <w:cs/>
                <w:lang w:eastAsia="th-TH"/>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pacing w:val="-4"/>
                <w:sz w:val="12"/>
                <w:szCs w:val="12"/>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pacing w:val="-4"/>
                <w:sz w:val="12"/>
                <w:szCs w:val="12"/>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pacing w:val="-4"/>
                <w:sz w:val="12"/>
                <w:szCs w:val="12"/>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pacing w:val="-4"/>
                <w:sz w:val="12"/>
                <w:szCs w:val="12"/>
              </w:rPr>
            </w:pPr>
          </w:p>
        </w:tc>
      </w:tr>
      <w:tr w:rsidR="000D40F8" w:rsidRPr="00A94357" w:rsidTr="000F55D6">
        <w:tc>
          <w:tcPr>
            <w:tcW w:w="3989" w:type="dxa"/>
            <w:vAlign w:val="bottom"/>
          </w:tcPr>
          <w:p w:rsidR="000D40F8" w:rsidRPr="00A94357" w:rsidRDefault="000D40F8" w:rsidP="000D40F8">
            <w:pPr>
              <w:spacing w:line="200" w:lineRule="exact"/>
              <w:ind w:left="432" w:right="-79"/>
              <w:rPr>
                <w:rFonts w:ascii="Arial" w:hAnsi="Arial" w:cs="Arial"/>
                <w:snapToGrid w:val="0"/>
                <w:color w:val="000000"/>
                <w:spacing w:val="-4"/>
                <w:sz w:val="18"/>
                <w:szCs w:val="18"/>
                <w:cs/>
                <w:lang w:eastAsia="th-TH"/>
              </w:rPr>
            </w:pPr>
          </w:p>
        </w:tc>
        <w:tc>
          <w:tcPr>
            <w:tcW w:w="1368" w:type="dxa"/>
            <w:vAlign w:val="bottom"/>
          </w:tcPr>
          <w:p w:rsidR="000D40F8" w:rsidRPr="00A94357" w:rsidRDefault="008B702D"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276,012,081</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184,193,118</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78,138,181</w:t>
            </w:r>
            <w:r w:rsidRPr="00A94357">
              <w:rPr>
                <w:rFonts w:ascii="Arial" w:hAnsi="Arial" w:cs="Arial"/>
                <w:noProof/>
                <w:snapToGrid w:val="0"/>
                <w:color w:val="000000"/>
                <w:sz w:val="18"/>
                <w:szCs w:val="18"/>
                <w:lang w:val="en-GB" w:eastAsia="th-TH"/>
              </w:rPr>
              <w:fldChar w:fldCharType="end"/>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61,285,823</w:t>
            </w:r>
          </w:p>
        </w:tc>
      </w:tr>
      <w:tr w:rsidR="000D40F8" w:rsidRPr="00A94357" w:rsidTr="000F55D6">
        <w:tc>
          <w:tcPr>
            <w:tcW w:w="3989" w:type="dxa"/>
            <w:vAlign w:val="bottom"/>
          </w:tcPr>
          <w:p w:rsidR="000D40F8" w:rsidRPr="00A94357" w:rsidRDefault="000D40F8" w:rsidP="000D40F8">
            <w:pPr>
              <w:ind w:left="432" w:right="-79"/>
              <w:rPr>
                <w:rFonts w:ascii="Arial" w:hAnsi="Arial" w:cs="Arial"/>
                <w:snapToGrid w:val="0"/>
                <w:color w:val="000000"/>
                <w:spacing w:val="-4"/>
                <w:sz w:val="12"/>
                <w:szCs w:val="12"/>
                <w:cs/>
                <w:lang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r>
      <w:tr w:rsidR="000D40F8" w:rsidRPr="00A94357" w:rsidTr="000F55D6">
        <w:tc>
          <w:tcPr>
            <w:tcW w:w="3989" w:type="dxa"/>
          </w:tcPr>
          <w:p w:rsidR="000D40F8" w:rsidRPr="00A94357" w:rsidRDefault="000D40F8" w:rsidP="000D40F8">
            <w:pPr>
              <w:pStyle w:val="a0"/>
              <w:spacing w:line="200" w:lineRule="exact"/>
              <w:ind w:left="432" w:right="0"/>
              <w:jc w:val="thaiDistribute"/>
              <w:rPr>
                <w:rFonts w:ascii="Arial" w:hAnsi="Arial" w:cs="Arial"/>
                <w:b/>
                <w:bCs/>
                <w:color w:val="000000"/>
                <w:sz w:val="18"/>
                <w:szCs w:val="18"/>
                <w:lang w:val="en-US"/>
              </w:rPr>
            </w:pPr>
            <w:r w:rsidRPr="00A94357">
              <w:rPr>
                <w:rFonts w:ascii="Arial" w:hAnsi="Arial" w:cs="Arial"/>
                <w:b/>
                <w:bCs/>
                <w:color w:val="000000"/>
                <w:sz w:val="18"/>
                <w:szCs w:val="18"/>
                <w:lang w:val="en-US"/>
              </w:rPr>
              <w:t>Deferred tax liabilities:</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0D40F8" w:rsidRPr="00A94357" w:rsidTr="000F55D6">
        <w:tc>
          <w:tcPr>
            <w:tcW w:w="3989" w:type="dxa"/>
          </w:tcPr>
          <w:p w:rsidR="000D40F8" w:rsidRPr="00A94357" w:rsidRDefault="000D40F8" w:rsidP="000D40F8">
            <w:pPr>
              <w:pStyle w:val="a0"/>
              <w:spacing w:line="200" w:lineRule="exact"/>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 Deferred tax liabilities to be </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0D40F8" w:rsidRPr="00A94357" w:rsidTr="000F55D6">
        <w:tc>
          <w:tcPr>
            <w:tcW w:w="3989" w:type="dxa"/>
          </w:tcPr>
          <w:p w:rsidR="000D40F8" w:rsidRPr="00A94357" w:rsidRDefault="000D40F8" w:rsidP="000D40F8">
            <w:pPr>
              <w:pStyle w:val="a0"/>
              <w:spacing w:line="200" w:lineRule="exact"/>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settled within </w:t>
            </w:r>
            <w:r w:rsidRPr="00A94357">
              <w:rPr>
                <w:rFonts w:ascii="Arial" w:hAnsi="Arial" w:cs="Arial"/>
                <w:color w:val="000000"/>
                <w:sz w:val="18"/>
                <w:szCs w:val="18"/>
              </w:rPr>
              <w:t>12</w:t>
            </w:r>
            <w:r w:rsidRPr="00A94357">
              <w:rPr>
                <w:rFonts w:ascii="Arial" w:hAnsi="Arial" w:cs="Arial"/>
                <w:color w:val="000000"/>
                <w:sz w:val="18"/>
                <w:szCs w:val="18"/>
                <w:lang w:val="en-US"/>
              </w:rPr>
              <w:t xml:space="preserve"> months </w:t>
            </w:r>
          </w:p>
        </w:tc>
        <w:tc>
          <w:tcPr>
            <w:tcW w:w="1368" w:type="dxa"/>
            <w:vAlign w:val="bottom"/>
          </w:tcPr>
          <w:p w:rsidR="000D40F8" w:rsidRPr="00A94357" w:rsidRDefault="00800213"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(28,616,877)</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(19,804,372)</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(9,530,705)</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(7,480,682)</w:t>
            </w:r>
          </w:p>
        </w:tc>
      </w:tr>
      <w:tr w:rsidR="000D40F8" w:rsidRPr="00A94357" w:rsidTr="000F55D6">
        <w:tc>
          <w:tcPr>
            <w:tcW w:w="3989" w:type="dxa"/>
          </w:tcPr>
          <w:p w:rsidR="000D40F8" w:rsidRPr="00A94357" w:rsidRDefault="000D40F8" w:rsidP="000D40F8">
            <w:pPr>
              <w:pStyle w:val="a0"/>
              <w:spacing w:line="200" w:lineRule="exact"/>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 Deferred tax liabilities to be </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0D40F8" w:rsidRPr="00A94357" w:rsidTr="000F55D6">
        <w:tc>
          <w:tcPr>
            <w:tcW w:w="3989" w:type="dxa"/>
          </w:tcPr>
          <w:p w:rsidR="000D40F8" w:rsidRPr="00A94357" w:rsidRDefault="000D40F8" w:rsidP="000D40F8">
            <w:pPr>
              <w:pStyle w:val="a0"/>
              <w:spacing w:line="200" w:lineRule="exact"/>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settled after more than </w:t>
            </w:r>
            <w:r w:rsidRPr="00A94357">
              <w:rPr>
                <w:rFonts w:ascii="Arial" w:hAnsi="Arial" w:cs="Arial"/>
                <w:color w:val="000000"/>
                <w:sz w:val="18"/>
                <w:szCs w:val="18"/>
              </w:rPr>
              <w:t>12</w:t>
            </w:r>
            <w:r w:rsidRPr="00A94357">
              <w:rPr>
                <w:rFonts w:ascii="Arial" w:hAnsi="Arial" w:cs="Arial"/>
                <w:color w:val="000000"/>
                <w:sz w:val="18"/>
                <w:szCs w:val="18"/>
                <w:lang w:val="en-US"/>
              </w:rPr>
              <w:t xml:space="preserve"> months </w:t>
            </w:r>
          </w:p>
        </w:tc>
        <w:tc>
          <w:tcPr>
            <w:tcW w:w="1368" w:type="dxa"/>
            <w:vAlign w:val="bottom"/>
          </w:tcPr>
          <w:p w:rsidR="000D40F8" w:rsidRPr="00A94357" w:rsidRDefault="00800213"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(358,794,470)</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(366,409,464)</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(146,225,164)</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(158,705,214)</w:t>
            </w:r>
          </w:p>
        </w:tc>
      </w:tr>
      <w:tr w:rsidR="000D40F8" w:rsidRPr="00A94357" w:rsidTr="000F55D6">
        <w:tc>
          <w:tcPr>
            <w:tcW w:w="3989" w:type="dxa"/>
            <w:vAlign w:val="bottom"/>
          </w:tcPr>
          <w:p w:rsidR="000D40F8" w:rsidRPr="00A94357" w:rsidRDefault="000D40F8" w:rsidP="000D40F8">
            <w:pPr>
              <w:ind w:left="432" w:right="-79"/>
              <w:rPr>
                <w:rFonts w:ascii="Arial" w:hAnsi="Arial" w:cs="Arial"/>
                <w:snapToGrid w:val="0"/>
                <w:color w:val="000000"/>
                <w:spacing w:val="-4"/>
                <w:sz w:val="12"/>
                <w:szCs w:val="12"/>
                <w:cs/>
                <w:lang w:eastAsia="th-TH"/>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pacing w:val="-4"/>
                <w:sz w:val="12"/>
                <w:szCs w:val="12"/>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pacing w:val="-4"/>
                <w:sz w:val="12"/>
                <w:szCs w:val="12"/>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pacing w:val="-4"/>
                <w:sz w:val="12"/>
                <w:szCs w:val="12"/>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pacing w:val="-4"/>
                <w:sz w:val="12"/>
                <w:szCs w:val="12"/>
              </w:rPr>
            </w:pPr>
          </w:p>
        </w:tc>
      </w:tr>
      <w:tr w:rsidR="000D40F8" w:rsidRPr="00A94357" w:rsidTr="000F55D6">
        <w:tc>
          <w:tcPr>
            <w:tcW w:w="3989" w:type="dxa"/>
            <w:vAlign w:val="bottom"/>
          </w:tcPr>
          <w:p w:rsidR="000D40F8" w:rsidRPr="00A94357" w:rsidRDefault="000D40F8" w:rsidP="000D40F8">
            <w:pPr>
              <w:spacing w:line="200" w:lineRule="exact"/>
              <w:ind w:left="432" w:right="-79"/>
              <w:rPr>
                <w:rFonts w:ascii="Arial" w:hAnsi="Arial" w:cs="Arial"/>
                <w:snapToGrid w:val="0"/>
                <w:color w:val="000000"/>
                <w:spacing w:val="-4"/>
                <w:sz w:val="18"/>
                <w:szCs w:val="18"/>
                <w:cs/>
                <w:lang w:eastAsia="th-TH"/>
              </w:rPr>
            </w:pPr>
          </w:p>
        </w:tc>
        <w:tc>
          <w:tcPr>
            <w:tcW w:w="1368" w:type="dxa"/>
            <w:vAlign w:val="bottom"/>
          </w:tcPr>
          <w:p w:rsidR="000D40F8" w:rsidRPr="00A94357" w:rsidRDefault="00800213"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(387,411,347)</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(386,213,836)</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(155,755,869)</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(166,185,896)</w:t>
            </w:r>
          </w:p>
        </w:tc>
      </w:tr>
      <w:tr w:rsidR="000D40F8" w:rsidRPr="00A94357" w:rsidTr="000F55D6">
        <w:tc>
          <w:tcPr>
            <w:tcW w:w="3989" w:type="dxa"/>
            <w:vAlign w:val="bottom"/>
          </w:tcPr>
          <w:p w:rsidR="000D40F8" w:rsidRPr="00A94357" w:rsidRDefault="000D40F8" w:rsidP="000D40F8">
            <w:pPr>
              <w:ind w:left="432" w:right="-79"/>
              <w:rPr>
                <w:rFonts w:ascii="Arial" w:hAnsi="Arial" w:cs="Arial"/>
                <w:snapToGrid w:val="0"/>
                <w:color w:val="000000"/>
                <w:spacing w:val="-4"/>
                <w:sz w:val="12"/>
                <w:szCs w:val="12"/>
                <w:cs/>
                <w:lang w:eastAsia="th-TH"/>
              </w:rPr>
            </w:pPr>
          </w:p>
        </w:tc>
        <w:tc>
          <w:tcPr>
            <w:tcW w:w="1368" w:type="dxa"/>
            <w:vAlign w:val="center"/>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center"/>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center"/>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center"/>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r>
      <w:tr w:rsidR="000D40F8" w:rsidRPr="00A94357" w:rsidTr="000F55D6">
        <w:tc>
          <w:tcPr>
            <w:tcW w:w="3989" w:type="dxa"/>
            <w:vAlign w:val="bottom"/>
          </w:tcPr>
          <w:p w:rsidR="000D40F8" w:rsidRPr="00A94357" w:rsidRDefault="000D40F8" w:rsidP="000D40F8">
            <w:pPr>
              <w:spacing w:line="200" w:lineRule="exact"/>
              <w:ind w:left="432" w:right="-79"/>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Deferred tax assets (liabilities) (net)</w:t>
            </w:r>
          </w:p>
        </w:tc>
        <w:tc>
          <w:tcPr>
            <w:tcW w:w="1368" w:type="dxa"/>
            <w:vAlign w:val="bottom"/>
          </w:tcPr>
          <w:p w:rsidR="000D40F8" w:rsidRPr="00A94357" w:rsidRDefault="00DC7B02" w:rsidP="000D40F8">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w:t>
            </w:r>
            <w:r w:rsidR="008B702D" w:rsidRPr="00A94357">
              <w:rPr>
                <w:rFonts w:ascii="Arial" w:hAnsi="Arial" w:cs="Arial"/>
                <w:noProof/>
                <w:snapToGrid w:val="0"/>
                <w:color w:val="000000"/>
                <w:sz w:val="18"/>
                <w:szCs w:val="18"/>
                <w:lang w:val="en-GB" w:eastAsia="th-TH"/>
              </w:rPr>
              <w:t>111,399,266</w:t>
            </w:r>
            <w:r w:rsidRPr="00A94357">
              <w:rPr>
                <w:rFonts w:ascii="Arial" w:hAnsi="Arial" w:cs="Arial"/>
                <w:noProof/>
                <w:snapToGrid w:val="0"/>
                <w:color w:val="000000"/>
                <w:sz w:val="18"/>
                <w:szCs w:val="18"/>
                <w:lang w:val="en-GB" w:eastAsia="th-TH"/>
              </w:rPr>
              <w:t>)</w:t>
            </w:r>
          </w:p>
        </w:tc>
        <w:tc>
          <w:tcPr>
            <w:tcW w:w="1368" w:type="dxa"/>
            <w:vAlign w:val="bottom"/>
          </w:tcPr>
          <w:p w:rsidR="000D40F8" w:rsidRPr="00A94357" w:rsidRDefault="000D40F8" w:rsidP="000D40F8">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(202,020,718)</w:t>
            </w:r>
          </w:p>
        </w:tc>
        <w:tc>
          <w:tcPr>
            <w:tcW w:w="1368" w:type="dxa"/>
            <w:vAlign w:val="bottom"/>
          </w:tcPr>
          <w:p w:rsidR="000D40F8" w:rsidRPr="00A94357" w:rsidRDefault="000D40F8" w:rsidP="000D40F8">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(77,617,688)</w:t>
            </w:r>
          </w:p>
        </w:tc>
        <w:tc>
          <w:tcPr>
            <w:tcW w:w="1368" w:type="dxa"/>
            <w:vAlign w:val="bottom"/>
          </w:tcPr>
          <w:p w:rsidR="000D40F8" w:rsidRPr="00A94357" w:rsidRDefault="000D40F8" w:rsidP="000D40F8">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(104,900,073)</w:t>
            </w:r>
          </w:p>
        </w:tc>
      </w:tr>
      <w:tr w:rsidR="000D40F8" w:rsidRPr="00A94357" w:rsidTr="000F55D6">
        <w:tc>
          <w:tcPr>
            <w:tcW w:w="3989" w:type="dxa"/>
            <w:vAlign w:val="bottom"/>
          </w:tcPr>
          <w:p w:rsidR="000D40F8" w:rsidRPr="00A94357" w:rsidRDefault="000D40F8" w:rsidP="000D40F8">
            <w:pPr>
              <w:ind w:left="432" w:right="-79"/>
              <w:rPr>
                <w:rFonts w:ascii="Arial" w:hAnsi="Arial" w:cs="Arial"/>
                <w:snapToGrid w:val="0"/>
                <w:color w:val="000000"/>
                <w:spacing w:val="-4"/>
                <w:sz w:val="12"/>
                <w:szCs w:val="12"/>
                <w:lang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r>
      <w:tr w:rsidR="000D40F8" w:rsidRPr="00A94357" w:rsidTr="000F55D6">
        <w:tc>
          <w:tcPr>
            <w:tcW w:w="3989" w:type="dxa"/>
            <w:vAlign w:val="bottom"/>
          </w:tcPr>
          <w:p w:rsidR="000D40F8" w:rsidRPr="00A94357" w:rsidRDefault="000D40F8" w:rsidP="000D40F8">
            <w:pPr>
              <w:spacing w:line="200" w:lineRule="exact"/>
              <w:ind w:left="432" w:right="-79"/>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 xml:space="preserve">Deferred tax assets (liabilities) (net) </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0D40F8" w:rsidRPr="00A94357" w:rsidTr="000F55D6">
        <w:tc>
          <w:tcPr>
            <w:tcW w:w="3989" w:type="dxa"/>
            <w:vAlign w:val="bottom"/>
          </w:tcPr>
          <w:p w:rsidR="000D40F8" w:rsidRPr="00A94357" w:rsidRDefault="000D40F8" w:rsidP="000D40F8">
            <w:pPr>
              <w:spacing w:line="200" w:lineRule="exact"/>
              <w:ind w:left="432" w:right="-79"/>
              <w:rPr>
                <w:rFonts w:ascii="Arial" w:hAnsi="Arial" w:cs="Arial"/>
                <w:b/>
                <w:bCs/>
                <w:snapToGrid w:val="0"/>
                <w:color w:val="000000"/>
                <w:spacing w:val="-4"/>
                <w:sz w:val="18"/>
                <w:szCs w:val="18"/>
                <w:lang w:val="en-GB" w:eastAsia="th-TH"/>
              </w:rPr>
            </w:pPr>
            <w:r w:rsidRPr="00A94357">
              <w:rPr>
                <w:rFonts w:ascii="Arial" w:hAnsi="Arial" w:cs="Arial"/>
                <w:b/>
                <w:bCs/>
                <w:snapToGrid w:val="0"/>
                <w:color w:val="000000"/>
                <w:spacing w:val="-4"/>
                <w:sz w:val="18"/>
                <w:szCs w:val="18"/>
                <w:lang w:val="en-GB" w:eastAsia="th-TH"/>
              </w:rPr>
              <w:t xml:space="preserve">   </w:t>
            </w:r>
            <w:r w:rsidRPr="00A94357">
              <w:rPr>
                <w:rFonts w:ascii="Arial" w:hAnsi="Arial" w:cs="Arial"/>
                <w:b/>
                <w:bCs/>
                <w:snapToGrid w:val="0"/>
                <w:color w:val="000000"/>
                <w:spacing w:val="-4"/>
                <w:sz w:val="18"/>
                <w:szCs w:val="18"/>
                <w:lang w:eastAsia="th-TH"/>
              </w:rPr>
              <w:t>which</w:t>
            </w:r>
            <w:r w:rsidRPr="00A94357">
              <w:rPr>
                <w:rFonts w:ascii="Arial" w:hAnsi="Arial" w:cs="Arial"/>
                <w:b/>
                <w:bCs/>
                <w:snapToGrid w:val="0"/>
                <w:color w:val="000000"/>
                <w:spacing w:val="-4"/>
                <w:sz w:val="18"/>
                <w:szCs w:val="18"/>
                <w:lang w:val="en-GB" w:eastAsia="th-TH"/>
              </w:rPr>
              <w:t xml:space="preserve"> presented in statements</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0D40F8" w:rsidRPr="00A94357" w:rsidTr="000F55D6">
        <w:tc>
          <w:tcPr>
            <w:tcW w:w="3989" w:type="dxa"/>
            <w:vAlign w:val="bottom"/>
          </w:tcPr>
          <w:p w:rsidR="000D40F8" w:rsidRPr="00A94357" w:rsidRDefault="000D40F8" w:rsidP="000D40F8">
            <w:pPr>
              <w:spacing w:line="200" w:lineRule="exact"/>
              <w:ind w:left="432" w:right="-79"/>
              <w:rPr>
                <w:rFonts w:ascii="Arial" w:hAnsi="Arial" w:cs="Arial"/>
                <w:b/>
                <w:bCs/>
                <w:snapToGrid w:val="0"/>
                <w:color w:val="000000"/>
                <w:spacing w:val="-4"/>
                <w:sz w:val="18"/>
                <w:szCs w:val="18"/>
                <w:lang w:val="en-GB" w:eastAsia="th-TH"/>
              </w:rPr>
            </w:pPr>
            <w:r w:rsidRPr="00A94357">
              <w:rPr>
                <w:rFonts w:ascii="Arial" w:hAnsi="Arial" w:cs="Arial"/>
                <w:b/>
                <w:bCs/>
                <w:snapToGrid w:val="0"/>
                <w:color w:val="000000"/>
                <w:spacing w:val="-4"/>
                <w:sz w:val="18"/>
                <w:szCs w:val="18"/>
                <w:lang w:val="en-GB" w:eastAsia="th-TH"/>
              </w:rPr>
              <w:t xml:space="preserve">   of financial position</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0D40F8" w:rsidRPr="00A94357" w:rsidTr="000F55D6">
        <w:trPr>
          <w:trHeight w:val="80"/>
        </w:trPr>
        <w:tc>
          <w:tcPr>
            <w:tcW w:w="3989" w:type="dxa"/>
            <w:vAlign w:val="bottom"/>
          </w:tcPr>
          <w:p w:rsidR="000D40F8" w:rsidRPr="00A94357" w:rsidRDefault="000D40F8" w:rsidP="000D40F8">
            <w:pPr>
              <w:spacing w:line="200" w:lineRule="exact"/>
              <w:ind w:left="432" w:right="-79"/>
              <w:rPr>
                <w:rFonts w:ascii="Arial" w:hAnsi="Arial" w:cs="Arial"/>
                <w:snapToGrid w:val="0"/>
                <w:color w:val="000000"/>
                <w:spacing w:val="-4"/>
                <w:sz w:val="18"/>
                <w:szCs w:val="18"/>
                <w:lang w:eastAsia="th-TH"/>
              </w:rPr>
            </w:pPr>
            <w:r w:rsidRPr="00A94357">
              <w:rPr>
                <w:rFonts w:ascii="Arial" w:hAnsi="Arial" w:cs="Arial"/>
                <w:color w:val="000000"/>
                <w:sz w:val="18"/>
                <w:szCs w:val="18"/>
              </w:rPr>
              <w:t xml:space="preserve">   - Deferred tax assets (net)</w:t>
            </w:r>
          </w:p>
        </w:tc>
        <w:tc>
          <w:tcPr>
            <w:tcW w:w="1368" w:type="dxa"/>
            <w:vAlign w:val="bottom"/>
          </w:tcPr>
          <w:p w:rsidR="000D40F8" w:rsidRPr="00A94357" w:rsidRDefault="008B702D"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171,655,146</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120,322,614</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c>
          <w:tcPr>
            <w:tcW w:w="1368" w:type="dxa"/>
            <w:vAlign w:val="bottom"/>
          </w:tcPr>
          <w:p w:rsidR="000D40F8" w:rsidRPr="00A94357" w:rsidRDefault="000D40F8" w:rsidP="000D40F8">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 xml:space="preserve">-       </w:t>
            </w:r>
          </w:p>
        </w:tc>
      </w:tr>
      <w:tr w:rsidR="000D40F8" w:rsidRPr="00A94357" w:rsidTr="000F55D6">
        <w:tc>
          <w:tcPr>
            <w:tcW w:w="3989" w:type="dxa"/>
            <w:vAlign w:val="bottom"/>
          </w:tcPr>
          <w:p w:rsidR="000D40F8" w:rsidRPr="00A94357" w:rsidRDefault="000D40F8" w:rsidP="000D40F8">
            <w:pPr>
              <w:spacing w:line="200" w:lineRule="exact"/>
              <w:ind w:left="432" w:right="-79"/>
              <w:rPr>
                <w:rFonts w:ascii="Arial" w:hAnsi="Arial" w:cs="Arial"/>
                <w:snapToGrid w:val="0"/>
                <w:color w:val="000000"/>
                <w:spacing w:val="-4"/>
                <w:sz w:val="18"/>
                <w:szCs w:val="18"/>
                <w:lang w:eastAsia="th-TH"/>
              </w:rPr>
            </w:pPr>
            <w:r w:rsidRPr="00A94357">
              <w:rPr>
                <w:rFonts w:ascii="Arial" w:hAnsi="Arial" w:cs="Arial"/>
                <w:color w:val="000000"/>
                <w:sz w:val="18"/>
                <w:szCs w:val="18"/>
              </w:rPr>
              <w:t xml:space="preserve">   - Deferred tax liabilities (net)</w:t>
            </w:r>
          </w:p>
        </w:tc>
        <w:tc>
          <w:tcPr>
            <w:tcW w:w="1368" w:type="dxa"/>
            <w:vAlign w:val="bottom"/>
          </w:tcPr>
          <w:p w:rsidR="000D40F8" w:rsidRPr="00A94357" w:rsidRDefault="00DC7B02"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(283,054,412)</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(322,343,332)</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(77,617,688)</w:t>
            </w:r>
          </w:p>
        </w:tc>
        <w:tc>
          <w:tcPr>
            <w:tcW w:w="1368" w:type="dxa"/>
            <w:vAlign w:val="bottom"/>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(104,900,073)</w:t>
            </w:r>
          </w:p>
        </w:tc>
      </w:tr>
      <w:tr w:rsidR="000D40F8" w:rsidRPr="00A94357" w:rsidTr="000F55D6">
        <w:tc>
          <w:tcPr>
            <w:tcW w:w="3989" w:type="dxa"/>
            <w:vAlign w:val="bottom"/>
          </w:tcPr>
          <w:p w:rsidR="000D40F8" w:rsidRPr="00A94357" w:rsidRDefault="000D40F8" w:rsidP="000D40F8">
            <w:pPr>
              <w:ind w:left="432" w:right="-79"/>
              <w:rPr>
                <w:rFonts w:ascii="Arial" w:hAnsi="Arial" w:cs="Arial"/>
                <w:snapToGrid w:val="0"/>
                <w:color w:val="000000"/>
                <w:spacing w:val="-4"/>
                <w:sz w:val="12"/>
                <w:szCs w:val="12"/>
                <w:lang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val="en-GB" w:eastAsia="th-TH"/>
              </w:rPr>
            </w:pPr>
          </w:p>
        </w:tc>
      </w:tr>
      <w:tr w:rsidR="000D40F8" w:rsidRPr="00A94357" w:rsidTr="000F55D6">
        <w:tc>
          <w:tcPr>
            <w:tcW w:w="3989" w:type="dxa"/>
            <w:vAlign w:val="bottom"/>
          </w:tcPr>
          <w:p w:rsidR="000D40F8" w:rsidRPr="00A94357" w:rsidRDefault="000D40F8" w:rsidP="000D40F8">
            <w:pPr>
              <w:spacing w:line="200" w:lineRule="exact"/>
              <w:ind w:left="432" w:right="-79"/>
              <w:rPr>
                <w:rFonts w:ascii="Arial" w:hAnsi="Arial" w:cs="Arial"/>
                <w:snapToGrid w:val="0"/>
                <w:color w:val="000000"/>
                <w:spacing w:val="-4"/>
                <w:sz w:val="18"/>
                <w:szCs w:val="18"/>
                <w:lang w:eastAsia="th-TH"/>
              </w:rPr>
            </w:pPr>
          </w:p>
        </w:tc>
        <w:tc>
          <w:tcPr>
            <w:tcW w:w="1368" w:type="dxa"/>
            <w:vAlign w:val="bottom"/>
          </w:tcPr>
          <w:p w:rsidR="000D40F8" w:rsidRPr="00A94357" w:rsidRDefault="00DC7B02" w:rsidP="000D40F8">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w:t>
            </w:r>
            <w:r w:rsidR="008B702D" w:rsidRPr="00A94357">
              <w:rPr>
                <w:rFonts w:ascii="Arial" w:hAnsi="Arial" w:cs="Arial"/>
                <w:noProof/>
                <w:snapToGrid w:val="0"/>
                <w:color w:val="000000"/>
                <w:sz w:val="18"/>
                <w:szCs w:val="18"/>
                <w:lang w:val="en-GB" w:eastAsia="th-TH"/>
              </w:rPr>
              <w:t>111,399,266</w:t>
            </w:r>
            <w:r w:rsidRPr="00A94357">
              <w:rPr>
                <w:rFonts w:ascii="Arial" w:hAnsi="Arial" w:cs="Arial"/>
                <w:noProof/>
                <w:snapToGrid w:val="0"/>
                <w:color w:val="000000"/>
                <w:sz w:val="18"/>
                <w:szCs w:val="18"/>
                <w:lang w:val="en-GB" w:eastAsia="th-TH"/>
              </w:rPr>
              <w:t>)</w:t>
            </w:r>
            <w:r w:rsidRPr="00A94357">
              <w:rPr>
                <w:rFonts w:ascii="Arial" w:hAnsi="Arial" w:cs="Arial"/>
                <w:noProof/>
                <w:snapToGrid w:val="0"/>
                <w:color w:val="000000"/>
                <w:sz w:val="18"/>
                <w:szCs w:val="18"/>
                <w:lang w:val="en-GB" w:eastAsia="th-TH"/>
              </w:rPr>
              <w:fldChar w:fldCharType="end"/>
            </w:r>
          </w:p>
        </w:tc>
        <w:tc>
          <w:tcPr>
            <w:tcW w:w="1368" w:type="dxa"/>
            <w:vAlign w:val="bottom"/>
          </w:tcPr>
          <w:p w:rsidR="000D40F8" w:rsidRPr="00A94357" w:rsidRDefault="000D40F8" w:rsidP="000D40F8">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(202,020,718)</w:t>
            </w:r>
            <w:r w:rsidRPr="00A94357">
              <w:rPr>
                <w:rFonts w:ascii="Arial" w:hAnsi="Arial" w:cs="Arial"/>
                <w:noProof/>
                <w:snapToGrid w:val="0"/>
                <w:color w:val="000000"/>
                <w:sz w:val="18"/>
                <w:szCs w:val="18"/>
                <w:lang w:val="en-GB" w:eastAsia="th-TH"/>
              </w:rPr>
              <w:fldChar w:fldCharType="end"/>
            </w:r>
          </w:p>
        </w:tc>
        <w:tc>
          <w:tcPr>
            <w:tcW w:w="1368" w:type="dxa"/>
            <w:vAlign w:val="bottom"/>
          </w:tcPr>
          <w:p w:rsidR="000D40F8" w:rsidRPr="00A94357" w:rsidRDefault="000D40F8" w:rsidP="000D40F8">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(77,617,688)</w:t>
            </w:r>
          </w:p>
        </w:tc>
        <w:tc>
          <w:tcPr>
            <w:tcW w:w="1368" w:type="dxa"/>
            <w:vAlign w:val="bottom"/>
          </w:tcPr>
          <w:p w:rsidR="000D40F8" w:rsidRPr="00A94357" w:rsidRDefault="000D40F8" w:rsidP="000D40F8">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lang w:val="en-GB" w:eastAsia="th-TH"/>
              </w:rPr>
              <w:t>(104,900,073)</w:t>
            </w:r>
          </w:p>
        </w:tc>
      </w:tr>
    </w:tbl>
    <w:p w:rsidR="004F1BAD" w:rsidRPr="00A94357" w:rsidRDefault="004F1BAD" w:rsidP="004F1BAD">
      <w:pPr>
        <w:ind w:left="540"/>
        <w:jc w:val="thaiDistribute"/>
        <w:rPr>
          <w:rFonts w:ascii="Arial" w:hAnsi="Arial" w:cs="Cordia New"/>
          <w:color w:val="000000"/>
          <w:sz w:val="18"/>
          <w:szCs w:val="18"/>
        </w:rPr>
      </w:pPr>
      <w:r w:rsidRPr="00A94357">
        <w:rPr>
          <w:rFonts w:ascii="Arial" w:hAnsi="Arial" w:cs="Arial"/>
          <w:color w:val="000000"/>
          <w:sz w:val="18"/>
          <w:szCs w:val="18"/>
          <w:lang w:val="en-GB"/>
        </w:rPr>
        <w:br w:type="page"/>
      </w:r>
    </w:p>
    <w:p w:rsidR="004F1BAD" w:rsidRPr="00A94357" w:rsidRDefault="004F1BAD" w:rsidP="004F1BAD">
      <w:pPr>
        <w:ind w:left="540"/>
        <w:jc w:val="thaiDistribute"/>
        <w:rPr>
          <w:rFonts w:ascii="Arial" w:hAnsi="Arial" w:cs="Arial"/>
          <w:color w:val="000000"/>
          <w:sz w:val="18"/>
          <w:szCs w:val="18"/>
        </w:rPr>
      </w:pPr>
    </w:p>
    <w:p w:rsidR="004F1BAD" w:rsidRPr="00A94357" w:rsidRDefault="005A2604" w:rsidP="004F1BAD">
      <w:pPr>
        <w:ind w:left="540" w:hanging="540"/>
        <w:jc w:val="both"/>
        <w:rPr>
          <w:rFonts w:ascii="Arial" w:hAnsi="Arial" w:cs="Arial"/>
          <w:color w:val="000000"/>
          <w:sz w:val="18"/>
          <w:szCs w:val="18"/>
        </w:rPr>
      </w:pPr>
      <w:r w:rsidRPr="00A94357">
        <w:rPr>
          <w:rFonts w:ascii="Arial" w:hAnsi="Arial" w:cs="Arial"/>
          <w:b/>
          <w:bCs/>
          <w:color w:val="000000"/>
          <w:sz w:val="18"/>
          <w:szCs w:val="18"/>
          <w:lang w:val="en-GB"/>
        </w:rPr>
        <w:t>23</w:t>
      </w:r>
      <w:r w:rsidR="004F1BAD" w:rsidRPr="00A94357">
        <w:rPr>
          <w:rFonts w:ascii="Arial" w:hAnsi="Arial" w:cs="Arial"/>
          <w:b/>
          <w:bCs/>
          <w:color w:val="000000"/>
          <w:sz w:val="18"/>
          <w:szCs w:val="18"/>
          <w:lang w:val="en-GB"/>
        </w:rPr>
        <w:tab/>
        <w:t xml:space="preserve">Deferred tax assets (net) </w:t>
      </w:r>
      <w:r w:rsidR="004F1BAD" w:rsidRPr="00A94357">
        <w:rPr>
          <w:rFonts w:ascii="Arial" w:hAnsi="Arial" w:cs="Arial"/>
          <w:color w:val="000000"/>
          <w:sz w:val="18"/>
          <w:szCs w:val="18"/>
          <w:lang w:val="en-GB"/>
        </w:rPr>
        <w:t xml:space="preserve">(Cont’d) </w:t>
      </w:r>
    </w:p>
    <w:p w:rsidR="004F1BAD" w:rsidRPr="00A94357" w:rsidRDefault="004F1BAD" w:rsidP="004F1BAD">
      <w:pPr>
        <w:ind w:left="540"/>
        <w:jc w:val="thaiDistribute"/>
        <w:rPr>
          <w:rFonts w:ascii="Arial" w:hAnsi="Arial" w:cs="Arial"/>
          <w:color w:val="000000"/>
          <w:sz w:val="18"/>
          <w:szCs w:val="18"/>
          <w:lang w:val="en-GB"/>
        </w:rPr>
      </w:pPr>
    </w:p>
    <w:p w:rsidR="004F1BAD" w:rsidRPr="00A94357" w:rsidRDefault="004F1BAD" w:rsidP="004F1BAD">
      <w:pPr>
        <w:ind w:left="540"/>
        <w:jc w:val="thaiDistribute"/>
        <w:rPr>
          <w:rFonts w:ascii="Arial" w:hAnsi="Arial" w:cs="Arial"/>
          <w:color w:val="000000"/>
          <w:sz w:val="18"/>
          <w:szCs w:val="18"/>
          <w:lang w:val="en-GB"/>
        </w:rPr>
      </w:pPr>
    </w:p>
    <w:p w:rsidR="004F1BAD" w:rsidRPr="00A94357" w:rsidRDefault="004F1BAD" w:rsidP="004F1BAD">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The movements of deferred tax assets (liabilities) (net) for the years ended 31 December 201</w:t>
      </w:r>
      <w:r w:rsidR="00E40397"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E40397" w:rsidRPr="00A94357">
        <w:rPr>
          <w:rFonts w:ascii="Arial" w:hAnsi="Arial" w:cs="Arial"/>
          <w:color w:val="000000"/>
          <w:sz w:val="18"/>
          <w:szCs w:val="18"/>
          <w:lang w:val="en-GB"/>
        </w:rPr>
        <w:t>8</w:t>
      </w:r>
      <w:r w:rsidRPr="00A94357">
        <w:rPr>
          <w:rFonts w:ascii="Arial" w:hAnsi="Arial" w:cs="Arial"/>
          <w:color w:val="000000"/>
          <w:sz w:val="18"/>
          <w:szCs w:val="18"/>
          <w:lang w:val="en-GB"/>
        </w:rPr>
        <w:t xml:space="preserve"> are </w:t>
      </w:r>
      <w:r w:rsidRPr="00A94357">
        <w:rPr>
          <w:rFonts w:ascii="Arial" w:hAnsi="Arial" w:cs="Arial"/>
          <w:color w:val="000000"/>
          <w:sz w:val="18"/>
          <w:szCs w:val="18"/>
          <w:lang w:val="en-GB"/>
        </w:rPr>
        <w:br/>
        <w:t xml:space="preserve">as follows: </w:t>
      </w:r>
    </w:p>
    <w:p w:rsidR="00C2336F" w:rsidRPr="00A94357" w:rsidRDefault="00C2336F" w:rsidP="004F1BAD">
      <w:pPr>
        <w:ind w:left="540"/>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1BAD" w:rsidRPr="00A94357" w:rsidTr="000F55D6">
        <w:tc>
          <w:tcPr>
            <w:tcW w:w="3989" w:type="dxa"/>
            <w:vAlign w:val="bottom"/>
          </w:tcPr>
          <w:p w:rsidR="004F1BAD" w:rsidRPr="00A94357" w:rsidRDefault="004F1BAD" w:rsidP="000F55D6">
            <w:pPr>
              <w:ind w:left="432" w:right="-79"/>
              <w:rPr>
                <w:rFonts w:ascii="Arial" w:hAnsi="Arial" w:cs="Arial"/>
                <w:snapToGrid w:val="0"/>
                <w:color w:val="000000"/>
                <w:sz w:val="18"/>
                <w:szCs w:val="18"/>
                <w:lang w:val="en-GB" w:eastAsia="th-TH"/>
              </w:rPr>
            </w:pPr>
          </w:p>
        </w:tc>
        <w:tc>
          <w:tcPr>
            <w:tcW w:w="2736" w:type="dxa"/>
            <w:gridSpan w:val="2"/>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4F1BAD" w:rsidRPr="00A94357" w:rsidTr="000F55D6">
        <w:tc>
          <w:tcPr>
            <w:tcW w:w="3989" w:type="dxa"/>
            <w:vAlign w:val="bottom"/>
          </w:tcPr>
          <w:p w:rsidR="004F1BAD" w:rsidRPr="00A94357" w:rsidRDefault="004F1BAD" w:rsidP="000F55D6">
            <w:pPr>
              <w:ind w:left="432" w:right="-79"/>
              <w:rPr>
                <w:rFonts w:ascii="Arial" w:hAnsi="Arial" w:cs="Arial"/>
                <w:snapToGrid w:val="0"/>
                <w:color w:val="000000"/>
                <w:sz w:val="18"/>
                <w:szCs w:val="18"/>
                <w:lang w:val="en-GB" w:eastAsia="th-TH"/>
              </w:rPr>
            </w:pPr>
          </w:p>
        </w:tc>
        <w:tc>
          <w:tcPr>
            <w:tcW w:w="1368" w:type="dxa"/>
            <w:vAlign w:val="bottom"/>
          </w:tcPr>
          <w:p w:rsidR="004F1BAD" w:rsidRPr="00A94357" w:rsidRDefault="004F1BAD" w:rsidP="00E40397">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E4039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E40397">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E40397"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E40397">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E4039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E40397">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w:t>
            </w:r>
            <w:r w:rsidR="00E40397" w:rsidRPr="00A94357">
              <w:rPr>
                <w:rFonts w:ascii="Arial" w:hAnsi="Arial" w:cs="Arial"/>
                <w:b/>
                <w:bCs/>
                <w:snapToGrid w:val="0"/>
                <w:color w:val="000000"/>
                <w:spacing w:val="-4"/>
                <w:sz w:val="18"/>
                <w:szCs w:val="18"/>
                <w:lang w:eastAsia="th-TH"/>
              </w:rPr>
              <w:t>8</w:t>
            </w:r>
          </w:p>
        </w:tc>
      </w:tr>
      <w:tr w:rsidR="004F1BAD" w:rsidRPr="00A94357" w:rsidTr="000F55D6">
        <w:tc>
          <w:tcPr>
            <w:tcW w:w="3989" w:type="dxa"/>
            <w:vAlign w:val="bottom"/>
          </w:tcPr>
          <w:p w:rsidR="004F1BAD" w:rsidRPr="00A94357" w:rsidRDefault="004F1BAD" w:rsidP="000F55D6">
            <w:pPr>
              <w:ind w:left="432"/>
              <w:rPr>
                <w:rFonts w:ascii="Arial" w:hAnsi="Arial" w:cs="Arial"/>
                <w:b/>
                <w:bCs/>
                <w:snapToGrid w:val="0"/>
                <w:color w:val="000000"/>
                <w:sz w:val="18"/>
                <w:szCs w:val="18"/>
                <w:lang w:val="en-GB" w:eastAsia="th-TH"/>
              </w:rPr>
            </w:pPr>
          </w:p>
        </w:tc>
        <w:tc>
          <w:tcPr>
            <w:tcW w:w="1368" w:type="dxa"/>
            <w:vAlign w:val="bottom"/>
          </w:tcPr>
          <w:p w:rsidR="004F1BAD" w:rsidRPr="00A94357" w:rsidRDefault="004F1BAD" w:rsidP="000F55D6">
            <w:pPr>
              <w:pStyle w:val="a0"/>
              <w:pBdr>
                <w:bottom w:val="single" w:sz="4" w:space="1" w:color="auto"/>
              </w:pBdr>
              <w:tabs>
                <w:tab w:val="decimal" w:pos="1152"/>
              </w:tabs>
              <w:ind w:left="-14" w:right="-72"/>
              <w:jc w:val="both"/>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Baht</w:t>
            </w:r>
          </w:p>
        </w:tc>
        <w:tc>
          <w:tcPr>
            <w:tcW w:w="1368" w:type="dxa"/>
            <w:vAlign w:val="bottom"/>
          </w:tcPr>
          <w:p w:rsidR="004F1BAD" w:rsidRPr="00A94357" w:rsidRDefault="004F1BAD" w:rsidP="000F55D6">
            <w:pPr>
              <w:pStyle w:val="a0"/>
              <w:pBdr>
                <w:bottom w:val="single" w:sz="4" w:space="1" w:color="auto"/>
              </w:pBdr>
              <w:tabs>
                <w:tab w:val="decimal" w:pos="1152"/>
              </w:tabs>
              <w:ind w:left="-14" w:right="-72"/>
              <w:jc w:val="both"/>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Baht</w:t>
            </w:r>
          </w:p>
        </w:tc>
        <w:tc>
          <w:tcPr>
            <w:tcW w:w="1368" w:type="dxa"/>
            <w:vAlign w:val="bottom"/>
          </w:tcPr>
          <w:p w:rsidR="004F1BAD" w:rsidRPr="00A94357" w:rsidRDefault="004F1BAD" w:rsidP="000F55D6">
            <w:pPr>
              <w:pStyle w:val="a0"/>
              <w:pBdr>
                <w:bottom w:val="single" w:sz="4" w:space="1" w:color="auto"/>
              </w:pBdr>
              <w:tabs>
                <w:tab w:val="decimal" w:pos="1152"/>
              </w:tabs>
              <w:ind w:left="-14" w:right="-72"/>
              <w:jc w:val="both"/>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Baht</w:t>
            </w:r>
          </w:p>
        </w:tc>
        <w:tc>
          <w:tcPr>
            <w:tcW w:w="1368" w:type="dxa"/>
            <w:vAlign w:val="bottom"/>
          </w:tcPr>
          <w:p w:rsidR="004F1BAD" w:rsidRPr="00A94357" w:rsidRDefault="004F1BAD" w:rsidP="000F55D6">
            <w:pPr>
              <w:pStyle w:val="a0"/>
              <w:pBdr>
                <w:bottom w:val="single" w:sz="4" w:space="1" w:color="auto"/>
              </w:pBdr>
              <w:tabs>
                <w:tab w:val="decimal" w:pos="1152"/>
              </w:tabs>
              <w:ind w:left="-14" w:right="-72"/>
              <w:jc w:val="both"/>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Baht</w:t>
            </w:r>
          </w:p>
        </w:tc>
      </w:tr>
      <w:tr w:rsidR="004F1BAD" w:rsidRPr="00A94357" w:rsidTr="000F55D6">
        <w:tc>
          <w:tcPr>
            <w:tcW w:w="3989" w:type="dxa"/>
            <w:vAlign w:val="bottom"/>
          </w:tcPr>
          <w:p w:rsidR="004F1BAD" w:rsidRPr="00A94357" w:rsidRDefault="004F1BAD" w:rsidP="000F55D6">
            <w:pPr>
              <w:ind w:left="432" w:right="-79"/>
              <w:rPr>
                <w:rFonts w:ascii="Arial" w:hAnsi="Arial" w:cs="Arial"/>
                <w:snapToGrid w:val="0"/>
                <w:color w:val="000000"/>
                <w:spacing w:val="-4"/>
                <w:sz w:val="8"/>
                <w:szCs w:val="8"/>
                <w:cs/>
                <w:lang w:eastAsia="th-TH"/>
              </w:rPr>
            </w:pPr>
          </w:p>
        </w:tc>
        <w:tc>
          <w:tcPr>
            <w:tcW w:w="1368" w:type="dxa"/>
            <w:vAlign w:val="bottom"/>
          </w:tcPr>
          <w:p w:rsidR="004F1BAD" w:rsidRPr="00A94357" w:rsidRDefault="004F1BAD" w:rsidP="000F55D6">
            <w:pPr>
              <w:pStyle w:val="a0"/>
              <w:tabs>
                <w:tab w:val="decimal" w:pos="1152"/>
              </w:tabs>
              <w:ind w:right="-72"/>
              <w:jc w:val="both"/>
              <w:rPr>
                <w:rFonts w:ascii="Arial" w:hAnsi="Arial" w:cs="Arial"/>
                <w:color w:val="000000"/>
                <w:spacing w:val="-4"/>
                <w:sz w:val="8"/>
                <w:szCs w:val="8"/>
              </w:rPr>
            </w:pPr>
          </w:p>
        </w:tc>
        <w:tc>
          <w:tcPr>
            <w:tcW w:w="1368" w:type="dxa"/>
            <w:vAlign w:val="bottom"/>
          </w:tcPr>
          <w:p w:rsidR="004F1BAD" w:rsidRPr="00A94357" w:rsidRDefault="004F1BAD" w:rsidP="000F55D6">
            <w:pPr>
              <w:pStyle w:val="a0"/>
              <w:tabs>
                <w:tab w:val="decimal" w:pos="1152"/>
              </w:tabs>
              <w:ind w:right="-72"/>
              <w:jc w:val="both"/>
              <w:rPr>
                <w:rFonts w:ascii="Arial" w:hAnsi="Arial" w:cs="Arial"/>
                <w:color w:val="000000"/>
                <w:spacing w:val="-4"/>
                <w:sz w:val="8"/>
                <w:szCs w:val="8"/>
              </w:rPr>
            </w:pPr>
          </w:p>
        </w:tc>
        <w:tc>
          <w:tcPr>
            <w:tcW w:w="1368" w:type="dxa"/>
            <w:vAlign w:val="bottom"/>
          </w:tcPr>
          <w:p w:rsidR="004F1BAD" w:rsidRPr="00A94357" w:rsidRDefault="004F1BAD" w:rsidP="000F55D6">
            <w:pPr>
              <w:pStyle w:val="a0"/>
              <w:tabs>
                <w:tab w:val="decimal" w:pos="1152"/>
              </w:tabs>
              <w:ind w:right="-72"/>
              <w:jc w:val="both"/>
              <w:rPr>
                <w:rFonts w:ascii="Arial" w:hAnsi="Arial" w:cs="Arial"/>
                <w:color w:val="000000"/>
                <w:spacing w:val="-4"/>
                <w:sz w:val="8"/>
                <w:szCs w:val="8"/>
              </w:rPr>
            </w:pPr>
          </w:p>
        </w:tc>
        <w:tc>
          <w:tcPr>
            <w:tcW w:w="1368" w:type="dxa"/>
            <w:vAlign w:val="bottom"/>
          </w:tcPr>
          <w:p w:rsidR="004F1BAD" w:rsidRPr="00A94357" w:rsidRDefault="004F1BAD" w:rsidP="000F55D6">
            <w:pPr>
              <w:pStyle w:val="a0"/>
              <w:tabs>
                <w:tab w:val="decimal" w:pos="1152"/>
              </w:tabs>
              <w:ind w:right="-72"/>
              <w:jc w:val="both"/>
              <w:rPr>
                <w:rFonts w:ascii="Arial" w:hAnsi="Arial" w:cs="Arial"/>
                <w:color w:val="000000"/>
                <w:spacing w:val="-4"/>
                <w:sz w:val="8"/>
                <w:szCs w:val="8"/>
              </w:rPr>
            </w:pPr>
          </w:p>
        </w:tc>
      </w:tr>
      <w:tr w:rsidR="000D40F8" w:rsidRPr="00A94357" w:rsidTr="000F55D6">
        <w:trPr>
          <w:trHeight w:val="207"/>
        </w:trPr>
        <w:tc>
          <w:tcPr>
            <w:tcW w:w="3989" w:type="dxa"/>
          </w:tcPr>
          <w:p w:rsidR="000D40F8" w:rsidRPr="00A94357" w:rsidRDefault="000D40F8" w:rsidP="000D40F8">
            <w:pPr>
              <w:pStyle w:val="a0"/>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Opening balance of the year </w:t>
            </w:r>
          </w:p>
        </w:tc>
        <w:tc>
          <w:tcPr>
            <w:tcW w:w="1368" w:type="dxa"/>
            <w:vAlign w:val="bottom"/>
          </w:tcPr>
          <w:p w:rsidR="000D40F8" w:rsidRPr="00A94357" w:rsidRDefault="00DC7B02"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(202,020,718)</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311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314</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514</w:t>
            </w:r>
            <w:r w:rsidRPr="00A94357">
              <w:rPr>
                <w:rFonts w:ascii="Arial" w:hAnsi="Arial" w:cs="Arial"/>
                <w:noProof/>
                <w:snapToGrid w:val="0"/>
                <w:color w:val="000000"/>
                <w:sz w:val="18"/>
                <w:szCs w:val="18"/>
                <w:lang w:eastAsia="th-TH"/>
              </w:rPr>
              <w:t>)</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(104,900,073)</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146</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317</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681</w:t>
            </w:r>
            <w:r w:rsidRPr="00A94357">
              <w:rPr>
                <w:rFonts w:ascii="Arial" w:hAnsi="Arial" w:cs="Arial"/>
                <w:noProof/>
                <w:snapToGrid w:val="0"/>
                <w:color w:val="000000"/>
                <w:sz w:val="18"/>
                <w:szCs w:val="18"/>
                <w:lang w:eastAsia="th-TH"/>
              </w:rPr>
              <w:t>)</w:t>
            </w:r>
          </w:p>
        </w:tc>
      </w:tr>
      <w:tr w:rsidR="000D40F8" w:rsidRPr="00A94357" w:rsidTr="000F55D6">
        <w:trPr>
          <w:trHeight w:val="207"/>
        </w:trPr>
        <w:tc>
          <w:tcPr>
            <w:tcW w:w="3989" w:type="dxa"/>
          </w:tcPr>
          <w:p w:rsidR="000D40F8" w:rsidRPr="00A94357" w:rsidRDefault="000D40F8" w:rsidP="000D40F8">
            <w:pPr>
              <w:pStyle w:val="a0"/>
              <w:ind w:left="432" w:right="0"/>
              <w:jc w:val="thaiDistribute"/>
              <w:rPr>
                <w:rFonts w:ascii="Arial" w:hAnsi="Arial" w:cs="Arial"/>
                <w:color w:val="000000"/>
                <w:sz w:val="18"/>
                <w:szCs w:val="18"/>
              </w:rPr>
            </w:pPr>
            <w:r w:rsidRPr="00A94357">
              <w:rPr>
                <w:rFonts w:ascii="Arial" w:hAnsi="Arial" w:cs="Arial"/>
                <w:color w:val="000000"/>
                <w:sz w:val="18"/>
                <w:szCs w:val="18"/>
              </w:rPr>
              <w:t>Increase (decrease) from acquiring</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p>
        </w:tc>
      </w:tr>
      <w:tr w:rsidR="000D40F8" w:rsidRPr="00A94357" w:rsidTr="000F55D6">
        <w:trPr>
          <w:trHeight w:val="207"/>
        </w:trPr>
        <w:tc>
          <w:tcPr>
            <w:tcW w:w="3989" w:type="dxa"/>
          </w:tcPr>
          <w:p w:rsidR="000D40F8" w:rsidRPr="00A94357" w:rsidRDefault="000D40F8" w:rsidP="000D40F8">
            <w:pPr>
              <w:pStyle w:val="a0"/>
              <w:ind w:left="432" w:right="0"/>
              <w:jc w:val="thaiDistribute"/>
              <w:rPr>
                <w:rFonts w:ascii="Arial" w:hAnsi="Arial" w:cs="Arial"/>
                <w:color w:val="000000"/>
                <w:sz w:val="18"/>
                <w:szCs w:val="18"/>
              </w:rPr>
            </w:pPr>
            <w:r w:rsidRPr="00A94357">
              <w:rPr>
                <w:rFonts w:ascii="Arial" w:hAnsi="Arial" w:cs="Arial"/>
                <w:color w:val="000000"/>
                <w:sz w:val="18"/>
                <w:szCs w:val="18"/>
              </w:rPr>
              <w:t xml:space="preserve">   subsidiary during the year (Note 1</w:t>
            </w:r>
            <w:r w:rsidR="00724E5E" w:rsidRPr="00A94357">
              <w:rPr>
                <w:rFonts w:ascii="Arial" w:hAnsi="Arial" w:cs="Arial"/>
                <w:color w:val="000000"/>
                <w:sz w:val="18"/>
                <w:szCs w:val="18"/>
              </w:rPr>
              <w:t>6</w:t>
            </w:r>
            <w:r w:rsidRPr="00A94357">
              <w:rPr>
                <w:rFonts w:ascii="Arial" w:hAnsi="Arial" w:cs="Arial"/>
                <w:color w:val="000000"/>
                <w:sz w:val="18"/>
                <w:szCs w:val="18"/>
              </w:rPr>
              <w:t xml:space="preserve"> </w:t>
            </w:r>
            <w:r w:rsidR="00C2336F" w:rsidRPr="00A94357">
              <w:rPr>
                <w:rFonts w:ascii="Arial" w:hAnsi="Arial" w:cs="Arial"/>
                <w:color w:val="000000"/>
                <w:sz w:val="18"/>
                <w:szCs w:val="18"/>
              </w:rPr>
              <w:t>d</w:t>
            </w:r>
            <w:r w:rsidRPr="00A94357">
              <w:rPr>
                <w:rFonts w:ascii="Arial" w:hAnsi="Arial" w:cs="Arial"/>
                <w:color w:val="000000"/>
                <w:sz w:val="18"/>
                <w:szCs w:val="18"/>
              </w:rPr>
              <w:t>))</w:t>
            </w:r>
          </w:p>
        </w:tc>
        <w:tc>
          <w:tcPr>
            <w:tcW w:w="1368" w:type="dxa"/>
            <w:vAlign w:val="bottom"/>
          </w:tcPr>
          <w:p w:rsidR="000D40F8" w:rsidRPr="00A94357" w:rsidRDefault="00DC7B02" w:rsidP="000D40F8">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21,917</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 xml:space="preserve">-       </w:t>
            </w:r>
          </w:p>
        </w:tc>
      </w:tr>
      <w:tr w:rsidR="000D40F8" w:rsidRPr="00A94357" w:rsidTr="000F55D6">
        <w:tc>
          <w:tcPr>
            <w:tcW w:w="3989" w:type="dxa"/>
          </w:tcPr>
          <w:p w:rsidR="000D40F8" w:rsidRPr="00A94357" w:rsidRDefault="000D40F8" w:rsidP="000D40F8">
            <w:pPr>
              <w:pStyle w:val="a0"/>
              <w:ind w:left="432" w:right="0"/>
              <w:jc w:val="thaiDistribute"/>
              <w:rPr>
                <w:rFonts w:ascii="Arial" w:hAnsi="Arial" w:cs="Arial"/>
                <w:color w:val="000000"/>
                <w:spacing w:val="-8"/>
                <w:sz w:val="18"/>
                <w:szCs w:val="18"/>
                <w:lang w:val="en-US"/>
              </w:rPr>
            </w:pPr>
            <w:r w:rsidRPr="00A94357">
              <w:rPr>
                <w:rFonts w:ascii="Arial" w:hAnsi="Arial" w:cs="Arial"/>
                <w:color w:val="000000"/>
                <w:spacing w:val="-8"/>
                <w:sz w:val="18"/>
                <w:szCs w:val="18"/>
                <w:lang w:val="en-US"/>
              </w:rPr>
              <w:t xml:space="preserve">Increase (decrease) to profit or loss (Note </w:t>
            </w:r>
            <w:r w:rsidR="00B263A6" w:rsidRPr="00A94357">
              <w:rPr>
                <w:rFonts w:ascii="Arial" w:hAnsi="Arial" w:cs="Arial"/>
                <w:color w:val="000000"/>
                <w:spacing w:val="-8"/>
                <w:sz w:val="18"/>
                <w:szCs w:val="18"/>
                <w:lang w:val="en-US"/>
              </w:rPr>
              <w:t>36</w:t>
            </w:r>
            <w:r w:rsidRPr="00A94357">
              <w:rPr>
                <w:rFonts w:ascii="Arial" w:hAnsi="Arial" w:cs="Arial"/>
                <w:color w:val="000000"/>
                <w:spacing w:val="-8"/>
                <w:sz w:val="18"/>
                <w:szCs w:val="18"/>
                <w:lang w:val="en-US"/>
              </w:rPr>
              <w:t>)</w:t>
            </w:r>
          </w:p>
        </w:tc>
        <w:tc>
          <w:tcPr>
            <w:tcW w:w="1368" w:type="dxa"/>
            <w:vAlign w:val="bottom"/>
          </w:tcPr>
          <w:p w:rsidR="000D40F8" w:rsidRPr="00A94357" w:rsidRDefault="000F18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73,257,070</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65,355,117</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12,091,542</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869</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759</w:t>
            </w:r>
            <w:r w:rsidRPr="00A94357">
              <w:rPr>
                <w:rFonts w:ascii="Arial" w:hAnsi="Arial" w:cs="Arial"/>
                <w:noProof/>
                <w:snapToGrid w:val="0"/>
                <w:color w:val="000000"/>
                <w:sz w:val="18"/>
                <w:szCs w:val="18"/>
                <w:lang w:eastAsia="th-TH"/>
              </w:rPr>
              <w:t>)</w:t>
            </w:r>
          </w:p>
        </w:tc>
      </w:tr>
      <w:tr w:rsidR="000D40F8" w:rsidRPr="00A94357" w:rsidTr="000F55D6">
        <w:tc>
          <w:tcPr>
            <w:tcW w:w="3989" w:type="dxa"/>
          </w:tcPr>
          <w:p w:rsidR="000D40F8" w:rsidRPr="00A94357" w:rsidRDefault="000D40F8" w:rsidP="000D40F8">
            <w:pPr>
              <w:pStyle w:val="a0"/>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Increase (decrease) to other </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val="en-GB" w:eastAsia="th-TH"/>
              </w:rPr>
            </w:pPr>
          </w:p>
        </w:tc>
      </w:tr>
      <w:tr w:rsidR="000D40F8" w:rsidRPr="00A94357" w:rsidTr="000F55D6">
        <w:tc>
          <w:tcPr>
            <w:tcW w:w="3989" w:type="dxa"/>
          </w:tcPr>
          <w:p w:rsidR="000D40F8" w:rsidRPr="00A94357" w:rsidRDefault="000D40F8" w:rsidP="000D40F8">
            <w:pPr>
              <w:pStyle w:val="a0"/>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 xml:space="preserve">   comprehensive income</w:t>
            </w:r>
          </w:p>
        </w:tc>
        <w:tc>
          <w:tcPr>
            <w:tcW w:w="1368" w:type="dxa"/>
          </w:tcPr>
          <w:p w:rsidR="000D40F8" w:rsidRPr="00A94357" w:rsidRDefault="00DC7B02" w:rsidP="000D40F8">
            <w:pPr>
              <w:pBdr>
                <w:bottom w:val="sing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17,364,382</w:t>
            </w:r>
          </w:p>
        </w:tc>
        <w:tc>
          <w:tcPr>
            <w:tcW w:w="1368" w:type="dxa"/>
          </w:tcPr>
          <w:p w:rsidR="000D40F8" w:rsidRPr="00A94357" w:rsidRDefault="000D40F8" w:rsidP="000D40F8">
            <w:pPr>
              <w:pBdr>
                <w:bottom w:val="sing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43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916</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762</w:t>
            </w:r>
          </w:p>
        </w:tc>
        <w:tc>
          <w:tcPr>
            <w:tcW w:w="1368" w:type="dxa"/>
          </w:tcPr>
          <w:p w:rsidR="000D40F8" w:rsidRPr="00A94357" w:rsidRDefault="000D40F8" w:rsidP="000D40F8">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15,190,843</w:t>
            </w:r>
          </w:p>
        </w:tc>
        <w:tc>
          <w:tcPr>
            <w:tcW w:w="1368" w:type="dxa"/>
          </w:tcPr>
          <w:p w:rsidR="000D40F8" w:rsidRPr="00A94357" w:rsidRDefault="000D40F8" w:rsidP="000D40F8">
            <w:pPr>
              <w:pBdr>
                <w:bottom w:val="sing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43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287</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367</w:t>
            </w:r>
          </w:p>
        </w:tc>
      </w:tr>
      <w:tr w:rsidR="000D40F8" w:rsidRPr="00A94357" w:rsidTr="000F55D6">
        <w:tc>
          <w:tcPr>
            <w:tcW w:w="3989" w:type="dxa"/>
            <w:vAlign w:val="bottom"/>
          </w:tcPr>
          <w:p w:rsidR="000D40F8" w:rsidRPr="00A94357" w:rsidRDefault="000D40F8" w:rsidP="000D40F8">
            <w:pPr>
              <w:ind w:left="432" w:right="-79"/>
              <w:rPr>
                <w:rFonts w:ascii="Arial" w:hAnsi="Arial" w:cs="Arial"/>
                <w:snapToGrid w:val="0"/>
                <w:color w:val="000000"/>
                <w:sz w:val="8"/>
                <w:szCs w:val="8"/>
                <w:cs/>
                <w:lang w:eastAsia="th-TH"/>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z w:val="8"/>
                <w:szCs w:val="8"/>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z w:val="8"/>
                <w:szCs w:val="8"/>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z w:val="8"/>
                <w:szCs w:val="8"/>
              </w:rPr>
            </w:pPr>
          </w:p>
        </w:tc>
        <w:tc>
          <w:tcPr>
            <w:tcW w:w="1368" w:type="dxa"/>
            <w:vAlign w:val="bottom"/>
          </w:tcPr>
          <w:p w:rsidR="000D40F8" w:rsidRPr="00A94357" w:rsidRDefault="000D40F8" w:rsidP="000D40F8">
            <w:pPr>
              <w:pStyle w:val="a0"/>
              <w:tabs>
                <w:tab w:val="decimal" w:pos="1152"/>
              </w:tabs>
              <w:ind w:right="-72"/>
              <w:jc w:val="both"/>
              <w:rPr>
                <w:rFonts w:ascii="Arial" w:hAnsi="Arial" w:cs="Arial"/>
                <w:color w:val="000000"/>
                <w:sz w:val="8"/>
                <w:szCs w:val="8"/>
              </w:rPr>
            </w:pPr>
          </w:p>
        </w:tc>
      </w:tr>
      <w:tr w:rsidR="000D40F8" w:rsidRPr="00A94357" w:rsidTr="000F55D6">
        <w:tc>
          <w:tcPr>
            <w:tcW w:w="3989" w:type="dxa"/>
          </w:tcPr>
          <w:p w:rsidR="000D40F8" w:rsidRPr="00A94357" w:rsidRDefault="000D40F8" w:rsidP="000D40F8">
            <w:pPr>
              <w:pStyle w:val="a0"/>
              <w:ind w:left="432" w:right="0"/>
              <w:jc w:val="thaiDistribute"/>
              <w:rPr>
                <w:rFonts w:ascii="Arial" w:hAnsi="Arial" w:cs="Arial"/>
                <w:color w:val="000000"/>
                <w:sz w:val="18"/>
                <w:szCs w:val="18"/>
                <w:lang w:val="en-US"/>
              </w:rPr>
            </w:pPr>
            <w:r w:rsidRPr="00A94357">
              <w:rPr>
                <w:rFonts w:ascii="Arial" w:hAnsi="Arial" w:cs="Arial"/>
                <w:color w:val="000000"/>
                <w:sz w:val="18"/>
                <w:szCs w:val="18"/>
                <w:lang w:val="en-US"/>
              </w:rPr>
              <w:t>Closing balance of the year</w:t>
            </w:r>
          </w:p>
        </w:tc>
        <w:tc>
          <w:tcPr>
            <w:tcW w:w="1368" w:type="dxa"/>
            <w:vAlign w:val="bottom"/>
          </w:tcPr>
          <w:p w:rsidR="000D40F8" w:rsidRPr="00A94357" w:rsidRDefault="000F18F8" w:rsidP="000D40F8">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(111,399,266)</w:t>
            </w:r>
          </w:p>
        </w:tc>
        <w:tc>
          <w:tcPr>
            <w:tcW w:w="1368" w:type="dxa"/>
            <w:vAlign w:val="bottom"/>
          </w:tcPr>
          <w:p w:rsidR="000D40F8" w:rsidRPr="00A94357" w:rsidRDefault="000D40F8" w:rsidP="000D40F8">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(202,020,718)</w:t>
            </w:r>
          </w:p>
        </w:tc>
        <w:tc>
          <w:tcPr>
            <w:tcW w:w="1368" w:type="dxa"/>
            <w:vAlign w:val="bottom"/>
          </w:tcPr>
          <w:p w:rsidR="000D40F8" w:rsidRPr="00A94357" w:rsidRDefault="000D40F8" w:rsidP="000D40F8">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(77,617,688)</w:t>
            </w:r>
          </w:p>
        </w:tc>
        <w:tc>
          <w:tcPr>
            <w:tcW w:w="1368" w:type="dxa"/>
            <w:vAlign w:val="bottom"/>
          </w:tcPr>
          <w:p w:rsidR="000D40F8" w:rsidRPr="00A94357" w:rsidRDefault="000D40F8" w:rsidP="000D40F8">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104</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900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073</w:t>
            </w:r>
            <w:r w:rsidRPr="00A94357">
              <w:rPr>
                <w:rFonts w:ascii="Arial" w:hAnsi="Arial" w:cs="Arial"/>
                <w:noProof/>
                <w:snapToGrid w:val="0"/>
                <w:color w:val="000000"/>
                <w:sz w:val="18"/>
                <w:szCs w:val="18"/>
                <w:lang w:eastAsia="th-TH"/>
              </w:rPr>
              <w:t>)</w:t>
            </w:r>
          </w:p>
        </w:tc>
      </w:tr>
    </w:tbl>
    <w:p w:rsidR="004F1BAD" w:rsidRPr="00A94357" w:rsidRDefault="004F1BAD" w:rsidP="004F1BAD">
      <w:pPr>
        <w:ind w:left="540"/>
        <w:jc w:val="thaiDistribute"/>
        <w:rPr>
          <w:rFonts w:ascii="Arial" w:hAnsi="Arial" w:cs="Arial"/>
          <w:color w:val="000000"/>
          <w:sz w:val="18"/>
          <w:szCs w:val="18"/>
        </w:rPr>
      </w:pPr>
    </w:p>
    <w:p w:rsidR="004F1BAD" w:rsidRPr="00A94357" w:rsidRDefault="004F1BAD" w:rsidP="004F1BAD">
      <w:pPr>
        <w:ind w:left="540"/>
        <w:jc w:val="thaiDistribute"/>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 December 201</w:t>
      </w:r>
      <w:r w:rsidR="00E40397"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E40397" w:rsidRPr="00A94357">
        <w:rPr>
          <w:rFonts w:ascii="Arial" w:hAnsi="Arial" w:cs="Arial"/>
          <w:color w:val="000000"/>
          <w:sz w:val="18"/>
          <w:szCs w:val="18"/>
          <w:lang w:val="en-GB"/>
        </w:rPr>
        <w:t>8</w:t>
      </w:r>
      <w:r w:rsidRPr="00A94357">
        <w:rPr>
          <w:rFonts w:ascii="Arial" w:hAnsi="Arial" w:cs="Arial"/>
          <w:color w:val="000000"/>
          <w:sz w:val="18"/>
          <w:szCs w:val="18"/>
        </w:rPr>
        <w:t xml:space="preserve">, deferred tax (net) is calculated by using the liability method on temporary differences at the tax rate of </w:t>
      </w:r>
      <w:r w:rsidRPr="00A94357">
        <w:rPr>
          <w:rFonts w:ascii="Arial" w:hAnsi="Arial" w:cs="Arial"/>
          <w:color w:val="000000"/>
          <w:sz w:val="18"/>
          <w:szCs w:val="18"/>
          <w:lang w:val="en-GB"/>
        </w:rPr>
        <w:t>20</w:t>
      </w:r>
      <w:r w:rsidRPr="00A94357">
        <w:rPr>
          <w:rFonts w:ascii="Arial" w:hAnsi="Arial" w:cs="Arial"/>
          <w:color w:val="000000"/>
          <w:sz w:val="18"/>
          <w:szCs w:val="18"/>
        </w:rPr>
        <w:t>.</w:t>
      </w:r>
      <w:r w:rsidRPr="00A94357">
        <w:rPr>
          <w:rFonts w:ascii="Arial" w:hAnsi="Arial" w:cs="Arial"/>
          <w:color w:val="000000"/>
          <w:sz w:val="18"/>
          <w:szCs w:val="18"/>
          <w:lang w:val="en-GB"/>
        </w:rPr>
        <w:t>00</w:t>
      </w:r>
      <w:r w:rsidRPr="00A94357">
        <w:rPr>
          <w:rFonts w:ascii="Arial" w:hAnsi="Arial" w:cs="Arial"/>
          <w:color w:val="000000"/>
          <w:sz w:val="18"/>
          <w:szCs w:val="18"/>
        </w:rPr>
        <w:t>%.</w:t>
      </w:r>
    </w:p>
    <w:p w:rsidR="004F1BAD" w:rsidRPr="00A94357" w:rsidRDefault="004F1BAD" w:rsidP="004F1BAD">
      <w:pPr>
        <w:ind w:left="540"/>
        <w:jc w:val="thaiDistribute"/>
        <w:rPr>
          <w:rFonts w:ascii="Arial" w:hAnsi="Arial" w:cs="Arial"/>
          <w:color w:val="000000"/>
          <w:sz w:val="18"/>
          <w:szCs w:val="18"/>
        </w:rPr>
      </w:pPr>
    </w:p>
    <w:tbl>
      <w:tblPr>
        <w:tblW w:w="9677" w:type="dxa"/>
        <w:tblInd w:w="-108" w:type="dxa"/>
        <w:tblLayout w:type="fixed"/>
        <w:tblLook w:val="0000" w:firstRow="0" w:lastRow="0" w:firstColumn="0" w:lastColumn="0" w:noHBand="0" w:noVBand="0"/>
      </w:tblPr>
      <w:tblGrid>
        <w:gridCol w:w="3096"/>
        <w:gridCol w:w="1296"/>
        <w:gridCol w:w="1296"/>
        <w:gridCol w:w="1296"/>
        <w:gridCol w:w="1386"/>
        <w:gridCol w:w="1296"/>
        <w:gridCol w:w="11"/>
      </w:tblGrid>
      <w:tr w:rsidR="004F1BAD" w:rsidRPr="00A94357" w:rsidTr="000F55D6">
        <w:tc>
          <w:tcPr>
            <w:tcW w:w="3096" w:type="dxa"/>
            <w:vAlign w:val="bottom"/>
          </w:tcPr>
          <w:p w:rsidR="004F1BAD" w:rsidRPr="00A94357" w:rsidRDefault="004F1BAD" w:rsidP="00B866B2">
            <w:pPr>
              <w:tabs>
                <w:tab w:val="left" w:pos="821"/>
              </w:tabs>
              <w:ind w:left="648" w:right="-108"/>
              <w:rPr>
                <w:rFonts w:ascii="Arial" w:hAnsi="Arial" w:cs="Arial"/>
                <w:snapToGrid w:val="0"/>
                <w:color w:val="000000"/>
                <w:spacing w:val="-4"/>
                <w:sz w:val="16"/>
                <w:szCs w:val="16"/>
                <w:lang w:val="en-GB" w:eastAsia="th-TH"/>
              </w:rPr>
            </w:pPr>
          </w:p>
        </w:tc>
        <w:tc>
          <w:tcPr>
            <w:tcW w:w="6581" w:type="dxa"/>
            <w:gridSpan w:val="6"/>
            <w:vAlign w:val="bottom"/>
          </w:tcPr>
          <w:p w:rsidR="004F1BAD" w:rsidRPr="00A94357" w:rsidRDefault="004F1BAD" w:rsidP="00B866B2">
            <w:pPr>
              <w:pStyle w:val="a0"/>
              <w:pBdr>
                <w:bottom w:val="single" w:sz="4" w:space="1" w:color="auto"/>
              </w:pBdr>
              <w:ind w:right="-72"/>
              <w:jc w:val="center"/>
              <w:rPr>
                <w:rFonts w:ascii="Arial" w:hAnsi="Arial" w:cs="Arial"/>
                <w:b/>
                <w:bCs/>
                <w:color w:val="000000"/>
                <w:sz w:val="16"/>
                <w:szCs w:val="16"/>
              </w:rPr>
            </w:pPr>
            <w:r w:rsidRPr="00A94357">
              <w:rPr>
                <w:rFonts w:ascii="Arial" w:hAnsi="Arial" w:cs="Arial"/>
                <w:b/>
                <w:bCs/>
                <w:snapToGrid w:val="0"/>
                <w:color w:val="000000"/>
                <w:spacing w:val="-4"/>
                <w:sz w:val="16"/>
                <w:szCs w:val="16"/>
                <w:lang w:eastAsia="th-TH"/>
              </w:rPr>
              <w:t>Consolidated financial statements</w:t>
            </w:r>
          </w:p>
        </w:tc>
      </w:tr>
      <w:tr w:rsidR="004F1BAD" w:rsidRPr="00A94357" w:rsidTr="000F55D6">
        <w:trPr>
          <w:gridAfter w:val="1"/>
          <w:wAfter w:w="11" w:type="dxa"/>
        </w:trPr>
        <w:tc>
          <w:tcPr>
            <w:tcW w:w="3096" w:type="dxa"/>
            <w:vAlign w:val="bottom"/>
          </w:tcPr>
          <w:p w:rsidR="004F1BAD" w:rsidRPr="00A94357" w:rsidRDefault="004F1BAD" w:rsidP="00B866B2">
            <w:pPr>
              <w:tabs>
                <w:tab w:val="left" w:pos="821"/>
              </w:tabs>
              <w:ind w:left="648" w:right="-108"/>
              <w:rPr>
                <w:rFonts w:ascii="Arial" w:hAnsi="Arial" w:cs="Arial"/>
                <w:snapToGrid w:val="0"/>
                <w:color w:val="000000"/>
                <w:spacing w:val="-4"/>
                <w:sz w:val="16"/>
                <w:szCs w:val="16"/>
                <w:lang w:val="en-GB" w:eastAsia="th-TH"/>
              </w:rPr>
            </w:pPr>
          </w:p>
        </w:tc>
        <w:tc>
          <w:tcPr>
            <w:tcW w:w="1296" w:type="dxa"/>
            <w:vAlign w:val="bottom"/>
          </w:tcPr>
          <w:p w:rsidR="004F1BAD" w:rsidRPr="00A94357" w:rsidRDefault="004F1BAD" w:rsidP="00B866B2">
            <w:pPr>
              <w:pStyle w:val="a0"/>
              <w:tabs>
                <w:tab w:val="right" w:pos="1073"/>
              </w:tabs>
              <w:ind w:right="-72"/>
              <w:jc w:val="both"/>
              <w:rPr>
                <w:rFonts w:ascii="Arial" w:hAnsi="Arial" w:cs="Arial"/>
                <w:b/>
                <w:bCs/>
                <w:color w:val="000000"/>
                <w:sz w:val="16"/>
                <w:szCs w:val="16"/>
                <w:cs/>
              </w:rPr>
            </w:pPr>
          </w:p>
        </w:tc>
        <w:tc>
          <w:tcPr>
            <w:tcW w:w="1296" w:type="dxa"/>
            <w:vAlign w:val="bottom"/>
          </w:tcPr>
          <w:p w:rsidR="004F1BAD" w:rsidRPr="00A94357" w:rsidRDefault="004F1BAD" w:rsidP="00B866B2">
            <w:pPr>
              <w:tabs>
                <w:tab w:val="right" w:pos="1168"/>
              </w:tabs>
              <w:ind w:right="-72"/>
              <w:jc w:val="both"/>
              <w:rPr>
                <w:rFonts w:ascii="Arial" w:eastAsia="SimSun" w:hAnsi="Arial" w:cs="Arial"/>
                <w:b/>
                <w:bCs/>
                <w:color w:val="000000"/>
                <w:sz w:val="16"/>
                <w:szCs w:val="16"/>
                <w:cs/>
                <w:lang w:val="en-GB"/>
              </w:rPr>
            </w:pPr>
          </w:p>
        </w:tc>
        <w:tc>
          <w:tcPr>
            <w:tcW w:w="1296" w:type="dxa"/>
            <w:vAlign w:val="bottom"/>
          </w:tcPr>
          <w:p w:rsidR="004F1BAD" w:rsidRPr="00A94357" w:rsidRDefault="004F1BAD" w:rsidP="00B866B2">
            <w:pPr>
              <w:tabs>
                <w:tab w:val="right" w:pos="1073"/>
              </w:tabs>
              <w:ind w:right="-72"/>
              <w:jc w:val="both"/>
              <w:rPr>
                <w:rFonts w:ascii="Arial" w:eastAsia="SimSun" w:hAnsi="Arial" w:cs="Arial"/>
                <w:b/>
                <w:bCs/>
                <w:color w:val="000000"/>
                <w:sz w:val="16"/>
                <w:szCs w:val="16"/>
                <w:cs/>
                <w:lang w:val="en-GB"/>
              </w:rPr>
            </w:pPr>
          </w:p>
        </w:tc>
        <w:tc>
          <w:tcPr>
            <w:tcW w:w="1386" w:type="dxa"/>
            <w:vAlign w:val="bottom"/>
          </w:tcPr>
          <w:p w:rsidR="004F1BAD" w:rsidRPr="00A94357" w:rsidRDefault="004F1BAD" w:rsidP="00B866B2">
            <w:pPr>
              <w:tabs>
                <w:tab w:val="right" w:pos="1181"/>
              </w:tabs>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Increase</w:t>
            </w:r>
          </w:p>
        </w:tc>
        <w:tc>
          <w:tcPr>
            <w:tcW w:w="1296" w:type="dxa"/>
            <w:vAlign w:val="bottom"/>
          </w:tcPr>
          <w:p w:rsidR="004F1BAD" w:rsidRPr="00A94357" w:rsidRDefault="004F1BAD" w:rsidP="00B866B2">
            <w:pPr>
              <w:pStyle w:val="a0"/>
              <w:tabs>
                <w:tab w:val="right" w:pos="1073"/>
              </w:tabs>
              <w:ind w:right="-72"/>
              <w:jc w:val="both"/>
              <w:rPr>
                <w:rFonts w:ascii="Arial" w:hAnsi="Arial" w:cs="Arial"/>
                <w:b/>
                <w:bCs/>
                <w:color w:val="000000"/>
                <w:sz w:val="16"/>
                <w:szCs w:val="16"/>
              </w:rPr>
            </w:pPr>
          </w:p>
        </w:tc>
      </w:tr>
      <w:tr w:rsidR="004F1BAD" w:rsidRPr="00A94357" w:rsidTr="000F55D6">
        <w:trPr>
          <w:gridAfter w:val="1"/>
          <w:wAfter w:w="11" w:type="dxa"/>
        </w:trPr>
        <w:tc>
          <w:tcPr>
            <w:tcW w:w="3096" w:type="dxa"/>
            <w:vAlign w:val="bottom"/>
          </w:tcPr>
          <w:p w:rsidR="004F1BAD" w:rsidRPr="00A94357" w:rsidRDefault="004F1BAD" w:rsidP="00B866B2">
            <w:pPr>
              <w:tabs>
                <w:tab w:val="left" w:pos="821"/>
              </w:tabs>
              <w:ind w:left="648" w:right="-108"/>
              <w:rPr>
                <w:rFonts w:ascii="Arial" w:hAnsi="Arial" w:cs="Arial"/>
                <w:snapToGrid w:val="0"/>
                <w:color w:val="000000"/>
                <w:spacing w:val="-4"/>
                <w:sz w:val="16"/>
                <w:szCs w:val="16"/>
                <w:lang w:val="en-GB" w:eastAsia="th-TH"/>
              </w:rPr>
            </w:pPr>
          </w:p>
        </w:tc>
        <w:tc>
          <w:tcPr>
            <w:tcW w:w="1296" w:type="dxa"/>
            <w:vAlign w:val="bottom"/>
          </w:tcPr>
          <w:p w:rsidR="004F1BAD" w:rsidRPr="00A94357" w:rsidRDefault="004F1BAD" w:rsidP="00B866B2">
            <w:pPr>
              <w:pStyle w:val="a0"/>
              <w:tabs>
                <w:tab w:val="right" w:pos="1073"/>
              </w:tabs>
              <w:ind w:right="-72"/>
              <w:jc w:val="both"/>
              <w:rPr>
                <w:rFonts w:ascii="Arial" w:hAnsi="Arial" w:cs="Arial"/>
                <w:b/>
                <w:bCs/>
                <w:color w:val="000000"/>
                <w:sz w:val="16"/>
                <w:szCs w:val="16"/>
                <w:cs/>
              </w:rPr>
            </w:pPr>
          </w:p>
        </w:tc>
        <w:tc>
          <w:tcPr>
            <w:tcW w:w="1296" w:type="dxa"/>
            <w:vAlign w:val="bottom"/>
          </w:tcPr>
          <w:p w:rsidR="004F1BAD" w:rsidRPr="00A94357" w:rsidRDefault="004F1BAD" w:rsidP="00B866B2">
            <w:pPr>
              <w:tabs>
                <w:tab w:val="right" w:pos="1098"/>
              </w:tabs>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Increase</w:t>
            </w:r>
          </w:p>
        </w:tc>
        <w:tc>
          <w:tcPr>
            <w:tcW w:w="1296" w:type="dxa"/>
            <w:vAlign w:val="bottom"/>
          </w:tcPr>
          <w:p w:rsidR="004F1BAD" w:rsidRPr="00A94357" w:rsidRDefault="004F1BAD" w:rsidP="00B866B2">
            <w:pPr>
              <w:tabs>
                <w:tab w:val="right" w:pos="1073"/>
              </w:tabs>
              <w:ind w:right="-72"/>
              <w:jc w:val="both"/>
              <w:rPr>
                <w:rFonts w:ascii="Arial" w:eastAsia="SimSun" w:hAnsi="Arial" w:cs="Arial"/>
                <w:b/>
                <w:bCs/>
                <w:color w:val="000000"/>
                <w:sz w:val="16"/>
                <w:szCs w:val="16"/>
                <w:lang w:val="en-GB"/>
              </w:rPr>
            </w:pPr>
          </w:p>
        </w:tc>
        <w:tc>
          <w:tcPr>
            <w:tcW w:w="1386" w:type="dxa"/>
            <w:vAlign w:val="bottom"/>
          </w:tcPr>
          <w:p w:rsidR="004F1BAD" w:rsidRPr="00A94357" w:rsidRDefault="004F1BAD" w:rsidP="00B866B2">
            <w:pPr>
              <w:tabs>
                <w:tab w:val="right" w:pos="1181"/>
              </w:tabs>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(decrease)</w:t>
            </w:r>
          </w:p>
        </w:tc>
        <w:tc>
          <w:tcPr>
            <w:tcW w:w="1296" w:type="dxa"/>
            <w:vAlign w:val="bottom"/>
          </w:tcPr>
          <w:p w:rsidR="004F1BAD" w:rsidRPr="00A94357" w:rsidRDefault="004F1BAD" w:rsidP="00B866B2">
            <w:pPr>
              <w:pStyle w:val="a0"/>
              <w:tabs>
                <w:tab w:val="right" w:pos="1073"/>
              </w:tabs>
              <w:ind w:right="-72"/>
              <w:jc w:val="both"/>
              <w:rPr>
                <w:rFonts w:ascii="Arial" w:hAnsi="Arial" w:cs="Arial"/>
                <w:b/>
                <w:bCs/>
                <w:color w:val="000000"/>
                <w:sz w:val="16"/>
                <w:szCs w:val="16"/>
              </w:rPr>
            </w:pPr>
          </w:p>
        </w:tc>
      </w:tr>
      <w:tr w:rsidR="004F1BAD" w:rsidRPr="00A94357" w:rsidTr="000F55D6">
        <w:trPr>
          <w:gridAfter w:val="1"/>
          <w:wAfter w:w="11" w:type="dxa"/>
        </w:trPr>
        <w:tc>
          <w:tcPr>
            <w:tcW w:w="3096" w:type="dxa"/>
            <w:vAlign w:val="bottom"/>
          </w:tcPr>
          <w:p w:rsidR="004F1BAD" w:rsidRPr="00A94357" w:rsidRDefault="004F1BAD" w:rsidP="00B866B2">
            <w:pPr>
              <w:tabs>
                <w:tab w:val="left" w:pos="821"/>
              </w:tabs>
              <w:ind w:left="648" w:right="-108"/>
              <w:rPr>
                <w:rFonts w:ascii="Arial" w:hAnsi="Arial" w:cs="Arial"/>
                <w:snapToGrid w:val="0"/>
                <w:color w:val="000000"/>
                <w:spacing w:val="-4"/>
                <w:sz w:val="16"/>
                <w:szCs w:val="16"/>
                <w:lang w:val="en-GB" w:eastAsia="th-TH"/>
              </w:rPr>
            </w:pPr>
          </w:p>
        </w:tc>
        <w:tc>
          <w:tcPr>
            <w:tcW w:w="1296" w:type="dxa"/>
            <w:vAlign w:val="bottom"/>
          </w:tcPr>
          <w:p w:rsidR="004F1BAD" w:rsidRPr="00A94357" w:rsidRDefault="004F1BAD" w:rsidP="00B866B2">
            <w:pPr>
              <w:pStyle w:val="a0"/>
              <w:tabs>
                <w:tab w:val="right" w:pos="1073"/>
              </w:tabs>
              <w:ind w:right="-72"/>
              <w:jc w:val="both"/>
              <w:rPr>
                <w:rFonts w:ascii="Arial" w:hAnsi="Arial" w:cs="Arial"/>
                <w:b/>
                <w:bCs/>
                <w:color w:val="000000"/>
                <w:sz w:val="16"/>
                <w:szCs w:val="16"/>
              </w:rPr>
            </w:pPr>
          </w:p>
        </w:tc>
        <w:tc>
          <w:tcPr>
            <w:tcW w:w="1296" w:type="dxa"/>
            <w:vAlign w:val="bottom"/>
          </w:tcPr>
          <w:p w:rsidR="004F1BAD" w:rsidRPr="00A94357" w:rsidRDefault="004F1BAD" w:rsidP="00B866B2">
            <w:pPr>
              <w:tabs>
                <w:tab w:val="right" w:pos="1098"/>
              </w:tabs>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(decrease)</w:t>
            </w:r>
          </w:p>
        </w:tc>
        <w:tc>
          <w:tcPr>
            <w:tcW w:w="1296" w:type="dxa"/>
            <w:vAlign w:val="bottom"/>
          </w:tcPr>
          <w:p w:rsidR="004F1BAD" w:rsidRPr="00A94357" w:rsidRDefault="004F1BAD" w:rsidP="00B866B2">
            <w:pPr>
              <w:tabs>
                <w:tab w:val="right" w:pos="1073"/>
              </w:tabs>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Increase</w:t>
            </w:r>
          </w:p>
        </w:tc>
        <w:tc>
          <w:tcPr>
            <w:tcW w:w="1386" w:type="dxa"/>
            <w:vAlign w:val="bottom"/>
          </w:tcPr>
          <w:p w:rsidR="004F1BAD" w:rsidRPr="00A94357" w:rsidRDefault="004F1BAD" w:rsidP="00B866B2">
            <w:pPr>
              <w:tabs>
                <w:tab w:val="right" w:pos="1181"/>
              </w:tabs>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to other</w:t>
            </w:r>
          </w:p>
        </w:tc>
        <w:tc>
          <w:tcPr>
            <w:tcW w:w="1296" w:type="dxa"/>
            <w:vAlign w:val="bottom"/>
          </w:tcPr>
          <w:p w:rsidR="004F1BAD" w:rsidRPr="00A94357" w:rsidRDefault="004F1BAD" w:rsidP="00B866B2">
            <w:pPr>
              <w:tabs>
                <w:tab w:val="right" w:pos="1073"/>
              </w:tabs>
              <w:ind w:right="-72"/>
              <w:jc w:val="both"/>
              <w:rPr>
                <w:rFonts w:ascii="Arial" w:eastAsia="SimSun" w:hAnsi="Arial" w:cs="Arial"/>
                <w:b/>
                <w:bCs/>
                <w:color w:val="000000"/>
                <w:sz w:val="16"/>
                <w:szCs w:val="16"/>
                <w:lang w:val="en-GB"/>
              </w:rPr>
            </w:pPr>
          </w:p>
        </w:tc>
      </w:tr>
      <w:tr w:rsidR="004F1BAD" w:rsidRPr="00A94357" w:rsidTr="000F55D6">
        <w:trPr>
          <w:gridAfter w:val="1"/>
          <w:wAfter w:w="11" w:type="dxa"/>
        </w:trPr>
        <w:tc>
          <w:tcPr>
            <w:tcW w:w="3096" w:type="dxa"/>
            <w:vAlign w:val="bottom"/>
          </w:tcPr>
          <w:p w:rsidR="004F1BAD" w:rsidRPr="00A94357" w:rsidRDefault="004F1BAD" w:rsidP="00B866B2">
            <w:pPr>
              <w:tabs>
                <w:tab w:val="left" w:pos="821"/>
              </w:tabs>
              <w:ind w:left="648" w:right="-108"/>
              <w:rPr>
                <w:rFonts w:ascii="Arial" w:hAnsi="Arial" w:cs="Arial"/>
                <w:snapToGrid w:val="0"/>
                <w:color w:val="000000"/>
                <w:spacing w:val="-4"/>
                <w:sz w:val="16"/>
                <w:szCs w:val="16"/>
                <w:lang w:val="en-GB" w:eastAsia="th-TH"/>
              </w:rPr>
            </w:pPr>
          </w:p>
        </w:tc>
        <w:tc>
          <w:tcPr>
            <w:tcW w:w="1296" w:type="dxa"/>
            <w:vAlign w:val="bottom"/>
          </w:tcPr>
          <w:p w:rsidR="004F1BAD" w:rsidRPr="00A94357" w:rsidRDefault="004F1BAD" w:rsidP="00B866B2">
            <w:pPr>
              <w:pStyle w:val="a0"/>
              <w:tabs>
                <w:tab w:val="right" w:pos="1073"/>
              </w:tabs>
              <w:ind w:right="-72"/>
              <w:jc w:val="both"/>
              <w:rPr>
                <w:rFonts w:ascii="Arial" w:hAnsi="Arial" w:cs="Arial"/>
                <w:b/>
                <w:bCs/>
                <w:color w:val="000000"/>
                <w:sz w:val="16"/>
                <w:szCs w:val="16"/>
              </w:rPr>
            </w:pPr>
            <w:r w:rsidRPr="00A94357">
              <w:rPr>
                <w:rFonts w:ascii="Arial" w:hAnsi="Arial" w:cs="Arial"/>
                <w:b/>
                <w:bCs/>
                <w:color w:val="000000"/>
                <w:sz w:val="16"/>
                <w:szCs w:val="16"/>
                <w:cs/>
              </w:rPr>
              <w:tab/>
            </w:r>
            <w:r w:rsidRPr="00A94357">
              <w:rPr>
                <w:rFonts w:ascii="Arial" w:hAnsi="Arial" w:cs="Arial"/>
                <w:b/>
                <w:bCs/>
                <w:color w:val="000000"/>
                <w:sz w:val="16"/>
                <w:szCs w:val="16"/>
              </w:rPr>
              <w:t>1 January</w:t>
            </w:r>
          </w:p>
        </w:tc>
        <w:tc>
          <w:tcPr>
            <w:tcW w:w="1296" w:type="dxa"/>
            <w:vAlign w:val="bottom"/>
          </w:tcPr>
          <w:p w:rsidR="004F1BAD" w:rsidRPr="00A94357" w:rsidRDefault="004F1BAD" w:rsidP="00B866B2">
            <w:pPr>
              <w:tabs>
                <w:tab w:val="right" w:pos="1098"/>
              </w:tabs>
              <w:ind w:right="-72"/>
              <w:jc w:val="both"/>
              <w:rPr>
                <w:rFonts w:ascii="Arial" w:eastAsia="SimSun" w:hAnsi="Arial" w:cs="Arial"/>
                <w:b/>
                <w:bCs/>
                <w:color w:val="000000"/>
                <w:sz w:val="16"/>
                <w:szCs w:val="16"/>
                <w:lang w:val="en-GB"/>
              </w:rPr>
            </w:pPr>
            <w:r w:rsidRPr="00A94357">
              <w:rPr>
                <w:rFonts w:ascii="Arial" w:eastAsia="SimSun" w:hAnsi="Arial" w:cs="Arial"/>
                <w:b/>
                <w:bCs/>
                <w:color w:val="000000"/>
                <w:sz w:val="16"/>
                <w:szCs w:val="16"/>
                <w:lang w:val="en-GB"/>
              </w:rPr>
              <w:tab/>
              <w:t xml:space="preserve">from </w:t>
            </w:r>
            <w:r w:rsidR="002706BF" w:rsidRPr="00A94357">
              <w:rPr>
                <w:rFonts w:ascii="Arial" w:eastAsia="SimSun" w:hAnsi="Arial" w:cs="Arial"/>
                <w:b/>
                <w:bCs/>
                <w:color w:val="000000"/>
                <w:sz w:val="16"/>
                <w:szCs w:val="16"/>
                <w:lang w:val="en-GB"/>
              </w:rPr>
              <w:t>acquiring</w:t>
            </w:r>
          </w:p>
        </w:tc>
        <w:tc>
          <w:tcPr>
            <w:tcW w:w="1296" w:type="dxa"/>
            <w:vAlign w:val="bottom"/>
          </w:tcPr>
          <w:p w:rsidR="004F1BAD" w:rsidRPr="00A94357" w:rsidRDefault="004F1BAD" w:rsidP="00B866B2">
            <w:pPr>
              <w:tabs>
                <w:tab w:val="right" w:pos="1073"/>
              </w:tabs>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(decrease)</w:t>
            </w:r>
            <w:r w:rsidRPr="00A94357">
              <w:rPr>
                <w:rFonts w:ascii="Arial" w:eastAsia="SimSun" w:hAnsi="Arial" w:cs="Arial"/>
                <w:b/>
                <w:bCs/>
                <w:color w:val="000000"/>
                <w:spacing w:val="-4"/>
                <w:sz w:val="16"/>
                <w:szCs w:val="16"/>
                <w:lang w:val="en-GB"/>
              </w:rPr>
              <w:t xml:space="preserve"> to</w:t>
            </w:r>
          </w:p>
        </w:tc>
        <w:tc>
          <w:tcPr>
            <w:tcW w:w="1386" w:type="dxa"/>
            <w:vAlign w:val="bottom"/>
          </w:tcPr>
          <w:p w:rsidR="004F1BAD" w:rsidRPr="00A94357" w:rsidRDefault="004F1BAD" w:rsidP="00B866B2">
            <w:pPr>
              <w:tabs>
                <w:tab w:val="right" w:pos="1181"/>
              </w:tabs>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comprehensive</w:t>
            </w:r>
          </w:p>
        </w:tc>
        <w:tc>
          <w:tcPr>
            <w:tcW w:w="1296" w:type="dxa"/>
            <w:vAlign w:val="bottom"/>
          </w:tcPr>
          <w:p w:rsidR="004F1BAD" w:rsidRPr="00A94357" w:rsidRDefault="004F1BAD" w:rsidP="00B866B2">
            <w:pPr>
              <w:pStyle w:val="a0"/>
              <w:tabs>
                <w:tab w:val="right" w:pos="1073"/>
              </w:tabs>
              <w:ind w:left="-66" w:right="-72"/>
              <w:jc w:val="both"/>
              <w:rPr>
                <w:rFonts w:ascii="Arial" w:hAnsi="Arial" w:cs="Arial"/>
                <w:b/>
                <w:bCs/>
                <w:color w:val="000000"/>
                <w:spacing w:val="-6"/>
                <w:sz w:val="16"/>
                <w:szCs w:val="16"/>
              </w:rPr>
            </w:pPr>
            <w:r w:rsidRPr="00A94357">
              <w:rPr>
                <w:rFonts w:ascii="Arial" w:hAnsi="Arial" w:cs="Arial"/>
                <w:b/>
                <w:bCs/>
                <w:color w:val="000000"/>
                <w:spacing w:val="-6"/>
                <w:sz w:val="16"/>
                <w:szCs w:val="16"/>
              </w:rPr>
              <w:tab/>
              <w:t>31 December</w:t>
            </w:r>
          </w:p>
        </w:tc>
      </w:tr>
      <w:tr w:rsidR="004F1BAD" w:rsidRPr="00A94357" w:rsidTr="000F55D6">
        <w:trPr>
          <w:gridAfter w:val="1"/>
          <w:wAfter w:w="11" w:type="dxa"/>
        </w:trPr>
        <w:tc>
          <w:tcPr>
            <w:tcW w:w="3096" w:type="dxa"/>
            <w:vAlign w:val="bottom"/>
          </w:tcPr>
          <w:p w:rsidR="004F1BAD" w:rsidRPr="00A94357" w:rsidRDefault="004F1BAD" w:rsidP="00B866B2">
            <w:pPr>
              <w:tabs>
                <w:tab w:val="left" w:pos="821"/>
              </w:tabs>
              <w:ind w:left="648" w:right="-108"/>
              <w:rPr>
                <w:rFonts w:ascii="Arial" w:hAnsi="Arial" w:cs="Arial"/>
                <w:snapToGrid w:val="0"/>
                <w:color w:val="000000"/>
                <w:spacing w:val="-4"/>
                <w:sz w:val="16"/>
                <w:szCs w:val="16"/>
                <w:lang w:val="en-GB" w:eastAsia="th-TH"/>
              </w:rPr>
            </w:pPr>
          </w:p>
        </w:tc>
        <w:tc>
          <w:tcPr>
            <w:tcW w:w="1296" w:type="dxa"/>
            <w:vAlign w:val="bottom"/>
          </w:tcPr>
          <w:p w:rsidR="004F1BAD" w:rsidRPr="00A94357" w:rsidRDefault="004F1BAD" w:rsidP="00B866B2">
            <w:pPr>
              <w:pStyle w:val="a0"/>
              <w:tabs>
                <w:tab w:val="right" w:pos="1073"/>
              </w:tabs>
              <w:ind w:right="-72"/>
              <w:jc w:val="both"/>
              <w:rPr>
                <w:rFonts w:ascii="Arial" w:hAnsi="Arial" w:cs="Arial"/>
                <w:b/>
                <w:bCs/>
                <w:color w:val="000000"/>
                <w:sz w:val="16"/>
                <w:szCs w:val="16"/>
              </w:rPr>
            </w:pPr>
            <w:r w:rsidRPr="00A94357">
              <w:rPr>
                <w:rFonts w:ascii="Arial" w:hAnsi="Arial" w:cs="Arial"/>
                <w:b/>
                <w:bCs/>
                <w:color w:val="000000"/>
                <w:sz w:val="16"/>
                <w:szCs w:val="16"/>
              </w:rPr>
              <w:tab/>
              <w:t>201</w:t>
            </w:r>
            <w:r w:rsidR="00B02329" w:rsidRPr="00A94357">
              <w:rPr>
                <w:rFonts w:ascii="Arial" w:hAnsi="Arial" w:cs="Arial"/>
                <w:b/>
                <w:bCs/>
                <w:color w:val="000000"/>
                <w:sz w:val="16"/>
                <w:szCs w:val="16"/>
              </w:rPr>
              <w:t>9</w:t>
            </w:r>
          </w:p>
        </w:tc>
        <w:tc>
          <w:tcPr>
            <w:tcW w:w="1296" w:type="dxa"/>
            <w:vAlign w:val="bottom"/>
          </w:tcPr>
          <w:p w:rsidR="004F1BAD" w:rsidRPr="00A94357" w:rsidRDefault="004F1BAD" w:rsidP="00B866B2">
            <w:pPr>
              <w:tabs>
                <w:tab w:val="right" w:pos="1098"/>
              </w:tabs>
              <w:ind w:right="-72"/>
              <w:jc w:val="both"/>
              <w:rPr>
                <w:rFonts w:ascii="Arial" w:eastAsia="SimSun" w:hAnsi="Arial" w:cs="Arial"/>
                <w:b/>
                <w:bCs/>
                <w:color w:val="000000"/>
                <w:sz w:val="16"/>
                <w:szCs w:val="16"/>
                <w:lang w:val="en-GB"/>
              </w:rPr>
            </w:pPr>
            <w:r w:rsidRPr="00A94357">
              <w:rPr>
                <w:rFonts w:ascii="Arial" w:eastAsia="SimSun" w:hAnsi="Arial" w:cs="Arial"/>
                <w:b/>
                <w:bCs/>
                <w:color w:val="000000"/>
                <w:sz w:val="16"/>
                <w:szCs w:val="16"/>
                <w:lang w:val="en-GB"/>
              </w:rPr>
              <w:tab/>
            </w:r>
            <w:r w:rsidR="002706BF" w:rsidRPr="00A94357">
              <w:rPr>
                <w:rFonts w:ascii="Arial" w:eastAsia="SimSun" w:hAnsi="Arial" w:cs="Arial"/>
                <w:b/>
                <w:bCs/>
                <w:color w:val="000000"/>
                <w:sz w:val="16"/>
                <w:szCs w:val="16"/>
                <w:lang w:val="en-GB"/>
              </w:rPr>
              <w:t>subsidiary</w:t>
            </w:r>
          </w:p>
        </w:tc>
        <w:tc>
          <w:tcPr>
            <w:tcW w:w="1296" w:type="dxa"/>
            <w:vAlign w:val="bottom"/>
          </w:tcPr>
          <w:p w:rsidR="004F1BAD" w:rsidRPr="00A94357" w:rsidRDefault="004F1BAD" w:rsidP="00B866B2">
            <w:pPr>
              <w:tabs>
                <w:tab w:val="right" w:pos="1073"/>
              </w:tabs>
              <w:ind w:right="-72"/>
              <w:jc w:val="both"/>
              <w:rPr>
                <w:rFonts w:ascii="Arial" w:eastAsia="SimSun" w:hAnsi="Arial" w:cs="Arial"/>
                <w:b/>
                <w:bCs/>
                <w:color w:val="000000"/>
                <w:spacing w:val="-4"/>
                <w:sz w:val="16"/>
                <w:szCs w:val="16"/>
                <w:cs/>
                <w:lang w:val="en-GB"/>
              </w:rPr>
            </w:pPr>
            <w:r w:rsidRPr="00A94357">
              <w:rPr>
                <w:rFonts w:ascii="Arial" w:eastAsia="SimSun" w:hAnsi="Arial" w:cs="Arial"/>
                <w:b/>
                <w:bCs/>
                <w:color w:val="000000"/>
                <w:spacing w:val="-4"/>
                <w:sz w:val="16"/>
                <w:szCs w:val="16"/>
                <w:lang w:val="en-GB"/>
              </w:rPr>
              <w:tab/>
              <w:t>profit or loss</w:t>
            </w:r>
          </w:p>
        </w:tc>
        <w:tc>
          <w:tcPr>
            <w:tcW w:w="1386" w:type="dxa"/>
            <w:vAlign w:val="bottom"/>
          </w:tcPr>
          <w:p w:rsidR="004F1BAD" w:rsidRPr="00A94357" w:rsidRDefault="004F1BAD" w:rsidP="00B866B2">
            <w:pPr>
              <w:tabs>
                <w:tab w:val="right" w:pos="1181"/>
              </w:tabs>
              <w:ind w:right="-72"/>
              <w:jc w:val="both"/>
              <w:rPr>
                <w:rFonts w:ascii="Arial" w:eastAsia="SimSun" w:hAnsi="Arial" w:cs="Arial"/>
                <w:b/>
                <w:bCs/>
                <w:color w:val="000000"/>
                <w:sz w:val="16"/>
                <w:szCs w:val="16"/>
                <w:lang w:val="en-GB"/>
              </w:rPr>
            </w:pPr>
            <w:r w:rsidRPr="00A94357">
              <w:rPr>
                <w:rFonts w:ascii="Arial" w:eastAsia="SimSun" w:hAnsi="Arial" w:cs="Arial"/>
                <w:b/>
                <w:bCs/>
                <w:color w:val="000000"/>
                <w:sz w:val="16"/>
                <w:szCs w:val="16"/>
                <w:lang w:val="en-GB"/>
              </w:rPr>
              <w:tab/>
              <w:t>income</w:t>
            </w:r>
          </w:p>
        </w:tc>
        <w:tc>
          <w:tcPr>
            <w:tcW w:w="1296" w:type="dxa"/>
            <w:vAlign w:val="bottom"/>
          </w:tcPr>
          <w:p w:rsidR="004F1BAD" w:rsidRPr="00A94357" w:rsidRDefault="00B02329" w:rsidP="00B866B2">
            <w:pPr>
              <w:pStyle w:val="a0"/>
              <w:tabs>
                <w:tab w:val="right" w:pos="1073"/>
              </w:tabs>
              <w:ind w:right="-72"/>
              <w:jc w:val="both"/>
              <w:rPr>
                <w:rFonts w:ascii="Arial" w:hAnsi="Arial" w:cs="Arial"/>
                <w:b/>
                <w:bCs/>
                <w:color w:val="000000"/>
                <w:sz w:val="16"/>
                <w:szCs w:val="16"/>
              </w:rPr>
            </w:pPr>
            <w:r w:rsidRPr="00A94357">
              <w:rPr>
                <w:rFonts w:ascii="Arial" w:hAnsi="Arial" w:cs="Arial"/>
                <w:b/>
                <w:bCs/>
                <w:color w:val="000000"/>
                <w:sz w:val="16"/>
                <w:szCs w:val="16"/>
              </w:rPr>
              <w:tab/>
              <w:t>2019</w:t>
            </w:r>
          </w:p>
        </w:tc>
      </w:tr>
      <w:tr w:rsidR="004F1BAD" w:rsidRPr="00A94357" w:rsidTr="000F55D6">
        <w:trPr>
          <w:gridAfter w:val="1"/>
          <w:wAfter w:w="11" w:type="dxa"/>
        </w:trPr>
        <w:tc>
          <w:tcPr>
            <w:tcW w:w="3096" w:type="dxa"/>
            <w:vAlign w:val="bottom"/>
          </w:tcPr>
          <w:p w:rsidR="004F1BAD" w:rsidRPr="00A94357" w:rsidRDefault="004F1BAD" w:rsidP="00B866B2">
            <w:pPr>
              <w:tabs>
                <w:tab w:val="left" w:pos="821"/>
              </w:tabs>
              <w:ind w:left="648" w:right="-108"/>
              <w:rPr>
                <w:rFonts w:ascii="Arial" w:hAnsi="Arial" w:cs="Arial"/>
                <w:snapToGrid w:val="0"/>
                <w:color w:val="000000"/>
                <w:spacing w:val="-4"/>
                <w:sz w:val="16"/>
                <w:szCs w:val="16"/>
                <w:lang w:val="en-GB" w:eastAsia="th-TH"/>
              </w:rPr>
            </w:pPr>
          </w:p>
        </w:tc>
        <w:tc>
          <w:tcPr>
            <w:tcW w:w="1296" w:type="dxa"/>
            <w:vAlign w:val="bottom"/>
          </w:tcPr>
          <w:p w:rsidR="004F1BAD" w:rsidRPr="00A94357" w:rsidRDefault="004F1BAD" w:rsidP="00B866B2">
            <w:pPr>
              <w:pStyle w:val="a0"/>
              <w:pBdr>
                <w:bottom w:val="single" w:sz="4" w:space="1" w:color="auto"/>
              </w:pBdr>
              <w:tabs>
                <w:tab w:val="right" w:pos="1073"/>
              </w:tabs>
              <w:ind w:right="-72"/>
              <w:jc w:val="both"/>
              <w:rPr>
                <w:rFonts w:ascii="Arial" w:hAnsi="Arial" w:cs="Arial"/>
                <w:b/>
                <w:bCs/>
                <w:color w:val="000000"/>
                <w:sz w:val="16"/>
                <w:szCs w:val="16"/>
              </w:rPr>
            </w:pPr>
            <w:r w:rsidRPr="00A94357">
              <w:rPr>
                <w:rFonts w:ascii="Arial" w:hAnsi="Arial" w:cs="Arial"/>
                <w:b/>
                <w:bCs/>
                <w:color w:val="000000"/>
                <w:sz w:val="16"/>
                <w:szCs w:val="16"/>
              </w:rPr>
              <w:tab/>
              <w:t>Baht</w:t>
            </w:r>
          </w:p>
        </w:tc>
        <w:tc>
          <w:tcPr>
            <w:tcW w:w="1296" w:type="dxa"/>
            <w:vAlign w:val="bottom"/>
          </w:tcPr>
          <w:p w:rsidR="004F1BAD" w:rsidRPr="00A94357" w:rsidRDefault="004F1BAD" w:rsidP="00B866B2">
            <w:pPr>
              <w:pBdr>
                <w:bottom w:val="single" w:sz="4" w:space="1" w:color="auto"/>
              </w:pBdr>
              <w:tabs>
                <w:tab w:val="right" w:pos="1098"/>
              </w:tabs>
              <w:ind w:right="-72"/>
              <w:jc w:val="both"/>
              <w:rPr>
                <w:rFonts w:ascii="Arial" w:eastAsia="SimSun" w:hAnsi="Arial" w:cs="Arial"/>
                <w:b/>
                <w:bCs/>
                <w:color w:val="000000"/>
                <w:sz w:val="16"/>
                <w:szCs w:val="16"/>
                <w:lang w:val="en-GB"/>
              </w:rPr>
            </w:pPr>
            <w:r w:rsidRPr="00A94357">
              <w:rPr>
                <w:rFonts w:ascii="Arial" w:eastAsia="SimSun" w:hAnsi="Arial" w:cs="Arial"/>
                <w:b/>
                <w:bCs/>
                <w:color w:val="000000"/>
                <w:sz w:val="16"/>
                <w:szCs w:val="16"/>
                <w:lang w:val="en-GB"/>
              </w:rPr>
              <w:tab/>
              <w:t>Baht</w:t>
            </w:r>
          </w:p>
        </w:tc>
        <w:tc>
          <w:tcPr>
            <w:tcW w:w="1296" w:type="dxa"/>
            <w:vAlign w:val="bottom"/>
          </w:tcPr>
          <w:p w:rsidR="004F1BAD" w:rsidRPr="00A94357" w:rsidRDefault="004F1BAD" w:rsidP="00B866B2">
            <w:pPr>
              <w:pStyle w:val="a0"/>
              <w:pBdr>
                <w:bottom w:val="single" w:sz="4" w:space="1" w:color="auto"/>
              </w:pBdr>
              <w:tabs>
                <w:tab w:val="right" w:pos="1073"/>
              </w:tabs>
              <w:ind w:right="-72"/>
              <w:jc w:val="both"/>
              <w:rPr>
                <w:rFonts w:ascii="Arial" w:hAnsi="Arial" w:cs="Arial"/>
                <w:b/>
                <w:bCs/>
                <w:color w:val="000000"/>
                <w:sz w:val="16"/>
                <w:szCs w:val="16"/>
              </w:rPr>
            </w:pPr>
            <w:r w:rsidRPr="00A94357">
              <w:rPr>
                <w:rFonts w:ascii="Arial" w:hAnsi="Arial" w:cs="Arial"/>
                <w:b/>
                <w:bCs/>
                <w:color w:val="000000"/>
                <w:sz w:val="16"/>
                <w:szCs w:val="16"/>
              </w:rPr>
              <w:tab/>
              <w:t>Baht</w:t>
            </w:r>
          </w:p>
        </w:tc>
        <w:tc>
          <w:tcPr>
            <w:tcW w:w="1386" w:type="dxa"/>
            <w:vAlign w:val="bottom"/>
          </w:tcPr>
          <w:p w:rsidR="004F1BAD" w:rsidRPr="00A94357" w:rsidRDefault="004F1BAD" w:rsidP="00B866B2">
            <w:pPr>
              <w:pStyle w:val="a0"/>
              <w:pBdr>
                <w:bottom w:val="single" w:sz="4" w:space="1" w:color="auto"/>
              </w:pBdr>
              <w:tabs>
                <w:tab w:val="right" w:pos="1181"/>
              </w:tabs>
              <w:ind w:right="-72"/>
              <w:jc w:val="both"/>
              <w:rPr>
                <w:rFonts w:ascii="Arial" w:hAnsi="Arial" w:cs="Arial"/>
                <w:b/>
                <w:bCs/>
                <w:color w:val="000000"/>
                <w:sz w:val="16"/>
                <w:szCs w:val="16"/>
              </w:rPr>
            </w:pPr>
            <w:r w:rsidRPr="00A94357">
              <w:rPr>
                <w:rFonts w:ascii="Arial" w:hAnsi="Arial" w:cs="Arial"/>
                <w:b/>
                <w:bCs/>
                <w:color w:val="000000"/>
                <w:sz w:val="16"/>
                <w:szCs w:val="16"/>
              </w:rPr>
              <w:tab/>
              <w:t>Baht</w:t>
            </w:r>
          </w:p>
        </w:tc>
        <w:tc>
          <w:tcPr>
            <w:tcW w:w="1296" w:type="dxa"/>
            <w:vAlign w:val="bottom"/>
          </w:tcPr>
          <w:p w:rsidR="004F1BAD" w:rsidRPr="00A94357" w:rsidRDefault="004F1BAD" w:rsidP="00B866B2">
            <w:pPr>
              <w:pStyle w:val="a0"/>
              <w:pBdr>
                <w:bottom w:val="single" w:sz="4" w:space="1" w:color="auto"/>
              </w:pBdr>
              <w:tabs>
                <w:tab w:val="right" w:pos="1073"/>
              </w:tabs>
              <w:ind w:right="-72"/>
              <w:jc w:val="both"/>
              <w:rPr>
                <w:rFonts w:ascii="Arial" w:hAnsi="Arial" w:cs="Arial"/>
                <w:b/>
                <w:bCs/>
                <w:color w:val="000000"/>
                <w:sz w:val="16"/>
                <w:szCs w:val="16"/>
              </w:rPr>
            </w:pPr>
            <w:r w:rsidRPr="00A94357">
              <w:rPr>
                <w:rFonts w:ascii="Arial" w:hAnsi="Arial" w:cs="Arial"/>
                <w:b/>
                <w:bCs/>
                <w:color w:val="000000"/>
                <w:sz w:val="16"/>
                <w:szCs w:val="16"/>
              </w:rPr>
              <w:tab/>
              <w:t>Baht</w:t>
            </w:r>
          </w:p>
        </w:tc>
      </w:tr>
      <w:tr w:rsidR="004F1BAD" w:rsidRPr="00A94357" w:rsidTr="000F55D6">
        <w:trPr>
          <w:gridAfter w:val="1"/>
          <w:wAfter w:w="11" w:type="dxa"/>
        </w:trPr>
        <w:tc>
          <w:tcPr>
            <w:tcW w:w="3096" w:type="dxa"/>
            <w:vAlign w:val="bottom"/>
          </w:tcPr>
          <w:p w:rsidR="004F1BAD" w:rsidRPr="00A94357" w:rsidRDefault="004F1BAD" w:rsidP="00B866B2">
            <w:pPr>
              <w:tabs>
                <w:tab w:val="left" w:pos="821"/>
              </w:tabs>
              <w:ind w:left="648" w:right="-108"/>
              <w:rPr>
                <w:rFonts w:ascii="Arial" w:hAnsi="Arial" w:cs="Arial"/>
                <w:b/>
                <w:bCs/>
                <w:color w:val="000000"/>
                <w:spacing w:val="-4"/>
                <w:sz w:val="16"/>
                <w:szCs w:val="16"/>
              </w:rPr>
            </w:pPr>
            <w:r w:rsidRPr="00A94357">
              <w:rPr>
                <w:rFonts w:ascii="Arial" w:hAnsi="Arial" w:cs="Arial"/>
                <w:b/>
                <w:bCs/>
                <w:color w:val="000000"/>
                <w:spacing w:val="-4"/>
                <w:sz w:val="16"/>
                <w:szCs w:val="16"/>
              </w:rPr>
              <w:t xml:space="preserve">Deferred tax assets </w:t>
            </w:r>
          </w:p>
        </w:tc>
        <w:tc>
          <w:tcPr>
            <w:tcW w:w="1296" w:type="dxa"/>
            <w:vAlign w:val="bottom"/>
          </w:tcPr>
          <w:p w:rsidR="004F1BAD" w:rsidRPr="00A94357" w:rsidRDefault="004F1BAD" w:rsidP="00B866B2">
            <w:pPr>
              <w:tabs>
                <w:tab w:val="decimal" w:pos="1073"/>
              </w:tabs>
              <w:ind w:right="-72"/>
              <w:jc w:val="both"/>
              <w:rPr>
                <w:rFonts w:ascii="Arial" w:hAnsi="Arial" w:cs="Arial"/>
                <w:snapToGrid w:val="0"/>
                <w:color w:val="000000"/>
                <w:sz w:val="16"/>
                <w:szCs w:val="16"/>
                <w:lang w:eastAsia="th-TH"/>
              </w:rPr>
            </w:pPr>
          </w:p>
        </w:tc>
        <w:tc>
          <w:tcPr>
            <w:tcW w:w="1296" w:type="dxa"/>
            <w:vAlign w:val="bottom"/>
          </w:tcPr>
          <w:p w:rsidR="004F1BAD" w:rsidRPr="00A94357" w:rsidRDefault="004F1BAD" w:rsidP="00B866B2">
            <w:pPr>
              <w:tabs>
                <w:tab w:val="decimal" w:pos="1073"/>
              </w:tabs>
              <w:ind w:right="-72"/>
              <w:jc w:val="both"/>
              <w:rPr>
                <w:rFonts w:ascii="Arial" w:hAnsi="Arial" w:cs="Arial"/>
                <w:snapToGrid w:val="0"/>
                <w:color w:val="000000"/>
                <w:sz w:val="16"/>
                <w:szCs w:val="16"/>
                <w:lang w:eastAsia="th-TH"/>
              </w:rPr>
            </w:pPr>
          </w:p>
        </w:tc>
        <w:tc>
          <w:tcPr>
            <w:tcW w:w="1296" w:type="dxa"/>
            <w:vAlign w:val="bottom"/>
          </w:tcPr>
          <w:p w:rsidR="004F1BAD" w:rsidRPr="00A94357" w:rsidRDefault="004F1BAD" w:rsidP="00B866B2">
            <w:pPr>
              <w:tabs>
                <w:tab w:val="decimal" w:pos="1073"/>
              </w:tabs>
              <w:ind w:right="-72"/>
              <w:jc w:val="both"/>
              <w:rPr>
                <w:rFonts w:ascii="Arial" w:hAnsi="Arial" w:cs="Arial"/>
                <w:snapToGrid w:val="0"/>
                <w:color w:val="000000"/>
                <w:sz w:val="16"/>
                <w:szCs w:val="16"/>
                <w:lang w:eastAsia="th-TH"/>
              </w:rPr>
            </w:pPr>
          </w:p>
        </w:tc>
        <w:tc>
          <w:tcPr>
            <w:tcW w:w="1386" w:type="dxa"/>
            <w:vAlign w:val="bottom"/>
          </w:tcPr>
          <w:p w:rsidR="004F1BAD" w:rsidRPr="00A94357" w:rsidRDefault="004F1BAD" w:rsidP="00B866B2">
            <w:pPr>
              <w:tabs>
                <w:tab w:val="decimal" w:pos="1168"/>
              </w:tabs>
              <w:ind w:right="-72"/>
              <w:jc w:val="both"/>
              <w:rPr>
                <w:rFonts w:ascii="Arial" w:hAnsi="Arial" w:cs="Arial"/>
                <w:snapToGrid w:val="0"/>
                <w:color w:val="000000"/>
                <w:sz w:val="16"/>
                <w:szCs w:val="16"/>
                <w:lang w:eastAsia="th-TH"/>
              </w:rPr>
            </w:pPr>
          </w:p>
        </w:tc>
        <w:tc>
          <w:tcPr>
            <w:tcW w:w="1296" w:type="dxa"/>
            <w:vAlign w:val="bottom"/>
          </w:tcPr>
          <w:p w:rsidR="004F1BAD" w:rsidRPr="00A94357" w:rsidRDefault="004F1BAD" w:rsidP="00B866B2">
            <w:pPr>
              <w:tabs>
                <w:tab w:val="decimal" w:pos="1100"/>
              </w:tabs>
              <w:ind w:right="-72"/>
              <w:jc w:val="both"/>
              <w:rPr>
                <w:rFonts w:ascii="Arial" w:hAnsi="Arial" w:cs="Arial"/>
                <w:snapToGrid w:val="0"/>
                <w:color w:val="000000"/>
                <w:sz w:val="16"/>
                <w:szCs w:val="16"/>
                <w:lang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Provision for obsolete inventories</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138,983</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(83,159)</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55,824</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cs/>
              </w:rPr>
            </w:pPr>
            <w:r w:rsidRPr="00A94357">
              <w:rPr>
                <w:rFonts w:ascii="Arial" w:hAnsi="Arial" w:cs="Arial"/>
                <w:color w:val="000000"/>
                <w:spacing w:val="-4"/>
                <w:sz w:val="16"/>
                <w:szCs w:val="16"/>
              </w:rPr>
              <w:t>Employee benefit obligations</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66,776,021</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0A221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24,040,860</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(1,316,376)</w:t>
            </w:r>
          </w:p>
        </w:tc>
        <w:tc>
          <w:tcPr>
            <w:tcW w:w="1296" w:type="dxa"/>
            <w:vAlign w:val="bottom"/>
          </w:tcPr>
          <w:p w:rsidR="004451AC" w:rsidRPr="00A94357" w:rsidRDefault="000A221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89,500,505</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cs/>
              </w:rPr>
            </w:pPr>
            <w:r w:rsidRPr="00A94357">
              <w:rPr>
                <w:rFonts w:ascii="Arial" w:hAnsi="Arial" w:cs="Arial"/>
                <w:color w:val="000000"/>
                <w:spacing w:val="-4"/>
                <w:sz w:val="16"/>
                <w:szCs w:val="16"/>
              </w:rPr>
              <w:t>Finance lease liabilities</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2,171,064</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724E5E"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23,309,392</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724E5E"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25,480,456</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Difference in interest expense</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73"/>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16"/>
                <w:szCs w:val="16"/>
                <w:lang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which calculated by</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73"/>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16"/>
                <w:szCs w:val="16"/>
                <w:lang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effective interest rate method</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4,932,451</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891,482</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5,823,933</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Accumulated deficit</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104,218,229</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724E5E"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35,010,941</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724E5E"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139,229,170</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Difference in rental expense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965,084</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126,411</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1,091,495</w:t>
            </w:r>
          </w:p>
        </w:tc>
      </w:tr>
      <w:tr w:rsidR="004451AC" w:rsidRPr="00A94357" w:rsidTr="001F3E2F">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Difference in cost of assets</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r>
      <w:tr w:rsidR="004451AC" w:rsidRPr="00A94357" w:rsidTr="001F3E2F">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between accounting and</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r>
      <w:tr w:rsidR="004451AC" w:rsidRPr="00A94357" w:rsidTr="001F3E2F">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tax approach</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3,52</w:t>
            </w:r>
            <w:r w:rsidR="00A20749" w:rsidRPr="00A94357">
              <w:rPr>
                <w:rFonts w:ascii="Arial" w:hAnsi="Arial" w:cs="Arial"/>
                <w:noProof/>
                <w:snapToGrid w:val="0"/>
                <w:color w:val="000000"/>
                <w:sz w:val="16"/>
                <w:szCs w:val="16"/>
                <w:lang w:val="en-GB" w:eastAsia="th-TH"/>
              </w:rPr>
              <w:t>4</w:t>
            </w:r>
            <w:r w:rsidRPr="00A94357">
              <w:rPr>
                <w:rFonts w:ascii="Arial" w:hAnsi="Arial" w:cs="Arial"/>
                <w:noProof/>
                <w:snapToGrid w:val="0"/>
                <w:color w:val="000000"/>
                <w:sz w:val="16"/>
                <w:szCs w:val="16"/>
                <w:lang w:val="en-GB" w:eastAsia="th-TH"/>
              </w:rPr>
              <w:t>,727</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3,612,014</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7,136,741</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Difference in depreciation expense</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between</w:t>
            </w:r>
            <w:r w:rsidR="000A221C" w:rsidRPr="00A94357">
              <w:rPr>
                <w:rFonts w:ascii="Arial" w:hAnsi="Arial" w:cs="Arial"/>
                <w:color w:val="000000"/>
                <w:spacing w:val="-4"/>
                <w:sz w:val="16"/>
                <w:szCs w:val="16"/>
              </w:rPr>
              <w:t xml:space="preserve"> accounting and</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r>
      <w:tr w:rsidR="004451AC" w:rsidRPr="00A94357" w:rsidTr="003F127A">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tax approach</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1,248,517</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tcPr>
          <w:p w:rsidR="004451AC" w:rsidRPr="00A94357" w:rsidRDefault="00724E5E"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1,171,805</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tcPr>
          <w:p w:rsidR="004451AC" w:rsidRPr="00A94357" w:rsidRDefault="00724E5E"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2,420,322</w:t>
            </w:r>
          </w:p>
        </w:tc>
      </w:tr>
      <w:tr w:rsidR="004451AC" w:rsidRPr="00A94357" w:rsidTr="003F127A">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6"/>
                <w:sz w:val="16"/>
                <w:szCs w:val="16"/>
              </w:rPr>
            </w:pPr>
            <w:r w:rsidRPr="00A94357">
              <w:rPr>
                <w:rFonts w:ascii="Arial" w:hAnsi="Arial" w:cs="Arial"/>
                <w:color w:val="000000"/>
                <w:spacing w:val="-6"/>
                <w:sz w:val="16"/>
                <w:szCs w:val="16"/>
              </w:rPr>
              <w:t>Provision for decommissioning cost</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158,400</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(158,400)</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Allowance for impairment</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59,642</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2,448</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62,090</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Deferred revenue </w:t>
            </w:r>
          </w:p>
        </w:tc>
        <w:tc>
          <w:tcPr>
            <w:tcW w:w="1296" w:type="dxa"/>
            <w:vAlign w:val="bottom"/>
          </w:tcPr>
          <w:p w:rsidR="004451AC" w:rsidRPr="00A94357" w:rsidRDefault="004451AC" w:rsidP="000A221C">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0A221C">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0F18F8" w:rsidP="000A221C">
            <w:pPr>
              <w:pBdr>
                <w:bottom w:val="single" w:sz="4" w:space="1" w:color="auto"/>
              </w:pBd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2,633,182</w:t>
            </w:r>
          </w:p>
        </w:tc>
        <w:tc>
          <w:tcPr>
            <w:tcW w:w="1386" w:type="dxa"/>
            <w:vAlign w:val="bottom"/>
          </w:tcPr>
          <w:p w:rsidR="004451AC" w:rsidRPr="00A94357" w:rsidRDefault="004451AC" w:rsidP="000A221C">
            <w:pPr>
              <w:pBdr>
                <w:bottom w:val="single" w:sz="4" w:space="1" w:color="auto"/>
              </w:pBd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0F18F8" w:rsidP="000A221C">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2,633,182</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snapToGrid w:val="0"/>
                <w:color w:val="000000"/>
                <w:spacing w:val="-4"/>
                <w:sz w:val="8"/>
                <w:szCs w:val="8"/>
                <w:cs/>
                <w:lang w:eastAsia="th-TH"/>
              </w:rPr>
            </w:pP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8"/>
                <w:szCs w:val="8"/>
                <w:lang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8"/>
                <w:szCs w:val="8"/>
                <w:lang w:eastAsia="th-TH"/>
              </w:rPr>
            </w:pPr>
          </w:p>
        </w:tc>
      </w:tr>
      <w:tr w:rsidR="004451AC" w:rsidRPr="00A94357" w:rsidTr="003F127A">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p>
        </w:tc>
        <w:tc>
          <w:tcPr>
            <w:tcW w:w="1296" w:type="dxa"/>
            <w:vAlign w:val="bottom"/>
          </w:tcPr>
          <w:p w:rsidR="004451AC" w:rsidRPr="00A94357" w:rsidRDefault="004451AC" w:rsidP="00B866B2">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184,193,118</w:t>
            </w:r>
          </w:p>
        </w:tc>
        <w:tc>
          <w:tcPr>
            <w:tcW w:w="1296" w:type="dxa"/>
            <w:vAlign w:val="bottom"/>
          </w:tcPr>
          <w:p w:rsidR="004451AC" w:rsidRPr="00A94357" w:rsidRDefault="004451AC" w:rsidP="00B866B2">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tcPr>
          <w:p w:rsidR="004451AC" w:rsidRPr="00A94357" w:rsidRDefault="000F18F8" w:rsidP="00B866B2">
            <w:pPr>
              <w:pBdr>
                <w:bottom w:val="single" w:sz="4" w:space="1" w:color="auto"/>
              </w:pBd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90,556,976</w:t>
            </w:r>
          </w:p>
        </w:tc>
        <w:tc>
          <w:tcPr>
            <w:tcW w:w="1386" w:type="dxa"/>
          </w:tcPr>
          <w:p w:rsidR="004451AC" w:rsidRPr="00A94357" w:rsidRDefault="004451AC" w:rsidP="00B866B2">
            <w:pPr>
              <w:pBdr>
                <w:bottom w:val="single" w:sz="4" w:space="1" w:color="auto"/>
              </w:pBd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(1,316,376)</w:t>
            </w:r>
          </w:p>
        </w:tc>
        <w:tc>
          <w:tcPr>
            <w:tcW w:w="1296" w:type="dxa"/>
          </w:tcPr>
          <w:p w:rsidR="004451AC" w:rsidRPr="00A94357" w:rsidRDefault="000F18F8" w:rsidP="00B866B2">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273,433,718</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8"/>
                <w:szCs w:val="8"/>
              </w:rPr>
            </w:pP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8"/>
                <w:szCs w:val="8"/>
                <w:lang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8"/>
                <w:szCs w:val="8"/>
                <w:lang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b/>
                <w:bCs/>
                <w:color w:val="000000"/>
                <w:spacing w:val="-4"/>
                <w:sz w:val="16"/>
                <w:szCs w:val="16"/>
              </w:rPr>
              <w:t>Deferred tax liabilities</w:t>
            </w: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16"/>
                <w:szCs w:val="16"/>
                <w:lang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16"/>
                <w:szCs w:val="16"/>
                <w:lang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Difference in depreciation </w:t>
            </w: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16"/>
                <w:szCs w:val="16"/>
                <w:lang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16"/>
                <w:szCs w:val="16"/>
                <w:lang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expense between </w:t>
            </w: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16"/>
                <w:szCs w:val="16"/>
                <w:lang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16"/>
                <w:szCs w:val="16"/>
                <w:lang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accounting and tax approach</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(57,441,885)</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(7,249,380)</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(64,691,265)</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Assets under finance leases</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(2,151,472)</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w:t>
            </w:r>
            <w:r w:rsidR="00724E5E" w:rsidRPr="00A94357">
              <w:rPr>
                <w:rFonts w:ascii="Arial" w:hAnsi="Arial" w:cs="Arial"/>
                <w:noProof/>
                <w:snapToGrid w:val="0"/>
                <w:color w:val="000000"/>
                <w:sz w:val="16"/>
                <w:szCs w:val="16"/>
                <w:lang w:val="en-GB" w:eastAsia="th-TH"/>
              </w:rPr>
              <w:t>26,402,679</w:t>
            </w:r>
            <w:r w:rsidRPr="00A94357">
              <w:rPr>
                <w:rFonts w:ascii="Arial" w:hAnsi="Arial" w:cs="Arial"/>
                <w:noProof/>
                <w:snapToGrid w:val="0"/>
                <w:color w:val="000000"/>
                <w:sz w:val="16"/>
                <w:szCs w:val="16"/>
                <w:lang w:val="en-GB" w:eastAsia="th-TH"/>
              </w:rPr>
              <w:t>)</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w:t>
            </w:r>
            <w:r w:rsidR="00724E5E" w:rsidRPr="00A94357">
              <w:rPr>
                <w:rFonts w:ascii="Arial" w:hAnsi="Arial" w:cs="Arial"/>
                <w:noProof/>
                <w:snapToGrid w:val="0"/>
                <w:color w:val="000000"/>
                <w:sz w:val="16"/>
                <w:szCs w:val="16"/>
                <w:lang w:val="en-GB" w:eastAsia="th-TH"/>
              </w:rPr>
              <w:t>28,554,151</w:t>
            </w:r>
            <w:r w:rsidRPr="00A94357">
              <w:rPr>
                <w:rFonts w:ascii="Arial" w:hAnsi="Arial" w:cs="Arial"/>
                <w:noProof/>
                <w:snapToGrid w:val="0"/>
                <w:color w:val="000000"/>
                <w:sz w:val="16"/>
                <w:szCs w:val="16"/>
                <w:lang w:val="en-GB" w:eastAsia="th-TH"/>
              </w:rPr>
              <w:t>)</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proofErr w:type="spellStart"/>
            <w:r w:rsidRPr="00A94357">
              <w:rPr>
                <w:rFonts w:ascii="Arial" w:hAnsi="Arial" w:cs="Arial"/>
                <w:color w:val="000000"/>
                <w:spacing w:val="-4"/>
                <w:sz w:val="16"/>
                <w:szCs w:val="16"/>
              </w:rPr>
              <w:t>Unrealised</w:t>
            </w:r>
            <w:proofErr w:type="spellEnd"/>
            <w:r w:rsidRPr="00A94357">
              <w:rPr>
                <w:rFonts w:ascii="Arial" w:hAnsi="Arial" w:cs="Arial"/>
                <w:color w:val="000000"/>
                <w:spacing w:val="-4"/>
                <w:sz w:val="16"/>
                <w:szCs w:val="16"/>
              </w:rPr>
              <w:t xml:space="preserve"> gain from</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16"/>
                <w:szCs w:val="16"/>
                <w:lang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available-for-sale investments</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(105,710,955)</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18,680,758</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(87,030,197</w:t>
            </w:r>
            <w:r w:rsidR="00A20749" w:rsidRPr="00A94357">
              <w:rPr>
                <w:rFonts w:ascii="Arial" w:hAnsi="Arial" w:cs="Arial"/>
                <w:noProof/>
                <w:snapToGrid w:val="0"/>
                <w:color w:val="000000"/>
                <w:sz w:val="16"/>
                <w:szCs w:val="16"/>
                <w:lang w:val="en-GB" w:eastAsia="th-TH"/>
              </w:rPr>
              <w:t>)</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Prepaid front-end fee</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(1,256,735)</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(442,276)</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(1,699,011)</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Borrowing cost as cost of </w:t>
            </w:r>
          </w:p>
        </w:tc>
        <w:tc>
          <w:tcPr>
            <w:tcW w:w="1296" w:type="dxa"/>
            <w:vAlign w:val="bottom"/>
          </w:tcPr>
          <w:p w:rsidR="004451AC" w:rsidRPr="00A94357" w:rsidRDefault="004451AC" w:rsidP="00B866B2">
            <w:pPr>
              <w:tabs>
                <w:tab w:val="decimal" w:pos="1100"/>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16"/>
                <w:szCs w:val="16"/>
                <w:lang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developing holistic care project</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(2,209,530)</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4,787,894</w:t>
            </w: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2,578,364</w:t>
            </w:r>
          </w:p>
        </w:tc>
      </w:tr>
      <w:tr w:rsidR="004451AC" w:rsidRPr="00A94357" w:rsidTr="000F55D6">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Fair value of land leasehold</w:t>
            </w: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4451AC" w:rsidRPr="00A94357" w:rsidRDefault="004451AC" w:rsidP="00B866B2">
            <w:pPr>
              <w:tabs>
                <w:tab w:val="decimal" w:pos="1066"/>
              </w:tabs>
              <w:ind w:right="-72"/>
              <w:jc w:val="both"/>
              <w:rPr>
                <w:rFonts w:ascii="Arial" w:hAnsi="Arial" w:cs="Arial"/>
                <w:noProof/>
                <w:snapToGrid w:val="0"/>
                <w:color w:val="000000"/>
                <w:sz w:val="16"/>
                <w:szCs w:val="16"/>
                <w:lang w:val="en-GB" w:eastAsia="th-TH"/>
              </w:rPr>
            </w:pPr>
          </w:p>
        </w:tc>
        <w:tc>
          <w:tcPr>
            <w:tcW w:w="1386" w:type="dxa"/>
            <w:vAlign w:val="bottom"/>
          </w:tcPr>
          <w:p w:rsidR="004451AC" w:rsidRPr="00A94357" w:rsidRDefault="004451AC" w:rsidP="00B866B2">
            <w:pPr>
              <w:tabs>
                <w:tab w:val="decimal" w:pos="1181"/>
              </w:tabs>
              <w:ind w:right="-72"/>
              <w:jc w:val="both"/>
              <w:rPr>
                <w:rFonts w:ascii="Arial" w:hAnsi="Arial" w:cs="Arial"/>
                <w:snapToGrid w:val="0"/>
                <w:color w:val="000000"/>
                <w:sz w:val="16"/>
                <w:szCs w:val="16"/>
                <w:lang w:eastAsia="th-TH"/>
              </w:rPr>
            </w:pPr>
          </w:p>
        </w:tc>
        <w:tc>
          <w:tcPr>
            <w:tcW w:w="1296" w:type="dxa"/>
            <w:vAlign w:val="bottom"/>
          </w:tcPr>
          <w:p w:rsidR="004451AC" w:rsidRPr="00A94357" w:rsidRDefault="004451AC" w:rsidP="00B866B2">
            <w:pPr>
              <w:tabs>
                <w:tab w:val="decimal" w:pos="1073"/>
              </w:tabs>
              <w:ind w:right="-72"/>
              <w:jc w:val="both"/>
              <w:rPr>
                <w:rFonts w:ascii="Arial" w:hAnsi="Arial" w:cs="Arial"/>
                <w:noProof/>
                <w:snapToGrid w:val="0"/>
                <w:color w:val="000000"/>
                <w:sz w:val="16"/>
                <w:szCs w:val="16"/>
                <w:lang w:val="en-GB" w:eastAsia="th-TH"/>
              </w:rPr>
            </w:pPr>
          </w:p>
        </w:tc>
      </w:tr>
      <w:tr w:rsidR="004451AC" w:rsidRPr="00A94357" w:rsidTr="003F127A">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rights and leased buildings</w:t>
            </w:r>
          </w:p>
        </w:tc>
        <w:tc>
          <w:tcPr>
            <w:tcW w:w="1296" w:type="dxa"/>
          </w:tcPr>
          <w:p w:rsidR="004451AC" w:rsidRPr="00A94357" w:rsidRDefault="004451AC" w:rsidP="00B866B2">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(217,443,259)</w:t>
            </w:r>
          </w:p>
        </w:tc>
        <w:tc>
          <w:tcPr>
            <w:tcW w:w="1296" w:type="dxa"/>
            <w:vAlign w:val="bottom"/>
          </w:tcPr>
          <w:p w:rsidR="004451AC" w:rsidRPr="00A94357" w:rsidRDefault="004451AC" w:rsidP="00B866B2">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tcPr>
          <w:p w:rsidR="004451AC" w:rsidRPr="00A94357" w:rsidRDefault="004451AC" w:rsidP="00B866B2">
            <w:pPr>
              <w:pBdr>
                <w:bottom w:val="single" w:sz="4" w:space="1" w:color="auto"/>
              </w:pBd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12,006,535</w:t>
            </w:r>
          </w:p>
        </w:tc>
        <w:tc>
          <w:tcPr>
            <w:tcW w:w="1386" w:type="dxa"/>
            <w:vAlign w:val="bottom"/>
          </w:tcPr>
          <w:p w:rsidR="004451AC" w:rsidRPr="00A94357" w:rsidRDefault="004451AC" w:rsidP="00B866B2">
            <w:pPr>
              <w:pBdr>
                <w:bottom w:val="single" w:sz="4" w:space="1" w:color="auto"/>
              </w:pBd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tcPr>
          <w:p w:rsidR="004451AC" w:rsidRPr="00A94357" w:rsidRDefault="004451AC" w:rsidP="00B866B2">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(205,436,724)</w:t>
            </w:r>
          </w:p>
        </w:tc>
      </w:tr>
      <w:tr w:rsidR="004451AC" w:rsidRPr="00A94357" w:rsidTr="000F55D6">
        <w:trPr>
          <w:gridAfter w:val="1"/>
          <w:wAfter w:w="11" w:type="dxa"/>
        </w:trPr>
        <w:tc>
          <w:tcPr>
            <w:tcW w:w="3096" w:type="dxa"/>
            <w:vAlign w:val="bottom"/>
          </w:tcPr>
          <w:p w:rsidR="004451AC" w:rsidRPr="00A94357" w:rsidRDefault="004451AC" w:rsidP="004451AC">
            <w:pPr>
              <w:tabs>
                <w:tab w:val="left" w:pos="821"/>
              </w:tabs>
              <w:ind w:left="648" w:right="-108"/>
              <w:rPr>
                <w:rFonts w:ascii="Arial" w:hAnsi="Arial" w:cs="Arial"/>
                <w:snapToGrid w:val="0"/>
                <w:color w:val="000000"/>
                <w:spacing w:val="-4"/>
                <w:sz w:val="8"/>
                <w:szCs w:val="8"/>
                <w:cs/>
                <w:lang w:eastAsia="th-TH"/>
              </w:rPr>
            </w:pPr>
          </w:p>
        </w:tc>
        <w:tc>
          <w:tcPr>
            <w:tcW w:w="1296" w:type="dxa"/>
            <w:vAlign w:val="bottom"/>
          </w:tcPr>
          <w:p w:rsidR="004451AC" w:rsidRPr="00A94357" w:rsidRDefault="004451AC" w:rsidP="004451AC">
            <w:pPr>
              <w:tabs>
                <w:tab w:val="decimal" w:pos="1100"/>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4451AC">
            <w:pPr>
              <w:tabs>
                <w:tab w:val="decimal" w:pos="1073"/>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8"/>
                <w:szCs w:val="8"/>
                <w:lang w:eastAsia="th-TH"/>
              </w:rPr>
            </w:pPr>
          </w:p>
        </w:tc>
        <w:tc>
          <w:tcPr>
            <w:tcW w:w="1386" w:type="dxa"/>
            <w:vAlign w:val="bottom"/>
          </w:tcPr>
          <w:p w:rsidR="004451AC" w:rsidRPr="00A94357" w:rsidRDefault="004451AC" w:rsidP="004451AC">
            <w:pPr>
              <w:tabs>
                <w:tab w:val="decimal" w:pos="1181"/>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4451AC">
            <w:pPr>
              <w:tabs>
                <w:tab w:val="decimal" w:pos="1100"/>
              </w:tabs>
              <w:ind w:right="-72"/>
              <w:jc w:val="both"/>
              <w:rPr>
                <w:rFonts w:ascii="Arial" w:hAnsi="Arial" w:cs="Arial"/>
                <w:snapToGrid w:val="0"/>
                <w:color w:val="000000"/>
                <w:sz w:val="8"/>
                <w:szCs w:val="8"/>
                <w:lang w:eastAsia="th-TH"/>
              </w:rPr>
            </w:pPr>
          </w:p>
        </w:tc>
      </w:tr>
      <w:tr w:rsidR="004451AC" w:rsidRPr="00A94357" w:rsidTr="003F127A">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4"/>
                <w:sz w:val="16"/>
                <w:szCs w:val="16"/>
              </w:rPr>
            </w:pPr>
          </w:p>
        </w:tc>
        <w:tc>
          <w:tcPr>
            <w:tcW w:w="1296" w:type="dxa"/>
          </w:tcPr>
          <w:p w:rsidR="004451AC" w:rsidRPr="00A94357" w:rsidRDefault="004451AC" w:rsidP="00B866B2">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(386,213,836)</w:t>
            </w:r>
          </w:p>
        </w:tc>
        <w:tc>
          <w:tcPr>
            <w:tcW w:w="1296" w:type="dxa"/>
          </w:tcPr>
          <w:p w:rsidR="004451AC" w:rsidRPr="00A94357" w:rsidRDefault="004451AC" w:rsidP="00B866B2">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tcPr>
          <w:p w:rsidR="004451AC" w:rsidRPr="00A94357" w:rsidRDefault="00131AD6" w:rsidP="00B866B2">
            <w:pPr>
              <w:pBdr>
                <w:bottom w:val="single" w:sz="4" w:space="1" w:color="auto"/>
              </w:pBd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w:t>
            </w:r>
            <w:r w:rsidR="00724E5E" w:rsidRPr="00A94357">
              <w:rPr>
                <w:rFonts w:ascii="Arial" w:hAnsi="Arial" w:cs="Arial"/>
                <w:noProof/>
                <w:snapToGrid w:val="0"/>
                <w:color w:val="000000"/>
                <w:sz w:val="16"/>
                <w:szCs w:val="16"/>
                <w:lang w:val="en-GB" w:eastAsia="th-TH"/>
              </w:rPr>
              <w:t>17,299,906</w:t>
            </w:r>
            <w:r w:rsidRPr="00A94357">
              <w:rPr>
                <w:rFonts w:ascii="Arial" w:hAnsi="Arial" w:cs="Arial"/>
                <w:noProof/>
                <w:snapToGrid w:val="0"/>
                <w:color w:val="000000"/>
                <w:sz w:val="16"/>
                <w:szCs w:val="16"/>
                <w:lang w:val="en-GB" w:eastAsia="th-TH"/>
              </w:rPr>
              <w:t>)</w:t>
            </w:r>
          </w:p>
        </w:tc>
        <w:tc>
          <w:tcPr>
            <w:tcW w:w="1386" w:type="dxa"/>
          </w:tcPr>
          <w:p w:rsidR="004451AC" w:rsidRPr="00A94357" w:rsidRDefault="004451AC" w:rsidP="00B866B2">
            <w:pPr>
              <w:pBdr>
                <w:bottom w:val="single" w:sz="4" w:space="1" w:color="auto"/>
              </w:pBd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18,680,758</w:t>
            </w:r>
          </w:p>
        </w:tc>
        <w:tc>
          <w:tcPr>
            <w:tcW w:w="1296" w:type="dxa"/>
          </w:tcPr>
          <w:p w:rsidR="004451AC" w:rsidRPr="00A94357" w:rsidRDefault="004451AC" w:rsidP="00B866B2">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w:t>
            </w:r>
            <w:r w:rsidR="00724E5E" w:rsidRPr="00A94357">
              <w:rPr>
                <w:rFonts w:ascii="Arial" w:hAnsi="Arial" w:cs="Arial"/>
                <w:noProof/>
                <w:snapToGrid w:val="0"/>
                <w:color w:val="000000"/>
                <w:sz w:val="16"/>
                <w:szCs w:val="16"/>
                <w:lang w:val="en-GB" w:eastAsia="th-TH"/>
              </w:rPr>
              <w:t>384,832,984</w:t>
            </w:r>
            <w:r w:rsidRPr="00A94357">
              <w:rPr>
                <w:rFonts w:ascii="Arial" w:hAnsi="Arial" w:cs="Arial"/>
                <w:noProof/>
                <w:snapToGrid w:val="0"/>
                <w:color w:val="000000"/>
                <w:sz w:val="16"/>
                <w:szCs w:val="16"/>
                <w:lang w:val="en-GB" w:eastAsia="th-TH"/>
              </w:rPr>
              <w:t>)</w:t>
            </w:r>
          </w:p>
        </w:tc>
      </w:tr>
      <w:tr w:rsidR="004451AC" w:rsidRPr="00A94357" w:rsidTr="000F55D6">
        <w:trPr>
          <w:gridAfter w:val="1"/>
          <w:wAfter w:w="11" w:type="dxa"/>
        </w:trPr>
        <w:tc>
          <w:tcPr>
            <w:tcW w:w="3096" w:type="dxa"/>
            <w:vAlign w:val="bottom"/>
          </w:tcPr>
          <w:p w:rsidR="004451AC" w:rsidRPr="00A94357" w:rsidRDefault="004451AC" w:rsidP="004451AC">
            <w:pPr>
              <w:tabs>
                <w:tab w:val="left" w:pos="821"/>
              </w:tabs>
              <w:ind w:left="648" w:right="-108"/>
              <w:rPr>
                <w:rFonts w:ascii="Arial" w:hAnsi="Arial" w:cs="Arial"/>
                <w:snapToGrid w:val="0"/>
                <w:color w:val="000000"/>
                <w:spacing w:val="-4"/>
                <w:sz w:val="8"/>
                <w:szCs w:val="8"/>
                <w:cs/>
                <w:lang w:eastAsia="th-TH"/>
              </w:rPr>
            </w:pPr>
          </w:p>
        </w:tc>
        <w:tc>
          <w:tcPr>
            <w:tcW w:w="1296" w:type="dxa"/>
            <w:vAlign w:val="bottom"/>
          </w:tcPr>
          <w:p w:rsidR="004451AC" w:rsidRPr="00A94357" w:rsidRDefault="004451AC" w:rsidP="004451AC">
            <w:pPr>
              <w:tabs>
                <w:tab w:val="decimal" w:pos="1100"/>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4451AC">
            <w:pPr>
              <w:tabs>
                <w:tab w:val="decimal" w:pos="1073"/>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B866B2">
            <w:pPr>
              <w:tabs>
                <w:tab w:val="decimal" w:pos="1066"/>
              </w:tabs>
              <w:ind w:right="-72"/>
              <w:jc w:val="both"/>
              <w:rPr>
                <w:rFonts w:ascii="Arial" w:hAnsi="Arial" w:cs="Arial"/>
                <w:snapToGrid w:val="0"/>
                <w:color w:val="000000"/>
                <w:sz w:val="8"/>
                <w:szCs w:val="8"/>
                <w:lang w:eastAsia="th-TH"/>
              </w:rPr>
            </w:pPr>
          </w:p>
        </w:tc>
        <w:tc>
          <w:tcPr>
            <w:tcW w:w="1386" w:type="dxa"/>
            <w:vAlign w:val="bottom"/>
          </w:tcPr>
          <w:p w:rsidR="004451AC" w:rsidRPr="00A94357" w:rsidRDefault="004451AC" w:rsidP="004451AC">
            <w:pPr>
              <w:tabs>
                <w:tab w:val="decimal" w:pos="1181"/>
              </w:tabs>
              <w:ind w:right="-72"/>
              <w:jc w:val="both"/>
              <w:rPr>
                <w:rFonts w:ascii="Arial" w:hAnsi="Arial" w:cs="Arial"/>
                <w:snapToGrid w:val="0"/>
                <w:color w:val="000000"/>
                <w:sz w:val="8"/>
                <w:szCs w:val="8"/>
                <w:lang w:eastAsia="th-TH"/>
              </w:rPr>
            </w:pPr>
          </w:p>
        </w:tc>
        <w:tc>
          <w:tcPr>
            <w:tcW w:w="1296" w:type="dxa"/>
            <w:vAlign w:val="bottom"/>
          </w:tcPr>
          <w:p w:rsidR="004451AC" w:rsidRPr="00A94357" w:rsidRDefault="004451AC" w:rsidP="004451AC">
            <w:pPr>
              <w:tabs>
                <w:tab w:val="decimal" w:pos="1100"/>
              </w:tabs>
              <w:ind w:right="-72"/>
              <w:jc w:val="both"/>
              <w:rPr>
                <w:rFonts w:ascii="Arial" w:hAnsi="Arial" w:cs="Arial"/>
                <w:snapToGrid w:val="0"/>
                <w:color w:val="000000"/>
                <w:sz w:val="8"/>
                <w:szCs w:val="8"/>
                <w:lang w:eastAsia="th-TH"/>
              </w:rPr>
            </w:pPr>
          </w:p>
        </w:tc>
      </w:tr>
      <w:tr w:rsidR="004451AC" w:rsidRPr="00A94357" w:rsidTr="003F127A">
        <w:trPr>
          <w:gridAfter w:val="1"/>
          <w:wAfter w:w="11" w:type="dxa"/>
        </w:trPr>
        <w:tc>
          <w:tcPr>
            <w:tcW w:w="3096" w:type="dxa"/>
            <w:vAlign w:val="bottom"/>
          </w:tcPr>
          <w:p w:rsidR="004451AC" w:rsidRPr="00A94357" w:rsidRDefault="004451AC" w:rsidP="00B866B2">
            <w:pPr>
              <w:tabs>
                <w:tab w:val="left" w:pos="821"/>
              </w:tabs>
              <w:ind w:left="648" w:right="-108"/>
              <w:rPr>
                <w:rFonts w:ascii="Arial" w:hAnsi="Arial" w:cs="Arial"/>
                <w:color w:val="000000"/>
                <w:spacing w:val="-8"/>
                <w:sz w:val="16"/>
                <w:szCs w:val="16"/>
              </w:rPr>
            </w:pPr>
            <w:r w:rsidRPr="00A94357">
              <w:rPr>
                <w:rFonts w:ascii="Arial" w:hAnsi="Arial" w:cs="Arial"/>
                <w:color w:val="000000"/>
                <w:spacing w:val="-8"/>
                <w:sz w:val="16"/>
                <w:szCs w:val="16"/>
              </w:rPr>
              <w:t>Deferred tax assets (liabilities) (net)</w:t>
            </w:r>
          </w:p>
        </w:tc>
        <w:tc>
          <w:tcPr>
            <w:tcW w:w="1296" w:type="dxa"/>
          </w:tcPr>
          <w:p w:rsidR="004451AC" w:rsidRPr="00A94357" w:rsidRDefault="004451AC" w:rsidP="00B866B2">
            <w:pPr>
              <w:pBdr>
                <w:bottom w:val="doub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(202,020,718)</w:t>
            </w:r>
          </w:p>
        </w:tc>
        <w:tc>
          <w:tcPr>
            <w:tcW w:w="1296" w:type="dxa"/>
          </w:tcPr>
          <w:p w:rsidR="004451AC" w:rsidRPr="00A94357" w:rsidRDefault="004451AC" w:rsidP="00B866B2">
            <w:pPr>
              <w:pBdr>
                <w:bottom w:val="doub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tcPr>
          <w:p w:rsidR="004451AC" w:rsidRPr="00A94357" w:rsidRDefault="000F18F8" w:rsidP="00B866B2">
            <w:pPr>
              <w:pBdr>
                <w:bottom w:val="double" w:sz="4" w:space="1" w:color="auto"/>
              </w:pBdr>
              <w:tabs>
                <w:tab w:val="decimal" w:pos="1066"/>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73,257,070</w:t>
            </w:r>
          </w:p>
        </w:tc>
        <w:tc>
          <w:tcPr>
            <w:tcW w:w="1386" w:type="dxa"/>
          </w:tcPr>
          <w:p w:rsidR="004451AC" w:rsidRPr="00A94357" w:rsidRDefault="004451AC" w:rsidP="00B866B2">
            <w:pPr>
              <w:pBdr>
                <w:bottom w:val="double" w:sz="4" w:space="1" w:color="auto"/>
              </w:pBdr>
              <w:tabs>
                <w:tab w:val="decimal" w:pos="1181"/>
              </w:tabs>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17,364,382</w:t>
            </w:r>
          </w:p>
        </w:tc>
        <w:tc>
          <w:tcPr>
            <w:tcW w:w="1296" w:type="dxa"/>
          </w:tcPr>
          <w:p w:rsidR="004451AC" w:rsidRPr="00A94357" w:rsidRDefault="00131AD6" w:rsidP="00B866B2">
            <w:pPr>
              <w:pBdr>
                <w:bottom w:val="doub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w:t>
            </w:r>
            <w:r w:rsidR="000F18F8" w:rsidRPr="00A94357">
              <w:rPr>
                <w:rFonts w:ascii="Arial" w:hAnsi="Arial" w:cs="Arial"/>
                <w:noProof/>
                <w:snapToGrid w:val="0"/>
                <w:color w:val="000000"/>
                <w:sz w:val="16"/>
                <w:szCs w:val="16"/>
                <w:lang w:val="en-GB" w:eastAsia="th-TH"/>
              </w:rPr>
              <w:t>111,399,266</w:t>
            </w:r>
            <w:r w:rsidRPr="00A94357">
              <w:rPr>
                <w:rFonts w:ascii="Arial" w:hAnsi="Arial" w:cs="Arial"/>
                <w:noProof/>
                <w:snapToGrid w:val="0"/>
                <w:color w:val="000000"/>
                <w:sz w:val="16"/>
                <w:szCs w:val="16"/>
                <w:lang w:val="en-GB" w:eastAsia="th-TH"/>
              </w:rPr>
              <w:t>)</w:t>
            </w:r>
          </w:p>
        </w:tc>
      </w:tr>
    </w:tbl>
    <w:p w:rsidR="004F1BAD" w:rsidRPr="00A94357" w:rsidRDefault="004F1BAD" w:rsidP="004F1BAD">
      <w:pPr>
        <w:ind w:left="540"/>
        <w:jc w:val="thaiDistribute"/>
        <w:rPr>
          <w:rFonts w:ascii="Arial" w:hAnsi="Arial" w:cs="Arial"/>
          <w:color w:val="000000"/>
          <w:sz w:val="18"/>
          <w:szCs w:val="18"/>
        </w:rPr>
      </w:pPr>
      <w:r w:rsidRPr="00A94357">
        <w:rPr>
          <w:rFonts w:ascii="Arial" w:hAnsi="Arial" w:cs="Arial"/>
          <w:color w:val="000000"/>
          <w:sz w:val="18"/>
          <w:szCs w:val="18"/>
        </w:rPr>
        <w:br w:type="page"/>
      </w:r>
    </w:p>
    <w:p w:rsidR="004F1BAD" w:rsidRPr="00A94357" w:rsidRDefault="004F1BAD" w:rsidP="004F1BAD">
      <w:pPr>
        <w:ind w:left="540"/>
        <w:jc w:val="thaiDistribute"/>
        <w:rPr>
          <w:rFonts w:ascii="Arial" w:hAnsi="Arial" w:cs="Arial"/>
          <w:color w:val="000000"/>
          <w:sz w:val="18"/>
          <w:szCs w:val="18"/>
        </w:rPr>
      </w:pPr>
    </w:p>
    <w:p w:rsidR="004F1BAD" w:rsidRPr="00A94357" w:rsidRDefault="005A2604" w:rsidP="004F1BAD">
      <w:pPr>
        <w:ind w:left="540" w:hanging="540"/>
        <w:jc w:val="both"/>
        <w:rPr>
          <w:rFonts w:ascii="Arial" w:hAnsi="Arial" w:cs="Arial"/>
          <w:color w:val="000000"/>
          <w:sz w:val="18"/>
          <w:szCs w:val="18"/>
        </w:rPr>
      </w:pPr>
      <w:r w:rsidRPr="00A94357">
        <w:rPr>
          <w:rFonts w:ascii="Arial" w:hAnsi="Arial" w:cs="Arial"/>
          <w:b/>
          <w:bCs/>
          <w:color w:val="000000"/>
          <w:sz w:val="18"/>
          <w:szCs w:val="18"/>
          <w:lang w:val="en-GB"/>
        </w:rPr>
        <w:t>23</w:t>
      </w:r>
      <w:r w:rsidR="004F1BAD" w:rsidRPr="00A94357">
        <w:rPr>
          <w:rFonts w:ascii="Arial" w:hAnsi="Arial" w:cs="Arial"/>
          <w:b/>
          <w:bCs/>
          <w:color w:val="000000"/>
          <w:sz w:val="18"/>
          <w:szCs w:val="18"/>
          <w:lang w:val="en-GB"/>
        </w:rPr>
        <w:tab/>
        <w:t xml:space="preserve">Deferred tax assets (net) </w:t>
      </w:r>
      <w:r w:rsidR="004F1BAD" w:rsidRPr="00A94357">
        <w:rPr>
          <w:rFonts w:ascii="Arial" w:hAnsi="Arial" w:cs="Arial"/>
          <w:color w:val="000000"/>
          <w:sz w:val="18"/>
          <w:szCs w:val="18"/>
          <w:lang w:val="en-GB"/>
        </w:rPr>
        <w:t xml:space="preserve">(Cont’d) </w:t>
      </w:r>
    </w:p>
    <w:p w:rsidR="004F1BAD" w:rsidRPr="00A94357" w:rsidRDefault="004F1BAD" w:rsidP="004F1BAD">
      <w:pPr>
        <w:ind w:left="540"/>
        <w:jc w:val="thaiDistribute"/>
        <w:rPr>
          <w:rFonts w:ascii="Arial" w:hAnsi="Arial" w:cs="Arial"/>
          <w:color w:val="000000"/>
          <w:sz w:val="18"/>
          <w:szCs w:val="18"/>
          <w:lang w:val="en-GB"/>
        </w:rPr>
      </w:pPr>
    </w:p>
    <w:p w:rsidR="004F1BAD" w:rsidRPr="00A94357" w:rsidRDefault="004F1BAD" w:rsidP="004F1BAD">
      <w:pPr>
        <w:ind w:left="540"/>
        <w:jc w:val="thaiDistribute"/>
        <w:rPr>
          <w:rFonts w:ascii="Arial" w:hAnsi="Arial" w:cs="Arial"/>
          <w:color w:val="000000"/>
          <w:sz w:val="18"/>
          <w:szCs w:val="18"/>
          <w:lang w:val="en-GB"/>
        </w:rPr>
      </w:pPr>
    </w:p>
    <w:p w:rsidR="004F1BAD" w:rsidRPr="00A94357" w:rsidRDefault="004F1BAD" w:rsidP="004F1BAD">
      <w:pPr>
        <w:ind w:left="540"/>
        <w:jc w:val="thaiDistribute"/>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 December 201</w:t>
      </w:r>
      <w:r w:rsidR="00B02329" w:rsidRPr="00A94357">
        <w:rPr>
          <w:rFonts w:ascii="Arial" w:hAnsi="Arial" w:cs="Arial"/>
          <w:color w:val="000000"/>
          <w:sz w:val="18"/>
          <w:szCs w:val="18"/>
          <w:lang w:val="en-GB"/>
        </w:rPr>
        <w:t>9 and 2018</w:t>
      </w:r>
      <w:r w:rsidRPr="00A94357">
        <w:rPr>
          <w:rFonts w:ascii="Arial" w:hAnsi="Arial" w:cs="Arial"/>
          <w:color w:val="000000"/>
          <w:sz w:val="18"/>
          <w:szCs w:val="18"/>
        </w:rPr>
        <w:t xml:space="preserve">, deferred tax (net) is calculated by using the liability method on temporary differences at the tax rate of </w:t>
      </w:r>
      <w:r w:rsidRPr="00A94357">
        <w:rPr>
          <w:rFonts w:ascii="Arial" w:hAnsi="Arial" w:cs="Arial"/>
          <w:color w:val="000000"/>
          <w:sz w:val="18"/>
          <w:szCs w:val="18"/>
          <w:lang w:val="en-GB"/>
        </w:rPr>
        <w:t>20</w:t>
      </w:r>
      <w:r w:rsidRPr="00A94357">
        <w:rPr>
          <w:rFonts w:ascii="Arial" w:hAnsi="Arial" w:cs="Arial"/>
          <w:color w:val="000000"/>
          <w:sz w:val="18"/>
          <w:szCs w:val="18"/>
        </w:rPr>
        <w:t>.</w:t>
      </w:r>
      <w:r w:rsidRPr="00A94357">
        <w:rPr>
          <w:rFonts w:ascii="Arial" w:hAnsi="Arial" w:cs="Arial"/>
          <w:color w:val="000000"/>
          <w:sz w:val="18"/>
          <w:szCs w:val="18"/>
          <w:lang w:val="en-GB"/>
        </w:rPr>
        <w:t>00</w:t>
      </w:r>
      <w:r w:rsidRPr="00A94357">
        <w:rPr>
          <w:rFonts w:ascii="Arial" w:hAnsi="Arial" w:cs="Arial"/>
          <w:color w:val="000000"/>
          <w:sz w:val="18"/>
          <w:szCs w:val="18"/>
        </w:rPr>
        <w:t xml:space="preserve">%. </w:t>
      </w:r>
      <w:r w:rsidRPr="00A94357">
        <w:rPr>
          <w:rFonts w:ascii="Arial" w:hAnsi="Arial" w:cs="Arial"/>
          <w:color w:val="000000"/>
          <w:sz w:val="18"/>
          <w:szCs w:val="18"/>
          <w:lang w:val="en-GB"/>
        </w:rPr>
        <w:t>(Cont’d)</w:t>
      </w:r>
    </w:p>
    <w:p w:rsidR="004F1BAD" w:rsidRPr="00A94357" w:rsidRDefault="004F1BAD" w:rsidP="004F1BAD">
      <w:pPr>
        <w:ind w:left="540"/>
        <w:jc w:val="thaiDistribute"/>
        <w:rPr>
          <w:rFonts w:ascii="Arial" w:hAnsi="Arial" w:cs="Arial"/>
          <w:color w:val="000000"/>
          <w:sz w:val="18"/>
          <w:szCs w:val="18"/>
          <w:lang w:val="en-GB"/>
        </w:rPr>
      </w:pPr>
    </w:p>
    <w:tbl>
      <w:tblPr>
        <w:tblW w:w="9677" w:type="dxa"/>
        <w:tblInd w:w="-108" w:type="dxa"/>
        <w:tblLayout w:type="fixed"/>
        <w:tblLook w:val="0000" w:firstRow="0" w:lastRow="0" w:firstColumn="0" w:lastColumn="0" w:noHBand="0" w:noVBand="0"/>
      </w:tblPr>
      <w:tblGrid>
        <w:gridCol w:w="3186"/>
        <w:gridCol w:w="1206"/>
        <w:gridCol w:w="1296"/>
        <w:gridCol w:w="1296"/>
        <w:gridCol w:w="1386"/>
        <w:gridCol w:w="1296"/>
        <w:gridCol w:w="11"/>
      </w:tblGrid>
      <w:tr w:rsidR="00B02329" w:rsidRPr="00A94357" w:rsidTr="000A221C">
        <w:tc>
          <w:tcPr>
            <w:tcW w:w="3186" w:type="dxa"/>
            <w:vAlign w:val="bottom"/>
          </w:tcPr>
          <w:p w:rsidR="00B02329" w:rsidRPr="00A94357" w:rsidRDefault="00B02329" w:rsidP="00E02E17">
            <w:pPr>
              <w:tabs>
                <w:tab w:val="left" w:pos="821"/>
              </w:tabs>
              <w:spacing w:line="200" w:lineRule="exact"/>
              <w:ind w:left="648" w:right="-108"/>
              <w:rPr>
                <w:rFonts w:ascii="Arial" w:hAnsi="Arial" w:cs="Arial"/>
                <w:snapToGrid w:val="0"/>
                <w:color w:val="000000"/>
                <w:spacing w:val="-4"/>
                <w:sz w:val="16"/>
                <w:szCs w:val="16"/>
                <w:lang w:val="en-GB" w:eastAsia="th-TH"/>
              </w:rPr>
            </w:pPr>
          </w:p>
        </w:tc>
        <w:tc>
          <w:tcPr>
            <w:tcW w:w="6491" w:type="dxa"/>
            <w:gridSpan w:val="6"/>
            <w:vAlign w:val="bottom"/>
          </w:tcPr>
          <w:p w:rsidR="00B02329" w:rsidRPr="00A94357" w:rsidRDefault="00B02329" w:rsidP="00E02E17">
            <w:pPr>
              <w:pStyle w:val="a0"/>
              <w:pBdr>
                <w:bottom w:val="single" w:sz="4" w:space="1" w:color="auto"/>
              </w:pBdr>
              <w:spacing w:line="200" w:lineRule="exact"/>
              <w:ind w:right="-72"/>
              <w:jc w:val="center"/>
              <w:rPr>
                <w:rFonts w:ascii="Arial" w:hAnsi="Arial" w:cs="Arial"/>
                <w:b/>
                <w:bCs/>
                <w:color w:val="000000"/>
                <w:sz w:val="16"/>
                <w:szCs w:val="16"/>
              </w:rPr>
            </w:pPr>
            <w:r w:rsidRPr="00A94357">
              <w:rPr>
                <w:rFonts w:ascii="Arial" w:hAnsi="Arial" w:cs="Arial"/>
                <w:b/>
                <w:bCs/>
                <w:snapToGrid w:val="0"/>
                <w:color w:val="000000"/>
                <w:spacing w:val="-4"/>
                <w:sz w:val="16"/>
                <w:szCs w:val="16"/>
                <w:lang w:eastAsia="th-TH"/>
              </w:rPr>
              <w:t>Consolidated financial statements</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snapToGrid w:val="0"/>
                <w:color w:val="000000"/>
                <w:spacing w:val="-4"/>
                <w:sz w:val="16"/>
                <w:szCs w:val="16"/>
                <w:lang w:val="en-GB" w:eastAsia="th-TH"/>
              </w:rPr>
            </w:pPr>
          </w:p>
        </w:tc>
        <w:tc>
          <w:tcPr>
            <w:tcW w:w="1206" w:type="dxa"/>
            <w:vAlign w:val="bottom"/>
          </w:tcPr>
          <w:p w:rsidR="00B02329" w:rsidRPr="00A94357" w:rsidRDefault="00B02329" w:rsidP="00E02E17">
            <w:pPr>
              <w:pStyle w:val="a0"/>
              <w:tabs>
                <w:tab w:val="right" w:pos="1073"/>
              </w:tabs>
              <w:spacing w:line="200" w:lineRule="exact"/>
              <w:ind w:right="-72"/>
              <w:jc w:val="both"/>
              <w:rPr>
                <w:rFonts w:ascii="Arial" w:hAnsi="Arial" w:cs="Arial"/>
                <w:b/>
                <w:bCs/>
                <w:color w:val="000000"/>
                <w:sz w:val="16"/>
                <w:szCs w:val="16"/>
                <w:cs/>
              </w:rPr>
            </w:pPr>
          </w:p>
        </w:tc>
        <w:tc>
          <w:tcPr>
            <w:tcW w:w="1296" w:type="dxa"/>
            <w:vAlign w:val="bottom"/>
          </w:tcPr>
          <w:p w:rsidR="00B02329" w:rsidRPr="00A94357" w:rsidRDefault="00B02329" w:rsidP="00E02E17">
            <w:pPr>
              <w:tabs>
                <w:tab w:val="right" w:pos="1168"/>
              </w:tabs>
              <w:spacing w:line="200" w:lineRule="exact"/>
              <w:ind w:right="-72"/>
              <w:jc w:val="both"/>
              <w:rPr>
                <w:rFonts w:ascii="Arial" w:eastAsia="SimSun" w:hAnsi="Arial" w:cs="Arial"/>
                <w:b/>
                <w:bCs/>
                <w:color w:val="000000"/>
                <w:sz w:val="16"/>
                <w:szCs w:val="16"/>
                <w:cs/>
                <w:lang w:val="en-GB"/>
              </w:rPr>
            </w:pPr>
          </w:p>
        </w:tc>
        <w:tc>
          <w:tcPr>
            <w:tcW w:w="1296" w:type="dxa"/>
            <w:vAlign w:val="bottom"/>
          </w:tcPr>
          <w:p w:rsidR="00B02329" w:rsidRPr="00A94357" w:rsidRDefault="00B02329" w:rsidP="00E02E17">
            <w:pPr>
              <w:tabs>
                <w:tab w:val="right" w:pos="1073"/>
              </w:tabs>
              <w:spacing w:line="200" w:lineRule="exact"/>
              <w:ind w:right="-72"/>
              <w:jc w:val="both"/>
              <w:rPr>
                <w:rFonts w:ascii="Arial" w:eastAsia="SimSun" w:hAnsi="Arial" w:cs="Arial"/>
                <w:b/>
                <w:bCs/>
                <w:color w:val="000000"/>
                <w:sz w:val="16"/>
                <w:szCs w:val="16"/>
                <w:cs/>
                <w:lang w:val="en-GB"/>
              </w:rPr>
            </w:pPr>
          </w:p>
        </w:tc>
        <w:tc>
          <w:tcPr>
            <w:tcW w:w="1386" w:type="dxa"/>
            <w:vAlign w:val="bottom"/>
          </w:tcPr>
          <w:p w:rsidR="00B02329" w:rsidRPr="00A94357" w:rsidRDefault="00B02329" w:rsidP="00E02E17">
            <w:pPr>
              <w:tabs>
                <w:tab w:val="right" w:pos="1181"/>
              </w:tabs>
              <w:spacing w:line="200" w:lineRule="exact"/>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Increase</w:t>
            </w:r>
          </w:p>
        </w:tc>
        <w:tc>
          <w:tcPr>
            <w:tcW w:w="1296" w:type="dxa"/>
            <w:vAlign w:val="bottom"/>
          </w:tcPr>
          <w:p w:rsidR="00B02329" w:rsidRPr="00A94357" w:rsidRDefault="00B02329" w:rsidP="00E02E17">
            <w:pPr>
              <w:pStyle w:val="a0"/>
              <w:tabs>
                <w:tab w:val="right" w:pos="1073"/>
              </w:tabs>
              <w:spacing w:line="200" w:lineRule="exact"/>
              <w:ind w:right="-72"/>
              <w:jc w:val="both"/>
              <w:rPr>
                <w:rFonts w:ascii="Arial" w:hAnsi="Arial" w:cs="Arial"/>
                <w:b/>
                <w:bCs/>
                <w:color w:val="000000"/>
                <w:sz w:val="16"/>
                <w:szCs w:val="16"/>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snapToGrid w:val="0"/>
                <w:color w:val="000000"/>
                <w:spacing w:val="-4"/>
                <w:sz w:val="16"/>
                <w:szCs w:val="16"/>
                <w:lang w:val="en-GB" w:eastAsia="th-TH"/>
              </w:rPr>
            </w:pPr>
          </w:p>
        </w:tc>
        <w:tc>
          <w:tcPr>
            <w:tcW w:w="1206" w:type="dxa"/>
            <w:vAlign w:val="bottom"/>
          </w:tcPr>
          <w:p w:rsidR="00B02329" w:rsidRPr="00A94357" w:rsidRDefault="00B02329" w:rsidP="00E02E17">
            <w:pPr>
              <w:pStyle w:val="a0"/>
              <w:tabs>
                <w:tab w:val="right" w:pos="1073"/>
              </w:tabs>
              <w:spacing w:line="200" w:lineRule="exact"/>
              <w:ind w:right="-72"/>
              <w:jc w:val="both"/>
              <w:rPr>
                <w:rFonts w:ascii="Arial" w:hAnsi="Arial" w:cs="Arial"/>
                <w:b/>
                <w:bCs/>
                <w:color w:val="000000"/>
                <w:sz w:val="16"/>
                <w:szCs w:val="16"/>
                <w:cs/>
              </w:rPr>
            </w:pPr>
          </w:p>
        </w:tc>
        <w:tc>
          <w:tcPr>
            <w:tcW w:w="1296" w:type="dxa"/>
            <w:vAlign w:val="bottom"/>
          </w:tcPr>
          <w:p w:rsidR="00B02329" w:rsidRPr="00A94357" w:rsidRDefault="00B02329" w:rsidP="00E02E17">
            <w:pPr>
              <w:tabs>
                <w:tab w:val="right" w:pos="1098"/>
              </w:tabs>
              <w:spacing w:line="200" w:lineRule="exact"/>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Increase</w:t>
            </w:r>
          </w:p>
        </w:tc>
        <w:tc>
          <w:tcPr>
            <w:tcW w:w="1296" w:type="dxa"/>
            <w:vAlign w:val="bottom"/>
          </w:tcPr>
          <w:p w:rsidR="00B02329" w:rsidRPr="00A94357" w:rsidRDefault="00B02329" w:rsidP="00E02E17">
            <w:pPr>
              <w:tabs>
                <w:tab w:val="right" w:pos="1073"/>
              </w:tabs>
              <w:spacing w:line="200" w:lineRule="exact"/>
              <w:ind w:right="-72"/>
              <w:jc w:val="both"/>
              <w:rPr>
                <w:rFonts w:ascii="Arial" w:eastAsia="SimSun" w:hAnsi="Arial" w:cs="Arial"/>
                <w:b/>
                <w:bCs/>
                <w:color w:val="000000"/>
                <w:sz w:val="16"/>
                <w:szCs w:val="16"/>
                <w:lang w:val="en-GB"/>
              </w:rPr>
            </w:pPr>
          </w:p>
        </w:tc>
        <w:tc>
          <w:tcPr>
            <w:tcW w:w="1386" w:type="dxa"/>
            <w:vAlign w:val="bottom"/>
          </w:tcPr>
          <w:p w:rsidR="00B02329" w:rsidRPr="00A94357" w:rsidRDefault="00B02329" w:rsidP="00E02E17">
            <w:pPr>
              <w:tabs>
                <w:tab w:val="right" w:pos="1181"/>
              </w:tabs>
              <w:spacing w:line="200" w:lineRule="exact"/>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(decrease)</w:t>
            </w:r>
          </w:p>
        </w:tc>
        <w:tc>
          <w:tcPr>
            <w:tcW w:w="1296" w:type="dxa"/>
            <w:vAlign w:val="bottom"/>
          </w:tcPr>
          <w:p w:rsidR="00B02329" w:rsidRPr="00A94357" w:rsidRDefault="00B02329" w:rsidP="00E02E17">
            <w:pPr>
              <w:pStyle w:val="a0"/>
              <w:tabs>
                <w:tab w:val="right" w:pos="1073"/>
              </w:tabs>
              <w:spacing w:line="200" w:lineRule="exact"/>
              <w:ind w:right="-72"/>
              <w:jc w:val="both"/>
              <w:rPr>
                <w:rFonts w:ascii="Arial" w:hAnsi="Arial" w:cs="Arial"/>
                <w:b/>
                <w:bCs/>
                <w:color w:val="000000"/>
                <w:sz w:val="16"/>
                <w:szCs w:val="16"/>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snapToGrid w:val="0"/>
                <w:color w:val="000000"/>
                <w:spacing w:val="-4"/>
                <w:sz w:val="16"/>
                <w:szCs w:val="16"/>
                <w:lang w:val="en-GB" w:eastAsia="th-TH"/>
              </w:rPr>
            </w:pPr>
          </w:p>
        </w:tc>
        <w:tc>
          <w:tcPr>
            <w:tcW w:w="1206" w:type="dxa"/>
            <w:vAlign w:val="bottom"/>
          </w:tcPr>
          <w:p w:rsidR="00B02329" w:rsidRPr="00A94357" w:rsidRDefault="00B02329" w:rsidP="00E02E17">
            <w:pPr>
              <w:pStyle w:val="a0"/>
              <w:tabs>
                <w:tab w:val="right" w:pos="1073"/>
              </w:tabs>
              <w:spacing w:line="200" w:lineRule="exact"/>
              <w:ind w:right="-72"/>
              <w:jc w:val="both"/>
              <w:rPr>
                <w:rFonts w:ascii="Arial" w:hAnsi="Arial" w:cs="Arial"/>
                <w:b/>
                <w:bCs/>
                <w:color w:val="000000"/>
                <w:sz w:val="16"/>
                <w:szCs w:val="16"/>
              </w:rPr>
            </w:pPr>
          </w:p>
        </w:tc>
        <w:tc>
          <w:tcPr>
            <w:tcW w:w="1296" w:type="dxa"/>
            <w:vAlign w:val="bottom"/>
          </w:tcPr>
          <w:p w:rsidR="00B02329" w:rsidRPr="00A94357" w:rsidRDefault="00B02329" w:rsidP="00E02E17">
            <w:pPr>
              <w:tabs>
                <w:tab w:val="right" w:pos="1098"/>
              </w:tabs>
              <w:spacing w:line="200" w:lineRule="exact"/>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(decrease)</w:t>
            </w:r>
          </w:p>
        </w:tc>
        <w:tc>
          <w:tcPr>
            <w:tcW w:w="1296" w:type="dxa"/>
            <w:vAlign w:val="bottom"/>
          </w:tcPr>
          <w:p w:rsidR="00B02329" w:rsidRPr="00A94357" w:rsidRDefault="00B02329" w:rsidP="00E02E17">
            <w:pPr>
              <w:tabs>
                <w:tab w:val="right" w:pos="1073"/>
              </w:tabs>
              <w:spacing w:line="200" w:lineRule="exact"/>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Increase</w:t>
            </w:r>
          </w:p>
        </w:tc>
        <w:tc>
          <w:tcPr>
            <w:tcW w:w="1386" w:type="dxa"/>
            <w:vAlign w:val="bottom"/>
          </w:tcPr>
          <w:p w:rsidR="00B02329" w:rsidRPr="00A94357" w:rsidRDefault="00B02329" w:rsidP="00E02E17">
            <w:pPr>
              <w:tabs>
                <w:tab w:val="right" w:pos="1181"/>
              </w:tabs>
              <w:spacing w:line="200" w:lineRule="exact"/>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to other</w:t>
            </w:r>
          </w:p>
        </w:tc>
        <w:tc>
          <w:tcPr>
            <w:tcW w:w="1296" w:type="dxa"/>
            <w:vAlign w:val="bottom"/>
          </w:tcPr>
          <w:p w:rsidR="00B02329" w:rsidRPr="00A94357" w:rsidRDefault="00B02329" w:rsidP="00E02E17">
            <w:pPr>
              <w:tabs>
                <w:tab w:val="right" w:pos="1073"/>
              </w:tabs>
              <w:spacing w:line="200" w:lineRule="exact"/>
              <w:ind w:right="-72"/>
              <w:jc w:val="both"/>
              <w:rPr>
                <w:rFonts w:ascii="Arial" w:eastAsia="SimSun" w:hAnsi="Arial" w:cs="Arial"/>
                <w:b/>
                <w:bCs/>
                <w:color w:val="000000"/>
                <w:sz w:val="16"/>
                <w:szCs w:val="16"/>
                <w:lang w:val="en-GB"/>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snapToGrid w:val="0"/>
                <w:color w:val="000000"/>
                <w:spacing w:val="-4"/>
                <w:sz w:val="16"/>
                <w:szCs w:val="16"/>
                <w:lang w:val="en-GB" w:eastAsia="th-TH"/>
              </w:rPr>
            </w:pPr>
          </w:p>
        </w:tc>
        <w:tc>
          <w:tcPr>
            <w:tcW w:w="1206" w:type="dxa"/>
            <w:vAlign w:val="bottom"/>
          </w:tcPr>
          <w:p w:rsidR="00B02329" w:rsidRPr="00A94357" w:rsidRDefault="00B02329" w:rsidP="00E02E17">
            <w:pPr>
              <w:pStyle w:val="a0"/>
              <w:tabs>
                <w:tab w:val="right" w:pos="1073"/>
              </w:tabs>
              <w:spacing w:line="200" w:lineRule="exact"/>
              <w:ind w:right="-72"/>
              <w:jc w:val="both"/>
              <w:rPr>
                <w:rFonts w:ascii="Arial" w:hAnsi="Arial" w:cs="Arial"/>
                <w:b/>
                <w:bCs/>
                <w:color w:val="000000"/>
                <w:sz w:val="16"/>
                <w:szCs w:val="16"/>
              </w:rPr>
            </w:pPr>
            <w:r w:rsidRPr="00A94357">
              <w:rPr>
                <w:rFonts w:ascii="Arial" w:hAnsi="Arial" w:cs="Arial"/>
                <w:b/>
                <w:bCs/>
                <w:color w:val="000000"/>
                <w:sz w:val="16"/>
                <w:szCs w:val="16"/>
                <w:cs/>
              </w:rPr>
              <w:tab/>
            </w:r>
            <w:r w:rsidRPr="00A94357">
              <w:rPr>
                <w:rFonts w:ascii="Arial" w:hAnsi="Arial" w:cs="Arial"/>
                <w:b/>
                <w:bCs/>
                <w:color w:val="000000"/>
                <w:sz w:val="16"/>
                <w:szCs w:val="16"/>
              </w:rPr>
              <w:t>1 January</w:t>
            </w:r>
          </w:p>
        </w:tc>
        <w:tc>
          <w:tcPr>
            <w:tcW w:w="1296" w:type="dxa"/>
            <w:vAlign w:val="bottom"/>
          </w:tcPr>
          <w:p w:rsidR="00B02329" w:rsidRPr="00A94357" w:rsidRDefault="00B02329" w:rsidP="00E02E17">
            <w:pPr>
              <w:tabs>
                <w:tab w:val="right" w:pos="1098"/>
              </w:tabs>
              <w:spacing w:line="200" w:lineRule="exact"/>
              <w:ind w:right="-72"/>
              <w:jc w:val="both"/>
              <w:rPr>
                <w:rFonts w:ascii="Arial" w:eastAsia="SimSun" w:hAnsi="Arial" w:cs="Arial"/>
                <w:b/>
                <w:bCs/>
                <w:color w:val="000000"/>
                <w:sz w:val="16"/>
                <w:szCs w:val="16"/>
                <w:lang w:val="en-GB"/>
              </w:rPr>
            </w:pPr>
            <w:r w:rsidRPr="00A94357">
              <w:rPr>
                <w:rFonts w:ascii="Arial" w:eastAsia="SimSun" w:hAnsi="Arial" w:cs="Arial"/>
                <w:b/>
                <w:bCs/>
                <w:color w:val="000000"/>
                <w:sz w:val="16"/>
                <w:szCs w:val="16"/>
                <w:lang w:val="en-GB"/>
              </w:rPr>
              <w:tab/>
              <w:t>from acquiring</w:t>
            </w:r>
          </w:p>
        </w:tc>
        <w:tc>
          <w:tcPr>
            <w:tcW w:w="1296" w:type="dxa"/>
            <w:vAlign w:val="bottom"/>
          </w:tcPr>
          <w:p w:rsidR="00B02329" w:rsidRPr="00A94357" w:rsidRDefault="00B02329" w:rsidP="00E02E17">
            <w:pPr>
              <w:tabs>
                <w:tab w:val="right" w:pos="1073"/>
              </w:tabs>
              <w:spacing w:line="200" w:lineRule="exact"/>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(decrease)</w:t>
            </w:r>
            <w:r w:rsidRPr="00A94357">
              <w:rPr>
                <w:rFonts w:ascii="Arial" w:eastAsia="SimSun" w:hAnsi="Arial" w:cs="Arial"/>
                <w:b/>
                <w:bCs/>
                <w:color w:val="000000"/>
                <w:spacing w:val="-4"/>
                <w:sz w:val="16"/>
                <w:szCs w:val="16"/>
                <w:lang w:val="en-GB"/>
              </w:rPr>
              <w:t xml:space="preserve"> to</w:t>
            </w:r>
          </w:p>
        </w:tc>
        <w:tc>
          <w:tcPr>
            <w:tcW w:w="1386" w:type="dxa"/>
            <w:vAlign w:val="bottom"/>
          </w:tcPr>
          <w:p w:rsidR="00B02329" w:rsidRPr="00A94357" w:rsidRDefault="00B02329" w:rsidP="00E02E17">
            <w:pPr>
              <w:tabs>
                <w:tab w:val="right" w:pos="1181"/>
              </w:tabs>
              <w:spacing w:line="200" w:lineRule="exact"/>
              <w:ind w:right="-72"/>
              <w:jc w:val="both"/>
              <w:rPr>
                <w:rFonts w:ascii="Arial" w:eastAsia="SimSun" w:hAnsi="Arial" w:cs="Arial"/>
                <w:b/>
                <w:bCs/>
                <w:color w:val="000000"/>
                <w:sz w:val="16"/>
                <w:szCs w:val="16"/>
                <w:cs/>
                <w:lang w:val="en-GB"/>
              </w:rPr>
            </w:pPr>
            <w:r w:rsidRPr="00A94357">
              <w:rPr>
                <w:rFonts w:ascii="Arial" w:eastAsia="SimSun" w:hAnsi="Arial" w:cs="Arial"/>
                <w:b/>
                <w:bCs/>
                <w:color w:val="000000"/>
                <w:sz w:val="16"/>
                <w:szCs w:val="16"/>
                <w:lang w:val="en-GB"/>
              </w:rPr>
              <w:tab/>
              <w:t>comprehensive</w:t>
            </w:r>
          </w:p>
        </w:tc>
        <w:tc>
          <w:tcPr>
            <w:tcW w:w="1296" w:type="dxa"/>
            <w:vAlign w:val="bottom"/>
          </w:tcPr>
          <w:p w:rsidR="00B02329" w:rsidRPr="00A94357" w:rsidRDefault="00B02329" w:rsidP="00E02E17">
            <w:pPr>
              <w:pStyle w:val="a0"/>
              <w:tabs>
                <w:tab w:val="right" w:pos="1073"/>
              </w:tabs>
              <w:spacing w:line="200" w:lineRule="exact"/>
              <w:ind w:left="-66" w:right="-72"/>
              <w:jc w:val="both"/>
              <w:rPr>
                <w:rFonts w:ascii="Arial" w:hAnsi="Arial" w:cs="Arial"/>
                <w:b/>
                <w:bCs/>
                <w:color w:val="000000"/>
                <w:spacing w:val="-6"/>
                <w:sz w:val="16"/>
                <w:szCs w:val="16"/>
              </w:rPr>
            </w:pPr>
            <w:r w:rsidRPr="00A94357">
              <w:rPr>
                <w:rFonts w:ascii="Arial" w:hAnsi="Arial" w:cs="Arial"/>
                <w:b/>
                <w:bCs/>
                <w:color w:val="000000"/>
                <w:spacing w:val="-6"/>
                <w:sz w:val="16"/>
                <w:szCs w:val="16"/>
              </w:rPr>
              <w:tab/>
              <w:t>31 December</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snapToGrid w:val="0"/>
                <w:color w:val="000000"/>
                <w:spacing w:val="-4"/>
                <w:sz w:val="16"/>
                <w:szCs w:val="16"/>
                <w:lang w:val="en-GB" w:eastAsia="th-TH"/>
              </w:rPr>
            </w:pPr>
          </w:p>
        </w:tc>
        <w:tc>
          <w:tcPr>
            <w:tcW w:w="1206" w:type="dxa"/>
            <w:vAlign w:val="bottom"/>
          </w:tcPr>
          <w:p w:rsidR="00B02329" w:rsidRPr="00A94357" w:rsidRDefault="00B02329" w:rsidP="00E02E17">
            <w:pPr>
              <w:pStyle w:val="a0"/>
              <w:tabs>
                <w:tab w:val="right" w:pos="1073"/>
              </w:tabs>
              <w:spacing w:line="200" w:lineRule="exact"/>
              <w:ind w:right="-72"/>
              <w:jc w:val="both"/>
              <w:rPr>
                <w:rFonts w:ascii="Arial" w:hAnsi="Arial" w:cs="Arial"/>
                <w:b/>
                <w:bCs/>
                <w:color w:val="000000"/>
                <w:sz w:val="16"/>
                <w:szCs w:val="16"/>
              </w:rPr>
            </w:pPr>
            <w:r w:rsidRPr="00A94357">
              <w:rPr>
                <w:rFonts w:ascii="Arial" w:hAnsi="Arial" w:cs="Arial"/>
                <w:b/>
                <w:bCs/>
                <w:color w:val="000000"/>
                <w:sz w:val="16"/>
                <w:szCs w:val="16"/>
              </w:rPr>
              <w:tab/>
              <w:t>2018</w:t>
            </w:r>
          </w:p>
        </w:tc>
        <w:tc>
          <w:tcPr>
            <w:tcW w:w="1296" w:type="dxa"/>
            <w:vAlign w:val="bottom"/>
          </w:tcPr>
          <w:p w:rsidR="00B02329" w:rsidRPr="00A94357" w:rsidRDefault="00B02329" w:rsidP="00E02E17">
            <w:pPr>
              <w:tabs>
                <w:tab w:val="right" w:pos="1098"/>
              </w:tabs>
              <w:spacing w:line="200" w:lineRule="exact"/>
              <w:ind w:right="-72"/>
              <w:jc w:val="both"/>
              <w:rPr>
                <w:rFonts w:ascii="Arial" w:eastAsia="SimSun" w:hAnsi="Arial" w:cs="Arial"/>
                <w:b/>
                <w:bCs/>
                <w:color w:val="000000"/>
                <w:sz w:val="16"/>
                <w:szCs w:val="16"/>
                <w:lang w:val="en-GB"/>
              </w:rPr>
            </w:pPr>
            <w:r w:rsidRPr="00A94357">
              <w:rPr>
                <w:rFonts w:ascii="Arial" w:eastAsia="SimSun" w:hAnsi="Arial" w:cs="Arial"/>
                <w:b/>
                <w:bCs/>
                <w:color w:val="000000"/>
                <w:sz w:val="16"/>
                <w:szCs w:val="16"/>
                <w:lang w:val="en-GB"/>
              </w:rPr>
              <w:tab/>
              <w:t>subsidiary</w:t>
            </w:r>
          </w:p>
        </w:tc>
        <w:tc>
          <w:tcPr>
            <w:tcW w:w="1296" w:type="dxa"/>
            <w:vAlign w:val="bottom"/>
          </w:tcPr>
          <w:p w:rsidR="00B02329" w:rsidRPr="00A94357" w:rsidRDefault="00B02329" w:rsidP="00E02E17">
            <w:pPr>
              <w:tabs>
                <w:tab w:val="right" w:pos="1073"/>
              </w:tabs>
              <w:spacing w:line="200" w:lineRule="exact"/>
              <w:ind w:right="-72"/>
              <w:jc w:val="both"/>
              <w:rPr>
                <w:rFonts w:ascii="Arial" w:eastAsia="SimSun" w:hAnsi="Arial" w:cs="Arial"/>
                <w:b/>
                <w:bCs/>
                <w:color w:val="000000"/>
                <w:spacing w:val="-4"/>
                <w:sz w:val="16"/>
                <w:szCs w:val="16"/>
                <w:cs/>
                <w:lang w:val="en-GB"/>
              </w:rPr>
            </w:pPr>
            <w:r w:rsidRPr="00A94357">
              <w:rPr>
                <w:rFonts w:ascii="Arial" w:eastAsia="SimSun" w:hAnsi="Arial" w:cs="Arial"/>
                <w:b/>
                <w:bCs/>
                <w:color w:val="000000"/>
                <w:spacing w:val="-4"/>
                <w:sz w:val="16"/>
                <w:szCs w:val="16"/>
                <w:lang w:val="en-GB"/>
              </w:rPr>
              <w:tab/>
              <w:t>profit or loss</w:t>
            </w:r>
          </w:p>
        </w:tc>
        <w:tc>
          <w:tcPr>
            <w:tcW w:w="1386" w:type="dxa"/>
            <w:vAlign w:val="bottom"/>
          </w:tcPr>
          <w:p w:rsidR="00B02329" w:rsidRPr="00A94357" w:rsidRDefault="00B02329" w:rsidP="00E02E17">
            <w:pPr>
              <w:tabs>
                <w:tab w:val="right" w:pos="1181"/>
              </w:tabs>
              <w:spacing w:line="200" w:lineRule="exact"/>
              <w:ind w:right="-72"/>
              <w:jc w:val="both"/>
              <w:rPr>
                <w:rFonts w:ascii="Arial" w:eastAsia="SimSun" w:hAnsi="Arial" w:cs="Arial"/>
                <w:b/>
                <w:bCs/>
                <w:color w:val="000000"/>
                <w:sz w:val="16"/>
                <w:szCs w:val="16"/>
                <w:lang w:val="en-GB"/>
              </w:rPr>
            </w:pPr>
            <w:r w:rsidRPr="00A94357">
              <w:rPr>
                <w:rFonts w:ascii="Arial" w:eastAsia="SimSun" w:hAnsi="Arial" w:cs="Arial"/>
                <w:b/>
                <w:bCs/>
                <w:color w:val="000000"/>
                <w:sz w:val="16"/>
                <w:szCs w:val="16"/>
                <w:lang w:val="en-GB"/>
              </w:rPr>
              <w:tab/>
              <w:t>income</w:t>
            </w:r>
          </w:p>
        </w:tc>
        <w:tc>
          <w:tcPr>
            <w:tcW w:w="1296" w:type="dxa"/>
            <w:vAlign w:val="bottom"/>
          </w:tcPr>
          <w:p w:rsidR="00B02329" w:rsidRPr="00A94357" w:rsidRDefault="00B02329" w:rsidP="00E02E17">
            <w:pPr>
              <w:pStyle w:val="a0"/>
              <w:tabs>
                <w:tab w:val="right" w:pos="1073"/>
              </w:tabs>
              <w:spacing w:line="200" w:lineRule="exact"/>
              <w:ind w:right="-72"/>
              <w:jc w:val="both"/>
              <w:rPr>
                <w:rFonts w:ascii="Arial" w:hAnsi="Arial" w:cs="Arial"/>
                <w:b/>
                <w:bCs/>
                <w:color w:val="000000"/>
                <w:sz w:val="16"/>
                <w:szCs w:val="16"/>
              </w:rPr>
            </w:pPr>
            <w:r w:rsidRPr="00A94357">
              <w:rPr>
                <w:rFonts w:ascii="Arial" w:hAnsi="Arial" w:cs="Arial"/>
                <w:b/>
                <w:bCs/>
                <w:color w:val="000000"/>
                <w:sz w:val="16"/>
                <w:szCs w:val="16"/>
              </w:rPr>
              <w:tab/>
              <w:t>2018</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snapToGrid w:val="0"/>
                <w:color w:val="000000"/>
                <w:spacing w:val="-4"/>
                <w:sz w:val="16"/>
                <w:szCs w:val="16"/>
                <w:lang w:val="en-GB" w:eastAsia="th-TH"/>
              </w:rPr>
            </w:pPr>
          </w:p>
        </w:tc>
        <w:tc>
          <w:tcPr>
            <w:tcW w:w="1206" w:type="dxa"/>
            <w:vAlign w:val="bottom"/>
          </w:tcPr>
          <w:p w:rsidR="00B02329" w:rsidRPr="00A94357" w:rsidRDefault="00B02329" w:rsidP="00E02E17">
            <w:pPr>
              <w:pStyle w:val="a0"/>
              <w:pBdr>
                <w:bottom w:val="single" w:sz="4" w:space="1" w:color="auto"/>
              </w:pBdr>
              <w:tabs>
                <w:tab w:val="right" w:pos="1073"/>
              </w:tabs>
              <w:spacing w:line="200" w:lineRule="exact"/>
              <w:ind w:right="-72"/>
              <w:jc w:val="both"/>
              <w:rPr>
                <w:rFonts w:ascii="Arial" w:hAnsi="Arial" w:cs="Arial"/>
                <w:b/>
                <w:bCs/>
                <w:color w:val="000000"/>
                <w:sz w:val="16"/>
                <w:szCs w:val="16"/>
              </w:rPr>
            </w:pPr>
            <w:r w:rsidRPr="00A94357">
              <w:rPr>
                <w:rFonts w:ascii="Arial" w:hAnsi="Arial" w:cs="Arial"/>
                <w:b/>
                <w:bCs/>
                <w:color w:val="000000"/>
                <w:sz w:val="16"/>
                <w:szCs w:val="16"/>
              </w:rPr>
              <w:tab/>
              <w:t>Baht</w:t>
            </w:r>
          </w:p>
        </w:tc>
        <w:tc>
          <w:tcPr>
            <w:tcW w:w="1296" w:type="dxa"/>
            <w:vAlign w:val="bottom"/>
          </w:tcPr>
          <w:p w:rsidR="00B02329" w:rsidRPr="00A94357" w:rsidRDefault="00B02329" w:rsidP="00E02E17">
            <w:pPr>
              <w:pBdr>
                <w:bottom w:val="single" w:sz="4" w:space="1" w:color="auto"/>
              </w:pBdr>
              <w:tabs>
                <w:tab w:val="right" w:pos="1098"/>
              </w:tabs>
              <w:spacing w:line="200" w:lineRule="exact"/>
              <w:ind w:right="-72"/>
              <w:jc w:val="both"/>
              <w:rPr>
                <w:rFonts w:ascii="Arial" w:eastAsia="SimSun" w:hAnsi="Arial" w:cs="Arial"/>
                <w:b/>
                <w:bCs/>
                <w:color w:val="000000"/>
                <w:sz w:val="16"/>
                <w:szCs w:val="16"/>
                <w:lang w:val="en-GB"/>
              </w:rPr>
            </w:pPr>
            <w:r w:rsidRPr="00A94357">
              <w:rPr>
                <w:rFonts w:ascii="Arial" w:eastAsia="SimSun" w:hAnsi="Arial" w:cs="Arial"/>
                <w:b/>
                <w:bCs/>
                <w:color w:val="000000"/>
                <w:sz w:val="16"/>
                <w:szCs w:val="16"/>
                <w:lang w:val="en-GB"/>
              </w:rPr>
              <w:tab/>
              <w:t>Baht</w:t>
            </w:r>
          </w:p>
        </w:tc>
        <w:tc>
          <w:tcPr>
            <w:tcW w:w="1296" w:type="dxa"/>
            <w:vAlign w:val="bottom"/>
          </w:tcPr>
          <w:p w:rsidR="00B02329" w:rsidRPr="00A94357" w:rsidRDefault="00B02329" w:rsidP="00E02E17">
            <w:pPr>
              <w:pStyle w:val="a0"/>
              <w:pBdr>
                <w:bottom w:val="single" w:sz="4" w:space="1" w:color="auto"/>
              </w:pBdr>
              <w:tabs>
                <w:tab w:val="right" w:pos="1073"/>
              </w:tabs>
              <w:spacing w:line="200" w:lineRule="exact"/>
              <w:ind w:right="-72"/>
              <w:jc w:val="both"/>
              <w:rPr>
                <w:rFonts w:ascii="Arial" w:hAnsi="Arial" w:cs="Arial"/>
                <w:b/>
                <w:bCs/>
                <w:color w:val="000000"/>
                <w:sz w:val="16"/>
                <w:szCs w:val="16"/>
              </w:rPr>
            </w:pPr>
            <w:r w:rsidRPr="00A94357">
              <w:rPr>
                <w:rFonts w:ascii="Arial" w:hAnsi="Arial" w:cs="Arial"/>
                <w:b/>
                <w:bCs/>
                <w:color w:val="000000"/>
                <w:sz w:val="16"/>
                <w:szCs w:val="16"/>
              </w:rPr>
              <w:tab/>
              <w:t>Baht</w:t>
            </w:r>
          </w:p>
        </w:tc>
        <w:tc>
          <w:tcPr>
            <w:tcW w:w="1386" w:type="dxa"/>
            <w:vAlign w:val="bottom"/>
          </w:tcPr>
          <w:p w:rsidR="00B02329" w:rsidRPr="00A94357" w:rsidRDefault="00B02329" w:rsidP="00E02E17">
            <w:pPr>
              <w:pStyle w:val="a0"/>
              <w:pBdr>
                <w:bottom w:val="single" w:sz="4" w:space="1" w:color="auto"/>
              </w:pBdr>
              <w:tabs>
                <w:tab w:val="right" w:pos="1181"/>
              </w:tabs>
              <w:spacing w:line="200" w:lineRule="exact"/>
              <w:ind w:right="-72"/>
              <w:jc w:val="both"/>
              <w:rPr>
                <w:rFonts w:ascii="Arial" w:hAnsi="Arial" w:cs="Arial"/>
                <w:b/>
                <w:bCs/>
                <w:color w:val="000000"/>
                <w:sz w:val="16"/>
                <w:szCs w:val="16"/>
              </w:rPr>
            </w:pPr>
            <w:r w:rsidRPr="00A94357">
              <w:rPr>
                <w:rFonts w:ascii="Arial" w:hAnsi="Arial" w:cs="Arial"/>
                <w:b/>
                <w:bCs/>
                <w:color w:val="000000"/>
                <w:sz w:val="16"/>
                <w:szCs w:val="16"/>
              </w:rPr>
              <w:tab/>
              <w:t>Baht</w:t>
            </w:r>
          </w:p>
        </w:tc>
        <w:tc>
          <w:tcPr>
            <w:tcW w:w="1296" w:type="dxa"/>
            <w:vAlign w:val="bottom"/>
          </w:tcPr>
          <w:p w:rsidR="00B02329" w:rsidRPr="00A94357" w:rsidRDefault="00B02329" w:rsidP="00E02E17">
            <w:pPr>
              <w:pStyle w:val="a0"/>
              <w:pBdr>
                <w:bottom w:val="single" w:sz="4" w:space="1" w:color="auto"/>
              </w:pBdr>
              <w:tabs>
                <w:tab w:val="right" w:pos="1073"/>
              </w:tabs>
              <w:spacing w:line="200" w:lineRule="exact"/>
              <w:ind w:right="-72"/>
              <w:jc w:val="both"/>
              <w:rPr>
                <w:rFonts w:ascii="Arial" w:hAnsi="Arial" w:cs="Arial"/>
                <w:b/>
                <w:bCs/>
                <w:color w:val="000000"/>
                <w:sz w:val="16"/>
                <w:szCs w:val="16"/>
              </w:rPr>
            </w:pPr>
            <w:r w:rsidRPr="00A94357">
              <w:rPr>
                <w:rFonts w:ascii="Arial" w:hAnsi="Arial" w:cs="Arial"/>
                <w:b/>
                <w:bCs/>
                <w:color w:val="000000"/>
                <w:sz w:val="16"/>
                <w:szCs w:val="16"/>
              </w:rPr>
              <w:tab/>
              <w:t>Baht</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ind w:left="648" w:right="-108"/>
              <w:rPr>
                <w:rFonts w:ascii="Arial" w:hAnsi="Arial" w:cs="Arial"/>
                <w:snapToGrid w:val="0"/>
                <w:color w:val="000000"/>
                <w:spacing w:val="-4"/>
                <w:sz w:val="8"/>
                <w:szCs w:val="8"/>
                <w:cs/>
                <w:lang w:eastAsia="th-TH"/>
              </w:rPr>
            </w:pPr>
          </w:p>
        </w:tc>
        <w:tc>
          <w:tcPr>
            <w:tcW w:w="1206" w:type="dxa"/>
            <w:vAlign w:val="bottom"/>
          </w:tcPr>
          <w:p w:rsidR="00B02329" w:rsidRPr="00A94357" w:rsidRDefault="00B02329" w:rsidP="000A221C">
            <w:pPr>
              <w:tabs>
                <w:tab w:val="decimal" w:pos="1059"/>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368"/>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368"/>
              </w:tabs>
              <w:ind w:right="-72"/>
              <w:jc w:val="both"/>
              <w:rPr>
                <w:rFonts w:ascii="Arial" w:hAnsi="Arial" w:cs="Arial"/>
                <w:snapToGrid w:val="0"/>
                <w:color w:val="000000"/>
                <w:sz w:val="8"/>
                <w:szCs w:val="8"/>
                <w:lang w:eastAsia="th-TH"/>
              </w:rPr>
            </w:pPr>
          </w:p>
        </w:tc>
        <w:tc>
          <w:tcPr>
            <w:tcW w:w="1386" w:type="dxa"/>
            <w:vAlign w:val="bottom"/>
          </w:tcPr>
          <w:p w:rsidR="00B02329" w:rsidRPr="00A94357" w:rsidRDefault="00B02329" w:rsidP="00E02E17">
            <w:pPr>
              <w:tabs>
                <w:tab w:val="decimal" w:pos="1368"/>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368"/>
              </w:tabs>
              <w:ind w:right="-72"/>
              <w:jc w:val="both"/>
              <w:rPr>
                <w:rFonts w:ascii="Arial" w:hAnsi="Arial" w:cs="Arial"/>
                <w:snapToGrid w:val="0"/>
                <w:color w:val="000000"/>
                <w:sz w:val="8"/>
                <w:szCs w:val="8"/>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b/>
                <w:bCs/>
                <w:color w:val="000000"/>
                <w:spacing w:val="-4"/>
                <w:sz w:val="16"/>
                <w:szCs w:val="16"/>
              </w:rPr>
            </w:pPr>
            <w:r w:rsidRPr="00A94357">
              <w:rPr>
                <w:rFonts w:ascii="Arial" w:hAnsi="Arial" w:cs="Arial"/>
                <w:b/>
                <w:bCs/>
                <w:color w:val="000000"/>
                <w:spacing w:val="-4"/>
                <w:sz w:val="16"/>
                <w:szCs w:val="16"/>
              </w:rPr>
              <w:t xml:space="preserve">Deferred tax assets </w:t>
            </w:r>
          </w:p>
        </w:tc>
        <w:tc>
          <w:tcPr>
            <w:tcW w:w="1206" w:type="dxa"/>
            <w:vAlign w:val="bottom"/>
          </w:tcPr>
          <w:p w:rsidR="00B02329" w:rsidRPr="00A94357" w:rsidRDefault="00B02329" w:rsidP="000A221C">
            <w:pPr>
              <w:tabs>
                <w:tab w:val="decimal" w:pos="988"/>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68"/>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100"/>
              </w:tabs>
              <w:spacing w:line="200" w:lineRule="exact"/>
              <w:ind w:right="-72"/>
              <w:jc w:val="both"/>
              <w:rPr>
                <w:rFonts w:ascii="Arial" w:hAnsi="Arial" w:cs="Arial"/>
                <w:snapToGrid w:val="0"/>
                <w:color w:val="000000"/>
                <w:sz w:val="16"/>
                <w:szCs w:val="16"/>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Provision for obsolete inventories</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473,254</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(334,271)</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138,983</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cs/>
              </w:rPr>
            </w:pPr>
            <w:r w:rsidRPr="00A94357">
              <w:rPr>
                <w:rFonts w:ascii="Arial" w:hAnsi="Arial" w:cs="Arial"/>
                <w:color w:val="000000"/>
                <w:spacing w:val="-4"/>
                <w:sz w:val="16"/>
                <w:szCs w:val="16"/>
              </w:rPr>
              <w:t>Employee benefit obligations</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45,781,613</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25,100</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4,814,892 </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16,154,416</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66,776,021</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cs/>
              </w:rPr>
            </w:pPr>
            <w:r w:rsidRPr="00A94357">
              <w:rPr>
                <w:rFonts w:ascii="Arial" w:hAnsi="Arial" w:cs="Arial"/>
                <w:color w:val="000000"/>
                <w:spacing w:val="-4"/>
                <w:sz w:val="16"/>
                <w:szCs w:val="16"/>
              </w:rPr>
              <w:t>Finance lease liabilities</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2,302,032</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(130,968)</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2,171,064</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Difference in interest expense</w:t>
            </w:r>
          </w:p>
        </w:tc>
        <w:tc>
          <w:tcPr>
            <w:tcW w:w="1206" w:type="dxa"/>
            <w:vAlign w:val="bottom"/>
          </w:tcPr>
          <w:p w:rsidR="00B02329" w:rsidRPr="00A94357" w:rsidRDefault="00B02329" w:rsidP="000A221C">
            <w:pPr>
              <w:tabs>
                <w:tab w:val="decimal" w:pos="988"/>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which calculated by</w:t>
            </w:r>
          </w:p>
        </w:tc>
        <w:tc>
          <w:tcPr>
            <w:tcW w:w="1206" w:type="dxa"/>
            <w:vAlign w:val="bottom"/>
          </w:tcPr>
          <w:p w:rsidR="00B02329" w:rsidRPr="00A94357" w:rsidRDefault="00B02329" w:rsidP="000A221C">
            <w:pPr>
              <w:tabs>
                <w:tab w:val="decimal" w:pos="988"/>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effective interest rate method</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3,800,077</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1,132,374 </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4,932,451</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Accumulated deficit</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53,372,633</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50,845,596</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104,218,229</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Difference in rental expense </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965,084 </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965,084</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Difference in cost of assets</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between accounting and</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tax approach</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3,524,727</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noProof/>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3,524,727</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Difference in depreciation </w:t>
            </w:r>
            <w:r w:rsidR="000A221C" w:rsidRPr="00A94357">
              <w:rPr>
                <w:rFonts w:ascii="Arial" w:hAnsi="Arial" w:cs="Arial"/>
                <w:color w:val="000000"/>
                <w:spacing w:val="-4"/>
                <w:sz w:val="16"/>
                <w:szCs w:val="16"/>
              </w:rPr>
              <w:t>expense</w:t>
            </w:r>
          </w:p>
        </w:tc>
        <w:tc>
          <w:tcPr>
            <w:tcW w:w="1206" w:type="dxa"/>
            <w:vAlign w:val="bottom"/>
          </w:tcPr>
          <w:p w:rsidR="00B02329" w:rsidRPr="00A94357" w:rsidRDefault="00B02329" w:rsidP="000A221C">
            <w:pPr>
              <w:tabs>
                <w:tab w:val="decimal" w:pos="988"/>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between</w:t>
            </w:r>
            <w:r w:rsidR="000A221C" w:rsidRPr="00A94357">
              <w:rPr>
                <w:rFonts w:ascii="Arial" w:hAnsi="Arial" w:cs="Arial"/>
                <w:color w:val="000000"/>
                <w:spacing w:val="-4"/>
                <w:sz w:val="16"/>
                <w:szCs w:val="16"/>
              </w:rPr>
              <w:t xml:space="preserve"> accounting and</w:t>
            </w:r>
          </w:p>
        </w:tc>
        <w:tc>
          <w:tcPr>
            <w:tcW w:w="1206" w:type="dxa"/>
            <w:vAlign w:val="bottom"/>
          </w:tcPr>
          <w:p w:rsidR="00B02329" w:rsidRPr="00A94357" w:rsidRDefault="00B02329" w:rsidP="000A221C">
            <w:pPr>
              <w:tabs>
                <w:tab w:val="decimal" w:pos="988"/>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tax approach</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val="en-GB" w:eastAsia="th-TH"/>
              </w:rPr>
              <w:t>153</w:t>
            </w: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569</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1,094,948</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1,248,517</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6"/>
                <w:sz w:val="16"/>
                <w:szCs w:val="16"/>
              </w:rPr>
            </w:pPr>
            <w:r w:rsidRPr="00A94357">
              <w:rPr>
                <w:rFonts w:ascii="Arial" w:hAnsi="Arial" w:cs="Arial"/>
                <w:color w:val="000000"/>
                <w:spacing w:val="-6"/>
                <w:sz w:val="16"/>
                <w:szCs w:val="16"/>
              </w:rPr>
              <w:t>Provision for decommissioning cost</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158,400</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158,400</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Allowance for impairment</w:t>
            </w:r>
          </w:p>
        </w:tc>
        <w:tc>
          <w:tcPr>
            <w:tcW w:w="1206" w:type="dxa"/>
            <w:vAlign w:val="bottom"/>
          </w:tcPr>
          <w:p w:rsidR="00B02329" w:rsidRPr="00A94357" w:rsidRDefault="00B02329" w:rsidP="000A221C">
            <w:pPr>
              <w:pBdr>
                <w:bottom w:val="single" w:sz="4" w:space="1" w:color="auto"/>
              </w:pBdr>
              <w:tabs>
                <w:tab w:val="decimal" w:pos="988"/>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 xml:space="preserve">-       </w:t>
            </w:r>
          </w:p>
        </w:tc>
        <w:tc>
          <w:tcPr>
            <w:tcW w:w="1296" w:type="dxa"/>
            <w:vAlign w:val="bottom"/>
          </w:tcPr>
          <w:p w:rsidR="00B02329" w:rsidRPr="00A94357" w:rsidRDefault="00B02329" w:rsidP="00E02E17">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59,642</w:t>
            </w:r>
          </w:p>
        </w:tc>
        <w:tc>
          <w:tcPr>
            <w:tcW w:w="1386" w:type="dxa"/>
            <w:vAlign w:val="bottom"/>
          </w:tcPr>
          <w:p w:rsidR="00B02329" w:rsidRPr="00A94357" w:rsidRDefault="00B02329" w:rsidP="00E02E17">
            <w:pPr>
              <w:pBdr>
                <w:bottom w:val="single" w:sz="4" w:space="1" w:color="auto"/>
              </w:pBd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59,642</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ind w:left="648" w:right="-108"/>
              <w:rPr>
                <w:rFonts w:ascii="Arial" w:hAnsi="Arial" w:cs="Arial"/>
                <w:snapToGrid w:val="0"/>
                <w:color w:val="000000"/>
                <w:spacing w:val="-4"/>
                <w:sz w:val="8"/>
                <w:szCs w:val="8"/>
                <w:cs/>
                <w:lang w:eastAsia="th-TH"/>
              </w:rPr>
            </w:pPr>
          </w:p>
        </w:tc>
        <w:tc>
          <w:tcPr>
            <w:tcW w:w="1206" w:type="dxa"/>
            <w:vAlign w:val="bottom"/>
          </w:tcPr>
          <w:p w:rsidR="00B02329" w:rsidRPr="00A94357" w:rsidRDefault="00B02329" w:rsidP="000A221C">
            <w:pPr>
              <w:tabs>
                <w:tab w:val="decimal" w:pos="988"/>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snapToGrid w:val="0"/>
                <w:color w:val="000000"/>
                <w:sz w:val="8"/>
                <w:szCs w:val="8"/>
                <w:lang w:eastAsia="th-TH"/>
              </w:rPr>
            </w:pPr>
          </w:p>
        </w:tc>
        <w:tc>
          <w:tcPr>
            <w:tcW w:w="1386" w:type="dxa"/>
            <w:vAlign w:val="bottom"/>
          </w:tcPr>
          <w:p w:rsidR="00B02329" w:rsidRPr="00A94357" w:rsidRDefault="00B02329" w:rsidP="00E02E17">
            <w:pPr>
              <w:tabs>
                <w:tab w:val="decimal" w:pos="1181"/>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100"/>
              </w:tabs>
              <w:ind w:right="-72"/>
              <w:jc w:val="both"/>
              <w:rPr>
                <w:rFonts w:ascii="Arial" w:hAnsi="Arial" w:cs="Arial"/>
                <w:snapToGrid w:val="0"/>
                <w:color w:val="000000"/>
                <w:sz w:val="8"/>
                <w:szCs w:val="8"/>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p>
        </w:tc>
        <w:tc>
          <w:tcPr>
            <w:tcW w:w="1206" w:type="dxa"/>
            <w:vAlign w:val="bottom"/>
          </w:tcPr>
          <w:p w:rsidR="00B02329" w:rsidRPr="00A94357" w:rsidRDefault="00B02329" w:rsidP="000A221C">
            <w:pPr>
              <w:pBdr>
                <w:bottom w:val="single" w:sz="4" w:space="1" w:color="auto"/>
              </w:pBd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105,883,178</w:t>
            </w:r>
          </w:p>
        </w:tc>
        <w:tc>
          <w:tcPr>
            <w:tcW w:w="1296" w:type="dxa"/>
            <w:vAlign w:val="bottom"/>
          </w:tcPr>
          <w:p w:rsidR="00B02329" w:rsidRPr="00A94357" w:rsidRDefault="00B02329" w:rsidP="00E02E17">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hint="cs"/>
                <w:noProof/>
                <w:snapToGrid w:val="0"/>
                <w:color w:val="000000"/>
                <w:sz w:val="16"/>
                <w:szCs w:val="16"/>
                <w:lang w:val="en-GB" w:eastAsia="th-TH"/>
              </w:rPr>
              <w:t>25,100</w:t>
            </w:r>
          </w:p>
        </w:tc>
        <w:tc>
          <w:tcPr>
            <w:tcW w:w="1296" w:type="dxa"/>
            <w:vAlign w:val="bottom"/>
          </w:tcPr>
          <w:p w:rsidR="00B02329" w:rsidRPr="00A94357" w:rsidRDefault="00B02329" w:rsidP="00E02E17">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62,130,424</w:t>
            </w:r>
          </w:p>
        </w:tc>
        <w:tc>
          <w:tcPr>
            <w:tcW w:w="1386" w:type="dxa"/>
            <w:vAlign w:val="bottom"/>
          </w:tcPr>
          <w:p w:rsidR="00B02329" w:rsidRPr="00A94357" w:rsidRDefault="00B02329" w:rsidP="00E02E17">
            <w:pPr>
              <w:pBdr>
                <w:bottom w:val="single" w:sz="4" w:space="1" w:color="auto"/>
              </w:pBd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hint="cs"/>
                <w:snapToGrid w:val="0"/>
                <w:color w:val="000000"/>
                <w:sz w:val="16"/>
                <w:szCs w:val="16"/>
                <w:lang w:eastAsia="th-TH"/>
              </w:rPr>
              <w:t>16,154,416</w:t>
            </w:r>
          </w:p>
        </w:tc>
        <w:tc>
          <w:tcPr>
            <w:tcW w:w="1296" w:type="dxa"/>
            <w:vAlign w:val="bottom"/>
          </w:tcPr>
          <w:p w:rsidR="00B02329" w:rsidRPr="00A94357" w:rsidRDefault="00B02329" w:rsidP="00E02E17">
            <w:pPr>
              <w:pBdr>
                <w:bottom w:val="single" w:sz="4" w:space="1" w:color="auto"/>
              </w:pBdr>
              <w:tabs>
                <w:tab w:val="decimal" w:pos="1073"/>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184,193,118</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ind w:left="648" w:right="-108"/>
              <w:rPr>
                <w:rFonts w:ascii="Arial" w:hAnsi="Arial" w:cs="Arial"/>
                <w:color w:val="000000"/>
                <w:spacing w:val="-4"/>
                <w:sz w:val="8"/>
                <w:szCs w:val="8"/>
              </w:rPr>
            </w:pPr>
          </w:p>
        </w:tc>
        <w:tc>
          <w:tcPr>
            <w:tcW w:w="1206" w:type="dxa"/>
            <w:vAlign w:val="bottom"/>
          </w:tcPr>
          <w:p w:rsidR="00B02329" w:rsidRPr="00A94357" w:rsidRDefault="00B02329" w:rsidP="000A221C">
            <w:pPr>
              <w:tabs>
                <w:tab w:val="decimal" w:pos="988"/>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snapToGrid w:val="0"/>
                <w:color w:val="000000"/>
                <w:sz w:val="8"/>
                <w:szCs w:val="8"/>
                <w:lang w:eastAsia="th-TH"/>
              </w:rPr>
            </w:pPr>
          </w:p>
        </w:tc>
        <w:tc>
          <w:tcPr>
            <w:tcW w:w="1386" w:type="dxa"/>
            <w:vAlign w:val="bottom"/>
          </w:tcPr>
          <w:p w:rsidR="00B02329" w:rsidRPr="00A94357" w:rsidRDefault="00B02329" w:rsidP="00E02E17">
            <w:pPr>
              <w:tabs>
                <w:tab w:val="decimal" w:pos="1181"/>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100"/>
              </w:tabs>
              <w:ind w:right="-72"/>
              <w:jc w:val="both"/>
              <w:rPr>
                <w:rFonts w:ascii="Arial" w:hAnsi="Arial" w:cs="Arial"/>
                <w:snapToGrid w:val="0"/>
                <w:color w:val="000000"/>
                <w:sz w:val="8"/>
                <w:szCs w:val="8"/>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b/>
                <w:bCs/>
                <w:color w:val="000000"/>
                <w:spacing w:val="-4"/>
                <w:sz w:val="16"/>
                <w:szCs w:val="16"/>
              </w:rPr>
              <w:t>Deferred tax liabilities</w:t>
            </w:r>
          </w:p>
        </w:tc>
        <w:tc>
          <w:tcPr>
            <w:tcW w:w="1206" w:type="dxa"/>
            <w:vAlign w:val="bottom"/>
          </w:tcPr>
          <w:p w:rsidR="00B02329" w:rsidRPr="00A94357" w:rsidRDefault="00B02329" w:rsidP="000A221C">
            <w:pPr>
              <w:tabs>
                <w:tab w:val="decimal" w:pos="988"/>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100"/>
              </w:tabs>
              <w:spacing w:line="200" w:lineRule="exact"/>
              <w:ind w:right="-72"/>
              <w:jc w:val="both"/>
              <w:rPr>
                <w:rFonts w:ascii="Arial" w:hAnsi="Arial" w:cs="Arial"/>
                <w:snapToGrid w:val="0"/>
                <w:color w:val="000000"/>
                <w:sz w:val="16"/>
                <w:szCs w:val="16"/>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Difference in depreciation </w:t>
            </w:r>
          </w:p>
        </w:tc>
        <w:tc>
          <w:tcPr>
            <w:tcW w:w="1206" w:type="dxa"/>
            <w:vAlign w:val="bottom"/>
          </w:tcPr>
          <w:p w:rsidR="00B02329" w:rsidRPr="00A94357" w:rsidRDefault="00B02329" w:rsidP="000A221C">
            <w:pPr>
              <w:tabs>
                <w:tab w:val="decimal" w:pos="988"/>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100"/>
              </w:tabs>
              <w:spacing w:line="200" w:lineRule="exact"/>
              <w:ind w:right="-72"/>
              <w:jc w:val="both"/>
              <w:rPr>
                <w:rFonts w:ascii="Arial" w:hAnsi="Arial" w:cs="Arial"/>
                <w:snapToGrid w:val="0"/>
                <w:color w:val="000000"/>
                <w:sz w:val="16"/>
                <w:szCs w:val="16"/>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expense between </w:t>
            </w:r>
          </w:p>
        </w:tc>
        <w:tc>
          <w:tcPr>
            <w:tcW w:w="1206" w:type="dxa"/>
            <w:vAlign w:val="bottom"/>
          </w:tcPr>
          <w:p w:rsidR="00B02329" w:rsidRPr="00A94357" w:rsidRDefault="00B02329" w:rsidP="000A221C">
            <w:pPr>
              <w:tabs>
                <w:tab w:val="decimal" w:pos="988"/>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100"/>
              </w:tabs>
              <w:spacing w:line="200" w:lineRule="exact"/>
              <w:ind w:right="-72"/>
              <w:jc w:val="both"/>
              <w:rPr>
                <w:rFonts w:ascii="Arial" w:hAnsi="Arial" w:cs="Arial"/>
                <w:snapToGrid w:val="0"/>
                <w:color w:val="000000"/>
                <w:sz w:val="16"/>
                <w:szCs w:val="16"/>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accounting and tax approach</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(50,078,873)</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(7,363,012)</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57</w:t>
            </w: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441</w:t>
            </w: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885</w:t>
            </w:r>
            <w:r w:rsidRPr="00A94357">
              <w:rPr>
                <w:rFonts w:ascii="Arial" w:hAnsi="Arial" w:cs="Arial"/>
                <w:noProof/>
                <w:snapToGrid w:val="0"/>
                <w:color w:val="000000"/>
                <w:sz w:val="16"/>
                <w:szCs w:val="16"/>
                <w:lang w:eastAsia="th-TH"/>
              </w:rPr>
              <w:t>)</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Assets under finance leases</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(2,398,891)</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247,419</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2,151,472</w:t>
            </w:r>
            <w:r w:rsidRPr="00A94357">
              <w:rPr>
                <w:rFonts w:ascii="Arial" w:hAnsi="Arial" w:cs="Arial"/>
                <w:noProof/>
                <w:snapToGrid w:val="0"/>
                <w:color w:val="000000"/>
                <w:sz w:val="16"/>
                <w:szCs w:val="16"/>
                <w:lang w:eastAsia="th-TH"/>
              </w:rPr>
              <w:t>)</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proofErr w:type="spellStart"/>
            <w:r w:rsidRPr="00A94357">
              <w:rPr>
                <w:rFonts w:ascii="Arial" w:hAnsi="Arial" w:cs="Arial"/>
                <w:color w:val="000000"/>
                <w:spacing w:val="-4"/>
                <w:sz w:val="16"/>
                <w:szCs w:val="16"/>
              </w:rPr>
              <w:t>Unrealised</w:t>
            </w:r>
            <w:proofErr w:type="spellEnd"/>
            <w:r w:rsidRPr="00A94357">
              <w:rPr>
                <w:rFonts w:ascii="Arial" w:hAnsi="Arial" w:cs="Arial"/>
                <w:color w:val="000000"/>
                <w:spacing w:val="-4"/>
                <w:sz w:val="16"/>
                <w:szCs w:val="16"/>
              </w:rPr>
              <w:t xml:space="preserve"> gain from</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100"/>
              </w:tabs>
              <w:spacing w:line="200" w:lineRule="exact"/>
              <w:ind w:right="-72"/>
              <w:jc w:val="both"/>
              <w:rPr>
                <w:rFonts w:ascii="Arial" w:hAnsi="Arial" w:cs="Arial"/>
                <w:snapToGrid w:val="0"/>
                <w:color w:val="000000"/>
                <w:sz w:val="16"/>
                <w:szCs w:val="16"/>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available-for-sale investments</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(133,470,118)</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(3,183)</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27,762,346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105</w:t>
            </w: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710</w:t>
            </w: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955</w:t>
            </w:r>
            <w:r w:rsidRPr="00A94357">
              <w:rPr>
                <w:rFonts w:ascii="Arial" w:hAnsi="Arial" w:cs="Arial"/>
                <w:noProof/>
                <w:snapToGrid w:val="0"/>
                <w:color w:val="000000"/>
                <w:sz w:val="16"/>
                <w:szCs w:val="16"/>
                <w:lang w:eastAsia="th-TH"/>
              </w:rPr>
              <w:t>)</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Prepaid front-end fee</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(1,550,847)</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294,112 </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1</w:t>
            </w: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256</w:t>
            </w: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735</w:t>
            </w:r>
            <w:r w:rsidRPr="00A94357">
              <w:rPr>
                <w:rFonts w:ascii="Arial" w:hAnsi="Arial" w:cs="Arial"/>
                <w:noProof/>
                <w:snapToGrid w:val="0"/>
                <w:color w:val="000000"/>
                <w:sz w:val="16"/>
                <w:szCs w:val="16"/>
                <w:lang w:eastAsia="th-TH"/>
              </w:rPr>
              <w:t>)</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Borrowing cost as cost of </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100"/>
              </w:tabs>
              <w:spacing w:line="200" w:lineRule="exact"/>
              <w:ind w:right="-72"/>
              <w:jc w:val="both"/>
              <w:rPr>
                <w:rFonts w:ascii="Arial" w:hAnsi="Arial" w:cs="Arial"/>
                <w:snapToGrid w:val="0"/>
                <w:color w:val="000000"/>
                <w:sz w:val="16"/>
                <w:szCs w:val="16"/>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developing holistic care project</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(249,169)</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(1,960,361)</w:t>
            </w: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tabs>
                <w:tab w:val="decimal" w:pos="1073"/>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2,209,530</w:t>
            </w:r>
            <w:r w:rsidRPr="00A94357">
              <w:rPr>
                <w:rFonts w:ascii="Arial" w:hAnsi="Arial" w:cs="Arial"/>
                <w:noProof/>
                <w:snapToGrid w:val="0"/>
                <w:color w:val="000000"/>
                <w:sz w:val="16"/>
                <w:szCs w:val="16"/>
                <w:lang w:eastAsia="th-TH"/>
              </w:rPr>
              <w:t>)</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Fair value of land leasehold</w:t>
            </w:r>
          </w:p>
        </w:tc>
        <w:tc>
          <w:tcPr>
            <w:tcW w:w="1206" w:type="dxa"/>
            <w:vAlign w:val="bottom"/>
          </w:tcPr>
          <w:p w:rsidR="00B02329" w:rsidRPr="00A94357" w:rsidRDefault="00B02329" w:rsidP="000A221C">
            <w:pPr>
              <w:tabs>
                <w:tab w:val="decimal" w:pos="988"/>
              </w:tabs>
              <w:ind w:right="-72"/>
              <w:jc w:val="both"/>
              <w:rPr>
                <w:rFonts w:ascii="Arial" w:hAnsi="Arial" w:cs="Arial"/>
                <w:noProof/>
                <w:snapToGrid w:val="0"/>
                <w:color w:val="000000"/>
                <w:sz w:val="16"/>
                <w:szCs w:val="16"/>
                <w:lang w:val="en-GB"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c>
          <w:tcPr>
            <w:tcW w:w="1386" w:type="dxa"/>
            <w:vAlign w:val="bottom"/>
          </w:tcPr>
          <w:p w:rsidR="00B02329" w:rsidRPr="00A94357" w:rsidRDefault="00B02329" w:rsidP="00E02E17">
            <w:pPr>
              <w:tabs>
                <w:tab w:val="decimal" w:pos="1181"/>
              </w:tabs>
              <w:spacing w:line="200" w:lineRule="exact"/>
              <w:ind w:right="-72"/>
              <w:jc w:val="both"/>
              <w:rPr>
                <w:rFonts w:ascii="Arial" w:hAnsi="Arial" w:cs="Arial"/>
                <w:snapToGrid w:val="0"/>
                <w:color w:val="000000"/>
                <w:sz w:val="16"/>
                <w:szCs w:val="16"/>
                <w:lang w:eastAsia="th-TH"/>
              </w:rPr>
            </w:pPr>
          </w:p>
        </w:tc>
        <w:tc>
          <w:tcPr>
            <w:tcW w:w="1296" w:type="dxa"/>
            <w:vAlign w:val="bottom"/>
          </w:tcPr>
          <w:p w:rsidR="00B02329" w:rsidRPr="00A94357" w:rsidRDefault="00B02329" w:rsidP="00E02E17">
            <w:pPr>
              <w:tabs>
                <w:tab w:val="decimal" w:pos="1073"/>
              </w:tabs>
              <w:spacing w:line="200" w:lineRule="exact"/>
              <w:ind w:right="-72"/>
              <w:jc w:val="both"/>
              <w:rPr>
                <w:rFonts w:ascii="Arial" w:hAnsi="Arial" w:cs="Arial"/>
                <w:snapToGrid w:val="0"/>
                <w:color w:val="000000"/>
                <w:sz w:val="16"/>
                <w:szCs w:val="16"/>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r w:rsidRPr="00A94357">
              <w:rPr>
                <w:rFonts w:ascii="Arial" w:hAnsi="Arial" w:cs="Arial"/>
                <w:color w:val="000000"/>
                <w:spacing w:val="-4"/>
                <w:sz w:val="16"/>
                <w:szCs w:val="16"/>
              </w:rPr>
              <w:t xml:space="preserve">   rights and leased buildings</w:t>
            </w:r>
          </w:p>
        </w:tc>
        <w:tc>
          <w:tcPr>
            <w:tcW w:w="1206" w:type="dxa"/>
            <w:vAlign w:val="bottom"/>
          </w:tcPr>
          <w:p w:rsidR="00B02329" w:rsidRPr="00A94357" w:rsidRDefault="00B02329" w:rsidP="000A221C">
            <w:pPr>
              <w:pBdr>
                <w:bottom w:val="single" w:sz="4" w:space="1" w:color="auto"/>
              </w:pBdr>
              <w:tabs>
                <w:tab w:val="decimal" w:pos="988"/>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(229,449,794)</w:t>
            </w:r>
          </w:p>
        </w:tc>
        <w:tc>
          <w:tcPr>
            <w:tcW w:w="1296" w:type="dxa"/>
            <w:vAlign w:val="bottom"/>
          </w:tcPr>
          <w:p w:rsidR="00B02329" w:rsidRPr="00A94357" w:rsidRDefault="00B02329" w:rsidP="00E02E17">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 xml:space="preserve">-       </w:t>
            </w:r>
          </w:p>
        </w:tc>
        <w:tc>
          <w:tcPr>
            <w:tcW w:w="1296" w:type="dxa"/>
            <w:vAlign w:val="bottom"/>
          </w:tcPr>
          <w:p w:rsidR="00B02329" w:rsidRPr="00A94357" w:rsidRDefault="00B02329" w:rsidP="00E02E17">
            <w:pPr>
              <w:pBdr>
                <w:bottom w:val="sing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12,006,535</w:t>
            </w:r>
          </w:p>
        </w:tc>
        <w:tc>
          <w:tcPr>
            <w:tcW w:w="1386" w:type="dxa"/>
            <w:vAlign w:val="bottom"/>
          </w:tcPr>
          <w:p w:rsidR="00B02329" w:rsidRPr="00A94357" w:rsidRDefault="00B02329" w:rsidP="00E02E17">
            <w:pPr>
              <w:pBdr>
                <w:bottom w:val="single" w:sz="4" w:space="1" w:color="auto"/>
              </w:pBd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 xml:space="preserve">-       </w:t>
            </w:r>
          </w:p>
        </w:tc>
        <w:tc>
          <w:tcPr>
            <w:tcW w:w="1296" w:type="dxa"/>
            <w:vAlign w:val="bottom"/>
          </w:tcPr>
          <w:p w:rsidR="00B02329" w:rsidRPr="00A94357" w:rsidRDefault="00B02329" w:rsidP="00E02E17">
            <w:pPr>
              <w:pBdr>
                <w:bottom w:val="single" w:sz="4" w:space="1" w:color="auto"/>
              </w:pBdr>
              <w:tabs>
                <w:tab w:val="decimal" w:pos="1073"/>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217,443,259</w:t>
            </w:r>
            <w:r w:rsidRPr="00A94357">
              <w:rPr>
                <w:rFonts w:ascii="Arial" w:hAnsi="Arial" w:cs="Arial"/>
                <w:noProof/>
                <w:snapToGrid w:val="0"/>
                <w:color w:val="000000"/>
                <w:sz w:val="16"/>
                <w:szCs w:val="16"/>
                <w:lang w:eastAsia="th-TH"/>
              </w:rPr>
              <w:t>)</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ind w:left="648" w:right="-108"/>
              <w:rPr>
                <w:rFonts w:ascii="Arial" w:hAnsi="Arial" w:cs="Arial"/>
                <w:snapToGrid w:val="0"/>
                <w:color w:val="000000"/>
                <w:spacing w:val="-4"/>
                <w:sz w:val="8"/>
                <w:szCs w:val="8"/>
                <w:cs/>
                <w:lang w:eastAsia="th-TH"/>
              </w:rPr>
            </w:pPr>
          </w:p>
        </w:tc>
        <w:tc>
          <w:tcPr>
            <w:tcW w:w="1206" w:type="dxa"/>
            <w:vAlign w:val="bottom"/>
          </w:tcPr>
          <w:p w:rsidR="00B02329" w:rsidRPr="00A94357" w:rsidRDefault="00B02329" w:rsidP="000A221C">
            <w:pPr>
              <w:tabs>
                <w:tab w:val="decimal" w:pos="988"/>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snapToGrid w:val="0"/>
                <w:color w:val="000000"/>
                <w:sz w:val="8"/>
                <w:szCs w:val="8"/>
                <w:lang w:eastAsia="th-TH"/>
              </w:rPr>
            </w:pPr>
          </w:p>
        </w:tc>
        <w:tc>
          <w:tcPr>
            <w:tcW w:w="1386" w:type="dxa"/>
            <w:vAlign w:val="bottom"/>
          </w:tcPr>
          <w:p w:rsidR="00B02329" w:rsidRPr="00A94357" w:rsidRDefault="00B02329" w:rsidP="00E02E17">
            <w:pPr>
              <w:tabs>
                <w:tab w:val="decimal" w:pos="1181"/>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100"/>
              </w:tabs>
              <w:ind w:right="-72"/>
              <w:jc w:val="both"/>
              <w:rPr>
                <w:rFonts w:ascii="Arial" w:hAnsi="Arial" w:cs="Arial"/>
                <w:snapToGrid w:val="0"/>
                <w:color w:val="000000"/>
                <w:sz w:val="8"/>
                <w:szCs w:val="8"/>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4"/>
                <w:sz w:val="16"/>
                <w:szCs w:val="16"/>
              </w:rPr>
            </w:pPr>
          </w:p>
        </w:tc>
        <w:tc>
          <w:tcPr>
            <w:tcW w:w="1206" w:type="dxa"/>
            <w:vAlign w:val="bottom"/>
          </w:tcPr>
          <w:p w:rsidR="00B02329" w:rsidRPr="00A94357" w:rsidRDefault="00B02329" w:rsidP="000A221C">
            <w:pPr>
              <w:pBdr>
                <w:bottom w:val="single" w:sz="4" w:space="1" w:color="auto"/>
              </w:pBdr>
              <w:tabs>
                <w:tab w:val="decimal" w:pos="988"/>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(417,197,692)</w:t>
            </w:r>
          </w:p>
        </w:tc>
        <w:tc>
          <w:tcPr>
            <w:tcW w:w="1296" w:type="dxa"/>
            <w:vAlign w:val="bottom"/>
          </w:tcPr>
          <w:p w:rsidR="00B02329" w:rsidRPr="00A94357" w:rsidRDefault="00B02329" w:rsidP="00E02E17">
            <w:pPr>
              <w:pBdr>
                <w:bottom w:val="single" w:sz="4" w:space="1" w:color="auto"/>
              </w:pBdr>
              <w:tabs>
                <w:tab w:val="decimal" w:pos="1073"/>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(3,183)</w:t>
            </w:r>
          </w:p>
        </w:tc>
        <w:tc>
          <w:tcPr>
            <w:tcW w:w="1296" w:type="dxa"/>
            <w:vAlign w:val="bottom"/>
          </w:tcPr>
          <w:p w:rsidR="00B02329" w:rsidRPr="00A94357" w:rsidRDefault="00B02329" w:rsidP="00E02E17">
            <w:pPr>
              <w:pBdr>
                <w:bottom w:val="single" w:sz="4" w:space="1" w:color="auto"/>
              </w:pBdr>
              <w:tabs>
                <w:tab w:val="decimal" w:pos="1073"/>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3,224,693</w:t>
            </w:r>
          </w:p>
        </w:tc>
        <w:tc>
          <w:tcPr>
            <w:tcW w:w="1386" w:type="dxa"/>
            <w:vAlign w:val="bottom"/>
          </w:tcPr>
          <w:p w:rsidR="00B02329" w:rsidRPr="00A94357" w:rsidRDefault="00B02329" w:rsidP="00E02E17">
            <w:pPr>
              <w:pBdr>
                <w:bottom w:val="single" w:sz="4" w:space="1" w:color="auto"/>
              </w:pBd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27,762,346</w:t>
            </w:r>
          </w:p>
        </w:tc>
        <w:tc>
          <w:tcPr>
            <w:tcW w:w="1296" w:type="dxa"/>
            <w:vAlign w:val="bottom"/>
          </w:tcPr>
          <w:p w:rsidR="00B02329" w:rsidRPr="00A94357" w:rsidRDefault="00B02329" w:rsidP="00E02E17">
            <w:pPr>
              <w:pBdr>
                <w:bottom w:val="single" w:sz="4" w:space="1" w:color="auto"/>
              </w:pBdr>
              <w:tabs>
                <w:tab w:val="decimal" w:pos="1073"/>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(386,213,836)</w:t>
            </w: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ind w:left="648" w:right="-108"/>
              <w:rPr>
                <w:rFonts w:ascii="Arial" w:hAnsi="Arial" w:cs="Arial"/>
                <w:snapToGrid w:val="0"/>
                <w:color w:val="000000"/>
                <w:spacing w:val="-4"/>
                <w:sz w:val="8"/>
                <w:szCs w:val="8"/>
                <w:cs/>
                <w:lang w:eastAsia="th-TH"/>
              </w:rPr>
            </w:pPr>
          </w:p>
        </w:tc>
        <w:tc>
          <w:tcPr>
            <w:tcW w:w="1206" w:type="dxa"/>
            <w:vAlign w:val="bottom"/>
          </w:tcPr>
          <w:p w:rsidR="00B02329" w:rsidRPr="00A94357" w:rsidRDefault="00B02329" w:rsidP="000A221C">
            <w:pPr>
              <w:tabs>
                <w:tab w:val="decimal" w:pos="988"/>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073"/>
              </w:tabs>
              <w:ind w:right="-72"/>
              <w:jc w:val="both"/>
              <w:rPr>
                <w:rFonts w:ascii="Arial" w:hAnsi="Arial" w:cs="Arial"/>
                <w:snapToGrid w:val="0"/>
                <w:color w:val="000000"/>
                <w:sz w:val="8"/>
                <w:szCs w:val="8"/>
                <w:lang w:eastAsia="th-TH"/>
              </w:rPr>
            </w:pPr>
          </w:p>
        </w:tc>
        <w:tc>
          <w:tcPr>
            <w:tcW w:w="1386" w:type="dxa"/>
            <w:vAlign w:val="bottom"/>
          </w:tcPr>
          <w:p w:rsidR="00B02329" w:rsidRPr="00A94357" w:rsidRDefault="00B02329" w:rsidP="00E02E17">
            <w:pPr>
              <w:tabs>
                <w:tab w:val="decimal" w:pos="1181"/>
              </w:tabs>
              <w:ind w:right="-72"/>
              <w:jc w:val="both"/>
              <w:rPr>
                <w:rFonts w:ascii="Arial" w:hAnsi="Arial" w:cs="Arial"/>
                <w:snapToGrid w:val="0"/>
                <w:color w:val="000000"/>
                <w:sz w:val="8"/>
                <w:szCs w:val="8"/>
                <w:lang w:eastAsia="th-TH"/>
              </w:rPr>
            </w:pPr>
          </w:p>
        </w:tc>
        <w:tc>
          <w:tcPr>
            <w:tcW w:w="1296" w:type="dxa"/>
            <w:vAlign w:val="bottom"/>
          </w:tcPr>
          <w:p w:rsidR="00B02329" w:rsidRPr="00A94357" w:rsidRDefault="00B02329" w:rsidP="00E02E17">
            <w:pPr>
              <w:tabs>
                <w:tab w:val="decimal" w:pos="1100"/>
              </w:tabs>
              <w:ind w:right="-72"/>
              <w:jc w:val="both"/>
              <w:rPr>
                <w:rFonts w:ascii="Arial" w:hAnsi="Arial" w:cs="Arial"/>
                <w:snapToGrid w:val="0"/>
                <w:color w:val="000000"/>
                <w:sz w:val="8"/>
                <w:szCs w:val="8"/>
                <w:lang w:eastAsia="th-TH"/>
              </w:rPr>
            </w:pPr>
          </w:p>
        </w:tc>
      </w:tr>
      <w:tr w:rsidR="00B02329" w:rsidRPr="00A94357" w:rsidTr="000A221C">
        <w:trPr>
          <w:gridAfter w:val="1"/>
          <w:wAfter w:w="11" w:type="dxa"/>
        </w:trPr>
        <w:tc>
          <w:tcPr>
            <w:tcW w:w="3186" w:type="dxa"/>
            <w:vAlign w:val="bottom"/>
          </w:tcPr>
          <w:p w:rsidR="00B02329" w:rsidRPr="00A94357" w:rsidRDefault="00B02329" w:rsidP="00E02E17">
            <w:pPr>
              <w:tabs>
                <w:tab w:val="left" w:pos="821"/>
              </w:tabs>
              <w:spacing w:line="200" w:lineRule="exact"/>
              <w:ind w:left="648" w:right="-108"/>
              <w:rPr>
                <w:rFonts w:ascii="Arial" w:hAnsi="Arial" w:cs="Arial"/>
                <w:color w:val="000000"/>
                <w:spacing w:val="-8"/>
                <w:sz w:val="16"/>
                <w:szCs w:val="16"/>
              </w:rPr>
            </w:pPr>
            <w:r w:rsidRPr="00A94357">
              <w:rPr>
                <w:rFonts w:ascii="Arial" w:hAnsi="Arial" w:cs="Arial"/>
                <w:color w:val="000000"/>
                <w:spacing w:val="-8"/>
                <w:sz w:val="16"/>
                <w:szCs w:val="16"/>
              </w:rPr>
              <w:t>Deferred tax assets (liabilities) (net)</w:t>
            </w:r>
          </w:p>
        </w:tc>
        <w:tc>
          <w:tcPr>
            <w:tcW w:w="1206" w:type="dxa"/>
            <w:vAlign w:val="bottom"/>
          </w:tcPr>
          <w:p w:rsidR="00B02329" w:rsidRPr="00A94357" w:rsidRDefault="00E120C3" w:rsidP="000A221C">
            <w:pPr>
              <w:pBdr>
                <w:bottom w:val="double" w:sz="4" w:space="1" w:color="auto"/>
              </w:pBdr>
              <w:tabs>
                <w:tab w:val="decimal" w:pos="988"/>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val="en-GB" w:eastAsia="th-TH"/>
              </w:rPr>
              <w:t>(</w:t>
            </w:r>
            <w:r w:rsidR="00B02329" w:rsidRPr="00A94357">
              <w:rPr>
                <w:rFonts w:ascii="Arial" w:hAnsi="Arial" w:cs="Arial"/>
                <w:noProof/>
                <w:snapToGrid w:val="0"/>
                <w:color w:val="000000"/>
                <w:sz w:val="16"/>
                <w:szCs w:val="16"/>
                <w:lang w:val="en-GB" w:eastAsia="th-TH"/>
              </w:rPr>
              <w:t>311</w:t>
            </w:r>
            <w:r w:rsidR="00B02329" w:rsidRPr="00A94357">
              <w:rPr>
                <w:rFonts w:ascii="Arial" w:hAnsi="Arial" w:cs="Arial"/>
                <w:noProof/>
                <w:snapToGrid w:val="0"/>
                <w:color w:val="000000"/>
                <w:sz w:val="16"/>
                <w:szCs w:val="16"/>
                <w:lang w:eastAsia="th-TH"/>
              </w:rPr>
              <w:t>,</w:t>
            </w:r>
            <w:r w:rsidR="00B02329" w:rsidRPr="00A94357">
              <w:rPr>
                <w:rFonts w:ascii="Arial" w:hAnsi="Arial" w:cs="Arial"/>
                <w:noProof/>
                <w:snapToGrid w:val="0"/>
                <w:color w:val="000000"/>
                <w:sz w:val="16"/>
                <w:szCs w:val="16"/>
                <w:lang w:val="en-GB" w:eastAsia="th-TH"/>
              </w:rPr>
              <w:t>314</w:t>
            </w:r>
            <w:r w:rsidR="00B02329" w:rsidRPr="00A94357">
              <w:rPr>
                <w:rFonts w:ascii="Arial" w:hAnsi="Arial" w:cs="Arial"/>
                <w:noProof/>
                <w:snapToGrid w:val="0"/>
                <w:color w:val="000000"/>
                <w:sz w:val="16"/>
                <w:szCs w:val="16"/>
                <w:lang w:eastAsia="th-TH"/>
              </w:rPr>
              <w:t>,</w:t>
            </w:r>
            <w:r w:rsidR="00B02329" w:rsidRPr="00A94357">
              <w:rPr>
                <w:rFonts w:ascii="Arial" w:hAnsi="Arial" w:cs="Arial"/>
                <w:noProof/>
                <w:snapToGrid w:val="0"/>
                <w:color w:val="000000"/>
                <w:sz w:val="16"/>
                <w:szCs w:val="16"/>
                <w:lang w:val="en-GB" w:eastAsia="th-TH"/>
              </w:rPr>
              <w:t>514</w:t>
            </w:r>
            <w:r w:rsidRPr="00A94357">
              <w:rPr>
                <w:rFonts w:ascii="Arial" w:hAnsi="Arial" w:cs="Arial"/>
                <w:noProof/>
                <w:snapToGrid w:val="0"/>
                <w:color w:val="000000"/>
                <w:sz w:val="16"/>
                <w:szCs w:val="16"/>
                <w:lang w:val="en-GB" w:eastAsia="th-TH"/>
              </w:rPr>
              <w:t>)</w:t>
            </w:r>
          </w:p>
        </w:tc>
        <w:tc>
          <w:tcPr>
            <w:tcW w:w="1296" w:type="dxa"/>
            <w:vAlign w:val="bottom"/>
          </w:tcPr>
          <w:p w:rsidR="00B02329" w:rsidRPr="00A94357" w:rsidRDefault="00B02329" w:rsidP="00E02E17">
            <w:pPr>
              <w:pBdr>
                <w:bottom w:val="double" w:sz="4" w:space="1" w:color="auto"/>
              </w:pBdr>
              <w:tabs>
                <w:tab w:val="decimal" w:pos="1073"/>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val="en-GB" w:eastAsia="th-TH"/>
              </w:rPr>
              <w:t>21</w:t>
            </w:r>
            <w:r w:rsidRPr="00A94357">
              <w:rPr>
                <w:rFonts w:ascii="Arial" w:hAnsi="Arial" w:cs="Arial"/>
                <w:noProof/>
                <w:snapToGrid w:val="0"/>
                <w:color w:val="000000"/>
                <w:sz w:val="16"/>
                <w:szCs w:val="16"/>
                <w:lang w:eastAsia="th-TH"/>
              </w:rPr>
              <w:t>,</w:t>
            </w:r>
            <w:r w:rsidRPr="00A94357">
              <w:rPr>
                <w:rFonts w:ascii="Arial" w:hAnsi="Arial" w:cs="Arial"/>
                <w:noProof/>
                <w:snapToGrid w:val="0"/>
                <w:color w:val="000000"/>
                <w:sz w:val="16"/>
                <w:szCs w:val="16"/>
                <w:lang w:val="en-GB" w:eastAsia="th-TH"/>
              </w:rPr>
              <w:t>917</w:t>
            </w:r>
          </w:p>
        </w:tc>
        <w:tc>
          <w:tcPr>
            <w:tcW w:w="1296" w:type="dxa"/>
            <w:vAlign w:val="bottom"/>
          </w:tcPr>
          <w:p w:rsidR="00B02329" w:rsidRPr="00A94357" w:rsidRDefault="00B02329" w:rsidP="00E02E17">
            <w:pPr>
              <w:pBdr>
                <w:bottom w:val="double" w:sz="4" w:space="1" w:color="auto"/>
              </w:pBdr>
              <w:tabs>
                <w:tab w:val="decimal" w:pos="1073"/>
              </w:tabs>
              <w:ind w:right="-72"/>
              <w:jc w:val="both"/>
              <w:rPr>
                <w:rFonts w:ascii="Arial" w:hAnsi="Arial" w:cs="Arial"/>
                <w:noProof/>
                <w:snapToGrid w:val="0"/>
                <w:color w:val="000000"/>
                <w:sz w:val="16"/>
                <w:szCs w:val="16"/>
                <w:lang w:val="en-GB" w:eastAsia="th-TH"/>
              </w:rPr>
            </w:pPr>
            <w:r w:rsidRPr="00A94357">
              <w:rPr>
                <w:rFonts w:ascii="Arial" w:hAnsi="Arial" w:cs="Arial"/>
                <w:noProof/>
                <w:snapToGrid w:val="0"/>
                <w:color w:val="000000"/>
                <w:sz w:val="16"/>
                <w:szCs w:val="16"/>
                <w:lang w:val="en-GB" w:eastAsia="th-TH"/>
              </w:rPr>
              <w:t>65,355,117</w:t>
            </w:r>
          </w:p>
        </w:tc>
        <w:tc>
          <w:tcPr>
            <w:tcW w:w="1386" w:type="dxa"/>
            <w:vAlign w:val="bottom"/>
          </w:tcPr>
          <w:p w:rsidR="00B02329" w:rsidRPr="00A94357" w:rsidRDefault="00B02329" w:rsidP="00E02E17">
            <w:pPr>
              <w:pBdr>
                <w:bottom w:val="double" w:sz="4" w:space="1" w:color="auto"/>
              </w:pBdr>
              <w:tabs>
                <w:tab w:val="decimal" w:pos="1181"/>
              </w:tabs>
              <w:spacing w:line="200" w:lineRule="exact"/>
              <w:ind w:right="-72"/>
              <w:jc w:val="both"/>
              <w:rPr>
                <w:rFonts w:ascii="Arial" w:hAnsi="Arial" w:cs="Arial"/>
                <w:snapToGrid w:val="0"/>
                <w:color w:val="000000"/>
                <w:sz w:val="16"/>
                <w:szCs w:val="16"/>
                <w:lang w:eastAsia="th-TH"/>
              </w:rPr>
            </w:pPr>
            <w:r w:rsidRPr="00A94357">
              <w:rPr>
                <w:rFonts w:ascii="Arial" w:hAnsi="Arial" w:cs="Arial"/>
                <w:snapToGrid w:val="0"/>
                <w:color w:val="000000"/>
                <w:sz w:val="16"/>
                <w:szCs w:val="16"/>
                <w:lang w:eastAsia="th-TH"/>
              </w:rPr>
              <w:t>43,916,762</w:t>
            </w:r>
          </w:p>
        </w:tc>
        <w:tc>
          <w:tcPr>
            <w:tcW w:w="1296" w:type="dxa"/>
            <w:vAlign w:val="bottom"/>
          </w:tcPr>
          <w:p w:rsidR="00B02329" w:rsidRPr="00A94357" w:rsidRDefault="00B02329" w:rsidP="00E02E17">
            <w:pPr>
              <w:pBdr>
                <w:bottom w:val="double" w:sz="4" w:space="1" w:color="auto"/>
              </w:pBdr>
              <w:tabs>
                <w:tab w:val="decimal" w:pos="1073"/>
              </w:tabs>
              <w:ind w:right="-72"/>
              <w:jc w:val="both"/>
              <w:rPr>
                <w:rFonts w:ascii="Arial" w:hAnsi="Arial" w:cs="Arial"/>
                <w:noProof/>
                <w:snapToGrid w:val="0"/>
                <w:color w:val="000000"/>
                <w:sz w:val="16"/>
                <w:szCs w:val="16"/>
                <w:lang w:eastAsia="th-TH"/>
              </w:rPr>
            </w:pPr>
            <w:r w:rsidRPr="00A94357">
              <w:rPr>
                <w:rFonts w:ascii="Arial" w:hAnsi="Arial" w:cs="Arial"/>
                <w:noProof/>
                <w:snapToGrid w:val="0"/>
                <w:color w:val="000000"/>
                <w:sz w:val="16"/>
                <w:szCs w:val="16"/>
                <w:lang w:eastAsia="th-TH"/>
              </w:rPr>
              <w:t>(202,020,718)</w:t>
            </w:r>
          </w:p>
        </w:tc>
      </w:tr>
    </w:tbl>
    <w:p w:rsidR="00B02329" w:rsidRPr="00A94357" w:rsidRDefault="00B02329" w:rsidP="004F1BAD">
      <w:pPr>
        <w:ind w:left="540"/>
        <w:jc w:val="thaiDistribute"/>
        <w:rPr>
          <w:rFonts w:ascii="Arial" w:hAnsi="Arial" w:cs="Arial"/>
          <w:color w:val="000000"/>
          <w:sz w:val="18"/>
          <w:szCs w:val="18"/>
          <w:lang w:val="en-GB"/>
        </w:rPr>
      </w:pPr>
    </w:p>
    <w:p w:rsidR="00B02329" w:rsidRPr="00A94357" w:rsidRDefault="00B02329" w:rsidP="004F1BAD">
      <w:pPr>
        <w:ind w:left="540"/>
        <w:jc w:val="thaiDistribute"/>
        <w:rPr>
          <w:rFonts w:ascii="Arial" w:hAnsi="Arial" w:cs="Arial"/>
          <w:color w:val="000000"/>
          <w:sz w:val="18"/>
          <w:szCs w:val="18"/>
          <w:lang w:val="en-GB"/>
        </w:rPr>
      </w:pPr>
    </w:p>
    <w:p w:rsidR="004F1BAD" w:rsidRPr="00A94357" w:rsidRDefault="004F1BAD" w:rsidP="004F1BAD">
      <w:pPr>
        <w:ind w:left="540" w:hanging="540"/>
        <w:jc w:val="thaiDistribute"/>
        <w:rPr>
          <w:rFonts w:ascii="Arial" w:hAnsi="Arial" w:cs="Arial"/>
          <w:color w:val="000000"/>
          <w:sz w:val="18"/>
          <w:szCs w:val="18"/>
          <w:lang w:val="en-GB"/>
        </w:rPr>
      </w:pPr>
      <w:r w:rsidRPr="00A94357">
        <w:rPr>
          <w:rFonts w:ascii="Arial" w:hAnsi="Arial" w:cs="Arial"/>
          <w:color w:val="000000"/>
          <w:sz w:val="18"/>
          <w:szCs w:val="18"/>
          <w:lang w:val="en-GB"/>
        </w:rPr>
        <w:br w:type="page"/>
      </w:r>
    </w:p>
    <w:p w:rsidR="004F1BAD" w:rsidRPr="00A94357" w:rsidRDefault="004F1BAD" w:rsidP="004F1BAD">
      <w:pPr>
        <w:ind w:left="540" w:hanging="540"/>
        <w:jc w:val="thaiDistribute"/>
        <w:rPr>
          <w:rFonts w:ascii="Arial" w:hAnsi="Arial" w:cs="Arial"/>
          <w:color w:val="000000"/>
          <w:sz w:val="18"/>
          <w:szCs w:val="18"/>
          <w:lang w:val="en-GB"/>
        </w:rPr>
      </w:pPr>
    </w:p>
    <w:p w:rsidR="004F1BAD" w:rsidRPr="00A94357" w:rsidRDefault="005A2604" w:rsidP="004F1BAD">
      <w:pPr>
        <w:ind w:left="540" w:hanging="540"/>
        <w:jc w:val="both"/>
        <w:rPr>
          <w:rFonts w:ascii="Arial" w:hAnsi="Arial" w:cs="Arial"/>
          <w:color w:val="000000"/>
          <w:sz w:val="18"/>
          <w:szCs w:val="18"/>
        </w:rPr>
      </w:pPr>
      <w:r w:rsidRPr="00A94357">
        <w:rPr>
          <w:rFonts w:ascii="Arial" w:hAnsi="Arial" w:cs="Arial"/>
          <w:b/>
          <w:bCs/>
          <w:color w:val="000000"/>
          <w:sz w:val="18"/>
          <w:szCs w:val="18"/>
          <w:lang w:val="en-GB"/>
        </w:rPr>
        <w:t>23</w:t>
      </w:r>
      <w:r w:rsidR="004F1BAD" w:rsidRPr="00A94357">
        <w:rPr>
          <w:rFonts w:ascii="Arial" w:hAnsi="Arial" w:cs="Arial"/>
          <w:b/>
          <w:bCs/>
          <w:color w:val="000000"/>
          <w:sz w:val="18"/>
          <w:szCs w:val="18"/>
          <w:lang w:val="en-GB"/>
        </w:rPr>
        <w:tab/>
        <w:t xml:space="preserve">Deferred tax assets (net) </w:t>
      </w:r>
      <w:r w:rsidR="004F1BAD" w:rsidRPr="00A94357">
        <w:rPr>
          <w:rFonts w:ascii="Arial" w:hAnsi="Arial" w:cs="Arial"/>
          <w:color w:val="000000"/>
          <w:sz w:val="18"/>
          <w:szCs w:val="18"/>
          <w:lang w:val="en-GB"/>
        </w:rPr>
        <w:t xml:space="preserve">(Cont’d) </w:t>
      </w:r>
    </w:p>
    <w:p w:rsidR="004F1BAD" w:rsidRPr="00A94357" w:rsidRDefault="004F1BAD" w:rsidP="004F1BAD">
      <w:pPr>
        <w:ind w:left="540" w:hanging="540"/>
        <w:jc w:val="thaiDistribute"/>
        <w:rPr>
          <w:rFonts w:ascii="Arial" w:hAnsi="Arial" w:cs="Arial"/>
          <w:color w:val="000000"/>
          <w:sz w:val="18"/>
          <w:szCs w:val="18"/>
          <w:lang w:val="en-GB"/>
        </w:rPr>
      </w:pPr>
    </w:p>
    <w:p w:rsidR="004F1BAD" w:rsidRPr="00A94357" w:rsidRDefault="004F1BAD" w:rsidP="004F1BAD">
      <w:pPr>
        <w:ind w:left="540" w:hanging="540"/>
        <w:jc w:val="thaiDistribute"/>
        <w:rPr>
          <w:rFonts w:ascii="Arial" w:hAnsi="Arial" w:cs="Arial"/>
          <w:color w:val="000000"/>
          <w:sz w:val="18"/>
          <w:szCs w:val="18"/>
          <w:lang w:val="en-GB"/>
        </w:rPr>
      </w:pPr>
    </w:p>
    <w:p w:rsidR="004F1BAD" w:rsidRPr="00A94357" w:rsidRDefault="004F1BAD" w:rsidP="004F1BAD">
      <w:pPr>
        <w:ind w:left="540"/>
        <w:jc w:val="thaiDistribute"/>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 December 201</w:t>
      </w:r>
      <w:r w:rsidR="00B02329" w:rsidRPr="00A94357">
        <w:rPr>
          <w:rFonts w:ascii="Arial" w:hAnsi="Arial" w:cs="Arial"/>
          <w:color w:val="000000"/>
          <w:sz w:val="18"/>
          <w:szCs w:val="18"/>
          <w:lang w:val="en-GB"/>
        </w:rPr>
        <w:t>9 and 2018</w:t>
      </w:r>
      <w:r w:rsidRPr="00A94357">
        <w:rPr>
          <w:rFonts w:ascii="Arial" w:hAnsi="Arial" w:cs="Arial"/>
          <w:color w:val="000000"/>
          <w:sz w:val="18"/>
          <w:szCs w:val="18"/>
        </w:rPr>
        <w:t xml:space="preserve">, deferred tax (net) is calculated by using the liability method on temporary differences at the tax rate of </w:t>
      </w:r>
      <w:r w:rsidRPr="00A94357">
        <w:rPr>
          <w:rFonts w:ascii="Arial" w:hAnsi="Arial" w:cs="Arial"/>
          <w:color w:val="000000"/>
          <w:sz w:val="18"/>
          <w:szCs w:val="18"/>
          <w:lang w:val="en-GB"/>
        </w:rPr>
        <w:t>20</w:t>
      </w:r>
      <w:r w:rsidRPr="00A94357">
        <w:rPr>
          <w:rFonts w:ascii="Arial" w:hAnsi="Arial" w:cs="Arial"/>
          <w:color w:val="000000"/>
          <w:sz w:val="18"/>
          <w:szCs w:val="18"/>
        </w:rPr>
        <w:t>.</w:t>
      </w:r>
      <w:r w:rsidRPr="00A94357">
        <w:rPr>
          <w:rFonts w:ascii="Arial" w:hAnsi="Arial" w:cs="Arial"/>
          <w:color w:val="000000"/>
          <w:sz w:val="18"/>
          <w:szCs w:val="18"/>
          <w:lang w:val="en-GB"/>
        </w:rPr>
        <w:t>00</w:t>
      </w:r>
      <w:r w:rsidRPr="00A94357">
        <w:rPr>
          <w:rFonts w:ascii="Arial" w:hAnsi="Arial" w:cs="Arial"/>
          <w:color w:val="000000"/>
          <w:sz w:val="18"/>
          <w:szCs w:val="18"/>
        </w:rPr>
        <w:t>%. (Cont’d)</w:t>
      </w:r>
    </w:p>
    <w:p w:rsidR="004F1BAD" w:rsidRPr="00A94357" w:rsidRDefault="004F1BAD" w:rsidP="004F1BAD">
      <w:pPr>
        <w:ind w:left="540"/>
        <w:jc w:val="thaiDistribute"/>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4095"/>
        <w:gridCol w:w="1282"/>
        <w:gridCol w:w="1283"/>
        <w:gridCol w:w="1454"/>
        <w:gridCol w:w="1336"/>
        <w:gridCol w:w="27"/>
      </w:tblGrid>
      <w:tr w:rsidR="00B02329" w:rsidRPr="00A94357" w:rsidTr="00E02E17">
        <w:tc>
          <w:tcPr>
            <w:tcW w:w="4095" w:type="dxa"/>
          </w:tcPr>
          <w:p w:rsidR="00B02329" w:rsidRPr="00A94357" w:rsidRDefault="00B02329" w:rsidP="00E02E17">
            <w:pPr>
              <w:tabs>
                <w:tab w:val="left" w:pos="821"/>
              </w:tabs>
              <w:ind w:left="432"/>
              <w:rPr>
                <w:rFonts w:ascii="Arial" w:hAnsi="Arial" w:cs="Arial"/>
                <w:snapToGrid w:val="0"/>
                <w:color w:val="000000"/>
                <w:sz w:val="18"/>
                <w:szCs w:val="18"/>
                <w:lang w:val="en-GB" w:eastAsia="th-TH"/>
              </w:rPr>
            </w:pPr>
          </w:p>
        </w:tc>
        <w:tc>
          <w:tcPr>
            <w:tcW w:w="5382" w:type="dxa"/>
            <w:gridSpan w:val="5"/>
            <w:vAlign w:val="bottom"/>
          </w:tcPr>
          <w:p w:rsidR="00B02329" w:rsidRPr="00A94357" w:rsidRDefault="00B02329" w:rsidP="00E02E17">
            <w:pPr>
              <w:pStyle w:val="a0"/>
              <w:pBdr>
                <w:bottom w:val="single" w:sz="4" w:space="1" w:color="auto"/>
              </w:pBdr>
              <w:ind w:right="-72"/>
              <w:jc w:val="center"/>
              <w:rPr>
                <w:rFonts w:ascii="Arial" w:hAnsi="Arial" w:cs="Arial"/>
                <w:b/>
                <w:bCs/>
                <w:color w:val="000000"/>
                <w:sz w:val="18"/>
                <w:szCs w:val="18"/>
              </w:rPr>
            </w:pPr>
            <w:r w:rsidRPr="00A94357">
              <w:rPr>
                <w:rFonts w:ascii="Arial" w:hAnsi="Arial" w:cs="Arial"/>
                <w:b/>
                <w:bCs/>
                <w:snapToGrid w:val="0"/>
                <w:color w:val="000000"/>
                <w:spacing w:val="-4"/>
                <w:sz w:val="18"/>
                <w:szCs w:val="18"/>
                <w:lang w:eastAsia="th-TH"/>
              </w:rPr>
              <w:t>Separate financial statements</w:t>
            </w:r>
          </w:p>
        </w:tc>
      </w:tr>
      <w:tr w:rsidR="00B02329" w:rsidRPr="00A94357" w:rsidTr="00E02E17">
        <w:trPr>
          <w:gridAfter w:val="1"/>
          <w:wAfter w:w="27" w:type="dxa"/>
        </w:trPr>
        <w:tc>
          <w:tcPr>
            <w:tcW w:w="4095" w:type="dxa"/>
          </w:tcPr>
          <w:p w:rsidR="00B02329" w:rsidRPr="00A94357" w:rsidRDefault="00B02329" w:rsidP="00E02E17">
            <w:pPr>
              <w:tabs>
                <w:tab w:val="left" w:pos="821"/>
              </w:tabs>
              <w:ind w:left="432"/>
              <w:rPr>
                <w:rFonts w:ascii="Arial" w:hAnsi="Arial" w:cs="Arial"/>
                <w:snapToGrid w:val="0"/>
                <w:color w:val="000000"/>
                <w:sz w:val="18"/>
                <w:szCs w:val="18"/>
                <w:lang w:val="en-GB" w:eastAsia="th-TH"/>
              </w:rPr>
            </w:pPr>
          </w:p>
        </w:tc>
        <w:tc>
          <w:tcPr>
            <w:tcW w:w="1282" w:type="dxa"/>
            <w:vAlign w:val="bottom"/>
          </w:tcPr>
          <w:p w:rsidR="00B02329" w:rsidRPr="00A94357" w:rsidRDefault="00B02329" w:rsidP="00E02E17">
            <w:pPr>
              <w:pStyle w:val="a0"/>
              <w:ind w:right="-72"/>
              <w:jc w:val="both"/>
              <w:rPr>
                <w:rFonts w:ascii="Arial" w:hAnsi="Arial" w:cs="Arial"/>
                <w:b/>
                <w:bCs/>
                <w:color w:val="000000"/>
                <w:sz w:val="18"/>
                <w:szCs w:val="18"/>
                <w:cs/>
              </w:rPr>
            </w:pPr>
          </w:p>
        </w:tc>
        <w:tc>
          <w:tcPr>
            <w:tcW w:w="1283" w:type="dxa"/>
            <w:vAlign w:val="bottom"/>
          </w:tcPr>
          <w:p w:rsidR="00B02329" w:rsidRPr="00A94357" w:rsidRDefault="00B02329" w:rsidP="00E02E17">
            <w:pPr>
              <w:tabs>
                <w:tab w:val="right" w:pos="1008"/>
              </w:tabs>
              <w:ind w:right="-72"/>
              <w:jc w:val="both"/>
              <w:rPr>
                <w:rFonts w:ascii="Arial" w:eastAsia="SimSun" w:hAnsi="Arial" w:cs="Arial"/>
                <w:b/>
                <w:bCs/>
                <w:color w:val="000000"/>
                <w:sz w:val="18"/>
                <w:szCs w:val="18"/>
                <w:cs/>
                <w:lang w:val="en-GB"/>
              </w:rPr>
            </w:pPr>
          </w:p>
        </w:tc>
        <w:tc>
          <w:tcPr>
            <w:tcW w:w="1454" w:type="dxa"/>
            <w:vAlign w:val="bottom"/>
          </w:tcPr>
          <w:p w:rsidR="00B02329" w:rsidRPr="00A94357" w:rsidRDefault="00B02329" w:rsidP="00E02E17">
            <w:pPr>
              <w:tabs>
                <w:tab w:val="right" w:pos="1245"/>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Increase</w:t>
            </w:r>
          </w:p>
        </w:tc>
        <w:tc>
          <w:tcPr>
            <w:tcW w:w="1336" w:type="dxa"/>
          </w:tcPr>
          <w:p w:rsidR="00B02329" w:rsidRPr="00A94357" w:rsidRDefault="00B02329" w:rsidP="00E02E17">
            <w:pPr>
              <w:pStyle w:val="a0"/>
              <w:tabs>
                <w:tab w:val="right" w:pos="1008"/>
              </w:tabs>
              <w:ind w:right="-72"/>
              <w:jc w:val="both"/>
              <w:rPr>
                <w:rFonts w:ascii="Arial" w:hAnsi="Arial" w:cs="Arial"/>
                <w:b/>
                <w:bCs/>
                <w:color w:val="000000"/>
                <w:sz w:val="18"/>
                <w:szCs w:val="18"/>
              </w:rPr>
            </w:pPr>
          </w:p>
        </w:tc>
      </w:tr>
      <w:tr w:rsidR="00B02329" w:rsidRPr="00A94357" w:rsidTr="00E02E17">
        <w:trPr>
          <w:gridAfter w:val="1"/>
          <w:wAfter w:w="27" w:type="dxa"/>
        </w:trPr>
        <w:tc>
          <w:tcPr>
            <w:tcW w:w="4095" w:type="dxa"/>
          </w:tcPr>
          <w:p w:rsidR="00B02329" w:rsidRPr="00A94357" w:rsidRDefault="00B02329" w:rsidP="00E02E17">
            <w:pPr>
              <w:tabs>
                <w:tab w:val="left" w:pos="821"/>
              </w:tabs>
              <w:ind w:left="432"/>
              <w:rPr>
                <w:rFonts w:ascii="Arial" w:hAnsi="Arial" w:cs="Arial"/>
                <w:snapToGrid w:val="0"/>
                <w:color w:val="000000"/>
                <w:sz w:val="18"/>
                <w:szCs w:val="18"/>
                <w:lang w:val="en-GB" w:eastAsia="th-TH"/>
              </w:rPr>
            </w:pPr>
          </w:p>
        </w:tc>
        <w:tc>
          <w:tcPr>
            <w:tcW w:w="1282" w:type="dxa"/>
            <w:vAlign w:val="bottom"/>
          </w:tcPr>
          <w:p w:rsidR="00B02329" w:rsidRPr="00A94357" w:rsidRDefault="00B02329" w:rsidP="00E02E17">
            <w:pPr>
              <w:pStyle w:val="a0"/>
              <w:ind w:right="-72"/>
              <w:jc w:val="both"/>
              <w:rPr>
                <w:rFonts w:ascii="Arial" w:hAnsi="Arial" w:cs="Arial"/>
                <w:b/>
                <w:bCs/>
                <w:color w:val="000000"/>
                <w:sz w:val="18"/>
                <w:szCs w:val="18"/>
                <w:cs/>
              </w:rPr>
            </w:pPr>
          </w:p>
        </w:tc>
        <w:tc>
          <w:tcPr>
            <w:tcW w:w="1283" w:type="dxa"/>
            <w:vAlign w:val="bottom"/>
          </w:tcPr>
          <w:p w:rsidR="00B02329" w:rsidRPr="00A94357" w:rsidRDefault="00B02329" w:rsidP="00E02E17">
            <w:pPr>
              <w:tabs>
                <w:tab w:val="right" w:pos="1138"/>
              </w:tabs>
              <w:ind w:right="-72"/>
              <w:jc w:val="both"/>
              <w:rPr>
                <w:rFonts w:ascii="Arial" w:eastAsia="SimSun" w:hAnsi="Arial" w:cs="Arial"/>
                <w:b/>
                <w:bCs/>
                <w:color w:val="000000"/>
                <w:sz w:val="18"/>
                <w:szCs w:val="18"/>
                <w:lang w:val="en-GB"/>
              </w:rPr>
            </w:pPr>
          </w:p>
        </w:tc>
        <w:tc>
          <w:tcPr>
            <w:tcW w:w="1454" w:type="dxa"/>
            <w:vAlign w:val="bottom"/>
          </w:tcPr>
          <w:p w:rsidR="00B02329" w:rsidRPr="00A94357" w:rsidRDefault="00B02329" w:rsidP="00E02E17">
            <w:pPr>
              <w:tabs>
                <w:tab w:val="right" w:pos="1245"/>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(decrease)</w:t>
            </w:r>
          </w:p>
        </w:tc>
        <w:tc>
          <w:tcPr>
            <w:tcW w:w="1336" w:type="dxa"/>
          </w:tcPr>
          <w:p w:rsidR="00B02329" w:rsidRPr="00A94357" w:rsidRDefault="00B02329" w:rsidP="00E02E17">
            <w:pPr>
              <w:pStyle w:val="a0"/>
              <w:tabs>
                <w:tab w:val="right" w:pos="1008"/>
              </w:tabs>
              <w:ind w:right="-72"/>
              <w:jc w:val="both"/>
              <w:rPr>
                <w:rFonts w:ascii="Arial" w:hAnsi="Arial" w:cs="Arial"/>
                <w:b/>
                <w:bCs/>
                <w:color w:val="000000"/>
                <w:sz w:val="18"/>
                <w:szCs w:val="18"/>
              </w:rPr>
            </w:pPr>
          </w:p>
        </w:tc>
      </w:tr>
      <w:tr w:rsidR="00B02329" w:rsidRPr="00A94357" w:rsidTr="00E02E17">
        <w:trPr>
          <w:gridAfter w:val="1"/>
          <w:wAfter w:w="27" w:type="dxa"/>
        </w:trPr>
        <w:tc>
          <w:tcPr>
            <w:tcW w:w="4095" w:type="dxa"/>
          </w:tcPr>
          <w:p w:rsidR="00B02329" w:rsidRPr="00A94357" w:rsidRDefault="00B02329" w:rsidP="00E02E17">
            <w:pPr>
              <w:tabs>
                <w:tab w:val="left" w:pos="821"/>
              </w:tabs>
              <w:ind w:left="432"/>
              <w:rPr>
                <w:rFonts w:ascii="Arial" w:hAnsi="Arial" w:cs="Arial"/>
                <w:snapToGrid w:val="0"/>
                <w:color w:val="000000"/>
                <w:sz w:val="18"/>
                <w:szCs w:val="18"/>
                <w:lang w:val="en-GB" w:eastAsia="th-TH"/>
              </w:rPr>
            </w:pPr>
          </w:p>
        </w:tc>
        <w:tc>
          <w:tcPr>
            <w:tcW w:w="1282" w:type="dxa"/>
          </w:tcPr>
          <w:p w:rsidR="00B02329" w:rsidRPr="00A94357" w:rsidRDefault="00B02329" w:rsidP="00E02E17">
            <w:pPr>
              <w:pStyle w:val="a0"/>
              <w:ind w:right="-72"/>
              <w:jc w:val="both"/>
              <w:rPr>
                <w:rFonts w:ascii="Arial" w:hAnsi="Arial" w:cs="Arial"/>
                <w:b/>
                <w:bCs/>
                <w:color w:val="000000"/>
                <w:sz w:val="18"/>
                <w:szCs w:val="18"/>
              </w:rPr>
            </w:pPr>
          </w:p>
        </w:tc>
        <w:tc>
          <w:tcPr>
            <w:tcW w:w="1283" w:type="dxa"/>
            <w:vAlign w:val="bottom"/>
          </w:tcPr>
          <w:p w:rsidR="00B02329" w:rsidRPr="00A94357" w:rsidRDefault="00B02329" w:rsidP="00E02E17">
            <w:pPr>
              <w:tabs>
                <w:tab w:val="right" w:pos="1064"/>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Increase</w:t>
            </w:r>
          </w:p>
        </w:tc>
        <w:tc>
          <w:tcPr>
            <w:tcW w:w="1454" w:type="dxa"/>
            <w:vAlign w:val="bottom"/>
          </w:tcPr>
          <w:p w:rsidR="00B02329" w:rsidRPr="00A94357" w:rsidRDefault="00B02329" w:rsidP="00E02E17">
            <w:pPr>
              <w:tabs>
                <w:tab w:val="right" w:pos="1245"/>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to other</w:t>
            </w:r>
          </w:p>
        </w:tc>
        <w:tc>
          <w:tcPr>
            <w:tcW w:w="1336" w:type="dxa"/>
            <w:vAlign w:val="bottom"/>
          </w:tcPr>
          <w:p w:rsidR="00B02329" w:rsidRPr="00A94357" w:rsidRDefault="00B02329" w:rsidP="00E02E17">
            <w:pPr>
              <w:tabs>
                <w:tab w:val="right" w:pos="1008"/>
              </w:tabs>
              <w:ind w:right="-72"/>
              <w:jc w:val="both"/>
              <w:rPr>
                <w:rFonts w:ascii="Arial" w:eastAsia="SimSun" w:hAnsi="Arial" w:cs="Arial"/>
                <w:b/>
                <w:bCs/>
                <w:color w:val="000000"/>
                <w:sz w:val="18"/>
                <w:szCs w:val="18"/>
                <w:lang w:val="en-GB"/>
              </w:rPr>
            </w:pPr>
          </w:p>
        </w:tc>
      </w:tr>
      <w:tr w:rsidR="00B02329" w:rsidRPr="00A94357" w:rsidTr="00E02E17">
        <w:trPr>
          <w:gridAfter w:val="1"/>
          <w:wAfter w:w="27" w:type="dxa"/>
        </w:trPr>
        <w:tc>
          <w:tcPr>
            <w:tcW w:w="4095" w:type="dxa"/>
          </w:tcPr>
          <w:p w:rsidR="00B02329" w:rsidRPr="00A94357" w:rsidRDefault="00B02329" w:rsidP="00E02E17">
            <w:pPr>
              <w:tabs>
                <w:tab w:val="left" w:pos="821"/>
              </w:tabs>
              <w:ind w:left="432"/>
              <w:rPr>
                <w:rFonts w:ascii="Arial" w:hAnsi="Arial" w:cs="Arial"/>
                <w:snapToGrid w:val="0"/>
                <w:color w:val="000000"/>
                <w:sz w:val="18"/>
                <w:szCs w:val="18"/>
                <w:lang w:val="en-GB" w:eastAsia="th-TH"/>
              </w:rPr>
            </w:pPr>
          </w:p>
        </w:tc>
        <w:tc>
          <w:tcPr>
            <w:tcW w:w="1282" w:type="dxa"/>
            <w:vAlign w:val="bottom"/>
          </w:tcPr>
          <w:p w:rsidR="00B02329" w:rsidRPr="00A94357" w:rsidRDefault="00B02329" w:rsidP="00E02E17">
            <w:pPr>
              <w:pStyle w:val="a0"/>
              <w:tabs>
                <w:tab w:val="right" w:pos="1058"/>
              </w:tabs>
              <w:ind w:right="-72"/>
              <w:jc w:val="both"/>
              <w:rPr>
                <w:rFonts w:ascii="Arial" w:hAnsi="Arial" w:cs="Arial"/>
                <w:b/>
                <w:bCs/>
                <w:color w:val="000000"/>
                <w:sz w:val="18"/>
                <w:szCs w:val="18"/>
              </w:rPr>
            </w:pPr>
            <w:r w:rsidRPr="00A94357">
              <w:rPr>
                <w:rFonts w:ascii="Arial" w:hAnsi="Arial" w:cs="Arial"/>
                <w:b/>
                <w:bCs/>
                <w:color w:val="000000"/>
                <w:sz w:val="18"/>
                <w:szCs w:val="18"/>
                <w:cs/>
              </w:rPr>
              <w:tab/>
            </w:r>
            <w:r w:rsidRPr="00A94357">
              <w:rPr>
                <w:rFonts w:ascii="Arial" w:hAnsi="Arial" w:cs="Arial"/>
                <w:b/>
                <w:bCs/>
                <w:color w:val="000000"/>
                <w:sz w:val="18"/>
                <w:szCs w:val="18"/>
              </w:rPr>
              <w:t>1 January</w:t>
            </w:r>
          </w:p>
        </w:tc>
        <w:tc>
          <w:tcPr>
            <w:tcW w:w="1283" w:type="dxa"/>
            <w:vAlign w:val="bottom"/>
          </w:tcPr>
          <w:p w:rsidR="00B02329" w:rsidRPr="00A94357" w:rsidRDefault="00B02329" w:rsidP="00E02E17">
            <w:pPr>
              <w:tabs>
                <w:tab w:val="right" w:pos="1064"/>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(decrease)</w:t>
            </w:r>
            <w:r w:rsidRPr="00A94357">
              <w:rPr>
                <w:rFonts w:ascii="Arial" w:eastAsia="SimSun" w:hAnsi="Arial" w:cs="Arial"/>
                <w:b/>
                <w:bCs/>
                <w:color w:val="000000"/>
                <w:spacing w:val="-4"/>
                <w:sz w:val="18"/>
                <w:szCs w:val="18"/>
                <w:lang w:val="en-GB"/>
              </w:rPr>
              <w:t xml:space="preserve"> to</w:t>
            </w:r>
          </w:p>
        </w:tc>
        <w:tc>
          <w:tcPr>
            <w:tcW w:w="1454" w:type="dxa"/>
            <w:vAlign w:val="bottom"/>
          </w:tcPr>
          <w:p w:rsidR="00B02329" w:rsidRPr="00A94357" w:rsidRDefault="00B02329" w:rsidP="00E02E17">
            <w:pPr>
              <w:tabs>
                <w:tab w:val="right" w:pos="1245"/>
              </w:tabs>
              <w:ind w:left="-101"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comprehensive</w:t>
            </w:r>
          </w:p>
        </w:tc>
        <w:tc>
          <w:tcPr>
            <w:tcW w:w="1336" w:type="dxa"/>
          </w:tcPr>
          <w:p w:rsidR="00B02329" w:rsidRPr="00A94357" w:rsidRDefault="00B02329" w:rsidP="00E02E17">
            <w:pPr>
              <w:pStyle w:val="a0"/>
              <w:tabs>
                <w:tab w:val="right" w:pos="1133"/>
              </w:tabs>
              <w:ind w:left="-66" w:right="-72"/>
              <w:jc w:val="both"/>
              <w:rPr>
                <w:rFonts w:ascii="Arial" w:hAnsi="Arial" w:cs="Arial"/>
                <w:b/>
                <w:bCs/>
                <w:color w:val="000000"/>
                <w:spacing w:val="-6"/>
                <w:sz w:val="18"/>
                <w:szCs w:val="18"/>
              </w:rPr>
            </w:pPr>
            <w:r w:rsidRPr="00A94357">
              <w:rPr>
                <w:rFonts w:ascii="Arial" w:hAnsi="Arial" w:cs="Arial"/>
                <w:b/>
                <w:bCs/>
                <w:color w:val="000000"/>
                <w:spacing w:val="-6"/>
                <w:sz w:val="18"/>
                <w:szCs w:val="18"/>
              </w:rPr>
              <w:tab/>
              <w:t>31 December</w:t>
            </w:r>
          </w:p>
        </w:tc>
      </w:tr>
      <w:tr w:rsidR="00B02329" w:rsidRPr="00A94357" w:rsidTr="00E02E17">
        <w:trPr>
          <w:gridAfter w:val="1"/>
          <w:wAfter w:w="27" w:type="dxa"/>
        </w:trPr>
        <w:tc>
          <w:tcPr>
            <w:tcW w:w="4095" w:type="dxa"/>
          </w:tcPr>
          <w:p w:rsidR="00B02329" w:rsidRPr="00A94357" w:rsidRDefault="00B02329" w:rsidP="00E02E17">
            <w:pPr>
              <w:tabs>
                <w:tab w:val="left" w:pos="821"/>
              </w:tabs>
              <w:ind w:left="432"/>
              <w:rPr>
                <w:rFonts w:ascii="Arial" w:hAnsi="Arial" w:cs="Arial"/>
                <w:snapToGrid w:val="0"/>
                <w:color w:val="000000"/>
                <w:sz w:val="18"/>
                <w:szCs w:val="18"/>
                <w:lang w:val="en-GB" w:eastAsia="th-TH"/>
              </w:rPr>
            </w:pPr>
          </w:p>
        </w:tc>
        <w:tc>
          <w:tcPr>
            <w:tcW w:w="1282" w:type="dxa"/>
            <w:vAlign w:val="bottom"/>
          </w:tcPr>
          <w:p w:rsidR="00B02329" w:rsidRPr="00A94357" w:rsidRDefault="00B02329" w:rsidP="00B02329">
            <w:pPr>
              <w:pStyle w:val="a0"/>
              <w:tabs>
                <w:tab w:val="right" w:pos="1058"/>
              </w:tabs>
              <w:ind w:right="-72"/>
              <w:jc w:val="both"/>
              <w:rPr>
                <w:rFonts w:ascii="Arial" w:hAnsi="Arial" w:cs="Arial"/>
                <w:b/>
                <w:bCs/>
                <w:color w:val="000000"/>
                <w:sz w:val="18"/>
                <w:szCs w:val="18"/>
              </w:rPr>
            </w:pPr>
            <w:r w:rsidRPr="00A94357">
              <w:rPr>
                <w:rFonts w:ascii="Arial" w:hAnsi="Arial" w:cs="Arial"/>
                <w:b/>
                <w:bCs/>
                <w:color w:val="000000"/>
                <w:sz w:val="18"/>
                <w:szCs w:val="18"/>
              </w:rPr>
              <w:tab/>
              <w:t>2019</w:t>
            </w:r>
          </w:p>
        </w:tc>
        <w:tc>
          <w:tcPr>
            <w:tcW w:w="1283" w:type="dxa"/>
            <w:vAlign w:val="bottom"/>
          </w:tcPr>
          <w:p w:rsidR="00B02329" w:rsidRPr="00A94357" w:rsidRDefault="00B02329" w:rsidP="00E02E17">
            <w:pPr>
              <w:tabs>
                <w:tab w:val="right" w:pos="1064"/>
              </w:tabs>
              <w:ind w:right="-72"/>
              <w:jc w:val="both"/>
              <w:rPr>
                <w:rFonts w:ascii="Arial" w:eastAsia="SimSun" w:hAnsi="Arial" w:cs="Arial"/>
                <w:b/>
                <w:bCs/>
                <w:color w:val="000000"/>
                <w:spacing w:val="-4"/>
                <w:sz w:val="18"/>
                <w:szCs w:val="18"/>
                <w:cs/>
                <w:lang w:val="en-GB"/>
              </w:rPr>
            </w:pPr>
            <w:r w:rsidRPr="00A94357">
              <w:rPr>
                <w:rFonts w:ascii="Arial" w:eastAsia="SimSun" w:hAnsi="Arial" w:cs="Arial"/>
                <w:b/>
                <w:bCs/>
                <w:color w:val="000000"/>
                <w:spacing w:val="-4"/>
                <w:sz w:val="18"/>
                <w:szCs w:val="18"/>
                <w:lang w:val="en-GB"/>
              </w:rPr>
              <w:tab/>
              <w:t>profit or loss</w:t>
            </w:r>
          </w:p>
        </w:tc>
        <w:tc>
          <w:tcPr>
            <w:tcW w:w="1454" w:type="dxa"/>
          </w:tcPr>
          <w:p w:rsidR="00B02329" w:rsidRPr="00A94357" w:rsidRDefault="00B02329" w:rsidP="00E02E17">
            <w:pPr>
              <w:tabs>
                <w:tab w:val="right" w:pos="1245"/>
              </w:tabs>
              <w:ind w:right="-72"/>
              <w:jc w:val="both"/>
              <w:rPr>
                <w:rFonts w:ascii="Arial" w:eastAsia="SimSun" w:hAnsi="Arial" w:cs="Arial"/>
                <w:b/>
                <w:bCs/>
                <w:color w:val="000000"/>
                <w:sz w:val="18"/>
                <w:szCs w:val="18"/>
                <w:lang w:val="en-GB"/>
              </w:rPr>
            </w:pPr>
            <w:r w:rsidRPr="00A94357">
              <w:rPr>
                <w:rFonts w:ascii="Arial" w:eastAsia="SimSun" w:hAnsi="Arial" w:cs="Arial"/>
                <w:b/>
                <w:bCs/>
                <w:color w:val="000000"/>
                <w:sz w:val="18"/>
                <w:szCs w:val="18"/>
                <w:lang w:val="en-GB"/>
              </w:rPr>
              <w:tab/>
              <w:t>income</w:t>
            </w:r>
          </w:p>
        </w:tc>
        <w:tc>
          <w:tcPr>
            <w:tcW w:w="1336" w:type="dxa"/>
          </w:tcPr>
          <w:p w:rsidR="00B02329" w:rsidRPr="00A94357" w:rsidRDefault="00B02329" w:rsidP="00E02E17">
            <w:pPr>
              <w:pStyle w:val="a0"/>
              <w:tabs>
                <w:tab w:val="right" w:pos="1133"/>
              </w:tabs>
              <w:ind w:right="-72"/>
              <w:jc w:val="both"/>
              <w:rPr>
                <w:rFonts w:ascii="Arial" w:hAnsi="Arial" w:cs="Arial"/>
                <w:b/>
                <w:bCs/>
                <w:color w:val="000000"/>
                <w:sz w:val="18"/>
                <w:szCs w:val="18"/>
              </w:rPr>
            </w:pPr>
            <w:r w:rsidRPr="00A94357">
              <w:rPr>
                <w:rFonts w:ascii="Arial" w:hAnsi="Arial" w:cs="Arial"/>
                <w:b/>
                <w:bCs/>
                <w:color w:val="000000"/>
                <w:sz w:val="18"/>
                <w:szCs w:val="18"/>
              </w:rPr>
              <w:tab/>
              <w:t>2019</w:t>
            </w:r>
          </w:p>
        </w:tc>
      </w:tr>
      <w:tr w:rsidR="00B02329" w:rsidRPr="00A94357" w:rsidTr="00E02E17">
        <w:trPr>
          <w:gridAfter w:val="1"/>
          <w:wAfter w:w="27" w:type="dxa"/>
        </w:trPr>
        <w:tc>
          <w:tcPr>
            <w:tcW w:w="4095" w:type="dxa"/>
          </w:tcPr>
          <w:p w:rsidR="00B02329" w:rsidRPr="00A94357" w:rsidRDefault="00B02329" w:rsidP="00E02E17">
            <w:pPr>
              <w:tabs>
                <w:tab w:val="left" w:pos="821"/>
              </w:tabs>
              <w:ind w:left="432"/>
              <w:rPr>
                <w:rFonts w:ascii="Arial" w:hAnsi="Arial" w:cs="Arial"/>
                <w:snapToGrid w:val="0"/>
                <w:color w:val="000000"/>
                <w:sz w:val="18"/>
                <w:szCs w:val="18"/>
                <w:lang w:val="en-GB" w:eastAsia="th-TH"/>
              </w:rPr>
            </w:pPr>
          </w:p>
        </w:tc>
        <w:tc>
          <w:tcPr>
            <w:tcW w:w="1282" w:type="dxa"/>
          </w:tcPr>
          <w:p w:rsidR="00B02329" w:rsidRPr="00A94357" w:rsidRDefault="00B02329" w:rsidP="00E02E17">
            <w:pPr>
              <w:pStyle w:val="a0"/>
              <w:pBdr>
                <w:bottom w:val="single" w:sz="4" w:space="1" w:color="auto"/>
              </w:pBdr>
              <w:tabs>
                <w:tab w:val="right" w:pos="1058"/>
              </w:tabs>
              <w:ind w:right="-72"/>
              <w:jc w:val="both"/>
              <w:rPr>
                <w:rFonts w:ascii="Arial" w:hAnsi="Arial" w:cs="Arial"/>
                <w:b/>
                <w:bCs/>
                <w:color w:val="000000"/>
                <w:sz w:val="18"/>
                <w:szCs w:val="18"/>
              </w:rPr>
            </w:pPr>
            <w:r w:rsidRPr="00A94357">
              <w:rPr>
                <w:rFonts w:ascii="Arial" w:hAnsi="Arial" w:cs="Arial"/>
                <w:b/>
                <w:bCs/>
                <w:color w:val="000000"/>
                <w:sz w:val="18"/>
                <w:szCs w:val="18"/>
              </w:rPr>
              <w:tab/>
              <w:t>Baht</w:t>
            </w:r>
          </w:p>
        </w:tc>
        <w:tc>
          <w:tcPr>
            <w:tcW w:w="1283" w:type="dxa"/>
          </w:tcPr>
          <w:p w:rsidR="00B02329" w:rsidRPr="00A94357" w:rsidRDefault="00B02329" w:rsidP="00E02E17">
            <w:pPr>
              <w:pStyle w:val="a0"/>
              <w:pBdr>
                <w:bottom w:val="single" w:sz="4" w:space="1" w:color="auto"/>
              </w:pBdr>
              <w:tabs>
                <w:tab w:val="right" w:pos="1064"/>
              </w:tabs>
              <w:ind w:right="-72"/>
              <w:jc w:val="both"/>
              <w:rPr>
                <w:rFonts w:ascii="Arial" w:hAnsi="Arial" w:cs="Arial"/>
                <w:b/>
                <w:bCs/>
                <w:color w:val="000000"/>
                <w:sz w:val="18"/>
                <w:szCs w:val="18"/>
              </w:rPr>
            </w:pPr>
            <w:r w:rsidRPr="00A94357">
              <w:rPr>
                <w:rFonts w:ascii="Arial" w:hAnsi="Arial" w:cs="Arial"/>
                <w:b/>
                <w:bCs/>
                <w:color w:val="000000"/>
                <w:sz w:val="18"/>
                <w:szCs w:val="18"/>
              </w:rPr>
              <w:tab/>
              <w:t>Baht</w:t>
            </w:r>
          </w:p>
        </w:tc>
        <w:tc>
          <w:tcPr>
            <w:tcW w:w="1454" w:type="dxa"/>
          </w:tcPr>
          <w:p w:rsidR="00B02329" w:rsidRPr="00A94357" w:rsidRDefault="00B02329" w:rsidP="00E02E17">
            <w:pPr>
              <w:pStyle w:val="a0"/>
              <w:pBdr>
                <w:bottom w:val="single" w:sz="4" w:space="1" w:color="auto"/>
              </w:pBdr>
              <w:tabs>
                <w:tab w:val="right" w:pos="1245"/>
              </w:tabs>
              <w:ind w:right="-72"/>
              <w:jc w:val="both"/>
              <w:rPr>
                <w:rFonts w:ascii="Arial" w:hAnsi="Arial" w:cs="Arial"/>
                <w:b/>
                <w:bCs/>
                <w:color w:val="000000"/>
                <w:sz w:val="18"/>
                <w:szCs w:val="18"/>
              </w:rPr>
            </w:pPr>
            <w:r w:rsidRPr="00A94357">
              <w:rPr>
                <w:rFonts w:ascii="Arial" w:hAnsi="Arial" w:cs="Arial"/>
                <w:b/>
                <w:bCs/>
                <w:color w:val="000000"/>
                <w:sz w:val="18"/>
                <w:szCs w:val="18"/>
              </w:rPr>
              <w:tab/>
              <w:t>Baht</w:t>
            </w:r>
          </w:p>
        </w:tc>
        <w:tc>
          <w:tcPr>
            <w:tcW w:w="1336" w:type="dxa"/>
          </w:tcPr>
          <w:p w:rsidR="00B02329" w:rsidRPr="00A94357" w:rsidRDefault="00B02329" w:rsidP="00E02E17">
            <w:pPr>
              <w:pStyle w:val="a0"/>
              <w:pBdr>
                <w:bottom w:val="single" w:sz="4" w:space="1" w:color="auto"/>
              </w:pBdr>
              <w:tabs>
                <w:tab w:val="right" w:pos="1133"/>
              </w:tabs>
              <w:ind w:right="-72"/>
              <w:jc w:val="both"/>
              <w:rPr>
                <w:rFonts w:ascii="Arial" w:hAnsi="Arial" w:cs="Arial"/>
                <w:b/>
                <w:bCs/>
                <w:color w:val="000000"/>
                <w:sz w:val="18"/>
                <w:szCs w:val="18"/>
              </w:rPr>
            </w:pPr>
            <w:r w:rsidRPr="00A94357">
              <w:rPr>
                <w:rFonts w:ascii="Arial" w:hAnsi="Arial" w:cs="Arial"/>
                <w:b/>
                <w:bCs/>
                <w:color w:val="000000"/>
                <w:sz w:val="18"/>
                <w:szCs w:val="18"/>
              </w:rPr>
              <w:tab/>
              <w:t>Baht</w:t>
            </w:r>
          </w:p>
        </w:tc>
      </w:tr>
      <w:tr w:rsidR="00B02329" w:rsidRPr="00A94357" w:rsidTr="00E02E17">
        <w:trPr>
          <w:gridAfter w:val="1"/>
          <w:wAfter w:w="27" w:type="dxa"/>
        </w:trPr>
        <w:tc>
          <w:tcPr>
            <w:tcW w:w="4095" w:type="dxa"/>
          </w:tcPr>
          <w:p w:rsidR="00B02329" w:rsidRPr="00A94357" w:rsidRDefault="00B02329" w:rsidP="00E02E17">
            <w:pPr>
              <w:tabs>
                <w:tab w:val="left" w:pos="821"/>
              </w:tabs>
              <w:ind w:left="432"/>
              <w:rPr>
                <w:rFonts w:ascii="Arial" w:hAnsi="Arial" w:cs="Arial"/>
                <w:snapToGrid w:val="0"/>
                <w:color w:val="000000"/>
                <w:sz w:val="12"/>
                <w:szCs w:val="12"/>
                <w:cs/>
                <w:lang w:eastAsia="th-TH"/>
              </w:rPr>
            </w:pPr>
          </w:p>
        </w:tc>
        <w:tc>
          <w:tcPr>
            <w:tcW w:w="1282" w:type="dxa"/>
          </w:tcPr>
          <w:p w:rsidR="00B02329" w:rsidRPr="00A94357" w:rsidRDefault="00B02329" w:rsidP="00E02E17">
            <w:pPr>
              <w:tabs>
                <w:tab w:val="decimal" w:pos="1080"/>
              </w:tabs>
              <w:ind w:right="-72"/>
              <w:jc w:val="both"/>
              <w:rPr>
                <w:rFonts w:ascii="Arial" w:hAnsi="Arial" w:cs="Arial"/>
                <w:snapToGrid w:val="0"/>
                <w:color w:val="000000"/>
                <w:sz w:val="12"/>
                <w:szCs w:val="12"/>
                <w:lang w:eastAsia="th-TH"/>
              </w:rPr>
            </w:pPr>
          </w:p>
        </w:tc>
        <w:tc>
          <w:tcPr>
            <w:tcW w:w="1283" w:type="dxa"/>
          </w:tcPr>
          <w:p w:rsidR="00B02329" w:rsidRPr="00A94357" w:rsidRDefault="00B02329" w:rsidP="00E02E17">
            <w:pPr>
              <w:tabs>
                <w:tab w:val="decimal" w:pos="1076"/>
              </w:tabs>
              <w:ind w:right="-72"/>
              <w:jc w:val="both"/>
              <w:rPr>
                <w:rFonts w:ascii="Arial" w:hAnsi="Arial" w:cs="Arial"/>
                <w:snapToGrid w:val="0"/>
                <w:color w:val="000000"/>
                <w:sz w:val="12"/>
                <w:szCs w:val="12"/>
                <w:lang w:eastAsia="th-TH"/>
              </w:rPr>
            </w:pPr>
          </w:p>
        </w:tc>
        <w:tc>
          <w:tcPr>
            <w:tcW w:w="1454" w:type="dxa"/>
          </w:tcPr>
          <w:p w:rsidR="00B02329" w:rsidRPr="00A94357" w:rsidRDefault="00B02329" w:rsidP="00E02E17">
            <w:pPr>
              <w:tabs>
                <w:tab w:val="decimal" w:pos="1238"/>
              </w:tabs>
              <w:ind w:right="-72"/>
              <w:jc w:val="both"/>
              <w:rPr>
                <w:rFonts w:ascii="Arial" w:hAnsi="Arial" w:cs="Arial"/>
                <w:snapToGrid w:val="0"/>
                <w:color w:val="000000"/>
                <w:sz w:val="12"/>
                <w:szCs w:val="12"/>
                <w:lang w:eastAsia="th-TH"/>
              </w:rPr>
            </w:pPr>
          </w:p>
        </w:tc>
        <w:tc>
          <w:tcPr>
            <w:tcW w:w="1336" w:type="dxa"/>
          </w:tcPr>
          <w:p w:rsidR="00B02329" w:rsidRPr="00A94357" w:rsidRDefault="00B02329" w:rsidP="00E02E17">
            <w:pPr>
              <w:tabs>
                <w:tab w:val="decimal" w:pos="1008"/>
              </w:tabs>
              <w:ind w:right="-72"/>
              <w:jc w:val="both"/>
              <w:rPr>
                <w:rFonts w:ascii="Arial" w:hAnsi="Arial" w:cs="Arial"/>
                <w:snapToGrid w:val="0"/>
                <w:color w:val="000000"/>
                <w:sz w:val="12"/>
                <w:szCs w:val="12"/>
                <w:lang w:eastAsia="th-TH"/>
              </w:rPr>
            </w:pPr>
          </w:p>
        </w:tc>
      </w:tr>
      <w:tr w:rsidR="00B02329" w:rsidRPr="00A94357" w:rsidTr="00E02E17">
        <w:trPr>
          <w:gridAfter w:val="1"/>
          <w:wAfter w:w="27" w:type="dxa"/>
        </w:trPr>
        <w:tc>
          <w:tcPr>
            <w:tcW w:w="4095" w:type="dxa"/>
            <w:vAlign w:val="bottom"/>
          </w:tcPr>
          <w:p w:rsidR="00B02329" w:rsidRPr="00A94357" w:rsidRDefault="00B02329" w:rsidP="00E02E17">
            <w:pPr>
              <w:spacing w:line="200" w:lineRule="exact"/>
              <w:ind w:left="432"/>
              <w:rPr>
                <w:rFonts w:ascii="Arial" w:hAnsi="Arial" w:cs="Arial"/>
                <w:b/>
                <w:bCs/>
                <w:snapToGrid w:val="0"/>
                <w:color w:val="000000"/>
                <w:sz w:val="18"/>
                <w:szCs w:val="18"/>
                <w:lang w:val="en-GB" w:eastAsia="th-TH"/>
              </w:rPr>
            </w:pPr>
            <w:r w:rsidRPr="00A94357">
              <w:rPr>
                <w:rFonts w:ascii="Arial" w:hAnsi="Arial" w:cs="Arial"/>
                <w:b/>
                <w:bCs/>
                <w:snapToGrid w:val="0"/>
                <w:color w:val="000000"/>
                <w:sz w:val="18"/>
                <w:szCs w:val="18"/>
                <w:lang w:val="en-GB" w:eastAsia="th-TH"/>
              </w:rPr>
              <w:t xml:space="preserve">Deferred tax assets </w:t>
            </w:r>
          </w:p>
        </w:tc>
        <w:tc>
          <w:tcPr>
            <w:tcW w:w="1282" w:type="dxa"/>
          </w:tcPr>
          <w:p w:rsidR="00B02329" w:rsidRPr="00A94357" w:rsidRDefault="00B02329" w:rsidP="00E02E17">
            <w:pPr>
              <w:tabs>
                <w:tab w:val="decimal" w:pos="1080"/>
              </w:tabs>
              <w:spacing w:line="200" w:lineRule="exact"/>
              <w:ind w:right="-72"/>
              <w:jc w:val="both"/>
              <w:rPr>
                <w:rFonts w:ascii="Arial" w:hAnsi="Arial" w:cs="Arial"/>
                <w:snapToGrid w:val="0"/>
                <w:color w:val="000000"/>
                <w:sz w:val="18"/>
                <w:szCs w:val="18"/>
                <w:lang w:val="en-GB" w:eastAsia="th-TH"/>
              </w:rPr>
            </w:pPr>
          </w:p>
        </w:tc>
        <w:tc>
          <w:tcPr>
            <w:tcW w:w="1283" w:type="dxa"/>
          </w:tcPr>
          <w:p w:rsidR="00B02329" w:rsidRPr="00A94357" w:rsidRDefault="00B02329" w:rsidP="00E02E17">
            <w:pPr>
              <w:tabs>
                <w:tab w:val="decimal" w:pos="1076"/>
              </w:tabs>
              <w:spacing w:line="200" w:lineRule="exact"/>
              <w:ind w:right="-72"/>
              <w:jc w:val="both"/>
              <w:rPr>
                <w:rFonts w:ascii="Arial" w:hAnsi="Arial" w:cs="Arial"/>
                <w:snapToGrid w:val="0"/>
                <w:color w:val="000000"/>
                <w:sz w:val="18"/>
                <w:szCs w:val="18"/>
                <w:lang w:eastAsia="th-TH"/>
              </w:rPr>
            </w:pPr>
          </w:p>
        </w:tc>
        <w:tc>
          <w:tcPr>
            <w:tcW w:w="1454" w:type="dxa"/>
          </w:tcPr>
          <w:p w:rsidR="00B02329" w:rsidRPr="00A94357" w:rsidRDefault="00B02329" w:rsidP="00E02E17">
            <w:pPr>
              <w:tabs>
                <w:tab w:val="decimal" w:pos="1238"/>
              </w:tabs>
              <w:spacing w:line="200" w:lineRule="exact"/>
              <w:ind w:right="-72"/>
              <w:jc w:val="both"/>
              <w:rPr>
                <w:rFonts w:ascii="Arial" w:hAnsi="Arial" w:cs="Arial"/>
                <w:snapToGrid w:val="0"/>
                <w:color w:val="000000"/>
                <w:sz w:val="18"/>
                <w:szCs w:val="18"/>
                <w:lang w:val="en-GB" w:eastAsia="th-TH"/>
              </w:rPr>
            </w:pPr>
          </w:p>
        </w:tc>
        <w:tc>
          <w:tcPr>
            <w:tcW w:w="1336" w:type="dxa"/>
          </w:tcPr>
          <w:p w:rsidR="00B02329" w:rsidRPr="00A94357" w:rsidRDefault="00B02329" w:rsidP="00E02E17">
            <w:pPr>
              <w:tabs>
                <w:tab w:val="decimal" w:pos="1133"/>
              </w:tabs>
              <w:spacing w:line="200" w:lineRule="exact"/>
              <w:ind w:right="-72"/>
              <w:jc w:val="both"/>
              <w:rPr>
                <w:rFonts w:ascii="Arial" w:hAnsi="Arial" w:cs="Arial"/>
                <w:snapToGrid w:val="0"/>
                <w:color w:val="000000"/>
                <w:sz w:val="18"/>
                <w:szCs w:val="18"/>
                <w:lang w:val="en-GB" w:eastAsia="th-TH"/>
              </w:rPr>
            </w:pPr>
          </w:p>
        </w:tc>
      </w:tr>
      <w:tr w:rsidR="000D40F8" w:rsidRPr="00A94357" w:rsidTr="00E02E17">
        <w:trPr>
          <w:gridAfter w:val="1"/>
          <w:wAfter w:w="27" w:type="dxa"/>
        </w:trPr>
        <w:tc>
          <w:tcPr>
            <w:tcW w:w="4095" w:type="dxa"/>
            <w:vAlign w:val="bottom"/>
          </w:tcPr>
          <w:p w:rsidR="000D40F8" w:rsidRPr="00A94357" w:rsidRDefault="000D40F8" w:rsidP="000D40F8">
            <w:pPr>
              <w:spacing w:line="200" w:lineRule="exact"/>
              <w:ind w:left="432" w:right="-63"/>
              <w:rPr>
                <w:rFonts w:ascii="Arial" w:hAnsi="Arial" w:cs="Arial"/>
                <w:snapToGrid w:val="0"/>
                <w:color w:val="000000"/>
                <w:spacing w:val="-4"/>
                <w:sz w:val="18"/>
                <w:szCs w:val="18"/>
                <w:lang w:val="en-GB" w:eastAsia="th-TH"/>
              </w:rPr>
            </w:pPr>
            <w:r w:rsidRPr="00A94357">
              <w:rPr>
                <w:rFonts w:ascii="Arial" w:hAnsi="Arial" w:cs="Arial"/>
                <w:snapToGrid w:val="0"/>
                <w:color w:val="000000"/>
                <w:spacing w:val="-4"/>
                <w:sz w:val="18"/>
                <w:szCs w:val="18"/>
                <w:lang w:val="en-GB" w:eastAsia="th-TH"/>
              </w:rPr>
              <w:t>Provision for obsolete inventories - supplies</w:t>
            </w:r>
          </w:p>
        </w:tc>
        <w:tc>
          <w:tcPr>
            <w:tcW w:w="1282" w:type="dxa"/>
            <w:vAlign w:val="bottom"/>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92,983</w:t>
            </w:r>
          </w:p>
        </w:tc>
        <w:tc>
          <w:tcPr>
            <w:tcW w:w="1283" w:type="dxa"/>
            <w:vAlign w:val="bottom"/>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(80,671)</w:t>
            </w:r>
          </w:p>
        </w:tc>
        <w:tc>
          <w:tcPr>
            <w:tcW w:w="1454" w:type="dxa"/>
            <w:vAlign w:val="bottom"/>
          </w:tcPr>
          <w:p w:rsidR="000D40F8" w:rsidRPr="00A94357" w:rsidRDefault="000D40F8" w:rsidP="000D40F8">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vAlign w:val="bottom"/>
          </w:tcPr>
          <w:p w:rsidR="000D40F8" w:rsidRPr="00A94357" w:rsidRDefault="000D40F8" w:rsidP="000D40F8">
            <w:pP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12,312</w:t>
            </w: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rPr>
            </w:pPr>
            <w:r w:rsidRPr="00A94357">
              <w:rPr>
                <w:rFonts w:ascii="Arial" w:hAnsi="Arial" w:cs="Arial"/>
                <w:color w:val="000000"/>
                <w:sz w:val="18"/>
                <w:szCs w:val="18"/>
              </w:rPr>
              <w:t xml:space="preserve">Employee benefit obligations </w:t>
            </w:r>
          </w:p>
        </w:tc>
        <w:tc>
          <w:tcPr>
            <w:tcW w:w="1282" w:type="dxa"/>
            <w:vAlign w:val="bottom"/>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54,123,397</w:t>
            </w:r>
          </w:p>
        </w:tc>
        <w:tc>
          <w:tcPr>
            <w:tcW w:w="1283" w:type="dxa"/>
            <w:vAlign w:val="bottom"/>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18,838,415</w:t>
            </w:r>
          </w:p>
        </w:tc>
        <w:tc>
          <w:tcPr>
            <w:tcW w:w="1454" w:type="dxa"/>
            <w:vAlign w:val="bottom"/>
          </w:tcPr>
          <w:p w:rsidR="000D40F8" w:rsidRPr="00A94357" w:rsidRDefault="000D40F8" w:rsidP="000D40F8">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(3,327,273)</w:t>
            </w:r>
          </w:p>
        </w:tc>
        <w:tc>
          <w:tcPr>
            <w:tcW w:w="1336" w:type="dxa"/>
            <w:vAlign w:val="bottom"/>
          </w:tcPr>
          <w:p w:rsidR="000D40F8" w:rsidRPr="00A94357" w:rsidRDefault="000D40F8" w:rsidP="000D40F8">
            <w:pP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69,634,539</w:t>
            </w: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cs/>
              </w:rPr>
            </w:pPr>
            <w:r w:rsidRPr="00A94357">
              <w:rPr>
                <w:rFonts w:ascii="Arial" w:hAnsi="Arial" w:cs="Arial"/>
                <w:color w:val="000000"/>
                <w:sz w:val="18"/>
                <w:szCs w:val="18"/>
              </w:rPr>
              <w:t xml:space="preserve">Finance lease liabilities </w:t>
            </w:r>
          </w:p>
        </w:tc>
        <w:tc>
          <w:tcPr>
            <w:tcW w:w="1282" w:type="dxa"/>
            <w:vAlign w:val="bottom"/>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2,136,992</w:t>
            </w:r>
          </w:p>
        </w:tc>
        <w:tc>
          <w:tcPr>
            <w:tcW w:w="1283" w:type="dxa"/>
            <w:vAlign w:val="bottom"/>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530,405</w:t>
            </w:r>
          </w:p>
        </w:tc>
        <w:tc>
          <w:tcPr>
            <w:tcW w:w="1454" w:type="dxa"/>
            <w:vAlign w:val="bottom"/>
          </w:tcPr>
          <w:p w:rsidR="000D40F8" w:rsidRPr="00A94357" w:rsidRDefault="000D40F8" w:rsidP="000D40F8">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vAlign w:val="bottom"/>
          </w:tcPr>
          <w:p w:rsidR="000D40F8" w:rsidRPr="00A94357" w:rsidRDefault="000D40F8" w:rsidP="000D40F8">
            <w:pP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2,667,397</w:t>
            </w: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rPr>
            </w:pPr>
            <w:r w:rsidRPr="00A94357">
              <w:rPr>
                <w:rFonts w:ascii="Arial" w:hAnsi="Arial" w:cs="Arial"/>
                <w:color w:val="000000"/>
                <w:sz w:val="18"/>
                <w:szCs w:val="18"/>
              </w:rPr>
              <w:t>Difference in interest expense which</w:t>
            </w:r>
          </w:p>
        </w:tc>
        <w:tc>
          <w:tcPr>
            <w:tcW w:w="1282" w:type="dxa"/>
            <w:vAlign w:val="bottom"/>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p>
        </w:tc>
        <w:tc>
          <w:tcPr>
            <w:tcW w:w="1283" w:type="dxa"/>
            <w:vAlign w:val="bottom"/>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p>
        </w:tc>
        <w:tc>
          <w:tcPr>
            <w:tcW w:w="1454" w:type="dxa"/>
            <w:vAlign w:val="bottom"/>
          </w:tcPr>
          <w:p w:rsidR="000D40F8" w:rsidRPr="00A94357" w:rsidRDefault="000D40F8" w:rsidP="000D40F8">
            <w:pPr>
              <w:tabs>
                <w:tab w:val="decimal" w:pos="1239"/>
              </w:tabs>
              <w:spacing w:line="200" w:lineRule="exact"/>
              <w:ind w:right="-72"/>
              <w:jc w:val="both"/>
              <w:rPr>
                <w:rFonts w:ascii="Arial" w:hAnsi="Arial" w:cs="Arial"/>
                <w:snapToGrid w:val="0"/>
                <w:color w:val="000000"/>
                <w:sz w:val="18"/>
                <w:szCs w:val="18"/>
                <w:lang w:val="en-GB" w:eastAsia="th-TH"/>
              </w:rPr>
            </w:pPr>
          </w:p>
        </w:tc>
        <w:tc>
          <w:tcPr>
            <w:tcW w:w="1336" w:type="dxa"/>
            <w:vAlign w:val="bottom"/>
          </w:tcPr>
          <w:p w:rsidR="000D40F8" w:rsidRPr="00A94357" w:rsidRDefault="000D40F8" w:rsidP="000D40F8">
            <w:pPr>
              <w:tabs>
                <w:tab w:val="decimal" w:pos="1133"/>
              </w:tabs>
              <w:spacing w:line="200" w:lineRule="exact"/>
              <w:ind w:right="-72"/>
              <w:jc w:val="both"/>
              <w:rPr>
                <w:rFonts w:ascii="Arial" w:hAnsi="Arial" w:cs="Arial"/>
                <w:snapToGrid w:val="0"/>
                <w:color w:val="000000"/>
                <w:sz w:val="18"/>
                <w:szCs w:val="18"/>
                <w:lang w:val="en-GB" w:eastAsia="th-TH"/>
              </w:rPr>
            </w:pP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pacing w:val="-4"/>
                <w:sz w:val="18"/>
                <w:szCs w:val="18"/>
              </w:rPr>
            </w:pPr>
            <w:r w:rsidRPr="00A94357">
              <w:rPr>
                <w:rFonts w:ascii="Arial" w:hAnsi="Arial" w:cs="Arial"/>
                <w:color w:val="000000"/>
                <w:sz w:val="18"/>
                <w:szCs w:val="18"/>
              </w:rPr>
              <w:t xml:space="preserve">   </w:t>
            </w:r>
            <w:r w:rsidRPr="00A94357">
              <w:rPr>
                <w:rFonts w:ascii="Arial" w:hAnsi="Arial" w:cs="Arial"/>
                <w:color w:val="000000"/>
                <w:spacing w:val="-4"/>
                <w:sz w:val="18"/>
                <w:szCs w:val="18"/>
              </w:rPr>
              <w:t>calculated by effective interest rate method</w:t>
            </w:r>
          </w:p>
        </w:tc>
        <w:tc>
          <w:tcPr>
            <w:tcW w:w="1282" w:type="dxa"/>
          </w:tcPr>
          <w:p w:rsidR="000D40F8" w:rsidRPr="00A94357" w:rsidRDefault="000D40F8" w:rsidP="000D40F8">
            <w:pPr>
              <w:pBdr>
                <w:bottom w:val="single" w:sz="4" w:space="1" w:color="auto"/>
              </w:pBd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4,932,451</w:t>
            </w:r>
          </w:p>
        </w:tc>
        <w:tc>
          <w:tcPr>
            <w:tcW w:w="1283" w:type="dxa"/>
          </w:tcPr>
          <w:p w:rsidR="000D40F8" w:rsidRPr="00A94357" w:rsidRDefault="000D40F8" w:rsidP="000D40F8">
            <w:pPr>
              <w:pBdr>
                <w:bottom w:val="single" w:sz="4" w:space="1" w:color="auto"/>
              </w:pBd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891,482</w:t>
            </w:r>
          </w:p>
        </w:tc>
        <w:tc>
          <w:tcPr>
            <w:tcW w:w="1454" w:type="dxa"/>
          </w:tcPr>
          <w:p w:rsidR="000D40F8" w:rsidRPr="00A94357" w:rsidRDefault="000D40F8" w:rsidP="000D40F8">
            <w:pPr>
              <w:pBdr>
                <w:bottom w:val="single" w:sz="4" w:space="1" w:color="auto"/>
              </w:pBd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5,823,933</w:t>
            </w:r>
          </w:p>
        </w:tc>
      </w:tr>
      <w:tr w:rsidR="000D40F8" w:rsidRPr="00A94357" w:rsidTr="00E02E17">
        <w:trPr>
          <w:gridAfter w:val="1"/>
          <w:wAfter w:w="27" w:type="dxa"/>
        </w:trPr>
        <w:tc>
          <w:tcPr>
            <w:tcW w:w="4095" w:type="dxa"/>
            <w:vAlign w:val="bottom"/>
          </w:tcPr>
          <w:p w:rsidR="000D40F8" w:rsidRPr="00A94357" w:rsidRDefault="000D40F8" w:rsidP="000D40F8">
            <w:pPr>
              <w:ind w:left="432"/>
              <w:rPr>
                <w:rFonts w:ascii="Arial" w:hAnsi="Arial" w:cs="Arial"/>
                <w:b/>
                <w:bCs/>
                <w:snapToGrid w:val="0"/>
                <w:color w:val="000000"/>
                <w:sz w:val="12"/>
                <w:szCs w:val="12"/>
                <w:lang w:val="en-GB" w:eastAsia="th-TH"/>
              </w:rPr>
            </w:pPr>
          </w:p>
        </w:tc>
        <w:tc>
          <w:tcPr>
            <w:tcW w:w="1282" w:type="dxa"/>
          </w:tcPr>
          <w:p w:rsidR="000D40F8" w:rsidRPr="00A94357" w:rsidRDefault="000D40F8" w:rsidP="000D40F8">
            <w:pPr>
              <w:tabs>
                <w:tab w:val="decimal" w:pos="1051"/>
              </w:tabs>
              <w:ind w:right="-72"/>
              <w:jc w:val="both"/>
              <w:rPr>
                <w:rFonts w:ascii="Arial" w:hAnsi="Arial" w:cs="Arial"/>
                <w:snapToGrid w:val="0"/>
                <w:color w:val="000000"/>
                <w:sz w:val="12"/>
                <w:szCs w:val="12"/>
                <w:lang w:eastAsia="th-TH"/>
              </w:rPr>
            </w:pPr>
          </w:p>
        </w:tc>
        <w:tc>
          <w:tcPr>
            <w:tcW w:w="1283" w:type="dxa"/>
          </w:tcPr>
          <w:p w:rsidR="000D40F8" w:rsidRPr="00A94357" w:rsidRDefault="000D40F8" w:rsidP="000D40F8">
            <w:pPr>
              <w:tabs>
                <w:tab w:val="decimal" w:pos="1076"/>
              </w:tabs>
              <w:ind w:right="-72"/>
              <w:jc w:val="both"/>
              <w:rPr>
                <w:rFonts w:ascii="Arial" w:hAnsi="Arial" w:cs="Arial"/>
                <w:snapToGrid w:val="0"/>
                <w:color w:val="000000"/>
                <w:sz w:val="12"/>
                <w:szCs w:val="12"/>
                <w:lang w:eastAsia="th-TH"/>
              </w:rPr>
            </w:pPr>
          </w:p>
        </w:tc>
        <w:tc>
          <w:tcPr>
            <w:tcW w:w="1454" w:type="dxa"/>
          </w:tcPr>
          <w:p w:rsidR="000D40F8" w:rsidRPr="00A94357" w:rsidRDefault="000D40F8" w:rsidP="000D40F8">
            <w:pPr>
              <w:tabs>
                <w:tab w:val="decimal" w:pos="1239"/>
              </w:tabs>
              <w:ind w:right="-72"/>
              <w:jc w:val="both"/>
              <w:rPr>
                <w:rFonts w:ascii="Arial" w:hAnsi="Arial" w:cs="Arial"/>
                <w:snapToGrid w:val="0"/>
                <w:color w:val="000000"/>
                <w:sz w:val="12"/>
                <w:szCs w:val="12"/>
                <w:lang w:eastAsia="th-TH"/>
              </w:rPr>
            </w:pPr>
          </w:p>
        </w:tc>
        <w:tc>
          <w:tcPr>
            <w:tcW w:w="1336" w:type="dxa"/>
          </w:tcPr>
          <w:p w:rsidR="000D40F8" w:rsidRPr="00A94357" w:rsidRDefault="000D40F8" w:rsidP="000D40F8">
            <w:pPr>
              <w:tabs>
                <w:tab w:val="decimal" w:pos="1133"/>
              </w:tabs>
              <w:ind w:right="-72"/>
              <w:jc w:val="both"/>
              <w:rPr>
                <w:rFonts w:ascii="Arial" w:hAnsi="Arial" w:cs="Arial"/>
                <w:snapToGrid w:val="0"/>
                <w:color w:val="000000"/>
                <w:sz w:val="12"/>
                <w:szCs w:val="12"/>
                <w:lang w:eastAsia="th-TH"/>
              </w:rPr>
            </w:pPr>
          </w:p>
        </w:tc>
      </w:tr>
      <w:tr w:rsidR="000D40F8" w:rsidRPr="00A94357" w:rsidTr="00E02E17">
        <w:trPr>
          <w:gridAfter w:val="1"/>
          <w:wAfter w:w="27" w:type="dxa"/>
        </w:trPr>
        <w:tc>
          <w:tcPr>
            <w:tcW w:w="4095" w:type="dxa"/>
            <w:vAlign w:val="bottom"/>
          </w:tcPr>
          <w:p w:rsidR="000D40F8" w:rsidRPr="00A94357" w:rsidRDefault="000D40F8" w:rsidP="000D40F8">
            <w:pPr>
              <w:spacing w:line="200" w:lineRule="exact"/>
              <w:ind w:left="432"/>
              <w:rPr>
                <w:rFonts w:ascii="Arial" w:hAnsi="Arial" w:cs="Arial"/>
                <w:snapToGrid w:val="0"/>
                <w:color w:val="000000"/>
                <w:sz w:val="18"/>
                <w:szCs w:val="18"/>
                <w:cs/>
                <w:lang w:val="en-GB" w:eastAsia="th-TH"/>
              </w:rPr>
            </w:pPr>
          </w:p>
        </w:tc>
        <w:tc>
          <w:tcPr>
            <w:tcW w:w="1282" w:type="dxa"/>
          </w:tcPr>
          <w:p w:rsidR="000D40F8" w:rsidRPr="00A94357" w:rsidRDefault="000D40F8" w:rsidP="000D40F8">
            <w:pPr>
              <w:pBdr>
                <w:bottom w:val="single" w:sz="4" w:space="1" w:color="auto"/>
              </w:pBd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61,285,823</w:t>
            </w:r>
          </w:p>
        </w:tc>
        <w:tc>
          <w:tcPr>
            <w:tcW w:w="1283" w:type="dxa"/>
          </w:tcPr>
          <w:p w:rsidR="000D40F8" w:rsidRPr="00A94357" w:rsidRDefault="000D40F8" w:rsidP="000D40F8">
            <w:pPr>
              <w:pBdr>
                <w:bottom w:val="single" w:sz="4" w:space="1" w:color="auto"/>
              </w:pBdr>
              <w:tabs>
                <w:tab w:val="decimal" w:pos="1076"/>
              </w:tabs>
              <w:spacing w:line="200" w:lineRule="exact"/>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20,179,631</w:t>
            </w:r>
          </w:p>
        </w:tc>
        <w:tc>
          <w:tcPr>
            <w:tcW w:w="1454" w:type="dxa"/>
          </w:tcPr>
          <w:p w:rsidR="000D40F8" w:rsidRPr="00A94357" w:rsidRDefault="000D40F8" w:rsidP="000D40F8">
            <w:pPr>
              <w:pBdr>
                <w:bottom w:val="single" w:sz="4" w:space="1" w:color="auto"/>
              </w:pBd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(3,327,273)</w:t>
            </w:r>
          </w:p>
        </w:tc>
        <w:tc>
          <w:tcPr>
            <w:tcW w:w="1336" w:type="dxa"/>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78,138,181</w:t>
            </w: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ind w:left="432"/>
              <w:rPr>
                <w:rFonts w:ascii="Arial" w:hAnsi="Arial" w:cs="Arial"/>
                <w:color w:val="000000"/>
                <w:sz w:val="12"/>
                <w:szCs w:val="12"/>
                <w:cs/>
              </w:rPr>
            </w:pPr>
          </w:p>
        </w:tc>
        <w:tc>
          <w:tcPr>
            <w:tcW w:w="1282" w:type="dxa"/>
          </w:tcPr>
          <w:p w:rsidR="000D40F8" w:rsidRPr="00A94357" w:rsidRDefault="000D40F8" w:rsidP="000D40F8">
            <w:pPr>
              <w:tabs>
                <w:tab w:val="decimal" w:pos="1051"/>
              </w:tabs>
              <w:ind w:right="-72"/>
              <w:jc w:val="both"/>
              <w:rPr>
                <w:rFonts w:ascii="Arial" w:hAnsi="Arial" w:cs="Arial"/>
                <w:snapToGrid w:val="0"/>
                <w:color w:val="000000"/>
                <w:sz w:val="12"/>
                <w:szCs w:val="12"/>
                <w:lang w:eastAsia="th-TH"/>
              </w:rPr>
            </w:pPr>
          </w:p>
        </w:tc>
        <w:tc>
          <w:tcPr>
            <w:tcW w:w="1283" w:type="dxa"/>
          </w:tcPr>
          <w:p w:rsidR="000D40F8" w:rsidRPr="00A94357" w:rsidRDefault="000D40F8" w:rsidP="000D40F8">
            <w:pPr>
              <w:tabs>
                <w:tab w:val="decimal" w:pos="1076"/>
              </w:tabs>
              <w:ind w:right="-72"/>
              <w:jc w:val="both"/>
              <w:rPr>
                <w:rFonts w:ascii="Arial" w:hAnsi="Arial" w:cs="Arial"/>
                <w:snapToGrid w:val="0"/>
                <w:color w:val="000000"/>
                <w:sz w:val="12"/>
                <w:szCs w:val="12"/>
                <w:lang w:eastAsia="th-TH"/>
              </w:rPr>
            </w:pPr>
          </w:p>
        </w:tc>
        <w:tc>
          <w:tcPr>
            <w:tcW w:w="1454" w:type="dxa"/>
          </w:tcPr>
          <w:p w:rsidR="000D40F8" w:rsidRPr="00A94357" w:rsidRDefault="000D40F8" w:rsidP="000D40F8">
            <w:pPr>
              <w:tabs>
                <w:tab w:val="decimal" w:pos="1239"/>
              </w:tabs>
              <w:ind w:right="-72"/>
              <w:jc w:val="both"/>
              <w:rPr>
                <w:rFonts w:ascii="Arial" w:hAnsi="Arial" w:cs="Arial"/>
                <w:snapToGrid w:val="0"/>
                <w:color w:val="000000"/>
                <w:sz w:val="12"/>
                <w:szCs w:val="12"/>
                <w:lang w:eastAsia="th-TH"/>
              </w:rPr>
            </w:pPr>
          </w:p>
        </w:tc>
        <w:tc>
          <w:tcPr>
            <w:tcW w:w="1336" w:type="dxa"/>
          </w:tcPr>
          <w:p w:rsidR="000D40F8" w:rsidRPr="00A94357" w:rsidRDefault="000D40F8" w:rsidP="000D40F8">
            <w:pPr>
              <w:tabs>
                <w:tab w:val="decimal" w:pos="1133"/>
              </w:tabs>
              <w:ind w:right="-72"/>
              <w:jc w:val="both"/>
              <w:rPr>
                <w:rFonts w:ascii="Arial" w:hAnsi="Arial" w:cs="Arial"/>
                <w:snapToGrid w:val="0"/>
                <w:color w:val="000000"/>
                <w:sz w:val="12"/>
                <w:szCs w:val="12"/>
                <w:lang w:eastAsia="th-TH"/>
              </w:rPr>
            </w:pP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cs/>
              </w:rPr>
            </w:pPr>
            <w:r w:rsidRPr="00A94357">
              <w:rPr>
                <w:rFonts w:ascii="Arial" w:hAnsi="Arial" w:cs="Arial"/>
                <w:b/>
                <w:bCs/>
                <w:snapToGrid w:val="0"/>
                <w:color w:val="000000"/>
                <w:sz w:val="18"/>
                <w:szCs w:val="18"/>
                <w:lang w:val="en-GB" w:eastAsia="th-TH"/>
              </w:rPr>
              <w:t xml:space="preserve">Deferred tax liabilities </w:t>
            </w:r>
          </w:p>
        </w:tc>
        <w:tc>
          <w:tcPr>
            <w:tcW w:w="1282" w:type="dxa"/>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p>
        </w:tc>
        <w:tc>
          <w:tcPr>
            <w:tcW w:w="1283" w:type="dxa"/>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p>
        </w:tc>
        <w:tc>
          <w:tcPr>
            <w:tcW w:w="1454" w:type="dxa"/>
          </w:tcPr>
          <w:p w:rsidR="000D40F8" w:rsidRPr="00A94357" w:rsidRDefault="000D40F8" w:rsidP="000D40F8">
            <w:pPr>
              <w:tabs>
                <w:tab w:val="decimal" w:pos="1239"/>
              </w:tabs>
              <w:spacing w:line="200" w:lineRule="exact"/>
              <w:ind w:right="-72"/>
              <w:jc w:val="both"/>
              <w:rPr>
                <w:rFonts w:ascii="Arial" w:hAnsi="Arial" w:cs="Arial"/>
                <w:snapToGrid w:val="0"/>
                <w:color w:val="000000"/>
                <w:sz w:val="18"/>
                <w:szCs w:val="18"/>
                <w:lang w:eastAsia="th-TH"/>
              </w:rPr>
            </w:pPr>
          </w:p>
        </w:tc>
        <w:tc>
          <w:tcPr>
            <w:tcW w:w="1336" w:type="dxa"/>
          </w:tcPr>
          <w:p w:rsidR="000D40F8" w:rsidRPr="00A94357" w:rsidRDefault="000D40F8" w:rsidP="000D40F8">
            <w:pPr>
              <w:tabs>
                <w:tab w:val="decimal" w:pos="1094"/>
                <w:tab w:val="decimal" w:pos="1133"/>
              </w:tabs>
              <w:spacing w:line="200" w:lineRule="exact"/>
              <w:ind w:right="-72"/>
              <w:jc w:val="both"/>
              <w:rPr>
                <w:rFonts w:ascii="Arial" w:hAnsi="Arial" w:cs="Arial"/>
                <w:snapToGrid w:val="0"/>
                <w:color w:val="000000"/>
                <w:sz w:val="18"/>
                <w:szCs w:val="18"/>
                <w:lang w:val="en-GB" w:eastAsia="th-TH"/>
              </w:rPr>
            </w:pP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ight="-90"/>
              <w:rPr>
                <w:rFonts w:ascii="Arial" w:hAnsi="Arial" w:cs="Arial"/>
                <w:color w:val="000000"/>
                <w:spacing w:val="-6"/>
                <w:sz w:val="18"/>
                <w:szCs w:val="18"/>
              </w:rPr>
            </w:pPr>
            <w:r w:rsidRPr="00A94357">
              <w:rPr>
                <w:rFonts w:ascii="Arial" w:hAnsi="Arial" w:cs="Arial"/>
                <w:color w:val="000000"/>
                <w:spacing w:val="-6"/>
                <w:sz w:val="18"/>
                <w:szCs w:val="18"/>
              </w:rPr>
              <w:t>Difference in depreciation expense</w:t>
            </w:r>
          </w:p>
        </w:tc>
        <w:tc>
          <w:tcPr>
            <w:tcW w:w="1282" w:type="dxa"/>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p>
        </w:tc>
        <w:tc>
          <w:tcPr>
            <w:tcW w:w="1283" w:type="dxa"/>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p>
        </w:tc>
        <w:tc>
          <w:tcPr>
            <w:tcW w:w="1454" w:type="dxa"/>
          </w:tcPr>
          <w:p w:rsidR="000D40F8" w:rsidRPr="00A94357" w:rsidRDefault="000D40F8" w:rsidP="000D40F8">
            <w:pPr>
              <w:tabs>
                <w:tab w:val="decimal" w:pos="1239"/>
              </w:tabs>
              <w:spacing w:line="200" w:lineRule="exact"/>
              <w:ind w:right="-72"/>
              <w:jc w:val="both"/>
              <w:rPr>
                <w:rFonts w:ascii="Arial" w:hAnsi="Arial" w:cs="Arial"/>
                <w:snapToGrid w:val="0"/>
                <w:color w:val="000000"/>
                <w:sz w:val="18"/>
                <w:szCs w:val="18"/>
                <w:lang w:val="en-GB" w:eastAsia="th-TH"/>
              </w:rPr>
            </w:pPr>
          </w:p>
        </w:tc>
        <w:tc>
          <w:tcPr>
            <w:tcW w:w="1336" w:type="dxa"/>
          </w:tcPr>
          <w:p w:rsidR="000D40F8" w:rsidRPr="00A94357" w:rsidRDefault="000D40F8" w:rsidP="000D40F8">
            <w:pPr>
              <w:tabs>
                <w:tab w:val="decimal" w:pos="1133"/>
              </w:tabs>
              <w:spacing w:line="200" w:lineRule="exact"/>
              <w:ind w:right="-72"/>
              <w:jc w:val="both"/>
              <w:rPr>
                <w:rFonts w:ascii="Arial" w:hAnsi="Arial" w:cs="Arial"/>
                <w:snapToGrid w:val="0"/>
                <w:color w:val="000000"/>
                <w:sz w:val="18"/>
                <w:szCs w:val="18"/>
                <w:lang w:val="en-GB" w:eastAsia="th-TH"/>
              </w:rPr>
            </w:pP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rPr>
            </w:pPr>
            <w:r w:rsidRPr="00A94357">
              <w:rPr>
                <w:rFonts w:ascii="Arial" w:hAnsi="Arial" w:cs="Arial"/>
                <w:color w:val="000000"/>
                <w:sz w:val="18"/>
                <w:szCs w:val="18"/>
              </w:rPr>
              <w:t xml:space="preserve">   between accounting and tax approach</w:t>
            </w:r>
          </w:p>
        </w:tc>
        <w:tc>
          <w:tcPr>
            <w:tcW w:w="1282" w:type="dxa"/>
            <w:vAlign w:val="bottom"/>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(57,441,884)</w:t>
            </w:r>
          </w:p>
        </w:tc>
        <w:tc>
          <w:tcPr>
            <w:tcW w:w="1283" w:type="dxa"/>
            <w:vAlign w:val="bottom"/>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(7,249,380)</w:t>
            </w:r>
          </w:p>
        </w:tc>
        <w:tc>
          <w:tcPr>
            <w:tcW w:w="1454" w:type="dxa"/>
            <w:vAlign w:val="bottom"/>
          </w:tcPr>
          <w:p w:rsidR="000D40F8" w:rsidRPr="00A94357" w:rsidRDefault="000D40F8" w:rsidP="000D40F8">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vAlign w:val="bottom"/>
          </w:tcPr>
          <w:p w:rsidR="000D40F8" w:rsidRPr="00A94357" w:rsidRDefault="000D40F8" w:rsidP="000D40F8">
            <w:pP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(64,691,264)</w:t>
            </w: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rPr>
            </w:pPr>
            <w:r w:rsidRPr="00A94357">
              <w:rPr>
                <w:rFonts w:ascii="Arial" w:hAnsi="Arial" w:cs="Arial"/>
                <w:color w:val="000000"/>
                <w:sz w:val="18"/>
                <w:szCs w:val="18"/>
              </w:rPr>
              <w:t>Assets under finance lease</w:t>
            </w:r>
            <w:r w:rsidR="000A221C" w:rsidRPr="00A94357">
              <w:rPr>
                <w:rFonts w:ascii="Arial" w:hAnsi="Arial" w:cs="Arial"/>
                <w:color w:val="000000"/>
                <w:sz w:val="18"/>
                <w:szCs w:val="18"/>
              </w:rPr>
              <w:t xml:space="preserve">s </w:t>
            </w:r>
          </w:p>
        </w:tc>
        <w:tc>
          <w:tcPr>
            <w:tcW w:w="1282" w:type="dxa"/>
            <w:vAlign w:val="bottom"/>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(2,093,476)</w:t>
            </w:r>
          </w:p>
        </w:tc>
        <w:tc>
          <w:tcPr>
            <w:tcW w:w="1283" w:type="dxa"/>
            <w:vAlign w:val="bottom"/>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(451,009)</w:t>
            </w:r>
          </w:p>
        </w:tc>
        <w:tc>
          <w:tcPr>
            <w:tcW w:w="1454" w:type="dxa"/>
            <w:vAlign w:val="bottom"/>
          </w:tcPr>
          <w:p w:rsidR="000D40F8" w:rsidRPr="00A94357" w:rsidRDefault="000D40F8" w:rsidP="000D40F8">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vAlign w:val="bottom"/>
          </w:tcPr>
          <w:p w:rsidR="000D40F8" w:rsidRPr="00A94357" w:rsidRDefault="000D40F8" w:rsidP="000D40F8">
            <w:pP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(2,544,485)</w:t>
            </w: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rPr>
            </w:pPr>
            <w:proofErr w:type="spellStart"/>
            <w:r w:rsidRPr="00A94357">
              <w:rPr>
                <w:rFonts w:ascii="Arial" w:hAnsi="Arial" w:cs="Arial"/>
                <w:color w:val="000000"/>
                <w:sz w:val="18"/>
                <w:szCs w:val="18"/>
              </w:rPr>
              <w:t>Unrealised</w:t>
            </w:r>
            <w:proofErr w:type="spellEnd"/>
            <w:r w:rsidRPr="00A94357">
              <w:rPr>
                <w:rFonts w:ascii="Arial" w:hAnsi="Arial" w:cs="Arial"/>
                <w:color w:val="000000"/>
                <w:sz w:val="18"/>
                <w:szCs w:val="18"/>
              </w:rPr>
              <w:t xml:space="preserve"> gain from</w:t>
            </w:r>
          </w:p>
        </w:tc>
        <w:tc>
          <w:tcPr>
            <w:tcW w:w="1282" w:type="dxa"/>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p>
        </w:tc>
        <w:tc>
          <w:tcPr>
            <w:tcW w:w="1283" w:type="dxa"/>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p>
        </w:tc>
        <w:tc>
          <w:tcPr>
            <w:tcW w:w="1454" w:type="dxa"/>
          </w:tcPr>
          <w:p w:rsidR="000D40F8" w:rsidRPr="00A94357" w:rsidRDefault="000D40F8" w:rsidP="000D40F8">
            <w:pPr>
              <w:tabs>
                <w:tab w:val="decimal" w:pos="1239"/>
              </w:tabs>
              <w:spacing w:line="200" w:lineRule="exact"/>
              <w:ind w:right="-72"/>
              <w:jc w:val="both"/>
              <w:rPr>
                <w:rFonts w:ascii="Arial" w:hAnsi="Arial" w:cs="Arial"/>
                <w:snapToGrid w:val="0"/>
                <w:color w:val="000000"/>
                <w:sz w:val="18"/>
                <w:szCs w:val="18"/>
                <w:lang w:val="en-GB" w:eastAsia="th-TH"/>
              </w:rPr>
            </w:pPr>
          </w:p>
        </w:tc>
        <w:tc>
          <w:tcPr>
            <w:tcW w:w="1336" w:type="dxa"/>
          </w:tcPr>
          <w:p w:rsidR="000D40F8" w:rsidRPr="00A94357" w:rsidRDefault="000D40F8" w:rsidP="000D40F8">
            <w:pPr>
              <w:tabs>
                <w:tab w:val="decimal" w:pos="1133"/>
              </w:tabs>
              <w:spacing w:line="200" w:lineRule="exact"/>
              <w:ind w:right="-72"/>
              <w:jc w:val="both"/>
              <w:rPr>
                <w:rFonts w:ascii="Arial" w:hAnsi="Arial" w:cs="Arial"/>
                <w:snapToGrid w:val="0"/>
                <w:color w:val="000000"/>
                <w:sz w:val="18"/>
                <w:szCs w:val="18"/>
                <w:lang w:val="en-GB" w:eastAsia="th-TH"/>
              </w:rPr>
            </w:pP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cs/>
              </w:rPr>
            </w:pPr>
            <w:r w:rsidRPr="00A94357">
              <w:rPr>
                <w:rFonts w:ascii="Arial" w:hAnsi="Arial" w:cs="Arial"/>
                <w:color w:val="000000"/>
                <w:sz w:val="18"/>
                <w:szCs w:val="18"/>
              </w:rPr>
              <w:t xml:space="preserve">   available-for-sale investments</w:t>
            </w:r>
          </w:p>
        </w:tc>
        <w:tc>
          <w:tcPr>
            <w:tcW w:w="1282" w:type="dxa"/>
            <w:vAlign w:val="bottom"/>
          </w:tcPr>
          <w:p w:rsidR="000D40F8" w:rsidRPr="00A94357" w:rsidRDefault="000D40F8" w:rsidP="000D40F8">
            <w:pP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(105,393,801)</w:t>
            </w:r>
          </w:p>
        </w:tc>
        <w:tc>
          <w:tcPr>
            <w:tcW w:w="1283" w:type="dxa"/>
            <w:vAlign w:val="bottom"/>
          </w:tcPr>
          <w:p w:rsidR="000D40F8" w:rsidRPr="00A94357" w:rsidRDefault="000D40F8" w:rsidP="000D40F8">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r w:rsidR="000A221C" w:rsidRPr="00A94357">
              <w:rPr>
                <w:rFonts w:ascii="Arial" w:hAnsi="Arial" w:cs="Arial"/>
                <w:snapToGrid w:val="0"/>
                <w:color w:val="000000"/>
                <w:sz w:val="18"/>
                <w:szCs w:val="18"/>
                <w:lang w:eastAsia="th-TH"/>
              </w:rPr>
              <w:t xml:space="preserve"> </w:t>
            </w:r>
            <w:r w:rsidRPr="00A94357">
              <w:rPr>
                <w:rFonts w:ascii="Arial" w:hAnsi="Arial" w:cs="Arial"/>
                <w:snapToGrid w:val="0"/>
                <w:color w:val="000000"/>
                <w:sz w:val="18"/>
                <w:szCs w:val="18"/>
                <w:lang w:eastAsia="th-TH"/>
              </w:rPr>
              <w:t xml:space="preserve">  </w:t>
            </w:r>
          </w:p>
        </w:tc>
        <w:tc>
          <w:tcPr>
            <w:tcW w:w="1454" w:type="dxa"/>
            <w:vAlign w:val="bottom"/>
          </w:tcPr>
          <w:p w:rsidR="000D40F8" w:rsidRPr="00A94357" w:rsidRDefault="000D40F8" w:rsidP="000D40F8">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18,518,116</w:t>
            </w:r>
          </w:p>
        </w:tc>
        <w:tc>
          <w:tcPr>
            <w:tcW w:w="1336" w:type="dxa"/>
            <w:vAlign w:val="bottom"/>
          </w:tcPr>
          <w:p w:rsidR="000D40F8" w:rsidRPr="00A94357" w:rsidRDefault="000D40F8" w:rsidP="000D40F8">
            <w:pP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(86,875,685)</w:t>
            </w: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cs/>
              </w:rPr>
            </w:pPr>
            <w:r w:rsidRPr="00A94357">
              <w:rPr>
                <w:rFonts w:ascii="Arial" w:hAnsi="Arial" w:cs="Arial"/>
                <w:color w:val="000000"/>
                <w:sz w:val="18"/>
                <w:szCs w:val="18"/>
              </w:rPr>
              <w:t>Prepaid front-end fee</w:t>
            </w:r>
          </w:p>
        </w:tc>
        <w:tc>
          <w:tcPr>
            <w:tcW w:w="1282" w:type="dxa"/>
          </w:tcPr>
          <w:p w:rsidR="000D40F8" w:rsidRPr="00A94357" w:rsidRDefault="000D40F8" w:rsidP="000D40F8">
            <w:pPr>
              <w:pBdr>
                <w:bottom w:val="single" w:sz="4" w:space="1" w:color="auto"/>
              </w:pBd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(1,256,735)</w:t>
            </w:r>
          </w:p>
        </w:tc>
        <w:tc>
          <w:tcPr>
            <w:tcW w:w="1283" w:type="dxa"/>
          </w:tcPr>
          <w:p w:rsidR="000D40F8" w:rsidRPr="00A94357" w:rsidRDefault="000D40F8" w:rsidP="000D40F8">
            <w:pPr>
              <w:pBdr>
                <w:bottom w:val="single" w:sz="4" w:space="1" w:color="auto"/>
              </w:pBd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(387,700)</w:t>
            </w:r>
          </w:p>
        </w:tc>
        <w:tc>
          <w:tcPr>
            <w:tcW w:w="1454" w:type="dxa"/>
          </w:tcPr>
          <w:p w:rsidR="000D40F8" w:rsidRPr="00A94357" w:rsidRDefault="000D40F8" w:rsidP="000D40F8">
            <w:pPr>
              <w:pBdr>
                <w:bottom w:val="single" w:sz="4" w:space="1" w:color="auto"/>
              </w:pBd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(1,644,435)</w:t>
            </w:r>
          </w:p>
        </w:tc>
      </w:tr>
      <w:tr w:rsidR="000D40F8" w:rsidRPr="00A94357" w:rsidTr="00E02E17">
        <w:trPr>
          <w:gridAfter w:val="1"/>
          <w:wAfter w:w="27" w:type="dxa"/>
        </w:trPr>
        <w:tc>
          <w:tcPr>
            <w:tcW w:w="4095" w:type="dxa"/>
            <w:vAlign w:val="bottom"/>
          </w:tcPr>
          <w:p w:rsidR="000D40F8" w:rsidRPr="00A94357" w:rsidRDefault="000D40F8" w:rsidP="000D40F8">
            <w:pPr>
              <w:ind w:left="432"/>
              <w:rPr>
                <w:rFonts w:ascii="Arial" w:hAnsi="Arial" w:cs="Arial"/>
                <w:b/>
                <w:bCs/>
                <w:snapToGrid w:val="0"/>
                <w:color w:val="000000"/>
                <w:sz w:val="12"/>
                <w:szCs w:val="12"/>
                <w:lang w:val="en-GB" w:eastAsia="th-TH"/>
              </w:rPr>
            </w:pPr>
          </w:p>
        </w:tc>
        <w:tc>
          <w:tcPr>
            <w:tcW w:w="1282" w:type="dxa"/>
          </w:tcPr>
          <w:p w:rsidR="000D40F8" w:rsidRPr="00A94357" w:rsidRDefault="000D40F8" w:rsidP="000D40F8">
            <w:pPr>
              <w:tabs>
                <w:tab w:val="decimal" w:pos="1051"/>
              </w:tabs>
              <w:ind w:right="-72"/>
              <w:jc w:val="both"/>
              <w:rPr>
                <w:rFonts w:ascii="Arial" w:hAnsi="Arial" w:cs="Arial"/>
                <w:snapToGrid w:val="0"/>
                <w:color w:val="000000"/>
                <w:sz w:val="12"/>
                <w:szCs w:val="12"/>
                <w:lang w:eastAsia="th-TH"/>
              </w:rPr>
            </w:pPr>
          </w:p>
        </w:tc>
        <w:tc>
          <w:tcPr>
            <w:tcW w:w="1283" w:type="dxa"/>
          </w:tcPr>
          <w:p w:rsidR="000D40F8" w:rsidRPr="00A94357" w:rsidRDefault="000D40F8" w:rsidP="000D40F8">
            <w:pPr>
              <w:tabs>
                <w:tab w:val="decimal" w:pos="1076"/>
              </w:tabs>
              <w:ind w:right="-72"/>
              <w:jc w:val="both"/>
              <w:rPr>
                <w:rFonts w:ascii="Arial" w:hAnsi="Arial" w:cs="Arial"/>
                <w:snapToGrid w:val="0"/>
                <w:color w:val="000000"/>
                <w:sz w:val="12"/>
                <w:szCs w:val="12"/>
                <w:lang w:eastAsia="th-TH"/>
              </w:rPr>
            </w:pPr>
          </w:p>
        </w:tc>
        <w:tc>
          <w:tcPr>
            <w:tcW w:w="1454" w:type="dxa"/>
          </w:tcPr>
          <w:p w:rsidR="000D40F8" w:rsidRPr="00A94357" w:rsidRDefault="000D40F8" w:rsidP="000D40F8">
            <w:pPr>
              <w:tabs>
                <w:tab w:val="decimal" w:pos="1239"/>
              </w:tabs>
              <w:ind w:right="-72"/>
              <w:jc w:val="both"/>
              <w:rPr>
                <w:rFonts w:ascii="Arial" w:hAnsi="Arial" w:cs="Arial"/>
                <w:snapToGrid w:val="0"/>
                <w:color w:val="000000"/>
                <w:sz w:val="12"/>
                <w:szCs w:val="12"/>
                <w:lang w:eastAsia="th-TH"/>
              </w:rPr>
            </w:pPr>
          </w:p>
        </w:tc>
        <w:tc>
          <w:tcPr>
            <w:tcW w:w="1336" w:type="dxa"/>
          </w:tcPr>
          <w:p w:rsidR="000D40F8" w:rsidRPr="00A94357" w:rsidRDefault="000D40F8" w:rsidP="000D40F8">
            <w:pPr>
              <w:tabs>
                <w:tab w:val="decimal" w:pos="1094"/>
                <w:tab w:val="decimal" w:pos="1133"/>
              </w:tabs>
              <w:ind w:right="-72"/>
              <w:jc w:val="both"/>
              <w:rPr>
                <w:rFonts w:ascii="Arial" w:hAnsi="Arial" w:cs="Arial"/>
                <w:snapToGrid w:val="0"/>
                <w:color w:val="000000"/>
                <w:sz w:val="12"/>
                <w:szCs w:val="12"/>
                <w:lang w:eastAsia="th-TH"/>
              </w:rPr>
            </w:pP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rPr>
            </w:pPr>
          </w:p>
        </w:tc>
        <w:tc>
          <w:tcPr>
            <w:tcW w:w="1282" w:type="dxa"/>
          </w:tcPr>
          <w:p w:rsidR="000D40F8" w:rsidRPr="00A94357" w:rsidRDefault="000D40F8" w:rsidP="000D40F8">
            <w:pPr>
              <w:pBdr>
                <w:bottom w:val="single" w:sz="4" w:space="1" w:color="auto"/>
              </w:pBd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hint="cs"/>
                <w:snapToGrid w:val="0"/>
                <w:color w:val="000000"/>
                <w:sz w:val="18"/>
                <w:szCs w:val="18"/>
                <w:lang w:val="en-GB" w:eastAsia="th-TH"/>
              </w:rPr>
              <w:t>(166,185,896)</w:t>
            </w:r>
          </w:p>
        </w:tc>
        <w:tc>
          <w:tcPr>
            <w:tcW w:w="1283" w:type="dxa"/>
          </w:tcPr>
          <w:p w:rsidR="000D40F8" w:rsidRPr="00A94357" w:rsidRDefault="000D40F8" w:rsidP="000D40F8">
            <w:pPr>
              <w:pBdr>
                <w:bottom w:val="single" w:sz="4" w:space="1" w:color="auto"/>
              </w:pBd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(8,088,089)</w:t>
            </w:r>
          </w:p>
        </w:tc>
        <w:tc>
          <w:tcPr>
            <w:tcW w:w="1454" w:type="dxa"/>
          </w:tcPr>
          <w:p w:rsidR="000D40F8" w:rsidRPr="00A94357" w:rsidRDefault="000D40F8" w:rsidP="000D40F8">
            <w:pPr>
              <w:pBdr>
                <w:bottom w:val="single" w:sz="4" w:space="1" w:color="auto"/>
              </w:pBd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18,518,116</w:t>
            </w:r>
          </w:p>
        </w:tc>
        <w:tc>
          <w:tcPr>
            <w:tcW w:w="1336" w:type="dxa"/>
          </w:tcPr>
          <w:p w:rsidR="000D40F8" w:rsidRPr="00A94357" w:rsidRDefault="000D40F8" w:rsidP="000D40F8">
            <w:pPr>
              <w:pBdr>
                <w:bottom w:val="single" w:sz="4" w:space="1" w:color="auto"/>
              </w:pBd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(155,755,869)</w:t>
            </w:r>
          </w:p>
        </w:tc>
      </w:tr>
      <w:tr w:rsidR="000D40F8" w:rsidRPr="00A94357" w:rsidTr="00E02E17">
        <w:trPr>
          <w:gridAfter w:val="1"/>
          <w:wAfter w:w="27" w:type="dxa"/>
        </w:trPr>
        <w:tc>
          <w:tcPr>
            <w:tcW w:w="4095" w:type="dxa"/>
            <w:vAlign w:val="bottom"/>
          </w:tcPr>
          <w:p w:rsidR="000D40F8" w:rsidRPr="00A94357" w:rsidRDefault="000D40F8" w:rsidP="000D40F8">
            <w:pPr>
              <w:ind w:left="432"/>
              <w:rPr>
                <w:rFonts w:ascii="Arial" w:hAnsi="Arial" w:cs="Arial"/>
                <w:b/>
                <w:bCs/>
                <w:snapToGrid w:val="0"/>
                <w:color w:val="000000"/>
                <w:sz w:val="12"/>
                <w:szCs w:val="12"/>
                <w:lang w:val="en-GB" w:eastAsia="th-TH"/>
              </w:rPr>
            </w:pPr>
          </w:p>
        </w:tc>
        <w:tc>
          <w:tcPr>
            <w:tcW w:w="1282" w:type="dxa"/>
          </w:tcPr>
          <w:p w:rsidR="000D40F8" w:rsidRPr="00A94357" w:rsidRDefault="000D40F8" w:rsidP="000D40F8">
            <w:pPr>
              <w:tabs>
                <w:tab w:val="decimal" w:pos="1051"/>
              </w:tabs>
              <w:ind w:right="-72"/>
              <w:jc w:val="both"/>
              <w:rPr>
                <w:rFonts w:ascii="Arial" w:hAnsi="Arial" w:cs="Arial"/>
                <w:snapToGrid w:val="0"/>
                <w:color w:val="000000"/>
                <w:sz w:val="12"/>
                <w:szCs w:val="12"/>
                <w:lang w:eastAsia="th-TH"/>
              </w:rPr>
            </w:pPr>
          </w:p>
        </w:tc>
        <w:tc>
          <w:tcPr>
            <w:tcW w:w="1283" w:type="dxa"/>
          </w:tcPr>
          <w:p w:rsidR="000D40F8" w:rsidRPr="00A94357" w:rsidRDefault="000D40F8" w:rsidP="000D40F8">
            <w:pPr>
              <w:tabs>
                <w:tab w:val="decimal" w:pos="1076"/>
              </w:tabs>
              <w:ind w:right="-72"/>
              <w:jc w:val="both"/>
              <w:rPr>
                <w:rFonts w:ascii="Arial" w:hAnsi="Arial" w:cs="Arial"/>
                <w:snapToGrid w:val="0"/>
                <w:color w:val="000000"/>
                <w:sz w:val="12"/>
                <w:szCs w:val="12"/>
                <w:lang w:eastAsia="th-TH"/>
              </w:rPr>
            </w:pPr>
          </w:p>
        </w:tc>
        <w:tc>
          <w:tcPr>
            <w:tcW w:w="1454" w:type="dxa"/>
          </w:tcPr>
          <w:p w:rsidR="000D40F8" w:rsidRPr="00A94357" w:rsidRDefault="000D40F8" w:rsidP="000D40F8">
            <w:pPr>
              <w:tabs>
                <w:tab w:val="decimal" w:pos="1239"/>
              </w:tabs>
              <w:ind w:right="-72"/>
              <w:jc w:val="both"/>
              <w:rPr>
                <w:rFonts w:ascii="Arial" w:hAnsi="Arial" w:cs="Arial"/>
                <w:snapToGrid w:val="0"/>
                <w:color w:val="000000"/>
                <w:sz w:val="12"/>
                <w:szCs w:val="12"/>
                <w:lang w:eastAsia="th-TH"/>
              </w:rPr>
            </w:pPr>
          </w:p>
        </w:tc>
        <w:tc>
          <w:tcPr>
            <w:tcW w:w="1336" w:type="dxa"/>
          </w:tcPr>
          <w:p w:rsidR="000D40F8" w:rsidRPr="00A94357" w:rsidRDefault="000D40F8" w:rsidP="000D40F8">
            <w:pPr>
              <w:tabs>
                <w:tab w:val="decimal" w:pos="1094"/>
                <w:tab w:val="decimal" w:pos="1133"/>
              </w:tabs>
              <w:ind w:right="-72"/>
              <w:jc w:val="both"/>
              <w:rPr>
                <w:rFonts w:ascii="Arial" w:hAnsi="Arial" w:cs="Arial"/>
                <w:snapToGrid w:val="0"/>
                <w:color w:val="000000"/>
                <w:sz w:val="12"/>
                <w:szCs w:val="12"/>
                <w:lang w:eastAsia="th-TH"/>
              </w:rPr>
            </w:pPr>
          </w:p>
        </w:tc>
      </w:tr>
      <w:tr w:rsidR="000D40F8" w:rsidRPr="00A94357" w:rsidTr="00E02E17">
        <w:trPr>
          <w:gridAfter w:val="1"/>
          <w:wAfter w:w="27" w:type="dxa"/>
        </w:trPr>
        <w:tc>
          <w:tcPr>
            <w:tcW w:w="4095" w:type="dxa"/>
            <w:vAlign w:val="bottom"/>
          </w:tcPr>
          <w:p w:rsidR="000D40F8" w:rsidRPr="00A94357" w:rsidRDefault="000D40F8" w:rsidP="000D40F8">
            <w:pPr>
              <w:tabs>
                <w:tab w:val="left" w:pos="821"/>
              </w:tabs>
              <w:spacing w:line="200" w:lineRule="exact"/>
              <w:ind w:left="432"/>
              <w:rPr>
                <w:rFonts w:ascii="Arial" w:hAnsi="Arial" w:cs="Arial"/>
                <w:color w:val="000000"/>
                <w:sz w:val="18"/>
                <w:szCs w:val="18"/>
                <w:cs/>
              </w:rPr>
            </w:pPr>
            <w:r w:rsidRPr="00A94357">
              <w:rPr>
                <w:rFonts w:ascii="Arial" w:hAnsi="Arial" w:cs="Arial"/>
                <w:color w:val="000000"/>
                <w:sz w:val="18"/>
                <w:szCs w:val="18"/>
              </w:rPr>
              <w:t>Deferred tax liabilities (net)</w:t>
            </w:r>
          </w:p>
        </w:tc>
        <w:tc>
          <w:tcPr>
            <w:tcW w:w="1282" w:type="dxa"/>
          </w:tcPr>
          <w:p w:rsidR="000D40F8" w:rsidRPr="00A94357" w:rsidRDefault="000D40F8" w:rsidP="000D40F8">
            <w:pPr>
              <w:pBdr>
                <w:bottom w:val="double" w:sz="4" w:space="1" w:color="auto"/>
              </w:pBdr>
              <w:tabs>
                <w:tab w:val="decimal" w:pos="1051"/>
              </w:tabs>
              <w:spacing w:line="200" w:lineRule="exact"/>
              <w:ind w:right="-72"/>
              <w:jc w:val="both"/>
              <w:rPr>
                <w:rFonts w:ascii="Arial" w:hAnsi="Arial" w:cs="Arial"/>
                <w:snapToGrid w:val="0"/>
                <w:color w:val="000000"/>
                <w:sz w:val="18"/>
                <w:szCs w:val="18"/>
                <w:lang w:val="en-GB" w:eastAsia="th-TH"/>
              </w:rPr>
            </w:pPr>
            <w:r w:rsidRPr="00A94357">
              <w:rPr>
                <w:rFonts w:ascii="Arial" w:hAnsi="Arial" w:cs="Arial" w:hint="cs"/>
                <w:snapToGrid w:val="0"/>
                <w:color w:val="000000"/>
                <w:sz w:val="18"/>
                <w:szCs w:val="18"/>
                <w:lang w:val="en-GB" w:eastAsia="th-TH"/>
              </w:rPr>
              <w:t>(104,900,073)</w:t>
            </w:r>
          </w:p>
        </w:tc>
        <w:tc>
          <w:tcPr>
            <w:tcW w:w="1283" w:type="dxa"/>
          </w:tcPr>
          <w:p w:rsidR="000D40F8" w:rsidRPr="00A94357" w:rsidRDefault="000D40F8" w:rsidP="000D40F8">
            <w:pPr>
              <w:pBdr>
                <w:bottom w:val="double" w:sz="4" w:space="1" w:color="auto"/>
              </w:pBd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12,091,542</w:t>
            </w:r>
          </w:p>
        </w:tc>
        <w:tc>
          <w:tcPr>
            <w:tcW w:w="1454" w:type="dxa"/>
          </w:tcPr>
          <w:p w:rsidR="000D40F8" w:rsidRPr="00A94357" w:rsidRDefault="000D40F8" w:rsidP="000D40F8">
            <w:pPr>
              <w:pBdr>
                <w:bottom w:val="double" w:sz="4" w:space="1" w:color="auto"/>
              </w:pBd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15,190,843</w:t>
            </w:r>
          </w:p>
        </w:tc>
        <w:tc>
          <w:tcPr>
            <w:tcW w:w="1336" w:type="dxa"/>
          </w:tcPr>
          <w:p w:rsidR="000D40F8" w:rsidRPr="00A94357" w:rsidRDefault="000D40F8" w:rsidP="000D40F8">
            <w:pPr>
              <w:pBdr>
                <w:bottom w:val="double" w:sz="4" w:space="1" w:color="auto"/>
              </w:pBdr>
              <w:tabs>
                <w:tab w:val="decimal" w:pos="1152"/>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(77,617,688)</w:t>
            </w:r>
          </w:p>
        </w:tc>
      </w:tr>
    </w:tbl>
    <w:p w:rsidR="00B02329" w:rsidRPr="00A94357" w:rsidRDefault="00B02329" w:rsidP="004F1BAD">
      <w:pPr>
        <w:ind w:left="540"/>
        <w:jc w:val="thaiDistribute"/>
        <w:rPr>
          <w:rFonts w:ascii="Arial" w:hAnsi="Arial" w:cs="Arial"/>
          <w:color w:val="000000"/>
          <w:sz w:val="18"/>
          <w:szCs w:val="18"/>
        </w:rPr>
      </w:pPr>
    </w:p>
    <w:p w:rsidR="00B02329" w:rsidRPr="00A94357" w:rsidRDefault="00B02329" w:rsidP="004F1BAD">
      <w:pPr>
        <w:ind w:left="540"/>
        <w:jc w:val="thaiDistribute"/>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4095"/>
        <w:gridCol w:w="1282"/>
        <w:gridCol w:w="1283"/>
        <w:gridCol w:w="1454"/>
        <w:gridCol w:w="1336"/>
        <w:gridCol w:w="27"/>
      </w:tblGrid>
      <w:tr w:rsidR="004F1BAD" w:rsidRPr="00A94357" w:rsidTr="000F55D6">
        <w:tc>
          <w:tcPr>
            <w:tcW w:w="4095" w:type="dxa"/>
          </w:tcPr>
          <w:p w:rsidR="004F1BAD" w:rsidRPr="00A94357" w:rsidRDefault="004F1BAD" w:rsidP="000F55D6">
            <w:pPr>
              <w:tabs>
                <w:tab w:val="left" w:pos="821"/>
              </w:tabs>
              <w:ind w:left="432"/>
              <w:rPr>
                <w:rFonts w:ascii="Arial" w:hAnsi="Arial" w:cs="Arial"/>
                <w:snapToGrid w:val="0"/>
                <w:color w:val="000000"/>
                <w:sz w:val="18"/>
                <w:szCs w:val="18"/>
                <w:lang w:val="en-GB" w:eastAsia="th-TH"/>
              </w:rPr>
            </w:pPr>
          </w:p>
        </w:tc>
        <w:tc>
          <w:tcPr>
            <w:tcW w:w="5382" w:type="dxa"/>
            <w:gridSpan w:val="5"/>
            <w:vAlign w:val="bottom"/>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rPr>
            </w:pPr>
            <w:r w:rsidRPr="00A94357">
              <w:rPr>
                <w:rFonts w:ascii="Arial" w:hAnsi="Arial" w:cs="Arial"/>
                <w:b/>
                <w:bCs/>
                <w:snapToGrid w:val="0"/>
                <w:color w:val="000000"/>
                <w:spacing w:val="-4"/>
                <w:sz w:val="18"/>
                <w:szCs w:val="18"/>
                <w:lang w:eastAsia="th-TH"/>
              </w:rPr>
              <w:t>Separate financial statements</w:t>
            </w:r>
          </w:p>
        </w:tc>
      </w:tr>
      <w:tr w:rsidR="004F1BAD" w:rsidRPr="00A94357" w:rsidTr="009A1FEA">
        <w:trPr>
          <w:gridAfter w:val="1"/>
          <w:wAfter w:w="27" w:type="dxa"/>
        </w:trPr>
        <w:tc>
          <w:tcPr>
            <w:tcW w:w="4095" w:type="dxa"/>
          </w:tcPr>
          <w:p w:rsidR="004F1BAD" w:rsidRPr="00A94357" w:rsidRDefault="004F1BAD" w:rsidP="000F55D6">
            <w:pPr>
              <w:tabs>
                <w:tab w:val="left" w:pos="821"/>
              </w:tabs>
              <w:ind w:left="432"/>
              <w:rPr>
                <w:rFonts w:ascii="Arial" w:hAnsi="Arial" w:cs="Arial"/>
                <w:snapToGrid w:val="0"/>
                <w:color w:val="000000"/>
                <w:sz w:val="18"/>
                <w:szCs w:val="18"/>
                <w:lang w:val="en-GB" w:eastAsia="th-TH"/>
              </w:rPr>
            </w:pPr>
          </w:p>
        </w:tc>
        <w:tc>
          <w:tcPr>
            <w:tcW w:w="1282" w:type="dxa"/>
            <w:vAlign w:val="bottom"/>
          </w:tcPr>
          <w:p w:rsidR="004F1BAD" w:rsidRPr="00A94357" w:rsidRDefault="004F1BAD" w:rsidP="000F55D6">
            <w:pPr>
              <w:pStyle w:val="a0"/>
              <w:ind w:right="-72"/>
              <w:jc w:val="both"/>
              <w:rPr>
                <w:rFonts w:ascii="Arial" w:hAnsi="Arial" w:cs="Arial"/>
                <w:b/>
                <w:bCs/>
                <w:color w:val="000000"/>
                <w:sz w:val="18"/>
                <w:szCs w:val="18"/>
                <w:cs/>
              </w:rPr>
            </w:pPr>
          </w:p>
        </w:tc>
        <w:tc>
          <w:tcPr>
            <w:tcW w:w="1283" w:type="dxa"/>
            <w:vAlign w:val="bottom"/>
          </w:tcPr>
          <w:p w:rsidR="004F1BAD" w:rsidRPr="00A94357" w:rsidRDefault="004F1BAD" w:rsidP="000F55D6">
            <w:pPr>
              <w:tabs>
                <w:tab w:val="right" w:pos="1008"/>
              </w:tabs>
              <w:ind w:right="-72"/>
              <w:jc w:val="both"/>
              <w:rPr>
                <w:rFonts w:ascii="Arial" w:eastAsia="SimSun" w:hAnsi="Arial" w:cs="Arial"/>
                <w:b/>
                <w:bCs/>
                <w:color w:val="000000"/>
                <w:sz w:val="18"/>
                <w:szCs w:val="18"/>
                <w:cs/>
                <w:lang w:val="en-GB"/>
              </w:rPr>
            </w:pPr>
          </w:p>
        </w:tc>
        <w:tc>
          <w:tcPr>
            <w:tcW w:w="1454" w:type="dxa"/>
            <w:vAlign w:val="bottom"/>
          </w:tcPr>
          <w:p w:rsidR="004F1BAD" w:rsidRPr="00A94357" w:rsidRDefault="004F1BAD" w:rsidP="000F55D6">
            <w:pPr>
              <w:tabs>
                <w:tab w:val="right" w:pos="1245"/>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Increase</w:t>
            </w:r>
          </w:p>
        </w:tc>
        <w:tc>
          <w:tcPr>
            <w:tcW w:w="1336" w:type="dxa"/>
          </w:tcPr>
          <w:p w:rsidR="004F1BAD" w:rsidRPr="00A94357" w:rsidRDefault="004F1BAD" w:rsidP="000F55D6">
            <w:pPr>
              <w:pStyle w:val="a0"/>
              <w:tabs>
                <w:tab w:val="right" w:pos="1008"/>
              </w:tabs>
              <w:ind w:right="-72"/>
              <w:jc w:val="both"/>
              <w:rPr>
                <w:rFonts w:ascii="Arial" w:hAnsi="Arial" w:cs="Arial"/>
                <w:b/>
                <w:bCs/>
                <w:color w:val="000000"/>
                <w:sz w:val="18"/>
                <w:szCs w:val="18"/>
              </w:rPr>
            </w:pPr>
          </w:p>
        </w:tc>
      </w:tr>
      <w:tr w:rsidR="004F1BAD" w:rsidRPr="00A94357" w:rsidTr="009A1FEA">
        <w:trPr>
          <w:gridAfter w:val="1"/>
          <w:wAfter w:w="27" w:type="dxa"/>
        </w:trPr>
        <w:tc>
          <w:tcPr>
            <w:tcW w:w="4095" w:type="dxa"/>
          </w:tcPr>
          <w:p w:rsidR="004F1BAD" w:rsidRPr="00A94357" w:rsidRDefault="004F1BAD" w:rsidP="000F55D6">
            <w:pPr>
              <w:tabs>
                <w:tab w:val="left" w:pos="821"/>
              </w:tabs>
              <w:ind w:left="432"/>
              <w:rPr>
                <w:rFonts w:ascii="Arial" w:hAnsi="Arial" w:cs="Arial"/>
                <w:snapToGrid w:val="0"/>
                <w:color w:val="000000"/>
                <w:sz w:val="18"/>
                <w:szCs w:val="18"/>
                <w:lang w:val="en-GB" w:eastAsia="th-TH"/>
              </w:rPr>
            </w:pPr>
          </w:p>
        </w:tc>
        <w:tc>
          <w:tcPr>
            <w:tcW w:w="1282" w:type="dxa"/>
            <w:vAlign w:val="bottom"/>
          </w:tcPr>
          <w:p w:rsidR="004F1BAD" w:rsidRPr="00A94357" w:rsidRDefault="004F1BAD" w:rsidP="000F55D6">
            <w:pPr>
              <w:pStyle w:val="a0"/>
              <w:ind w:right="-72"/>
              <w:jc w:val="both"/>
              <w:rPr>
                <w:rFonts w:ascii="Arial" w:hAnsi="Arial" w:cs="Arial"/>
                <w:b/>
                <w:bCs/>
                <w:color w:val="000000"/>
                <w:sz w:val="18"/>
                <w:szCs w:val="18"/>
                <w:cs/>
              </w:rPr>
            </w:pPr>
          </w:p>
        </w:tc>
        <w:tc>
          <w:tcPr>
            <w:tcW w:w="1283" w:type="dxa"/>
            <w:vAlign w:val="bottom"/>
          </w:tcPr>
          <w:p w:rsidR="004F1BAD" w:rsidRPr="00A94357" w:rsidRDefault="004F1BAD" w:rsidP="000F55D6">
            <w:pPr>
              <w:tabs>
                <w:tab w:val="right" w:pos="1138"/>
              </w:tabs>
              <w:ind w:right="-72"/>
              <w:jc w:val="both"/>
              <w:rPr>
                <w:rFonts w:ascii="Arial" w:eastAsia="SimSun" w:hAnsi="Arial" w:cs="Arial"/>
                <w:b/>
                <w:bCs/>
                <w:color w:val="000000"/>
                <w:sz w:val="18"/>
                <w:szCs w:val="18"/>
                <w:lang w:val="en-GB"/>
              </w:rPr>
            </w:pPr>
          </w:p>
        </w:tc>
        <w:tc>
          <w:tcPr>
            <w:tcW w:w="1454" w:type="dxa"/>
            <w:vAlign w:val="bottom"/>
          </w:tcPr>
          <w:p w:rsidR="004F1BAD" w:rsidRPr="00A94357" w:rsidRDefault="004F1BAD" w:rsidP="000F55D6">
            <w:pPr>
              <w:tabs>
                <w:tab w:val="right" w:pos="1245"/>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(decrease)</w:t>
            </w:r>
          </w:p>
        </w:tc>
        <w:tc>
          <w:tcPr>
            <w:tcW w:w="1336" w:type="dxa"/>
          </w:tcPr>
          <w:p w:rsidR="004F1BAD" w:rsidRPr="00A94357" w:rsidRDefault="004F1BAD" w:rsidP="000F55D6">
            <w:pPr>
              <w:pStyle w:val="a0"/>
              <w:tabs>
                <w:tab w:val="right" w:pos="1008"/>
              </w:tabs>
              <w:ind w:right="-72"/>
              <w:jc w:val="both"/>
              <w:rPr>
                <w:rFonts w:ascii="Arial" w:hAnsi="Arial" w:cs="Arial"/>
                <w:b/>
                <w:bCs/>
                <w:color w:val="000000"/>
                <w:sz w:val="18"/>
                <w:szCs w:val="18"/>
              </w:rPr>
            </w:pPr>
          </w:p>
        </w:tc>
      </w:tr>
      <w:tr w:rsidR="004F1BAD" w:rsidRPr="00A94357" w:rsidTr="009A1FEA">
        <w:trPr>
          <w:gridAfter w:val="1"/>
          <w:wAfter w:w="27" w:type="dxa"/>
        </w:trPr>
        <w:tc>
          <w:tcPr>
            <w:tcW w:w="4095" w:type="dxa"/>
          </w:tcPr>
          <w:p w:rsidR="004F1BAD" w:rsidRPr="00A94357" w:rsidRDefault="004F1BAD" w:rsidP="000F55D6">
            <w:pPr>
              <w:tabs>
                <w:tab w:val="left" w:pos="821"/>
              </w:tabs>
              <w:ind w:left="432"/>
              <w:rPr>
                <w:rFonts w:ascii="Arial" w:hAnsi="Arial" w:cs="Arial"/>
                <w:snapToGrid w:val="0"/>
                <w:color w:val="000000"/>
                <w:sz w:val="18"/>
                <w:szCs w:val="18"/>
                <w:lang w:val="en-GB" w:eastAsia="th-TH"/>
              </w:rPr>
            </w:pPr>
          </w:p>
        </w:tc>
        <w:tc>
          <w:tcPr>
            <w:tcW w:w="1282" w:type="dxa"/>
          </w:tcPr>
          <w:p w:rsidR="004F1BAD" w:rsidRPr="00A94357" w:rsidRDefault="004F1BAD" w:rsidP="000F55D6">
            <w:pPr>
              <w:pStyle w:val="a0"/>
              <w:ind w:right="-72"/>
              <w:jc w:val="both"/>
              <w:rPr>
                <w:rFonts w:ascii="Arial" w:hAnsi="Arial" w:cs="Arial"/>
                <w:b/>
                <w:bCs/>
                <w:color w:val="000000"/>
                <w:sz w:val="18"/>
                <w:szCs w:val="18"/>
              </w:rPr>
            </w:pPr>
          </w:p>
        </w:tc>
        <w:tc>
          <w:tcPr>
            <w:tcW w:w="1283" w:type="dxa"/>
            <w:vAlign w:val="bottom"/>
          </w:tcPr>
          <w:p w:rsidR="004F1BAD" w:rsidRPr="00A94357" w:rsidRDefault="004F1BAD" w:rsidP="009A1FEA">
            <w:pPr>
              <w:tabs>
                <w:tab w:val="right" w:pos="1064"/>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Increase</w:t>
            </w:r>
          </w:p>
        </w:tc>
        <w:tc>
          <w:tcPr>
            <w:tcW w:w="1454" w:type="dxa"/>
            <w:vAlign w:val="bottom"/>
          </w:tcPr>
          <w:p w:rsidR="004F1BAD" w:rsidRPr="00A94357" w:rsidRDefault="004F1BAD" w:rsidP="000F55D6">
            <w:pPr>
              <w:tabs>
                <w:tab w:val="right" w:pos="1245"/>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to other</w:t>
            </w:r>
          </w:p>
        </w:tc>
        <w:tc>
          <w:tcPr>
            <w:tcW w:w="1336" w:type="dxa"/>
            <w:vAlign w:val="bottom"/>
          </w:tcPr>
          <w:p w:rsidR="004F1BAD" w:rsidRPr="00A94357" w:rsidRDefault="004F1BAD" w:rsidP="000F55D6">
            <w:pPr>
              <w:tabs>
                <w:tab w:val="right" w:pos="1008"/>
              </w:tabs>
              <w:ind w:right="-72"/>
              <w:jc w:val="both"/>
              <w:rPr>
                <w:rFonts w:ascii="Arial" w:eastAsia="SimSun" w:hAnsi="Arial" w:cs="Arial"/>
                <w:b/>
                <w:bCs/>
                <w:color w:val="000000"/>
                <w:sz w:val="18"/>
                <w:szCs w:val="18"/>
                <w:lang w:val="en-GB"/>
              </w:rPr>
            </w:pPr>
          </w:p>
        </w:tc>
      </w:tr>
      <w:tr w:rsidR="004F1BAD" w:rsidRPr="00A94357" w:rsidTr="009A1FEA">
        <w:trPr>
          <w:gridAfter w:val="1"/>
          <w:wAfter w:w="27" w:type="dxa"/>
        </w:trPr>
        <w:tc>
          <w:tcPr>
            <w:tcW w:w="4095" w:type="dxa"/>
          </w:tcPr>
          <w:p w:rsidR="004F1BAD" w:rsidRPr="00A94357" w:rsidRDefault="004F1BAD" w:rsidP="000F55D6">
            <w:pPr>
              <w:tabs>
                <w:tab w:val="left" w:pos="821"/>
              </w:tabs>
              <w:ind w:left="432"/>
              <w:rPr>
                <w:rFonts w:ascii="Arial" w:hAnsi="Arial" w:cs="Arial"/>
                <w:snapToGrid w:val="0"/>
                <w:color w:val="000000"/>
                <w:sz w:val="18"/>
                <w:szCs w:val="18"/>
                <w:lang w:val="en-GB" w:eastAsia="th-TH"/>
              </w:rPr>
            </w:pPr>
          </w:p>
        </w:tc>
        <w:tc>
          <w:tcPr>
            <w:tcW w:w="1282" w:type="dxa"/>
            <w:vAlign w:val="bottom"/>
          </w:tcPr>
          <w:p w:rsidR="004F1BAD" w:rsidRPr="00A94357" w:rsidRDefault="004F1BAD" w:rsidP="000F55D6">
            <w:pPr>
              <w:pStyle w:val="a0"/>
              <w:tabs>
                <w:tab w:val="right" w:pos="1058"/>
              </w:tabs>
              <w:ind w:right="-72"/>
              <w:jc w:val="both"/>
              <w:rPr>
                <w:rFonts w:ascii="Arial" w:hAnsi="Arial" w:cs="Arial"/>
                <w:b/>
                <w:bCs/>
                <w:color w:val="000000"/>
                <w:sz w:val="18"/>
                <w:szCs w:val="18"/>
              </w:rPr>
            </w:pPr>
            <w:r w:rsidRPr="00A94357">
              <w:rPr>
                <w:rFonts w:ascii="Arial" w:hAnsi="Arial" w:cs="Arial"/>
                <w:b/>
                <w:bCs/>
                <w:color w:val="000000"/>
                <w:sz w:val="18"/>
                <w:szCs w:val="18"/>
                <w:cs/>
              </w:rPr>
              <w:tab/>
            </w:r>
            <w:r w:rsidRPr="00A94357">
              <w:rPr>
                <w:rFonts w:ascii="Arial" w:hAnsi="Arial" w:cs="Arial"/>
                <w:b/>
                <w:bCs/>
                <w:color w:val="000000"/>
                <w:sz w:val="18"/>
                <w:szCs w:val="18"/>
              </w:rPr>
              <w:t>1 January</w:t>
            </w:r>
          </w:p>
        </w:tc>
        <w:tc>
          <w:tcPr>
            <w:tcW w:w="1283" w:type="dxa"/>
            <w:vAlign w:val="bottom"/>
          </w:tcPr>
          <w:p w:rsidR="004F1BAD" w:rsidRPr="00A94357" w:rsidRDefault="004F1BAD" w:rsidP="009A1FEA">
            <w:pPr>
              <w:tabs>
                <w:tab w:val="right" w:pos="1064"/>
              </w:tabs>
              <w:ind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(decrease)</w:t>
            </w:r>
            <w:r w:rsidRPr="00A94357">
              <w:rPr>
                <w:rFonts w:ascii="Arial" w:eastAsia="SimSun" w:hAnsi="Arial" w:cs="Arial"/>
                <w:b/>
                <w:bCs/>
                <w:color w:val="000000"/>
                <w:spacing w:val="-4"/>
                <w:sz w:val="18"/>
                <w:szCs w:val="18"/>
                <w:lang w:val="en-GB"/>
              </w:rPr>
              <w:t xml:space="preserve"> to</w:t>
            </w:r>
          </w:p>
        </w:tc>
        <w:tc>
          <w:tcPr>
            <w:tcW w:w="1454" w:type="dxa"/>
            <w:vAlign w:val="bottom"/>
          </w:tcPr>
          <w:p w:rsidR="004F1BAD" w:rsidRPr="00A94357" w:rsidRDefault="004F1BAD" w:rsidP="000F55D6">
            <w:pPr>
              <w:tabs>
                <w:tab w:val="right" w:pos="1245"/>
              </w:tabs>
              <w:ind w:left="-101" w:right="-72"/>
              <w:jc w:val="both"/>
              <w:rPr>
                <w:rFonts w:ascii="Arial" w:eastAsia="SimSun" w:hAnsi="Arial" w:cs="Arial"/>
                <w:b/>
                <w:bCs/>
                <w:color w:val="000000"/>
                <w:sz w:val="18"/>
                <w:szCs w:val="18"/>
                <w:cs/>
                <w:lang w:val="en-GB"/>
              </w:rPr>
            </w:pPr>
            <w:r w:rsidRPr="00A94357">
              <w:rPr>
                <w:rFonts w:ascii="Arial" w:eastAsia="SimSun" w:hAnsi="Arial" w:cs="Arial"/>
                <w:b/>
                <w:bCs/>
                <w:color w:val="000000"/>
                <w:sz w:val="18"/>
                <w:szCs w:val="18"/>
                <w:lang w:val="en-GB"/>
              </w:rPr>
              <w:tab/>
              <w:t>comprehensive</w:t>
            </w:r>
          </w:p>
        </w:tc>
        <w:tc>
          <w:tcPr>
            <w:tcW w:w="1336" w:type="dxa"/>
          </w:tcPr>
          <w:p w:rsidR="004F1BAD" w:rsidRPr="00A94357" w:rsidRDefault="004F1BAD" w:rsidP="009A1FEA">
            <w:pPr>
              <w:pStyle w:val="a0"/>
              <w:tabs>
                <w:tab w:val="right" w:pos="1133"/>
              </w:tabs>
              <w:ind w:left="-66" w:right="-72"/>
              <w:jc w:val="both"/>
              <w:rPr>
                <w:rFonts w:ascii="Arial" w:hAnsi="Arial" w:cs="Arial"/>
                <w:b/>
                <w:bCs/>
                <w:color w:val="000000"/>
                <w:spacing w:val="-6"/>
                <w:sz w:val="18"/>
                <w:szCs w:val="18"/>
              </w:rPr>
            </w:pPr>
            <w:r w:rsidRPr="00A94357">
              <w:rPr>
                <w:rFonts w:ascii="Arial" w:hAnsi="Arial" w:cs="Arial"/>
                <w:b/>
                <w:bCs/>
                <w:color w:val="000000"/>
                <w:spacing w:val="-6"/>
                <w:sz w:val="18"/>
                <w:szCs w:val="18"/>
              </w:rPr>
              <w:tab/>
              <w:t>31 December</w:t>
            </w:r>
          </w:p>
        </w:tc>
      </w:tr>
      <w:tr w:rsidR="004F1BAD" w:rsidRPr="00A94357" w:rsidTr="009A1FEA">
        <w:trPr>
          <w:gridAfter w:val="1"/>
          <w:wAfter w:w="27" w:type="dxa"/>
        </w:trPr>
        <w:tc>
          <w:tcPr>
            <w:tcW w:w="4095" w:type="dxa"/>
          </w:tcPr>
          <w:p w:rsidR="004F1BAD" w:rsidRPr="00A94357" w:rsidRDefault="004F1BAD" w:rsidP="000F55D6">
            <w:pPr>
              <w:tabs>
                <w:tab w:val="left" w:pos="821"/>
              </w:tabs>
              <w:ind w:left="432"/>
              <w:rPr>
                <w:rFonts w:ascii="Arial" w:hAnsi="Arial" w:cs="Arial"/>
                <w:snapToGrid w:val="0"/>
                <w:color w:val="000000"/>
                <w:sz w:val="18"/>
                <w:szCs w:val="18"/>
                <w:lang w:val="en-GB" w:eastAsia="th-TH"/>
              </w:rPr>
            </w:pPr>
          </w:p>
        </w:tc>
        <w:tc>
          <w:tcPr>
            <w:tcW w:w="1282" w:type="dxa"/>
            <w:vAlign w:val="bottom"/>
          </w:tcPr>
          <w:p w:rsidR="004F1BAD" w:rsidRPr="00A94357" w:rsidRDefault="004F1BAD" w:rsidP="000F55D6">
            <w:pPr>
              <w:pStyle w:val="a0"/>
              <w:tabs>
                <w:tab w:val="right" w:pos="1058"/>
              </w:tabs>
              <w:ind w:right="-72"/>
              <w:jc w:val="both"/>
              <w:rPr>
                <w:rFonts w:ascii="Arial" w:hAnsi="Arial" w:cs="Arial"/>
                <w:b/>
                <w:bCs/>
                <w:color w:val="000000"/>
                <w:sz w:val="18"/>
                <w:szCs w:val="18"/>
              </w:rPr>
            </w:pPr>
            <w:r w:rsidRPr="00A94357">
              <w:rPr>
                <w:rFonts w:ascii="Arial" w:hAnsi="Arial" w:cs="Arial"/>
                <w:b/>
                <w:bCs/>
                <w:color w:val="000000"/>
                <w:sz w:val="18"/>
                <w:szCs w:val="18"/>
              </w:rPr>
              <w:tab/>
              <w:t>2018</w:t>
            </w:r>
          </w:p>
        </w:tc>
        <w:tc>
          <w:tcPr>
            <w:tcW w:w="1283" w:type="dxa"/>
            <w:vAlign w:val="bottom"/>
          </w:tcPr>
          <w:p w:rsidR="004F1BAD" w:rsidRPr="00A94357" w:rsidRDefault="004F1BAD" w:rsidP="009A1FEA">
            <w:pPr>
              <w:tabs>
                <w:tab w:val="right" w:pos="1064"/>
              </w:tabs>
              <w:ind w:right="-72"/>
              <w:jc w:val="both"/>
              <w:rPr>
                <w:rFonts w:ascii="Arial" w:eastAsia="SimSun" w:hAnsi="Arial" w:cs="Arial"/>
                <w:b/>
                <w:bCs/>
                <w:color w:val="000000"/>
                <w:spacing w:val="-4"/>
                <w:sz w:val="18"/>
                <w:szCs w:val="18"/>
                <w:cs/>
                <w:lang w:val="en-GB"/>
              </w:rPr>
            </w:pPr>
            <w:r w:rsidRPr="00A94357">
              <w:rPr>
                <w:rFonts w:ascii="Arial" w:eastAsia="SimSun" w:hAnsi="Arial" w:cs="Arial"/>
                <w:b/>
                <w:bCs/>
                <w:color w:val="000000"/>
                <w:spacing w:val="-4"/>
                <w:sz w:val="18"/>
                <w:szCs w:val="18"/>
                <w:lang w:val="en-GB"/>
              </w:rPr>
              <w:tab/>
              <w:t>profit or loss</w:t>
            </w:r>
          </w:p>
        </w:tc>
        <w:tc>
          <w:tcPr>
            <w:tcW w:w="1454" w:type="dxa"/>
          </w:tcPr>
          <w:p w:rsidR="004F1BAD" w:rsidRPr="00A94357" w:rsidRDefault="004F1BAD" w:rsidP="000F55D6">
            <w:pPr>
              <w:tabs>
                <w:tab w:val="right" w:pos="1245"/>
              </w:tabs>
              <w:ind w:right="-72"/>
              <w:jc w:val="both"/>
              <w:rPr>
                <w:rFonts w:ascii="Arial" w:eastAsia="SimSun" w:hAnsi="Arial" w:cs="Arial"/>
                <w:b/>
                <w:bCs/>
                <w:color w:val="000000"/>
                <w:sz w:val="18"/>
                <w:szCs w:val="18"/>
                <w:lang w:val="en-GB"/>
              </w:rPr>
            </w:pPr>
            <w:r w:rsidRPr="00A94357">
              <w:rPr>
                <w:rFonts w:ascii="Arial" w:eastAsia="SimSun" w:hAnsi="Arial" w:cs="Arial"/>
                <w:b/>
                <w:bCs/>
                <w:color w:val="000000"/>
                <w:sz w:val="18"/>
                <w:szCs w:val="18"/>
                <w:lang w:val="en-GB"/>
              </w:rPr>
              <w:tab/>
              <w:t>income</w:t>
            </w:r>
          </w:p>
        </w:tc>
        <w:tc>
          <w:tcPr>
            <w:tcW w:w="1336" w:type="dxa"/>
          </w:tcPr>
          <w:p w:rsidR="004F1BAD" w:rsidRPr="00A94357" w:rsidRDefault="004F1BAD" w:rsidP="009A1FEA">
            <w:pPr>
              <w:pStyle w:val="a0"/>
              <w:tabs>
                <w:tab w:val="right" w:pos="1133"/>
              </w:tabs>
              <w:ind w:right="-72"/>
              <w:jc w:val="both"/>
              <w:rPr>
                <w:rFonts w:ascii="Arial" w:hAnsi="Arial" w:cs="Arial"/>
                <w:b/>
                <w:bCs/>
                <w:color w:val="000000"/>
                <w:sz w:val="18"/>
                <w:szCs w:val="18"/>
              </w:rPr>
            </w:pPr>
            <w:r w:rsidRPr="00A94357">
              <w:rPr>
                <w:rFonts w:ascii="Arial" w:hAnsi="Arial" w:cs="Arial"/>
                <w:b/>
                <w:bCs/>
                <w:color w:val="000000"/>
                <w:sz w:val="18"/>
                <w:szCs w:val="18"/>
              </w:rPr>
              <w:tab/>
              <w:t>2018</w:t>
            </w:r>
          </w:p>
        </w:tc>
      </w:tr>
      <w:tr w:rsidR="004F1BAD" w:rsidRPr="00A94357" w:rsidTr="009A1FEA">
        <w:trPr>
          <w:gridAfter w:val="1"/>
          <w:wAfter w:w="27" w:type="dxa"/>
        </w:trPr>
        <w:tc>
          <w:tcPr>
            <w:tcW w:w="4095" w:type="dxa"/>
          </w:tcPr>
          <w:p w:rsidR="004F1BAD" w:rsidRPr="00A94357" w:rsidRDefault="004F1BAD" w:rsidP="000F55D6">
            <w:pPr>
              <w:tabs>
                <w:tab w:val="left" w:pos="821"/>
              </w:tabs>
              <w:ind w:left="432"/>
              <w:rPr>
                <w:rFonts w:ascii="Arial" w:hAnsi="Arial" w:cs="Arial"/>
                <w:snapToGrid w:val="0"/>
                <w:color w:val="000000"/>
                <w:sz w:val="18"/>
                <w:szCs w:val="18"/>
                <w:lang w:val="en-GB" w:eastAsia="th-TH"/>
              </w:rPr>
            </w:pPr>
          </w:p>
        </w:tc>
        <w:tc>
          <w:tcPr>
            <w:tcW w:w="1282" w:type="dxa"/>
          </w:tcPr>
          <w:p w:rsidR="004F1BAD" w:rsidRPr="00A94357" w:rsidRDefault="004F1BAD" w:rsidP="000F55D6">
            <w:pPr>
              <w:pStyle w:val="a0"/>
              <w:pBdr>
                <w:bottom w:val="single" w:sz="4" w:space="1" w:color="auto"/>
              </w:pBdr>
              <w:tabs>
                <w:tab w:val="right" w:pos="1058"/>
              </w:tabs>
              <w:ind w:right="-72"/>
              <w:jc w:val="both"/>
              <w:rPr>
                <w:rFonts w:ascii="Arial" w:hAnsi="Arial" w:cs="Arial"/>
                <w:b/>
                <w:bCs/>
                <w:color w:val="000000"/>
                <w:sz w:val="18"/>
                <w:szCs w:val="18"/>
              </w:rPr>
            </w:pPr>
            <w:r w:rsidRPr="00A94357">
              <w:rPr>
                <w:rFonts w:ascii="Arial" w:hAnsi="Arial" w:cs="Arial"/>
                <w:b/>
                <w:bCs/>
                <w:color w:val="000000"/>
                <w:sz w:val="18"/>
                <w:szCs w:val="18"/>
              </w:rPr>
              <w:tab/>
              <w:t>Baht</w:t>
            </w:r>
          </w:p>
        </w:tc>
        <w:tc>
          <w:tcPr>
            <w:tcW w:w="1283" w:type="dxa"/>
          </w:tcPr>
          <w:p w:rsidR="004F1BAD" w:rsidRPr="00A94357" w:rsidRDefault="004F1BAD" w:rsidP="009A1FEA">
            <w:pPr>
              <w:pStyle w:val="a0"/>
              <w:pBdr>
                <w:bottom w:val="single" w:sz="4" w:space="1" w:color="auto"/>
              </w:pBdr>
              <w:tabs>
                <w:tab w:val="right" w:pos="1064"/>
              </w:tabs>
              <w:ind w:right="-72"/>
              <w:jc w:val="both"/>
              <w:rPr>
                <w:rFonts w:ascii="Arial" w:hAnsi="Arial" w:cs="Arial"/>
                <w:b/>
                <w:bCs/>
                <w:color w:val="000000"/>
                <w:sz w:val="18"/>
                <w:szCs w:val="18"/>
              </w:rPr>
            </w:pPr>
            <w:r w:rsidRPr="00A94357">
              <w:rPr>
                <w:rFonts w:ascii="Arial" w:hAnsi="Arial" w:cs="Arial"/>
                <w:b/>
                <w:bCs/>
                <w:color w:val="000000"/>
                <w:sz w:val="18"/>
                <w:szCs w:val="18"/>
              </w:rPr>
              <w:tab/>
              <w:t>Baht</w:t>
            </w:r>
          </w:p>
        </w:tc>
        <w:tc>
          <w:tcPr>
            <w:tcW w:w="1454" w:type="dxa"/>
          </w:tcPr>
          <w:p w:rsidR="004F1BAD" w:rsidRPr="00A94357" w:rsidRDefault="004F1BAD" w:rsidP="000F55D6">
            <w:pPr>
              <w:pStyle w:val="a0"/>
              <w:pBdr>
                <w:bottom w:val="single" w:sz="4" w:space="1" w:color="auto"/>
              </w:pBdr>
              <w:tabs>
                <w:tab w:val="right" w:pos="1245"/>
              </w:tabs>
              <w:ind w:right="-72"/>
              <w:jc w:val="both"/>
              <w:rPr>
                <w:rFonts w:ascii="Arial" w:hAnsi="Arial" w:cs="Arial"/>
                <w:b/>
                <w:bCs/>
                <w:color w:val="000000"/>
                <w:sz w:val="18"/>
                <w:szCs w:val="18"/>
              </w:rPr>
            </w:pPr>
            <w:r w:rsidRPr="00A94357">
              <w:rPr>
                <w:rFonts w:ascii="Arial" w:hAnsi="Arial" w:cs="Arial"/>
                <w:b/>
                <w:bCs/>
                <w:color w:val="000000"/>
                <w:sz w:val="18"/>
                <w:szCs w:val="18"/>
              </w:rPr>
              <w:tab/>
              <w:t>Baht</w:t>
            </w:r>
          </w:p>
        </w:tc>
        <w:tc>
          <w:tcPr>
            <w:tcW w:w="1336" w:type="dxa"/>
          </w:tcPr>
          <w:p w:rsidR="004F1BAD" w:rsidRPr="00A94357" w:rsidRDefault="004F1BAD" w:rsidP="009A1FEA">
            <w:pPr>
              <w:pStyle w:val="a0"/>
              <w:pBdr>
                <w:bottom w:val="single" w:sz="4" w:space="1" w:color="auto"/>
              </w:pBdr>
              <w:tabs>
                <w:tab w:val="right" w:pos="1133"/>
              </w:tabs>
              <w:ind w:right="-72"/>
              <w:jc w:val="both"/>
              <w:rPr>
                <w:rFonts w:ascii="Arial" w:hAnsi="Arial" w:cs="Arial"/>
                <w:b/>
                <w:bCs/>
                <w:color w:val="000000"/>
                <w:sz w:val="18"/>
                <w:szCs w:val="18"/>
              </w:rPr>
            </w:pPr>
            <w:r w:rsidRPr="00A94357">
              <w:rPr>
                <w:rFonts w:ascii="Arial" w:hAnsi="Arial" w:cs="Arial"/>
                <w:b/>
                <w:bCs/>
                <w:color w:val="000000"/>
                <w:sz w:val="18"/>
                <w:szCs w:val="18"/>
              </w:rPr>
              <w:tab/>
              <w:t>Baht</w:t>
            </w:r>
          </w:p>
        </w:tc>
      </w:tr>
      <w:tr w:rsidR="004F1BAD" w:rsidRPr="00A94357" w:rsidTr="009A1FEA">
        <w:trPr>
          <w:gridAfter w:val="1"/>
          <w:wAfter w:w="27" w:type="dxa"/>
        </w:trPr>
        <w:tc>
          <w:tcPr>
            <w:tcW w:w="4095" w:type="dxa"/>
          </w:tcPr>
          <w:p w:rsidR="004F1BAD" w:rsidRPr="00A94357" w:rsidRDefault="004F1BAD" w:rsidP="000F55D6">
            <w:pPr>
              <w:tabs>
                <w:tab w:val="left" w:pos="821"/>
              </w:tabs>
              <w:ind w:left="432"/>
              <w:rPr>
                <w:rFonts w:ascii="Arial" w:hAnsi="Arial" w:cs="Arial"/>
                <w:snapToGrid w:val="0"/>
                <w:color w:val="000000"/>
                <w:sz w:val="12"/>
                <w:szCs w:val="12"/>
                <w:cs/>
                <w:lang w:eastAsia="th-TH"/>
              </w:rPr>
            </w:pPr>
          </w:p>
        </w:tc>
        <w:tc>
          <w:tcPr>
            <w:tcW w:w="1282" w:type="dxa"/>
          </w:tcPr>
          <w:p w:rsidR="004F1BAD" w:rsidRPr="00A94357" w:rsidRDefault="004F1BAD" w:rsidP="000F55D6">
            <w:pPr>
              <w:tabs>
                <w:tab w:val="decimal" w:pos="1080"/>
              </w:tabs>
              <w:ind w:right="-72"/>
              <w:jc w:val="both"/>
              <w:rPr>
                <w:rFonts w:ascii="Arial" w:hAnsi="Arial" w:cs="Arial"/>
                <w:snapToGrid w:val="0"/>
                <w:color w:val="000000"/>
                <w:sz w:val="12"/>
                <w:szCs w:val="12"/>
                <w:lang w:eastAsia="th-TH"/>
              </w:rPr>
            </w:pPr>
          </w:p>
        </w:tc>
        <w:tc>
          <w:tcPr>
            <w:tcW w:w="1283" w:type="dxa"/>
          </w:tcPr>
          <w:p w:rsidR="004F1BAD" w:rsidRPr="00A94357" w:rsidRDefault="004F1BAD" w:rsidP="00210CCB">
            <w:pPr>
              <w:tabs>
                <w:tab w:val="decimal" w:pos="1076"/>
              </w:tabs>
              <w:ind w:right="-72"/>
              <w:jc w:val="both"/>
              <w:rPr>
                <w:rFonts w:ascii="Arial" w:hAnsi="Arial" w:cs="Arial"/>
                <w:snapToGrid w:val="0"/>
                <w:color w:val="000000"/>
                <w:sz w:val="12"/>
                <w:szCs w:val="12"/>
                <w:lang w:eastAsia="th-TH"/>
              </w:rPr>
            </w:pPr>
          </w:p>
        </w:tc>
        <w:tc>
          <w:tcPr>
            <w:tcW w:w="1454" w:type="dxa"/>
          </w:tcPr>
          <w:p w:rsidR="004F1BAD" w:rsidRPr="00A94357" w:rsidRDefault="004F1BAD" w:rsidP="000F55D6">
            <w:pPr>
              <w:tabs>
                <w:tab w:val="decimal" w:pos="1238"/>
              </w:tabs>
              <w:ind w:right="-72"/>
              <w:jc w:val="both"/>
              <w:rPr>
                <w:rFonts w:ascii="Arial" w:hAnsi="Arial" w:cs="Arial"/>
                <w:snapToGrid w:val="0"/>
                <w:color w:val="000000"/>
                <w:sz w:val="12"/>
                <w:szCs w:val="12"/>
                <w:lang w:eastAsia="th-TH"/>
              </w:rPr>
            </w:pPr>
          </w:p>
        </w:tc>
        <w:tc>
          <w:tcPr>
            <w:tcW w:w="1336" w:type="dxa"/>
          </w:tcPr>
          <w:p w:rsidR="004F1BAD" w:rsidRPr="00A94357" w:rsidRDefault="004F1BAD" w:rsidP="000F55D6">
            <w:pPr>
              <w:tabs>
                <w:tab w:val="decimal" w:pos="1008"/>
              </w:tabs>
              <w:ind w:right="-72"/>
              <w:jc w:val="both"/>
              <w:rPr>
                <w:rFonts w:ascii="Arial" w:hAnsi="Arial" w:cs="Arial"/>
                <w:snapToGrid w:val="0"/>
                <w:color w:val="000000"/>
                <w:sz w:val="12"/>
                <w:szCs w:val="12"/>
                <w:lang w:eastAsia="th-TH"/>
              </w:rPr>
            </w:pPr>
          </w:p>
        </w:tc>
      </w:tr>
      <w:tr w:rsidR="004F1BAD" w:rsidRPr="00A94357" w:rsidTr="009A1FEA">
        <w:trPr>
          <w:gridAfter w:val="1"/>
          <w:wAfter w:w="27" w:type="dxa"/>
        </w:trPr>
        <w:tc>
          <w:tcPr>
            <w:tcW w:w="4095" w:type="dxa"/>
            <w:vAlign w:val="bottom"/>
          </w:tcPr>
          <w:p w:rsidR="004F1BAD" w:rsidRPr="00A94357" w:rsidRDefault="004F1BAD" w:rsidP="000F55D6">
            <w:pPr>
              <w:spacing w:line="200" w:lineRule="exact"/>
              <w:ind w:left="432"/>
              <w:rPr>
                <w:rFonts w:ascii="Arial" w:hAnsi="Arial" w:cs="Arial"/>
                <w:b/>
                <w:bCs/>
                <w:snapToGrid w:val="0"/>
                <w:color w:val="000000"/>
                <w:sz w:val="18"/>
                <w:szCs w:val="18"/>
                <w:lang w:val="en-GB" w:eastAsia="th-TH"/>
              </w:rPr>
            </w:pPr>
            <w:r w:rsidRPr="00A94357">
              <w:rPr>
                <w:rFonts w:ascii="Arial" w:hAnsi="Arial" w:cs="Arial"/>
                <w:b/>
                <w:bCs/>
                <w:snapToGrid w:val="0"/>
                <w:color w:val="000000"/>
                <w:sz w:val="18"/>
                <w:szCs w:val="18"/>
                <w:lang w:val="en-GB" w:eastAsia="th-TH"/>
              </w:rPr>
              <w:t xml:space="preserve">Deferred tax assets </w:t>
            </w:r>
          </w:p>
        </w:tc>
        <w:tc>
          <w:tcPr>
            <w:tcW w:w="1282" w:type="dxa"/>
          </w:tcPr>
          <w:p w:rsidR="004F1BAD" w:rsidRPr="00A94357" w:rsidRDefault="004F1BAD" w:rsidP="000F55D6">
            <w:pPr>
              <w:tabs>
                <w:tab w:val="decimal" w:pos="1080"/>
              </w:tabs>
              <w:spacing w:line="200" w:lineRule="exact"/>
              <w:ind w:right="-72"/>
              <w:jc w:val="both"/>
              <w:rPr>
                <w:rFonts w:ascii="Arial" w:hAnsi="Arial" w:cs="Arial"/>
                <w:snapToGrid w:val="0"/>
                <w:color w:val="000000"/>
                <w:sz w:val="18"/>
                <w:szCs w:val="18"/>
                <w:lang w:val="en-GB" w:eastAsia="th-TH"/>
              </w:rPr>
            </w:pPr>
          </w:p>
        </w:tc>
        <w:tc>
          <w:tcPr>
            <w:tcW w:w="1283" w:type="dxa"/>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p>
        </w:tc>
        <w:tc>
          <w:tcPr>
            <w:tcW w:w="1454" w:type="dxa"/>
          </w:tcPr>
          <w:p w:rsidR="004F1BAD" w:rsidRPr="00A94357" w:rsidRDefault="004F1BAD" w:rsidP="000F55D6">
            <w:pPr>
              <w:tabs>
                <w:tab w:val="decimal" w:pos="1238"/>
              </w:tabs>
              <w:spacing w:line="200" w:lineRule="exact"/>
              <w:ind w:right="-72"/>
              <w:jc w:val="both"/>
              <w:rPr>
                <w:rFonts w:ascii="Arial" w:hAnsi="Arial" w:cs="Arial"/>
                <w:snapToGrid w:val="0"/>
                <w:color w:val="000000"/>
                <w:sz w:val="18"/>
                <w:szCs w:val="18"/>
                <w:lang w:val="en-GB" w:eastAsia="th-TH"/>
              </w:rPr>
            </w:pPr>
          </w:p>
        </w:tc>
        <w:tc>
          <w:tcPr>
            <w:tcW w:w="1336" w:type="dxa"/>
          </w:tcPr>
          <w:p w:rsidR="004F1BAD" w:rsidRPr="00A94357" w:rsidRDefault="004F1BAD" w:rsidP="009A1FEA">
            <w:pPr>
              <w:tabs>
                <w:tab w:val="decimal" w:pos="1133"/>
              </w:tabs>
              <w:spacing w:line="200" w:lineRule="exact"/>
              <w:ind w:right="-72"/>
              <w:jc w:val="both"/>
              <w:rPr>
                <w:rFonts w:ascii="Arial" w:hAnsi="Arial" w:cs="Arial"/>
                <w:snapToGrid w:val="0"/>
                <w:color w:val="000000"/>
                <w:sz w:val="18"/>
                <w:szCs w:val="18"/>
                <w:lang w:val="en-GB" w:eastAsia="th-TH"/>
              </w:rPr>
            </w:pPr>
          </w:p>
        </w:tc>
      </w:tr>
      <w:tr w:rsidR="004F1BAD" w:rsidRPr="00A94357" w:rsidTr="009A1FEA">
        <w:trPr>
          <w:gridAfter w:val="1"/>
          <w:wAfter w:w="27" w:type="dxa"/>
        </w:trPr>
        <w:tc>
          <w:tcPr>
            <w:tcW w:w="4095" w:type="dxa"/>
            <w:vAlign w:val="bottom"/>
          </w:tcPr>
          <w:p w:rsidR="004F1BAD" w:rsidRPr="00A94357" w:rsidRDefault="004F1BAD" w:rsidP="000F55D6">
            <w:pPr>
              <w:spacing w:line="200" w:lineRule="exact"/>
              <w:ind w:left="432" w:right="-63"/>
              <w:rPr>
                <w:rFonts w:ascii="Arial" w:hAnsi="Arial" w:cs="Arial"/>
                <w:snapToGrid w:val="0"/>
                <w:color w:val="000000"/>
                <w:spacing w:val="-4"/>
                <w:sz w:val="18"/>
                <w:szCs w:val="18"/>
                <w:lang w:val="en-GB" w:eastAsia="th-TH"/>
              </w:rPr>
            </w:pPr>
            <w:r w:rsidRPr="00A94357">
              <w:rPr>
                <w:rFonts w:ascii="Arial" w:hAnsi="Arial" w:cs="Arial"/>
                <w:snapToGrid w:val="0"/>
                <w:color w:val="000000"/>
                <w:spacing w:val="-4"/>
                <w:sz w:val="18"/>
                <w:szCs w:val="18"/>
                <w:lang w:val="en-GB" w:eastAsia="th-TH"/>
              </w:rPr>
              <w:t xml:space="preserve">Provision for obsolete inventories </w:t>
            </w:r>
            <w:r w:rsidR="00B02329" w:rsidRPr="00A94357">
              <w:rPr>
                <w:rFonts w:ascii="Arial" w:hAnsi="Arial" w:cs="Arial"/>
                <w:snapToGrid w:val="0"/>
                <w:color w:val="000000"/>
                <w:spacing w:val="-4"/>
                <w:sz w:val="18"/>
                <w:szCs w:val="18"/>
                <w:lang w:val="en-GB" w:eastAsia="th-TH"/>
              </w:rPr>
              <w:t>-</w:t>
            </w:r>
            <w:r w:rsidRPr="00A94357">
              <w:rPr>
                <w:rFonts w:ascii="Arial" w:hAnsi="Arial" w:cs="Arial"/>
                <w:snapToGrid w:val="0"/>
                <w:color w:val="000000"/>
                <w:spacing w:val="-4"/>
                <w:sz w:val="18"/>
                <w:szCs w:val="18"/>
                <w:lang w:val="en-GB" w:eastAsia="th-TH"/>
              </w:rPr>
              <w:t xml:space="preserve"> supplies</w:t>
            </w:r>
          </w:p>
        </w:tc>
        <w:tc>
          <w:tcPr>
            <w:tcW w:w="1282" w:type="dxa"/>
          </w:tcPr>
          <w:p w:rsidR="004F1BAD" w:rsidRPr="00A94357" w:rsidRDefault="004F1BAD" w:rsidP="000F55D6">
            <w:pP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89,198</w:t>
            </w:r>
          </w:p>
        </w:tc>
        <w:tc>
          <w:tcPr>
            <w:tcW w:w="1283" w:type="dxa"/>
            <w:vAlign w:val="bottom"/>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3,785</w:t>
            </w:r>
          </w:p>
        </w:tc>
        <w:tc>
          <w:tcPr>
            <w:tcW w:w="1454" w:type="dxa"/>
            <w:vAlign w:val="bottom"/>
          </w:tcPr>
          <w:p w:rsidR="004F1BAD" w:rsidRPr="00A94357" w:rsidRDefault="004F1BAD" w:rsidP="000F55D6">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vAlign w:val="bottom"/>
          </w:tcPr>
          <w:p w:rsidR="004F1BAD" w:rsidRPr="00A94357" w:rsidRDefault="004F1BAD" w:rsidP="009A1FEA">
            <w:pP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92,983</w:t>
            </w: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rPr>
            </w:pPr>
            <w:r w:rsidRPr="00A94357">
              <w:rPr>
                <w:rFonts w:ascii="Arial" w:hAnsi="Arial" w:cs="Arial"/>
                <w:color w:val="000000"/>
                <w:sz w:val="18"/>
                <w:szCs w:val="18"/>
              </w:rPr>
              <w:t xml:space="preserve">Employee benefit obligations </w:t>
            </w:r>
          </w:p>
        </w:tc>
        <w:tc>
          <w:tcPr>
            <w:tcW w:w="1282" w:type="dxa"/>
          </w:tcPr>
          <w:p w:rsidR="004F1BAD" w:rsidRPr="00A94357" w:rsidRDefault="004F1BAD" w:rsidP="000F55D6">
            <w:pP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35,418,163</w:t>
            </w:r>
          </w:p>
        </w:tc>
        <w:tc>
          <w:tcPr>
            <w:tcW w:w="1283" w:type="dxa"/>
            <w:vAlign w:val="bottom"/>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3,302,765</w:t>
            </w:r>
          </w:p>
        </w:tc>
        <w:tc>
          <w:tcPr>
            <w:tcW w:w="1454" w:type="dxa"/>
            <w:vAlign w:val="bottom"/>
          </w:tcPr>
          <w:p w:rsidR="004F1BAD" w:rsidRPr="00A94357" w:rsidRDefault="004F1BAD" w:rsidP="009E54F7">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15,402,469</w:t>
            </w:r>
          </w:p>
        </w:tc>
        <w:tc>
          <w:tcPr>
            <w:tcW w:w="1336" w:type="dxa"/>
            <w:vAlign w:val="bottom"/>
          </w:tcPr>
          <w:p w:rsidR="004F1BAD" w:rsidRPr="00A94357" w:rsidRDefault="004F1BAD" w:rsidP="009A1FEA">
            <w:pP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54,123,397</w:t>
            </w: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cs/>
              </w:rPr>
            </w:pPr>
            <w:r w:rsidRPr="00A94357">
              <w:rPr>
                <w:rFonts w:ascii="Arial" w:hAnsi="Arial" w:cs="Arial"/>
                <w:color w:val="000000"/>
                <w:sz w:val="18"/>
                <w:szCs w:val="18"/>
              </w:rPr>
              <w:t xml:space="preserve">Finance lease liabilities </w:t>
            </w:r>
          </w:p>
        </w:tc>
        <w:tc>
          <w:tcPr>
            <w:tcW w:w="1282" w:type="dxa"/>
            <w:vAlign w:val="bottom"/>
          </w:tcPr>
          <w:p w:rsidR="004F1BAD" w:rsidRPr="00A94357" w:rsidRDefault="004F1BAD" w:rsidP="000F55D6">
            <w:pP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2,302,033</w:t>
            </w:r>
          </w:p>
        </w:tc>
        <w:tc>
          <w:tcPr>
            <w:tcW w:w="1283" w:type="dxa"/>
            <w:vAlign w:val="bottom"/>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(165,041)</w:t>
            </w:r>
          </w:p>
        </w:tc>
        <w:tc>
          <w:tcPr>
            <w:tcW w:w="1454" w:type="dxa"/>
            <w:vAlign w:val="bottom"/>
          </w:tcPr>
          <w:p w:rsidR="004F1BAD" w:rsidRPr="00A94357" w:rsidRDefault="004F1BAD" w:rsidP="000F55D6">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vAlign w:val="bottom"/>
          </w:tcPr>
          <w:p w:rsidR="004F1BAD" w:rsidRPr="00A94357" w:rsidRDefault="004F1BAD" w:rsidP="009A1FEA">
            <w:pP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2,136,992</w:t>
            </w: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rPr>
            </w:pPr>
            <w:r w:rsidRPr="00A94357">
              <w:rPr>
                <w:rFonts w:ascii="Arial" w:hAnsi="Arial" w:cs="Arial"/>
                <w:color w:val="000000"/>
                <w:sz w:val="18"/>
                <w:szCs w:val="18"/>
              </w:rPr>
              <w:t>Difference in interest expense which</w:t>
            </w:r>
          </w:p>
        </w:tc>
        <w:tc>
          <w:tcPr>
            <w:tcW w:w="1282" w:type="dxa"/>
            <w:vAlign w:val="bottom"/>
          </w:tcPr>
          <w:p w:rsidR="004F1BAD" w:rsidRPr="00A94357" w:rsidRDefault="004F1BAD" w:rsidP="000F55D6">
            <w:pPr>
              <w:tabs>
                <w:tab w:val="decimal" w:pos="1066"/>
              </w:tabs>
              <w:spacing w:line="200" w:lineRule="exact"/>
              <w:ind w:right="-72"/>
              <w:jc w:val="both"/>
              <w:rPr>
                <w:rFonts w:ascii="Arial" w:hAnsi="Arial" w:cs="Arial"/>
                <w:snapToGrid w:val="0"/>
                <w:color w:val="000000"/>
                <w:sz w:val="18"/>
                <w:szCs w:val="18"/>
                <w:lang w:val="en-GB" w:eastAsia="th-TH"/>
              </w:rPr>
            </w:pPr>
          </w:p>
        </w:tc>
        <w:tc>
          <w:tcPr>
            <w:tcW w:w="1283" w:type="dxa"/>
            <w:vAlign w:val="bottom"/>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p>
        </w:tc>
        <w:tc>
          <w:tcPr>
            <w:tcW w:w="1454" w:type="dxa"/>
            <w:vAlign w:val="bottom"/>
          </w:tcPr>
          <w:p w:rsidR="004F1BAD" w:rsidRPr="00A94357" w:rsidRDefault="004F1BAD" w:rsidP="000F55D6">
            <w:pPr>
              <w:tabs>
                <w:tab w:val="decimal" w:pos="1239"/>
              </w:tabs>
              <w:spacing w:line="200" w:lineRule="exact"/>
              <w:ind w:right="-72"/>
              <w:jc w:val="both"/>
              <w:rPr>
                <w:rFonts w:ascii="Arial" w:hAnsi="Arial" w:cs="Arial"/>
                <w:snapToGrid w:val="0"/>
                <w:color w:val="000000"/>
                <w:sz w:val="18"/>
                <w:szCs w:val="18"/>
                <w:lang w:val="en-GB" w:eastAsia="th-TH"/>
              </w:rPr>
            </w:pPr>
          </w:p>
        </w:tc>
        <w:tc>
          <w:tcPr>
            <w:tcW w:w="1336" w:type="dxa"/>
            <w:vAlign w:val="bottom"/>
          </w:tcPr>
          <w:p w:rsidR="004F1BAD" w:rsidRPr="00A94357" w:rsidRDefault="004F1BAD" w:rsidP="009A1FEA">
            <w:pPr>
              <w:tabs>
                <w:tab w:val="decimal" w:pos="1133"/>
              </w:tabs>
              <w:spacing w:line="200" w:lineRule="exact"/>
              <w:ind w:right="-72"/>
              <w:jc w:val="both"/>
              <w:rPr>
                <w:rFonts w:ascii="Arial" w:hAnsi="Arial" w:cs="Arial"/>
                <w:snapToGrid w:val="0"/>
                <w:color w:val="000000"/>
                <w:sz w:val="18"/>
                <w:szCs w:val="18"/>
                <w:lang w:val="en-GB" w:eastAsia="th-TH"/>
              </w:rPr>
            </w:pP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pacing w:val="-4"/>
                <w:sz w:val="18"/>
                <w:szCs w:val="18"/>
              </w:rPr>
            </w:pPr>
            <w:r w:rsidRPr="00A94357">
              <w:rPr>
                <w:rFonts w:ascii="Arial" w:hAnsi="Arial" w:cs="Arial"/>
                <w:color w:val="000000"/>
                <w:sz w:val="18"/>
                <w:szCs w:val="18"/>
              </w:rPr>
              <w:t xml:space="preserve">   </w:t>
            </w:r>
            <w:r w:rsidRPr="00A94357">
              <w:rPr>
                <w:rFonts w:ascii="Arial" w:hAnsi="Arial" w:cs="Arial"/>
                <w:color w:val="000000"/>
                <w:spacing w:val="-4"/>
                <w:sz w:val="18"/>
                <w:szCs w:val="18"/>
              </w:rPr>
              <w:t>calculated by effective interest rate method</w:t>
            </w:r>
          </w:p>
        </w:tc>
        <w:tc>
          <w:tcPr>
            <w:tcW w:w="1282" w:type="dxa"/>
          </w:tcPr>
          <w:p w:rsidR="004F1BAD" w:rsidRPr="00A94357" w:rsidRDefault="004F1BAD" w:rsidP="000F55D6">
            <w:pPr>
              <w:pBdr>
                <w:bottom w:val="single" w:sz="4" w:space="1" w:color="auto"/>
              </w:pBd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3,180,235</w:t>
            </w:r>
          </w:p>
        </w:tc>
        <w:tc>
          <w:tcPr>
            <w:tcW w:w="1283" w:type="dxa"/>
          </w:tcPr>
          <w:p w:rsidR="004F1BAD" w:rsidRPr="00A94357" w:rsidRDefault="004F1BAD" w:rsidP="00210CCB">
            <w:pPr>
              <w:pBdr>
                <w:bottom w:val="single" w:sz="4" w:space="1" w:color="auto"/>
              </w:pBd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1,752,216</w:t>
            </w:r>
          </w:p>
        </w:tc>
        <w:tc>
          <w:tcPr>
            <w:tcW w:w="1454" w:type="dxa"/>
          </w:tcPr>
          <w:p w:rsidR="004F1BAD" w:rsidRPr="00A94357" w:rsidRDefault="004F1BAD" w:rsidP="000F55D6">
            <w:pPr>
              <w:pBdr>
                <w:bottom w:val="single" w:sz="4" w:space="1" w:color="auto"/>
              </w:pBd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tcPr>
          <w:p w:rsidR="004F1BAD" w:rsidRPr="00A94357" w:rsidRDefault="004F1BAD" w:rsidP="009A1FEA">
            <w:pPr>
              <w:pBdr>
                <w:bottom w:val="single" w:sz="4" w:space="1" w:color="auto"/>
              </w:pBd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4,932,451</w:t>
            </w:r>
          </w:p>
        </w:tc>
      </w:tr>
      <w:tr w:rsidR="004F1BAD" w:rsidRPr="00A94357" w:rsidTr="009A1FEA">
        <w:trPr>
          <w:gridAfter w:val="1"/>
          <w:wAfter w:w="27" w:type="dxa"/>
        </w:trPr>
        <w:tc>
          <w:tcPr>
            <w:tcW w:w="4095" w:type="dxa"/>
            <w:vAlign w:val="bottom"/>
          </w:tcPr>
          <w:p w:rsidR="004F1BAD" w:rsidRPr="00A94357" w:rsidRDefault="004F1BAD" w:rsidP="000F55D6">
            <w:pPr>
              <w:ind w:left="432"/>
              <w:rPr>
                <w:rFonts w:ascii="Arial" w:hAnsi="Arial" w:cs="Arial"/>
                <w:b/>
                <w:bCs/>
                <w:snapToGrid w:val="0"/>
                <w:color w:val="000000"/>
                <w:sz w:val="12"/>
                <w:szCs w:val="12"/>
                <w:lang w:val="en-GB" w:eastAsia="th-TH"/>
              </w:rPr>
            </w:pPr>
          </w:p>
        </w:tc>
        <w:tc>
          <w:tcPr>
            <w:tcW w:w="1282" w:type="dxa"/>
          </w:tcPr>
          <w:p w:rsidR="004F1BAD" w:rsidRPr="00A94357" w:rsidRDefault="004F1BAD" w:rsidP="000F55D6">
            <w:pPr>
              <w:tabs>
                <w:tab w:val="decimal" w:pos="1066"/>
              </w:tabs>
              <w:ind w:right="-72"/>
              <w:jc w:val="both"/>
              <w:rPr>
                <w:rFonts w:ascii="Arial" w:hAnsi="Arial" w:cs="Arial"/>
                <w:snapToGrid w:val="0"/>
                <w:color w:val="000000"/>
                <w:sz w:val="12"/>
                <w:szCs w:val="12"/>
                <w:lang w:eastAsia="th-TH"/>
              </w:rPr>
            </w:pPr>
          </w:p>
        </w:tc>
        <w:tc>
          <w:tcPr>
            <w:tcW w:w="1283" w:type="dxa"/>
          </w:tcPr>
          <w:p w:rsidR="004F1BAD" w:rsidRPr="00A94357" w:rsidRDefault="004F1BAD" w:rsidP="00210CCB">
            <w:pPr>
              <w:tabs>
                <w:tab w:val="decimal" w:pos="1076"/>
              </w:tabs>
              <w:ind w:right="-72"/>
              <w:jc w:val="both"/>
              <w:rPr>
                <w:rFonts w:ascii="Arial" w:hAnsi="Arial" w:cs="Arial"/>
                <w:snapToGrid w:val="0"/>
                <w:color w:val="000000"/>
                <w:sz w:val="12"/>
                <w:szCs w:val="12"/>
                <w:lang w:eastAsia="th-TH"/>
              </w:rPr>
            </w:pPr>
          </w:p>
        </w:tc>
        <w:tc>
          <w:tcPr>
            <w:tcW w:w="1454" w:type="dxa"/>
          </w:tcPr>
          <w:p w:rsidR="004F1BAD" w:rsidRPr="00A94357" w:rsidRDefault="004F1BAD" w:rsidP="000F55D6">
            <w:pPr>
              <w:tabs>
                <w:tab w:val="decimal" w:pos="1239"/>
              </w:tabs>
              <w:ind w:right="-72"/>
              <w:jc w:val="both"/>
              <w:rPr>
                <w:rFonts w:ascii="Arial" w:hAnsi="Arial" w:cs="Arial"/>
                <w:snapToGrid w:val="0"/>
                <w:color w:val="000000"/>
                <w:sz w:val="12"/>
                <w:szCs w:val="12"/>
                <w:lang w:eastAsia="th-TH"/>
              </w:rPr>
            </w:pPr>
          </w:p>
        </w:tc>
        <w:tc>
          <w:tcPr>
            <w:tcW w:w="1336" w:type="dxa"/>
          </w:tcPr>
          <w:p w:rsidR="004F1BAD" w:rsidRPr="00A94357" w:rsidRDefault="004F1BAD" w:rsidP="009A1FEA">
            <w:pPr>
              <w:tabs>
                <w:tab w:val="decimal" w:pos="1133"/>
              </w:tabs>
              <w:ind w:right="-72"/>
              <w:jc w:val="both"/>
              <w:rPr>
                <w:rFonts w:ascii="Arial" w:hAnsi="Arial" w:cs="Arial"/>
                <w:snapToGrid w:val="0"/>
                <w:color w:val="000000"/>
                <w:sz w:val="12"/>
                <w:szCs w:val="12"/>
                <w:lang w:eastAsia="th-TH"/>
              </w:rPr>
            </w:pPr>
          </w:p>
        </w:tc>
      </w:tr>
      <w:tr w:rsidR="004F1BAD" w:rsidRPr="00A94357" w:rsidTr="009A1FEA">
        <w:trPr>
          <w:gridAfter w:val="1"/>
          <w:wAfter w:w="27" w:type="dxa"/>
        </w:trPr>
        <w:tc>
          <w:tcPr>
            <w:tcW w:w="4095" w:type="dxa"/>
            <w:vAlign w:val="bottom"/>
          </w:tcPr>
          <w:p w:rsidR="004F1BAD" w:rsidRPr="00A94357" w:rsidRDefault="004F1BAD" w:rsidP="000F55D6">
            <w:pPr>
              <w:spacing w:line="200" w:lineRule="exact"/>
              <w:ind w:left="432"/>
              <w:rPr>
                <w:rFonts w:ascii="Arial" w:hAnsi="Arial" w:cs="Arial"/>
                <w:snapToGrid w:val="0"/>
                <w:color w:val="000000"/>
                <w:sz w:val="18"/>
                <w:szCs w:val="18"/>
                <w:cs/>
                <w:lang w:val="en-GB" w:eastAsia="th-TH"/>
              </w:rPr>
            </w:pPr>
          </w:p>
        </w:tc>
        <w:tc>
          <w:tcPr>
            <w:tcW w:w="1282" w:type="dxa"/>
          </w:tcPr>
          <w:p w:rsidR="004F1BAD" w:rsidRPr="00A94357" w:rsidRDefault="004F1BAD" w:rsidP="000F55D6">
            <w:pPr>
              <w:pBdr>
                <w:bottom w:val="single" w:sz="4" w:space="1" w:color="auto"/>
              </w:pBd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40,989,629</w:t>
            </w:r>
          </w:p>
        </w:tc>
        <w:tc>
          <w:tcPr>
            <w:tcW w:w="1283" w:type="dxa"/>
          </w:tcPr>
          <w:p w:rsidR="004F1BAD" w:rsidRPr="00A94357" w:rsidRDefault="004F1BAD" w:rsidP="00210CCB">
            <w:pPr>
              <w:pBdr>
                <w:bottom w:val="single" w:sz="4" w:space="1" w:color="auto"/>
              </w:pBd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4,893,725</w:t>
            </w:r>
          </w:p>
        </w:tc>
        <w:tc>
          <w:tcPr>
            <w:tcW w:w="1454" w:type="dxa"/>
          </w:tcPr>
          <w:p w:rsidR="004F1BAD" w:rsidRPr="00A94357" w:rsidRDefault="004F1BAD" w:rsidP="000F55D6">
            <w:pPr>
              <w:pBdr>
                <w:bottom w:val="single" w:sz="4" w:space="1" w:color="auto"/>
              </w:pBdr>
              <w:tabs>
                <w:tab w:val="decimal" w:pos="1238"/>
              </w:tabs>
              <w:spacing w:line="200" w:lineRule="exact"/>
              <w:ind w:right="-72"/>
              <w:jc w:val="both"/>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15,402,469</w:t>
            </w:r>
          </w:p>
        </w:tc>
        <w:tc>
          <w:tcPr>
            <w:tcW w:w="1336" w:type="dxa"/>
          </w:tcPr>
          <w:p w:rsidR="004F1BAD" w:rsidRPr="00A94357" w:rsidRDefault="004F1BAD" w:rsidP="009A1FEA">
            <w:pPr>
              <w:pBdr>
                <w:bottom w:val="single" w:sz="4" w:space="1" w:color="auto"/>
              </w:pBd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61,285,823</w:t>
            </w: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ind w:left="432"/>
              <w:rPr>
                <w:rFonts w:ascii="Arial" w:hAnsi="Arial" w:cs="Arial"/>
                <w:color w:val="000000"/>
                <w:sz w:val="12"/>
                <w:szCs w:val="12"/>
                <w:cs/>
              </w:rPr>
            </w:pPr>
          </w:p>
        </w:tc>
        <w:tc>
          <w:tcPr>
            <w:tcW w:w="1282" w:type="dxa"/>
          </w:tcPr>
          <w:p w:rsidR="004F1BAD" w:rsidRPr="00A94357" w:rsidRDefault="004F1BAD" w:rsidP="000F55D6">
            <w:pPr>
              <w:tabs>
                <w:tab w:val="decimal" w:pos="1066"/>
              </w:tabs>
              <w:ind w:right="-72"/>
              <w:jc w:val="both"/>
              <w:rPr>
                <w:rFonts w:ascii="Arial" w:hAnsi="Arial" w:cs="Arial"/>
                <w:snapToGrid w:val="0"/>
                <w:color w:val="000000"/>
                <w:sz w:val="12"/>
                <w:szCs w:val="12"/>
                <w:lang w:eastAsia="th-TH"/>
              </w:rPr>
            </w:pPr>
          </w:p>
        </w:tc>
        <w:tc>
          <w:tcPr>
            <w:tcW w:w="1283" w:type="dxa"/>
          </w:tcPr>
          <w:p w:rsidR="004F1BAD" w:rsidRPr="00A94357" w:rsidRDefault="004F1BAD" w:rsidP="00210CCB">
            <w:pPr>
              <w:tabs>
                <w:tab w:val="decimal" w:pos="1076"/>
              </w:tabs>
              <w:ind w:right="-72"/>
              <w:jc w:val="both"/>
              <w:rPr>
                <w:rFonts w:ascii="Arial" w:hAnsi="Arial" w:cs="Arial"/>
                <w:snapToGrid w:val="0"/>
                <w:color w:val="000000"/>
                <w:sz w:val="12"/>
                <w:szCs w:val="12"/>
                <w:lang w:eastAsia="th-TH"/>
              </w:rPr>
            </w:pPr>
          </w:p>
        </w:tc>
        <w:tc>
          <w:tcPr>
            <w:tcW w:w="1454" w:type="dxa"/>
          </w:tcPr>
          <w:p w:rsidR="004F1BAD" w:rsidRPr="00A94357" w:rsidRDefault="004F1BAD" w:rsidP="000F55D6">
            <w:pPr>
              <w:tabs>
                <w:tab w:val="decimal" w:pos="1239"/>
              </w:tabs>
              <w:ind w:right="-72"/>
              <w:jc w:val="both"/>
              <w:rPr>
                <w:rFonts w:ascii="Arial" w:hAnsi="Arial" w:cs="Arial"/>
                <w:snapToGrid w:val="0"/>
                <w:color w:val="000000"/>
                <w:sz w:val="12"/>
                <w:szCs w:val="12"/>
                <w:lang w:eastAsia="th-TH"/>
              </w:rPr>
            </w:pPr>
          </w:p>
        </w:tc>
        <w:tc>
          <w:tcPr>
            <w:tcW w:w="1336" w:type="dxa"/>
          </w:tcPr>
          <w:p w:rsidR="004F1BAD" w:rsidRPr="00A94357" w:rsidRDefault="004F1BAD" w:rsidP="009A1FEA">
            <w:pPr>
              <w:tabs>
                <w:tab w:val="decimal" w:pos="1133"/>
              </w:tabs>
              <w:ind w:right="-72"/>
              <w:jc w:val="both"/>
              <w:rPr>
                <w:rFonts w:ascii="Arial" w:hAnsi="Arial" w:cs="Arial"/>
                <w:snapToGrid w:val="0"/>
                <w:color w:val="000000"/>
                <w:sz w:val="12"/>
                <w:szCs w:val="12"/>
                <w:lang w:eastAsia="th-TH"/>
              </w:rPr>
            </w:pP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cs/>
              </w:rPr>
            </w:pPr>
            <w:r w:rsidRPr="00A94357">
              <w:rPr>
                <w:rFonts w:ascii="Arial" w:hAnsi="Arial" w:cs="Arial"/>
                <w:b/>
                <w:bCs/>
                <w:snapToGrid w:val="0"/>
                <w:color w:val="000000"/>
                <w:sz w:val="18"/>
                <w:szCs w:val="18"/>
                <w:lang w:val="en-GB" w:eastAsia="th-TH"/>
              </w:rPr>
              <w:t xml:space="preserve">Deferred tax liabilities </w:t>
            </w:r>
          </w:p>
        </w:tc>
        <w:tc>
          <w:tcPr>
            <w:tcW w:w="1282" w:type="dxa"/>
          </w:tcPr>
          <w:p w:rsidR="004F1BAD" w:rsidRPr="00A94357" w:rsidRDefault="004F1BAD" w:rsidP="000F55D6">
            <w:pPr>
              <w:tabs>
                <w:tab w:val="decimal" w:pos="1066"/>
              </w:tabs>
              <w:spacing w:line="200" w:lineRule="exact"/>
              <w:ind w:right="-72"/>
              <w:jc w:val="both"/>
              <w:rPr>
                <w:rFonts w:ascii="Arial" w:hAnsi="Arial" w:cs="Arial"/>
                <w:snapToGrid w:val="0"/>
                <w:color w:val="000000"/>
                <w:sz w:val="18"/>
                <w:szCs w:val="18"/>
                <w:lang w:eastAsia="th-TH"/>
              </w:rPr>
            </w:pPr>
          </w:p>
        </w:tc>
        <w:tc>
          <w:tcPr>
            <w:tcW w:w="1283" w:type="dxa"/>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p>
        </w:tc>
        <w:tc>
          <w:tcPr>
            <w:tcW w:w="1454" w:type="dxa"/>
          </w:tcPr>
          <w:p w:rsidR="004F1BAD" w:rsidRPr="00A94357" w:rsidRDefault="004F1BAD" w:rsidP="000F55D6">
            <w:pPr>
              <w:tabs>
                <w:tab w:val="decimal" w:pos="1239"/>
              </w:tabs>
              <w:spacing w:line="200" w:lineRule="exact"/>
              <w:ind w:right="-72"/>
              <w:jc w:val="both"/>
              <w:rPr>
                <w:rFonts w:ascii="Arial" w:hAnsi="Arial" w:cs="Arial"/>
                <w:snapToGrid w:val="0"/>
                <w:color w:val="000000"/>
                <w:sz w:val="18"/>
                <w:szCs w:val="18"/>
                <w:lang w:eastAsia="th-TH"/>
              </w:rPr>
            </w:pPr>
          </w:p>
        </w:tc>
        <w:tc>
          <w:tcPr>
            <w:tcW w:w="1336" w:type="dxa"/>
          </w:tcPr>
          <w:p w:rsidR="004F1BAD" w:rsidRPr="00A94357" w:rsidRDefault="004F1BAD" w:rsidP="009A1FEA">
            <w:pPr>
              <w:tabs>
                <w:tab w:val="decimal" w:pos="1094"/>
                <w:tab w:val="decimal" w:pos="1133"/>
              </w:tabs>
              <w:spacing w:line="200" w:lineRule="exact"/>
              <w:ind w:right="-72"/>
              <w:jc w:val="both"/>
              <w:rPr>
                <w:rFonts w:ascii="Arial" w:hAnsi="Arial" w:cs="Arial"/>
                <w:snapToGrid w:val="0"/>
                <w:color w:val="000000"/>
                <w:sz w:val="18"/>
                <w:szCs w:val="18"/>
                <w:lang w:val="en-GB" w:eastAsia="th-TH"/>
              </w:rPr>
            </w:pP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ight="-90"/>
              <w:rPr>
                <w:rFonts w:ascii="Arial" w:hAnsi="Arial" w:cs="Arial"/>
                <w:color w:val="000000"/>
                <w:spacing w:val="-6"/>
                <w:sz w:val="18"/>
                <w:szCs w:val="18"/>
              </w:rPr>
            </w:pPr>
            <w:r w:rsidRPr="00A94357">
              <w:rPr>
                <w:rFonts w:ascii="Arial" w:hAnsi="Arial" w:cs="Arial"/>
                <w:color w:val="000000"/>
                <w:spacing w:val="-6"/>
                <w:sz w:val="18"/>
                <w:szCs w:val="18"/>
              </w:rPr>
              <w:t>Difference in depreciation expense</w:t>
            </w:r>
          </w:p>
        </w:tc>
        <w:tc>
          <w:tcPr>
            <w:tcW w:w="1282" w:type="dxa"/>
          </w:tcPr>
          <w:p w:rsidR="004F1BAD" w:rsidRPr="00A94357" w:rsidRDefault="004F1BAD" w:rsidP="000F55D6">
            <w:pPr>
              <w:tabs>
                <w:tab w:val="decimal" w:pos="1066"/>
              </w:tabs>
              <w:spacing w:line="200" w:lineRule="exact"/>
              <w:ind w:right="-72"/>
              <w:jc w:val="both"/>
              <w:rPr>
                <w:rFonts w:ascii="Arial" w:hAnsi="Arial" w:cs="Arial"/>
                <w:snapToGrid w:val="0"/>
                <w:color w:val="000000"/>
                <w:sz w:val="18"/>
                <w:szCs w:val="18"/>
                <w:lang w:eastAsia="th-TH"/>
              </w:rPr>
            </w:pPr>
          </w:p>
        </w:tc>
        <w:tc>
          <w:tcPr>
            <w:tcW w:w="1283" w:type="dxa"/>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p>
        </w:tc>
        <w:tc>
          <w:tcPr>
            <w:tcW w:w="1454" w:type="dxa"/>
          </w:tcPr>
          <w:p w:rsidR="004F1BAD" w:rsidRPr="00A94357" w:rsidRDefault="004F1BAD" w:rsidP="000F55D6">
            <w:pPr>
              <w:tabs>
                <w:tab w:val="decimal" w:pos="1239"/>
              </w:tabs>
              <w:spacing w:line="200" w:lineRule="exact"/>
              <w:ind w:right="-72"/>
              <w:jc w:val="both"/>
              <w:rPr>
                <w:rFonts w:ascii="Arial" w:hAnsi="Arial" w:cs="Arial"/>
                <w:snapToGrid w:val="0"/>
                <w:color w:val="000000"/>
                <w:sz w:val="18"/>
                <w:szCs w:val="18"/>
                <w:lang w:eastAsia="th-TH"/>
              </w:rPr>
            </w:pPr>
          </w:p>
        </w:tc>
        <w:tc>
          <w:tcPr>
            <w:tcW w:w="1336" w:type="dxa"/>
          </w:tcPr>
          <w:p w:rsidR="004F1BAD" w:rsidRPr="00A94357" w:rsidRDefault="004F1BAD" w:rsidP="009A1FEA">
            <w:pPr>
              <w:tabs>
                <w:tab w:val="decimal" w:pos="1094"/>
                <w:tab w:val="decimal" w:pos="1133"/>
              </w:tabs>
              <w:spacing w:line="200" w:lineRule="exact"/>
              <w:ind w:right="-72"/>
              <w:jc w:val="both"/>
              <w:rPr>
                <w:rFonts w:ascii="Arial" w:hAnsi="Arial" w:cs="Arial"/>
                <w:snapToGrid w:val="0"/>
                <w:color w:val="000000"/>
                <w:sz w:val="18"/>
                <w:szCs w:val="18"/>
                <w:lang w:val="en-GB" w:eastAsia="th-TH"/>
              </w:rPr>
            </w:pPr>
          </w:p>
        </w:tc>
      </w:tr>
      <w:tr w:rsidR="0041596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rPr>
            </w:pPr>
            <w:r w:rsidRPr="00A94357">
              <w:rPr>
                <w:rFonts w:ascii="Arial" w:hAnsi="Arial" w:cs="Arial"/>
                <w:color w:val="000000"/>
                <w:sz w:val="18"/>
                <w:szCs w:val="18"/>
              </w:rPr>
              <w:t xml:space="preserve">   between accounting and tax approach</w:t>
            </w:r>
          </w:p>
        </w:tc>
        <w:tc>
          <w:tcPr>
            <w:tcW w:w="1282" w:type="dxa"/>
            <w:vAlign w:val="bottom"/>
          </w:tcPr>
          <w:p w:rsidR="004F1BAD" w:rsidRPr="00A94357" w:rsidRDefault="004F1BAD" w:rsidP="000F55D6">
            <w:pP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(50,078,873)</w:t>
            </w:r>
          </w:p>
        </w:tc>
        <w:tc>
          <w:tcPr>
            <w:tcW w:w="1283" w:type="dxa"/>
            <w:vAlign w:val="bottom"/>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(7,363,01</w:t>
            </w:r>
            <w:r w:rsidR="003A3D73" w:rsidRPr="00A94357">
              <w:rPr>
                <w:rFonts w:ascii="Arial" w:hAnsi="Arial" w:cs="Arial"/>
                <w:snapToGrid w:val="0"/>
                <w:color w:val="000000"/>
                <w:sz w:val="18"/>
                <w:szCs w:val="18"/>
                <w:lang w:eastAsia="th-TH"/>
              </w:rPr>
              <w:t>1</w:t>
            </w:r>
            <w:r w:rsidRPr="00A94357">
              <w:rPr>
                <w:rFonts w:ascii="Arial" w:hAnsi="Arial" w:cs="Arial"/>
                <w:snapToGrid w:val="0"/>
                <w:color w:val="000000"/>
                <w:sz w:val="18"/>
                <w:szCs w:val="18"/>
                <w:lang w:eastAsia="th-TH"/>
              </w:rPr>
              <w:t>)</w:t>
            </w:r>
          </w:p>
        </w:tc>
        <w:tc>
          <w:tcPr>
            <w:tcW w:w="1454" w:type="dxa"/>
            <w:vAlign w:val="bottom"/>
          </w:tcPr>
          <w:p w:rsidR="004F1BAD" w:rsidRPr="00A94357" w:rsidRDefault="004F1BAD" w:rsidP="000F55D6">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vAlign w:val="bottom"/>
          </w:tcPr>
          <w:p w:rsidR="004F1BAD" w:rsidRPr="00A94357" w:rsidRDefault="004F1BAD" w:rsidP="009A1FEA">
            <w:pP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(57,441,88</w:t>
            </w:r>
            <w:r w:rsidR="003A3D73" w:rsidRPr="00A94357">
              <w:rPr>
                <w:rFonts w:ascii="Arial" w:hAnsi="Arial" w:cs="Arial"/>
                <w:snapToGrid w:val="0"/>
                <w:color w:val="000000"/>
                <w:sz w:val="18"/>
                <w:szCs w:val="18"/>
                <w:lang w:val="en-GB" w:eastAsia="th-TH"/>
              </w:rPr>
              <w:t>4</w:t>
            </w:r>
            <w:r w:rsidRPr="00A94357">
              <w:rPr>
                <w:rFonts w:ascii="Arial" w:hAnsi="Arial" w:cs="Arial"/>
                <w:snapToGrid w:val="0"/>
                <w:color w:val="000000"/>
                <w:sz w:val="18"/>
                <w:szCs w:val="18"/>
                <w:lang w:val="en-GB" w:eastAsia="th-TH"/>
              </w:rPr>
              <w:t>)</w:t>
            </w: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rPr>
            </w:pPr>
            <w:r w:rsidRPr="00A94357">
              <w:rPr>
                <w:rFonts w:ascii="Arial" w:hAnsi="Arial" w:cs="Arial"/>
                <w:color w:val="000000"/>
                <w:sz w:val="18"/>
                <w:szCs w:val="18"/>
              </w:rPr>
              <w:t>Assets under finance lease</w:t>
            </w:r>
            <w:r w:rsidR="000A221C" w:rsidRPr="00A94357">
              <w:rPr>
                <w:rFonts w:ascii="Arial" w:hAnsi="Arial" w:cs="Arial"/>
                <w:color w:val="000000"/>
                <w:sz w:val="18"/>
                <w:szCs w:val="18"/>
              </w:rPr>
              <w:t>s</w:t>
            </w:r>
          </w:p>
        </w:tc>
        <w:tc>
          <w:tcPr>
            <w:tcW w:w="1282" w:type="dxa"/>
            <w:vAlign w:val="bottom"/>
          </w:tcPr>
          <w:p w:rsidR="004F1BAD" w:rsidRPr="00A94357" w:rsidRDefault="004F1BAD" w:rsidP="000F55D6">
            <w:pP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(2,398,891)</w:t>
            </w:r>
          </w:p>
        </w:tc>
        <w:tc>
          <w:tcPr>
            <w:tcW w:w="1283" w:type="dxa"/>
            <w:vAlign w:val="bottom"/>
          </w:tcPr>
          <w:p w:rsidR="004F1BAD" w:rsidRPr="00A94357" w:rsidRDefault="004F1BAD" w:rsidP="009E54F7">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305,415</w:t>
            </w:r>
          </w:p>
        </w:tc>
        <w:tc>
          <w:tcPr>
            <w:tcW w:w="1454" w:type="dxa"/>
            <w:vAlign w:val="bottom"/>
          </w:tcPr>
          <w:p w:rsidR="004F1BAD" w:rsidRPr="00A94357" w:rsidRDefault="004F1BAD" w:rsidP="000F55D6">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vAlign w:val="bottom"/>
          </w:tcPr>
          <w:p w:rsidR="004F1BAD" w:rsidRPr="00A94357" w:rsidRDefault="004F1BAD" w:rsidP="009A1FEA">
            <w:pP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(2,093,476)</w:t>
            </w: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rPr>
            </w:pPr>
            <w:proofErr w:type="spellStart"/>
            <w:r w:rsidRPr="00A94357">
              <w:rPr>
                <w:rFonts w:ascii="Arial" w:hAnsi="Arial" w:cs="Arial"/>
                <w:color w:val="000000"/>
                <w:sz w:val="18"/>
                <w:szCs w:val="18"/>
              </w:rPr>
              <w:t>Unrealised</w:t>
            </w:r>
            <w:proofErr w:type="spellEnd"/>
            <w:r w:rsidRPr="00A94357">
              <w:rPr>
                <w:rFonts w:ascii="Arial" w:hAnsi="Arial" w:cs="Arial"/>
                <w:color w:val="000000"/>
                <w:sz w:val="18"/>
                <w:szCs w:val="18"/>
              </w:rPr>
              <w:t xml:space="preserve"> gain from</w:t>
            </w:r>
          </w:p>
        </w:tc>
        <w:tc>
          <w:tcPr>
            <w:tcW w:w="1282" w:type="dxa"/>
          </w:tcPr>
          <w:p w:rsidR="004F1BAD" w:rsidRPr="00A94357" w:rsidRDefault="004F1BAD" w:rsidP="000F55D6">
            <w:pPr>
              <w:tabs>
                <w:tab w:val="decimal" w:pos="1066"/>
              </w:tabs>
              <w:spacing w:line="200" w:lineRule="exact"/>
              <w:ind w:right="-72"/>
              <w:jc w:val="both"/>
              <w:rPr>
                <w:rFonts w:ascii="Arial" w:hAnsi="Arial" w:cs="Arial"/>
                <w:snapToGrid w:val="0"/>
                <w:color w:val="000000"/>
                <w:sz w:val="18"/>
                <w:szCs w:val="18"/>
                <w:lang w:val="en-GB" w:eastAsia="th-TH"/>
              </w:rPr>
            </w:pPr>
          </w:p>
        </w:tc>
        <w:tc>
          <w:tcPr>
            <w:tcW w:w="1283" w:type="dxa"/>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p>
        </w:tc>
        <w:tc>
          <w:tcPr>
            <w:tcW w:w="1454" w:type="dxa"/>
          </w:tcPr>
          <w:p w:rsidR="004F1BAD" w:rsidRPr="00A94357" w:rsidRDefault="004F1BAD" w:rsidP="000F55D6">
            <w:pPr>
              <w:tabs>
                <w:tab w:val="decimal" w:pos="1239"/>
              </w:tabs>
              <w:spacing w:line="200" w:lineRule="exact"/>
              <w:ind w:right="-72"/>
              <w:jc w:val="both"/>
              <w:rPr>
                <w:rFonts w:ascii="Arial" w:hAnsi="Arial" w:cs="Arial"/>
                <w:snapToGrid w:val="0"/>
                <w:color w:val="000000"/>
                <w:sz w:val="18"/>
                <w:szCs w:val="18"/>
                <w:lang w:val="en-GB" w:eastAsia="th-TH"/>
              </w:rPr>
            </w:pPr>
          </w:p>
        </w:tc>
        <w:tc>
          <w:tcPr>
            <w:tcW w:w="1336" w:type="dxa"/>
          </w:tcPr>
          <w:p w:rsidR="004F1BAD" w:rsidRPr="00A94357" w:rsidRDefault="004F1BAD" w:rsidP="009A1FEA">
            <w:pPr>
              <w:tabs>
                <w:tab w:val="decimal" w:pos="1133"/>
              </w:tabs>
              <w:spacing w:line="200" w:lineRule="exact"/>
              <w:ind w:right="-72"/>
              <w:jc w:val="both"/>
              <w:rPr>
                <w:rFonts w:ascii="Arial" w:hAnsi="Arial" w:cs="Arial"/>
                <w:snapToGrid w:val="0"/>
                <w:color w:val="000000"/>
                <w:sz w:val="18"/>
                <w:szCs w:val="18"/>
                <w:lang w:val="en-GB" w:eastAsia="th-TH"/>
              </w:rPr>
            </w:pPr>
          </w:p>
        </w:tc>
      </w:tr>
      <w:tr w:rsidR="0041596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cs/>
              </w:rPr>
            </w:pPr>
            <w:r w:rsidRPr="00A94357">
              <w:rPr>
                <w:rFonts w:ascii="Arial" w:hAnsi="Arial" w:cs="Arial"/>
                <w:color w:val="000000"/>
                <w:sz w:val="18"/>
                <w:szCs w:val="18"/>
              </w:rPr>
              <w:t xml:space="preserve">   available-for-sale investments</w:t>
            </w:r>
          </w:p>
        </w:tc>
        <w:tc>
          <w:tcPr>
            <w:tcW w:w="1282" w:type="dxa"/>
            <w:vAlign w:val="bottom"/>
          </w:tcPr>
          <w:p w:rsidR="004F1BAD" w:rsidRPr="00A94357" w:rsidRDefault="004F1BAD" w:rsidP="000F55D6">
            <w:pP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(133,278,699)</w:t>
            </w:r>
          </w:p>
        </w:tc>
        <w:tc>
          <w:tcPr>
            <w:tcW w:w="1283" w:type="dxa"/>
            <w:vAlign w:val="bottom"/>
          </w:tcPr>
          <w:p w:rsidR="004F1BAD" w:rsidRPr="00A94357" w:rsidRDefault="004F1BAD" w:rsidP="00210CCB">
            <w:pP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r w:rsidR="000A221C" w:rsidRPr="00A94357">
              <w:rPr>
                <w:rFonts w:ascii="Arial" w:hAnsi="Arial" w:cs="Arial"/>
                <w:snapToGrid w:val="0"/>
                <w:color w:val="000000"/>
                <w:sz w:val="18"/>
                <w:szCs w:val="18"/>
                <w:lang w:eastAsia="th-TH"/>
              </w:rPr>
              <w:t xml:space="preserve"> </w:t>
            </w:r>
            <w:r w:rsidRPr="00A94357">
              <w:rPr>
                <w:rFonts w:ascii="Arial" w:hAnsi="Arial" w:cs="Arial"/>
                <w:snapToGrid w:val="0"/>
                <w:color w:val="000000"/>
                <w:sz w:val="18"/>
                <w:szCs w:val="18"/>
                <w:lang w:eastAsia="th-TH"/>
              </w:rPr>
              <w:t xml:space="preserve"> </w:t>
            </w:r>
          </w:p>
        </w:tc>
        <w:tc>
          <w:tcPr>
            <w:tcW w:w="1454" w:type="dxa"/>
            <w:vAlign w:val="bottom"/>
          </w:tcPr>
          <w:p w:rsidR="004F1BAD" w:rsidRPr="00A94357" w:rsidRDefault="004F1BAD" w:rsidP="003A3D73">
            <w:pP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27,884,89</w:t>
            </w:r>
            <w:r w:rsidR="003A3D73" w:rsidRPr="00A94357">
              <w:rPr>
                <w:rFonts w:ascii="Arial" w:hAnsi="Arial" w:cs="Arial"/>
                <w:snapToGrid w:val="0"/>
                <w:color w:val="000000"/>
                <w:sz w:val="18"/>
                <w:szCs w:val="18"/>
                <w:lang w:val="en-GB" w:eastAsia="th-TH"/>
              </w:rPr>
              <w:t>8</w:t>
            </w:r>
          </w:p>
        </w:tc>
        <w:tc>
          <w:tcPr>
            <w:tcW w:w="1336" w:type="dxa"/>
            <w:vAlign w:val="bottom"/>
          </w:tcPr>
          <w:p w:rsidR="004F1BAD" w:rsidRPr="00A94357" w:rsidRDefault="004F1BAD" w:rsidP="009A1FEA">
            <w:pP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(105,393,80</w:t>
            </w:r>
            <w:r w:rsidR="003A3D73" w:rsidRPr="00A94357">
              <w:rPr>
                <w:rFonts w:ascii="Arial" w:hAnsi="Arial" w:cs="Arial"/>
                <w:snapToGrid w:val="0"/>
                <w:color w:val="000000"/>
                <w:sz w:val="18"/>
                <w:szCs w:val="18"/>
                <w:lang w:val="en-GB" w:eastAsia="th-TH"/>
              </w:rPr>
              <w:t>1</w:t>
            </w:r>
            <w:r w:rsidRPr="00A94357">
              <w:rPr>
                <w:rFonts w:ascii="Arial" w:hAnsi="Arial" w:cs="Arial"/>
                <w:snapToGrid w:val="0"/>
                <w:color w:val="000000"/>
                <w:sz w:val="18"/>
                <w:szCs w:val="18"/>
                <w:lang w:val="en-GB" w:eastAsia="th-TH"/>
              </w:rPr>
              <w:t>)</w:t>
            </w: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cs/>
              </w:rPr>
            </w:pPr>
            <w:r w:rsidRPr="00A94357">
              <w:rPr>
                <w:rFonts w:ascii="Arial" w:hAnsi="Arial" w:cs="Arial"/>
                <w:color w:val="000000"/>
                <w:sz w:val="18"/>
                <w:szCs w:val="18"/>
              </w:rPr>
              <w:t>Prepaid front-end fee</w:t>
            </w:r>
          </w:p>
        </w:tc>
        <w:tc>
          <w:tcPr>
            <w:tcW w:w="1282" w:type="dxa"/>
          </w:tcPr>
          <w:p w:rsidR="004F1BAD" w:rsidRPr="00A94357" w:rsidRDefault="004F1BAD" w:rsidP="000F55D6">
            <w:pPr>
              <w:pBdr>
                <w:bottom w:val="single" w:sz="4" w:space="1" w:color="auto"/>
              </w:pBd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(1,550,847)</w:t>
            </w:r>
          </w:p>
        </w:tc>
        <w:tc>
          <w:tcPr>
            <w:tcW w:w="1283" w:type="dxa"/>
          </w:tcPr>
          <w:p w:rsidR="004F1BAD" w:rsidRPr="00A94357" w:rsidRDefault="004F1BAD" w:rsidP="00210CCB">
            <w:pPr>
              <w:pBdr>
                <w:bottom w:val="single" w:sz="4" w:space="1" w:color="auto"/>
              </w:pBdr>
              <w:tabs>
                <w:tab w:val="decimal" w:pos="1076"/>
              </w:tabs>
              <w:spacing w:line="200" w:lineRule="exact"/>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294,112</w:t>
            </w:r>
          </w:p>
        </w:tc>
        <w:tc>
          <w:tcPr>
            <w:tcW w:w="1454" w:type="dxa"/>
          </w:tcPr>
          <w:p w:rsidR="004F1BAD" w:rsidRPr="00A94357" w:rsidRDefault="004F1BAD" w:rsidP="000F55D6">
            <w:pPr>
              <w:pBdr>
                <w:bottom w:val="single" w:sz="4" w:space="1" w:color="auto"/>
              </w:pBd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w:t>
            </w:r>
            <w:r w:rsidR="000A221C" w:rsidRPr="00A94357">
              <w:rPr>
                <w:rFonts w:ascii="Arial" w:hAnsi="Arial" w:cs="Arial"/>
                <w:snapToGrid w:val="0"/>
                <w:color w:val="000000"/>
                <w:sz w:val="18"/>
                <w:szCs w:val="18"/>
                <w:lang w:val="en-GB" w:eastAsia="th-TH"/>
              </w:rPr>
              <w:t xml:space="preserve"> </w:t>
            </w:r>
            <w:r w:rsidRPr="00A94357">
              <w:rPr>
                <w:rFonts w:ascii="Arial" w:hAnsi="Arial" w:cs="Arial"/>
                <w:snapToGrid w:val="0"/>
                <w:color w:val="000000"/>
                <w:sz w:val="18"/>
                <w:szCs w:val="18"/>
                <w:lang w:val="en-GB" w:eastAsia="th-TH"/>
              </w:rPr>
              <w:t xml:space="preserve">  </w:t>
            </w:r>
          </w:p>
        </w:tc>
        <w:tc>
          <w:tcPr>
            <w:tcW w:w="1336" w:type="dxa"/>
          </w:tcPr>
          <w:p w:rsidR="004F1BAD" w:rsidRPr="00A94357" w:rsidRDefault="004F1BAD" w:rsidP="009A1FEA">
            <w:pPr>
              <w:pBdr>
                <w:bottom w:val="single" w:sz="4" w:space="1" w:color="auto"/>
              </w:pBd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(1,256,735)</w:t>
            </w:r>
          </w:p>
        </w:tc>
      </w:tr>
      <w:tr w:rsidR="004F1BAD" w:rsidRPr="00A94357" w:rsidTr="009A1FEA">
        <w:trPr>
          <w:gridAfter w:val="1"/>
          <w:wAfter w:w="27" w:type="dxa"/>
        </w:trPr>
        <w:tc>
          <w:tcPr>
            <w:tcW w:w="4095" w:type="dxa"/>
            <w:vAlign w:val="bottom"/>
          </w:tcPr>
          <w:p w:rsidR="004F1BAD" w:rsidRPr="00A94357" w:rsidRDefault="004F1BAD" w:rsidP="000F55D6">
            <w:pPr>
              <w:ind w:left="432"/>
              <w:rPr>
                <w:rFonts w:ascii="Arial" w:hAnsi="Arial" w:cs="Arial"/>
                <w:b/>
                <w:bCs/>
                <w:snapToGrid w:val="0"/>
                <w:color w:val="000000"/>
                <w:sz w:val="12"/>
                <w:szCs w:val="12"/>
                <w:lang w:val="en-GB" w:eastAsia="th-TH"/>
              </w:rPr>
            </w:pPr>
          </w:p>
        </w:tc>
        <w:tc>
          <w:tcPr>
            <w:tcW w:w="1282" w:type="dxa"/>
          </w:tcPr>
          <w:p w:rsidR="004F1BAD" w:rsidRPr="00A94357" w:rsidRDefault="004F1BAD" w:rsidP="000F55D6">
            <w:pPr>
              <w:tabs>
                <w:tab w:val="decimal" w:pos="1066"/>
              </w:tabs>
              <w:ind w:right="-72"/>
              <w:jc w:val="both"/>
              <w:rPr>
                <w:rFonts w:ascii="Arial" w:hAnsi="Arial" w:cs="Arial"/>
                <w:snapToGrid w:val="0"/>
                <w:color w:val="000000"/>
                <w:sz w:val="12"/>
                <w:szCs w:val="12"/>
                <w:lang w:eastAsia="th-TH"/>
              </w:rPr>
            </w:pPr>
          </w:p>
        </w:tc>
        <w:tc>
          <w:tcPr>
            <w:tcW w:w="1283" w:type="dxa"/>
          </w:tcPr>
          <w:p w:rsidR="004F1BAD" w:rsidRPr="00A94357" w:rsidRDefault="004F1BAD" w:rsidP="00210CCB">
            <w:pPr>
              <w:tabs>
                <w:tab w:val="decimal" w:pos="1076"/>
              </w:tabs>
              <w:ind w:right="-72"/>
              <w:jc w:val="both"/>
              <w:rPr>
                <w:rFonts w:ascii="Arial" w:hAnsi="Arial" w:cs="Arial"/>
                <w:snapToGrid w:val="0"/>
                <w:color w:val="000000"/>
                <w:sz w:val="12"/>
                <w:szCs w:val="12"/>
                <w:lang w:eastAsia="th-TH"/>
              </w:rPr>
            </w:pPr>
          </w:p>
        </w:tc>
        <w:tc>
          <w:tcPr>
            <w:tcW w:w="1454" w:type="dxa"/>
          </w:tcPr>
          <w:p w:rsidR="004F1BAD" w:rsidRPr="00A94357" w:rsidRDefault="004F1BAD" w:rsidP="000F55D6">
            <w:pPr>
              <w:tabs>
                <w:tab w:val="decimal" w:pos="1239"/>
              </w:tabs>
              <w:ind w:right="-72"/>
              <w:jc w:val="both"/>
              <w:rPr>
                <w:rFonts w:ascii="Arial" w:hAnsi="Arial" w:cs="Arial"/>
                <w:snapToGrid w:val="0"/>
                <w:color w:val="000000"/>
                <w:sz w:val="12"/>
                <w:szCs w:val="12"/>
                <w:lang w:eastAsia="th-TH"/>
              </w:rPr>
            </w:pPr>
          </w:p>
        </w:tc>
        <w:tc>
          <w:tcPr>
            <w:tcW w:w="1336" w:type="dxa"/>
          </w:tcPr>
          <w:p w:rsidR="004F1BAD" w:rsidRPr="00A94357" w:rsidRDefault="004F1BAD" w:rsidP="009A1FEA">
            <w:pPr>
              <w:tabs>
                <w:tab w:val="decimal" w:pos="1094"/>
                <w:tab w:val="decimal" w:pos="1133"/>
              </w:tabs>
              <w:ind w:right="-72"/>
              <w:jc w:val="both"/>
              <w:rPr>
                <w:rFonts w:ascii="Arial" w:hAnsi="Arial" w:cs="Arial"/>
                <w:snapToGrid w:val="0"/>
                <w:color w:val="000000"/>
                <w:sz w:val="12"/>
                <w:szCs w:val="12"/>
                <w:lang w:eastAsia="th-TH"/>
              </w:rPr>
            </w:pP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rPr>
            </w:pPr>
          </w:p>
        </w:tc>
        <w:tc>
          <w:tcPr>
            <w:tcW w:w="1282" w:type="dxa"/>
          </w:tcPr>
          <w:p w:rsidR="004F1BAD" w:rsidRPr="00A94357" w:rsidRDefault="004F1BAD" w:rsidP="000F55D6">
            <w:pPr>
              <w:pBdr>
                <w:bottom w:val="single" w:sz="4" w:space="1" w:color="auto"/>
              </w:pBd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hint="cs"/>
                <w:snapToGrid w:val="0"/>
                <w:color w:val="000000"/>
                <w:sz w:val="18"/>
                <w:szCs w:val="18"/>
                <w:lang w:val="en-GB" w:eastAsia="th-TH"/>
              </w:rPr>
              <w:t>(187,307,310)</w:t>
            </w:r>
          </w:p>
        </w:tc>
        <w:tc>
          <w:tcPr>
            <w:tcW w:w="1283" w:type="dxa"/>
          </w:tcPr>
          <w:p w:rsidR="004F1BAD" w:rsidRPr="00A94357" w:rsidRDefault="004F1BAD" w:rsidP="00210CCB">
            <w:pPr>
              <w:pBdr>
                <w:bottom w:val="single" w:sz="4" w:space="1" w:color="auto"/>
              </w:pBdr>
              <w:tabs>
                <w:tab w:val="decimal" w:pos="1076"/>
              </w:tabs>
              <w:ind w:right="-72"/>
              <w:jc w:val="both"/>
              <w:rPr>
                <w:rFonts w:ascii="Arial" w:hAnsi="Arial" w:cs="Arial"/>
                <w:snapToGrid w:val="0"/>
                <w:color w:val="000000"/>
                <w:sz w:val="18"/>
                <w:szCs w:val="18"/>
                <w:lang w:eastAsia="th-TH"/>
              </w:rPr>
            </w:pPr>
            <w:r w:rsidRPr="00A94357">
              <w:rPr>
                <w:rFonts w:ascii="Arial" w:hAnsi="Arial" w:cs="Arial" w:hint="cs"/>
                <w:snapToGrid w:val="0"/>
                <w:color w:val="000000"/>
                <w:sz w:val="18"/>
                <w:szCs w:val="18"/>
                <w:lang w:eastAsia="th-TH"/>
              </w:rPr>
              <w:t>(6,763,48</w:t>
            </w:r>
            <w:r w:rsidR="003A3D73" w:rsidRPr="00A94357">
              <w:rPr>
                <w:rFonts w:ascii="Arial" w:hAnsi="Arial" w:cs="Arial"/>
                <w:snapToGrid w:val="0"/>
                <w:color w:val="000000"/>
                <w:sz w:val="18"/>
                <w:szCs w:val="18"/>
                <w:lang w:eastAsia="th-TH"/>
              </w:rPr>
              <w:t>4</w:t>
            </w:r>
            <w:r w:rsidRPr="00A94357">
              <w:rPr>
                <w:rFonts w:ascii="Arial" w:hAnsi="Arial" w:cs="Arial" w:hint="cs"/>
                <w:snapToGrid w:val="0"/>
                <w:color w:val="000000"/>
                <w:sz w:val="18"/>
                <w:szCs w:val="18"/>
                <w:lang w:eastAsia="th-TH"/>
              </w:rPr>
              <w:t>)</w:t>
            </w:r>
          </w:p>
        </w:tc>
        <w:tc>
          <w:tcPr>
            <w:tcW w:w="1454" w:type="dxa"/>
          </w:tcPr>
          <w:p w:rsidR="004F1BAD" w:rsidRPr="00A94357" w:rsidRDefault="004F1BAD" w:rsidP="003A3D73">
            <w:pPr>
              <w:pBdr>
                <w:bottom w:val="single" w:sz="4" w:space="1" w:color="auto"/>
              </w:pBd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hint="cs"/>
                <w:snapToGrid w:val="0"/>
                <w:color w:val="000000"/>
                <w:sz w:val="18"/>
                <w:szCs w:val="18"/>
                <w:lang w:val="en-GB" w:eastAsia="th-TH"/>
              </w:rPr>
              <w:t>27,884,89</w:t>
            </w:r>
            <w:r w:rsidR="003A3D73" w:rsidRPr="00A94357">
              <w:rPr>
                <w:rFonts w:ascii="Arial" w:hAnsi="Arial" w:cs="Arial"/>
                <w:snapToGrid w:val="0"/>
                <w:color w:val="000000"/>
                <w:sz w:val="18"/>
                <w:szCs w:val="18"/>
                <w:lang w:val="en-GB" w:eastAsia="th-TH"/>
              </w:rPr>
              <w:t>8</w:t>
            </w:r>
          </w:p>
        </w:tc>
        <w:tc>
          <w:tcPr>
            <w:tcW w:w="1336" w:type="dxa"/>
          </w:tcPr>
          <w:p w:rsidR="004F1BAD" w:rsidRPr="00A94357" w:rsidRDefault="004F1BAD" w:rsidP="009A1FEA">
            <w:pPr>
              <w:pBdr>
                <w:bottom w:val="single" w:sz="4" w:space="1" w:color="auto"/>
              </w:pBd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hint="cs"/>
                <w:snapToGrid w:val="0"/>
                <w:color w:val="000000"/>
                <w:sz w:val="18"/>
                <w:szCs w:val="18"/>
                <w:lang w:val="en-GB" w:eastAsia="th-TH"/>
              </w:rPr>
              <w:t>(166,185,896)</w:t>
            </w:r>
          </w:p>
        </w:tc>
      </w:tr>
      <w:tr w:rsidR="004F1BAD" w:rsidRPr="00A94357" w:rsidTr="009A1FEA">
        <w:trPr>
          <w:gridAfter w:val="1"/>
          <w:wAfter w:w="27" w:type="dxa"/>
        </w:trPr>
        <w:tc>
          <w:tcPr>
            <w:tcW w:w="4095" w:type="dxa"/>
            <w:vAlign w:val="bottom"/>
          </w:tcPr>
          <w:p w:rsidR="004F1BAD" w:rsidRPr="00A94357" w:rsidRDefault="004F1BAD" w:rsidP="000F55D6">
            <w:pPr>
              <w:ind w:left="432"/>
              <w:rPr>
                <w:rFonts w:ascii="Arial" w:hAnsi="Arial" w:cs="Arial"/>
                <w:b/>
                <w:bCs/>
                <w:snapToGrid w:val="0"/>
                <w:color w:val="000000"/>
                <w:sz w:val="12"/>
                <w:szCs w:val="12"/>
                <w:lang w:val="en-GB" w:eastAsia="th-TH"/>
              </w:rPr>
            </w:pPr>
          </w:p>
        </w:tc>
        <w:tc>
          <w:tcPr>
            <w:tcW w:w="1282" w:type="dxa"/>
          </w:tcPr>
          <w:p w:rsidR="004F1BAD" w:rsidRPr="00A94357" w:rsidRDefault="004F1BAD" w:rsidP="000F55D6">
            <w:pPr>
              <w:tabs>
                <w:tab w:val="decimal" w:pos="1066"/>
              </w:tabs>
              <w:ind w:right="-72"/>
              <w:jc w:val="both"/>
              <w:rPr>
                <w:rFonts w:ascii="Arial" w:hAnsi="Arial" w:cs="Arial"/>
                <w:snapToGrid w:val="0"/>
                <w:color w:val="000000"/>
                <w:sz w:val="12"/>
                <w:szCs w:val="12"/>
                <w:lang w:eastAsia="th-TH"/>
              </w:rPr>
            </w:pPr>
          </w:p>
        </w:tc>
        <w:tc>
          <w:tcPr>
            <w:tcW w:w="1283" w:type="dxa"/>
          </w:tcPr>
          <w:p w:rsidR="004F1BAD" w:rsidRPr="00A94357" w:rsidRDefault="004F1BAD" w:rsidP="00210CCB">
            <w:pPr>
              <w:tabs>
                <w:tab w:val="decimal" w:pos="1076"/>
              </w:tabs>
              <w:ind w:right="-72"/>
              <w:jc w:val="both"/>
              <w:rPr>
                <w:rFonts w:ascii="Arial" w:hAnsi="Arial" w:cs="Arial"/>
                <w:snapToGrid w:val="0"/>
                <w:color w:val="000000"/>
                <w:sz w:val="12"/>
                <w:szCs w:val="12"/>
                <w:lang w:eastAsia="th-TH"/>
              </w:rPr>
            </w:pPr>
          </w:p>
        </w:tc>
        <w:tc>
          <w:tcPr>
            <w:tcW w:w="1454" w:type="dxa"/>
          </w:tcPr>
          <w:p w:rsidR="004F1BAD" w:rsidRPr="00A94357" w:rsidRDefault="004F1BAD" w:rsidP="000F55D6">
            <w:pPr>
              <w:tabs>
                <w:tab w:val="decimal" w:pos="1239"/>
              </w:tabs>
              <w:ind w:right="-72"/>
              <w:jc w:val="both"/>
              <w:rPr>
                <w:rFonts w:ascii="Arial" w:hAnsi="Arial" w:cs="Arial"/>
                <w:snapToGrid w:val="0"/>
                <w:color w:val="000000"/>
                <w:sz w:val="12"/>
                <w:szCs w:val="12"/>
                <w:lang w:eastAsia="th-TH"/>
              </w:rPr>
            </w:pPr>
          </w:p>
        </w:tc>
        <w:tc>
          <w:tcPr>
            <w:tcW w:w="1336" w:type="dxa"/>
          </w:tcPr>
          <w:p w:rsidR="004F1BAD" w:rsidRPr="00A94357" w:rsidRDefault="004F1BAD" w:rsidP="009A1FEA">
            <w:pPr>
              <w:tabs>
                <w:tab w:val="decimal" w:pos="1094"/>
                <w:tab w:val="decimal" w:pos="1133"/>
              </w:tabs>
              <w:ind w:right="-72"/>
              <w:jc w:val="both"/>
              <w:rPr>
                <w:rFonts w:ascii="Arial" w:hAnsi="Arial" w:cs="Arial"/>
                <w:snapToGrid w:val="0"/>
                <w:color w:val="000000"/>
                <w:sz w:val="12"/>
                <w:szCs w:val="12"/>
                <w:lang w:eastAsia="th-TH"/>
              </w:rPr>
            </w:pPr>
          </w:p>
        </w:tc>
      </w:tr>
      <w:tr w:rsidR="004F1BAD" w:rsidRPr="00A94357" w:rsidTr="009A1FEA">
        <w:trPr>
          <w:gridAfter w:val="1"/>
          <w:wAfter w:w="27" w:type="dxa"/>
        </w:trPr>
        <w:tc>
          <w:tcPr>
            <w:tcW w:w="4095" w:type="dxa"/>
            <w:vAlign w:val="bottom"/>
          </w:tcPr>
          <w:p w:rsidR="004F1BAD" w:rsidRPr="00A94357" w:rsidRDefault="004F1BAD" w:rsidP="000F55D6">
            <w:pPr>
              <w:tabs>
                <w:tab w:val="left" w:pos="821"/>
              </w:tabs>
              <w:spacing w:line="200" w:lineRule="exact"/>
              <w:ind w:left="432"/>
              <w:rPr>
                <w:rFonts w:ascii="Arial" w:hAnsi="Arial" w:cs="Arial"/>
                <w:color w:val="000000"/>
                <w:sz w:val="18"/>
                <w:szCs w:val="18"/>
                <w:cs/>
              </w:rPr>
            </w:pPr>
            <w:r w:rsidRPr="00A94357">
              <w:rPr>
                <w:rFonts w:ascii="Arial" w:hAnsi="Arial" w:cs="Arial"/>
                <w:color w:val="000000"/>
                <w:sz w:val="18"/>
                <w:szCs w:val="18"/>
              </w:rPr>
              <w:t>Deferred tax liabilities (net)</w:t>
            </w:r>
          </w:p>
        </w:tc>
        <w:tc>
          <w:tcPr>
            <w:tcW w:w="1282" w:type="dxa"/>
          </w:tcPr>
          <w:p w:rsidR="004F1BAD" w:rsidRPr="00A94357" w:rsidRDefault="004F1BAD" w:rsidP="000F55D6">
            <w:pPr>
              <w:pBdr>
                <w:bottom w:val="double" w:sz="4" w:space="1" w:color="auto"/>
              </w:pBdr>
              <w:tabs>
                <w:tab w:val="decimal" w:pos="1080"/>
              </w:tabs>
              <w:spacing w:line="200" w:lineRule="exact"/>
              <w:ind w:right="-72"/>
              <w:jc w:val="both"/>
              <w:rPr>
                <w:rFonts w:ascii="Arial" w:hAnsi="Arial" w:cs="Arial"/>
                <w:snapToGrid w:val="0"/>
                <w:color w:val="000000"/>
                <w:sz w:val="18"/>
                <w:szCs w:val="18"/>
                <w:lang w:val="en-GB" w:eastAsia="th-TH"/>
              </w:rPr>
            </w:pPr>
            <w:r w:rsidRPr="00A94357">
              <w:rPr>
                <w:rFonts w:ascii="Arial" w:hAnsi="Arial" w:cs="Arial" w:hint="cs"/>
                <w:snapToGrid w:val="0"/>
                <w:color w:val="000000"/>
                <w:sz w:val="18"/>
                <w:szCs w:val="18"/>
                <w:lang w:val="en-GB" w:eastAsia="th-TH"/>
              </w:rPr>
              <w:t>(146,317,681)</w:t>
            </w:r>
          </w:p>
        </w:tc>
        <w:tc>
          <w:tcPr>
            <w:tcW w:w="1283" w:type="dxa"/>
          </w:tcPr>
          <w:p w:rsidR="004F1BAD" w:rsidRPr="00A94357" w:rsidRDefault="004F1BAD" w:rsidP="009E54F7">
            <w:pPr>
              <w:pBdr>
                <w:bottom w:val="double" w:sz="4" w:space="1" w:color="auto"/>
              </w:pBdr>
              <w:tabs>
                <w:tab w:val="decimal" w:pos="1076"/>
              </w:tabs>
              <w:ind w:right="-72"/>
              <w:jc w:val="both"/>
              <w:rPr>
                <w:rFonts w:ascii="Arial" w:hAnsi="Arial" w:cs="Arial"/>
                <w:snapToGrid w:val="0"/>
                <w:color w:val="000000"/>
                <w:sz w:val="18"/>
                <w:szCs w:val="18"/>
                <w:lang w:eastAsia="th-TH"/>
              </w:rPr>
            </w:pPr>
            <w:r w:rsidRPr="00A94357">
              <w:rPr>
                <w:rFonts w:ascii="Arial" w:hAnsi="Arial" w:cs="Arial" w:hint="cs"/>
                <w:snapToGrid w:val="0"/>
                <w:color w:val="000000"/>
                <w:sz w:val="18"/>
                <w:szCs w:val="18"/>
                <w:lang w:eastAsia="th-TH"/>
              </w:rPr>
              <w:t>(1,869,7</w:t>
            </w:r>
            <w:r w:rsidR="003A3D73" w:rsidRPr="00A94357">
              <w:rPr>
                <w:rFonts w:ascii="Arial" w:hAnsi="Arial" w:cs="Arial"/>
                <w:snapToGrid w:val="0"/>
                <w:color w:val="000000"/>
                <w:sz w:val="18"/>
                <w:szCs w:val="18"/>
                <w:lang w:eastAsia="th-TH"/>
              </w:rPr>
              <w:t>59</w:t>
            </w:r>
            <w:r w:rsidRPr="00A94357">
              <w:rPr>
                <w:rFonts w:ascii="Arial" w:hAnsi="Arial" w:cs="Arial" w:hint="cs"/>
                <w:snapToGrid w:val="0"/>
                <w:color w:val="000000"/>
                <w:sz w:val="18"/>
                <w:szCs w:val="18"/>
                <w:lang w:eastAsia="th-TH"/>
              </w:rPr>
              <w:t>)</w:t>
            </w:r>
          </w:p>
        </w:tc>
        <w:tc>
          <w:tcPr>
            <w:tcW w:w="1454" w:type="dxa"/>
          </w:tcPr>
          <w:p w:rsidR="004F1BAD" w:rsidRPr="00A94357" w:rsidRDefault="004F1BAD" w:rsidP="003A3D73">
            <w:pPr>
              <w:pBdr>
                <w:bottom w:val="double" w:sz="4" w:space="1" w:color="auto"/>
              </w:pBdr>
              <w:tabs>
                <w:tab w:val="decimal" w:pos="1238"/>
              </w:tabs>
              <w:spacing w:line="200" w:lineRule="exact"/>
              <w:ind w:right="-72"/>
              <w:jc w:val="both"/>
              <w:rPr>
                <w:rFonts w:ascii="Arial" w:hAnsi="Arial" w:cs="Arial"/>
                <w:snapToGrid w:val="0"/>
                <w:color w:val="000000"/>
                <w:sz w:val="18"/>
                <w:szCs w:val="18"/>
                <w:lang w:val="en-GB" w:eastAsia="th-TH"/>
              </w:rPr>
            </w:pPr>
            <w:r w:rsidRPr="00A94357">
              <w:rPr>
                <w:rFonts w:ascii="Arial" w:hAnsi="Arial" w:cs="Arial" w:hint="cs"/>
                <w:snapToGrid w:val="0"/>
                <w:color w:val="000000"/>
                <w:sz w:val="18"/>
                <w:szCs w:val="18"/>
                <w:lang w:val="en-GB" w:eastAsia="th-TH"/>
              </w:rPr>
              <w:t>43,287,36</w:t>
            </w:r>
            <w:r w:rsidR="003A3D73" w:rsidRPr="00A94357">
              <w:rPr>
                <w:rFonts w:ascii="Arial" w:hAnsi="Arial" w:cs="Arial"/>
                <w:snapToGrid w:val="0"/>
                <w:color w:val="000000"/>
                <w:sz w:val="18"/>
                <w:szCs w:val="18"/>
                <w:lang w:val="en-GB" w:eastAsia="th-TH"/>
              </w:rPr>
              <w:t>7</w:t>
            </w:r>
          </w:p>
        </w:tc>
        <w:tc>
          <w:tcPr>
            <w:tcW w:w="1336" w:type="dxa"/>
          </w:tcPr>
          <w:p w:rsidR="004F1BAD" w:rsidRPr="00A94357" w:rsidRDefault="004F1BAD" w:rsidP="009A1FEA">
            <w:pPr>
              <w:pBdr>
                <w:bottom w:val="double" w:sz="4" w:space="1" w:color="auto"/>
              </w:pBdr>
              <w:tabs>
                <w:tab w:val="decimal" w:pos="1133"/>
              </w:tabs>
              <w:spacing w:line="200" w:lineRule="exact"/>
              <w:ind w:right="-72"/>
              <w:jc w:val="both"/>
              <w:rPr>
                <w:rFonts w:ascii="Arial" w:hAnsi="Arial" w:cs="Arial"/>
                <w:snapToGrid w:val="0"/>
                <w:color w:val="000000"/>
                <w:sz w:val="18"/>
                <w:szCs w:val="18"/>
                <w:lang w:val="en-GB" w:eastAsia="th-TH"/>
              </w:rPr>
            </w:pPr>
            <w:r w:rsidRPr="00A94357">
              <w:rPr>
                <w:rFonts w:ascii="Arial" w:hAnsi="Arial" w:cs="Arial" w:hint="cs"/>
                <w:snapToGrid w:val="0"/>
                <w:color w:val="000000"/>
                <w:sz w:val="18"/>
                <w:szCs w:val="18"/>
                <w:lang w:val="en-GB" w:eastAsia="th-TH"/>
              </w:rPr>
              <w:t>(104,900,073)</w:t>
            </w:r>
          </w:p>
        </w:tc>
      </w:tr>
    </w:tbl>
    <w:p w:rsidR="004F1BAD" w:rsidRPr="00A94357" w:rsidRDefault="004F1BAD" w:rsidP="004F1BAD">
      <w:pPr>
        <w:ind w:left="540"/>
        <w:jc w:val="thaiDistribute"/>
        <w:outlineLvl w:val="0"/>
        <w:rPr>
          <w:rFonts w:ascii="Arial" w:hAnsi="Arial" w:cs="Arial"/>
          <w:color w:val="000000"/>
          <w:sz w:val="18"/>
          <w:szCs w:val="18"/>
          <w:lang w:val="en-GB"/>
        </w:rPr>
      </w:pPr>
    </w:p>
    <w:p w:rsidR="004F1BAD" w:rsidRPr="00A94357" w:rsidRDefault="004F1BAD" w:rsidP="004F1BAD">
      <w:pPr>
        <w:ind w:left="540"/>
        <w:jc w:val="thaiDistribute"/>
        <w:outlineLvl w:val="0"/>
        <w:rPr>
          <w:rFonts w:ascii="Arial" w:hAnsi="Arial" w:cs="Arial"/>
          <w:color w:val="000000"/>
          <w:sz w:val="18"/>
          <w:szCs w:val="18"/>
          <w:lang w:val="en-GB"/>
        </w:rPr>
      </w:pPr>
      <w:r w:rsidRPr="00A94357">
        <w:rPr>
          <w:rFonts w:ascii="Arial" w:hAnsi="Arial" w:cs="Arial"/>
          <w:color w:val="000000"/>
          <w:sz w:val="18"/>
          <w:szCs w:val="18"/>
          <w:lang w:val="en-GB"/>
        </w:rPr>
        <w:br w:type="page"/>
      </w:r>
    </w:p>
    <w:p w:rsidR="004F1BAD" w:rsidRPr="00A94357" w:rsidRDefault="004F1BAD" w:rsidP="004F1BAD">
      <w:pPr>
        <w:ind w:left="540"/>
        <w:jc w:val="thaiDistribute"/>
        <w:outlineLvl w:val="0"/>
        <w:rPr>
          <w:rFonts w:ascii="Arial" w:hAnsi="Arial" w:cs="Arial"/>
          <w:color w:val="000000"/>
          <w:sz w:val="18"/>
          <w:szCs w:val="18"/>
          <w:lang w:val="en-GB"/>
        </w:rPr>
      </w:pPr>
    </w:p>
    <w:p w:rsidR="004F1BAD" w:rsidRPr="00A94357" w:rsidRDefault="005A2604" w:rsidP="004F1BAD">
      <w:pPr>
        <w:ind w:left="540" w:hanging="540"/>
        <w:jc w:val="both"/>
        <w:rPr>
          <w:rFonts w:ascii="Arial" w:hAnsi="Arial" w:cs="Arial"/>
          <w:color w:val="000000"/>
          <w:sz w:val="18"/>
          <w:szCs w:val="18"/>
        </w:rPr>
      </w:pPr>
      <w:r w:rsidRPr="00A94357">
        <w:rPr>
          <w:rFonts w:ascii="Arial" w:hAnsi="Arial" w:cs="Arial"/>
          <w:b/>
          <w:bCs/>
          <w:color w:val="000000"/>
          <w:sz w:val="18"/>
          <w:szCs w:val="18"/>
          <w:lang w:val="en-GB"/>
        </w:rPr>
        <w:t>23</w:t>
      </w:r>
      <w:r w:rsidR="004F1BAD" w:rsidRPr="00A94357">
        <w:rPr>
          <w:rFonts w:ascii="Arial" w:hAnsi="Arial" w:cs="Arial"/>
          <w:b/>
          <w:bCs/>
          <w:color w:val="000000"/>
          <w:sz w:val="18"/>
          <w:szCs w:val="18"/>
          <w:lang w:val="en-GB"/>
        </w:rPr>
        <w:tab/>
        <w:t xml:space="preserve">Deferred tax assets (net) </w:t>
      </w:r>
      <w:r w:rsidR="004F1BAD" w:rsidRPr="00A94357">
        <w:rPr>
          <w:rFonts w:ascii="Arial" w:hAnsi="Arial" w:cs="Arial"/>
          <w:color w:val="000000"/>
          <w:sz w:val="18"/>
          <w:szCs w:val="18"/>
          <w:lang w:val="en-GB"/>
        </w:rPr>
        <w:t xml:space="preserve">(Cont’d) </w:t>
      </w:r>
    </w:p>
    <w:p w:rsidR="004F1BAD" w:rsidRPr="00A94357" w:rsidRDefault="004F1BAD" w:rsidP="004F1BAD">
      <w:pPr>
        <w:ind w:left="540"/>
        <w:jc w:val="thaiDistribute"/>
        <w:outlineLvl w:val="0"/>
        <w:rPr>
          <w:rFonts w:ascii="Arial" w:hAnsi="Arial" w:cs="Arial"/>
          <w:color w:val="000000"/>
          <w:sz w:val="18"/>
          <w:szCs w:val="18"/>
          <w:lang w:val="en-GB"/>
        </w:rPr>
      </w:pPr>
    </w:p>
    <w:p w:rsidR="004F1BAD" w:rsidRPr="00A94357" w:rsidRDefault="004F1BAD" w:rsidP="004F1BAD">
      <w:pPr>
        <w:ind w:left="540"/>
        <w:jc w:val="thaiDistribute"/>
        <w:outlineLvl w:val="0"/>
        <w:rPr>
          <w:rFonts w:ascii="Arial" w:hAnsi="Arial" w:cs="Arial"/>
          <w:color w:val="000000"/>
          <w:sz w:val="18"/>
          <w:szCs w:val="18"/>
          <w:lang w:val="en-GB"/>
        </w:rPr>
      </w:pPr>
    </w:p>
    <w:p w:rsidR="004F1BAD" w:rsidRPr="00A94357" w:rsidRDefault="004F1BAD" w:rsidP="004F1BAD">
      <w:pPr>
        <w:ind w:left="540"/>
        <w:jc w:val="thaiDistribute"/>
        <w:outlineLvl w:val="0"/>
        <w:rPr>
          <w:rFonts w:ascii="Arial" w:hAnsi="Arial" w:cs="Arial"/>
          <w:color w:val="000000"/>
          <w:sz w:val="18"/>
          <w:szCs w:val="18"/>
          <w:lang w:val="en-GB"/>
        </w:rPr>
      </w:pPr>
      <w:r w:rsidRPr="00A94357">
        <w:rPr>
          <w:rFonts w:ascii="Arial" w:hAnsi="Arial" w:cs="Arial"/>
          <w:color w:val="000000"/>
          <w:spacing w:val="-2"/>
          <w:sz w:val="18"/>
          <w:szCs w:val="18"/>
          <w:lang w:val="en-GB"/>
        </w:rPr>
        <w:t>As at 31 December 201</w:t>
      </w:r>
      <w:r w:rsidR="00B02329" w:rsidRPr="00A94357">
        <w:rPr>
          <w:rFonts w:ascii="Arial" w:hAnsi="Arial" w:cs="Arial"/>
          <w:color w:val="000000"/>
          <w:spacing w:val="-2"/>
          <w:sz w:val="18"/>
          <w:szCs w:val="18"/>
          <w:lang w:val="en-GB"/>
        </w:rPr>
        <w:t>9 and 2018</w:t>
      </w:r>
      <w:r w:rsidRPr="00A94357">
        <w:rPr>
          <w:rFonts w:ascii="Arial" w:hAnsi="Arial" w:cs="Arial"/>
          <w:color w:val="000000"/>
          <w:spacing w:val="-2"/>
          <w:sz w:val="18"/>
          <w:szCs w:val="18"/>
          <w:lang w:val="en-GB"/>
        </w:rPr>
        <w:t>, the Group and the Company did not recognise deferred tax assets (liabilities)</w:t>
      </w:r>
      <w:r w:rsidRPr="00A94357">
        <w:rPr>
          <w:rFonts w:ascii="Arial" w:hAnsi="Arial" w:cs="Arial"/>
          <w:color w:val="000000"/>
          <w:sz w:val="18"/>
          <w:szCs w:val="18"/>
          <w:lang w:val="en-GB"/>
        </w:rPr>
        <w:t xml:space="preserve"> which such amount can be deductible with tax expense in the future are as follows:</w:t>
      </w:r>
    </w:p>
    <w:p w:rsidR="004F1BAD" w:rsidRPr="00A94357" w:rsidRDefault="004F1BAD" w:rsidP="004F1BAD">
      <w:pPr>
        <w:ind w:left="540"/>
        <w:jc w:val="thaiDistribute"/>
        <w:outlineLvl w:val="0"/>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2736" w:type="dxa"/>
            <w:gridSpan w:val="2"/>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B02329">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B02329"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B02329">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B02329"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B02329">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B02329"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B02329">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B02329" w:rsidRPr="00A94357">
              <w:rPr>
                <w:rFonts w:ascii="Arial" w:hAnsi="Arial" w:cs="Arial"/>
                <w:b/>
                <w:bCs/>
                <w:snapToGrid w:val="0"/>
                <w:color w:val="000000"/>
                <w:spacing w:val="-4"/>
                <w:sz w:val="18"/>
                <w:szCs w:val="18"/>
                <w:lang w:eastAsia="th-TH"/>
              </w:rPr>
              <w:t>8</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12"/>
                <w:szCs w:val="12"/>
                <w:u w:val="single"/>
                <w:cs/>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r>
      <w:tr w:rsidR="004F1BAD" w:rsidRPr="00A94357" w:rsidTr="000F55D6">
        <w:tc>
          <w:tcPr>
            <w:tcW w:w="4003" w:type="dxa"/>
            <w:vAlign w:val="bottom"/>
          </w:tcPr>
          <w:p w:rsidR="004F1BAD" w:rsidRPr="00A94357" w:rsidRDefault="004F1BAD" w:rsidP="000F55D6">
            <w:pPr>
              <w:ind w:left="432" w:right="-7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Unused tax losses</w:t>
            </w:r>
          </w:p>
        </w:tc>
        <w:tc>
          <w:tcPr>
            <w:tcW w:w="1368" w:type="dxa"/>
            <w:vAlign w:val="bottom"/>
          </w:tcPr>
          <w:p w:rsidR="004F1BAD" w:rsidRPr="00A94357" w:rsidRDefault="004F1BAD" w:rsidP="000F55D6">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rsidR="004F1BAD" w:rsidRPr="00A94357" w:rsidRDefault="004F1BAD" w:rsidP="000F55D6">
            <w:pPr>
              <w:tabs>
                <w:tab w:val="decimal" w:pos="1152"/>
              </w:tabs>
              <w:ind w:right="-72"/>
              <w:jc w:val="both"/>
              <w:rPr>
                <w:rFonts w:ascii="Arial" w:hAnsi="Arial" w:cs="Arial"/>
                <w:noProof/>
                <w:snapToGrid w:val="0"/>
                <w:color w:val="000000"/>
                <w:sz w:val="18"/>
                <w:szCs w:val="18"/>
                <w:lang w:eastAsia="th-TH"/>
              </w:rPr>
            </w:pPr>
          </w:p>
        </w:tc>
        <w:tc>
          <w:tcPr>
            <w:tcW w:w="1368" w:type="dxa"/>
          </w:tcPr>
          <w:p w:rsidR="004F1BAD" w:rsidRPr="00A94357" w:rsidRDefault="004F1BAD" w:rsidP="000F55D6">
            <w:pPr>
              <w:tabs>
                <w:tab w:val="decimal" w:pos="1152"/>
              </w:tabs>
              <w:ind w:right="-72"/>
              <w:jc w:val="both"/>
              <w:rPr>
                <w:rFonts w:ascii="Arial" w:hAnsi="Arial" w:cs="Arial"/>
                <w:noProof/>
                <w:snapToGrid w:val="0"/>
                <w:color w:val="000000"/>
                <w:sz w:val="18"/>
                <w:szCs w:val="18"/>
                <w:lang w:eastAsia="th-TH"/>
              </w:rPr>
            </w:pPr>
          </w:p>
        </w:tc>
        <w:tc>
          <w:tcPr>
            <w:tcW w:w="1368" w:type="dxa"/>
          </w:tcPr>
          <w:p w:rsidR="004F1BAD" w:rsidRPr="00A94357" w:rsidRDefault="004F1BAD" w:rsidP="000F55D6">
            <w:pPr>
              <w:tabs>
                <w:tab w:val="decimal" w:pos="1152"/>
              </w:tabs>
              <w:ind w:right="-72"/>
              <w:jc w:val="both"/>
              <w:rPr>
                <w:rFonts w:ascii="Arial" w:hAnsi="Arial" w:cs="Arial"/>
                <w:noProof/>
                <w:snapToGrid w:val="0"/>
                <w:color w:val="000000"/>
                <w:sz w:val="18"/>
                <w:szCs w:val="18"/>
                <w:lang w:eastAsia="th-TH"/>
              </w:rPr>
            </w:pP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- 2019</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17,472,476</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- 2020</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42,502,717</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41,860,040</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- 2021</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12,481,041</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20,596,576</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- 2022</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13,162,578</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20,852,185</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E02E17">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- 2023</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8,565,294</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8,565,294</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E02E17">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- 2024</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8,620,174</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 xml:space="preserve">Allowance for impairment of </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p>
        </w:tc>
      </w:tr>
      <w:tr w:rsidR="0050219A" w:rsidRPr="00A94357" w:rsidTr="00E02E17">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investments properties</w:t>
            </w:r>
          </w:p>
        </w:tc>
        <w:tc>
          <w:tcPr>
            <w:tcW w:w="1368" w:type="dxa"/>
          </w:tcPr>
          <w:p w:rsidR="0050219A" w:rsidRPr="00A94357" w:rsidRDefault="00C2336F"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631,897</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59,577,501</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 xml:space="preserve">Allowance for impairment of investments </w:t>
            </w:r>
          </w:p>
        </w:tc>
        <w:tc>
          <w:tcPr>
            <w:tcW w:w="1368" w:type="dxa"/>
            <w:vAlign w:val="bottom"/>
          </w:tcPr>
          <w:p w:rsidR="0050219A" w:rsidRPr="00A94357" w:rsidRDefault="008451E1"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860,419</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777,557</w:t>
            </w:r>
          </w:p>
        </w:tc>
        <w:tc>
          <w:tcPr>
            <w:tcW w:w="1368" w:type="dxa"/>
            <w:vAlign w:val="bottom"/>
          </w:tcPr>
          <w:p w:rsidR="0050219A" w:rsidRPr="00A94357" w:rsidRDefault="00185147"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187,734,052</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167,651,191</w:t>
            </w: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Allowance for doubtful accounts</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Trade receivable</w:t>
            </w:r>
          </w:p>
        </w:tc>
        <w:tc>
          <w:tcPr>
            <w:tcW w:w="1368" w:type="dxa"/>
            <w:vAlign w:val="bottom"/>
          </w:tcPr>
          <w:p w:rsidR="0050219A" w:rsidRPr="00A94357" w:rsidRDefault="00183BCC"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10,</w:t>
            </w:r>
            <w:r w:rsidR="00A70444" w:rsidRPr="00A94357">
              <w:rPr>
                <w:rFonts w:ascii="Arial" w:hAnsi="Arial" w:cs="Arial"/>
                <w:noProof/>
                <w:snapToGrid w:val="0"/>
                <w:color w:val="000000"/>
                <w:sz w:val="18"/>
                <w:szCs w:val="18"/>
                <w:lang w:eastAsia="th-TH"/>
              </w:rPr>
              <w:t>0</w:t>
            </w:r>
            <w:r w:rsidRPr="00A94357">
              <w:rPr>
                <w:rFonts w:ascii="Arial" w:hAnsi="Arial" w:cs="Arial"/>
                <w:noProof/>
                <w:snapToGrid w:val="0"/>
                <w:color w:val="000000"/>
                <w:sz w:val="18"/>
                <w:szCs w:val="18"/>
                <w:lang w:eastAsia="th-TH"/>
              </w:rPr>
              <w:t>44,273</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5,762,539 </w:t>
            </w:r>
          </w:p>
        </w:tc>
        <w:tc>
          <w:tcPr>
            <w:tcW w:w="1368" w:type="dxa"/>
            <w:vAlign w:val="bottom"/>
          </w:tcPr>
          <w:p w:rsidR="0050219A" w:rsidRPr="00A94357" w:rsidRDefault="00183BCC"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8,061,286</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4,593,843</w:t>
            </w: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Advance payment and </w:t>
            </w:r>
            <w:proofErr w:type="gramStart"/>
            <w:r w:rsidRPr="00A94357">
              <w:rPr>
                <w:rFonts w:ascii="Arial" w:hAnsi="Arial" w:cs="Arial"/>
                <w:snapToGrid w:val="0"/>
                <w:color w:val="000000"/>
                <w:sz w:val="18"/>
                <w:szCs w:val="18"/>
                <w:lang w:val="en-GB" w:eastAsia="th-TH"/>
              </w:rPr>
              <w:t>other</w:t>
            </w:r>
            <w:proofErr w:type="gramEnd"/>
            <w:r w:rsidRPr="00A94357">
              <w:rPr>
                <w:rFonts w:ascii="Arial" w:hAnsi="Arial" w:cs="Arial"/>
                <w:snapToGrid w:val="0"/>
                <w:color w:val="000000"/>
                <w:sz w:val="18"/>
                <w:szCs w:val="18"/>
                <w:lang w:val="en-GB" w:eastAsia="th-TH"/>
              </w:rPr>
              <w:t xml:space="preserve"> receivable</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53,823</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53,783</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 xml:space="preserve">   - Interest receivable</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8,932,338</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8,932,338</w:t>
            </w:r>
          </w:p>
        </w:tc>
      </w:tr>
      <w:tr w:rsidR="0050219A" w:rsidRPr="00A94357" w:rsidTr="00E02E17">
        <w:tc>
          <w:tcPr>
            <w:tcW w:w="4003" w:type="dxa"/>
            <w:vAlign w:val="bottom"/>
          </w:tcPr>
          <w:p w:rsidR="0050219A" w:rsidRPr="00A94357" w:rsidRDefault="0050219A" w:rsidP="0050219A">
            <w:pPr>
              <w:ind w:left="432" w:right="-7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 xml:space="preserve">   - Withholding tax</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188,851</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131C40">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Deposit</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63,000</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E02E17">
        <w:tc>
          <w:tcPr>
            <w:tcW w:w="4003" w:type="dxa"/>
            <w:vAlign w:val="bottom"/>
          </w:tcPr>
          <w:p w:rsidR="0050219A" w:rsidRPr="00A94357" w:rsidRDefault="0050219A" w:rsidP="0050219A">
            <w:pPr>
              <w:ind w:left="432" w:right="-79"/>
              <w:rPr>
                <w:rFonts w:ascii="Arial" w:hAnsi="Arial" w:cs="Arial"/>
                <w:snapToGrid w:val="0"/>
                <w:color w:val="000000"/>
                <w:spacing w:val="-16"/>
                <w:sz w:val="18"/>
                <w:szCs w:val="18"/>
                <w:lang w:val="en-GB" w:eastAsia="th-TH"/>
              </w:rPr>
            </w:pPr>
            <w:r w:rsidRPr="00A94357">
              <w:rPr>
                <w:rFonts w:ascii="Arial" w:hAnsi="Arial" w:cs="Arial"/>
                <w:snapToGrid w:val="0"/>
                <w:color w:val="000000"/>
                <w:sz w:val="18"/>
                <w:szCs w:val="18"/>
                <w:lang w:val="en-GB" w:eastAsia="th-TH"/>
              </w:rPr>
              <w:t>Allowance for obsolete inventories</w:t>
            </w:r>
          </w:p>
        </w:tc>
        <w:tc>
          <w:tcPr>
            <w:tcW w:w="1368" w:type="dxa"/>
          </w:tcPr>
          <w:p w:rsidR="0050219A" w:rsidRPr="00A94357" w:rsidRDefault="00E56454"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1,637,298</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1,643,401</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0F55D6">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Allowance for sales return</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315,089</w:t>
            </w:r>
          </w:p>
        </w:tc>
        <w:tc>
          <w:tcPr>
            <w:tcW w:w="1368" w:type="dxa"/>
            <w:vAlign w:val="bottom"/>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212,286</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50219A" w:rsidRPr="00A94357" w:rsidTr="00E02E17">
        <w:tc>
          <w:tcPr>
            <w:tcW w:w="4003" w:type="dxa"/>
            <w:vAlign w:val="bottom"/>
          </w:tcPr>
          <w:p w:rsidR="0050219A" w:rsidRPr="00A94357" w:rsidRDefault="0050219A" w:rsidP="0050219A">
            <w:pPr>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Deferred revenue</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61,500</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50219A" w:rsidRPr="00A94357" w:rsidRDefault="0050219A" w:rsidP="0050219A">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bl>
    <w:p w:rsidR="004F1BAD" w:rsidRPr="00A94357" w:rsidRDefault="004F1BAD" w:rsidP="004F1BAD">
      <w:pPr>
        <w:ind w:left="540"/>
        <w:jc w:val="thaiDistribute"/>
        <w:outlineLvl w:val="0"/>
        <w:rPr>
          <w:rFonts w:ascii="Arial" w:hAnsi="Arial" w:cs="Arial"/>
          <w:color w:val="000000"/>
          <w:sz w:val="18"/>
          <w:szCs w:val="18"/>
          <w:lang w:val="en-GB"/>
        </w:rPr>
      </w:pPr>
    </w:p>
    <w:p w:rsidR="004F1BAD" w:rsidRPr="00A94357" w:rsidRDefault="004F1BAD" w:rsidP="004F1BAD">
      <w:pPr>
        <w:ind w:left="540"/>
        <w:jc w:val="thaiDistribute"/>
        <w:outlineLvl w:val="0"/>
        <w:rPr>
          <w:rFonts w:ascii="Arial" w:hAnsi="Arial" w:cs="Arial"/>
          <w:color w:val="000000"/>
          <w:sz w:val="18"/>
          <w:szCs w:val="18"/>
          <w:lang w:val="en-GB"/>
        </w:rPr>
      </w:pPr>
      <w:r w:rsidRPr="00A94357">
        <w:rPr>
          <w:rFonts w:ascii="Arial" w:hAnsi="Arial" w:cs="Arial"/>
          <w:color w:val="000000"/>
          <w:spacing w:val="-6"/>
          <w:sz w:val="18"/>
          <w:szCs w:val="18"/>
          <w:lang w:val="en-GB"/>
        </w:rPr>
        <w:t>Deferred tax assets (liabilities) for accumulated deficit, allowance for impairment of investment properties, allowance for impairment of investments, allowance for doubtful account</w:t>
      </w:r>
      <w:r w:rsidR="000A221C" w:rsidRPr="00A94357">
        <w:rPr>
          <w:rFonts w:ascii="Arial" w:hAnsi="Arial" w:cs="Arial"/>
          <w:color w:val="000000"/>
          <w:spacing w:val="-6"/>
          <w:sz w:val="18"/>
          <w:szCs w:val="18"/>
          <w:lang w:val="en-GB"/>
        </w:rPr>
        <w:t>s</w:t>
      </w:r>
      <w:r w:rsidRPr="00A94357">
        <w:rPr>
          <w:rFonts w:ascii="Arial" w:hAnsi="Arial" w:cs="Arial"/>
          <w:color w:val="000000"/>
          <w:spacing w:val="-6"/>
          <w:sz w:val="18"/>
          <w:szCs w:val="18"/>
          <w:lang w:val="en-GB"/>
        </w:rPr>
        <w:t>, allowance for obsolete inventories, allowance for sales return</w:t>
      </w:r>
      <w:r w:rsidR="00B263A6" w:rsidRPr="00A94357">
        <w:rPr>
          <w:rFonts w:ascii="Arial" w:hAnsi="Arial" w:cs="Arial"/>
          <w:color w:val="000000"/>
          <w:spacing w:val="-6"/>
          <w:sz w:val="18"/>
          <w:szCs w:val="18"/>
          <w:lang w:val="en-GB"/>
        </w:rPr>
        <w:t xml:space="preserve">, </w:t>
      </w:r>
      <w:r w:rsidR="00C2336F" w:rsidRPr="00A94357">
        <w:rPr>
          <w:rFonts w:ascii="Arial" w:hAnsi="Arial" w:cs="Arial"/>
          <w:color w:val="000000"/>
          <w:spacing w:val="-6"/>
          <w:sz w:val="18"/>
          <w:szCs w:val="18"/>
          <w:lang w:val="en-GB"/>
        </w:rPr>
        <w:t xml:space="preserve">and </w:t>
      </w:r>
      <w:r w:rsidR="00A2234F" w:rsidRPr="00A94357">
        <w:rPr>
          <w:rFonts w:ascii="Arial" w:hAnsi="Arial" w:cs="Arial"/>
          <w:color w:val="000000"/>
          <w:spacing w:val="-6"/>
          <w:sz w:val="18"/>
          <w:szCs w:val="18"/>
          <w:lang w:val="en-GB"/>
        </w:rPr>
        <w:t>d</w:t>
      </w:r>
      <w:r w:rsidR="00B263A6" w:rsidRPr="00A94357">
        <w:rPr>
          <w:rFonts w:ascii="Arial" w:hAnsi="Arial" w:cs="Arial"/>
          <w:color w:val="000000"/>
          <w:spacing w:val="-6"/>
          <w:sz w:val="18"/>
          <w:szCs w:val="18"/>
          <w:lang w:val="en-GB"/>
        </w:rPr>
        <w:t xml:space="preserve">eferred revenue </w:t>
      </w:r>
      <w:r w:rsidRPr="00A94357">
        <w:rPr>
          <w:rFonts w:ascii="Arial" w:hAnsi="Arial" w:cs="Arial"/>
          <w:color w:val="000000"/>
          <w:spacing w:val="-7"/>
          <w:sz w:val="18"/>
          <w:szCs w:val="18"/>
          <w:lang w:val="en-GB"/>
        </w:rPr>
        <w:t>of the Group and the Company</w:t>
      </w:r>
      <w:r w:rsidRPr="00A94357">
        <w:rPr>
          <w:rFonts w:ascii="Arial" w:hAnsi="Arial" w:cs="Arial"/>
          <w:color w:val="000000"/>
          <w:sz w:val="18"/>
          <w:szCs w:val="18"/>
          <w:lang w:val="en-GB"/>
        </w:rPr>
        <w:t xml:space="preserve"> are only recognised to the future taxable profits, which is probable that the deferred tax assets can be utilised.</w:t>
      </w:r>
    </w:p>
    <w:p w:rsidR="00DF7435" w:rsidRPr="00A94357" w:rsidRDefault="00DF7435" w:rsidP="004F1BAD">
      <w:pPr>
        <w:ind w:left="540"/>
        <w:jc w:val="thaiDistribute"/>
        <w:rPr>
          <w:rFonts w:ascii="Arial" w:hAnsi="Arial" w:cs="Arial"/>
          <w:color w:val="000000"/>
          <w:sz w:val="18"/>
          <w:szCs w:val="18"/>
          <w:lang w:val="en-GB"/>
        </w:rPr>
      </w:pPr>
    </w:p>
    <w:p w:rsidR="00DF7435" w:rsidRPr="00A94357" w:rsidRDefault="00DF7435" w:rsidP="004F1BAD">
      <w:pPr>
        <w:ind w:left="540"/>
        <w:jc w:val="thaiDistribute"/>
        <w:rPr>
          <w:rFonts w:ascii="Arial" w:hAnsi="Arial" w:cs="Arial"/>
          <w:color w:val="000000"/>
          <w:sz w:val="18"/>
          <w:szCs w:val="18"/>
          <w:lang w:val="en-GB"/>
        </w:rPr>
      </w:pPr>
    </w:p>
    <w:p w:rsidR="004F1BAD" w:rsidRPr="00A94357" w:rsidRDefault="004F1BAD" w:rsidP="004F1BAD">
      <w:pPr>
        <w:ind w:left="540"/>
        <w:jc w:val="thaiDistribute"/>
        <w:rPr>
          <w:rFonts w:ascii="Arial" w:hAnsi="Arial" w:cs="Arial"/>
          <w:color w:val="000000"/>
          <w:sz w:val="18"/>
          <w:szCs w:val="18"/>
        </w:rPr>
      </w:pPr>
      <w:r w:rsidRPr="00A94357">
        <w:rPr>
          <w:rFonts w:ascii="Arial" w:hAnsi="Arial" w:cs="Arial"/>
          <w:color w:val="000000"/>
          <w:sz w:val="18"/>
          <w:szCs w:val="18"/>
        </w:rPr>
        <w:br w:type="page"/>
      </w:r>
    </w:p>
    <w:p w:rsidR="004F1BAD" w:rsidRPr="00A94357" w:rsidRDefault="004F1BAD" w:rsidP="004F1BAD">
      <w:pPr>
        <w:ind w:left="540"/>
        <w:jc w:val="thaiDistribute"/>
        <w:rPr>
          <w:rFonts w:ascii="Arial" w:hAnsi="Arial" w:cs="Arial"/>
          <w:color w:val="000000"/>
          <w:sz w:val="18"/>
          <w:szCs w:val="18"/>
        </w:rPr>
      </w:pPr>
    </w:p>
    <w:p w:rsidR="004F1BAD" w:rsidRPr="00A94357" w:rsidRDefault="005A2604" w:rsidP="004F1BAD">
      <w:pPr>
        <w:pStyle w:val="a0"/>
        <w:tabs>
          <w:tab w:val="left" w:pos="540"/>
        </w:tabs>
        <w:ind w:left="540" w:right="0" w:hanging="540"/>
        <w:jc w:val="both"/>
        <w:outlineLvl w:val="0"/>
        <w:rPr>
          <w:rFonts w:ascii="Arial" w:hAnsi="Arial" w:cs="Arial"/>
          <w:b/>
          <w:bCs/>
          <w:color w:val="000000"/>
          <w:sz w:val="18"/>
          <w:szCs w:val="18"/>
          <w:lang w:val="en-US"/>
        </w:rPr>
      </w:pPr>
      <w:r w:rsidRPr="00A94357">
        <w:rPr>
          <w:rFonts w:ascii="Arial" w:hAnsi="Arial" w:cs="Arial"/>
          <w:b/>
          <w:bCs/>
          <w:color w:val="000000"/>
          <w:sz w:val="18"/>
          <w:szCs w:val="18"/>
        </w:rPr>
        <w:t>24</w:t>
      </w:r>
      <w:r w:rsidR="004F1BAD" w:rsidRPr="00A94357">
        <w:rPr>
          <w:rFonts w:ascii="Arial" w:hAnsi="Arial" w:cs="Arial"/>
          <w:b/>
          <w:bCs/>
          <w:color w:val="000000"/>
          <w:sz w:val="18"/>
          <w:szCs w:val="18"/>
          <w:lang w:val="en-US"/>
        </w:rPr>
        <w:tab/>
        <w:t>Bank overdrafts and short-term loans from financial institutions</w:t>
      </w:r>
    </w:p>
    <w:p w:rsidR="004F1BAD" w:rsidRPr="00A94357" w:rsidRDefault="004F1BAD" w:rsidP="004F1BAD">
      <w:pPr>
        <w:pStyle w:val="a0"/>
        <w:tabs>
          <w:tab w:val="left" w:pos="540"/>
        </w:tabs>
        <w:ind w:left="540" w:right="0" w:hanging="540"/>
        <w:jc w:val="both"/>
        <w:outlineLvl w:val="0"/>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2736" w:type="dxa"/>
            <w:gridSpan w:val="2"/>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8464C5">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8464C5"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8464C5">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8464C5"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8464C5">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8464C5"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8464C5">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8464C5" w:rsidRPr="00A94357">
              <w:rPr>
                <w:rFonts w:ascii="Arial" w:hAnsi="Arial" w:cs="Arial"/>
                <w:b/>
                <w:bCs/>
                <w:snapToGrid w:val="0"/>
                <w:color w:val="000000"/>
                <w:spacing w:val="-4"/>
                <w:sz w:val="18"/>
                <w:szCs w:val="18"/>
                <w:lang w:eastAsia="th-TH"/>
              </w:rPr>
              <w:t>8</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0B2A0D">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12"/>
                <w:szCs w:val="12"/>
                <w:cs/>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r>
      <w:tr w:rsidR="000D40F8" w:rsidRPr="00A94357" w:rsidTr="00E02E17">
        <w:tc>
          <w:tcPr>
            <w:tcW w:w="4003" w:type="dxa"/>
            <w:vAlign w:val="bottom"/>
          </w:tcPr>
          <w:p w:rsidR="000D40F8" w:rsidRPr="00A94357" w:rsidRDefault="000D40F8" w:rsidP="000D40F8">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Bank promissory notes</w:t>
            </w:r>
          </w:p>
        </w:tc>
        <w:tc>
          <w:tcPr>
            <w:tcW w:w="1368" w:type="dxa"/>
            <w:vAlign w:val="bottom"/>
          </w:tcPr>
          <w:p w:rsidR="000D40F8" w:rsidRPr="00A94357" w:rsidRDefault="00A20749"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2,647,905,029</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2,649,751,222</w:t>
            </w:r>
          </w:p>
        </w:tc>
        <w:tc>
          <w:tcPr>
            <w:tcW w:w="1368" w:type="dxa"/>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2,5</w:t>
            </w:r>
            <w:r w:rsidR="00F84282" w:rsidRPr="00A94357">
              <w:rPr>
                <w:rFonts w:ascii="Arial" w:hAnsi="Arial" w:cs="Arial"/>
                <w:noProof/>
                <w:snapToGrid w:val="0"/>
                <w:color w:val="000000"/>
                <w:sz w:val="18"/>
                <w:szCs w:val="18"/>
                <w:lang w:eastAsia="th-TH"/>
              </w:rPr>
              <w:t>80</w:t>
            </w:r>
            <w:r w:rsidRPr="00A94357">
              <w:rPr>
                <w:rFonts w:ascii="Arial" w:hAnsi="Arial" w:cs="Arial"/>
                <w:noProof/>
                <w:snapToGrid w:val="0"/>
                <w:color w:val="000000"/>
                <w:sz w:val="18"/>
                <w:szCs w:val="18"/>
                <w:lang w:eastAsia="th-TH"/>
              </w:rPr>
              <w:t>,000,000</w:t>
            </w:r>
          </w:p>
        </w:tc>
        <w:tc>
          <w:tcPr>
            <w:tcW w:w="1368" w:type="dxa"/>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2,583,000,000</w:t>
            </w:r>
          </w:p>
        </w:tc>
      </w:tr>
      <w:tr w:rsidR="000D40F8" w:rsidRPr="00A94357" w:rsidTr="00E02E17">
        <w:tc>
          <w:tcPr>
            <w:tcW w:w="4003" w:type="dxa"/>
            <w:vAlign w:val="bottom"/>
          </w:tcPr>
          <w:p w:rsidR="000D40F8" w:rsidRPr="00A94357" w:rsidRDefault="000D40F8" w:rsidP="000D40F8">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Bank overdrafts</w:t>
            </w:r>
          </w:p>
        </w:tc>
        <w:tc>
          <w:tcPr>
            <w:tcW w:w="1368" w:type="dxa"/>
            <w:vAlign w:val="bottom"/>
          </w:tcPr>
          <w:p w:rsidR="000D40F8" w:rsidRPr="00A94357" w:rsidRDefault="00A20749"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8,427,749</w:t>
            </w: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19,964,767</w:t>
            </w:r>
          </w:p>
        </w:tc>
        <w:tc>
          <w:tcPr>
            <w:tcW w:w="1368" w:type="dxa"/>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0D40F8" w:rsidRPr="00A94357" w:rsidRDefault="000D40F8" w:rsidP="000D40F8">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0D40F8" w:rsidRPr="00A94357" w:rsidTr="000F55D6">
        <w:tc>
          <w:tcPr>
            <w:tcW w:w="4003" w:type="dxa"/>
            <w:vAlign w:val="bottom"/>
          </w:tcPr>
          <w:p w:rsidR="000D40F8" w:rsidRPr="00A94357" w:rsidRDefault="000D40F8" w:rsidP="000D40F8">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Trust receipts</w:t>
            </w:r>
          </w:p>
        </w:tc>
        <w:tc>
          <w:tcPr>
            <w:tcW w:w="1368" w:type="dxa"/>
          </w:tcPr>
          <w:p w:rsidR="000D40F8" w:rsidRPr="00A94357" w:rsidRDefault="00A20749" w:rsidP="000D40F8">
            <w:pPr>
              <w:pBdr>
                <w:bottom w:val="sing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48,804,549</w:t>
            </w:r>
          </w:p>
        </w:tc>
        <w:tc>
          <w:tcPr>
            <w:tcW w:w="1368" w:type="dxa"/>
          </w:tcPr>
          <w:p w:rsidR="000D40F8" w:rsidRPr="00A94357" w:rsidRDefault="000D40F8" w:rsidP="000D40F8">
            <w:pPr>
              <w:pBdr>
                <w:bottom w:val="sing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71,145,674</w:t>
            </w:r>
          </w:p>
        </w:tc>
        <w:tc>
          <w:tcPr>
            <w:tcW w:w="1368" w:type="dxa"/>
          </w:tcPr>
          <w:p w:rsidR="000D40F8" w:rsidRPr="00A94357" w:rsidRDefault="000D40F8" w:rsidP="000D40F8">
            <w:pPr>
              <w:pBdr>
                <w:bottom w:val="sing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0D40F8" w:rsidRPr="00A94357" w:rsidRDefault="000D40F8" w:rsidP="000D40F8">
            <w:pPr>
              <w:pBdr>
                <w:bottom w:val="sing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0D40F8" w:rsidRPr="00A94357" w:rsidTr="000F55D6">
        <w:tc>
          <w:tcPr>
            <w:tcW w:w="4003" w:type="dxa"/>
            <w:vAlign w:val="bottom"/>
          </w:tcPr>
          <w:p w:rsidR="000D40F8" w:rsidRPr="00A94357" w:rsidRDefault="000D40F8" w:rsidP="000D40F8">
            <w:pPr>
              <w:ind w:left="432" w:right="-169"/>
              <w:rPr>
                <w:rFonts w:ascii="Arial" w:hAnsi="Arial" w:cs="Arial"/>
                <w:snapToGrid w:val="0"/>
                <w:color w:val="000000"/>
                <w:sz w:val="12"/>
                <w:szCs w:val="12"/>
                <w:lang w:val="en-GB"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eastAsia="th-TH"/>
              </w:rPr>
            </w:pPr>
          </w:p>
        </w:tc>
        <w:tc>
          <w:tcPr>
            <w:tcW w:w="1368" w:type="dxa"/>
            <w:vAlign w:val="bottom"/>
          </w:tcPr>
          <w:p w:rsidR="000D40F8" w:rsidRPr="00A94357" w:rsidRDefault="000D40F8" w:rsidP="000D40F8">
            <w:pPr>
              <w:tabs>
                <w:tab w:val="decimal" w:pos="1152"/>
              </w:tabs>
              <w:ind w:right="-72"/>
              <w:jc w:val="both"/>
              <w:rPr>
                <w:rFonts w:ascii="Arial" w:hAnsi="Arial" w:cs="Arial"/>
                <w:noProof/>
                <w:snapToGrid w:val="0"/>
                <w:color w:val="000000"/>
                <w:sz w:val="12"/>
                <w:szCs w:val="12"/>
                <w:lang w:eastAsia="th-TH"/>
              </w:rPr>
            </w:pPr>
          </w:p>
        </w:tc>
      </w:tr>
      <w:tr w:rsidR="000D40F8" w:rsidRPr="00A94357" w:rsidTr="000F55D6">
        <w:tc>
          <w:tcPr>
            <w:tcW w:w="4003" w:type="dxa"/>
            <w:vAlign w:val="bottom"/>
          </w:tcPr>
          <w:p w:rsidR="000D40F8" w:rsidRPr="00A94357" w:rsidRDefault="000D40F8" w:rsidP="000D40F8">
            <w:pPr>
              <w:ind w:left="432" w:right="-169"/>
              <w:rPr>
                <w:rFonts w:ascii="Arial" w:hAnsi="Arial" w:cs="Arial"/>
                <w:snapToGrid w:val="0"/>
                <w:color w:val="000000"/>
                <w:sz w:val="18"/>
                <w:szCs w:val="18"/>
                <w:lang w:val="en-GB" w:eastAsia="th-TH"/>
              </w:rPr>
            </w:pPr>
          </w:p>
        </w:tc>
        <w:tc>
          <w:tcPr>
            <w:tcW w:w="1368" w:type="dxa"/>
            <w:vAlign w:val="bottom"/>
          </w:tcPr>
          <w:p w:rsidR="000D40F8" w:rsidRPr="00A94357" w:rsidRDefault="00A20749" w:rsidP="000D40F8">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fldChar w:fldCharType="begin"/>
            </w:r>
            <w:r w:rsidRPr="00A94357">
              <w:rPr>
                <w:rFonts w:ascii="Arial" w:hAnsi="Arial" w:cs="Arial"/>
                <w:noProof/>
                <w:snapToGrid w:val="0"/>
                <w:color w:val="000000"/>
                <w:sz w:val="18"/>
                <w:szCs w:val="18"/>
                <w:lang w:eastAsia="th-TH"/>
              </w:rPr>
              <w:instrText xml:space="preserve"> =SUM(ABOVE) </w:instrText>
            </w:r>
            <w:r w:rsidRPr="00A94357">
              <w:rPr>
                <w:rFonts w:ascii="Arial" w:hAnsi="Arial" w:cs="Arial"/>
                <w:noProof/>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2,705,137,327</w:t>
            </w:r>
            <w:r w:rsidRPr="00A94357">
              <w:rPr>
                <w:rFonts w:ascii="Arial" w:hAnsi="Arial" w:cs="Arial"/>
                <w:noProof/>
                <w:snapToGrid w:val="0"/>
                <w:color w:val="000000"/>
                <w:sz w:val="18"/>
                <w:szCs w:val="18"/>
                <w:lang w:eastAsia="th-TH"/>
              </w:rPr>
              <w:fldChar w:fldCharType="end"/>
            </w:r>
          </w:p>
        </w:tc>
        <w:tc>
          <w:tcPr>
            <w:tcW w:w="1368" w:type="dxa"/>
            <w:vAlign w:val="bottom"/>
          </w:tcPr>
          <w:p w:rsidR="000D40F8" w:rsidRPr="00A94357" w:rsidRDefault="000D40F8" w:rsidP="000D40F8">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fldChar w:fldCharType="begin"/>
            </w:r>
            <w:r w:rsidRPr="00A94357">
              <w:rPr>
                <w:rFonts w:ascii="Arial" w:hAnsi="Arial" w:cs="Arial"/>
                <w:noProof/>
                <w:snapToGrid w:val="0"/>
                <w:color w:val="000000"/>
                <w:sz w:val="18"/>
                <w:szCs w:val="18"/>
                <w:lang w:eastAsia="th-TH"/>
              </w:rPr>
              <w:instrText xml:space="preserve"> =SUM(ABOVE) </w:instrText>
            </w:r>
            <w:r w:rsidRPr="00A94357">
              <w:rPr>
                <w:rFonts w:ascii="Arial" w:hAnsi="Arial" w:cs="Arial"/>
                <w:noProof/>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2,740,861,663</w:t>
            </w:r>
            <w:r w:rsidRPr="00A94357">
              <w:rPr>
                <w:rFonts w:ascii="Arial" w:hAnsi="Arial" w:cs="Arial"/>
                <w:noProof/>
                <w:snapToGrid w:val="0"/>
                <w:color w:val="000000"/>
                <w:sz w:val="18"/>
                <w:szCs w:val="18"/>
                <w:lang w:eastAsia="th-TH"/>
              </w:rPr>
              <w:fldChar w:fldCharType="end"/>
            </w:r>
          </w:p>
        </w:tc>
        <w:tc>
          <w:tcPr>
            <w:tcW w:w="1368" w:type="dxa"/>
            <w:vAlign w:val="bottom"/>
          </w:tcPr>
          <w:p w:rsidR="000D40F8" w:rsidRPr="00A94357" w:rsidRDefault="000D40F8" w:rsidP="000D40F8">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2,58</w:t>
            </w:r>
            <w:r w:rsidR="00F84282" w:rsidRPr="00A94357">
              <w:rPr>
                <w:rFonts w:ascii="Arial" w:hAnsi="Arial" w:cs="Arial"/>
                <w:noProof/>
                <w:snapToGrid w:val="0"/>
                <w:color w:val="000000"/>
                <w:sz w:val="18"/>
                <w:szCs w:val="18"/>
                <w:lang w:eastAsia="th-TH"/>
              </w:rPr>
              <w:t>0</w:t>
            </w:r>
            <w:r w:rsidRPr="00A94357">
              <w:rPr>
                <w:rFonts w:ascii="Arial" w:hAnsi="Arial" w:cs="Arial"/>
                <w:noProof/>
                <w:snapToGrid w:val="0"/>
                <w:color w:val="000000"/>
                <w:sz w:val="18"/>
                <w:szCs w:val="18"/>
                <w:lang w:eastAsia="th-TH"/>
              </w:rPr>
              <w:t>,000,000</w:t>
            </w:r>
          </w:p>
        </w:tc>
        <w:tc>
          <w:tcPr>
            <w:tcW w:w="1368" w:type="dxa"/>
            <w:vAlign w:val="bottom"/>
          </w:tcPr>
          <w:p w:rsidR="000D40F8" w:rsidRPr="00A94357" w:rsidRDefault="000D40F8" w:rsidP="000D40F8">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2,583,000,000</w:t>
            </w:r>
          </w:p>
        </w:tc>
      </w:tr>
    </w:tbl>
    <w:p w:rsidR="004F1BAD" w:rsidRPr="00A94357" w:rsidRDefault="004F1BAD" w:rsidP="004F1BAD">
      <w:pPr>
        <w:ind w:left="547"/>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2736" w:type="dxa"/>
            <w:gridSpan w:val="2"/>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4F1BAD" w:rsidRPr="00A94357" w:rsidRDefault="004F1BAD" w:rsidP="000F55D6">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4F1BAD" w:rsidP="000F55D6">
            <w:pPr>
              <w:pStyle w:val="a0"/>
              <w:pBdr>
                <w:bottom w:val="single" w:sz="4" w:space="1" w:color="auto"/>
              </w:pBdr>
              <w:tabs>
                <w:tab w:val="right" w:pos="1181"/>
              </w:tabs>
              <w:ind w:left="-14" w:right="-72"/>
              <w:jc w:val="center"/>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Interest rate (% per annum)</w:t>
            </w:r>
          </w:p>
        </w:tc>
        <w:tc>
          <w:tcPr>
            <w:tcW w:w="2736" w:type="dxa"/>
            <w:gridSpan w:val="2"/>
            <w:vAlign w:val="bottom"/>
          </w:tcPr>
          <w:p w:rsidR="004F1BAD" w:rsidRPr="00A94357" w:rsidRDefault="004F1BAD" w:rsidP="000F55D6">
            <w:pPr>
              <w:pStyle w:val="a0"/>
              <w:pBdr>
                <w:bottom w:val="single" w:sz="4" w:space="1" w:color="auto"/>
              </w:pBdr>
              <w:tabs>
                <w:tab w:val="right" w:pos="1181"/>
              </w:tabs>
              <w:ind w:left="-14" w:right="-72"/>
              <w:jc w:val="center"/>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Interest rate (% per annum)</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8464C5">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8464C5"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8464C5">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8464C5"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8464C5">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8464C5"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8464C5">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8464C5" w:rsidRPr="00A94357">
              <w:rPr>
                <w:rFonts w:ascii="Arial" w:hAnsi="Arial" w:cs="Arial"/>
                <w:b/>
                <w:bCs/>
                <w:snapToGrid w:val="0"/>
                <w:color w:val="000000"/>
                <w:spacing w:val="-4"/>
                <w:sz w:val="18"/>
                <w:szCs w:val="18"/>
                <w:lang w:eastAsia="th-TH"/>
              </w:rPr>
              <w:t>8</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12"/>
                <w:szCs w:val="12"/>
                <w:u w:val="single"/>
                <w:cs/>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r>
      <w:tr w:rsidR="00A20749" w:rsidRPr="00A94357" w:rsidTr="00E02E17">
        <w:tc>
          <w:tcPr>
            <w:tcW w:w="4003" w:type="dxa"/>
          </w:tcPr>
          <w:p w:rsidR="00A20749" w:rsidRPr="00A94357" w:rsidRDefault="00A20749" w:rsidP="00A20749">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Bank promissory notes</w:t>
            </w: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Interest rate in</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Financial</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Market and</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MLR 6.25</w:t>
            </w: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Interest rate in</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Financial</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Market and</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MLR 6.25</w:t>
            </w: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Interest rate in</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Financial</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Market</w:t>
            </w: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Interest rate in</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Financial</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Market</w:t>
            </w:r>
          </w:p>
        </w:tc>
      </w:tr>
      <w:tr w:rsidR="00A20749" w:rsidRPr="00A94357" w:rsidTr="000F55D6">
        <w:tc>
          <w:tcPr>
            <w:tcW w:w="4003" w:type="dxa"/>
            <w:vAlign w:val="bottom"/>
          </w:tcPr>
          <w:p w:rsidR="00A20749" w:rsidRPr="00A94357" w:rsidRDefault="00A20749" w:rsidP="00A20749">
            <w:pPr>
              <w:ind w:left="432" w:right="-169"/>
              <w:rPr>
                <w:rFonts w:ascii="Arial" w:hAnsi="Arial" w:cs="Arial"/>
                <w:snapToGrid w:val="0"/>
                <w:color w:val="000000"/>
                <w:sz w:val="12"/>
                <w:szCs w:val="12"/>
                <w:lang w:val="en-GB" w:eastAsia="th-TH"/>
              </w:rPr>
            </w:pP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2"/>
                <w:szCs w:val="12"/>
                <w:lang w:eastAsia="th-TH"/>
              </w:rPr>
            </w:pP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2"/>
                <w:szCs w:val="12"/>
                <w:lang w:eastAsia="th-TH"/>
              </w:rPr>
            </w:pP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2"/>
                <w:szCs w:val="12"/>
                <w:lang w:eastAsia="th-TH"/>
              </w:rPr>
            </w:pP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2"/>
                <w:szCs w:val="12"/>
                <w:lang w:eastAsia="th-TH"/>
              </w:rPr>
            </w:pPr>
          </w:p>
        </w:tc>
      </w:tr>
      <w:tr w:rsidR="00A20749" w:rsidRPr="00A94357" w:rsidTr="000F55D6">
        <w:tc>
          <w:tcPr>
            <w:tcW w:w="4003" w:type="dxa"/>
            <w:vAlign w:val="bottom"/>
          </w:tcPr>
          <w:p w:rsidR="00A20749" w:rsidRPr="00A94357" w:rsidRDefault="00A20749" w:rsidP="00A20749">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Bank overdrafts</w:t>
            </w: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MOR</w:t>
            </w: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MOR</w:t>
            </w:r>
          </w:p>
        </w:tc>
        <w:tc>
          <w:tcPr>
            <w:tcW w:w="1368" w:type="dxa"/>
          </w:tcPr>
          <w:p w:rsidR="00A20749" w:rsidRPr="00A94357" w:rsidRDefault="00A20749" w:rsidP="00A20749">
            <w:pPr>
              <w:pStyle w:val="a0"/>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A20749" w:rsidRPr="00A94357" w:rsidRDefault="00A20749" w:rsidP="00A20749">
            <w:pPr>
              <w:pStyle w:val="a0"/>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noProof/>
                <w:snapToGrid w:val="0"/>
                <w:color w:val="000000"/>
                <w:sz w:val="18"/>
                <w:szCs w:val="18"/>
                <w:lang w:eastAsia="th-TH"/>
              </w:rPr>
              <w:t xml:space="preserve">-       </w:t>
            </w:r>
          </w:p>
        </w:tc>
      </w:tr>
      <w:tr w:rsidR="00A20749" w:rsidRPr="00A94357" w:rsidTr="00E02E17">
        <w:tc>
          <w:tcPr>
            <w:tcW w:w="4003" w:type="dxa"/>
            <w:vAlign w:val="bottom"/>
          </w:tcPr>
          <w:p w:rsidR="00A20749" w:rsidRPr="00A94357" w:rsidRDefault="00A20749" w:rsidP="00A20749">
            <w:pPr>
              <w:ind w:left="432" w:right="-169"/>
              <w:rPr>
                <w:rFonts w:ascii="Arial" w:hAnsi="Arial" w:cs="Arial"/>
                <w:snapToGrid w:val="0"/>
                <w:color w:val="000000"/>
                <w:sz w:val="12"/>
                <w:szCs w:val="12"/>
                <w:lang w:val="en-GB" w:eastAsia="th-TH"/>
              </w:rPr>
            </w:pP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2"/>
                <w:szCs w:val="12"/>
                <w:lang w:eastAsia="th-TH"/>
              </w:rPr>
            </w:pP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2"/>
                <w:szCs w:val="12"/>
                <w:lang w:eastAsia="th-TH"/>
              </w:rPr>
            </w:pP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2"/>
                <w:szCs w:val="12"/>
                <w:lang w:eastAsia="th-TH"/>
              </w:rPr>
            </w:pP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2"/>
                <w:szCs w:val="12"/>
                <w:lang w:eastAsia="th-TH"/>
              </w:rPr>
            </w:pPr>
          </w:p>
        </w:tc>
      </w:tr>
      <w:tr w:rsidR="00A20749" w:rsidRPr="00A94357" w:rsidTr="000F55D6">
        <w:tc>
          <w:tcPr>
            <w:tcW w:w="4003" w:type="dxa"/>
          </w:tcPr>
          <w:p w:rsidR="00A20749" w:rsidRPr="00A94357" w:rsidRDefault="00A20749" w:rsidP="00A20749">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Trust receipts</w:t>
            </w: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Interest rate in</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Financial</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market</w:t>
            </w:r>
          </w:p>
        </w:tc>
        <w:tc>
          <w:tcPr>
            <w:tcW w:w="1368" w:type="dxa"/>
            <w:vAlign w:val="bottom"/>
          </w:tcPr>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Interest rate in</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Financial</w:t>
            </w:r>
          </w:p>
          <w:p w:rsidR="00A20749" w:rsidRPr="00A94357" w:rsidRDefault="00A20749" w:rsidP="00A20749">
            <w:pPr>
              <w:pStyle w:val="a0"/>
              <w:tabs>
                <w:tab w:val="right"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market</w:t>
            </w:r>
          </w:p>
        </w:tc>
        <w:tc>
          <w:tcPr>
            <w:tcW w:w="1368" w:type="dxa"/>
          </w:tcPr>
          <w:p w:rsidR="00A20749" w:rsidRPr="00A94357" w:rsidRDefault="00A20749" w:rsidP="00A20749">
            <w:pPr>
              <w:pStyle w:val="a0"/>
              <w:tabs>
                <w:tab w:val="decimal" w:pos="1152"/>
              </w:tabs>
              <w:ind w:left="-14" w:right="-72"/>
              <w:jc w:val="both"/>
              <w:rPr>
                <w:rFonts w:ascii="Arial" w:hAnsi="Arial" w:cs="Arial"/>
                <w:noProof/>
                <w:snapToGrid w:val="0"/>
                <w:color w:val="000000"/>
                <w:sz w:val="18"/>
                <w:szCs w:val="18"/>
                <w:lang w:eastAsia="th-TH"/>
              </w:rPr>
            </w:pPr>
          </w:p>
          <w:p w:rsidR="00A20749" w:rsidRPr="00A94357" w:rsidRDefault="00A20749" w:rsidP="00A20749">
            <w:pPr>
              <w:pStyle w:val="a0"/>
              <w:tabs>
                <w:tab w:val="decimal" w:pos="1152"/>
              </w:tabs>
              <w:ind w:left="-14" w:right="-72"/>
              <w:jc w:val="both"/>
              <w:rPr>
                <w:rFonts w:ascii="Arial" w:hAnsi="Arial" w:cs="Arial"/>
                <w:noProof/>
                <w:snapToGrid w:val="0"/>
                <w:color w:val="000000"/>
                <w:sz w:val="18"/>
                <w:szCs w:val="18"/>
                <w:lang w:eastAsia="th-TH"/>
              </w:rPr>
            </w:pPr>
          </w:p>
          <w:p w:rsidR="00A20749" w:rsidRPr="00A94357" w:rsidRDefault="00A20749" w:rsidP="00A20749">
            <w:pPr>
              <w:pStyle w:val="a0"/>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tcPr>
          <w:p w:rsidR="00A20749" w:rsidRPr="00A94357" w:rsidRDefault="00A20749" w:rsidP="00A20749">
            <w:pPr>
              <w:pStyle w:val="a0"/>
              <w:tabs>
                <w:tab w:val="decimal" w:pos="1152"/>
              </w:tabs>
              <w:ind w:left="-14" w:right="-72"/>
              <w:jc w:val="both"/>
              <w:rPr>
                <w:rFonts w:ascii="Arial" w:hAnsi="Arial" w:cs="Arial"/>
                <w:noProof/>
                <w:snapToGrid w:val="0"/>
                <w:color w:val="000000"/>
                <w:sz w:val="18"/>
                <w:szCs w:val="18"/>
                <w:lang w:eastAsia="th-TH"/>
              </w:rPr>
            </w:pPr>
          </w:p>
          <w:p w:rsidR="00A20749" w:rsidRPr="00A94357" w:rsidRDefault="00A20749" w:rsidP="00A20749">
            <w:pPr>
              <w:pStyle w:val="a0"/>
              <w:tabs>
                <w:tab w:val="decimal" w:pos="1152"/>
              </w:tabs>
              <w:ind w:left="-14" w:right="-72"/>
              <w:jc w:val="both"/>
              <w:rPr>
                <w:rFonts w:ascii="Arial" w:hAnsi="Arial" w:cs="Arial"/>
                <w:noProof/>
                <w:snapToGrid w:val="0"/>
                <w:color w:val="000000"/>
                <w:sz w:val="18"/>
                <w:szCs w:val="18"/>
                <w:lang w:eastAsia="th-TH"/>
              </w:rPr>
            </w:pPr>
          </w:p>
          <w:p w:rsidR="00A20749" w:rsidRPr="00A94357" w:rsidRDefault="00A20749" w:rsidP="00A20749">
            <w:pPr>
              <w:pStyle w:val="a0"/>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noProof/>
                <w:snapToGrid w:val="0"/>
                <w:color w:val="000000"/>
                <w:sz w:val="18"/>
                <w:szCs w:val="18"/>
                <w:lang w:eastAsia="th-TH"/>
              </w:rPr>
              <w:t xml:space="preserve">-       </w:t>
            </w:r>
          </w:p>
        </w:tc>
      </w:tr>
    </w:tbl>
    <w:p w:rsidR="004F1BAD" w:rsidRPr="00A94357" w:rsidRDefault="004F1BAD" w:rsidP="004F1BAD">
      <w:pPr>
        <w:ind w:left="547"/>
        <w:jc w:val="thaiDistribute"/>
        <w:rPr>
          <w:rFonts w:ascii="Arial" w:hAnsi="Arial" w:cs="Arial"/>
          <w:color w:val="000000"/>
          <w:sz w:val="18"/>
          <w:szCs w:val="18"/>
        </w:rPr>
      </w:pPr>
    </w:p>
    <w:p w:rsidR="004F1BAD" w:rsidRPr="00A94357" w:rsidRDefault="004F1BAD" w:rsidP="004F1BAD">
      <w:pPr>
        <w:ind w:left="547"/>
        <w:jc w:val="thaiDistribute"/>
        <w:rPr>
          <w:rFonts w:ascii="Arial" w:hAnsi="Arial" w:cs="Arial"/>
          <w:color w:val="000000"/>
          <w:spacing w:val="-2"/>
          <w:sz w:val="18"/>
          <w:szCs w:val="18"/>
        </w:rPr>
      </w:pPr>
      <w:r w:rsidRPr="00A94357">
        <w:rPr>
          <w:rFonts w:ascii="Arial" w:hAnsi="Arial" w:cs="Arial"/>
          <w:color w:val="000000"/>
          <w:spacing w:val="-2"/>
          <w:sz w:val="18"/>
          <w:szCs w:val="18"/>
        </w:rPr>
        <w:t xml:space="preserve">The bank overdrafts and short-term loans from financial institutions are secured by the mortgage some of land and buildings of the Group and the Company (Note </w:t>
      </w:r>
      <w:r w:rsidR="00A20749" w:rsidRPr="00A94357">
        <w:rPr>
          <w:rFonts w:ascii="Arial" w:hAnsi="Arial" w:cs="Arial"/>
          <w:color w:val="000000"/>
          <w:spacing w:val="-2"/>
          <w:sz w:val="18"/>
          <w:szCs w:val="18"/>
        </w:rPr>
        <w:t>20</w:t>
      </w:r>
      <w:r w:rsidRPr="00A94357">
        <w:rPr>
          <w:rFonts w:ascii="Arial" w:hAnsi="Arial" w:cs="Arial"/>
          <w:color w:val="000000"/>
          <w:spacing w:val="-2"/>
          <w:sz w:val="18"/>
          <w:szCs w:val="18"/>
        </w:rPr>
        <w:t>).</w:t>
      </w:r>
    </w:p>
    <w:p w:rsidR="004F1BAD" w:rsidRPr="00A94357" w:rsidRDefault="004F1BAD" w:rsidP="004F1BAD">
      <w:pPr>
        <w:ind w:left="547"/>
        <w:jc w:val="thaiDistribute"/>
        <w:rPr>
          <w:rFonts w:ascii="Arial" w:hAnsi="Arial" w:cs="Arial"/>
          <w:color w:val="000000"/>
          <w:spacing w:val="-2"/>
          <w:sz w:val="18"/>
          <w:szCs w:val="18"/>
        </w:rPr>
      </w:pPr>
    </w:p>
    <w:p w:rsidR="00393844" w:rsidRPr="00A94357" w:rsidRDefault="00393844" w:rsidP="004F1BAD">
      <w:pPr>
        <w:ind w:left="547"/>
        <w:jc w:val="thaiDistribute"/>
        <w:rPr>
          <w:rFonts w:ascii="Arial" w:hAnsi="Arial" w:cs="Arial"/>
          <w:color w:val="000000"/>
          <w:spacing w:val="-2"/>
          <w:sz w:val="18"/>
          <w:szCs w:val="18"/>
        </w:rPr>
      </w:pPr>
      <w:r w:rsidRPr="00A94357">
        <w:rPr>
          <w:rFonts w:ascii="Arial" w:hAnsi="Arial" w:cs="Arial"/>
          <w:color w:val="000000"/>
          <w:spacing w:val="-2"/>
          <w:sz w:val="18"/>
          <w:szCs w:val="18"/>
        </w:rPr>
        <w:t xml:space="preserve">Bank overdrafts of subsidiaries are secured by deposits at financial institution as mentioned in Note </w:t>
      </w:r>
      <w:r w:rsidR="00A20749" w:rsidRPr="00A94357">
        <w:rPr>
          <w:rFonts w:ascii="Arial" w:hAnsi="Arial" w:cs="Arial"/>
          <w:color w:val="000000"/>
          <w:spacing w:val="-2"/>
          <w:sz w:val="18"/>
          <w:szCs w:val="18"/>
        </w:rPr>
        <w:t>13</w:t>
      </w:r>
      <w:r w:rsidRPr="00A94357">
        <w:rPr>
          <w:rFonts w:ascii="Arial" w:hAnsi="Arial" w:cs="Arial"/>
          <w:color w:val="000000"/>
          <w:spacing w:val="-2"/>
          <w:sz w:val="18"/>
          <w:szCs w:val="18"/>
        </w:rPr>
        <w:t>.</w:t>
      </w:r>
    </w:p>
    <w:p w:rsidR="00393844" w:rsidRPr="00A94357" w:rsidRDefault="00393844" w:rsidP="004F1BAD">
      <w:pPr>
        <w:ind w:left="547"/>
        <w:jc w:val="thaiDistribute"/>
        <w:rPr>
          <w:rFonts w:ascii="Arial" w:hAnsi="Arial" w:cs="Arial"/>
          <w:color w:val="000000"/>
          <w:spacing w:val="-2"/>
          <w:sz w:val="18"/>
          <w:szCs w:val="18"/>
        </w:rPr>
      </w:pPr>
    </w:p>
    <w:p w:rsidR="004F1BAD" w:rsidRPr="00A94357" w:rsidRDefault="004F1BAD" w:rsidP="004F1BAD">
      <w:pPr>
        <w:ind w:left="547"/>
        <w:jc w:val="thaiDistribute"/>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w:t>
      </w:r>
      <w:r w:rsidRPr="00A94357">
        <w:rPr>
          <w:rFonts w:ascii="Arial" w:hAnsi="Arial" w:cs="Arial"/>
          <w:color w:val="000000"/>
          <w:sz w:val="18"/>
          <w:szCs w:val="18"/>
        </w:rPr>
        <w:t xml:space="preserve"> December </w:t>
      </w:r>
      <w:r w:rsidRPr="00A94357">
        <w:rPr>
          <w:rFonts w:ascii="Arial" w:hAnsi="Arial" w:cs="Arial"/>
          <w:color w:val="000000"/>
          <w:sz w:val="18"/>
          <w:szCs w:val="18"/>
          <w:lang w:val="en-GB"/>
        </w:rPr>
        <w:t>201</w:t>
      </w:r>
      <w:r w:rsidR="00F84282" w:rsidRPr="00A94357">
        <w:rPr>
          <w:rFonts w:ascii="Arial" w:hAnsi="Arial" w:cs="Arial"/>
          <w:color w:val="000000"/>
          <w:sz w:val="18"/>
          <w:szCs w:val="18"/>
          <w:lang w:val="en-GB"/>
        </w:rPr>
        <w:t>9</w:t>
      </w:r>
      <w:r w:rsidRPr="00A94357">
        <w:rPr>
          <w:rFonts w:ascii="Arial" w:hAnsi="Arial" w:cs="Arial"/>
          <w:color w:val="000000"/>
          <w:sz w:val="18"/>
          <w:szCs w:val="18"/>
        </w:rPr>
        <w:t xml:space="preserve">, bank promissory notes of the Group have the maturity date </w:t>
      </w:r>
      <w:r w:rsidR="004B665E" w:rsidRPr="00A94357">
        <w:rPr>
          <w:rFonts w:ascii="Arial" w:hAnsi="Arial" w:cs="Arial"/>
          <w:color w:val="000000"/>
          <w:sz w:val="18"/>
          <w:szCs w:val="18"/>
        </w:rPr>
        <w:t xml:space="preserve">for repayment at call or </w:t>
      </w:r>
      <w:r w:rsidRPr="00A94357">
        <w:rPr>
          <w:rFonts w:ascii="Arial" w:hAnsi="Arial" w:cs="Arial"/>
          <w:color w:val="000000"/>
          <w:sz w:val="18"/>
          <w:szCs w:val="18"/>
        </w:rPr>
        <w:t xml:space="preserve">within </w:t>
      </w:r>
      <w:r w:rsidR="00A20749" w:rsidRPr="00A94357">
        <w:rPr>
          <w:rFonts w:ascii="Arial" w:hAnsi="Arial" w:cs="Arial"/>
          <w:color w:val="000000"/>
          <w:sz w:val="18"/>
          <w:szCs w:val="18"/>
        </w:rPr>
        <w:t>5</w:t>
      </w:r>
      <w:r w:rsidRPr="00A94357">
        <w:rPr>
          <w:rFonts w:ascii="Arial" w:hAnsi="Arial" w:cs="Arial"/>
          <w:color w:val="000000"/>
          <w:sz w:val="18"/>
          <w:szCs w:val="18"/>
        </w:rPr>
        <w:t xml:space="preserve">-month period and the repayment is due in </w:t>
      </w:r>
      <w:r w:rsidR="00A20749" w:rsidRPr="00A94357">
        <w:rPr>
          <w:rFonts w:ascii="Arial" w:hAnsi="Arial" w:cs="Arial"/>
          <w:color w:val="000000"/>
          <w:sz w:val="18"/>
          <w:szCs w:val="18"/>
        </w:rPr>
        <w:t>May</w:t>
      </w:r>
      <w:r w:rsidR="004B665E" w:rsidRPr="00A94357">
        <w:rPr>
          <w:rFonts w:ascii="Arial" w:hAnsi="Arial" w:cs="Arial"/>
          <w:color w:val="000000"/>
          <w:sz w:val="18"/>
          <w:szCs w:val="18"/>
        </w:rPr>
        <w:t xml:space="preserve"> </w:t>
      </w:r>
      <w:r w:rsidR="00A20749" w:rsidRPr="00A94357">
        <w:rPr>
          <w:rFonts w:ascii="Arial" w:hAnsi="Arial" w:cs="Arial"/>
          <w:color w:val="000000"/>
          <w:sz w:val="18"/>
          <w:szCs w:val="18"/>
        </w:rPr>
        <w:t>2020</w:t>
      </w:r>
      <w:r w:rsidRPr="00A94357">
        <w:rPr>
          <w:rFonts w:ascii="Arial" w:hAnsi="Arial" w:cs="Arial"/>
          <w:color w:val="000000"/>
          <w:sz w:val="18"/>
          <w:szCs w:val="18"/>
        </w:rPr>
        <w:t xml:space="preserve"> (</w:t>
      </w:r>
      <w:r w:rsidRPr="00A94357">
        <w:rPr>
          <w:rFonts w:ascii="Arial" w:hAnsi="Arial" w:cs="Arial"/>
          <w:color w:val="000000"/>
          <w:sz w:val="18"/>
          <w:szCs w:val="18"/>
          <w:lang w:val="en-GB"/>
        </w:rPr>
        <w:t>201</w:t>
      </w:r>
      <w:r w:rsidR="00A20749" w:rsidRPr="00A94357">
        <w:rPr>
          <w:rFonts w:ascii="Arial" w:hAnsi="Arial" w:cs="Arial"/>
          <w:color w:val="000000"/>
          <w:sz w:val="18"/>
          <w:szCs w:val="18"/>
          <w:lang w:val="en-GB"/>
        </w:rPr>
        <w:t>9</w:t>
      </w:r>
      <w:r w:rsidRPr="00A94357">
        <w:rPr>
          <w:rFonts w:ascii="Arial" w:hAnsi="Arial" w:cs="Arial"/>
          <w:color w:val="000000"/>
          <w:sz w:val="18"/>
          <w:szCs w:val="18"/>
        </w:rPr>
        <w:t xml:space="preserve"> : due for repayment </w:t>
      </w:r>
      <w:r w:rsidR="00393844" w:rsidRPr="00A94357">
        <w:rPr>
          <w:rFonts w:ascii="Arial" w:hAnsi="Arial" w:cs="Arial"/>
          <w:color w:val="000000"/>
          <w:sz w:val="18"/>
          <w:szCs w:val="18"/>
        </w:rPr>
        <w:t xml:space="preserve">within </w:t>
      </w:r>
      <w:r w:rsidR="00F84282" w:rsidRPr="00A94357">
        <w:rPr>
          <w:rFonts w:ascii="Arial" w:hAnsi="Arial" w:cs="Arial"/>
          <w:color w:val="000000"/>
          <w:sz w:val="18"/>
          <w:szCs w:val="18"/>
        </w:rPr>
        <w:t>6</w:t>
      </w:r>
      <w:r w:rsidRPr="00A94357">
        <w:rPr>
          <w:rFonts w:ascii="Arial" w:hAnsi="Arial" w:cs="Arial"/>
          <w:color w:val="000000"/>
          <w:sz w:val="18"/>
          <w:szCs w:val="18"/>
        </w:rPr>
        <w:t xml:space="preserve">-month period and the repayment is due in </w:t>
      </w:r>
      <w:r w:rsidR="00F84282" w:rsidRPr="00A94357">
        <w:rPr>
          <w:rFonts w:ascii="Arial" w:hAnsi="Arial" w:cs="Arial"/>
          <w:color w:val="000000"/>
          <w:sz w:val="18"/>
          <w:szCs w:val="18"/>
        </w:rPr>
        <w:t>June</w:t>
      </w:r>
      <w:r w:rsidRPr="00A94357">
        <w:rPr>
          <w:rFonts w:ascii="Arial" w:hAnsi="Arial" w:cs="Arial"/>
          <w:color w:val="000000"/>
          <w:sz w:val="18"/>
          <w:szCs w:val="18"/>
        </w:rPr>
        <w:t xml:space="preserve"> </w:t>
      </w:r>
      <w:r w:rsidRPr="00A94357">
        <w:rPr>
          <w:rFonts w:ascii="Arial" w:hAnsi="Arial" w:cs="Arial"/>
          <w:color w:val="000000"/>
          <w:sz w:val="18"/>
          <w:szCs w:val="18"/>
          <w:lang w:val="en-GB"/>
        </w:rPr>
        <w:t>201</w:t>
      </w:r>
      <w:r w:rsidR="00F84282" w:rsidRPr="00A94357">
        <w:rPr>
          <w:rFonts w:ascii="Arial" w:hAnsi="Arial" w:cs="Arial"/>
          <w:color w:val="000000"/>
          <w:sz w:val="18"/>
          <w:szCs w:val="18"/>
          <w:lang w:val="en-GB"/>
        </w:rPr>
        <w:t>9</w:t>
      </w:r>
      <w:r w:rsidRPr="00A94357">
        <w:rPr>
          <w:rFonts w:ascii="Arial" w:hAnsi="Arial" w:cs="Arial"/>
          <w:color w:val="000000"/>
          <w:sz w:val="18"/>
          <w:szCs w:val="18"/>
        </w:rPr>
        <w:t xml:space="preserve">) and </w:t>
      </w:r>
      <w:r w:rsidR="004B665E" w:rsidRPr="00A94357">
        <w:rPr>
          <w:rFonts w:ascii="Arial" w:hAnsi="Arial" w:cs="Arial"/>
          <w:color w:val="000000"/>
          <w:sz w:val="18"/>
          <w:szCs w:val="18"/>
        </w:rPr>
        <w:t xml:space="preserve">bank promissory notes of </w:t>
      </w:r>
      <w:r w:rsidR="00393844" w:rsidRPr="00A94357">
        <w:rPr>
          <w:rFonts w:ascii="Arial" w:hAnsi="Arial" w:cs="Arial"/>
          <w:color w:val="000000"/>
          <w:sz w:val="18"/>
          <w:szCs w:val="18"/>
        </w:rPr>
        <w:t>t</w:t>
      </w:r>
      <w:r w:rsidR="004B665E" w:rsidRPr="00A94357">
        <w:rPr>
          <w:rFonts w:ascii="Arial" w:hAnsi="Arial" w:cs="Arial"/>
          <w:color w:val="000000"/>
          <w:sz w:val="18"/>
          <w:szCs w:val="18"/>
        </w:rPr>
        <w:t xml:space="preserve">he Company have the maturity date for repayment at call or within </w:t>
      </w:r>
      <w:r w:rsidR="00F84282" w:rsidRPr="00A94357">
        <w:rPr>
          <w:rFonts w:ascii="Arial" w:hAnsi="Arial" w:cs="Arial"/>
          <w:color w:val="000000"/>
          <w:sz w:val="18"/>
          <w:szCs w:val="18"/>
        </w:rPr>
        <w:t>3</w:t>
      </w:r>
      <w:r w:rsidR="004B665E" w:rsidRPr="00A94357">
        <w:rPr>
          <w:rFonts w:ascii="Arial" w:hAnsi="Arial" w:cs="Arial"/>
          <w:color w:val="000000"/>
          <w:sz w:val="18"/>
          <w:szCs w:val="18"/>
        </w:rPr>
        <w:t xml:space="preserve">-month period and the repayment is due in </w:t>
      </w:r>
      <w:r w:rsidR="00F84282" w:rsidRPr="00A94357">
        <w:rPr>
          <w:rFonts w:ascii="Arial" w:hAnsi="Arial" w:cs="Arial"/>
          <w:color w:val="000000"/>
          <w:sz w:val="18"/>
          <w:szCs w:val="18"/>
        </w:rPr>
        <w:t>February</w:t>
      </w:r>
      <w:r w:rsidR="004B665E" w:rsidRPr="00A94357">
        <w:rPr>
          <w:rFonts w:ascii="Arial" w:hAnsi="Arial" w:cs="Arial"/>
          <w:color w:val="000000"/>
          <w:sz w:val="18"/>
          <w:szCs w:val="18"/>
        </w:rPr>
        <w:t xml:space="preserve"> 20</w:t>
      </w:r>
      <w:r w:rsidR="00F84282" w:rsidRPr="00A94357">
        <w:rPr>
          <w:rFonts w:ascii="Arial" w:hAnsi="Arial" w:cs="Arial"/>
          <w:color w:val="000000"/>
          <w:sz w:val="18"/>
          <w:szCs w:val="18"/>
        </w:rPr>
        <w:t>20</w:t>
      </w:r>
      <w:r w:rsidR="004B665E" w:rsidRPr="00A94357">
        <w:rPr>
          <w:rFonts w:ascii="Arial" w:hAnsi="Arial" w:cs="Arial"/>
          <w:color w:val="000000"/>
          <w:sz w:val="18"/>
          <w:szCs w:val="18"/>
        </w:rPr>
        <w:t xml:space="preserve"> </w:t>
      </w:r>
      <w:r w:rsidRPr="00A94357">
        <w:rPr>
          <w:rFonts w:ascii="Arial" w:hAnsi="Arial" w:cs="Arial"/>
          <w:color w:val="000000"/>
          <w:sz w:val="18"/>
          <w:szCs w:val="18"/>
        </w:rPr>
        <w:t>(</w:t>
      </w:r>
      <w:r w:rsidRPr="00A94357">
        <w:rPr>
          <w:rFonts w:ascii="Arial" w:hAnsi="Arial" w:cs="Arial"/>
          <w:color w:val="000000"/>
          <w:sz w:val="18"/>
          <w:szCs w:val="18"/>
          <w:lang w:val="en-GB"/>
        </w:rPr>
        <w:t>201</w:t>
      </w:r>
      <w:r w:rsidR="00F84282" w:rsidRPr="00A94357">
        <w:rPr>
          <w:rFonts w:ascii="Arial" w:hAnsi="Arial" w:cs="Arial"/>
          <w:color w:val="000000"/>
          <w:sz w:val="18"/>
          <w:szCs w:val="18"/>
          <w:lang w:val="en-GB"/>
        </w:rPr>
        <w:t>8</w:t>
      </w:r>
      <w:r w:rsidRPr="00A94357">
        <w:rPr>
          <w:rFonts w:ascii="Arial" w:hAnsi="Arial" w:cs="Arial"/>
          <w:color w:val="000000"/>
          <w:sz w:val="18"/>
          <w:szCs w:val="18"/>
        </w:rPr>
        <w:t xml:space="preserve"> : </w:t>
      </w:r>
      <w:r w:rsidR="00F84282" w:rsidRPr="00A94357">
        <w:rPr>
          <w:rFonts w:ascii="Arial" w:hAnsi="Arial" w:cs="Arial"/>
          <w:color w:val="000000"/>
          <w:sz w:val="18"/>
          <w:szCs w:val="18"/>
        </w:rPr>
        <w:t>bank promissory notes of the Company have the maturity date for repayment at call or within 6-month period and the repayment is due in March 2019</w:t>
      </w:r>
      <w:r w:rsidRPr="00A94357">
        <w:rPr>
          <w:rFonts w:ascii="Arial" w:hAnsi="Arial" w:cs="Arial"/>
          <w:color w:val="000000"/>
          <w:sz w:val="18"/>
          <w:szCs w:val="18"/>
        </w:rPr>
        <w:t>).</w:t>
      </w:r>
    </w:p>
    <w:p w:rsidR="004F1BAD" w:rsidRPr="00A94357" w:rsidRDefault="004F1BAD" w:rsidP="004F1BAD">
      <w:pPr>
        <w:ind w:left="547"/>
        <w:jc w:val="thaiDistribute"/>
        <w:rPr>
          <w:rFonts w:ascii="Arial" w:hAnsi="Arial" w:cs="Arial"/>
          <w:color w:val="000000"/>
          <w:spacing w:val="-2"/>
          <w:sz w:val="18"/>
          <w:szCs w:val="18"/>
        </w:rPr>
      </w:pPr>
    </w:p>
    <w:p w:rsidR="004F1BAD" w:rsidRPr="00A94357" w:rsidRDefault="004F1BAD" w:rsidP="004F1BAD">
      <w:pPr>
        <w:ind w:left="547"/>
        <w:jc w:val="thaiDistribute"/>
        <w:rPr>
          <w:rFonts w:ascii="Arial" w:hAnsi="Arial" w:cs="Arial"/>
          <w:color w:val="000000"/>
          <w:spacing w:val="-2"/>
          <w:sz w:val="18"/>
          <w:szCs w:val="18"/>
        </w:rPr>
      </w:pPr>
      <w:r w:rsidRPr="00A94357">
        <w:rPr>
          <w:rFonts w:ascii="Arial" w:hAnsi="Arial" w:cs="Arial"/>
          <w:color w:val="000000"/>
          <w:spacing w:val="-2"/>
          <w:sz w:val="18"/>
          <w:szCs w:val="18"/>
        </w:rPr>
        <w:t xml:space="preserve">As at </w:t>
      </w:r>
      <w:r w:rsidRPr="00A94357">
        <w:rPr>
          <w:rFonts w:ascii="Arial" w:hAnsi="Arial" w:cs="Arial"/>
          <w:color w:val="000000"/>
          <w:spacing w:val="-2"/>
          <w:sz w:val="18"/>
          <w:szCs w:val="18"/>
          <w:lang w:val="en-GB"/>
        </w:rPr>
        <w:t>31 December 201</w:t>
      </w:r>
      <w:r w:rsidR="00F84282" w:rsidRPr="00A94357">
        <w:rPr>
          <w:rFonts w:ascii="Arial" w:hAnsi="Arial" w:cs="Arial"/>
          <w:color w:val="000000"/>
          <w:spacing w:val="-2"/>
          <w:sz w:val="18"/>
          <w:szCs w:val="18"/>
          <w:lang w:val="en-GB"/>
        </w:rPr>
        <w:t>9</w:t>
      </w:r>
      <w:r w:rsidRPr="00A94357">
        <w:rPr>
          <w:rFonts w:ascii="Arial" w:hAnsi="Arial" w:cs="Arial"/>
          <w:color w:val="000000"/>
          <w:spacing w:val="-2"/>
          <w:sz w:val="18"/>
          <w:szCs w:val="18"/>
          <w:lang w:val="en-GB"/>
        </w:rPr>
        <w:t xml:space="preserve"> and 201</w:t>
      </w:r>
      <w:r w:rsidR="00F84282" w:rsidRPr="00A94357">
        <w:rPr>
          <w:rFonts w:ascii="Arial" w:hAnsi="Arial" w:cs="Arial"/>
          <w:color w:val="000000"/>
          <w:spacing w:val="-2"/>
          <w:sz w:val="18"/>
          <w:szCs w:val="18"/>
          <w:lang w:val="en-GB"/>
        </w:rPr>
        <w:t>8</w:t>
      </w:r>
      <w:r w:rsidRPr="00A94357">
        <w:rPr>
          <w:rFonts w:ascii="Arial" w:hAnsi="Arial" w:cs="Arial"/>
          <w:color w:val="000000"/>
          <w:spacing w:val="-2"/>
          <w:sz w:val="18"/>
          <w:szCs w:val="18"/>
        </w:rPr>
        <w:t xml:space="preserve">, trust receipts of the </w:t>
      </w:r>
      <w:r w:rsidR="00393844" w:rsidRPr="00A94357">
        <w:rPr>
          <w:rFonts w:ascii="Arial" w:hAnsi="Arial" w:cs="Arial"/>
          <w:color w:val="000000"/>
          <w:spacing w:val="-2"/>
          <w:sz w:val="18"/>
          <w:szCs w:val="18"/>
        </w:rPr>
        <w:t>Group</w:t>
      </w:r>
      <w:r w:rsidRPr="00A94357">
        <w:rPr>
          <w:rFonts w:ascii="Arial" w:hAnsi="Arial" w:cs="Arial"/>
          <w:color w:val="000000"/>
          <w:spacing w:val="-2"/>
          <w:sz w:val="18"/>
          <w:szCs w:val="18"/>
        </w:rPr>
        <w:t xml:space="preserve"> represent the credit from a local bank which have the maturity date within </w:t>
      </w:r>
      <w:r w:rsidRPr="00A94357">
        <w:rPr>
          <w:rFonts w:ascii="Arial" w:hAnsi="Arial" w:cs="Arial"/>
          <w:color w:val="000000"/>
          <w:spacing w:val="-2"/>
          <w:sz w:val="18"/>
          <w:szCs w:val="18"/>
          <w:lang w:val="en-GB"/>
        </w:rPr>
        <w:t>180</w:t>
      </w:r>
      <w:r w:rsidRPr="00A94357">
        <w:rPr>
          <w:rFonts w:ascii="Arial" w:hAnsi="Arial" w:cs="Arial"/>
          <w:color w:val="000000"/>
          <w:spacing w:val="-2"/>
          <w:sz w:val="18"/>
          <w:szCs w:val="18"/>
        </w:rPr>
        <w:t xml:space="preserve"> days.  The Group used trust receipts as working capital to purchase medical supplies and equipment from overseas.</w:t>
      </w:r>
    </w:p>
    <w:p w:rsidR="00F203FB" w:rsidRPr="00A94357" w:rsidRDefault="00F203FB" w:rsidP="004F1BAD">
      <w:pPr>
        <w:ind w:left="547"/>
        <w:jc w:val="thaiDistribute"/>
        <w:rPr>
          <w:rFonts w:ascii="Arial" w:hAnsi="Arial" w:cs="Arial"/>
          <w:color w:val="000000"/>
          <w:spacing w:val="-2"/>
          <w:sz w:val="18"/>
          <w:szCs w:val="18"/>
        </w:rPr>
      </w:pPr>
    </w:p>
    <w:p w:rsidR="00F203FB" w:rsidRPr="00A94357" w:rsidRDefault="00F203FB" w:rsidP="004F1BAD">
      <w:pPr>
        <w:ind w:left="547"/>
        <w:jc w:val="thaiDistribute"/>
        <w:rPr>
          <w:rFonts w:ascii="Arial" w:hAnsi="Arial" w:cs="Arial"/>
          <w:color w:val="000000"/>
          <w:spacing w:val="-2"/>
          <w:sz w:val="18"/>
          <w:szCs w:val="18"/>
        </w:rPr>
      </w:pPr>
      <w:r w:rsidRPr="00A94357">
        <w:rPr>
          <w:rFonts w:ascii="Arial" w:hAnsi="Arial" w:cs="Arial"/>
          <w:color w:val="000000"/>
          <w:spacing w:val="-2"/>
          <w:sz w:val="18"/>
          <w:szCs w:val="18"/>
        </w:rPr>
        <w:t xml:space="preserve">During 2019, the Group has credit facilities for </w:t>
      </w:r>
      <w:r w:rsidR="000A221C" w:rsidRPr="00A94357">
        <w:rPr>
          <w:rFonts w:ascii="Arial" w:hAnsi="Arial" w:cs="Arial"/>
          <w:color w:val="000000"/>
          <w:spacing w:val="-2"/>
          <w:sz w:val="18"/>
          <w:szCs w:val="18"/>
        </w:rPr>
        <w:t xml:space="preserve">oversea </w:t>
      </w:r>
      <w:r w:rsidRPr="00A94357">
        <w:rPr>
          <w:rFonts w:ascii="Arial" w:hAnsi="Arial" w:cs="Arial"/>
          <w:color w:val="000000"/>
          <w:spacing w:val="-2"/>
          <w:sz w:val="18"/>
          <w:szCs w:val="18"/>
        </w:rPr>
        <w:t xml:space="preserve">letter of credit and trust receipts with a domestic financial institution. Such </w:t>
      </w:r>
      <w:proofErr w:type="gramStart"/>
      <w:r w:rsidRPr="00A94357">
        <w:rPr>
          <w:rFonts w:ascii="Arial" w:hAnsi="Arial" w:cs="Arial"/>
          <w:color w:val="000000"/>
          <w:spacing w:val="-2"/>
          <w:sz w:val="18"/>
          <w:szCs w:val="18"/>
        </w:rPr>
        <w:t xml:space="preserve">credit </w:t>
      </w:r>
      <w:r w:rsidR="000A221C" w:rsidRPr="00A94357">
        <w:rPr>
          <w:rFonts w:ascii="Arial" w:hAnsi="Arial" w:cs="Arial"/>
          <w:color w:val="000000"/>
          <w:spacing w:val="-2"/>
          <w:sz w:val="18"/>
          <w:szCs w:val="18"/>
        </w:rPr>
        <w:t xml:space="preserve"> facilities</w:t>
      </w:r>
      <w:proofErr w:type="gramEnd"/>
      <w:r w:rsidR="000A221C" w:rsidRPr="00A94357">
        <w:rPr>
          <w:rFonts w:ascii="Arial" w:hAnsi="Arial" w:cs="Arial"/>
          <w:color w:val="000000"/>
          <w:spacing w:val="-2"/>
          <w:sz w:val="18"/>
          <w:szCs w:val="18"/>
        </w:rPr>
        <w:t xml:space="preserve"> </w:t>
      </w:r>
      <w:r w:rsidRPr="00A94357">
        <w:rPr>
          <w:rFonts w:ascii="Arial" w:hAnsi="Arial" w:cs="Arial"/>
          <w:color w:val="000000"/>
          <w:spacing w:val="-2"/>
          <w:sz w:val="18"/>
          <w:szCs w:val="18"/>
        </w:rPr>
        <w:t xml:space="preserve">can be drawn down amounting to Baht 100.00 million.  The credit limit is combined line with Thonburi Healthcare Group Public Company Limited and </w:t>
      </w:r>
      <w:r w:rsidR="00353AB4">
        <w:rPr>
          <w:rFonts w:ascii="Arial" w:hAnsi="Arial" w:cs="Arial"/>
          <w:color w:val="000000"/>
          <w:spacing w:val="-2"/>
          <w:sz w:val="18"/>
          <w:szCs w:val="18"/>
        </w:rPr>
        <w:t>a subsidiary</w:t>
      </w:r>
      <w:r w:rsidRPr="00A94357">
        <w:rPr>
          <w:rFonts w:ascii="Arial" w:hAnsi="Arial" w:cs="Arial"/>
          <w:color w:val="000000"/>
          <w:spacing w:val="-2"/>
          <w:sz w:val="18"/>
          <w:szCs w:val="18"/>
        </w:rPr>
        <w:t>.</w:t>
      </w:r>
    </w:p>
    <w:p w:rsidR="00261D7B" w:rsidRPr="00A94357" w:rsidRDefault="00261D7B" w:rsidP="004F1BAD">
      <w:pPr>
        <w:ind w:left="547"/>
        <w:jc w:val="thaiDistribute"/>
        <w:rPr>
          <w:rFonts w:ascii="Arial" w:hAnsi="Arial" w:cs="Arial"/>
          <w:color w:val="000000"/>
          <w:spacing w:val="-2"/>
          <w:sz w:val="18"/>
          <w:szCs w:val="18"/>
        </w:rPr>
      </w:pPr>
    </w:p>
    <w:p w:rsidR="00261D7B" w:rsidRPr="00A94357" w:rsidRDefault="00261D7B" w:rsidP="004F1BAD">
      <w:pPr>
        <w:ind w:left="547"/>
        <w:jc w:val="thaiDistribute"/>
        <w:rPr>
          <w:rFonts w:ascii="Arial" w:hAnsi="Arial" w:cs="Arial"/>
          <w:color w:val="000000"/>
          <w:spacing w:val="-2"/>
          <w:sz w:val="18"/>
          <w:szCs w:val="18"/>
        </w:rPr>
      </w:pPr>
    </w:p>
    <w:p w:rsidR="004F1BAD" w:rsidRPr="00A94357" w:rsidRDefault="004F1BAD" w:rsidP="004F1BAD">
      <w:pPr>
        <w:pStyle w:val="a0"/>
        <w:tabs>
          <w:tab w:val="left" w:pos="540"/>
        </w:tabs>
        <w:ind w:left="540" w:right="0" w:hanging="540"/>
        <w:jc w:val="both"/>
        <w:outlineLvl w:val="0"/>
        <w:rPr>
          <w:rFonts w:ascii="Arial" w:hAnsi="Arial" w:cs="Arial"/>
          <w:color w:val="000000"/>
          <w:sz w:val="18"/>
          <w:szCs w:val="18"/>
          <w:lang w:val="en-US"/>
        </w:rPr>
      </w:pPr>
      <w:r w:rsidRPr="00A94357">
        <w:rPr>
          <w:rFonts w:ascii="Arial" w:hAnsi="Arial" w:cs="Arial"/>
          <w:color w:val="000000"/>
          <w:sz w:val="18"/>
          <w:szCs w:val="18"/>
          <w:lang w:val="en-US"/>
        </w:rPr>
        <w:br w:type="page"/>
      </w:r>
    </w:p>
    <w:p w:rsidR="004F1BAD" w:rsidRPr="00A94357" w:rsidRDefault="004F1BAD" w:rsidP="004F1BAD">
      <w:pPr>
        <w:pStyle w:val="a0"/>
        <w:tabs>
          <w:tab w:val="left" w:pos="540"/>
        </w:tabs>
        <w:ind w:left="540" w:right="0" w:hanging="540"/>
        <w:jc w:val="both"/>
        <w:outlineLvl w:val="0"/>
        <w:rPr>
          <w:rFonts w:ascii="Arial" w:hAnsi="Arial" w:cs="Arial"/>
          <w:color w:val="000000"/>
          <w:sz w:val="18"/>
          <w:szCs w:val="18"/>
          <w:lang w:val="en-US"/>
        </w:rPr>
      </w:pPr>
    </w:p>
    <w:p w:rsidR="004F1BAD" w:rsidRPr="00A94357" w:rsidRDefault="005021EB" w:rsidP="00A64632">
      <w:pPr>
        <w:pStyle w:val="a0"/>
        <w:tabs>
          <w:tab w:val="left" w:pos="540"/>
        </w:tabs>
        <w:ind w:left="540" w:right="0" w:hanging="540"/>
        <w:jc w:val="both"/>
        <w:outlineLvl w:val="0"/>
        <w:rPr>
          <w:rFonts w:ascii="Arial" w:hAnsi="Arial" w:cs="Arial"/>
          <w:b/>
          <w:bCs/>
          <w:color w:val="000000"/>
          <w:sz w:val="18"/>
          <w:szCs w:val="18"/>
          <w:lang w:val="en-US"/>
        </w:rPr>
      </w:pPr>
      <w:r w:rsidRPr="00A94357">
        <w:rPr>
          <w:rFonts w:ascii="Arial" w:hAnsi="Arial" w:cs="Arial"/>
          <w:b/>
          <w:bCs/>
          <w:color w:val="000000"/>
          <w:sz w:val="18"/>
          <w:szCs w:val="18"/>
        </w:rPr>
        <w:t>2</w:t>
      </w:r>
      <w:r w:rsidR="005A2604" w:rsidRPr="00A94357">
        <w:rPr>
          <w:rFonts w:ascii="Arial" w:hAnsi="Arial" w:cs="Arial"/>
          <w:b/>
          <w:bCs/>
          <w:color w:val="000000"/>
          <w:sz w:val="18"/>
          <w:szCs w:val="18"/>
        </w:rPr>
        <w:t>5</w:t>
      </w:r>
      <w:r w:rsidR="004F1BAD" w:rsidRPr="00A94357">
        <w:rPr>
          <w:rFonts w:ascii="Arial" w:hAnsi="Arial" w:cs="Arial"/>
          <w:b/>
          <w:bCs/>
          <w:color w:val="000000"/>
          <w:sz w:val="18"/>
          <w:szCs w:val="18"/>
          <w:lang w:val="en-US"/>
        </w:rPr>
        <w:tab/>
        <w:t>Trade and other accounts payable</w:t>
      </w:r>
    </w:p>
    <w:p w:rsidR="00C804FE" w:rsidRPr="00A94357" w:rsidRDefault="00C804FE" w:rsidP="00A64632">
      <w:pPr>
        <w:pStyle w:val="a0"/>
        <w:tabs>
          <w:tab w:val="left" w:pos="540"/>
        </w:tabs>
        <w:ind w:left="540" w:right="0" w:hanging="540"/>
        <w:jc w:val="both"/>
        <w:outlineLvl w:val="0"/>
        <w:rPr>
          <w:rFonts w:ascii="Arial" w:hAnsi="Arial" w:cs="Arial"/>
          <w:b/>
          <w:bCs/>
          <w:color w:val="000000"/>
          <w:sz w:val="18"/>
          <w:szCs w:val="18"/>
          <w:lang w:val="en-US"/>
        </w:rPr>
      </w:pPr>
    </w:p>
    <w:tbl>
      <w:tblPr>
        <w:tblW w:w="9461" w:type="dxa"/>
        <w:tblInd w:w="108" w:type="dxa"/>
        <w:tblLayout w:type="fixed"/>
        <w:tblLook w:val="0000" w:firstRow="0" w:lastRow="0" w:firstColumn="0" w:lastColumn="0" w:noHBand="0" w:noVBand="0"/>
      </w:tblPr>
      <w:tblGrid>
        <w:gridCol w:w="3413"/>
        <w:gridCol w:w="576"/>
        <w:gridCol w:w="1368"/>
        <w:gridCol w:w="1368"/>
        <w:gridCol w:w="1368"/>
        <w:gridCol w:w="1368"/>
      </w:tblGrid>
      <w:tr w:rsidR="004F1BAD" w:rsidRPr="00A94357" w:rsidTr="000F55D6">
        <w:tc>
          <w:tcPr>
            <w:tcW w:w="3413" w:type="dxa"/>
            <w:vAlign w:val="bottom"/>
          </w:tcPr>
          <w:p w:rsidR="004F1BAD" w:rsidRPr="00A94357" w:rsidRDefault="004F1BAD" w:rsidP="00A64632">
            <w:pPr>
              <w:ind w:left="432" w:right="-83"/>
              <w:jc w:val="both"/>
              <w:rPr>
                <w:rFonts w:ascii="Arial" w:hAnsi="Arial" w:cs="Arial"/>
                <w:b/>
                <w:bCs/>
                <w:snapToGrid w:val="0"/>
                <w:color w:val="000000"/>
                <w:spacing w:val="-4"/>
                <w:sz w:val="18"/>
                <w:szCs w:val="18"/>
                <w:cs/>
                <w:lang w:val="en-GB" w:eastAsia="th-TH"/>
              </w:rPr>
            </w:pPr>
          </w:p>
        </w:tc>
        <w:tc>
          <w:tcPr>
            <w:tcW w:w="576" w:type="dxa"/>
            <w:vAlign w:val="bottom"/>
          </w:tcPr>
          <w:p w:rsidR="004F1BAD" w:rsidRPr="00A94357" w:rsidRDefault="004F1BAD" w:rsidP="00A64632">
            <w:pPr>
              <w:pStyle w:val="a0"/>
              <w:ind w:left="-14" w:right="-72"/>
              <w:jc w:val="center"/>
              <w:rPr>
                <w:rFonts w:ascii="Arial" w:hAnsi="Arial" w:cs="Arial"/>
                <w:b/>
                <w:bCs/>
                <w:snapToGrid w:val="0"/>
                <w:color w:val="000000"/>
                <w:spacing w:val="-4"/>
                <w:sz w:val="18"/>
                <w:szCs w:val="18"/>
                <w:cs/>
                <w:lang w:eastAsia="th-TH"/>
              </w:rPr>
            </w:pPr>
          </w:p>
        </w:tc>
        <w:tc>
          <w:tcPr>
            <w:tcW w:w="2736" w:type="dxa"/>
            <w:gridSpan w:val="2"/>
          </w:tcPr>
          <w:p w:rsidR="004F1BAD" w:rsidRPr="00A94357" w:rsidRDefault="004F1BAD" w:rsidP="00A64632">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4F1BAD" w:rsidRPr="00A94357" w:rsidRDefault="004F1BAD" w:rsidP="00A64632">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4F1BAD" w:rsidRPr="00A94357" w:rsidRDefault="004F1BAD" w:rsidP="00A64632">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4F1BAD" w:rsidRPr="00A94357" w:rsidRDefault="004F1BAD" w:rsidP="00A64632">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4F1BAD" w:rsidRPr="00A94357" w:rsidTr="000F55D6">
        <w:tc>
          <w:tcPr>
            <w:tcW w:w="3413" w:type="dxa"/>
            <w:vAlign w:val="bottom"/>
          </w:tcPr>
          <w:p w:rsidR="004F1BAD" w:rsidRPr="00A94357" w:rsidRDefault="004F1BAD" w:rsidP="00A64632">
            <w:pPr>
              <w:ind w:left="432" w:right="-83"/>
              <w:jc w:val="both"/>
              <w:rPr>
                <w:rFonts w:ascii="Arial" w:hAnsi="Arial" w:cs="Arial"/>
                <w:snapToGrid w:val="0"/>
                <w:color w:val="000000"/>
                <w:spacing w:val="-4"/>
                <w:sz w:val="18"/>
                <w:szCs w:val="18"/>
                <w:cs/>
                <w:lang w:val="en-GB" w:eastAsia="th-TH"/>
              </w:rPr>
            </w:pPr>
          </w:p>
        </w:tc>
        <w:tc>
          <w:tcPr>
            <w:tcW w:w="576" w:type="dxa"/>
            <w:vAlign w:val="bottom"/>
          </w:tcPr>
          <w:p w:rsidR="004F1BAD" w:rsidRPr="00A94357" w:rsidRDefault="004F1BAD" w:rsidP="00A64632">
            <w:pPr>
              <w:pStyle w:val="a0"/>
              <w:ind w:left="-14" w:right="-72"/>
              <w:jc w:val="center"/>
              <w:rPr>
                <w:rFonts w:ascii="Arial" w:hAnsi="Arial" w:cs="Arial"/>
                <w:b/>
                <w:bCs/>
                <w:snapToGrid w:val="0"/>
                <w:color w:val="000000"/>
                <w:spacing w:val="-4"/>
                <w:sz w:val="18"/>
                <w:szCs w:val="18"/>
                <w:cs/>
                <w:lang w:eastAsia="th-TH"/>
              </w:rPr>
            </w:pPr>
          </w:p>
        </w:tc>
        <w:tc>
          <w:tcPr>
            <w:tcW w:w="1368" w:type="dxa"/>
            <w:vAlign w:val="bottom"/>
          </w:tcPr>
          <w:p w:rsidR="004F1BAD" w:rsidRPr="00A94357" w:rsidRDefault="004F1BAD" w:rsidP="0003368F">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03368F"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03368F">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03368F"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03368F">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03368F"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03368F">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03368F" w:rsidRPr="00A94357">
              <w:rPr>
                <w:rFonts w:ascii="Arial" w:hAnsi="Arial" w:cs="Arial"/>
                <w:b/>
                <w:bCs/>
                <w:snapToGrid w:val="0"/>
                <w:color w:val="000000"/>
                <w:spacing w:val="-4"/>
                <w:sz w:val="18"/>
                <w:szCs w:val="18"/>
                <w:lang w:eastAsia="th-TH"/>
              </w:rPr>
              <w:t>8</w:t>
            </w:r>
          </w:p>
        </w:tc>
      </w:tr>
      <w:tr w:rsidR="004F1BAD" w:rsidRPr="00A94357" w:rsidTr="000F55D6">
        <w:tc>
          <w:tcPr>
            <w:tcW w:w="3413" w:type="dxa"/>
            <w:vAlign w:val="bottom"/>
          </w:tcPr>
          <w:p w:rsidR="004F1BAD" w:rsidRPr="00A94357" w:rsidRDefault="004F1BAD" w:rsidP="00A64632">
            <w:pPr>
              <w:ind w:left="432" w:right="-83"/>
              <w:jc w:val="both"/>
              <w:rPr>
                <w:rFonts w:ascii="Arial" w:hAnsi="Arial" w:cs="Arial"/>
                <w:snapToGrid w:val="0"/>
                <w:color w:val="000000"/>
                <w:spacing w:val="-4"/>
                <w:sz w:val="18"/>
                <w:szCs w:val="18"/>
                <w:cs/>
                <w:lang w:val="en-GB" w:eastAsia="th-TH"/>
              </w:rPr>
            </w:pPr>
          </w:p>
        </w:tc>
        <w:tc>
          <w:tcPr>
            <w:tcW w:w="576" w:type="dxa"/>
            <w:vAlign w:val="bottom"/>
          </w:tcPr>
          <w:p w:rsidR="004F1BAD" w:rsidRPr="00A94357" w:rsidRDefault="004F1BAD" w:rsidP="00A64632">
            <w:pPr>
              <w:pStyle w:val="a0"/>
              <w:pBdr>
                <w:bottom w:val="single" w:sz="4" w:space="1" w:color="auto"/>
              </w:pBdr>
              <w:ind w:left="-14" w:right="-72"/>
              <w:jc w:val="center"/>
              <w:rPr>
                <w:rFonts w:ascii="Arial" w:hAnsi="Arial" w:cs="Arial"/>
                <w:b/>
                <w:bCs/>
                <w:snapToGrid w:val="0"/>
                <w:color w:val="000000"/>
                <w:spacing w:val="-12"/>
                <w:sz w:val="18"/>
                <w:szCs w:val="18"/>
                <w:lang w:eastAsia="th-TH"/>
              </w:rPr>
            </w:pPr>
            <w:r w:rsidRPr="00A94357">
              <w:rPr>
                <w:rFonts w:ascii="Arial" w:hAnsi="Arial" w:cs="Arial"/>
                <w:b/>
                <w:bCs/>
                <w:snapToGrid w:val="0"/>
                <w:color w:val="000000"/>
                <w:spacing w:val="-12"/>
                <w:sz w:val="18"/>
                <w:szCs w:val="18"/>
                <w:lang w:eastAsia="th-TH"/>
              </w:rPr>
              <w:t>Note</w:t>
            </w:r>
          </w:p>
        </w:tc>
        <w:tc>
          <w:tcPr>
            <w:tcW w:w="1368" w:type="dxa"/>
            <w:vAlign w:val="bottom"/>
          </w:tcPr>
          <w:p w:rsidR="004F1BAD" w:rsidRPr="00A94357" w:rsidRDefault="004F1BAD" w:rsidP="00A6463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A6463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A6463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A6463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4F1BAD" w:rsidRPr="00A94357" w:rsidTr="000F55D6">
        <w:tc>
          <w:tcPr>
            <w:tcW w:w="3413" w:type="dxa"/>
            <w:vAlign w:val="bottom"/>
          </w:tcPr>
          <w:p w:rsidR="004F1BAD" w:rsidRPr="00A94357" w:rsidRDefault="004F1BAD" w:rsidP="00A64632">
            <w:pPr>
              <w:tabs>
                <w:tab w:val="left" w:pos="731"/>
              </w:tabs>
              <w:ind w:left="432" w:right="-162"/>
              <w:rPr>
                <w:rFonts w:ascii="Arial" w:hAnsi="Arial" w:cs="Arial"/>
                <w:color w:val="000000"/>
                <w:spacing w:val="-4"/>
                <w:sz w:val="12"/>
                <w:szCs w:val="12"/>
              </w:rPr>
            </w:pPr>
          </w:p>
        </w:tc>
        <w:tc>
          <w:tcPr>
            <w:tcW w:w="576" w:type="dxa"/>
            <w:vAlign w:val="bottom"/>
          </w:tcPr>
          <w:p w:rsidR="004F1BAD" w:rsidRPr="00A94357" w:rsidRDefault="004F1BAD" w:rsidP="00A64632">
            <w:pPr>
              <w:ind w:right="-72"/>
              <w:jc w:val="center"/>
              <w:rPr>
                <w:rFonts w:ascii="Arial" w:hAnsi="Arial" w:cs="Arial"/>
                <w:noProof/>
                <w:snapToGrid w:val="0"/>
                <w:color w:val="000000"/>
                <w:sz w:val="12"/>
                <w:szCs w:val="12"/>
                <w:lang w:val="en-GB" w:eastAsia="th-TH"/>
              </w:rPr>
            </w:pPr>
          </w:p>
        </w:tc>
        <w:tc>
          <w:tcPr>
            <w:tcW w:w="1368" w:type="dxa"/>
            <w:vAlign w:val="bottom"/>
          </w:tcPr>
          <w:p w:rsidR="004F1BAD" w:rsidRPr="00A94357" w:rsidRDefault="004F1BAD" w:rsidP="00A64632">
            <w:pPr>
              <w:tabs>
                <w:tab w:val="decimal" w:pos="1152"/>
                <w:tab w:val="right" w:pos="1181"/>
              </w:tabs>
              <w:ind w:right="-72"/>
              <w:jc w:val="both"/>
              <w:rPr>
                <w:rFonts w:ascii="Arial" w:hAnsi="Arial" w:cs="Arial"/>
                <w:noProof/>
                <w:snapToGrid w:val="0"/>
                <w:color w:val="000000"/>
                <w:sz w:val="12"/>
                <w:szCs w:val="12"/>
                <w:lang w:val="en-GB" w:eastAsia="th-TH"/>
              </w:rPr>
            </w:pPr>
          </w:p>
        </w:tc>
        <w:tc>
          <w:tcPr>
            <w:tcW w:w="1368" w:type="dxa"/>
            <w:vAlign w:val="bottom"/>
          </w:tcPr>
          <w:p w:rsidR="004F1BAD" w:rsidRPr="00A94357" w:rsidRDefault="004F1BAD" w:rsidP="00A64632">
            <w:pPr>
              <w:tabs>
                <w:tab w:val="decimal" w:pos="1152"/>
                <w:tab w:val="right" w:pos="1181"/>
              </w:tabs>
              <w:ind w:right="-72"/>
              <w:jc w:val="both"/>
              <w:rPr>
                <w:rFonts w:ascii="Arial" w:hAnsi="Arial" w:cs="Arial"/>
                <w:noProof/>
                <w:snapToGrid w:val="0"/>
                <w:color w:val="000000"/>
                <w:sz w:val="12"/>
                <w:szCs w:val="12"/>
                <w:lang w:val="en-GB" w:eastAsia="th-TH"/>
              </w:rPr>
            </w:pPr>
          </w:p>
        </w:tc>
        <w:tc>
          <w:tcPr>
            <w:tcW w:w="1368" w:type="dxa"/>
            <w:vAlign w:val="bottom"/>
          </w:tcPr>
          <w:p w:rsidR="004F1BAD" w:rsidRPr="00A94357" w:rsidRDefault="004F1BAD" w:rsidP="00A64632">
            <w:pPr>
              <w:tabs>
                <w:tab w:val="decimal" w:pos="1152"/>
                <w:tab w:val="right" w:pos="1181"/>
              </w:tabs>
              <w:ind w:right="-72"/>
              <w:jc w:val="both"/>
              <w:rPr>
                <w:rFonts w:ascii="Arial" w:hAnsi="Arial" w:cs="Arial"/>
                <w:noProof/>
                <w:snapToGrid w:val="0"/>
                <w:color w:val="000000"/>
                <w:sz w:val="12"/>
                <w:szCs w:val="12"/>
                <w:lang w:val="en-GB" w:eastAsia="th-TH"/>
              </w:rPr>
            </w:pPr>
          </w:p>
        </w:tc>
        <w:tc>
          <w:tcPr>
            <w:tcW w:w="1368" w:type="dxa"/>
            <w:vAlign w:val="bottom"/>
          </w:tcPr>
          <w:p w:rsidR="004F1BAD" w:rsidRPr="00A94357" w:rsidRDefault="004F1BAD" w:rsidP="00A64632">
            <w:pPr>
              <w:tabs>
                <w:tab w:val="decimal" w:pos="1152"/>
                <w:tab w:val="right" w:pos="1181"/>
              </w:tabs>
              <w:ind w:right="-72"/>
              <w:jc w:val="both"/>
              <w:rPr>
                <w:rFonts w:ascii="Arial" w:hAnsi="Arial" w:cs="Arial"/>
                <w:noProof/>
                <w:snapToGrid w:val="0"/>
                <w:color w:val="000000"/>
                <w:sz w:val="12"/>
                <w:szCs w:val="12"/>
                <w:lang w:val="en-GB" w:eastAsia="th-TH"/>
              </w:rPr>
            </w:pPr>
          </w:p>
        </w:tc>
      </w:tr>
      <w:tr w:rsidR="004F1BAD" w:rsidRPr="00A94357" w:rsidTr="000F55D6">
        <w:tc>
          <w:tcPr>
            <w:tcW w:w="3413" w:type="dxa"/>
            <w:vAlign w:val="bottom"/>
          </w:tcPr>
          <w:p w:rsidR="004F1BAD" w:rsidRPr="00A94357" w:rsidRDefault="004F1BAD" w:rsidP="00A64632">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Trade accounts payable</w:t>
            </w:r>
          </w:p>
        </w:tc>
        <w:tc>
          <w:tcPr>
            <w:tcW w:w="576" w:type="dxa"/>
            <w:vAlign w:val="bottom"/>
          </w:tcPr>
          <w:p w:rsidR="004F1BAD" w:rsidRPr="00A94357" w:rsidRDefault="004F1BAD" w:rsidP="00A64632">
            <w:pPr>
              <w:ind w:right="-72"/>
              <w:jc w:val="center"/>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A64632">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A64632">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A64632">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4F1BAD" w:rsidRPr="00A94357" w:rsidRDefault="004F1BAD" w:rsidP="00A64632">
            <w:pPr>
              <w:tabs>
                <w:tab w:val="decimal" w:pos="1181"/>
              </w:tabs>
              <w:ind w:right="-72"/>
              <w:jc w:val="both"/>
              <w:rPr>
                <w:rFonts w:ascii="Arial" w:hAnsi="Arial" w:cs="Arial"/>
                <w:noProof/>
                <w:snapToGrid w:val="0"/>
                <w:color w:val="000000"/>
                <w:sz w:val="18"/>
                <w:szCs w:val="18"/>
                <w:lang w:val="en-GB" w:eastAsia="th-TH"/>
              </w:rPr>
            </w:pPr>
          </w:p>
        </w:tc>
      </w:tr>
      <w:tr w:rsidR="00A20749" w:rsidRPr="00A94357" w:rsidTr="000F55D6">
        <w:tc>
          <w:tcPr>
            <w:tcW w:w="3413" w:type="dxa"/>
            <w:vAlign w:val="bottom"/>
          </w:tcPr>
          <w:p w:rsidR="00A20749" w:rsidRPr="00A94357" w:rsidRDefault="00A20749" w:rsidP="00A20749">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 other companies </w:t>
            </w:r>
          </w:p>
        </w:tc>
        <w:tc>
          <w:tcPr>
            <w:tcW w:w="576" w:type="dxa"/>
            <w:vAlign w:val="bottom"/>
          </w:tcPr>
          <w:p w:rsidR="00A20749" w:rsidRPr="00A94357" w:rsidRDefault="00A20749" w:rsidP="00A20749">
            <w:pPr>
              <w:ind w:right="-72"/>
              <w:jc w:val="center"/>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E73F2A">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473,379,847</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719,516,579</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262,049,502</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240,890,628</w:t>
            </w:r>
          </w:p>
        </w:tc>
      </w:tr>
      <w:tr w:rsidR="00A20749" w:rsidRPr="00A94357" w:rsidTr="000F55D6">
        <w:tc>
          <w:tcPr>
            <w:tcW w:w="3413" w:type="dxa"/>
            <w:vAlign w:val="bottom"/>
          </w:tcPr>
          <w:p w:rsidR="00A20749" w:rsidRPr="00A94357" w:rsidRDefault="00A20749" w:rsidP="00A20749">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 related companies</w:t>
            </w:r>
          </w:p>
        </w:tc>
        <w:tc>
          <w:tcPr>
            <w:tcW w:w="576" w:type="dxa"/>
            <w:vAlign w:val="bottom"/>
          </w:tcPr>
          <w:p w:rsidR="00A20749" w:rsidRPr="00A94357" w:rsidRDefault="00A20749" w:rsidP="00A20749">
            <w:pPr>
              <w:ind w:right="-72"/>
              <w:jc w:val="center"/>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 a)</w:t>
            </w:r>
          </w:p>
        </w:tc>
        <w:tc>
          <w:tcPr>
            <w:tcW w:w="1368" w:type="dxa"/>
            <w:vAlign w:val="bottom"/>
          </w:tcPr>
          <w:p w:rsidR="00A20749" w:rsidRPr="00A94357" w:rsidRDefault="00A20749" w:rsidP="00E73F2A">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4,125,289</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4,001,221</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5,196,319</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4,962,220</w:t>
            </w:r>
          </w:p>
        </w:tc>
      </w:tr>
      <w:tr w:rsidR="00ED4AB2" w:rsidRPr="00A94357" w:rsidTr="000F55D6">
        <w:tc>
          <w:tcPr>
            <w:tcW w:w="3413" w:type="dxa"/>
            <w:vAlign w:val="bottom"/>
          </w:tcPr>
          <w:p w:rsidR="00ED4AB2" w:rsidRPr="00A94357" w:rsidRDefault="00ED4AB2" w:rsidP="00ED4AB2">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Other accounts payable</w:t>
            </w:r>
          </w:p>
        </w:tc>
        <w:tc>
          <w:tcPr>
            <w:tcW w:w="576" w:type="dxa"/>
            <w:vAlign w:val="bottom"/>
          </w:tcPr>
          <w:p w:rsidR="00ED4AB2" w:rsidRPr="00A94357" w:rsidRDefault="00ED4AB2" w:rsidP="00ED4AB2">
            <w:pPr>
              <w:ind w:right="-72"/>
              <w:jc w:val="center"/>
              <w:rPr>
                <w:rFonts w:ascii="Arial" w:hAnsi="Arial" w:cs="Arial"/>
                <w:noProof/>
                <w:snapToGrid w:val="0"/>
                <w:color w:val="000000"/>
                <w:sz w:val="18"/>
                <w:szCs w:val="18"/>
                <w:lang w:val="en-GB" w:eastAsia="th-TH"/>
              </w:rPr>
            </w:pPr>
          </w:p>
        </w:tc>
        <w:tc>
          <w:tcPr>
            <w:tcW w:w="1368" w:type="dxa"/>
            <w:vAlign w:val="bottom"/>
          </w:tcPr>
          <w:p w:rsidR="00ED4AB2" w:rsidRPr="00A94357" w:rsidRDefault="00ED4AB2" w:rsidP="00ED4AB2">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ED4AB2" w:rsidRPr="00A94357" w:rsidRDefault="00ED4AB2" w:rsidP="00ED4AB2">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ED4AB2" w:rsidRPr="00A94357" w:rsidRDefault="00ED4AB2" w:rsidP="006459C5">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ED4AB2" w:rsidRPr="00A94357" w:rsidRDefault="00ED4AB2" w:rsidP="00ED4AB2">
            <w:pPr>
              <w:tabs>
                <w:tab w:val="decimal" w:pos="1181"/>
              </w:tabs>
              <w:ind w:right="-72"/>
              <w:jc w:val="both"/>
              <w:rPr>
                <w:rFonts w:ascii="Arial" w:hAnsi="Arial" w:cs="Arial"/>
                <w:noProof/>
                <w:snapToGrid w:val="0"/>
                <w:color w:val="000000"/>
                <w:sz w:val="18"/>
                <w:szCs w:val="18"/>
                <w:lang w:val="en-GB" w:eastAsia="th-TH"/>
              </w:rPr>
            </w:pPr>
          </w:p>
        </w:tc>
      </w:tr>
      <w:tr w:rsidR="00A20749" w:rsidRPr="00A94357" w:rsidTr="000F55D6">
        <w:tc>
          <w:tcPr>
            <w:tcW w:w="3413" w:type="dxa"/>
            <w:vAlign w:val="bottom"/>
          </w:tcPr>
          <w:p w:rsidR="00A20749" w:rsidRPr="00A94357" w:rsidRDefault="00A20749" w:rsidP="00A20749">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 other companies</w:t>
            </w:r>
          </w:p>
        </w:tc>
        <w:tc>
          <w:tcPr>
            <w:tcW w:w="576" w:type="dxa"/>
            <w:vAlign w:val="bottom"/>
          </w:tcPr>
          <w:p w:rsidR="00A20749" w:rsidRPr="00A94357" w:rsidRDefault="00A20749" w:rsidP="00A20749">
            <w:pPr>
              <w:ind w:right="-72"/>
              <w:jc w:val="center"/>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E73F2A">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63,834,367</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59,764,635</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41,983,839</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40,842,964</w:t>
            </w:r>
          </w:p>
        </w:tc>
      </w:tr>
      <w:tr w:rsidR="00A20749" w:rsidRPr="00A94357" w:rsidTr="000F55D6">
        <w:tc>
          <w:tcPr>
            <w:tcW w:w="3413" w:type="dxa"/>
            <w:vAlign w:val="bottom"/>
          </w:tcPr>
          <w:p w:rsidR="00A20749" w:rsidRPr="00A94357" w:rsidRDefault="00A20749" w:rsidP="00A20749">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 related companies</w:t>
            </w:r>
          </w:p>
        </w:tc>
        <w:tc>
          <w:tcPr>
            <w:tcW w:w="576" w:type="dxa"/>
            <w:vAlign w:val="bottom"/>
          </w:tcPr>
          <w:p w:rsidR="00A20749" w:rsidRPr="00A94357" w:rsidRDefault="00A20749" w:rsidP="00A20749">
            <w:pPr>
              <w:ind w:right="-72"/>
              <w:jc w:val="center"/>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 a)</w:t>
            </w:r>
          </w:p>
        </w:tc>
        <w:tc>
          <w:tcPr>
            <w:tcW w:w="1368" w:type="dxa"/>
            <w:vAlign w:val="bottom"/>
          </w:tcPr>
          <w:p w:rsidR="00A20749" w:rsidRPr="00A94357" w:rsidRDefault="00A20749" w:rsidP="00E73F2A">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2,281,940</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1,658,029</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39,156,008</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28,333,062</w:t>
            </w:r>
          </w:p>
        </w:tc>
      </w:tr>
      <w:tr w:rsidR="00ED4AB2" w:rsidRPr="00A94357" w:rsidTr="000F55D6">
        <w:tc>
          <w:tcPr>
            <w:tcW w:w="3413" w:type="dxa"/>
            <w:vAlign w:val="bottom"/>
          </w:tcPr>
          <w:p w:rsidR="00ED4AB2" w:rsidRPr="00A94357" w:rsidRDefault="00ED4AB2" w:rsidP="00ED4AB2">
            <w:pPr>
              <w:ind w:left="432" w:right="-162"/>
              <w:rPr>
                <w:rFonts w:ascii="Arial" w:hAnsi="Arial" w:cs="Arial"/>
                <w:color w:val="000000"/>
                <w:spacing w:val="-4"/>
                <w:sz w:val="18"/>
                <w:szCs w:val="18"/>
              </w:rPr>
            </w:pPr>
            <w:r w:rsidRPr="00A94357">
              <w:rPr>
                <w:rFonts w:ascii="Arial" w:hAnsi="Arial" w:cs="Arial"/>
                <w:color w:val="000000"/>
                <w:spacing w:val="-4"/>
                <w:sz w:val="18"/>
                <w:szCs w:val="18"/>
              </w:rPr>
              <w:t>Fixed assets payable</w:t>
            </w:r>
          </w:p>
        </w:tc>
        <w:tc>
          <w:tcPr>
            <w:tcW w:w="576" w:type="dxa"/>
            <w:vAlign w:val="bottom"/>
          </w:tcPr>
          <w:p w:rsidR="00ED4AB2" w:rsidRPr="00A94357" w:rsidRDefault="00ED4AB2" w:rsidP="00ED4AB2">
            <w:pPr>
              <w:ind w:right="-72"/>
              <w:jc w:val="center"/>
              <w:rPr>
                <w:rFonts w:ascii="Arial" w:hAnsi="Arial" w:cs="Arial"/>
                <w:noProof/>
                <w:snapToGrid w:val="0"/>
                <w:color w:val="000000"/>
                <w:sz w:val="18"/>
                <w:szCs w:val="18"/>
                <w:lang w:val="en-GB" w:eastAsia="th-TH"/>
              </w:rPr>
            </w:pPr>
          </w:p>
        </w:tc>
        <w:tc>
          <w:tcPr>
            <w:tcW w:w="1368" w:type="dxa"/>
            <w:vAlign w:val="bottom"/>
          </w:tcPr>
          <w:p w:rsidR="00ED4AB2" w:rsidRPr="00A94357" w:rsidRDefault="00ED4AB2" w:rsidP="00ED4AB2">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ED4AB2" w:rsidRPr="00A94357" w:rsidRDefault="00ED4AB2" w:rsidP="00ED4AB2">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ED4AB2" w:rsidRPr="00A94357" w:rsidRDefault="00ED4AB2" w:rsidP="00ED4AB2">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ED4AB2" w:rsidRPr="00A94357" w:rsidRDefault="00ED4AB2" w:rsidP="00ED4AB2">
            <w:pPr>
              <w:tabs>
                <w:tab w:val="decimal" w:pos="1181"/>
              </w:tabs>
              <w:ind w:right="-72"/>
              <w:jc w:val="both"/>
              <w:rPr>
                <w:rFonts w:ascii="Arial" w:hAnsi="Arial" w:cs="Arial"/>
                <w:noProof/>
                <w:snapToGrid w:val="0"/>
                <w:color w:val="000000"/>
                <w:sz w:val="18"/>
                <w:szCs w:val="18"/>
                <w:lang w:val="en-GB" w:eastAsia="th-TH"/>
              </w:rPr>
            </w:pPr>
          </w:p>
        </w:tc>
      </w:tr>
      <w:tr w:rsidR="00A20749" w:rsidRPr="00A94357" w:rsidTr="000F55D6">
        <w:tc>
          <w:tcPr>
            <w:tcW w:w="3413" w:type="dxa"/>
            <w:vAlign w:val="bottom"/>
          </w:tcPr>
          <w:p w:rsidR="00A20749" w:rsidRPr="00A94357" w:rsidRDefault="00A20749" w:rsidP="00A20749">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 other companies</w:t>
            </w:r>
          </w:p>
        </w:tc>
        <w:tc>
          <w:tcPr>
            <w:tcW w:w="576" w:type="dxa"/>
            <w:vAlign w:val="bottom"/>
          </w:tcPr>
          <w:p w:rsidR="00A20749" w:rsidRPr="00A94357" w:rsidRDefault="00A20749" w:rsidP="00A20749">
            <w:pPr>
              <w:ind w:right="-72"/>
              <w:jc w:val="center"/>
              <w:rPr>
                <w:rFonts w:ascii="Arial" w:hAnsi="Arial" w:cs="Arial"/>
                <w:noProof/>
                <w:snapToGrid w:val="0"/>
                <w:color w:val="000000"/>
                <w:sz w:val="18"/>
                <w:szCs w:val="18"/>
                <w:lang w:val="en-GB" w:eastAsia="th-TH"/>
              </w:rPr>
            </w:pPr>
          </w:p>
        </w:tc>
        <w:tc>
          <w:tcPr>
            <w:tcW w:w="1368" w:type="dxa"/>
            <w:vAlign w:val="bottom"/>
          </w:tcPr>
          <w:p w:rsidR="00A20749" w:rsidRPr="00A94357" w:rsidRDefault="004812A4" w:rsidP="00E73F2A">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470,032,635</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743,281,412</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43,644,250</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44,901,800</w:t>
            </w:r>
          </w:p>
        </w:tc>
      </w:tr>
      <w:tr w:rsidR="00A20749" w:rsidRPr="00A94357" w:rsidTr="000F55D6">
        <w:tc>
          <w:tcPr>
            <w:tcW w:w="3413" w:type="dxa"/>
            <w:vAlign w:val="bottom"/>
          </w:tcPr>
          <w:p w:rsidR="00A20749" w:rsidRPr="00A94357" w:rsidRDefault="00A20749" w:rsidP="00A20749">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 related companies</w:t>
            </w:r>
          </w:p>
        </w:tc>
        <w:tc>
          <w:tcPr>
            <w:tcW w:w="576" w:type="dxa"/>
            <w:vAlign w:val="bottom"/>
          </w:tcPr>
          <w:p w:rsidR="00A20749" w:rsidRPr="00A94357" w:rsidRDefault="00A20749" w:rsidP="00A20749">
            <w:pPr>
              <w:ind w:right="-72"/>
              <w:jc w:val="center"/>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 a)</w:t>
            </w:r>
          </w:p>
        </w:tc>
        <w:tc>
          <w:tcPr>
            <w:tcW w:w="1368" w:type="dxa"/>
            <w:vAlign w:val="bottom"/>
          </w:tcPr>
          <w:p w:rsidR="00A20749" w:rsidRPr="00A94357" w:rsidRDefault="00A20749" w:rsidP="00E73F2A">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000A221C"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1,701,392</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cs/>
                <w:lang w:val="en-GB" w:eastAsia="th-TH"/>
              </w:rPr>
            </w:pPr>
            <w:r w:rsidRPr="00A94357">
              <w:rPr>
                <w:rFonts w:ascii="Arial" w:hAnsi="Arial" w:cs="Arial"/>
                <w:noProof/>
                <w:snapToGrid w:val="0"/>
                <w:color w:val="000000"/>
                <w:sz w:val="18"/>
                <w:szCs w:val="18"/>
                <w:lang w:val="en-GB" w:eastAsia="th-TH"/>
              </w:rPr>
              <w:t>42,750</w:t>
            </w:r>
          </w:p>
        </w:tc>
      </w:tr>
      <w:tr w:rsidR="00A20749" w:rsidRPr="00A94357" w:rsidTr="000F55D6">
        <w:tc>
          <w:tcPr>
            <w:tcW w:w="3413" w:type="dxa"/>
            <w:vAlign w:val="bottom"/>
          </w:tcPr>
          <w:p w:rsidR="00A20749" w:rsidRPr="00A94357" w:rsidRDefault="00A20749" w:rsidP="00A20749">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Intangible asset payable</w:t>
            </w:r>
          </w:p>
        </w:tc>
        <w:tc>
          <w:tcPr>
            <w:tcW w:w="576" w:type="dxa"/>
            <w:vAlign w:val="bottom"/>
          </w:tcPr>
          <w:p w:rsidR="00A20749" w:rsidRPr="00A94357" w:rsidRDefault="00A20749" w:rsidP="00A20749">
            <w:pPr>
              <w:ind w:right="-72"/>
              <w:jc w:val="center"/>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p>
        </w:tc>
      </w:tr>
      <w:tr w:rsidR="00A20749" w:rsidRPr="00A94357" w:rsidTr="000F55D6">
        <w:tc>
          <w:tcPr>
            <w:tcW w:w="3413" w:type="dxa"/>
            <w:vAlign w:val="bottom"/>
          </w:tcPr>
          <w:p w:rsidR="00A20749" w:rsidRPr="00A94357" w:rsidRDefault="00A20749" w:rsidP="00A20749">
            <w:pPr>
              <w:tabs>
                <w:tab w:val="left" w:pos="2362"/>
              </w:tabs>
              <w:ind w:left="432" w:right="-162"/>
              <w:rPr>
                <w:rFonts w:ascii="Arial" w:hAnsi="Arial" w:cs="Arial"/>
                <w:color w:val="000000"/>
                <w:spacing w:val="-4"/>
                <w:sz w:val="18"/>
                <w:szCs w:val="18"/>
                <w:cs/>
              </w:rPr>
            </w:pPr>
            <w:r w:rsidRPr="00A94357">
              <w:rPr>
                <w:rFonts w:ascii="Arial" w:hAnsi="Arial" w:cs="Arial"/>
                <w:color w:val="000000"/>
                <w:spacing w:val="-4"/>
                <w:sz w:val="18"/>
                <w:szCs w:val="18"/>
              </w:rPr>
              <w:t xml:space="preserve">   - other companies</w:t>
            </w:r>
          </w:p>
        </w:tc>
        <w:tc>
          <w:tcPr>
            <w:tcW w:w="576" w:type="dxa"/>
            <w:vAlign w:val="bottom"/>
          </w:tcPr>
          <w:p w:rsidR="00A20749" w:rsidRPr="00A94357" w:rsidRDefault="00A20749" w:rsidP="00A20749">
            <w:pPr>
              <w:ind w:right="-72"/>
              <w:jc w:val="center"/>
              <w:rPr>
                <w:rFonts w:ascii="Arial" w:hAnsi="Arial" w:cs="Arial"/>
                <w:noProof/>
                <w:snapToGrid w:val="0"/>
                <w:color w:val="000000"/>
                <w:sz w:val="18"/>
                <w:szCs w:val="18"/>
                <w:lang w:val="en-GB" w:eastAsia="th-TH"/>
              </w:rPr>
            </w:pPr>
          </w:p>
        </w:tc>
        <w:tc>
          <w:tcPr>
            <w:tcW w:w="1368" w:type="dxa"/>
            <w:vAlign w:val="bottom"/>
          </w:tcPr>
          <w:p w:rsidR="00A20749" w:rsidRPr="00A94357" w:rsidRDefault="00C804FE" w:rsidP="00E73F2A">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1,982,534</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15,889,500</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000A221C"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20749" w:rsidRPr="00A94357" w:rsidRDefault="00A20749" w:rsidP="00A20749">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9A45B1" w:rsidRPr="00A94357" w:rsidTr="000F55D6">
        <w:tc>
          <w:tcPr>
            <w:tcW w:w="3413" w:type="dxa"/>
            <w:vAlign w:val="bottom"/>
          </w:tcPr>
          <w:p w:rsidR="009A45B1" w:rsidRPr="00A94357" w:rsidRDefault="009A45B1" w:rsidP="009A45B1">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 related company</w:t>
            </w:r>
          </w:p>
        </w:tc>
        <w:tc>
          <w:tcPr>
            <w:tcW w:w="576" w:type="dxa"/>
            <w:vAlign w:val="bottom"/>
          </w:tcPr>
          <w:p w:rsidR="009A45B1" w:rsidRPr="00A94357" w:rsidRDefault="009A45B1" w:rsidP="009A45B1">
            <w:pPr>
              <w:ind w:right="-72"/>
              <w:jc w:val="center"/>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 a)</w:t>
            </w: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000A221C"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132,680</w:t>
            </w: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9A45B1" w:rsidRPr="00A94357" w:rsidTr="000F55D6">
        <w:tc>
          <w:tcPr>
            <w:tcW w:w="3413" w:type="dxa"/>
            <w:vAlign w:val="bottom"/>
          </w:tcPr>
          <w:p w:rsidR="009A45B1" w:rsidRPr="00A94357" w:rsidRDefault="009A45B1" w:rsidP="009A45B1">
            <w:pPr>
              <w:tabs>
                <w:tab w:val="left" w:pos="1785"/>
              </w:tabs>
              <w:ind w:left="432" w:right="-162"/>
              <w:rPr>
                <w:rFonts w:ascii="Arial" w:hAnsi="Arial" w:cs="Arial"/>
                <w:color w:val="000000"/>
                <w:spacing w:val="-4"/>
                <w:sz w:val="18"/>
                <w:szCs w:val="18"/>
              </w:rPr>
            </w:pPr>
            <w:r w:rsidRPr="00A94357">
              <w:rPr>
                <w:rFonts w:ascii="Arial" w:hAnsi="Arial" w:cs="Arial"/>
                <w:color w:val="000000"/>
                <w:spacing w:val="-4"/>
                <w:sz w:val="18"/>
                <w:szCs w:val="18"/>
              </w:rPr>
              <w:t>Interest payable</w:t>
            </w:r>
          </w:p>
        </w:tc>
        <w:tc>
          <w:tcPr>
            <w:tcW w:w="576" w:type="dxa"/>
            <w:vAlign w:val="bottom"/>
          </w:tcPr>
          <w:p w:rsidR="009A45B1" w:rsidRPr="00A94357" w:rsidRDefault="009A45B1" w:rsidP="009A45B1">
            <w:pPr>
              <w:ind w:right="-72"/>
              <w:jc w:val="center"/>
              <w:rPr>
                <w:rFonts w:ascii="Arial" w:hAnsi="Arial" w:cs="Arial"/>
                <w:noProof/>
                <w:snapToGrid w:val="0"/>
                <w:color w:val="000000"/>
                <w:sz w:val="18"/>
                <w:szCs w:val="18"/>
                <w:lang w:val="en-GB" w:eastAsia="th-TH"/>
              </w:rPr>
            </w:pP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p>
        </w:tc>
      </w:tr>
      <w:tr w:rsidR="009A45B1" w:rsidRPr="00A94357" w:rsidTr="000F55D6">
        <w:tc>
          <w:tcPr>
            <w:tcW w:w="3413" w:type="dxa"/>
            <w:vAlign w:val="bottom"/>
          </w:tcPr>
          <w:p w:rsidR="009A45B1" w:rsidRPr="00A94357" w:rsidRDefault="009A45B1" w:rsidP="009A45B1">
            <w:pPr>
              <w:tabs>
                <w:tab w:val="left" w:pos="1785"/>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 other companies</w:t>
            </w:r>
          </w:p>
        </w:tc>
        <w:tc>
          <w:tcPr>
            <w:tcW w:w="576" w:type="dxa"/>
            <w:vAlign w:val="bottom"/>
          </w:tcPr>
          <w:p w:rsidR="009A45B1" w:rsidRPr="00A94357" w:rsidRDefault="009A45B1" w:rsidP="009A45B1">
            <w:pPr>
              <w:ind w:right="-72"/>
              <w:jc w:val="center"/>
              <w:rPr>
                <w:rFonts w:ascii="Arial" w:hAnsi="Arial" w:cs="Arial"/>
                <w:noProof/>
                <w:snapToGrid w:val="0"/>
                <w:color w:val="000000"/>
                <w:sz w:val="18"/>
                <w:szCs w:val="18"/>
                <w:lang w:val="en-GB" w:eastAsia="th-TH"/>
              </w:rPr>
            </w:pP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39,534,396</w:t>
            </w: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28,973,118</w:t>
            </w: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34,929,396</w:t>
            </w:r>
          </w:p>
        </w:tc>
        <w:tc>
          <w:tcPr>
            <w:tcW w:w="1368" w:type="dxa"/>
            <w:vAlign w:val="bottom"/>
          </w:tcPr>
          <w:p w:rsidR="009A45B1" w:rsidRPr="00A94357" w:rsidRDefault="009A45B1" w:rsidP="009A45B1">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28,930,257</w:t>
            </w:r>
          </w:p>
        </w:tc>
      </w:tr>
      <w:tr w:rsidR="000A221C" w:rsidRPr="00A94357" w:rsidTr="000F55D6">
        <w:tc>
          <w:tcPr>
            <w:tcW w:w="3413" w:type="dxa"/>
            <w:vAlign w:val="bottom"/>
          </w:tcPr>
          <w:p w:rsidR="000A221C" w:rsidRPr="00A94357" w:rsidRDefault="000A221C" w:rsidP="000A221C">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Dividend payable</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14,814,924</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12,680,939</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14,418,279</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12,198,145</w:t>
            </w:r>
          </w:p>
        </w:tc>
      </w:tr>
      <w:tr w:rsidR="000A221C" w:rsidRPr="00A94357" w:rsidTr="000F55D6">
        <w:tc>
          <w:tcPr>
            <w:tcW w:w="3413" w:type="dxa"/>
            <w:vAlign w:val="bottom"/>
          </w:tcPr>
          <w:p w:rsidR="000A221C" w:rsidRPr="00A94357" w:rsidRDefault="000A221C" w:rsidP="000A221C">
            <w:pPr>
              <w:ind w:left="432" w:right="-162"/>
              <w:rPr>
                <w:rFonts w:ascii="Arial" w:hAnsi="Arial" w:cs="Arial"/>
                <w:color w:val="000000"/>
                <w:spacing w:val="-4"/>
                <w:sz w:val="18"/>
                <w:szCs w:val="18"/>
              </w:rPr>
            </w:pPr>
            <w:r w:rsidRPr="00A94357">
              <w:rPr>
                <w:rFonts w:ascii="Arial" w:hAnsi="Arial" w:cs="Arial"/>
                <w:color w:val="000000"/>
                <w:spacing w:val="-4"/>
                <w:sz w:val="18"/>
                <w:szCs w:val="18"/>
              </w:rPr>
              <w:t>Accrued doctor fee</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119,110,172</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101,473,228</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83,073,376</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89,250,011</w:t>
            </w:r>
          </w:p>
        </w:tc>
      </w:tr>
      <w:tr w:rsidR="000A221C" w:rsidRPr="00A94357" w:rsidTr="000F55D6">
        <w:tc>
          <w:tcPr>
            <w:tcW w:w="3413" w:type="dxa"/>
            <w:vAlign w:val="bottom"/>
          </w:tcPr>
          <w:p w:rsidR="000A221C" w:rsidRPr="00A94357" w:rsidRDefault="000A221C" w:rsidP="000A221C">
            <w:pPr>
              <w:tabs>
                <w:tab w:val="left" w:pos="2362"/>
              </w:tabs>
              <w:ind w:left="432" w:right="-162"/>
              <w:rPr>
                <w:rFonts w:ascii="Arial" w:hAnsi="Arial" w:cs="Arial"/>
                <w:color w:val="000000"/>
                <w:spacing w:val="-4"/>
                <w:sz w:val="18"/>
                <w:szCs w:val="18"/>
              </w:rPr>
            </w:pPr>
            <w:r w:rsidRPr="00A94357">
              <w:rPr>
                <w:rFonts w:ascii="Arial" w:hAnsi="Arial" w:cs="Arial"/>
                <w:color w:val="000000"/>
                <w:spacing w:val="-4"/>
                <w:sz w:val="18"/>
                <w:szCs w:val="18"/>
              </w:rPr>
              <w:t>Accrued staff salary, wage</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r>
      <w:tr w:rsidR="000A221C" w:rsidRPr="00A94357" w:rsidTr="000F55D6">
        <w:tc>
          <w:tcPr>
            <w:tcW w:w="3413" w:type="dxa"/>
            <w:vAlign w:val="bottom"/>
          </w:tcPr>
          <w:p w:rsidR="000A221C" w:rsidRPr="00A94357" w:rsidRDefault="000A221C" w:rsidP="000A221C">
            <w:pPr>
              <w:tabs>
                <w:tab w:val="left" w:pos="731"/>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and bonus </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143,304,510</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149,180,441</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119,727,299</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126,482,843</w:t>
            </w:r>
          </w:p>
        </w:tc>
      </w:tr>
      <w:tr w:rsidR="000A221C" w:rsidRPr="00A94357" w:rsidTr="000F55D6">
        <w:tc>
          <w:tcPr>
            <w:tcW w:w="3413" w:type="dxa"/>
            <w:vAlign w:val="bottom"/>
          </w:tcPr>
          <w:p w:rsidR="000A221C" w:rsidRPr="00A94357" w:rsidRDefault="000A221C" w:rsidP="000A221C">
            <w:pPr>
              <w:tabs>
                <w:tab w:val="left" w:pos="1872"/>
              </w:tabs>
              <w:ind w:left="432" w:right="-162"/>
              <w:rPr>
                <w:rFonts w:ascii="Arial" w:hAnsi="Arial" w:cs="Arial"/>
                <w:color w:val="000000"/>
                <w:spacing w:val="-4"/>
                <w:sz w:val="18"/>
                <w:szCs w:val="18"/>
              </w:rPr>
            </w:pPr>
            <w:r w:rsidRPr="00A94357">
              <w:rPr>
                <w:rFonts w:ascii="Arial" w:hAnsi="Arial" w:cs="Arial"/>
                <w:color w:val="000000"/>
                <w:spacing w:val="-4"/>
                <w:sz w:val="18"/>
                <w:szCs w:val="18"/>
              </w:rPr>
              <w:t>Accrued expenses</w:t>
            </w:r>
            <w:r w:rsidRPr="00A94357">
              <w:rPr>
                <w:rFonts w:ascii="Arial" w:hAnsi="Arial" w:cs="Arial"/>
                <w:color w:val="000000"/>
                <w:spacing w:val="-4"/>
                <w:sz w:val="18"/>
                <w:szCs w:val="18"/>
              </w:rPr>
              <w:tab/>
              <w:t>- other companies</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55,526,251</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55,108,382</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22,702,176</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36,900,520</w:t>
            </w:r>
          </w:p>
        </w:tc>
      </w:tr>
      <w:tr w:rsidR="000A221C" w:rsidRPr="00A94357" w:rsidTr="000F55D6">
        <w:tc>
          <w:tcPr>
            <w:tcW w:w="3413" w:type="dxa"/>
            <w:vAlign w:val="bottom"/>
          </w:tcPr>
          <w:p w:rsidR="000A221C" w:rsidRPr="00A94357" w:rsidRDefault="000A221C" w:rsidP="000A221C">
            <w:pPr>
              <w:tabs>
                <w:tab w:val="left" w:pos="1872"/>
              </w:tabs>
              <w:ind w:left="432" w:right="-162"/>
              <w:rPr>
                <w:rFonts w:ascii="Arial" w:hAnsi="Arial" w:cs="Arial"/>
                <w:color w:val="000000"/>
                <w:spacing w:val="-10"/>
                <w:sz w:val="18"/>
                <w:szCs w:val="18"/>
              </w:rPr>
            </w:pPr>
            <w:r w:rsidRPr="00A94357">
              <w:rPr>
                <w:rFonts w:ascii="Arial" w:hAnsi="Arial" w:cs="Arial"/>
                <w:color w:val="000000"/>
                <w:spacing w:val="-4"/>
                <w:sz w:val="18"/>
                <w:szCs w:val="18"/>
              </w:rPr>
              <w:tab/>
            </w:r>
            <w:r w:rsidRPr="00A94357">
              <w:rPr>
                <w:rFonts w:ascii="Arial" w:hAnsi="Arial" w:cs="Arial"/>
                <w:color w:val="000000"/>
                <w:spacing w:val="-10"/>
                <w:sz w:val="18"/>
                <w:szCs w:val="18"/>
              </w:rPr>
              <w:t>- related compan</w:t>
            </w:r>
            <w:r w:rsidR="00D60734" w:rsidRPr="00A94357">
              <w:rPr>
                <w:rFonts w:ascii="Arial" w:hAnsi="Arial" w:cs="Arial"/>
                <w:color w:val="000000"/>
                <w:spacing w:val="-10"/>
                <w:sz w:val="18"/>
                <w:szCs w:val="18"/>
              </w:rPr>
              <w:t>y</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 a)</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747,368</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817,463</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747,368</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817,463</w:t>
            </w:r>
          </w:p>
        </w:tc>
      </w:tr>
      <w:tr w:rsidR="000A221C" w:rsidRPr="00A94357" w:rsidTr="000F55D6">
        <w:tc>
          <w:tcPr>
            <w:tcW w:w="3413" w:type="dxa"/>
            <w:vAlign w:val="bottom"/>
          </w:tcPr>
          <w:p w:rsidR="000A221C" w:rsidRPr="00A94357" w:rsidRDefault="000A221C" w:rsidP="000A221C">
            <w:pPr>
              <w:tabs>
                <w:tab w:val="left" w:pos="731"/>
              </w:tabs>
              <w:ind w:left="432" w:right="-162"/>
              <w:rPr>
                <w:rFonts w:ascii="Arial" w:hAnsi="Arial" w:cs="Arial"/>
                <w:color w:val="000000"/>
                <w:spacing w:val="-4"/>
                <w:sz w:val="18"/>
                <w:szCs w:val="18"/>
              </w:rPr>
            </w:pPr>
            <w:r w:rsidRPr="00A94357">
              <w:rPr>
                <w:rFonts w:ascii="Arial" w:hAnsi="Arial" w:cs="Arial"/>
                <w:color w:val="000000"/>
                <w:spacing w:val="-4"/>
                <w:sz w:val="18"/>
                <w:szCs w:val="18"/>
              </w:rPr>
              <w:t>Unearned income - other companies</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25,977,298</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23,073,709</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17,224,192</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18,008,414</w:t>
            </w:r>
          </w:p>
        </w:tc>
      </w:tr>
      <w:tr w:rsidR="000A221C" w:rsidRPr="00A94357" w:rsidTr="000F55D6">
        <w:tc>
          <w:tcPr>
            <w:tcW w:w="3413" w:type="dxa"/>
            <w:vAlign w:val="bottom"/>
          </w:tcPr>
          <w:p w:rsidR="000A221C" w:rsidRPr="00A94357" w:rsidRDefault="000A221C" w:rsidP="000A221C">
            <w:pPr>
              <w:tabs>
                <w:tab w:val="left" w:pos="731"/>
              </w:tabs>
              <w:ind w:left="432" w:right="-162"/>
              <w:rPr>
                <w:rFonts w:ascii="Arial" w:hAnsi="Arial" w:cs="Arial"/>
                <w:color w:val="000000"/>
                <w:spacing w:val="-4"/>
                <w:sz w:val="18"/>
                <w:szCs w:val="18"/>
              </w:rPr>
            </w:pPr>
            <w:r w:rsidRPr="00A94357">
              <w:rPr>
                <w:rFonts w:ascii="Arial" w:hAnsi="Arial" w:cs="Arial"/>
                <w:color w:val="000000"/>
                <w:spacing w:val="-4"/>
                <w:sz w:val="18"/>
                <w:szCs w:val="18"/>
              </w:rPr>
              <w:t>Retention payable</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141,400,685</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69,708,079</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6,338,752</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12,972,451</w:t>
            </w:r>
          </w:p>
        </w:tc>
      </w:tr>
      <w:tr w:rsidR="000A221C" w:rsidRPr="00A94357" w:rsidTr="000F55D6">
        <w:tc>
          <w:tcPr>
            <w:tcW w:w="3413" w:type="dxa"/>
            <w:vAlign w:val="bottom"/>
          </w:tcPr>
          <w:p w:rsidR="000A221C" w:rsidRPr="00A94357" w:rsidRDefault="000A221C" w:rsidP="000A221C">
            <w:pPr>
              <w:tabs>
                <w:tab w:val="left" w:pos="731"/>
              </w:tabs>
              <w:ind w:left="432" w:right="-162"/>
              <w:rPr>
                <w:rFonts w:ascii="Arial" w:hAnsi="Arial" w:cs="Arial"/>
                <w:color w:val="000000"/>
                <w:spacing w:val="-4"/>
                <w:sz w:val="18"/>
                <w:szCs w:val="18"/>
              </w:rPr>
            </w:pPr>
            <w:r w:rsidRPr="00A94357">
              <w:rPr>
                <w:rFonts w:ascii="Arial" w:hAnsi="Arial" w:cs="Arial"/>
                <w:color w:val="000000"/>
                <w:spacing w:val="-4"/>
                <w:sz w:val="18"/>
                <w:szCs w:val="18"/>
              </w:rPr>
              <w:t>Deferred revenue from</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r>
      <w:tr w:rsidR="000A221C" w:rsidRPr="00A94357" w:rsidTr="000F55D6">
        <w:tc>
          <w:tcPr>
            <w:tcW w:w="3413" w:type="dxa"/>
            <w:vAlign w:val="bottom"/>
          </w:tcPr>
          <w:p w:rsidR="000A221C" w:rsidRPr="00A94357" w:rsidRDefault="000A221C" w:rsidP="000A221C">
            <w:pPr>
              <w:tabs>
                <w:tab w:val="left" w:pos="731"/>
              </w:tabs>
              <w:ind w:left="432" w:right="-162"/>
              <w:rPr>
                <w:rFonts w:ascii="Arial" w:hAnsi="Arial" w:cs="Arial"/>
                <w:color w:val="000000"/>
                <w:spacing w:val="-4"/>
                <w:sz w:val="18"/>
                <w:szCs w:val="18"/>
              </w:rPr>
            </w:pPr>
            <w:r w:rsidRPr="00A94357">
              <w:rPr>
                <w:rFonts w:ascii="Arial" w:hAnsi="Arial" w:cs="Arial"/>
                <w:color w:val="000000"/>
                <w:spacing w:val="-4"/>
                <w:sz w:val="18"/>
                <w:szCs w:val="18"/>
              </w:rPr>
              <w:t xml:space="preserve">   condominium unit sold</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13,473,404</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0A221C" w:rsidRPr="00A94357" w:rsidTr="000F55D6">
        <w:tc>
          <w:tcPr>
            <w:tcW w:w="3413" w:type="dxa"/>
            <w:vAlign w:val="bottom"/>
          </w:tcPr>
          <w:p w:rsidR="000A221C" w:rsidRPr="00A94357" w:rsidRDefault="000A221C" w:rsidP="000A221C">
            <w:pPr>
              <w:tabs>
                <w:tab w:val="left" w:pos="731"/>
              </w:tabs>
              <w:ind w:left="432" w:right="-162"/>
              <w:rPr>
                <w:rFonts w:ascii="Arial" w:hAnsi="Arial" w:cs="Arial"/>
                <w:color w:val="000000"/>
                <w:spacing w:val="-4"/>
                <w:sz w:val="18"/>
                <w:szCs w:val="22"/>
                <w:lang w:val="en-GB"/>
              </w:rPr>
            </w:pPr>
            <w:r w:rsidRPr="00A94357">
              <w:rPr>
                <w:rFonts w:ascii="Arial" w:hAnsi="Arial" w:cs="Arial"/>
                <w:color w:val="000000"/>
                <w:spacing w:val="-4"/>
                <w:sz w:val="18"/>
                <w:szCs w:val="22"/>
                <w:lang w:val="en-GB"/>
              </w:rPr>
              <w:t xml:space="preserve">Advance received from down </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p>
        </w:tc>
      </w:tr>
      <w:tr w:rsidR="000A221C" w:rsidRPr="00A94357" w:rsidTr="000F55D6">
        <w:tc>
          <w:tcPr>
            <w:tcW w:w="3413" w:type="dxa"/>
            <w:vAlign w:val="bottom"/>
          </w:tcPr>
          <w:p w:rsidR="000A221C" w:rsidRPr="00A94357" w:rsidRDefault="000A221C" w:rsidP="000A221C">
            <w:pPr>
              <w:tabs>
                <w:tab w:val="left" w:pos="731"/>
              </w:tabs>
              <w:ind w:left="432" w:right="-162"/>
              <w:rPr>
                <w:rFonts w:ascii="Arial" w:hAnsi="Arial" w:cs="Arial"/>
                <w:color w:val="000000"/>
                <w:spacing w:val="-4"/>
                <w:sz w:val="18"/>
                <w:szCs w:val="18"/>
              </w:rPr>
            </w:pPr>
            <w:r w:rsidRPr="00A94357">
              <w:rPr>
                <w:rFonts w:ascii="Arial" w:hAnsi="Arial" w:cs="Arial"/>
                <w:color w:val="000000"/>
                <w:spacing w:val="-4"/>
                <w:sz w:val="18"/>
                <w:szCs w:val="22"/>
                <w:lang w:val="en-GB"/>
              </w:rPr>
              <w:t xml:space="preserve">   payment of </w:t>
            </w:r>
            <w:r w:rsidR="00D60734" w:rsidRPr="00A94357">
              <w:rPr>
                <w:rFonts w:ascii="Arial" w:hAnsi="Arial" w:cs="Arial"/>
                <w:color w:val="000000"/>
                <w:spacing w:val="-4"/>
                <w:sz w:val="18"/>
                <w:szCs w:val="22"/>
                <w:lang w:val="en-GB"/>
              </w:rPr>
              <w:t>condominium unit</w:t>
            </w:r>
          </w:p>
        </w:tc>
        <w:tc>
          <w:tcPr>
            <w:tcW w:w="576" w:type="dxa"/>
            <w:vAlign w:val="bottom"/>
          </w:tcPr>
          <w:p w:rsidR="000A221C" w:rsidRPr="00A94357" w:rsidRDefault="000A221C" w:rsidP="000A221C">
            <w:pPr>
              <w:ind w:right="-72"/>
              <w:jc w:val="center"/>
              <w:rPr>
                <w:rFonts w:ascii="Arial" w:hAnsi="Arial" w:cs="Arial"/>
                <w:noProof/>
                <w:snapToGrid w:val="0"/>
                <w:color w:val="000000"/>
                <w:sz w:val="18"/>
                <w:szCs w:val="18"/>
                <w:lang w:val="en-GB" w:eastAsia="th-TH"/>
              </w:rPr>
            </w:pP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25,665,444</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73,528,099</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0A221C" w:rsidRPr="00A94357" w:rsidRDefault="000A221C" w:rsidP="000A221C">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D60734" w:rsidRPr="00A94357" w:rsidTr="000F55D6">
        <w:tc>
          <w:tcPr>
            <w:tcW w:w="3413" w:type="dxa"/>
            <w:vAlign w:val="bottom"/>
          </w:tcPr>
          <w:p w:rsidR="00D60734" w:rsidRPr="00A94357" w:rsidRDefault="00D60734" w:rsidP="00D60734">
            <w:pPr>
              <w:tabs>
                <w:tab w:val="left" w:pos="1777"/>
              </w:tabs>
              <w:ind w:left="432" w:right="-162"/>
              <w:rPr>
                <w:rFonts w:ascii="Arial" w:hAnsi="Arial" w:cs="Arial"/>
                <w:color w:val="000000"/>
                <w:spacing w:val="-4"/>
                <w:sz w:val="18"/>
                <w:szCs w:val="18"/>
              </w:rPr>
            </w:pPr>
            <w:r w:rsidRPr="00A94357">
              <w:rPr>
                <w:rFonts w:ascii="Arial" w:hAnsi="Arial" w:cs="Arial"/>
                <w:color w:val="000000"/>
                <w:spacing w:val="-4"/>
                <w:sz w:val="18"/>
                <w:szCs w:val="18"/>
              </w:rPr>
              <w:t>Deposit received</w:t>
            </w:r>
            <w:r w:rsidRPr="00A94357">
              <w:rPr>
                <w:rFonts w:ascii="Arial" w:hAnsi="Arial" w:cs="Arial"/>
                <w:color w:val="000000"/>
                <w:spacing w:val="-4"/>
                <w:sz w:val="18"/>
                <w:szCs w:val="18"/>
              </w:rPr>
              <w:tab/>
              <w:t xml:space="preserve">- </w:t>
            </w:r>
            <w:r w:rsidRPr="00A94357">
              <w:rPr>
                <w:rFonts w:ascii="Arial" w:hAnsi="Arial" w:cs="Arial"/>
                <w:color w:val="000000"/>
                <w:spacing w:val="-10"/>
                <w:sz w:val="18"/>
                <w:szCs w:val="18"/>
              </w:rPr>
              <w:t>related company</w:t>
            </w:r>
          </w:p>
        </w:tc>
        <w:tc>
          <w:tcPr>
            <w:tcW w:w="576" w:type="dxa"/>
            <w:vAlign w:val="bottom"/>
          </w:tcPr>
          <w:p w:rsidR="00D60734" w:rsidRPr="00A94357" w:rsidRDefault="00D60734" w:rsidP="00D60734">
            <w:pPr>
              <w:ind w:right="-72"/>
              <w:jc w:val="center"/>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 a)</w:t>
            </w: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1,000,000</w:t>
            </w: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D60734" w:rsidRPr="00A94357" w:rsidTr="000F55D6">
        <w:tc>
          <w:tcPr>
            <w:tcW w:w="3413" w:type="dxa"/>
            <w:vAlign w:val="bottom"/>
          </w:tcPr>
          <w:p w:rsidR="00D60734" w:rsidRPr="00A94357" w:rsidRDefault="00D60734" w:rsidP="00D60734">
            <w:pPr>
              <w:tabs>
                <w:tab w:val="left" w:pos="1777"/>
              </w:tabs>
              <w:ind w:left="432" w:right="-162"/>
              <w:rPr>
                <w:rFonts w:ascii="Arial" w:hAnsi="Arial" w:cs="Arial"/>
                <w:color w:val="000000"/>
                <w:spacing w:val="-10"/>
                <w:sz w:val="18"/>
                <w:szCs w:val="18"/>
              </w:rPr>
            </w:pPr>
            <w:r w:rsidRPr="00A94357">
              <w:rPr>
                <w:rFonts w:ascii="Arial" w:hAnsi="Arial" w:cs="Arial"/>
                <w:color w:val="000000"/>
                <w:spacing w:val="-4"/>
                <w:sz w:val="18"/>
                <w:szCs w:val="18"/>
              </w:rPr>
              <w:tab/>
            </w:r>
            <w:r w:rsidRPr="00A94357">
              <w:rPr>
                <w:rFonts w:ascii="Arial" w:hAnsi="Arial" w:cs="Arial"/>
                <w:color w:val="000000"/>
                <w:spacing w:val="-10"/>
                <w:sz w:val="18"/>
                <w:szCs w:val="18"/>
              </w:rPr>
              <w:t xml:space="preserve">- </w:t>
            </w:r>
            <w:r w:rsidRPr="00A94357">
              <w:rPr>
                <w:rFonts w:ascii="Arial" w:hAnsi="Arial" w:cs="Arial"/>
                <w:color w:val="000000"/>
                <w:spacing w:val="-4"/>
                <w:sz w:val="18"/>
                <w:szCs w:val="18"/>
              </w:rPr>
              <w:t>other companies</w:t>
            </w:r>
          </w:p>
        </w:tc>
        <w:tc>
          <w:tcPr>
            <w:tcW w:w="576" w:type="dxa"/>
            <w:vAlign w:val="bottom"/>
          </w:tcPr>
          <w:p w:rsidR="00D60734" w:rsidRPr="00A94357" w:rsidRDefault="00D60734" w:rsidP="00D60734">
            <w:pPr>
              <w:ind w:right="-72"/>
              <w:jc w:val="center"/>
              <w:rPr>
                <w:rFonts w:ascii="Arial" w:hAnsi="Arial" w:cs="Arial"/>
                <w:noProof/>
                <w:snapToGrid w:val="0"/>
                <w:color w:val="000000"/>
                <w:sz w:val="18"/>
                <w:szCs w:val="18"/>
                <w:lang w:val="en-GB" w:eastAsia="th-TH"/>
              </w:rPr>
            </w:pP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466,372</w:t>
            </w: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40,310</w:t>
            </w: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D60734" w:rsidRPr="00A94357" w:rsidTr="000F55D6">
        <w:tc>
          <w:tcPr>
            <w:tcW w:w="3413" w:type="dxa"/>
            <w:vAlign w:val="bottom"/>
          </w:tcPr>
          <w:p w:rsidR="00D60734" w:rsidRPr="00A94357" w:rsidRDefault="00D60734" w:rsidP="00D60734">
            <w:pPr>
              <w:tabs>
                <w:tab w:val="left" w:pos="731"/>
              </w:tabs>
              <w:ind w:left="432" w:right="-162"/>
              <w:rPr>
                <w:rFonts w:ascii="Arial" w:hAnsi="Arial" w:cs="Arial"/>
                <w:color w:val="000000"/>
                <w:spacing w:val="-4"/>
                <w:sz w:val="18"/>
                <w:szCs w:val="18"/>
              </w:rPr>
            </w:pPr>
            <w:r w:rsidRPr="00A94357">
              <w:rPr>
                <w:rFonts w:ascii="Arial" w:hAnsi="Arial" w:cs="Arial"/>
                <w:color w:val="000000"/>
                <w:spacing w:val="-4"/>
                <w:sz w:val="18"/>
                <w:szCs w:val="18"/>
              </w:rPr>
              <w:t>Other</w:t>
            </w:r>
          </w:p>
        </w:tc>
        <w:tc>
          <w:tcPr>
            <w:tcW w:w="576" w:type="dxa"/>
            <w:vAlign w:val="bottom"/>
          </w:tcPr>
          <w:p w:rsidR="00D60734" w:rsidRPr="00A94357" w:rsidRDefault="00D60734" w:rsidP="00D60734">
            <w:pPr>
              <w:ind w:right="-72"/>
              <w:jc w:val="center"/>
              <w:rPr>
                <w:rFonts w:ascii="Arial" w:hAnsi="Arial" w:cs="Arial"/>
                <w:noProof/>
                <w:snapToGrid w:val="0"/>
                <w:color w:val="000000"/>
                <w:sz w:val="18"/>
                <w:szCs w:val="18"/>
                <w:lang w:val="en-GB" w:eastAsia="th-TH"/>
              </w:rPr>
            </w:pPr>
          </w:p>
        </w:tc>
        <w:tc>
          <w:tcPr>
            <w:tcW w:w="1368" w:type="dxa"/>
            <w:vAlign w:val="bottom"/>
          </w:tcPr>
          <w:p w:rsidR="00D60734" w:rsidRPr="00A94357" w:rsidRDefault="00D60734" w:rsidP="00D60734">
            <w:pPr>
              <w:pBdr>
                <w:bottom w:val="single" w:sz="4" w:space="1" w:color="auto"/>
              </w:pBd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1,028,451</w:t>
            </w:r>
          </w:p>
        </w:tc>
        <w:tc>
          <w:tcPr>
            <w:tcW w:w="1368" w:type="dxa"/>
            <w:vAlign w:val="bottom"/>
          </w:tcPr>
          <w:p w:rsidR="00D60734" w:rsidRPr="00A94357" w:rsidRDefault="00D60734" w:rsidP="00D60734">
            <w:pPr>
              <w:pBdr>
                <w:bottom w:val="single" w:sz="4" w:space="1" w:color="auto"/>
              </w:pBd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792,000</w:t>
            </w:r>
          </w:p>
        </w:tc>
        <w:tc>
          <w:tcPr>
            <w:tcW w:w="1368" w:type="dxa"/>
            <w:vAlign w:val="bottom"/>
          </w:tcPr>
          <w:p w:rsidR="00D60734" w:rsidRPr="00A94357" w:rsidRDefault="00D60734" w:rsidP="00D60734">
            <w:pPr>
              <w:pBdr>
                <w:bottom w:val="single" w:sz="4" w:space="1" w:color="auto"/>
              </w:pBd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D60734" w:rsidRPr="00A94357" w:rsidRDefault="00D60734" w:rsidP="00D60734">
            <w:pPr>
              <w:pBdr>
                <w:bottom w:val="single" w:sz="4" w:space="1" w:color="auto"/>
              </w:pBd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D60734" w:rsidRPr="00A94357" w:rsidTr="000F55D6">
        <w:tc>
          <w:tcPr>
            <w:tcW w:w="3413" w:type="dxa"/>
            <w:vAlign w:val="bottom"/>
          </w:tcPr>
          <w:p w:rsidR="00D60734" w:rsidRPr="00A94357" w:rsidRDefault="00D60734" w:rsidP="00D60734">
            <w:pPr>
              <w:tabs>
                <w:tab w:val="left" w:pos="731"/>
              </w:tabs>
              <w:ind w:left="432" w:right="-162"/>
              <w:rPr>
                <w:rFonts w:ascii="Arial" w:hAnsi="Arial" w:cs="Arial"/>
                <w:color w:val="000000"/>
                <w:spacing w:val="-4"/>
                <w:sz w:val="12"/>
                <w:szCs w:val="12"/>
              </w:rPr>
            </w:pPr>
          </w:p>
        </w:tc>
        <w:tc>
          <w:tcPr>
            <w:tcW w:w="576" w:type="dxa"/>
            <w:vAlign w:val="bottom"/>
          </w:tcPr>
          <w:p w:rsidR="00D60734" w:rsidRPr="00A94357" w:rsidRDefault="00D60734" w:rsidP="00D60734">
            <w:pPr>
              <w:ind w:right="-72"/>
              <w:jc w:val="center"/>
              <w:rPr>
                <w:rFonts w:ascii="Arial" w:hAnsi="Arial" w:cs="Arial"/>
                <w:noProof/>
                <w:snapToGrid w:val="0"/>
                <w:color w:val="000000"/>
                <w:sz w:val="12"/>
                <w:szCs w:val="12"/>
                <w:lang w:val="en-GB" w:eastAsia="th-TH"/>
              </w:rPr>
            </w:pP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2"/>
                <w:szCs w:val="12"/>
                <w:lang w:val="en-GB" w:eastAsia="th-TH"/>
              </w:rPr>
            </w:pP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2"/>
                <w:szCs w:val="12"/>
                <w:lang w:val="en-GB" w:eastAsia="th-TH"/>
              </w:rPr>
            </w:pP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2"/>
                <w:szCs w:val="12"/>
                <w:lang w:val="en-GB" w:eastAsia="th-TH"/>
              </w:rPr>
            </w:pPr>
          </w:p>
        </w:tc>
        <w:tc>
          <w:tcPr>
            <w:tcW w:w="1368" w:type="dxa"/>
            <w:vAlign w:val="bottom"/>
          </w:tcPr>
          <w:p w:rsidR="00D60734" w:rsidRPr="00A94357" w:rsidRDefault="00D60734" w:rsidP="00D60734">
            <w:pPr>
              <w:tabs>
                <w:tab w:val="decimal" w:pos="1181"/>
              </w:tabs>
              <w:ind w:right="-72"/>
              <w:jc w:val="both"/>
              <w:rPr>
                <w:rFonts w:ascii="Arial" w:hAnsi="Arial" w:cs="Arial"/>
                <w:noProof/>
                <w:snapToGrid w:val="0"/>
                <w:color w:val="000000"/>
                <w:sz w:val="12"/>
                <w:szCs w:val="12"/>
                <w:lang w:val="en-GB" w:eastAsia="th-TH"/>
              </w:rPr>
            </w:pPr>
          </w:p>
        </w:tc>
      </w:tr>
      <w:tr w:rsidR="00D60734" w:rsidRPr="00A94357" w:rsidTr="000F55D6">
        <w:tc>
          <w:tcPr>
            <w:tcW w:w="3413" w:type="dxa"/>
            <w:vAlign w:val="bottom"/>
          </w:tcPr>
          <w:p w:rsidR="00D60734" w:rsidRPr="00A94357" w:rsidRDefault="00D60734" w:rsidP="00D60734">
            <w:pPr>
              <w:tabs>
                <w:tab w:val="left" w:pos="731"/>
              </w:tabs>
              <w:ind w:left="432" w:right="-162"/>
              <w:rPr>
                <w:rFonts w:ascii="Arial" w:hAnsi="Arial" w:cs="Arial"/>
                <w:color w:val="000000"/>
                <w:spacing w:val="-4"/>
                <w:sz w:val="18"/>
                <w:szCs w:val="18"/>
              </w:rPr>
            </w:pPr>
          </w:p>
        </w:tc>
        <w:tc>
          <w:tcPr>
            <w:tcW w:w="576" w:type="dxa"/>
            <w:vAlign w:val="bottom"/>
          </w:tcPr>
          <w:p w:rsidR="00D60734" w:rsidRPr="00A94357" w:rsidRDefault="00D60734" w:rsidP="00D60734">
            <w:pPr>
              <w:ind w:right="-72"/>
              <w:jc w:val="center"/>
              <w:rPr>
                <w:rFonts w:ascii="Arial" w:hAnsi="Arial" w:cs="Arial"/>
                <w:noProof/>
                <w:snapToGrid w:val="0"/>
                <w:color w:val="000000"/>
                <w:sz w:val="18"/>
                <w:szCs w:val="18"/>
                <w:lang w:val="en-GB" w:eastAsia="th-TH"/>
              </w:rPr>
            </w:pPr>
          </w:p>
        </w:tc>
        <w:tc>
          <w:tcPr>
            <w:tcW w:w="1368" w:type="dxa"/>
            <w:vAlign w:val="bottom"/>
          </w:tcPr>
          <w:p w:rsidR="00D60734" w:rsidRPr="00A94357" w:rsidRDefault="00D60734" w:rsidP="00D60734">
            <w:pPr>
              <w:pBdr>
                <w:bottom w:val="double" w:sz="4" w:space="1" w:color="auto"/>
              </w:pBd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1,597,685,887</w:t>
            </w:r>
          </w:p>
        </w:tc>
        <w:tc>
          <w:tcPr>
            <w:tcW w:w="1368" w:type="dxa"/>
            <w:vAlign w:val="bottom"/>
          </w:tcPr>
          <w:p w:rsidR="00D60734" w:rsidRPr="00A94357" w:rsidRDefault="00D60734" w:rsidP="00D60734">
            <w:pPr>
              <w:pBdr>
                <w:bottom w:val="double" w:sz="4" w:space="1" w:color="auto"/>
              </w:pBd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2,059,487,144</w:t>
            </w:r>
          </w:p>
        </w:tc>
        <w:tc>
          <w:tcPr>
            <w:tcW w:w="1368" w:type="dxa"/>
            <w:vAlign w:val="bottom"/>
          </w:tcPr>
          <w:p w:rsidR="00D60734" w:rsidRPr="00A94357" w:rsidRDefault="00D60734" w:rsidP="00D60734">
            <w:pPr>
              <w:pBdr>
                <w:bottom w:val="double" w:sz="4" w:space="1" w:color="auto"/>
              </w:pBd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693,024,828</w:t>
            </w:r>
          </w:p>
        </w:tc>
        <w:tc>
          <w:tcPr>
            <w:tcW w:w="1368" w:type="dxa"/>
            <w:vAlign w:val="bottom"/>
          </w:tcPr>
          <w:p w:rsidR="00D60734" w:rsidRPr="00A94357" w:rsidRDefault="00D60734" w:rsidP="00D60734">
            <w:pPr>
              <w:pBdr>
                <w:bottom w:val="double" w:sz="4" w:space="1" w:color="auto"/>
              </w:pBdr>
              <w:tabs>
                <w:tab w:val="decimal" w:pos="118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685,533,528</w:t>
            </w:r>
          </w:p>
        </w:tc>
      </w:tr>
    </w:tbl>
    <w:p w:rsidR="004F1BAD" w:rsidRPr="00A94357" w:rsidRDefault="004F1BAD" w:rsidP="008759D2">
      <w:pPr>
        <w:pStyle w:val="a0"/>
        <w:tabs>
          <w:tab w:val="left" w:pos="540"/>
        </w:tabs>
        <w:ind w:left="547" w:right="0" w:hanging="7"/>
        <w:jc w:val="both"/>
        <w:outlineLvl w:val="0"/>
        <w:rPr>
          <w:rFonts w:ascii="Arial" w:hAnsi="Arial" w:cs="Arial"/>
          <w:color w:val="000000"/>
          <w:sz w:val="18"/>
          <w:szCs w:val="18"/>
        </w:rPr>
      </w:pPr>
    </w:p>
    <w:p w:rsidR="008759D2" w:rsidRPr="00A94357" w:rsidRDefault="00C8635A" w:rsidP="008759D2">
      <w:pPr>
        <w:pStyle w:val="a0"/>
        <w:tabs>
          <w:tab w:val="left" w:pos="540"/>
        </w:tabs>
        <w:ind w:left="547" w:right="0" w:hanging="7"/>
        <w:jc w:val="both"/>
        <w:outlineLvl w:val="0"/>
        <w:rPr>
          <w:rFonts w:ascii="Arial" w:hAnsi="Arial" w:cs="Arial"/>
          <w:color w:val="000000"/>
          <w:sz w:val="18"/>
          <w:szCs w:val="18"/>
        </w:rPr>
      </w:pPr>
      <w:r w:rsidRPr="00A94357">
        <w:rPr>
          <w:rFonts w:ascii="Arial" w:hAnsi="Arial" w:cs="Arial"/>
          <w:color w:val="000000"/>
          <w:spacing w:val="-6"/>
          <w:sz w:val="18"/>
          <w:szCs w:val="18"/>
        </w:rPr>
        <w:t>As at 31 December</w:t>
      </w:r>
      <w:r w:rsidR="008759D2" w:rsidRPr="00A94357">
        <w:rPr>
          <w:rFonts w:ascii="Arial" w:hAnsi="Arial" w:cs="Arial"/>
          <w:color w:val="000000"/>
          <w:spacing w:val="-6"/>
          <w:sz w:val="18"/>
          <w:szCs w:val="18"/>
        </w:rPr>
        <w:t xml:space="preserve"> 201</w:t>
      </w:r>
      <w:r w:rsidR="00CB7227" w:rsidRPr="00A94357">
        <w:rPr>
          <w:rFonts w:ascii="Arial" w:hAnsi="Arial" w:cs="Arial"/>
          <w:color w:val="000000"/>
          <w:spacing w:val="-6"/>
          <w:sz w:val="18"/>
          <w:szCs w:val="18"/>
        </w:rPr>
        <w:t>9</w:t>
      </w:r>
      <w:r w:rsidR="008759D2" w:rsidRPr="00A94357">
        <w:rPr>
          <w:rFonts w:ascii="Arial" w:hAnsi="Arial" w:cs="Arial"/>
          <w:color w:val="000000"/>
          <w:spacing w:val="-6"/>
          <w:sz w:val="18"/>
          <w:szCs w:val="18"/>
        </w:rPr>
        <w:t xml:space="preserve">, a subsidiary </w:t>
      </w:r>
      <w:r w:rsidRPr="00A94357">
        <w:rPr>
          <w:rFonts w:ascii="Arial" w:hAnsi="Arial" w:cs="Arial"/>
          <w:color w:val="000000"/>
          <w:spacing w:val="-6"/>
          <w:sz w:val="18"/>
          <w:szCs w:val="18"/>
        </w:rPr>
        <w:t xml:space="preserve">has </w:t>
      </w:r>
      <w:r w:rsidR="00ED4870" w:rsidRPr="00A94357">
        <w:rPr>
          <w:rFonts w:ascii="Arial" w:hAnsi="Arial" w:cs="Arial"/>
          <w:color w:val="000000"/>
          <w:spacing w:val="-6"/>
          <w:sz w:val="18"/>
          <w:szCs w:val="18"/>
        </w:rPr>
        <w:t xml:space="preserve">14 </w:t>
      </w:r>
      <w:r w:rsidRPr="00A94357">
        <w:rPr>
          <w:rFonts w:ascii="Arial" w:hAnsi="Arial" w:cs="Arial"/>
          <w:color w:val="000000"/>
          <w:spacing w:val="-6"/>
          <w:sz w:val="18"/>
          <w:szCs w:val="18"/>
        </w:rPr>
        <w:t xml:space="preserve">outstanding </w:t>
      </w:r>
      <w:r w:rsidR="008759D2" w:rsidRPr="00A94357">
        <w:rPr>
          <w:rFonts w:ascii="Arial" w:hAnsi="Arial" w:cs="Arial"/>
          <w:color w:val="000000"/>
          <w:spacing w:val="-6"/>
          <w:sz w:val="18"/>
          <w:szCs w:val="18"/>
        </w:rPr>
        <w:t xml:space="preserve">promissory notes </w:t>
      </w:r>
      <w:r w:rsidRPr="00A94357">
        <w:rPr>
          <w:rFonts w:ascii="Arial" w:hAnsi="Arial" w:cs="Arial"/>
          <w:color w:val="000000"/>
          <w:spacing w:val="-6"/>
          <w:sz w:val="18"/>
          <w:szCs w:val="18"/>
        </w:rPr>
        <w:t xml:space="preserve">issued </w:t>
      </w:r>
      <w:r w:rsidR="008759D2" w:rsidRPr="00A94357">
        <w:rPr>
          <w:rFonts w:ascii="Arial" w:hAnsi="Arial" w:cs="Arial"/>
          <w:color w:val="000000"/>
          <w:spacing w:val="-6"/>
          <w:sz w:val="18"/>
          <w:szCs w:val="18"/>
        </w:rPr>
        <w:t>to fixed assets payable in amounting</w:t>
      </w:r>
      <w:r w:rsidR="008759D2" w:rsidRPr="00A94357">
        <w:rPr>
          <w:rFonts w:ascii="Arial" w:hAnsi="Arial" w:cs="Arial"/>
          <w:color w:val="000000"/>
          <w:spacing w:val="-2"/>
          <w:sz w:val="18"/>
          <w:szCs w:val="18"/>
        </w:rPr>
        <w:t xml:space="preserve"> to Baht </w:t>
      </w:r>
      <w:r w:rsidR="00ED4870" w:rsidRPr="00A94357">
        <w:rPr>
          <w:rFonts w:ascii="Arial" w:hAnsi="Arial" w:cs="Arial"/>
          <w:color w:val="000000"/>
          <w:spacing w:val="-2"/>
          <w:sz w:val="18"/>
          <w:szCs w:val="18"/>
        </w:rPr>
        <w:t>302.57</w:t>
      </w:r>
      <w:r w:rsidR="008759D2" w:rsidRPr="00A94357">
        <w:rPr>
          <w:rFonts w:ascii="Arial" w:hAnsi="Arial" w:cs="Arial"/>
          <w:color w:val="000000"/>
          <w:spacing w:val="-2"/>
          <w:sz w:val="18"/>
          <w:szCs w:val="18"/>
        </w:rPr>
        <w:t xml:space="preserve"> million</w:t>
      </w:r>
      <w:r w:rsidR="00ED4870" w:rsidRPr="00A94357">
        <w:rPr>
          <w:rFonts w:ascii="Arial" w:hAnsi="Arial" w:cs="Arial"/>
          <w:color w:val="000000"/>
          <w:sz w:val="18"/>
          <w:szCs w:val="18"/>
        </w:rPr>
        <w:t xml:space="preserve"> </w:t>
      </w:r>
      <w:r w:rsidR="00ED4870" w:rsidRPr="00A94357">
        <w:rPr>
          <w:rFonts w:ascii="Arial" w:hAnsi="Arial" w:cs="Arial"/>
          <w:color w:val="000000"/>
          <w:spacing w:val="-4"/>
          <w:sz w:val="18"/>
          <w:szCs w:val="18"/>
        </w:rPr>
        <w:t>(</w:t>
      </w:r>
      <w:r w:rsidRPr="00A94357">
        <w:rPr>
          <w:rFonts w:ascii="Arial" w:hAnsi="Arial" w:cs="Arial"/>
          <w:color w:val="000000"/>
          <w:spacing w:val="-4"/>
          <w:sz w:val="18"/>
          <w:szCs w:val="18"/>
        </w:rPr>
        <w:t>31 December</w:t>
      </w:r>
      <w:r w:rsidR="00ED4870" w:rsidRPr="00A94357">
        <w:rPr>
          <w:rFonts w:ascii="Arial" w:hAnsi="Arial" w:cs="Arial"/>
          <w:color w:val="000000"/>
          <w:spacing w:val="-4"/>
          <w:sz w:val="18"/>
          <w:szCs w:val="18"/>
        </w:rPr>
        <w:t xml:space="preserve"> </w:t>
      </w:r>
      <w:proofErr w:type="gramStart"/>
      <w:r w:rsidR="00ED4870" w:rsidRPr="00A94357">
        <w:rPr>
          <w:rFonts w:ascii="Arial" w:hAnsi="Arial" w:cs="Arial"/>
          <w:color w:val="000000"/>
          <w:spacing w:val="-4"/>
          <w:sz w:val="18"/>
          <w:szCs w:val="18"/>
        </w:rPr>
        <w:t>2018</w:t>
      </w:r>
      <w:r w:rsidR="00D60734" w:rsidRPr="00A94357">
        <w:rPr>
          <w:rFonts w:ascii="Arial" w:hAnsi="Arial" w:cs="Arial"/>
          <w:color w:val="000000"/>
          <w:spacing w:val="-4"/>
          <w:sz w:val="18"/>
          <w:szCs w:val="18"/>
        </w:rPr>
        <w:t xml:space="preserve"> :</w:t>
      </w:r>
      <w:proofErr w:type="gramEnd"/>
      <w:r w:rsidR="00ED4870" w:rsidRPr="00A94357">
        <w:rPr>
          <w:rFonts w:ascii="Arial" w:hAnsi="Arial" w:cs="Arial"/>
          <w:color w:val="000000"/>
          <w:spacing w:val="-4"/>
          <w:sz w:val="18"/>
          <w:szCs w:val="18"/>
        </w:rPr>
        <w:t xml:space="preserve"> a subsidiary</w:t>
      </w:r>
      <w:r w:rsidRPr="00A94357">
        <w:rPr>
          <w:rFonts w:ascii="Arial" w:hAnsi="Arial" w:cs="Arial"/>
          <w:color w:val="000000"/>
          <w:spacing w:val="-4"/>
          <w:sz w:val="18"/>
          <w:szCs w:val="18"/>
        </w:rPr>
        <w:t xml:space="preserve"> had</w:t>
      </w:r>
      <w:r w:rsidR="00ED4870" w:rsidRPr="00A94357">
        <w:rPr>
          <w:rFonts w:ascii="Arial" w:hAnsi="Arial" w:cs="Arial"/>
          <w:color w:val="000000"/>
          <w:spacing w:val="-4"/>
          <w:sz w:val="18"/>
          <w:szCs w:val="18"/>
        </w:rPr>
        <w:t xml:space="preserve"> </w:t>
      </w:r>
      <w:r w:rsidR="00A2234F" w:rsidRPr="00A94357">
        <w:rPr>
          <w:rFonts w:ascii="Arial" w:hAnsi="Arial" w:cs="Arial"/>
          <w:color w:val="000000"/>
          <w:spacing w:val="-4"/>
          <w:sz w:val="18"/>
          <w:szCs w:val="18"/>
        </w:rPr>
        <w:t>8</w:t>
      </w:r>
      <w:r w:rsidRPr="00A94357">
        <w:rPr>
          <w:rFonts w:ascii="Arial" w:hAnsi="Arial" w:cs="Arial"/>
          <w:color w:val="000000"/>
          <w:spacing w:val="-4"/>
          <w:sz w:val="18"/>
          <w:szCs w:val="18"/>
        </w:rPr>
        <w:t xml:space="preserve"> outstanding</w:t>
      </w:r>
      <w:r w:rsidR="00ED4870" w:rsidRPr="00A94357">
        <w:rPr>
          <w:rFonts w:ascii="Arial" w:hAnsi="Arial" w:cs="Arial"/>
          <w:color w:val="000000"/>
          <w:spacing w:val="-4"/>
          <w:sz w:val="18"/>
          <w:szCs w:val="18"/>
        </w:rPr>
        <w:t xml:space="preserve"> promissory notes</w:t>
      </w:r>
      <w:r w:rsidRPr="00A94357">
        <w:rPr>
          <w:rFonts w:ascii="Arial" w:hAnsi="Arial" w:cs="Arial"/>
          <w:color w:val="000000"/>
          <w:spacing w:val="-4"/>
          <w:sz w:val="18"/>
          <w:szCs w:val="18"/>
        </w:rPr>
        <w:t xml:space="preserve"> issued</w:t>
      </w:r>
      <w:r w:rsidR="00ED4870" w:rsidRPr="00A94357">
        <w:rPr>
          <w:rFonts w:ascii="Arial" w:hAnsi="Arial" w:cs="Arial"/>
          <w:color w:val="000000"/>
          <w:spacing w:val="-4"/>
          <w:sz w:val="18"/>
          <w:szCs w:val="18"/>
        </w:rPr>
        <w:t xml:space="preserve"> to fixed </w:t>
      </w:r>
      <w:r w:rsidR="00ED4870" w:rsidRPr="00A94357">
        <w:rPr>
          <w:rFonts w:ascii="Arial" w:hAnsi="Arial" w:cs="Arial"/>
          <w:color w:val="000000"/>
          <w:spacing w:val="-6"/>
          <w:sz w:val="18"/>
          <w:szCs w:val="18"/>
        </w:rPr>
        <w:t>assets payable in amounting to Baht 155.28 million)</w:t>
      </w:r>
      <w:r w:rsidR="004812A4" w:rsidRPr="00A94357">
        <w:rPr>
          <w:rFonts w:ascii="Arial" w:hAnsi="Arial" w:cs="Arial"/>
          <w:color w:val="000000"/>
          <w:spacing w:val="-6"/>
          <w:sz w:val="18"/>
          <w:szCs w:val="18"/>
        </w:rPr>
        <w:t>.</w:t>
      </w:r>
      <w:r w:rsidR="00ED4870" w:rsidRPr="00A94357">
        <w:rPr>
          <w:rFonts w:ascii="Arial" w:hAnsi="Arial" w:cs="Arial"/>
          <w:color w:val="000000"/>
          <w:spacing w:val="-6"/>
          <w:sz w:val="18"/>
          <w:szCs w:val="18"/>
        </w:rPr>
        <w:t xml:space="preserve"> </w:t>
      </w:r>
      <w:r w:rsidR="008759D2" w:rsidRPr="00A94357">
        <w:rPr>
          <w:rFonts w:ascii="Arial" w:hAnsi="Arial" w:cs="Arial"/>
          <w:color w:val="000000"/>
          <w:spacing w:val="-6"/>
          <w:sz w:val="18"/>
          <w:szCs w:val="18"/>
        </w:rPr>
        <w:t xml:space="preserve">Such promissory notes are unsecured in Thai Baht. The promissory notes bear interest at the </w:t>
      </w:r>
      <w:r w:rsidR="00353AB4">
        <w:rPr>
          <w:rFonts w:ascii="Arial" w:hAnsi="Arial" w:cs="Arial"/>
          <w:color w:val="000000"/>
          <w:spacing w:val="-6"/>
          <w:sz w:val="18"/>
          <w:szCs w:val="18"/>
        </w:rPr>
        <w:t xml:space="preserve">fixed </w:t>
      </w:r>
      <w:r w:rsidR="008759D2" w:rsidRPr="00A94357">
        <w:rPr>
          <w:rFonts w:ascii="Arial" w:hAnsi="Arial" w:cs="Arial"/>
          <w:color w:val="000000"/>
          <w:spacing w:val="-6"/>
          <w:sz w:val="18"/>
          <w:szCs w:val="18"/>
        </w:rPr>
        <w:t>rate per annum</w:t>
      </w:r>
      <w:r w:rsidR="00D60734" w:rsidRPr="00A94357">
        <w:rPr>
          <w:rFonts w:ascii="Arial" w:hAnsi="Arial" w:cs="Arial"/>
          <w:color w:val="000000"/>
          <w:spacing w:val="-6"/>
          <w:sz w:val="18"/>
          <w:szCs w:val="18"/>
        </w:rPr>
        <w:t xml:space="preserve">. </w:t>
      </w:r>
      <w:r w:rsidR="008759D2" w:rsidRPr="00A94357">
        <w:rPr>
          <w:rFonts w:ascii="Arial" w:hAnsi="Arial" w:cs="Arial"/>
          <w:color w:val="000000"/>
          <w:spacing w:val="-6"/>
          <w:sz w:val="18"/>
          <w:szCs w:val="18"/>
        </w:rPr>
        <w:t xml:space="preserve"> </w:t>
      </w:r>
      <w:r w:rsidR="00D60734" w:rsidRPr="00A94357">
        <w:rPr>
          <w:rFonts w:ascii="Arial" w:hAnsi="Arial" w:cs="Arial"/>
          <w:color w:val="000000"/>
          <w:spacing w:val="-6"/>
          <w:sz w:val="18"/>
          <w:szCs w:val="18"/>
        </w:rPr>
        <w:t>The subsidiary recorded such</w:t>
      </w:r>
      <w:r w:rsidR="00D60734" w:rsidRPr="00A94357">
        <w:rPr>
          <w:rFonts w:ascii="Arial" w:hAnsi="Arial" w:cs="Arial"/>
          <w:color w:val="000000"/>
          <w:sz w:val="18"/>
          <w:szCs w:val="18"/>
        </w:rPr>
        <w:t xml:space="preserve"> promissory notes as a part of fixed asset payable and</w:t>
      </w:r>
      <w:r w:rsidR="00D60734" w:rsidRPr="00A94357">
        <w:rPr>
          <w:rFonts w:ascii="Arial" w:hAnsi="Arial" w:cs="Browallia New"/>
          <w:color w:val="000000"/>
          <w:spacing w:val="-6"/>
          <w:sz w:val="18"/>
          <w:szCs w:val="22"/>
        </w:rPr>
        <w:t xml:space="preserve"> </w:t>
      </w:r>
      <w:r w:rsidR="009256C0" w:rsidRPr="00A94357">
        <w:rPr>
          <w:rFonts w:ascii="Arial" w:hAnsi="Arial" w:cs="Browallia New"/>
          <w:color w:val="000000"/>
          <w:spacing w:val="-6"/>
          <w:sz w:val="18"/>
          <w:szCs w:val="22"/>
        </w:rPr>
        <w:t>made all payment</w:t>
      </w:r>
      <w:r w:rsidR="00D60734" w:rsidRPr="00A94357">
        <w:rPr>
          <w:rFonts w:ascii="Arial" w:hAnsi="Arial" w:cs="Browallia New"/>
          <w:color w:val="000000"/>
          <w:spacing w:val="-6"/>
          <w:sz w:val="18"/>
          <w:szCs w:val="22"/>
        </w:rPr>
        <w:t>s</w:t>
      </w:r>
      <w:r w:rsidR="009256C0" w:rsidRPr="00A94357">
        <w:rPr>
          <w:rFonts w:ascii="Arial" w:hAnsi="Arial" w:cs="Browallia New"/>
          <w:color w:val="000000"/>
          <w:spacing w:val="-6"/>
          <w:sz w:val="18"/>
          <w:szCs w:val="22"/>
        </w:rPr>
        <w:t xml:space="preserve"> to such payable </w:t>
      </w:r>
      <w:r w:rsidR="008759D2" w:rsidRPr="00A94357">
        <w:rPr>
          <w:rFonts w:ascii="Arial" w:hAnsi="Arial" w:cs="Arial"/>
          <w:color w:val="000000"/>
          <w:spacing w:val="-6"/>
          <w:sz w:val="18"/>
          <w:szCs w:val="18"/>
        </w:rPr>
        <w:t>in January 2020.</w:t>
      </w:r>
      <w:r w:rsidRPr="00A94357">
        <w:rPr>
          <w:rFonts w:ascii="Arial" w:hAnsi="Arial" w:cs="Arial"/>
          <w:color w:val="000000"/>
          <w:spacing w:val="-6"/>
          <w:sz w:val="18"/>
          <w:szCs w:val="18"/>
        </w:rPr>
        <w:t xml:space="preserve">  </w:t>
      </w:r>
    </w:p>
    <w:p w:rsidR="004F1BAD" w:rsidRPr="00A94357" w:rsidRDefault="004F1BAD" w:rsidP="004F1BAD">
      <w:pPr>
        <w:ind w:left="547"/>
        <w:jc w:val="both"/>
        <w:rPr>
          <w:rFonts w:ascii="Arial" w:hAnsi="Arial" w:cs="Arial"/>
          <w:color w:val="000000"/>
          <w:sz w:val="18"/>
          <w:szCs w:val="18"/>
        </w:rPr>
      </w:pPr>
      <w:r w:rsidRPr="00A94357">
        <w:rPr>
          <w:rFonts w:ascii="Arial" w:hAnsi="Arial" w:cs="Arial"/>
          <w:color w:val="000000"/>
          <w:sz w:val="18"/>
          <w:szCs w:val="18"/>
        </w:rPr>
        <w:br w:type="page"/>
      </w:r>
    </w:p>
    <w:p w:rsidR="004F1BAD" w:rsidRPr="00A94357" w:rsidRDefault="004F1BAD" w:rsidP="004F1BAD">
      <w:pPr>
        <w:ind w:left="547"/>
        <w:jc w:val="both"/>
        <w:rPr>
          <w:rFonts w:ascii="Arial" w:hAnsi="Arial" w:cs="Arial"/>
          <w:color w:val="000000"/>
          <w:sz w:val="18"/>
          <w:szCs w:val="18"/>
        </w:rPr>
      </w:pPr>
    </w:p>
    <w:p w:rsidR="004F1BAD" w:rsidRPr="00A94357" w:rsidRDefault="005021EB"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cs/>
          <w:lang w:eastAsia="th-TH"/>
        </w:rPr>
      </w:pPr>
      <w:r w:rsidRPr="00A94357">
        <w:rPr>
          <w:rFonts w:ascii="Arial" w:eastAsia="SimSun" w:hAnsi="Arial" w:cs="Arial"/>
          <w:b/>
          <w:bCs/>
          <w:snapToGrid w:val="0"/>
          <w:color w:val="000000"/>
          <w:sz w:val="18"/>
          <w:szCs w:val="18"/>
          <w:lang w:val="en-GB" w:eastAsia="th-TH"/>
        </w:rPr>
        <w:t>2</w:t>
      </w:r>
      <w:r w:rsidR="005A2604" w:rsidRPr="00A94357">
        <w:rPr>
          <w:rFonts w:ascii="Arial" w:eastAsia="SimSun" w:hAnsi="Arial" w:cs="Arial"/>
          <w:b/>
          <w:bCs/>
          <w:snapToGrid w:val="0"/>
          <w:color w:val="000000"/>
          <w:sz w:val="18"/>
          <w:szCs w:val="18"/>
          <w:lang w:val="en-GB" w:eastAsia="th-TH"/>
        </w:rPr>
        <w:t>6</w:t>
      </w:r>
      <w:r w:rsidR="004F1BAD" w:rsidRPr="00A94357">
        <w:rPr>
          <w:rFonts w:ascii="Arial" w:eastAsia="SimSun" w:hAnsi="Arial" w:cs="Arial"/>
          <w:b/>
          <w:bCs/>
          <w:snapToGrid w:val="0"/>
          <w:color w:val="000000"/>
          <w:sz w:val="18"/>
          <w:szCs w:val="18"/>
          <w:cs/>
          <w:lang w:eastAsia="th-TH"/>
        </w:rPr>
        <w:tab/>
      </w:r>
      <w:r w:rsidR="004F1BAD" w:rsidRPr="00A94357">
        <w:rPr>
          <w:rFonts w:ascii="Arial" w:eastAsia="SimSun" w:hAnsi="Arial" w:cs="Arial"/>
          <w:b/>
          <w:bCs/>
          <w:snapToGrid w:val="0"/>
          <w:color w:val="000000"/>
          <w:sz w:val="18"/>
          <w:szCs w:val="18"/>
          <w:lang w:eastAsia="th-TH"/>
        </w:rPr>
        <w:t>Long-term loans from financial institutions</w:t>
      </w:r>
    </w:p>
    <w:p w:rsidR="004F1BAD" w:rsidRPr="00A94357" w:rsidRDefault="004F1BAD" w:rsidP="004F1BAD">
      <w:pPr>
        <w:ind w:left="547"/>
        <w:jc w:val="both"/>
        <w:rPr>
          <w:rFonts w:ascii="Arial" w:hAnsi="Arial" w:cs="Arial"/>
          <w:color w:val="000000"/>
          <w:sz w:val="18"/>
          <w:szCs w:val="18"/>
        </w:rPr>
      </w:pPr>
    </w:p>
    <w:p w:rsidR="004F1BAD" w:rsidRPr="00A94357" w:rsidRDefault="004F1BAD" w:rsidP="004F1BAD">
      <w:pPr>
        <w:ind w:left="547"/>
        <w:jc w:val="both"/>
        <w:rPr>
          <w:rFonts w:ascii="Arial" w:hAnsi="Arial" w:cs="Arial"/>
          <w:color w:val="000000"/>
          <w:sz w:val="18"/>
          <w:szCs w:val="18"/>
        </w:rPr>
      </w:pPr>
    </w:p>
    <w:p w:rsidR="004F1BAD" w:rsidRPr="00A94357" w:rsidRDefault="004F1BAD" w:rsidP="004F1BAD">
      <w:pPr>
        <w:ind w:left="547"/>
        <w:jc w:val="both"/>
        <w:rPr>
          <w:rFonts w:ascii="Arial" w:hAnsi="Arial" w:cs="Arial"/>
          <w:color w:val="000000"/>
          <w:spacing w:val="-9"/>
          <w:sz w:val="18"/>
          <w:szCs w:val="18"/>
        </w:rPr>
      </w:pPr>
      <w:r w:rsidRPr="00A94357">
        <w:rPr>
          <w:rFonts w:ascii="Arial" w:hAnsi="Arial" w:cs="Arial"/>
          <w:color w:val="000000"/>
          <w:spacing w:val="-9"/>
          <w:sz w:val="18"/>
          <w:szCs w:val="18"/>
        </w:rPr>
        <w:t xml:space="preserve">The movements of long-term loans from financial institutions for the years ended </w:t>
      </w:r>
      <w:r w:rsidRPr="00A94357">
        <w:rPr>
          <w:rFonts w:ascii="Arial" w:hAnsi="Arial" w:cs="Arial"/>
          <w:color w:val="000000"/>
          <w:spacing w:val="-9"/>
          <w:sz w:val="18"/>
          <w:szCs w:val="18"/>
          <w:lang w:val="en-GB"/>
        </w:rPr>
        <w:t>31 December 201</w:t>
      </w:r>
      <w:r w:rsidR="0003368F" w:rsidRPr="00A94357">
        <w:rPr>
          <w:rFonts w:ascii="Arial" w:hAnsi="Arial" w:cs="Arial"/>
          <w:color w:val="000000"/>
          <w:spacing w:val="-9"/>
          <w:sz w:val="18"/>
          <w:szCs w:val="18"/>
          <w:lang w:val="en-GB"/>
        </w:rPr>
        <w:t>9</w:t>
      </w:r>
      <w:r w:rsidRPr="00A94357">
        <w:rPr>
          <w:rFonts w:ascii="Arial" w:hAnsi="Arial" w:cs="Arial"/>
          <w:color w:val="000000"/>
          <w:spacing w:val="-9"/>
          <w:sz w:val="18"/>
          <w:szCs w:val="18"/>
          <w:lang w:val="en-GB"/>
        </w:rPr>
        <w:t xml:space="preserve"> and 201</w:t>
      </w:r>
      <w:r w:rsidR="0003368F" w:rsidRPr="00A94357">
        <w:rPr>
          <w:rFonts w:ascii="Arial" w:hAnsi="Arial" w:cs="Arial"/>
          <w:color w:val="000000"/>
          <w:spacing w:val="-9"/>
          <w:sz w:val="18"/>
          <w:szCs w:val="18"/>
          <w:lang w:val="en-GB"/>
        </w:rPr>
        <w:t>8</w:t>
      </w:r>
      <w:r w:rsidRPr="00A94357">
        <w:rPr>
          <w:rFonts w:ascii="Arial" w:hAnsi="Arial" w:cs="Arial"/>
          <w:color w:val="000000"/>
          <w:spacing w:val="-9"/>
          <w:sz w:val="18"/>
          <w:szCs w:val="18"/>
        </w:rPr>
        <w:t xml:space="preserve"> are as follows:</w:t>
      </w:r>
    </w:p>
    <w:p w:rsidR="004F1BAD" w:rsidRPr="00A94357" w:rsidRDefault="004F1BAD" w:rsidP="004F1BAD">
      <w:pPr>
        <w:ind w:left="54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5539" w:rsidRPr="00A94357" w:rsidTr="00D05539">
        <w:trPr>
          <w:trHeight w:val="74"/>
        </w:trPr>
        <w:tc>
          <w:tcPr>
            <w:tcW w:w="4003" w:type="dxa"/>
          </w:tcPr>
          <w:p w:rsidR="00D05539" w:rsidRPr="00A94357" w:rsidRDefault="00D05539" w:rsidP="002D4520">
            <w:pPr>
              <w:ind w:left="432" w:right="-83"/>
              <w:jc w:val="both"/>
              <w:rPr>
                <w:rFonts w:ascii="Arial" w:hAnsi="Arial" w:cs="Arial"/>
                <w:b/>
                <w:bCs/>
                <w:snapToGrid w:val="0"/>
                <w:color w:val="000000"/>
                <w:sz w:val="18"/>
                <w:szCs w:val="18"/>
                <w:cs/>
                <w:lang w:val="en-GB" w:eastAsia="th-TH"/>
              </w:rPr>
            </w:pPr>
          </w:p>
        </w:tc>
        <w:tc>
          <w:tcPr>
            <w:tcW w:w="2736" w:type="dxa"/>
            <w:gridSpan w:val="2"/>
          </w:tcPr>
          <w:p w:rsidR="00D05539" w:rsidRPr="00A94357" w:rsidRDefault="00D05539"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D05539" w:rsidRPr="00A94357" w:rsidRDefault="00D05539"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D05539" w:rsidRPr="00A94357" w:rsidRDefault="00D05539"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D05539" w:rsidRPr="00A94357" w:rsidRDefault="00D05539"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D05539" w:rsidRPr="00A94357" w:rsidTr="002D4520">
        <w:tc>
          <w:tcPr>
            <w:tcW w:w="4003" w:type="dxa"/>
          </w:tcPr>
          <w:p w:rsidR="00D05539" w:rsidRPr="00A94357" w:rsidRDefault="00D05539"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D05539" w:rsidRPr="00A94357" w:rsidRDefault="00D05539" w:rsidP="00D05539">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D05539" w:rsidRPr="00A94357" w:rsidRDefault="00D05539" w:rsidP="00D05539">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c>
          <w:tcPr>
            <w:tcW w:w="1368" w:type="dxa"/>
            <w:vAlign w:val="bottom"/>
          </w:tcPr>
          <w:p w:rsidR="00D05539" w:rsidRPr="00A94357" w:rsidRDefault="00D05539" w:rsidP="00D05539">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D05539" w:rsidRPr="00A94357" w:rsidRDefault="00D05539" w:rsidP="00D05539">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r>
      <w:tr w:rsidR="00D05539" w:rsidRPr="00A94357" w:rsidTr="002D4520">
        <w:tc>
          <w:tcPr>
            <w:tcW w:w="4003" w:type="dxa"/>
          </w:tcPr>
          <w:p w:rsidR="00D05539" w:rsidRPr="00A94357" w:rsidRDefault="00D05539"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D05539" w:rsidRPr="00A94357" w:rsidRDefault="00D05539" w:rsidP="00D05539">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D05539" w:rsidRPr="00A94357" w:rsidRDefault="00D05539" w:rsidP="00D05539">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D05539" w:rsidRPr="00A94357" w:rsidRDefault="00D05539" w:rsidP="00D05539">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D05539" w:rsidRPr="00A94357" w:rsidRDefault="00D05539" w:rsidP="00D05539">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D05539" w:rsidRPr="00A94357" w:rsidTr="002D4520">
        <w:tc>
          <w:tcPr>
            <w:tcW w:w="4003" w:type="dxa"/>
          </w:tcPr>
          <w:p w:rsidR="00D05539" w:rsidRPr="00A94357" w:rsidRDefault="00D05539" w:rsidP="002D4520">
            <w:pPr>
              <w:ind w:left="432" w:right="-83"/>
              <w:jc w:val="both"/>
              <w:rPr>
                <w:rFonts w:ascii="Arial" w:hAnsi="Arial" w:cs="Arial"/>
                <w:snapToGrid w:val="0"/>
                <w:color w:val="000000"/>
                <w:sz w:val="12"/>
                <w:szCs w:val="12"/>
                <w:cs/>
                <w:lang w:eastAsia="th-TH"/>
              </w:rPr>
            </w:pPr>
          </w:p>
        </w:tc>
        <w:tc>
          <w:tcPr>
            <w:tcW w:w="1368" w:type="dxa"/>
            <w:vAlign w:val="bottom"/>
          </w:tcPr>
          <w:p w:rsidR="00D05539" w:rsidRPr="00A94357" w:rsidRDefault="00D05539" w:rsidP="002D4520">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D05539" w:rsidRPr="00A94357" w:rsidRDefault="00D05539" w:rsidP="002D4520">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D05539" w:rsidRPr="00A94357" w:rsidRDefault="00D05539" w:rsidP="002D4520">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D05539" w:rsidRPr="00A94357" w:rsidRDefault="00D05539" w:rsidP="002D4520">
            <w:pPr>
              <w:pStyle w:val="a0"/>
              <w:tabs>
                <w:tab w:val="decimal" w:pos="1181"/>
              </w:tabs>
              <w:ind w:left="-14" w:right="-72"/>
              <w:jc w:val="both"/>
              <w:rPr>
                <w:rFonts w:ascii="Arial" w:hAnsi="Arial" w:cs="Arial"/>
                <w:snapToGrid w:val="0"/>
                <w:color w:val="000000"/>
                <w:spacing w:val="-4"/>
                <w:sz w:val="12"/>
                <w:szCs w:val="12"/>
                <w:lang w:eastAsia="th-TH"/>
              </w:rPr>
            </w:pP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Beginning balance of the year</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3,450,000,000</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3,550,000,000</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3,450,000,000</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3,550,000,000</w:t>
            </w: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Additions during the year</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3,120,000,000</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0077216A"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2,200,000,000</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0077216A" w:rsidRPr="00A94357">
              <w:rPr>
                <w:rFonts w:ascii="Arial" w:hAnsi="Arial" w:cs="Arial"/>
                <w:noProof/>
                <w:snapToGrid w:val="0"/>
                <w:color w:val="000000"/>
                <w:sz w:val="18"/>
                <w:szCs w:val="18"/>
                <w:lang w:val="en-GB" w:eastAsia="th-TH"/>
              </w:rPr>
              <w:t xml:space="preserve"> </w:t>
            </w: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Repayments during the year </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(425,000,000)</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(100,000,000)</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(425,000,000)</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(100,000,000)</w:t>
            </w: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b/>
                <w:bCs/>
                <w:snapToGrid w:val="0"/>
                <w:color w:val="000000"/>
                <w:sz w:val="12"/>
                <w:szCs w:val="12"/>
                <w:lang w:eastAsia="th-TH"/>
              </w:rPr>
            </w:pPr>
          </w:p>
        </w:tc>
        <w:tc>
          <w:tcPr>
            <w:tcW w:w="1368" w:type="dxa"/>
            <w:vAlign w:val="bottom"/>
          </w:tcPr>
          <w:p w:rsidR="00D05539" w:rsidRPr="00A94357" w:rsidRDefault="00D05539" w:rsidP="00D05539">
            <w:pPr>
              <w:pStyle w:val="a0"/>
              <w:tabs>
                <w:tab w:val="decimal" w:pos="1140"/>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D05539" w:rsidRPr="00A94357" w:rsidRDefault="00D05539" w:rsidP="00D05539">
            <w:pPr>
              <w:pStyle w:val="a0"/>
              <w:tabs>
                <w:tab w:val="decimal" w:pos="1140"/>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D05539" w:rsidRPr="00A94357" w:rsidRDefault="00D05539" w:rsidP="00D05539">
            <w:pPr>
              <w:pStyle w:val="a0"/>
              <w:tabs>
                <w:tab w:val="decimal" w:pos="1140"/>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D05539" w:rsidRPr="00A94357" w:rsidRDefault="00D05539" w:rsidP="00D05539">
            <w:pPr>
              <w:pStyle w:val="a0"/>
              <w:tabs>
                <w:tab w:val="decimal" w:pos="1140"/>
                <w:tab w:val="decimal" w:pos="1181"/>
              </w:tabs>
              <w:ind w:left="-14" w:right="-72"/>
              <w:jc w:val="both"/>
              <w:rPr>
                <w:rFonts w:ascii="Arial" w:hAnsi="Arial" w:cs="Arial"/>
                <w:snapToGrid w:val="0"/>
                <w:color w:val="000000"/>
                <w:spacing w:val="-4"/>
                <w:sz w:val="12"/>
                <w:szCs w:val="12"/>
                <w:lang w:eastAsia="th-TH"/>
              </w:rPr>
            </w:pP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snapToGrid w:val="0"/>
                <w:color w:val="000000"/>
                <w:sz w:val="18"/>
                <w:szCs w:val="18"/>
                <w:lang w:eastAsia="th-TH"/>
              </w:rPr>
            </w:pP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6,145,000,000</w:t>
            </w:r>
            <w:r w:rsidRPr="00A94357">
              <w:rPr>
                <w:rFonts w:ascii="Arial" w:hAnsi="Arial" w:cs="Arial"/>
                <w:noProof/>
                <w:snapToGrid w:val="0"/>
                <w:color w:val="000000"/>
                <w:sz w:val="18"/>
                <w:szCs w:val="18"/>
                <w:lang w:val="en-GB" w:eastAsia="th-TH"/>
              </w:rPr>
              <w:fldChar w:fldCharType="end"/>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3,450,000,000</w:t>
            </w:r>
            <w:r w:rsidRPr="00A94357">
              <w:rPr>
                <w:rFonts w:ascii="Arial" w:hAnsi="Arial" w:cs="Arial"/>
                <w:noProof/>
                <w:snapToGrid w:val="0"/>
                <w:color w:val="000000"/>
                <w:sz w:val="18"/>
                <w:szCs w:val="18"/>
                <w:lang w:val="en-GB" w:eastAsia="th-TH"/>
              </w:rPr>
              <w:fldChar w:fldCharType="end"/>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5,225,000,000</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3,450,000,000</w:t>
            </w:r>
            <w:r w:rsidRPr="00A94357">
              <w:rPr>
                <w:rFonts w:ascii="Arial" w:hAnsi="Arial" w:cs="Arial"/>
                <w:noProof/>
                <w:snapToGrid w:val="0"/>
                <w:color w:val="000000"/>
                <w:sz w:val="18"/>
                <w:szCs w:val="18"/>
                <w:lang w:val="en-GB" w:eastAsia="th-TH"/>
              </w:rPr>
              <w:fldChar w:fldCharType="end"/>
            </w: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Prepaid front-end fee (net)</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(9,187,755)</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(6,283,675)</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(8,222,177)</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(6,283,675)</w:t>
            </w: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b/>
                <w:bCs/>
                <w:snapToGrid w:val="0"/>
                <w:color w:val="000000"/>
                <w:sz w:val="12"/>
                <w:szCs w:val="12"/>
                <w:lang w:eastAsia="th-TH"/>
              </w:rPr>
            </w:pPr>
          </w:p>
        </w:tc>
        <w:tc>
          <w:tcPr>
            <w:tcW w:w="1368" w:type="dxa"/>
            <w:vAlign w:val="bottom"/>
          </w:tcPr>
          <w:p w:rsidR="00D05539" w:rsidRPr="00A94357" w:rsidRDefault="00D05539" w:rsidP="00D05539">
            <w:pPr>
              <w:pStyle w:val="a0"/>
              <w:tabs>
                <w:tab w:val="decimal" w:pos="1140"/>
              </w:tabs>
              <w:ind w:right="-72"/>
              <w:jc w:val="both"/>
              <w:rPr>
                <w:rFonts w:ascii="Arial" w:hAnsi="Arial" w:cs="Arial"/>
                <w:snapToGrid w:val="0"/>
                <w:color w:val="auto"/>
                <w:spacing w:val="-4"/>
                <w:sz w:val="12"/>
                <w:szCs w:val="12"/>
                <w:lang w:eastAsia="th-TH"/>
              </w:rPr>
            </w:pPr>
          </w:p>
        </w:tc>
        <w:tc>
          <w:tcPr>
            <w:tcW w:w="1368" w:type="dxa"/>
            <w:vAlign w:val="bottom"/>
          </w:tcPr>
          <w:p w:rsidR="00D05539" w:rsidRPr="00A94357" w:rsidRDefault="00D05539" w:rsidP="00D05539">
            <w:pPr>
              <w:pStyle w:val="a0"/>
              <w:tabs>
                <w:tab w:val="decimal" w:pos="1140"/>
              </w:tabs>
              <w:ind w:right="-72"/>
              <w:jc w:val="both"/>
              <w:rPr>
                <w:rFonts w:ascii="Arial" w:hAnsi="Arial" w:cs="Arial"/>
                <w:snapToGrid w:val="0"/>
                <w:color w:val="auto"/>
                <w:spacing w:val="-4"/>
                <w:sz w:val="12"/>
                <w:szCs w:val="12"/>
                <w:lang w:eastAsia="th-TH"/>
              </w:rPr>
            </w:pPr>
          </w:p>
        </w:tc>
        <w:tc>
          <w:tcPr>
            <w:tcW w:w="1368" w:type="dxa"/>
            <w:vAlign w:val="bottom"/>
          </w:tcPr>
          <w:p w:rsidR="00D05539" w:rsidRPr="00A94357" w:rsidRDefault="00D05539" w:rsidP="00D05539">
            <w:pPr>
              <w:pStyle w:val="a0"/>
              <w:tabs>
                <w:tab w:val="decimal" w:pos="1140"/>
              </w:tabs>
              <w:ind w:right="-72"/>
              <w:jc w:val="both"/>
              <w:rPr>
                <w:rFonts w:ascii="Arial" w:hAnsi="Arial" w:cs="Arial"/>
                <w:snapToGrid w:val="0"/>
                <w:color w:val="auto"/>
                <w:spacing w:val="-4"/>
                <w:sz w:val="12"/>
                <w:szCs w:val="12"/>
                <w:lang w:eastAsia="th-TH"/>
              </w:rPr>
            </w:pPr>
          </w:p>
        </w:tc>
        <w:tc>
          <w:tcPr>
            <w:tcW w:w="1368" w:type="dxa"/>
            <w:vAlign w:val="bottom"/>
          </w:tcPr>
          <w:p w:rsidR="00D05539" w:rsidRPr="00A94357" w:rsidRDefault="00D05539" w:rsidP="00D05539">
            <w:pPr>
              <w:pStyle w:val="a0"/>
              <w:tabs>
                <w:tab w:val="decimal" w:pos="1140"/>
              </w:tabs>
              <w:ind w:right="-72"/>
              <w:jc w:val="both"/>
              <w:rPr>
                <w:rFonts w:ascii="Arial" w:hAnsi="Arial" w:cs="Arial"/>
                <w:snapToGrid w:val="0"/>
                <w:color w:val="auto"/>
                <w:spacing w:val="-4"/>
                <w:sz w:val="12"/>
                <w:szCs w:val="12"/>
                <w:lang w:eastAsia="th-TH"/>
              </w:rPr>
            </w:pP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Ending balance of the year</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6,135,812,245</w:t>
            </w:r>
            <w:r w:rsidRPr="00A94357">
              <w:rPr>
                <w:rFonts w:ascii="Arial" w:hAnsi="Arial" w:cs="Arial"/>
                <w:noProof/>
                <w:snapToGrid w:val="0"/>
                <w:color w:val="000000"/>
                <w:sz w:val="18"/>
                <w:szCs w:val="18"/>
                <w:lang w:val="en-GB" w:eastAsia="th-TH"/>
              </w:rPr>
              <w:fldChar w:fldCharType="end"/>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3,443,716,325</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5,216,777,823</w:t>
            </w:r>
          </w:p>
        </w:tc>
        <w:tc>
          <w:tcPr>
            <w:tcW w:w="1368" w:type="dxa"/>
            <w:vAlign w:val="bottom"/>
          </w:tcPr>
          <w:p w:rsidR="00D05539" w:rsidRPr="00A94357" w:rsidRDefault="00D05539" w:rsidP="00D05539">
            <w:pP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3,443,716,325</w:t>
            </w:r>
          </w:p>
        </w:tc>
      </w:tr>
      <w:tr w:rsidR="00D05539" w:rsidRPr="00A94357" w:rsidTr="002D4520">
        <w:tc>
          <w:tcPr>
            <w:tcW w:w="4003" w:type="dxa"/>
            <w:vAlign w:val="bottom"/>
          </w:tcPr>
          <w:p w:rsidR="00D05539" w:rsidRPr="00A94357" w:rsidRDefault="00D05539" w:rsidP="00D05539">
            <w:pPr>
              <w:tabs>
                <w:tab w:val="left" w:pos="882"/>
              </w:tabs>
              <w:ind w:left="432" w:right="-83"/>
              <w:jc w:val="both"/>
              <w:rPr>
                <w:rFonts w:ascii="Arial" w:hAnsi="Arial" w:cs="Arial"/>
                <w:snapToGrid w:val="0"/>
                <w:color w:val="000000"/>
                <w:sz w:val="18"/>
                <w:szCs w:val="18"/>
                <w:lang w:eastAsia="th-TH"/>
              </w:rPr>
            </w:pPr>
            <w:proofErr w:type="gramStart"/>
            <w:r w:rsidRPr="00A94357">
              <w:rPr>
                <w:rFonts w:ascii="Arial" w:hAnsi="Arial" w:cs="Arial"/>
                <w:snapToGrid w:val="0"/>
                <w:color w:val="000000"/>
                <w:sz w:val="18"/>
                <w:szCs w:val="18"/>
                <w:u w:val="single"/>
                <w:lang w:eastAsia="th-TH"/>
              </w:rPr>
              <w:t>Less</w:t>
            </w:r>
            <w:r w:rsidRPr="00A94357">
              <w:rPr>
                <w:rFonts w:ascii="Arial" w:hAnsi="Arial" w:cs="Arial"/>
                <w:snapToGrid w:val="0"/>
                <w:color w:val="000000"/>
                <w:sz w:val="18"/>
                <w:szCs w:val="18"/>
                <w:lang w:eastAsia="th-TH"/>
              </w:rPr>
              <w:t xml:space="preserve">  Current</w:t>
            </w:r>
            <w:proofErr w:type="gramEnd"/>
            <w:r w:rsidRPr="00A94357">
              <w:rPr>
                <w:rFonts w:ascii="Arial" w:hAnsi="Arial" w:cs="Arial"/>
                <w:snapToGrid w:val="0"/>
                <w:color w:val="000000"/>
                <w:sz w:val="18"/>
                <w:szCs w:val="18"/>
                <w:lang w:eastAsia="th-TH"/>
              </w:rPr>
              <w:t xml:space="preserve"> portion</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(655,000,000)</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(400,000,000)</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(580,000,000)</w:t>
            </w:r>
          </w:p>
        </w:tc>
        <w:tc>
          <w:tcPr>
            <w:tcW w:w="1368" w:type="dxa"/>
            <w:vAlign w:val="bottom"/>
          </w:tcPr>
          <w:p w:rsidR="00D05539" w:rsidRPr="00A94357" w:rsidRDefault="00D05539" w:rsidP="00D05539">
            <w:pPr>
              <w:pBdr>
                <w:bottom w:val="sing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(400,000,000)</w:t>
            </w: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b/>
                <w:bCs/>
                <w:snapToGrid w:val="0"/>
                <w:color w:val="000000"/>
                <w:sz w:val="12"/>
                <w:szCs w:val="12"/>
                <w:lang w:eastAsia="th-TH"/>
              </w:rPr>
            </w:pPr>
          </w:p>
        </w:tc>
        <w:tc>
          <w:tcPr>
            <w:tcW w:w="1368" w:type="dxa"/>
            <w:vAlign w:val="bottom"/>
          </w:tcPr>
          <w:p w:rsidR="00D05539" w:rsidRPr="00A94357" w:rsidRDefault="00D05539" w:rsidP="00D05539">
            <w:pPr>
              <w:pStyle w:val="a0"/>
              <w:tabs>
                <w:tab w:val="decimal" w:pos="1140"/>
              </w:tabs>
              <w:ind w:right="-72"/>
              <w:jc w:val="both"/>
              <w:rPr>
                <w:rFonts w:ascii="Arial" w:hAnsi="Arial" w:cs="Arial"/>
                <w:snapToGrid w:val="0"/>
                <w:color w:val="auto"/>
                <w:spacing w:val="-4"/>
                <w:sz w:val="12"/>
                <w:szCs w:val="12"/>
                <w:lang w:eastAsia="th-TH"/>
              </w:rPr>
            </w:pPr>
          </w:p>
        </w:tc>
        <w:tc>
          <w:tcPr>
            <w:tcW w:w="1368" w:type="dxa"/>
            <w:vAlign w:val="bottom"/>
          </w:tcPr>
          <w:p w:rsidR="00D05539" w:rsidRPr="00A94357" w:rsidRDefault="00D05539" w:rsidP="00D05539">
            <w:pPr>
              <w:pStyle w:val="a0"/>
              <w:tabs>
                <w:tab w:val="decimal" w:pos="1140"/>
              </w:tabs>
              <w:ind w:right="-72"/>
              <w:jc w:val="both"/>
              <w:rPr>
                <w:rFonts w:ascii="Arial" w:hAnsi="Arial" w:cs="Arial"/>
                <w:snapToGrid w:val="0"/>
                <w:color w:val="auto"/>
                <w:spacing w:val="-4"/>
                <w:sz w:val="12"/>
                <w:szCs w:val="12"/>
                <w:lang w:eastAsia="th-TH"/>
              </w:rPr>
            </w:pPr>
          </w:p>
        </w:tc>
        <w:tc>
          <w:tcPr>
            <w:tcW w:w="1368" w:type="dxa"/>
            <w:vAlign w:val="bottom"/>
          </w:tcPr>
          <w:p w:rsidR="00D05539" w:rsidRPr="00A94357" w:rsidRDefault="00D05539" w:rsidP="00D05539">
            <w:pPr>
              <w:pStyle w:val="a0"/>
              <w:tabs>
                <w:tab w:val="decimal" w:pos="1140"/>
              </w:tabs>
              <w:ind w:right="-72"/>
              <w:jc w:val="both"/>
              <w:rPr>
                <w:rFonts w:ascii="Arial" w:hAnsi="Arial" w:cs="Arial"/>
                <w:snapToGrid w:val="0"/>
                <w:color w:val="auto"/>
                <w:spacing w:val="-4"/>
                <w:sz w:val="12"/>
                <w:szCs w:val="12"/>
                <w:lang w:eastAsia="th-TH"/>
              </w:rPr>
            </w:pPr>
          </w:p>
        </w:tc>
        <w:tc>
          <w:tcPr>
            <w:tcW w:w="1368" w:type="dxa"/>
            <w:vAlign w:val="bottom"/>
          </w:tcPr>
          <w:p w:rsidR="00D05539" w:rsidRPr="00A94357" w:rsidRDefault="00D05539" w:rsidP="00D05539">
            <w:pPr>
              <w:pStyle w:val="a0"/>
              <w:tabs>
                <w:tab w:val="decimal" w:pos="1140"/>
              </w:tabs>
              <w:ind w:right="-72"/>
              <w:jc w:val="both"/>
              <w:rPr>
                <w:rFonts w:ascii="Arial" w:hAnsi="Arial" w:cs="Arial"/>
                <w:snapToGrid w:val="0"/>
                <w:color w:val="auto"/>
                <w:spacing w:val="-4"/>
                <w:sz w:val="12"/>
                <w:szCs w:val="12"/>
                <w:lang w:eastAsia="th-TH"/>
              </w:rPr>
            </w:pPr>
          </w:p>
        </w:tc>
      </w:tr>
      <w:tr w:rsidR="00D05539" w:rsidRPr="00A94357" w:rsidTr="002D4520">
        <w:tc>
          <w:tcPr>
            <w:tcW w:w="4003" w:type="dxa"/>
            <w:vAlign w:val="bottom"/>
          </w:tcPr>
          <w:p w:rsidR="00D05539" w:rsidRPr="00A94357" w:rsidRDefault="00D05539" w:rsidP="00D05539">
            <w:pPr>
              <w:ind w:left="432" w:right="-83"/>
              <w:jc w:val="both"/>
              <w:rPr>
                <w:rFonts w:ascii="Arial" w:hAnsi="Arial" w:cs="Arial"/>
                <w:snapToGrid w:val="0"/>
                <w:color w:val="000000"/>
                <w:sz w:val="18"/>
                <w:szCs w:val="18"/>
                <w:lang w:eastAsia="th-TH"/>
              </w:rPr>
            </w:pPr>
          </w:p>
        </w:tc>
        <w:tc>
          <w:tcPr>
            <w:tcW w:w="1368" w:type="dxa"/>
            <w:vAlign w:val="bottom"/>
          </w:tcPr>
          <w:p w:rsidR="00D05539" w:rsidRPr="00A94357" w:rsidRDefault="00D05539" w:rsidP="00D05539">
            <w:pPr>
              <w:pBdr>
                <w:bottom w:val="doub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5,480,812,245</w:t>
            </w:r>
            <w:r w:rsidRPr="00A94357">
              <w:rPr>
                <w:rFonts w:ascii="Arial" w:hAnsi="Arial" w:cs="Arial"/>
                <w:noProof/>
                <w:snapToGrid w:val="0"/>
                <w:color w:val="000000"/>
                <w:sz w:val="18"/>
                <w:szCs w:val="18"/>
                <w:lang w:val="en-GB" w:eastAsia="th-TH"/>
              </w:rPr>
              <w:fldChar w:fldCharType="end"/>
            </w:r>
          </w:p>
        </w:tc>
        <w:tc>
          <w:tcPr>
            <w:tcW w:w="1368" w:type="dxa"/>
            <w:vAlign w:val="bottom"/>
          </w:tcPr>
          <w:p w:rsidR="00D05539" w:rsidRPr="00A94357" w:rsidRDefault="00D05539" w:rsidP="00D05539">
            <w:pPr>
              <w:pBdr>
                <w:bottom w:val="doub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3,043,716,325</w:t>
            </w:r>
          </w:p>
        </w:tc>
        <w:tc>
          <w:tcPr>
            <w:tcW w:w="1368" w:type="dxa"/>
            <w:vAlign w:val="bottom"/>
          </w:tcPr>
          <w:p w:rsidR="00D05539" w:rsidRPr="00A94357" w:rsidRDefault="00D05539" w:rsidP="00D05539">
            <w:pPr>
              <w:pBdr>
                <w:bottom w:val="doub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4,636,777,823</w:t>
            </w:r>
            <w:r w:rsidRPr="00A94357">
              <w:rPr>
                <w:rFonts w:ascii="Arial" w:hAnsi="Arial" w:cs="Arial"/>
                <w:noProof/>
                <w:snapToGrid w:val="0"/>
                <w:color w:val="000000"/>
                <w:sz w:val="18"/>
                <w:szCs w:val="18"/>
                <w:lang w:val="en-GB" w:eastAsia="th-TH"/>
              </w:rPr>
              <w:fldChar w:fldCharType="end"/>
            </w:r>
          </w:p>
        </w:tc>
        <w:tc>
          <w:tcPr>
            <w:tcW w:w="1368" w:type="dxa"/>
            <w:vAlign w:val="bottom"/>
          </w:tcPr>
          <w:p w:rsidR="00D05539" w:rsidRPr="00A94357" w:rsidRDefault="00D05539" w:rsidP="00D05539">
            <w:pPr>
              <w:pBdr>
                <w:bottom w:val="double" w:sz="4" w:space="1" w:color="auto"/>
              </w:pBdr>
              <w:tabs>
                <w:tab w:val="decimal" w:pos="114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3,043,716,325</w:t>
            </w:r>
          </w:p>
        </w:tc>
      </w:tr>
    </w:tbl>
    <w:p w:rsidR="00D05539" w:rsidRPr="00A94357" w:rsidRDefault="00D05539" w:rsidP="004F1BAD">
      <w:pPr>
        <w:ind w:left="547"/>
        <w:jc w:val="both"/>
        <w:rPr>
          <w:rFonts w:ascii="Arial" w:hAnsi="Arial" w:cs="Arial"/>
          <w:color w:val="000000"/>
          <w:sz w:val="18"/>
          <w:szCs w:val="18"/>
        </w:rPr>
      </w:pPr>
    </w:p>
    <w:p w:rsidR="004F1BAD" w:rsidRPr="00A94357" w:rsidRDefault="004F1BAD" w:rsidP="004F1BAD">
      <w:pPr>
        <w:ind w:left="547"/>
        <w:jc w:val="both"/>
        <w:rPr>
          <w:rFonts w:ascii="Arial" w:hAnsi="Arial" w:cs="Arial"/>
          <w:color w:val="000000"/>
          <w:sz w:val="18"/>
          <w:szCs w:val="18"/>
        </w:rPr>
      </w:pPr>
      <w:r w:rsidRPr="00A94357">
        <w:rPr>
          <w:rFonts w:ascii="Arial" w:hAnsi="Arial" w:cs="Arial"/>
          <w:color w:val="000000"/>
          <w:sz w:val="18"/>
          <w:szCs w:val="18"/>
        </w:rPr>
        <w:t xml:space="preserve">Outstanding balances of long-term loans from financial institutions as at </w:t>
      </w:r>
      <w:r w:rsidRPr="00A94357">
        <w:rPr>
          <w:rFonts w:ascii="Arial" w:hAnsi="Arial" w:cs="Arial"/>
          <w:color w:val="000000"/>
          <w:sz w:val="18"/>
          <w:szCs w:val="18"/>
          <w:lang w:val="en-GB"/>
        </w:rPr>
        <w:t>31 December 201</w:t>
      </w:r>
      <w:r w:rsidR="0003368F"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03368F" w:rsidRPr="00A94357">
        <w:rPr>
          <w:rFonts w:ascii="Arial" w:hAnsi="Arial" w:cs="Arial"/>
          <w:color w:val="000000"/>
          <w:sz w:val="18"/>
          <w:szCs w:val="18"/>
          <w:lang w:val="en-GB"/>
        </w:rPr>
        <w:t>8</w:t>
      </w:r>
      <w:r w:rsidRPr="00A94357">
        <w:rPr>
          <w:rFonts w:ascii="Arial" w:hAnsi="Arial" w:cs="Arial"/>
          <w:color w:val="000000"/>
          <w:sz w:val="18"/>
          <w:szCs w:val="18"/>
        </w:rPr>
        <w:t xml:space="preserve"> comprise the following:</w:t>
      </w:r>
    </w:p>
    <w:p w:rsidR="004F1BAD" w:rsidRPr="00A94357" w:rsidRDefault="004F1BAD" w:rsidP="004F1BAD">
      <w:pPr>
        <w:ind w:left="54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77216A" w:rsidRPr="00A94357" w:rsidTr="002D4520">
        <w:trPr>
          <w:trHeight w:val="74"/>
        </w:trPr>
        <w:tc>
          <w:tcPr>
            <w:tcW w:w="4003" w:type="dxa"/>
          </w:tcPr>
          <w:p w:rsidR="0077216A" w:rsidRPr="0031757C" w:rsidRDefault="0077216A" w:rsidP="002D4520">
            <w:pPr>
              <w:ind w:left="432" w:right="-83"/>
              <w:jc w:val="both"/>
              <w:rPr>
                <w:rFonts w:ascii="Arial" w:hAnsi="Arial" w:cs="Arial"/>
                <w:b/>
                <w:bCs/>
                <w:snapToGrid w:val="0"/>
                <w:color w:val="000000"/>
                <w:sz w:val="18"/>
                <w:szCs w:val="18"/>
                <w:cs/>
                <w:lang w:eastAsia="th-TH"/>
              </w:rPr>
            </w:pPr>
          </w:p>
        </w:tc>
        <w:tc>
          <w:tcPr>
            <w:tcW w:w="2736" w:type="dxa"/>
            <w:gridSpan w:val="2"/>
          </w:tcPr>
          <w:p w:rsidR="0077216A" w:rsidRPr="00A94357" w:rsidRDefault="0077216A"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77216A" w:rsidRPr="00A94357" w:rsidRDefault="0077216A"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77216A" w:rsidRPr="00A94357" w:rsidRDefault="0077216A"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77216A" w:rsidRPr="00A94357" w:rsidRDefault="0077216A"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77216A" w:rsidRPr="00A94357" w:rsidTr="002D4520">
        <w:tc>
          <w:tcPr>
            <w:tcW w:w="4003" w:type="dxa"/>
          </w:tcPr>
          <w:p w:rsidR="0077216A" w:rsidRPr="00A94357" w:rsidRDefault="0077216A"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77216A" w:rsidRPr="00A94357" w:rsidRDefault="0077216A"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77216A" w:rsidRPr="00A94357" w:rsidRDefault="0077216A"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c>
          <w:tcPr>
            <w:tcW w:w="1368" w:type="dxa"/>
            <w:vAlign w:val="bottom"/>
          </w:tcPr>
          <w:p w:rsidR="0077216A" w:rsidRPr="00A94357" w:rsidRDefault="0077216A"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77216A" w:rsidRPr="00A94357" w:rsidRDefault="0077216A"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r>
      <w:tr w:rsidR="0077216A" w:rsidRPr="00A94357" w:rsidTr="002D4520">
        <w:tc>
          <w:tcPr>
            <w:tcW w:w="4003" w:type="dxa"/>
          </w:tcPr>
          <w:p w:rsidR="0077216A" w:rsidRPr="00A94357" w:rsidRDefault="0077216A"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77216A" w:rsidRPr="00A94357" w:rsidRDefault="0077216A" w:rsidP="002D4520">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77216A" w:rsidRPr="00A94357" w:rsidRDefault="0077216A" w:rsidP="002D4520">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77216A" w:rsidRPr="00A94357" w:rsidRDefault="0077216A" w:rsidP="002D4520">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77216A" w:rsidRPr="00A94357" w:rsidRDefault="0077216A" w:rsidP="002D4520">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77216A" w:rsidRPr="00A94357" w:rsidTr="002D4520">
        <w:tc>
          <w:tcPr>
            <w:tcW w:w="4003" w:type="dxa"/>
          </w:tcPr>
          <w:p w:rsidR="0077216A" w:rsidRPr="00A94357" w:rsidRDefault="0077216A" w:rsidP="002D4520">
            <w:pPr>
              <w:ind w:left="432" w:right="-83"/>
              <w:jc w:val="both"/>
              <w:rPr>
                <w:rFonts w:ascii="Arial" w:hAnsi="Arial" w:cs="Arial"/>
                <w:snapToGrid w:val="0"/>
                <w:color w:val="000000"/>
                <w:sz w:val="12"/>
                <w:szCs w:val="12"/>
                <w:cs/>
                <w:lang w:eastAsia="th-TH"/>
              </w:rPr>
            </w:pPr>
          </w:p>
        </w:tc>
        <w:tc>
          <w:tcPr>
            <w:tcW w:w="1368" w:type="dxa"/>
            <w:vAlign w:val="bottom"/>
          </w:tcPr>
          <w:p w:rsidR="0077216A" w:rsidRPr="00A94357" w:rsidRDefault="0077216A" w:rsidP="002D4520">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77216A" w:rsidRPr="00A94357" w:rsidRDefault="0077216A" w:rsidP="002D4520">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77216A" w:rsidRPr="00A94357" w:rsidRDefault="0077216A" w:rsidP="002D4520">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77216A" w:rsidRPr="00A94357" w:rsidRDefault="0077216A" w:rsidP="002D4520">
            <w:pPr>
              <w:pStyle w:val="a0"/>
              <w:tabs>
                <w:tab w:val="decimal" w:pos="1181"/>
              </w:tabs>
              <w:ind w:left="-14" w:right="-72"/>
              <w:jc w:val="both"/>
              <w:rPr>
                <w:rFonts w:ascii="Arial" w:hAnsi="Arial" w:cs="Arial"/>
                <w:snapToGrid w:val="0"/>
                <w:color w:val="000000"/>
                <w:spacing w:val="-4"/>
                <w:sz w:val="12"/>
                <w:szCs w:val="12"/>
                <w:lang w:eastAsia="th-TH"/>
              </w:rPr>
            </w:pPr>
          </w:p>
        </w:tc>
      </w:tr>
      <w:tr w:rsidR="0077216A" w:rsidRPr="00A94357" w:rsidTr="002D4520">
        <w:tc>
          <w:tcPr>
            <w:tcW w:w="4003" w:type="dxa"/>
            <w:vAlign w:val="bottom"/>
          </w:tcPr>
          <w:p w:rsidR="0077216A" w:rsidRPr="00A94357" w:rsidRDefault="0077216A" w:rsidP="0077216A">
            <w:pPr>
              <w:ind w:left="432" w:right="-155"/>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 xml:space="preserve">Due within </w:t>
            </w:r>
            <w:r w:rsidRPr="00A94357">
              <w:rPr>
                <w:rFonts w:ascii="Arial" w:hAnsi="Arial" w:cs="Arial"/>
                <w:snapToGrid w:val="0"/>
                <w:color w:val="000000"/>
                <w:sz w:val="18"/>
                <w:szCs w:val="18"/>
                <w:lang w:val="en-GB" w:eastAsia="th-TH"/>
              </w:rPr>
              <w:t>1</w:t>
            </w:r>
            <w:r w:rsidRPr="00A94357">
              <w:rPr>
                <w:rFonts w:ascii="Arial" w:hAnsi="Arial" w:cs="Arial"/>
                <w:snapToGrid w:val="0"/>
                <w:color w:val="000000"/>
                <w:sz w:val="18"/>
                <w:szCs w:val="18"/>
                <w:lang w:eastAsia="th-TH"/>
              </w:rPr>
              <w:t xml:space="preserve"> year </w:t>
            </w:r>
          </w:p>
        </w:tc>
        <w:tc>
          <w:tcPr>
            <w:tcW w:w="1368" w:type="dxa"/>
            <w:vAlign w:val="bottom"/>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655,000,000</w:t>
            </w:r>
          </w:p>
        </w:tc>
        <w:tc>
          <w:tcPr>
            <w:tcW w:w="1368" w:type="dxa"/>
            <w:vAlign w:val="bottom"/>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400,000,000</w:t>
            </w:r>
          </w:p>
        </w:tc>
        <w:tc>
          <w:tcPr>
            <w:tcW w:w="1368" w:type="dxa"/>
            <w:vAlign w:val="bottom"/>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580,000,000</w:t>
            </w:r>
          </w:p>
        </w:tc>
        <w:tc>
          <w:tcPr>
            <w:tcW w:w="1368" w:type="dxa"/>
            <w:vAlign w:val="bottom"/>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400,000,000</w:t>
            </w:r>
          </w:p>
        </w:tc>
      </w:tr>
      <w:tr w:rsidR="0077216A" w:rsidRPr="00A94357" w:rsidTr="002D4520">
        <w:tc>
          <w:tcPr>
            <w:tcW w:w="4003" w:type="dxa"/>
            <w:vAlign w:val="bottom"/>
          </w:tcPr>
          <w:p w:rsidR="0077216A" w:rsidRPr="00A94357" w:rsidRDefault="0077216A" w:rsidP="0077216A">
            <w:pPr>
              <w:ind w:left="432" w:right="-155"/>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 xml:space="preserve">Due within </w:t>
            </w:r>
            <w:r w:rsidRPr="00A94357">
              <w:rPr>
                <w:rFonts w:ascii="Arial" w:hAnsi="Arial" w:cs="Arial"/>
                <w:snapToGrid w:val="0"/>
                <w:color w:val="000000"/>
                <w:sz w:val="18"/>
                <w:szCs w:val="18"/>
                <w:lang w:val="en-GB" w:eastAsia="th-TH"/>
              </w:rPr>
              <w:t>2</w:t>
            </w:r>
            <w:r w:rsidRPr="00A94357">
              <w:rPr>
                <w:rFonts w:ascii="Arial" w:hAnsi="Arial" w:cs="Arial"/>
                <w:snapToGrid w:val="0"/>
                <w:color w:val="000000"/>
                <w:sz w:val="18"/>
                <w:szCs w:val="18"/>
                <w:lang w:eastAsia="th-TH"/>
              </w:rPr>
              <w:t xml:space="preserve"> to </w:t>
            </w:r>
            <w:r w:rsidRPr="00A94357">
              <w:rPr>
                <w:rFonts w:ascii="Arial" w:hAnsi="Arial" w:cs="Arial"/>
                <w:snapToGrid w:val="0"/>
                <w:color w:val="000000"/>
                <w:sz w:val="18"/>
                <w:szCs w:val="18"/>
                <w:lang w:val="en-GB" w:eastAsia="th-TH"/>
              </w:rPr>
              <w:t>5</w:t>
            </w:r>
            <w:r w:rsidRPr="00A94357">
              <w:rPr>
                <w:rFonts w:ascii="Arial" w:hAnsi="Arial" w:cs="Arial"/>
                <w:snapToGrid w:val="0"/>
                <w:color w:val="000000"/>
                <w:sz w:val="18"/>
                <w:szCs w:val="18"/>
                <w:lang w:eastAsia="th-TH"/>
              </w:rPr>
              <w:t xml:space="preserve"> years</w:t>
            </w:r>
          </w:p>
        </w:tc>
        <w:tc>
          <w:tcPr>
            <w:tcW w:w="1368" w:type="dxa"/>
            <w:vAlign w:val="bottom"/>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5,077,124,000</w:t>
            </w:r>
          </w:p>
        </w:tc>
        <w:tc>
          <w:tcPr>
            <w:tcW w:w="1368" w:type="dxa"/>
            <w:vAlign w:val="bottom"/>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2,410,000,000</w:t>
            </w:r>
          </w:p>
        </w:tc>
        <w:tc>
          <w:tcPr>
            <w:tcW w:w="1368" w:type="dxa"/>
            <w:vAlign w:val="bottom"/>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4,305,000,000</w:t>
            </w:r>
          </w:p>
        </w:tc>
        <w:tc>
          <w:tcPr>
            <w:tcW w:w="1368" w:type="dxa"/>
            <w:vAlign w:val="bottom"/>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2,410,000,000</w:t>
            </w:r>
          </w:p>
        </w:tc>
      </w:tr>
      <w:tr w:rsidR="0077216A" w:rsidRPr="00A94357" w:rsidTr="002D4520">
        <w:tc>
          <w:tcPr>
            <w:tcW w:w="4003" w:type="dxa"/>
            <w:vAlign w:val="bottom"/>
          </w:tcPr>
          <w:p w:rsidR="0077216A" w:rsidRPr="00A94357" w:rsidRDefault="0077216A" w:rsidP="0077216A">
            <w:pPr>
              <w:tabs>
                <w:tab w:val="left" w:pos="936"/>
              </w:tabs>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Due after </w:t>
            </w:r>
            <w:r w:rsidRPr="00A94357">
              <w:rPr>
                <w:rFonts w:ascii="Arial" w:hAnsi="Arial" w:cs="Arial"/>
                <w:snapToGrid w:val="0"/>
                <w:color w:val="000000"/>
                <w:sz w:val="18"/>
                <w:szCs w:val="18"/>
                <w:lang w:val="en-GB" w:eastAsia="th-TH"/>
              </w:rPr>
              <w:t>5</w:t>
            </w:r>
            <w:r w:rsidRPr="00A94357">
              <w:rPr>
                <w:rFonts w:ascii="Arial" w:hAnsi="Arial" w:cs="Arial"/>
                <w:snapToGrid w:val="0"/>
                <w:color w:val="000000"/>
                <w:sz w:val="18"/>
                <w:szCs w:val="18"/>
                <w:lang w:eastAsia="th-TH"/>
              </w:rPr>
              <w:t xml:space="preserve"> years</w:t>
            </w:r>
          </w:p>
        </w:tc>
        <w:tc>
          <w:tcPr>
            <w:tcW w:w="1368" w:type="dxa"/>
          </w:tcPr>
          <w:p w:rsidR="0077216A" w:rsidRPr="00A94357" w:rsidRDefault="0077216A" w:rsidP="0077216A">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412,876,000</w:t>
            </w:r>
          </w:p>
        </w:tc>
        <w:tc>
          <w:tcPr>
            <w:tcW w:w="1368" w:type="dxa"/>
          </w:tcPr>
          <w:p w:rsidR="0077216A" w:rsidRPr="00A94357" w:rsidRDefault="0077216A" w:rsidP="0077216A">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640,000,000</w:t>
            </w:r>
          </w:p>
        </w:tc>
        <w:tc>
          <w:tcPr>
            <w:tcW w:w="1368" w:type="dxa"/>
          </w:tcPr>
          <w:p w:rsidR="0077216A" w:rsidRPr="00A94357" w:rsidRDefault="0077216A" w:rsidP="0077216A">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340,000,000</w:t>
            </w:r>
          </w:p>
        </w:tc>
        <w:tc>
          <w:tcPr>
            <w:tcW w:w="1368" w:type="dxa"/>
          </w:tcPr>
          <w:p w:rsidR="0077216A" w:rsidRPr="00A94357" w:rsidRDefault="0077216A" w:rsidP="0077216A">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640,000,000</w:t>
            </w:r>
          </w:p>
        </w:tc>
      </w:tr>
      <w:tr w:rsidR="0077216A" w:rsidRPr="00A94357" w:rsidTr="002D4520">
        <w:tc>
          <w:tcPr>
            <w:tcW w:w="4003" w:type="dxa"/>
          </w:tcPr>
          <w:p w:rsidR="0077216A" w:rsidRPr="00A94357" w:rsidRDefault="0077216A" w:rsidP="0077216A">
            <w:pPr>
              <w:ind w:left="432" w:right="-83"/>
              <w:jc w:val="both"/>
              <w:rPr>
                <w:rFonts w:ascii="Arial" w:hAnsi="Arial" w:cs="Arial"/>
                <w:snapToGrid w:val="0"/>
                <w:color w:val="000000"/>
                <w:sz w:val="12"/>
                <w:szCs w:val="12"/>
                <w:u w:val="single"/>
                <w:cs/>
                <w:lang w:eastAsia="th-TH"/>
              </w:rPr>
            </w:pPr>
          </w:p>
        </w:tc>
        <w:tc>
          <w:tcPr>
            <w:tcW w:w="1368" w:type="dxa"/>
            <w:vAlign w:val="bottom"/>
          </w:tcPr>
          <w:p w:rsidR="0077216A" w:rsidRPr="00A94357" w:rsidRDefault="0077216A" w:rsidP="0077216A">
            <w:pPr>
              <w:pStyle w:val="a0"/>
              <w:ind w:right="-72"/>
              <w:jc w:val="both"/>
              <w:rPr>
                <w:rFonts w:ascii="Arial" w:hAnsi="Arial" w:cs="Arial"/>
                <w:snapToGrid w:val="0"/>
                <w:color w:val="auto"/>
                <w:spacing w:val="-4"/>
                <w:sz w:val="12"/>
                <w:szCs w:val="12"/>
                <w:lang w:eastAsia="th-TH"/>
              </w:rPr>
            </w:pPr>
          </w:p>
        </w:tc>
        <w:tc>
          <w:tcPr>
            <w:tcW w:w="1368" w:type="dxa"/>
            <w:vAlign w:val="bottom"/>
          </w:tcPr>
          <w:p w:rsidR="0077216A" w:rsidRPr="00A94357" w:rsidRDefault="0077216A" w:rsidP="0077216A">
            <w:pPr>
              <w:pStyle w:val="a0"/>
              <w:ind w:right="-72"/>
              <w:jc w:val="both"/>
              <w:rPr>
                <w:rFonts w:ascii="Arial" w:hAnsi="Arial" w:cs="Arial"/>
                <w:snapToGrid w:val="0"/>
                <w:color w:val="auto"/>
                <w:spacing w:val="-4"/>
                <w:sz w:val="12"/>
                <w:szCs w:val="12"/>
                <w:lang w:eastAsia="th-TH"/>
              </w:rPr>
            </w:pPr>
          </w:p>
        </w:tc>
        <w:tc>
          <w:tcPr>
            <w:tcW w:w="1368" w:type="dxa"/>
            <w:vAlign w:val="bottom"/>
          </w:tcPr>
          <w:p w:rsidR="0077216A" w:rsidRPr="00A94357" w:rsidRDefault="0077216A" w:rsidP="0077216A">
            <w:pPr>
              <w:pStyle w:val="a0"/>
              <w:ind w:right="-72"/>
              <w:jc w:val="both"/>
              <w:rPr>
                <w:rFonts w:ascii="Arial" w:hAnsi="Arial" w:cs="Arial"/>
                <w:snapToGrid w:val="0"/>
                <w:color w:val="auto"/>
                <w:spacing w:val="-4"/>
                <w:sz w:val="12"/>
                <w:szCs w:val="12"/>
                <w:lang w:eastAsia="th-TH"/>
              </w:rPr>
            </w:pPr>
          </w:p>
        </w:tc>
        <w:tc>
          <w:tcPr>
            <w:tcW w:w="1368" w:type="dxa"/>
            <w:vAlign w:val="bottom"/>
          </w:tcPr>
          <w:p w:rsidR="0077216A" w:rsidRPr="00A94357" w:rsidRDefault="0077216A" w:rsidP="0077216A">
            <w:pPr>
              <w:pStyle w:val="a0"/>
              <w:ind w:right="-72"/>
              <w:jc w:val="both"/>
              <w:rPr>
                <w:rFonts w:ascii="Arial" w:hAnsi="Arial" w:cs="Arial"/>
                <w:snapToGrid w:val="0"/>
                <w:color w:val="auto"/>
                <w:spacing w:val="-4"/>
                <w:sz w:val="12"/>
                <w:szCs w:val="12"/>
                <w:lang w:eastAsia="th-TH"/>
              </w:rPr>
            </w:pPr>
          </w:p>
        </w:tc>
      </w:tr>
      <w:tr w:rsidR="0077216A" w:rsidRPr="00A94357" w:rsidTr="002D4520">
        <w:tc>
          <w:tcPr>
            <w:tcW w:w="4003" w:type="dxa"/>
            <w:vAlign w:val="bottom"/>
          </w:tcPr>
          <w:p w:rsidR="0077216A" w:rsidRPr="00A94357" w:rsidRDefault="0077216A" w:rsidP="0077216A">
            <w:pPr>
              <w:tabs>
                <w:tab w:val="left" w:pos="936"/>
              </w:tabs>
              <w:ind w:left="432" w:right="-155"/>
              <w:rPr>
                <w:rFonts w:ascii="Arial" w:hAnsi="Arial" w:cs="Arial"/>
                <w:snapToGrid w:val="0"/>
                <w:color w:val="000000"/>
                <w:sz w:val="18"/>
                <w:szCs w:val="18"/>
                <w:lang w:eastAsia="th-TH"/>
              </w:rPr>
            </w:pPr>
          </w:p>
        </w:tc>
        <w:tc>
          <w:tcPr>
            <w:tcW w:w="1368" w:type="dxa"/>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6,145,000,000</w:t>
            </w:r>
            <w:r w:rsidRPr="00A94357">
              <w:rPr>
                <w:rFonts w:ascii="Arial" w:hAnsi="Arial" w:cs="Arial"/>
                <w:noProof/>
                <w:snapToGrid w:val="0"/>
                <w:color w:val="000000"/>
                <w:sz w:val="18"/>
                <w:szCs w:val="18"/>
                <w:lang w:val="en-GB" w:eastAsia="th-TH"/>
              </w:rPr>
              <w:fldChar w:fldCharType="end"/>
            </w:r>
          </w:p>
        </w:tc>
        <w:tc>
          <w:tcPr>
            <w:tcW w:w="1368" w:type="dxa"/>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3,450,000,000</w:t>
            </w:r>
          </w:p>
        </w:tc>
        <w:tc>
          <w:tcPr>
            <w:tcW w:w="1368" w:type="dxa"/>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5,225,000,000</w:t>
            </w:r>
            <w:r w:rsidRPr="00A94357">
              <w:rPr>
                <w:rFonts w:ascii="Arial" w:hAnsi="Arial" w:cs="Arial"/>
                <w:noProof/>
                <w:snapToGrid w:val="0"/>
                <w:color w:val="000000"/>
                <w:sz w:val="18"/>
                <w:szCs w:val="18"/>
                <w:lang w:val="en-GB" w:eastAsia="th-TH"/>
              </w:rPr>
              <w:fldChar w:fldCharType="end"/>
            </w:r>
          </w:p>
        </w:tc>
        <w:tc>
          <w:tcPr>
            <w:tcW w:w="1368" w:type="dxa"/>
          </w:tcPr>
          <w:p w:rsidR="0077216A" w:rsidRPr="00A94357" w:rsidRDefault="0077216A" w:rsidP="0077216A">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3,450,000,000</w:t>
            </w:r>
          </w:p>
        </w:tc>
      </w:tr>
      <w:tr w:rsidR="0077216A" w:rsidRPr="00A94357" w:rsidTr="002D4520">
        <w:tc>
          <w:tcPr>
            <w:tcW w:w="4003" w:type="dxa"/>
            <w:vAlign w:val="bottom"/>
          </w:tcPr>
          <w:p w:rsidR="0077216A" w:rsidRPr="00A94357" w:rsidRDefault="0077216A" w:rsidP="0077216A">
            <w:pPr>
              <w:tabs>
                <w:tab w:val="left" w:pos="936"/>
              </w:tabs>
              <w:ind w:left="432" w:right="-155"/>
              <w:rPr>
                <w:rFonts w:ascii="Arial" w:hAnsi="Arial" w:cs="Arial"/>
                <w:snapToGrid w:val="0"/>
                <w:color w:val="000000"/>
                <w:sz w:val="18"/>
                <w:szCs w:val="18"/>
                <w:lang w:eastAsia="th-TH"/>
              </w:rPr>
            </w:pPr>
            <w:proofErr w:type="gramStart"/>
            <w:r w:rsidRPr="00A94357">
              <w:rPr>
                <w:rFonts w:ascii="Arial" w:hAnsi="Arial" w:cs="Arial"/>
                <w:snapToGrid w:val="0"/>
                <w:color w:val="000000"/>
                <w:sz w:val="18"/>
                <w:szCs w:val="18"/>
                <w:u w:val="single"/>
                <w:lang w:eastAsia="th-TH"/>
              </w:rPr>
              <w:t>Less</w:t>
            </w:r>
            <w:r w:rsidRPr="00A94357">
              <w:rPr>
                <w:rFonts w:ascii="Arial" w:hAnsi="Arial" w:cs="Arial"/>
                <w:snapToGrid w:val="0"/>
                <w:color w:val="000000"/>
                <w:sz w:val="18"/>
                <w:szCs w:val="18"/>
                <w:lang w:eastAsia="th-TH"/>
              </w:rPr>
              <w:t xml:space="preserve">  Prepaid</w:t>
            </w:r>
            <w:proofErr w:type="gramEnd"/>
            <w:r w:rsidRPr="00A94357">
              <w:rPr>
                <w:rFonts w:ascii="Arial" w:hAnsi="Arial" w:cs="Arial"/>
                <w:snapToGrid w:val="0"/>
                <w:color w:val="000000"/>
                <w:sz w:val="18"/>
                <w:szCs w:val="18"/>
                <w:lang w:eastAsia="th-TH"/>
              </w:rPr>
              <w:t xml:space="preserve"> front-end fee (net)</w:t>
            </w:r>
          </w:p>
        </w:tc>
        <w:tc>
          <w:tcPr>
            <w:tcW w:w="1368" w:type="dxa"/>
            <w:vAlign w:val="bottom"/>
          </w:tcPr>
          <w:p w:rsidR="0077216A" w:rsidRPr="00A94357" w:rsidRDefault="0077216A" w:rsidP="0077216A">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(9,187,755)</w:t>
            </w:r>
          </w:p>
        </w:tc>
        <w:tc>
          <w:tcPr>
            <w:tcW w:w="1368" w:type="dxa"/>
            <w:vAlign w:val="bottom"/>
          </w:tcPr>
          <w:p w:rsidR="0077216A" w:rsidRPr="00A94357" w:rsidRDefault="0077216A" w:rsidP="0077216A">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(6,283,675)</w:t>
            </w:r>
          </w:p>
        </w:tc>
        <w:tc>
          <w:tcPr>
            <w:tcW w:w="1368" w:type="dxa"/>
            <w:vAlign w:val="bottom"/>
          </w:tcPr>
          <w:p w:rsidR="0077216A" w:rsidRPr="00A94357" w:rsidRDefault="0077216A" w:rsidP="0077216A">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(8,222,177)</w:t>
            </w:r>
          </w:p>
        </w:tc>
        <w:tc>
          <w:tcPr>
            <w:tcW w:w="1368" w:type="dxa"/>
            <w:vAlign w:val="bottom"/>
          </w:tcPr>
          <w:p w:rsidR="0077216A" w:rsidRPr="00A94357" w:rsidRDefault="0077216A" w:rsidP="0077216A">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(6,283,675)</w:t>
            </w:r>
          </w:p>
        </w:tc>
      </w:tr>
      <w:tr w:rsidR="0077216A" w:rsidRPr="00A94357" w:rsidTr="002D4520">
        <w:tc>
          <w:tcPr>
            <w:tcW w:w="4003" w:type="dxa"/>
          </w:tcPr>
          <w:p w:rsidR="0077216A" w:rsidRPr="00A94357" w:rsidRDefault="0077216A" w:rsidP="0077216A">
            <w:pPr>
              <w:ind w:left="432" w:right="-83"/>
              <w:jc w:val="both"/>
              <w:rPr>
                <w:rFonts w:ascii="Arial" w:hAnsi="Arial" w:cs="Arial"/>
                <w:snapToGrid w:val="0"/>
                <w:color w:val="000000"/>
                <w:sz w:val="12"/>
                <w:szCs w:val="12"/>
                <w:u w:val="single"/>
                <w:cs/>
                <w:lang w:eastAsia="th-TH"/>
              </w:rPr>
            </w:pPr>
          </w:p>
        </w:tc>
        <w:tc>
          <w:tcPr>
            <w:tcW w:w="1368" w:type="dxa"/>
            <w:vAlign w:val="bottom"/>
          </w:tcPr>
          <w:p w:rsidR="0077216A" w:rsidRPr="00A94357" w:rsidRDefault="0077216A" w:rsidP="0077216A">
            <w:pPr>
              <w:pStyle w:val="a0"/>
              <w:ind w:right="-72"/>
              <w:jc w:val="both"/>
              <w:rPr>
                <w:rFonts w:ascii="Arial" w:hAnsi="Arial" w:cs="Arial"/>
                <w:snapToGrid w:val="0"/>
                <w:color w:val="auto"/>
                <w:spacing w:val="-4"/>
                <w:sz w:val="12"/>
                <w:szCs w:val="12"/>
                <w:lang w:eastAsia="th-TH"/>
              </w:rPr>
            </w:pPr>
          </w:p>
        </w:tc>
        <w:tc>
          <w:tcPr>
            <w:tcW w:w="1368" w:type="dxa"/>
            <w:vAlign w:val="bottom"/>
          </w:tcPr>
          <w:p w:rsidR="0077216A" w:rsidRPr="00A94357" w:rsidRDefault="0077216A" w:rsidP="0077216A">
            <w:pPr>
              <w:pStyle w:val="a0"/>
              <w:ind w:right="-72"/>
              <w:jc w:val="both"/>
              <w:rPr>
                <w:rFonts w:ascii="Arial" w:hAnsi="Arial" w:cs="Arial"/>
                <w:snapToGrid w:val="0"/>
                <w:color w:val="auto"/>
                <w:spacing w:val="-4"/>
                <w:sz w:val="12"/>
                <w:szCs w:val="12"/>
                <w:lang w:eastAsia="th-TH"/>
              </w:rPr>
            </w:pPr>
          </w:p>
        </w:tc>
        <w:tc>
          <w:tcPr>
            <w:tcW w:w="1368" w:type="dxa"/>
            <w:vAlign w:val="bottom"/>
          </w:tcPr>
          <w:p w:rsidR="0077216A" w:rsidRPr="00A94357" w:rsidRDefault="0077216A" w:rsidP="0077216A">
            <w:pPr>
              <w:pStyle w:val="a0"/>
              <w:ind w:right="-72"/>
              <w:jc w:val="both"/>
              <w:rPr>
                <w:rFonts w:ascii="Arial" w:hAnsi="Arial" w:cs="Arial"/>
                <w:snapToGrid w:val="0"/>
                <w:color w:val="auto"/>
                <w:spacing w:val="-4"/>
                <w:sz w:val="12"/>
                <w:szCs w:val="12"/>
                <w:lang w:eastAsia="th-TH"/>
              </w:rPr>
            </w:pPr>
          </w:p>
        </w:tc>
        <w:tc>
          <w:tcPr>
            <w:tcW w:w="1368" w:type="dxa"/>
            <w:vAlign w:val="bottom"/>
          </w:tcPr>
          <w:p w:rsidR="0077216A" w:rsidRPr="00A94357" w:rsidRDefault="0077216A" w:rsidP="0077216A">
            <w:pPr>
              <w:pStyle w:val="a0"/>
              <w:ind w:right="-72"/>
              <w:jc w:val="both"/>
              <w:rPr>
                <w:rFonts w:ascii="Arial" w:hAnsi="Arial" w:cs="Arial"/>
                <w:snapToGrid w:val="0"/>
                <w:color w:val="auto"/>
                <w:spacing w:val="-4"/>
                <w:sz w:val="12"/>
                <w:szCs w:val="12"/>
                <w:lang w:eastAsia="th-TH"/>
              </w:rPr>
            </w:pPr>
          </w:p>
        </w:tc>
      </w:tr>
      <w:tr w:rsidR="0077216A" w:rsidRPr="00A94357" w:rsidTr="002D4520">
        <w:tc>
          <w:tcPr>
            <w:tcW w:w="4003" w:type="dxa"/>
            <w:vAlign w:val="bottom"/>
          </w:tcPr>
          <w:p w:rsidR="0077216A" w:rsidRPr="00A94357" w:rsidRDefault="0077216A" w:rsidP="0077216A">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Total long-term loans</w:t>
            </w:r>
          </w:p>
        </w:tc>
        <w:tc>
          <w:tcPr>
            <w:tcW w:w="1368" w:type="dxa"/>
          </w:tcPr>
          <w:p w:rsidR="0077216A" w:rsidRPr="00A94357" w:rsidRDefault="0077216A" w:rsidP="0077216A">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6,135,812,245</w:t>
            </w:r>
            <w:r w:rsidRPr="00A94357">
              <w:rPr>
                <w:rFonts w:ascii="Arial" w:hAnsi="Arial" w:cs="Arial"/>
                <w:noProof/>
                <w:snapToGrid w:val="0"/>
                <w:color w:val="000000"/>
                <w:sz w:val="18"/>
                <w:szCs w:val="18"/>
                <w:lang w:val="en-GB" w:eastAsia="th-TH"/>
              </w:rPr>
              <w:fldChar w:fldCharType="end"/>
            </w:r>
          </w:p>
        </w:tc>
        <w:tc>
          <w:tcPr>
            <w:tcW w:w="1368" w:type="dxa"/>
          </w:tcPr>
          <w:p w:rsidR="0077216A" w:rsidRPr="00A94357" w:rsidRDefault="0077216A" w:rsidP="0077216A">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3,443,716,325</w:t>
            </w:r>
          </w:p>
        </w:tc>
        <w:tc>
          <w:tcPr>
            <w:tcW w:w="1368" w:type="dxa"/>
          </w:tcPr>
          <w:p w:rsidR="0077216A" w:rsidRPr="00A94357" w:rsidRDefault="0077216A" w:rsidP="0077216A">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5,216,777,823</w:t>
            </w:r>
            <w:r w:rsidRPr="00A94357">
              <w:rPr>
                <w:rFonts w:ascii="Arial" w:hAnsi="Arial" w:cs="Arial"/>
                <w:noProof/>
                <w:snapToGrid w:val="0"/>
                <w:color w:val="000000"/>
                <w:sz w:val="18"/>
                <w:szCs w:val="18"/>
                <w:lang w:val="en-GB" w:eastAsia="th-TH"/>
              </w:rPr>
              <w:fldChar w:fldCharType="end"/>
            </w:r>
          </w:p>
        </w:tc>
        <w:tc>
          <w:tcPr>
            <w:tcW w:w="1368" w:type="dxa"/>
          </w:tcPr>
          <w:p w:rsidR="0077216A" w:rsidRPr="00A94357" w:rsidRDefault="0077216A" w:rsidP="0077216A">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3,443,716,325</w:t>
            </w:r>
          </w:p>
        </w:tc>
      </w:tr>
    </w:tbl>
    <w:p w:rsidR="0077216A" w:rsidRPr="00A94357" w:rsidRDefault="0077216A" w:rsidP="004F1BAD">
      <w:pPr>
        <w:ind w:left="547"/>
        <w:jc w:val="both"/>
        <w:rPr>
          <w:rFonts w:ascii="Arial" w:hAnsi="Arial" w:cs="Arial"/>
          <w:color w:val="000000"/>
          <w:sz w:val="18"/>
          <w:szCs w:val="18"/>
        </w:rPr>
      </w:pPr>
    </w:p>
    <w:p w:rsidR="0077216A" w:rsidRPr="00A94357" w:rsidRDefault="0077216A" w:rsidP="004F1BAD">
      <w:pPr>
        <w:ind w:left="547"/>
        <w:jc w:val="both"/>
        <w:rPr>
          <w:rFonts w:ascii="Arial" w:hAnsi="Arial" w:cs="Arial"/>
          <w:color w:val="000000"/>
          <w:sz w:val="18"/>
          <w:szCs w:val="18"/>
        </w:rPr>
      </w:pPr>
    </w:p>
    <w:p w:rsidR="004F1BAD" w:rsidRPr="00A94357" w:rsidRDefault="004F1BAD" w:rsidP="004F1BAD">
      <w:pPr>
        <w:tabs>
          <w:tab w:val="left" w:pos="900"/>
        </w:tabs>
        <w:ind w:left="540"/>
        <w:jc w:val="thaiDistribute"/>
        <w:rPr>
          <w:rFonts w:ascii="Arial" w:hAnsi="Arial" w:cs="Arial"/>
          <w:color w:val="000000"/>
          <w:sz w:val="18"/>
          <w:szCs w:val="18"/>
        </w:rPr>
      </w:pPr>
    </w:p>
    <w:p w:rsidR="004F1BAD" w:rsidRPr="00A94357" w:rsidRDefault="004F1BAD" w:rsidP="004F1BAD">
      <w:pPr>
        <w:tabs>
          <w:tab w:val="decimal" w:pos="1152"/>
        </w:tabs>
        <w:ind w:left="540" w:right="-72"/>
        <w:jc w:val="both"/>
        <w:rPr>
          <w:rFonts w:ascii="Arial" w:hAnsi="Arial"/>
          <w:color w:val="000000"/>
          <w:sz w:val="18"/>
          <w:szCs w:val="18"/>
          <w:cs/>
        </w:rPr>
        <w:sectPr w:rsidR="004F1BAD" w:rsidRPr="00A94357" w:rsidSect="00352FB9">
          <w:footerReference w:type="default" r:id="rId10"/>
          <w:pgSz w:w="11909" w:h="16834" w:code="9"/>
          <w:pgMar w:top="1440" w:right="720" w:bottom="720" w:left="1728" w:header="706" w:footer="706" w:gutter="0"/>
          <w:cols w:space="720"/>
        </w:sectPr>
      </w:pPr>
    </w:p>
    <w:p w:rsidR="004F1BAD" w:rsidRPr="00A94357" w:rsidRDefault="004F1BAD"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p w:rsidR="00117429" w:rsidRPr="00A94357" w:rsidRDefault="00117429"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p w:rsidR="00117429" w:rsidRPr="00A94357" w:rsidRDefault="005021EB" w:rsidP="00117429">
      <w:pPr>
        <w:ind w:left="540" w:hanging="540"/>
        <w:jc w:val="both"/>
        <w:rPr>
          <w:rFonts w:ascii="Arial" w:hAnsi="Arial" w:cs="Arial"/>
          <w:color w:val="000000"/>
          <w:sz w:val="18"/>
          <w:szCs w:val="18"/>
        </w:rPr>
      </w:pPr>
      <w:r w:rsidRPr="00A94357">
        <w:rPr>
          <w:rFonts w:ascii="Arial" w:hAnsi="Arial" w:cs="Arial"/>
          <w:b/>
          <w:bCs/>
          <w:color w:val="000000"/>
          <w:sz w:val="18"/>
          <w:szCs w:val="18"/>
          <w:lang w:val="en-GB"/>
        </w:rPr>
        <w:t>2</w:t>
      </w:r>
      <w:r w:rsidR="005A2604" w:rsidRPr="00A94357">
        <w:rPr>
          <w:rFonts w:ascii="Arial" w:hAnsi="Arial" w:cs="Arial"/>
          <w:b/>
          <w:bCs/>
          <w:color w:val="000000"/>
          <w:sz w:val="18"/>
          <w:szCs w:val="18"/>
          <w:lang w:val="en-GB"/>
        </w:rPr>
        <w:t>6</w:t>
      </w:r>
      <w:r w:rsidR="00117429" w:rsidRPr="00A94357">
        <w:rPr>
          <w:rFonts w:ascii="Arial" w:hAnsi="Arial" w:cs="Arial"/>
          <w:b/>
          <w:bCs/>
          <w:color w:val="000000"/>
          <w:sz w:val="18"/>
          <w:szCs w:val="18"/>
          <w:cs/>
        </w:rPr>
        <w:tab/>
      </w:r>
      <w:r w:rsidR="00117429" w:rsidRPr="00A94357">
        <w:rPr>
          <w:rFonts w:ascii="Arial" w:hAnsi="Arial" w:cs="Arial"/>
          <w:b/>
          <w:bCs/>
          <w:color w:val="000000"/>
          <w:sz w:val="18"/>
          <w:szCs w:val="18"/>
        </w:rPr>
        <w:t>Long-term loans from financial institutions</w:t>
      </w:r>
      <w:r w:rsidR="00117429" w:rsidRPr="00A94357">
        <w:rPr>
          <w:rFonts w:ascii="Arial" w:hAnsi="Arial" w:cs="Arial"/>
          <w:color w:val="000000"/>
          <w:sz w:val="18"/>
          <w:szCs w:val="18"/>
        </w:rPr>
        <w:t xml:space="preserve"> (Cont’d)</w:t>
      </w:r>
    </w:p>
    <w:p w:rsidR="00117429" w:rsidRPr="00A94357" w:rsidRDefault="00117429" w:rsidP="00117429">
      <w:pPr>
        <w:ind w:left="540"/>
        <w:jc w:val="thaiDistribute"/>
        <w:rPr>
          <w:rFonts w:ascii="Arial" w:hAnsi="Arial" w:cs="Arial"/>
          <w:color w:val="000000"/>
          <w:sz w:val="12"/>
          <w:szCs w:val="12"/>
        </w:rPr>
      </w:pPr>
    </w:p>
    <w:p w:rsidR="00117429" w:rsidRPr="00A94357" w:rsidRDefault="00117429" w:rsidP="00117429">
      <w:pPr>
        <w:ind w:left="540"/>
        <w:jc w:val="thaiDistribute"/>
        <w:rPr>
          <w:rFonts w:ascii="Arial" w:hAnsi="Arial" w:cs="Arial"/>
          <w:color w:val="000000"/>
          <w:sz w:val="12"/>
          <w:szCs w:val="12"/>
        </w:rPr>
      </w:pPr>
    </w:p>
    <w:p w:rsidR="00117429" w:rsidRPr="00A94357" w:rsidRDefault="00117429" w:rsidP="00117429">
      <w:pPr>
        <w:spacing w:line="200" w:lineRule="exact"/>
        <w:ind w:left="547"/>
        <w:jc w:val="thaiDistribute"/>
        <w:rPr>
          <w:rFonts w:ascii="Arial" w:hAnsi="Arial" w:cs="Arial"/>
          <w:color w:val="000000"/>
          <w:sz w:val="18"/>
          <w:szCs w:val="18"/>
        </w:rPr>
      </w:pPr>
      <w:r w:rsidRPr="00A94357">
        <w:rPr>
          <w:rFonts w:ascii="Arial" w:hAnsi="Arial" w:cs="Arial"/>
          <w:color w:val="000000"/>
          <w:sz w:val="18"/>
          <w:szCs w:val="18"/>
        </w:rPr>
        <w:t xml:space="preserve">Outstanding balances of long-term loans from financial institutions as at </w:t>
      </w:r>
      <w:r w:rsidRPr="00A94357">
        <w:rPr>
          <w:rFonts w:ascii="Arial" w:hAnsi="Arial" w:cs="Arial"/>
          <w:color w:val="000000"/>
          <w:sz w:val="18"/>
          <w:szCs w:val="18"/>
          <w:lang w:val="en-GB"/>
        </w:rPr>
        <w:t>31 December 201</w:t>
      </w:r>
      <w:r w:rsidR="007C0113"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7C0113" w:rsidRPr="00A94357">
        <w:rPr>
          <w:rFonts w:ascii="Arial" w:hAnsi="Arial" w:cs="Arial"/>
          <w:color w:val="000000"/>
          <w:sz w:val="18"/>
          <w:szCs w:val="18"/>
          <w:lang w:val="en-GB"/>
        </w:rPr>
        <w:t>8</w:t>
      </w:r>
      <w:r w:rsidRPr="00A94357">
        <w:rPr>
          <w:rFonts w:ascii="Arial" w:hAnsi="Arial" w:cs="Arial"/>
          <w:color w:val="000000"/>
          <w:sz w:val="18"/>
          <w:szCs w:val="18"/>
        </w:rPr>
        <w:t xml:space="preserve"> comprise the following: (Cont’d)</w:t>
      </w:r>
    </w:p>
    <w:p w:rsidR="00117429" w:rsidRPr="00A94357" w:rsidRDefault="00117429" w:rsidP="00B05F01">
      <w:pPr>
        <w:ind w:left="540"/>
        <w:jc w:val="both"/>
        <w:rPr>
          <w:rFonts w:ascii="Arial" w:hAnsi="Arial" w:cs="Arial"/>
          <w:color w:val="000000"/>
          <w:sz w:val="12"/>
          <w:szCs w:val="12"/>
        </w:rPr>
      </w:pPr>
    </w:p>
    <w:p w:rsidR="00117429" w:rsidRPr="00A94357" w:rsidRDefault="00117429" w:rsidP="00B05F01">
      <w:pPr>
        <w:ind w:left="540"/>
        <w:jc w:val="both"/>
        <w:rPr>
          <w:rFonts w:ascii="Arial" w:hAnsi="Arial" w:cs="Arial"/>
          <w:b/>
          <w:bCs/>
          <w:color w:val="000000"/>
          <w:sz w:val="18"/>
          <w:szCs w:val="18"/>
        </w:rPr>
      </w:pPr>
      <w:r w:rsidRPr="00A94357">
        <w:rPr>
          <w:rFonts w:ascii="Arial" w:hAnsi="Arial" w:cs="Arial"/>
          <w:b/>
          <w:bCs/>
          <w:color w:val="000000"/>
          <w:sz w:val="18"/>
          <w:szCs w:val="18"/>
        </w:rPr>
        <w:t>Parent company - Thonburi Healthcare Group Public Company Limited</w:t>
      </w:r>
    </w:p>
    <w:p w:rsidR="00117429" w:rsidRPr="00A94357" w:rsidRDefault="00117429" w:rsidP="00B05F01">
      <w:pPr>
        <w:ind w:left="540"/>
        <w:jc w:val="both"/>
        <w:rPr>
          <w:rFonts w:ascii="Arial" w:hAnsi="Arial" w:cs="Arial"/>
          <w:color w:val="000000"/>
          <w:sz w:val="12"/>
          <w:szCs w:val="12"/>
        </w:rPr>
      </w:pPr>
    </w:p>
    <w:tbl>
      <w:tblPr>
        <w:tblW w:w="15337" w:type="dxa"/>
        <w:tblInd w:w="648" w:type="dxa"/>
        <w:tblLayout w:type="fixed"/>
        <w:tblLook w:val="0000" w:firstRow="0" w:lastRow="0" w:firstColumn="0" w:lastColumn="0" w:noHBand="0" w:noVBand="0"/>
      </w:tblPr>
      <w:tblGrid>
        <w:gridCol w:w="878"/>
        <w:gridCol w:w="1308"/>
        <w:gridCol w:w="1302"/>
        <w:gridCol w:w="864"/>
        <w:gridCol w:w="1318"/>
        <w:gridCol w:w="1170"/>
        <w:gridCol w:w="2684"/>
        <w:gridCol w:w="4253"/>
        <w:gridCol w:w="1560"/>
      </w:tblGrid>
      <w:tr w:rsidR="00B05F01" w:rsidRPr="00A94357" w:rsidTr="00D60734">
        <w:trPr>
          <w:trHeight w:val="53"/>
        </w:trPr>
        <w:tc>
          <w:tcPr>
            <w:tcW w:w="878"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Contract</w:t>
            </w:r>
          </w:p>
        </w:tc>
        <w:tc>
          <w:tcPr>
            <w:tcW w:w="2610" w:type="dxa"/>
            <w:gridSpan w:val="2"/>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cs/>
                <w:lang w:val="en-GB"/>
              </w:rPr>
            </w:pPr>
            <w:r w:rsidRPr="00A94357">
              <w:rPr>
                <w:rFonts w:ascii="Arial" w:hAnsi="Arial" w:cs="Arial"/>
                <w:b/>
                <w:bCs/>
                <w:color w:val="000000"/>
                <w:sz w:val="16"/>
                <w:szCs w:val="16"/>
                <w:lang w:val="en-GB"/>
              </w:rPr>
              <w:t>Outstanding borrowings</w:t>
            </w:r>
          </w:p>
        </w:tc>
        <w:tc>
          <w:tcPr>
            <w:tcW w:w="864"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cs/>
                <w:lang w:val="en-GB"/>
              </w:rPr>
            </w:pPr>
          </w:p>
        </w:tc>
        <w:tc>
          <w:tcPr>
            <w:tcW w:w="1318"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1170" w:type="dxa"/>
            <w:vMerge w:val="restart"/>
            <w:tcBorders>
              <w:top w:val="single" w:sz="4" w:space="0" w:color="auto"/>
              <w:left w:val="single" w:sz="4" w:space="0" w:color="auto"/>
              <w:right w:val="single" w:sz="4" w:space="0" w:color="auto"/>
            </w:tcBorders>
            <w:vAlign w:val="center"/>
          </w:tcPr>
          <w:p w:rsidR="00B05F01" w:rsidRPr="00A94357" w:rsidRDefault="00B05F01" w:rsidP="00D60734">
            <w:pPr>
              <w:spacing w:line="160" w:lineRule="exact"/>
              <w:ind w:left="-113" w:right="-105"/>
              <w:jc w:val="center"/>
              <w:rPr>
                <w:rFonts w:ascii="Arial" w:hAnsi="Arial" w:cs="Arial"/>
                <w:b/>
                <w:bCs/>
                <w:color w:val="000000"/>
                <w:sz w:val="16"/>
                <w:szCs w:val="16"/>
                <w:cs/>
                <w:lang w:val="en-GB"/>
              </w:rPr>
            </w:pPr>
            <w:r w:rsidRPr="00A94357">
              <w:rPr>
                <w:rFonts w:ascii="Arial" w:hAnsi="Arial" w:cs="Arial"/>
                <w:b/>
                <w:bCs/>
                <w:color w:val="000000"/>
                <w:sz w:val="16"/>
                <w:szCs w:val="16"/>
                <w:lang w:val="en-GB"/>
              </w:rPr>
              <w:t>Facilities</w:t>
            </w:r>
          </w:p>
          <w:p w:rsidR="00B05F01" w:rsidRPr="00A94357" w:rsidRDefault="00B05F01" w:rsidP="00D60734">
            <w:pPr>
              <w:spacing w:line="160" w:lineRule="exact"/>
              <w:ind w:left="-113" w:right="-105"/>
              <w:jc w:val="center"/>
              <w:rPr>
                <w:rFonts w:ascii="Arial" w:hAnsi="Arial" w:cs="Arial"/>
                <w:b/>
                <w:bCs/>
                <w:color w:val="000000"/>
                <w:sz w:val="16"/>
                <w:szCs w:val="16"/>
                <w:cs/>
                <w:lang w:val="en-GB"/>
              </w:rPr>
            </w:pP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r w:rsidRPr="00A94357">
              <w:rPr>
                <w:rFonts w:ascii="Arial" w:hAnsi="Arial" w:cs="Arial"/>
                <w:b/>
                <w:bCs/>
                <w:color w:val="000000"/>
                <w:sz w:val="16"/>
                <w:szCs w:val="16"/>
                <w:cs/>
                <w:lang w:val="en-GB"/>
              </w:rPr>
              <w:t>)</w:t>
            </w:r>
          </w:p>
        </w:tc>
        <w:tc>
          <w:tcPr>
            <w:tcW w:w="2684"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cs/>
                <w:lang w:val="en-GB"/>
              </w:rPr>
            </w:pPr>
          </w:p>
        </w:tc>
        <w:tc>
          <w:tcPr>
            <w:tcW w:w="4253" w:type="dxa"/>
            <w:tcBorders>
              <w:top w:val="single" w:sz="4" w:space="0" w:color="auto"/>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c>
          <w:tcPr>
            <w:tcW w:w="1560" w:type="dxa"/>
            <w:tcBorders>
              <w:top w:val="single" w:sz="4" w:space="0" w:color="auto"/>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r>
      <w:tr w:rsidR="00B05F01" w:rsidRPr="00A94357" w:rsidTr="00D60734">
        <w:tc>
          <w:tcPr>
            <w:tcW w:w="878"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No.</w:t>
            </w:r>
          </w:p>
        </w:tc>
        <w:tc>
          <w:tcPr>
            <w:tcW w:w="1308" w:type="dxa"/>
            <w:tcBorders>
              <w:top w:val="single" w:sz="4" w:space="0" w:color="auto"/>
              <w:left w:val="single" w:sz="4" w:space="0" w:color="auto"/>
              <w:right w:val="single" w:sz="4" w:space="0" w:color="auto"/>
            </w:tcBorders>
          </w:tcPr>
          <w:p w:rsidR="00B05F01" w:rsidRPr="00A94357" w:rsidRDefault="00B05F01" w:rsidP="003F127A">
            <w:pPr>
              <w:tabs>
                <w:tab w:val="right" w:pos="1092"/>
              </w:tabs>
              <w:spacing w:line="160" w:lineRule="exact"/>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Pr="00A94357">
              <w:rPr>
                <w:rFonts w:ascii="Arial" w:hAnsi="Arial" w:cs="Arial"/>
                <w:b/>
                <w:bCs/>
                <w:color w:val="000000"/>
                <w:sz w:val="16"/>
                <w:szCs w:val="16"/>
                <w:lang w:val="en-GB"/>
              </w:rPr>
              <w:t>2019</w:t>
            </w:r>
          </w:p>
        </w:tc>
        <w:tc>
          <w:tcPr>
            <w:tcW w:w="1302" w:type="dxa"/>
            <w:tcBorders>
              <w:top w:val="single" w:sz="4" w:space="0" w:color="auto"/>
              <w:left w:val="single" w:sz="4" w:space="0" w:color="auto"/>
              <w:right w:val="single" w:sz="4" w:space="0" w:color="auto"/>
            </w:tcBorders>
          </w:tcPr>
          <w:p w:rsidR="00B05F01" w:rsidRPr="00A94357" w:rsidRDefault="00B05F01" w:rsidP="003F127A">
            <w:pPr>
              <w:tabs>
                <w:tab w:val="right" w:pos="1104"/>
              </w:tabs>
              <w:spacing w:line="160" w:lineRule="exact"/>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Pr="00A94357">
              <w:rPr>
                <w:rFonts w:ascii="Arial" w:hAnsi="Arial" w:cs="Arial"/>
                <w:b/>
                <w:bCs/>
                <w:color w:val="000000"/>
                <w:sz w:val="16"/>
                <w:szCs w:val="16"/>
                <w:lang w:val="en-GB"/>
              </w:rPr>
              <w:t>2018</w:t>
            </w:r>
          </w:p>
        </w:tc>
        <w:tc>
          <w:tcPr>
            <w:tcW w:w="864"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Bank</w:t>
            </w:r>
          </w:p>
        </w:tc>
        <w:tc>
          <w:tcPr>
            <w:tcW w:w="1318"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Loan purpose</w:t>
            </w:r>
          </w:p>
        </w:tc>
        <w:tc>
          <w:tcPr>
            <w:tcW w:w="1170" w:type="dxa"/>
            <w:vMerge/>
            <w:tcBorders>
              <w:left w:val="single" w:sz="4" w:space="0" w:color="auto"/>
              <w:right w:val="single" w:sz="4" w:space="0" w:color="auto"/>
            </w:tcBorders>
          </w:tcPr>
          <w:p w:rsidR="00B05F01" w:rsidRPr="00A94357" w:rsidRDefault="00B05F01" w:rsidP="003F127A">
            <w:pPr>
              <w:spacing w:line="160" w:lineRule="exact"/>
              <w:rPr>
                <w:rFonts w:ascii="Arial" w:hAnsi="Arial" w:cs="Arial"/>
                <w:b/>
                <w:bCs/>
                <w:color w:val="000000"/>
                <w:sz w:val="16"/>
                <w:szCs w:val="16"/>
                <w:lang w:val="en-GB"/>
              </w:rPr>
            </w:pPr>
          </w:p>
        </w:tc>
        <w:tc>
          <w:tcPr>
            <w:tcW w:w="2684"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Interest rate</w:t>
            </w:r>
          </w:p>
        </w:tc>
        <w:tc>
          <w:tcPr>
            <w:tcW w:w="4253" w:type="dxa"/>
            <w:tcBorders>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r w:rsidRPr="00A94357">
              <w:rPr>
                <w:rFonts w:ascii="Arial" w:hAnsi="Arial" w:cs="Arial"/>
                <w:b/>
                <w:bCs/>
                <w:color w:val="000000"/>
                <w:sz w:val="16"/>
                <w:szCs w:val="16"/>
                <w:lang w:val="en-GB"/>
              </w:rPr>
              <w:t>Repayment conditions</w:t>
            </w:r>
          </w:p>
        </w:tc>
        <w:tc>
          <w:tcPr>
            <w:tcW w:w="1560" w:type="dxa"/>
            <w:tcBorders>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r w:rsidRPr="00A94357">
              <w:rPr>
                <w:rFonts w:ascii="Arial" w:hAnsi="Arial" w:cs="Arial"/>
                <w:b/>
                <w:bCs/>
                <w:color w:val="000000"/>
                <w:sz w:val="16"/>
                <w:szCs w:val="16"/>
                <w:lang w:val="en-GB"/>
              </w:rPr>
              <w:t>Mortgaged assets</w:t>
            </w:r>
          </w:p>
        </w:tc>
      </w:tr>
      <w:tr w:rsidR="00B05F01" w:rsidRPr="00A94357" w:rsidTr="00D60734">
        <w:tc>
          <w:tcPr>
            <w:tcW w:w="878"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firstLine="18"/>
              <w:jc w:val="center"/>
              <w:rPr>
                <w:rFonts w:ascii="Arial" w:hAnsi="Arial" w:cs="Arial"/>
                <w:b/>
                <w:bCs/>
                <w:color w:val="000000"/>
                <w:sz w:val="16"/>
                <w:szCs w:val="16"/>
                <w:lang w:val="en-GB"/>
              </w:rPr>
            </w:pPr>
          </w:p>
        </w:tc>
        <w:tc>
          <w:tcPr>
            <w:tcW w:w="1308" w:type="dxa"/>
            <w:tcBorders>
              <w:left w:val="single" w:sz="4" w:space="0" w:color="auto"/>
              <w:bottom w:val="single" w:sz="4" w:space="0" w:color="auto"/>
              <w:right w:val="single" w:sz="4" w:space="0" w:color="auto"/>
            </w:tcBorders>
          </w:tcPr>
          <w:p w:rsidR="00B05F01" w:rsidRPr="00A94357" w:rsidRDefault="00B05F01" w:rsidP="003F127A">
            <w:pPr>
              <w:tabs>
                <w:tab w:val="right" w:pos="1092"/>
              </w:tabs>
              <w:spacing w:line="160" w:lineRule="exact"/>
              <w:ind w:right="-60"/>
              <w:jc w:val="both"/>
              <w:rPr>
                <w:rFonts w:ascii="Arial" w:hAnsi="Arial" w:cs="Arial"/>
                <w:b/>
                <w:bCs/>
                <w:color w:val="000000"/>
                <w:sz w:val="16"/>
                <w:szCs w:val="16"/>
                <w:lang w:val="en-GB"/>
              </w:rPr>
            </w:pPr>
            <w:r w:rsidRPr="00A94357">
              <w:rPr>
                <w:rFonts w:ascii="Arial" w:hAnsi="Arial" w:cs="Arial"/>
                <w:b/>
                <w:bCs/>
                <w:color w:val="000000"/>
                <w:sz w:val="16"/>
                <w:szCs w:val="16"/>
                <w:lang w:val="en-GB"/>
              </w:rPr>
              <w:tab/>
            </w: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p>
        </w:tc>
        <w:tc>
          <w:tcPr>
            <w:tcW w:w="1302" w:type="dxa"/>
            <w:tcBorders>
              <w:left w:val="single" w:sz="4" w:space="0" w:color="auto"/>
              <w:bottom w:val="single" w:sz="4" w:space="0" w:color="auto"/>
              <w:right w:val="single" w:sz="4" w:space="0" w:color="auto"/>
            </w:tcBorders>
          </w:tcPr>
          <w:p w:rsidR="00B05F01" w:rsidRPr="00A94357" w:rsidRDefault="00B05F01" w:rsidP="003F127A">
            <w:pPr>
              <w:tabs>
                <w:tab w:val="right" w:pos="1086"/>
              </w:tabs>
              <w:spacing w:line="160" w:lineRule="exact"/>
              <w:ind w:left="-36" w:right="-60" w:firstLine="36"/>
              <w:jc w:val="both"/>
              <w:rPr>
                <w:rFonts w:ascii="Arial" w:hAnsi="Arial" w:cs="Arial"/>
                <w:b/>
                <w:bCs/>
                <w:color w:val="000000"/>
                <w:sz w:val="16"/>
                <w:szCs w:val="16"/>
                <w:lang w:val="en-GB"/>
              </w:rPr>
            </w:pPr>
            <w:r w:rsidRPr="00A94357">
              <w:rPr>
                <w:rFonts w:ascii="Arial" w:hAnsi="Arial" w:cs="Arial"/>
                <w:b/>
                <w:bCs/>
                <w:color w:val="000000"/>
                <w:sz w:val="16"/>
                <w:szCs w:val="16"/>
                <w:lang w:val="en-GB"/>
              </w:rPr>
              <w:tab/>
              <w:t>(Million Baht</w:t>
            </w:r>
            <w:r w:rsidRPr="00A94357">
              <w:rPr>
                <w:rFonts w:ascii="Arial" w:hAnsi="Arial" w:cs="Arial"/>
                <w:b/>
                <w:bCs/>
                <w:color w:val="000000"/>
                <w:sz w:val="16"/>
                <w:szCs w:val="16"/>
                <w:cs/>
                <w:lang w:val="en-GB"/>
              </w:rPr>
              <w:t>)</w:t>
            </w:r>
          </w:p>
        </w:tc>
        <w:tc>
          <w:tcPr>
            <w:tcW w:w="864"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1318"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1170" w:type="dxa"/>
            <w:vMerge/>
            <w:tcBorders>
              <w:left w:val="single" w:sz="4" w:space="0" w:color="auto"/>
              <w:bottom w:val="single" w:sz="4" w:space="0" w:color="auto"/>
              <w:right w:val="single" w:sz="4" w:space="0" w:color="auto"/>
            </w:tcBorders>
          </w:tcPr>
          <w:p w:rsidR="00B05F01" w:rsidRPr="00A94357" w:rsidRDefault="00B05F01" w:rsidP="003F127A">
            <w:pPr>
              <w:spacing w:line="160" w:lineRule="exact"/>
              <w:rPr>
                <w:rFonts w:ascii="Arial" w:hAnsi="Arial" w:cs="Arial"/>
                <w:b/>
                <w:bCs/>
                <w:color w:val="000000"/>
                <w:sz w:val="16"/>
                <w:szCs w:val="16"/>
                <w:cs/>
                <w:lang w:val="en-GB"/>
              </w:rPr>
            </w:pPr>
          </w:p>
        </w:tc>
        <w:tc>
          <w:tcPr>
            <w:tcW w:w="2684"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4253"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c>
          <w:tcPr>
            <w:tcW w:w="1560"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r>
      <w:tr w:rsidR="00B05F01" w:rsidRPr="00A94357" w:rsidTr="00D60734">
        <w:tc>
          <w:tcPr>
            <w:tcW w:w="878" w:type="dxa"/>
            <w:tcBorders>
              <w:left w:val="single" w:sz="4" w:space="0" w:color="auto"/>
              <w:right w:val="single" w:sz="4" w:space="0" w:color="auto"/>
            </w:tcBorders>
          </w:tcPr>
          <w:p w:rsidR="00B05F01" w:rsidRPr="00A94357" w:rsidRDefault="00B05F01" w:rsidP="003F127A">
            <w:pPr>
              <w:ind w:firstLine="18"/>
              <w:jc w:val="center"/>
              <w:rPr>
                <w:rFonts w:ascii="Arial" w:hAnsi="Arial" w:cs="Arial"/>
                <w:color w:val="000000"/>
                <w:sz w:val="6"/>
                <w:szCs w:val="6"/>
                <w:cs/>
                <w:lang w:val="en-GB"/>
              </w:rPr>
            </w:pPr>
          </w:p>
        </w:tc>
        <w:tc>
          <w:tcPr>
            <w:tcW w:w="1308" w:type="dxa"/>
            <w:tcBorders>
              <w:left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color w:val="000000"/>
                <w:sz w:val="6"/>
                <w:szCs w:val="6"/>
                <w:lang w:val="en-GB"/>
              </w:rPr>
            </w:pPr>
          </w:p>
        </w:tc>
        <w:tc>
          <w:tcPr>
            <w:tcW w:w="1302" w:type="dxa"/>
            <w:tcBorders>
              <w:left w:val="single" w:sz="4" w:space="0" w:color="auto"/>
              <w:right w:val="single" w:sz="4" w:space="0" w:color="auto"/>
            </w:tcBorders>
          </w:tcPr>
          <w:p w:rsidR="00B05F01" w:rsidRPr="00A94357" w:rsidRDefault="00B05F01" w:rsidP="003F127A">
            <w:pPr>
              <w:tabs>
                <w:tab w:val="decimal" w:pos="576"/>
              </w:tabs>
              <w:ind w:right="-72"/>
              <w:jc w:val="thaiDistribute"/>
              <w:rPr>
                <w:rFonts w:ascii="Arial" w:hAnsi="Arial" w:cs="Arial"/>
                <w:color w:val="000000"/>
                <w:sz w:val="6"/>
                <w:szCs w:val="6"/>
                <w:lang w:val="en-GB"/>
              </w:rPr>
            </w:pPr>
          </w:p>
        </w:tc>
        <w:tc>
          <w:tcPr>
            <w:tcW w:w="864"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u w:val="single"/>
                <w:cs/>
                <w:lang w:val="en-GB"/>
              </w:rPr>
            </w:pPr>
          </w:p>
        </w:tc>
        <w:tc>
          <w:tcPr>
            <w:tcW w:w="1318"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1170"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2684"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4253" w:type="dxa"/>
            <w:tcBorders>
              <w:left w:val="single" w:sz="4" w:space="0" w:color="auto"/>
              <w:right w:val="single" w:sz="4" w:space="0" w:color="auto"/>
            </w:tcBorders>
          </w:tcPr>
          <w:p w:rsidR="00B05F01" w:rsidRPr="00A94357" w:rsidRDefault="00B05F01" w:rsidP="003F127A">
            <w:pPr>
              <w:ind w:left="-29" w:right="-29"/>
              <w:rPr>
                <w:rFonts w:ascii="Arial" w:hAnsi="Arial" w:cs="Arial"/>
                <w:color w:val="000000"/>
                <w:sz w:val="6"/>
                <w:szCs w:val="6"/>
                <w:cs/>
                <w:lang w:val="en-GB"/>
              </w:rPr>
            </w:pPr>
          </w:p>
        </w:tc>
        <w:tc>
          <w:tcPr>
            <w:tcW w:w="1560" w:type="dxa"/>
            <w:tcBorders>
              <w:left w:val="single" w:sz="4" w:space="0" w:color="auto"/>
              <w:right w:val="single" w:sz="4" w:space="0" w:color="auto"/>
            </w:tcBorders>
          </w:tcPr>
          <w:p w:rsidR="00B05F01" w:rsidRPr="00A94357" w:rsidRDefault="00B05F01" w:rsidP="003F127A">
            <w:pPr>
              <w:ind w:left="-29" w:right="-29"/>
              <w:rPr>
                <w:rFonts w:ascii="Arial" w:hAnsi="Arial" w:cs="Arial"/>
                <w:color w:val="000000"/>
                <w:sz w:val="6"/>
                <w:szCs w:val="6"/>
                <w:cs/>
                <w:lang w:val="en-GB"/>
              </w:rPr>
            </w:pPr>
          </w:p>
        </w:tc>
      </w:tr>
      <w:tr w:rsidR="00B05F01" w:rsidRPr="00A94357" w:rsidTr="00D60734">
        <w:tc>
          <w:tcPr>
            <w:tcW w:w="878" w:type="dxa"/>
            <w:tcBorders>
              <w:left w:val="single" w:sz="4" w:space="0" w:color="auto"/>
              <w:right w:val="single" w:sz="4" w:space="0" w:color="auto"/>
            </w:tcBorders>
          </w:tcPr>
          <w:p w:rsidR="00B05F01" w:rsidRPr="00A94357" w:rsidRDefault="00B05F01" w:rsidP="003F127A">
            <w:pPr>
              <w:spacing w:line="160" w:lineRule="exact"/>
              <w:ind w:firstLine="18"/>
              <w:jc w:val="center"/>
              <w:rPr>
                <w:rFonts w:ascii="Arial" w:hAnsi="Arial" w:cs="Arial"/>
                <w:color w:val="000000"/>
                <w:sz w:val="16"/>
                <w:szCs w:val="16"/>
                <w:cs/>
                <w:lang w:val="en-GB"/>
              </w:rPr>
            </w:pPr>
            <w:r w:rsidRPr="00A94357">
              <w:rPr>
                <w:rFonts w:ascii="Arial" w:hAnsi="Arial" w:cs="Arial"/>
                <w:color w:val="000000"/>
                <w:sz w:val="16"/>
                <w:szCs w:val="16"/>
                <w:lang w:val="en-GB"/>
              </w:rPr>
              <w:t>1</w:t>
            </w:r>
          </w:p>
        </w:tc>
        <w:tc>
          <w:tcPr>
            <w:tcW w:w="1308" w:type="dxa"/>
            <w:tcBorders>
              <w:left w:val="single" w:sz="4" w:space="0" w:color="auto"/>
              <w:right w:val="single" w:sz="4" w:space="0" w:color="auto"/>
            </w:tcBorders>
          </w:tcPr>
          <w:p w:rsidR="00B05F01" w:rsidRPr="00A94357" w:rsidRDefault="00B05F01" w:rsidP="003F127A">
            <w:pPr>
              <w:tabs>
                <w:tab w:val="right" w:pos="1092"/>
              </w:tabs>
              <w:spacing w:line="160" w:lineRule="exact"/>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ab/>
              <w:t>1,</w:t>
            </w:r>
            <w:r w:rsidRPr="00A94357">
              <w:rPr>
                <w:rFonts w:ascii="Arial" w:hAnsi="Arial" w:cs="Browallia New"/>
                <w:color w:val="000000"/>
                <w:sz w:val="16"/>
                <w:szCs w:val="20"/>
                <w:lang w:val="en-GB"/>
              </w:rPr>
              <w:t>4</w:t>
            </w:r>
            <w:r w:rsidRPr="00A94357">
              <w:rPr>
                <w:rFonts w:ascii="Arial" w:hAnsi="Arial" w:cs="Arial"/>
                <w:color w:val="000000"/>
                <w:sz w:val="16"/>
                <w:szCs w:val="16"/>
                <w:lang w:val="en-GB"/>
              </w:rPr>
              <w:t>50.00</w:t>
            </w:r>
          </w:p>
        </w:tc>
        <w:tc>
          <w:tcPr>
            <w:tcW w:w="1302" w:type="dxa"/>
            <w:tcBorders>
              <w:left w:val="single" w:sz="4" w:space="0" w:color="auto"/>
              <w:right w:val="single" w:sz="4" w:space="0" w:color="auto"/>
            </w:tcBorders>
          </w:tcPr>
          <w:p w:rsidR="00B05F01" w:rsidRPr="00A94357" w:rsidRDefault="00B05F01" w:rsidP="003F127A">
            <w:pPr>
              <w:tabs>
                <w:tab w:val="right" w:pos="1092"/>
              </w:tabs>
              <w:spacing w:line="160" w:lineRule="exact"/>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ab/>
              <w:t>1,850.00</w:t>
            </w:r>
          </w:p>
        </w:tc>
        <w:tc>
          <w:tcPr>
            <w:tcW w:w="864"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color w:val="000000"/>
                <w:spacing w:val="-4"/>
                <w:sz w:val="16"/>
                <w:szCs w:val="16"/>
                <w:cs/>
                <w:lang w:val="en-GB"/>
              </w:rPr>
            </w:pPr>
            <w:r w:rsidRPr="00A94357">
              <w:rPr>
                <w:rFonts w:ascii="Arial" w:hAnsi="Arial" w:cs="Arial"/>
                <w:color w:val="000000"/>
                <w:spacing w:val="-4"/>
                <w:sz w:val="16"/>
                <w:szCs w:val="16"/>
                <w:lang w:val="en-GB"/>
              </w:rPr>
              <w:t>Thailand</w:t>
            </w:r>
          </w:p>
        </w:tc>
        <w:tc>
          <w:tcPr>
            <w:tcW w:w="1318" w:type="dxa"/>
            <w:tcBorders>
              <w:left w:val="single" w:sz="4" w:space="0" w:color="auto"/>
              <w:right w:val="single" w:sz="4" w:space="0" w:color="auto"/>
            </w:tcBorders>
          </w:tcPr>
          <w:p w:rsidR="00B05F01" w:rsidRPr="00A94357" w:rsidRDefault="00B05F01" w:rsidP="003F127A">
            <w:pPr>
              <w:spacing w:line="160" w:lineRule="exact"/>
              <w:ind w:right="-73"/>
              <w:rPr>
                <w:rFonts w:ascii="Arial" w:hAnsi="Arial" w:cs="Arial"/>
                <w:color w:val="000000"/>
                <w:spacing w:val="-4"/>
                <w:sz w:val="16"/>
                <w:szCs w:val="16"/>
                <w:lang w:val="en-GB"/>
              </w:rPr>
            </w:pPr>
            <w:r w:rsidRPr="00A94357">
              <w:rPr>
                <w:rFonts w:ascii="Arial" w:hAnsi="Arial" w:cs="Arial"/>
                <w:color w:val="000000"/>
                <w:spacing w:val="-4"/>
                <w:sz w:val="16"/>
                <w:szCs w:val="16"/>
                <w:lang w:val="en-GB"/>
              </w:rPr>
              <w:t xml:space="preserve">Repayment </w:t>
            </w:r>
          </w:p>
          <w:p w:rsidR="00B05F01" w:rsidRPr="00A94357" w:rsidRDefault="00B05F01" w:rsidP="003F127A">
            <w:pPr>
              <w:spacing w:line="160" w:lineRule="exact"/>
              <w:ind w:right="-73"/>
              <w:rPr>
                <w:rFonts w:ascii="Arial" w:hAnsi="Arial" w:cs="Arial"/>
                <w:color w:val="000000"/>
                <w:spacing w:val="-4"/>
                <w:sz w:val="16"/>
                <w:szCs w:val="16"/>
                <w:lang w:val="en-GB"/>
              </w:rPr>
            </w:pPr>
            <w:r w:rsidRPr="00A94357">
              <w:rPr>
                <w:rFonts w:ascii="Arial" w:hAnsi="Arial" w:cs="Arial"/>
                <w:color w:val="000000"/>
                <w:spacing w:val="-4"/>
                <w:sz w:val="16"/>
                <w:szCs w:val="16"/>
                <w:lang w:val="en-GB"/>
              </w:rPr>
              <w:t xml:space="preserve">the debentures </w:t>
            </w:r>
          </w:p>
          <w:p w:rsidR="00B05F01" w:rsidRPr="00A94357" w:rsidRDefault="00B05F01" w:rsidP="003F127A">
            <w:pPr>
              <w:spacing w:line="160" w:lineRule="exact"/>
              <w:ind w:right="-73"/>
              <w:rPr>
                <w:rFonts w:ascii="Arial" w:hAnsi="Arial" w:cs="Arial"/>
                <w:color w:val="000000"/>
                <w:spacing w:val="-4"/>
                <w:sz w:val="16"/>
                <w:szCs w:val="16"/>
                <w:cs/>
                <w:lang w:val="en-GB"/>
              </w:rPr>
            </w:pPr>
            <w:r w:rsidRPr="00A94357">
              <w:rPr>
                <w:rFonts w:ascii="Arial" w:hAnsi="Arial" w:cs="Arial"/>
                <w:color w:val="000000"/>
                <w:spacing w:val="-4"/>
                <w:sz w:val="16"/>
                <w:szCs w:val="16"/>
                <w:lang w:val="en-GB"/>
              </w:rPr>
              <w:t>of the Company</w:t>
            </w:r>
          </w:p>
        </w:tc>
        <w:tc>
          <w:tcPr>
            <w:tcW w:w="1170" w:type="dxa"/>
            <w:tcBorders>
              <w:left w:val="single" w:sz="4" w:space="0" w:color="auto"/>
              <w:right w:val="single" w:sz="4" w:space="0" w:color="auto"/>
            </w:tcBorders>
          </w:tcPr>
          <w:p w:rsidR="00B05F01" w:rsidRPr="00A94357" w:rsidRDefault="00B05F01" w:rsidP="003F127A">
            <w:pPr>
              <w:tabs>
                <w:tab w:val="right" w:pos="702"/>
              </w:tabs>
              <w:spacing w:line="160" w:lineRule="exact"/>
              <w:ind w:right="-72"/>
              <w:jc w:val="center"/>
              <w:rPr>
                <w:rFonts w:ascii="Arial" w:hAnsi="Arial" w:cs="Arial"/>
                <w:color w:val="000000"/>
                <w:sz w:val="16"/>
                <w:szCs w:val="16"/>
                <w:lang w:val="en-GB"/>
              </w:rPr>
            </w:pPr>
            <w:r w:rsidRPr="00A94357">
              <w:rPr>
                <w:rFonts w:ascii="Arial" w:hAnsi="Arial" w:cs="Arial"/>
                <w:color w:val="000000"/>
                <w:sz w:val="16"/>
                <w:szCs w:val="16"/>
                <w:lang w:val="en-GB"/>
              </w:rPr>
              <w:t>2,400.00</w:t>
            </w:r>
          </w:p>
        </w:tc>
        <w:tc>
          <w:tcPr>
            <w:tcW w:w="2684" w:type="dxa"/>
            <w:tcBorders>
              <w:left w:val="single" w:sz="4" w:space="0" w:color="auto"/>
              <w:right w:val="single" w:sz="4" w:space="0" w:color="auto"/>
            </w:tcBorders>
          </w:tcPr>
          <w:p w:rsidR="00B05F01" w:rsidRPr="00A94357" w:rsidRDefault="00B05F01" w:rsidP="003F127A">
            <w:pPr>
              <w:spacing w:line="160" w:lineRule="exact"/>
              <w:rPr>
                <w:rFonts w:ascii="Arial" w:hAnsi="Arial" w:cs="Arial"/>
                <w:color w:val="000000"/>
                <w:spacing w:val="-6"/>
                <w:sz w:val="16"/>
                <w:szCs w:val="16"/>
              </w:rPr>
            </w:pPr>
            <w:r w:rsidRPr="00A94357">
              <w:rPr>
                <w:rFonts w:ascii="Arial" w:hAnsi="Arial" w:cs="Arial"/>
                <w:color w:val="000000"/>
                <w:spacing w:val="-6"/>
                <w:sz w:val="16"/>
                <w:szCs w:val="16"/>
              </w:rPr>
              <w:t>Since the first drawdown</w:t>
            </w:r>
          </w:p>
          <w:p w:rsidR="00B05F01" w:rsidRPr="00A94357" w:rsidRDefault="00B05F01" w:rsidP="003F127A">
            <w:pPr>
              <w:spacing w:line="160" w:lineRule="exact"/>
              <w:rPr>
                <w:rFonts w:ascii="Arial" w:hAnsi="Arial" w:cs="Arial"/>
                <w:color w:val="000000"/>
                <w:sz w:val="16"/>
                <w:szCs w:val="16"/>
              </w:rPr>
            </w:pPr>
            <w:r w:rsidRPr="00A94357">
              <w:rPr>
                <w:rFonts w:ascii="Arial" w:hAnsi="Arial" w:cs="Arial"/>
                <w:color w:val="000000"/>
                <w:spacing w:val="-6"/>
                <w:sz w:val="16"/>
                <w:szCs w:val="16"/>
              </w:rPr>
              <w:t xml:space="preserve">- </w:t>
            </w:r>
            <w:r w:rsidRPr="00A94357">
              <w:rPr>
                <w:rFonts w:ascii="Arial" w:hAnsi="Arial" w:cs="Arial"/>
                <w:color w:val="000000"/>
                <w:spacing w:val="-6"/>
                <w:sz w:val="16"/>
                <w:szCs w:val="16"/>
                <w:lang w:val="en-GB"/>
              </w:rPr>
              <w:t>30</w:t>
            </w:r>
            <w:r w:rsidRPr="00A94357">
              <w:rPr>
                <w:rFonts w:ascii="Arial" w:hAnsi="Arial" w:cs="Arial"/>
                <w:color w:val="000000"/>
                <w:spacing w:val="-6"/>
                <w:sz w:val="16"/>
                <w:szCs w:val="16"/>
              </w:rPr>
              <w:t xml:space="preserve"> September </w:t>
            </w:r>
            <w:proofErr w:type="gramStart"/>
            <w:r w:rsidRPr="00A94357">
              <w:rPr>
                <w:rFonts w:ascii="Arial" w:hAnsi="Arial" w:cs="Arial"/>
                <w:color w:val="000000"/>
                <w:spacing w:val="-6"/>
                <w:sz w:val="16"/>
                <w:szCs w:val="16"/>
                <w:lang w:val="en-GB"/>
              </w:rPr>
              <w:t>2015</w:t>
            </w:r>
            <w:r w:rsidRPr="00A94357">
              <w:rPr>
                <w:rFonts w:ascii="Arial" w:hAnsi="Arial" w:cs="Arial"/>
                <w:color w:val="000000"/>
                <w:spacing w:val="-6"/>
                <w:sz w:val="16"/>
                <w:szCs w:val="16"/>
              </w:rPr>
              <w:t xml:space="preserve"> :</w:t>
            </w:r>
            <w:proofErr w:type="gramEnd"/>
            <w:r w:rsidRPr="00A94357">
              <w:rPr>
                <w:rFonts w:ascii="Arial" w:hAnsi="Arial" w:cs="Arial"/>
                <w:color w:val="000000"/>
                <w:spacing w:val="-6"/>
                <w:sz w:val="16"/>
                <w:szCs w:val="16"/>
              </w:rPr>
              <w:t xml:space="preserve"> </w:t>
            </w:r>
            <w:r w:rsidRPr="00A94357">
              <w:rPr>
                <w:rFonts w:ascii="Arial" w:hAnsi="Arial" w:cs="Arial"/>
                <w:color w:val="000000"/>
                <w:spacing w:val="-10"/>
                <w:sz w:val="16"/>
                <w:szCs w:val="16"/>
              </w:rPr>
              <w:t xml:space="preserve">MLR </w:t>
            </w:r>
            <w:r w:rsidRPr="00A94357">
              <w:rPr>
                <w:rFonts w:ascii="Arial" w:hAnsi="Arial" w:cs="Arial"/>
                <w:color w:val="000000"/>
                <w:sz w:val="16"/>
                <w:szCs w:val="16"/>
              </w:rPr>
              <w:t xml:space="preserve">less fixed interest rate </w:t>
            </w:r>
          </w:p>
          <w:p w:rsidR="00B05F01" w:rsidRPr="00A94357" w:rsidRDefault="00B05F01" w:rsidP="003F127A">
            <w:pPr>
              <w:spacing w:line="160" w:lineRule="exact"/>
              <w:rPr>
                <w:rFonts w:ascii="Arial" w:hAnsi="Arial" w:cs="Arial"/>
                <w:color w:val="000000"/>
                <w:sz w:val="16"/>
                <w:szCs w:val="16"/>
              </w:rPr>
            </w:pPr>
            <w:r w:rsidRPr="00A94357">
              <w:rPr>
                <w:rFonts w:ascii="Arial" w:hAnsi="Arial" w:cs="Arial"/>
                <w:color w:val="000000"/>
                <w:sz w:val="16"/>
                <w:szCs w:val="16"/>
              </w:rPr>
              <w:t xml:space="preserve">per annum </w:t>
            </w:r>
          </w:p>
          <w:p w:rsidR="00B05F01" w:rsidRPr="00A94357" w:rsidRDefault="00B05F01" w:rsidP="003F127A">
            <w:pPr>
              <w:spacing w:line="160" w:lineRule="exact"/>
              <w:rPr>
                <w:rFonts w:ascii="Arial" w:hAnsi="Arial" w:cs="Arial"/>
                <w:color w:val="000000"/>
                <w:sz w:val="16"/>
                <w:szCs w:val="16"/>
              </w:rPr>
            </w:pPr>
            <w:r w:rsidRPr="00A94357">
              <w:rPr>
                <w:rFonts w:ascii="Arial" w:hAnsi="Arial" w:cs="Arial"/>
                <w:color w:val="000000"/>
                <w:sz w:val="16"/>
                <w:szCs w:val="16"/>
              </w:rPr>
              <w:t xml:space="preserve">Since </w:t>
            </w:r>
            <w:r w:rsidRPr="00A94357">
              <w:rPr>
                <w:rFonts w:ascii="Arial" w:hAnsi="Arial" w:cs="Arial"/>
                <w:color w:val="000000"/>
                <w:sz w:val="16"/>
                <w:szCs w:val="16"/>
                <w:lang w:val="en-GB"/>
              </w:rPr>
              <w:t>1</w:t>
            </w:r>
            <w:r w:rsidRPr="00A94357">
              <w:rPr>
                <w:rFonts w:ascii="Arial" w:hAnsi="Arial" w:cs="Arial"/>
                <w:color w:val="000000"/>
                <w:sz w:val="16"/>
                <w:szCs w:val="16"/>
              </w:rPr>
              <w:t xml:space="preserve"> October </w:t>
            </w:r>
            <w:r w:rsidRPr="00A94357">
              <w:rPr>
                <w:rFonts w:ascii="Arial" w:hAnsi="Arial" w:cs="Arial"/>
                <w:color w:val="000000"/>
                <w:sz w:val="16"/>
                <w:szCs w:val="16"/>
                <w:lang w:val="en-GB"/>
              </w:rPr>
              <w:t>2015</w:t>
            </w:r>
            <w:r w:rsidRPr="00A94357">
              <w:rPr>
                <w:rFonts w:ascii="Arial" w:hAnsi="Arial" w:cs="Arial"/>
                <w:color w:val="000000"/>
                <w:sz w:val="16"/>
                <w:szCs w:val="16"/>
              </w:rPr>
              <w:t xml:space="preserve"> - </w:t>
            </w:r>
          </w:p>
          <w:p w:rsidR="00B05F01" w:rsidRPr="00A94357" w:rsidRDefault="00B05F01" w:rsidP="003F127A">
            <w:pPr>
              <w:spacing w:line="160" w:lineRule="exact"/>
              <w:rPr>
                <w:rFonts w:ascii="Arial" w:hAnsi="Arial" w:cs="Arial"/>
                <w:color w:val="000000"/>
                <w:spacing w:val="-4"/>
                <w:sz w:val="16"/>
                <w:szCs w:val="16"/>
              </w:rPr>
            </w:pPr>
            <w:r w:rsidRPr="00A94357">
              <w:rPr>
                <w:rFonts w:ascii="Arial" w:hAnsi="Arial" w:cs="Arial"/>
                <w:color w:val="000000"/>
                <w:sz w:val="16"/>
                <w:szCs w:val="16"/>
                <w:lang w:val="en-GB"/>
              </w:rPr>
              <w:t>30</w:t>
            </w:r>
            <w:r w:rsidRPr="00A94357">
              <w:rPr>
                <w:rFonts w:ascii="Arial" w:hAnsi="Arial" w:cs="Arial"/>
                <w:color w:val="000000"/>
                <w:sz w:val="16"/>
                <w:szCs w:val="16"/>
              </w:rPr>
              <w:t xml:space="preserve"> September </w:t>
            </w:r>
            <w:proofErr w:type="gramStart"/>
            <w:r w:rsidRPr="00A94357">
              <w:rPr>
                <w:rFonts w:ascii="Arial" w:hAnsi="Arial" w:cs="Arial"/>
                <w:color w:val="000000"/>
                <w:sz w:val="16"/>
                <w:szCs w:val="16"/>
                <w:lang w:val="en-GB"/>
              </w:rPr>
              <w:t>2017</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w:t>
            </w:r>
            <w:r w:rsidRPr="00A94357">
              <w:rPr>
                <w:rFonts w:ascii="Arial" w:hAnsi="Arial" w:cs="Arial"/>
                <w:color w:val="000000"/>
                <w:spacing w:val="-4"/>
                <w:sz w:val="16"/>
                <w:szCs w:val="16"/>
                <w:lang w:val="en-GB"/>
              </w:rPr>
              <w:t>fixed interest rate per annum</w:t>
            </w:r>
          </w:p>
          <w:p w:rsidR="00B05F01" w:rsidRPr="00A94357" w:rsidRDefault="00B05F01" w:rsidP="003F127A">
            <w:pPr>
              <w:spacing w:line="160" w:lineRule="exact"/>
              <w:ind w:right="-256"/>
              <w:rPr>
                <w:rFonts w:ascii="Arial" w:hAnsi="Arial" w:cs="Arial"/>
                <w:color w:val="000000"/>
                <w:sz w:val="16"/>
                <w:szCs w:val="16"/>
              </w:rPr>
            </w:pPr>
            <w:r w:rsidRPr="00A94357">
              <w:rPr>
                <w:rFonts w:ascii="Arial" w:hAnsi="Arial" w:cs="Arial"/>
                <w:color w:val="000000"/>
                <w:sz w:val="16"/>
                <w:szCs w:val="16"/>
              </w:rPr>
              <w:t xml:space="preserve">Since </w:t>
            </w:r>
            <w:r w:rsidRPr="00A94357">
              <w:rPr>
                <w:rFonts w:ascii="Arial" w:hAnsi="Arial" w:cs="Arial"/>
                <w:color w:val="000000"/>
                <w:sz w:val="16"/>
                <w:szCs w:val="16"/>
                <w:lang w:val="en-GB"/>
              </w:rPr>
              <w:t>1</w:t>
            </w:r>
            <w:r w:rsidRPr="00A94357">
              <w:rPr>
                <w:rFonts w:ascii="Arial" w:hAnsi="Arial" w:cs="Arial"/>
                <w:color w:val="000000"/>
                <w:sz w:val="16"/>
                <w:szCs w:val="16"/>
              </w:rPr>
              <w:t xml:space="preserve"> October </w:t>
            </w:r>
            <w:r w:rsidRPr="00A94357">
              <w:rPr>
                <w:rFonts w:ascii="Arial" w:hAnsi="Arial" w:cs="Arial"/>
                <w:color w:val="000000"/>
                <w:sz w:val="16"/>
                <w:szCs w:val="16"/>
                <w:lang w:val="en-GB"/>
              </w:rPr>
              <w:t>2017</w:t>
            </w:r>
            <w:r w:rsidRPr="00A94357">
              <w:rPr>
                <w:rFonts w:ascii="Arial" w:hAnsi="Arial" w:cs="Arial"/>
                <w:color w:val="000000"/>
                <w:sz w:val="16"/>
                <w:szCs w:val="16"/>
              </w:rPr>
              <w:t xml:space="preserve"> - </w:t>
            </w:r>
          </w:p>
          <w:p w:rsidR="00B05F01" w:rsidRPr="00A94357" w:rsidRDefault="00B05F01" w:rsidP="003F127A">
            <w:pPr>
              <w:spacing w:line="160" w:lineRule="exact"/>
              <w:rPr>
                <w:rFonts w:ascii="Arial" w:hAnsi="Arial" w:cs="Arial"/>
                <w:color w:val="000000"/>
                <w:sz w:val="16"/>
                <w:szCs w:val="16"/>
              </w:rPr>
            </w:pPr>
            <w:r w:rsidRPr="00A94357">
              <w:rPr>
                <w:rFonts w:ascii="Arial" w:hAnsi="Arial" w:cs="Arial"/>
                <w:color w:val="000000"/>
                <w:sz w:val="16"/>
                <w:szCs w:val="16"/>
                <w:lang w:val="en-GB"/>
              </w:rPr>
              <w:t>30</w:t>
            </w:r>
            <w:r w:rsidRPr="00A94357">
              <w:rPr>
                <w:rFonts w:ascii="Arial" w:hAnsi="Arial" w:cs="Arial"/>
                <w:color w:val="000000"/>
                <w:sz w:val="16"/>
                <w:szCs w:val="16"/>
              </w:rPr>
              <w:t xml:space="preserve"> September </w:t>
            </w:r>
            <w:proofErr w:type="gramStart"/>
            <w:r w:rsidRPr="00A94357">
              <w:rPr>
                <w:rFonts w:ascii="Arial" w:hAnsi="Arial" w:cs="Arial"/>
                <w:color w:val="000000"/>
                <w:sz w:val="16"/>
                <w:szCs w:val="16"/>
                <w:lang w:val="en-GB"/>
              </w:rPr>
              <w:t>2019</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MLR less </w:t>
            </w:r>
            <w:r w:rsidRPr="00A94357">
              <w:rPr>
                <w:rFonts w:ascii="Arial" w:hAnsi="Arial" w:cs="Arial"/>
                <w:color w:val="000000"/>
                <w:sz w:val="16"/>
                <w:szCs w:val="16"/>
                <w:lang w:val="en-GB"/>
              </w:rPr>
              <w:t>fixed interest rate per annum</w:t>
            </w:r>
          </w:p>
          <w:p w:rsidR="00485C1B" w:rsidRPr="00A94357" w:rsidRDefault="00B05F01" w:rsidP="003F127A">
            <w:pPr>
              <w:spacing w:line="160" w:lineRule="exact"/>
              <w:ind w:right="-144"/>
              <w:rPr>
                <w:rFonts w:ascii="Arial" w:hAnsi="Arial" w:cs="Arial"/>
                <w:color w:val="000000"/>
                <w:spacing w:val="-4"/>
                <w:sz w:val="16"/>
                <w:szCs w:val="16"/>
              </w:rPr>
            </w:pPr>
            <w:r w:rsidRPr="00A94357">
              <w:rPr>
                <w:rFonts w:ascii="Arial" w:hAnsi="Arial" w:cs="Arial"/>
                <w:color w:val="000000"/>
                <w:sz w:val="16"/>
                <w:szCs w:val="16"/>
              </w:rPr>
              <w:t xml:space="preserve">Since </w:t>
            </w:r>
            <w:r w:rsidRPr="00A94357">
              <w:rPr>
                <w:rFonts w:ascii="Arial" w:hAnsi="Arial" w:cs="Arial"/>
                <w:color w:val="000000"/>
                <w:sz w:val="16"/>
                <w:szCs w:val="16"/>
                <w:lang w:val="en-GB"/>
              </w:rPr>
              <w:t>1</w:t>
            </w:r>
            <w:r w:rsidRPr="00A94357">
              <w:rPr>
                <w:rFonts w:ascii="Arial" w:hAnsi="Arial" w:cs="Arial"/>
                <w:color w:val="000000"/>
                <w:sz w:val="16"/>
                <w:szCs w:val="16"/>
              </w:rPr>
              <w:t xml:space="preserve"> October </w:t>
            </w:r>
            <w:r w:rsidRPr="00A94357">
              <w:rPr>
                <w:rFonts w:ascii="Arial" w:hAnsi="Arial" w:cs="Arial"/>
                <w:color w:val="000000"/>
                <w:sz w:val="16"/>
                <w:szCs w:val="16"/>
                <w:lang w:val="en-GB"/>
              </w:rPr>
              <w:t>2019</w:t>
            </w:r>
            <w:r w:rsidRPr="00A94357">
              <w:rPr>
                <w:rFonts w:ascii="Arial" w:hAnsi="Arial" w:cs="Arial"/>
                <w:color w:val="000000"/>
                <w:sz w:val="16"/>
                <w:szCs w:val="16"/>
              </w:rPr>
              <w:t xml:space="preserve"> </w:t>
            </w:r>
            <w:proofErr w:type="gramStart"/>
            <w:r w:rsidRPr="00A94357">
              <w:rPr>
                <w:rFonts w:ascii="Arial" w:hAnsi="Arial" w:cs="Arial"/>
                <w:color w:val="000000"/>
                <w:spacing w:val="-4"/>
                <w:sz w:val="16"/>
                <w:szCs w:val="16"/>
              </w:rPr>
              <w:t>onwards :</w:t>
            </w:r>
            <w:proofErr w:type="gramEnd"/>
            <w:r w:rsidRPr="00A94357">
              <w:rPr>
                <w:rFonts w:ascii="Arial" w:hAnsi="Arial" w:cs="Arial"/>
                <w:color w:val="000000"/>
                <w:spacing w:val="-4"/>
                <w:sz w:val="16"/>
                <w:szCs w:val="16"/>
              </w:rPr>
              <w:t xml:space="preserve"> </w:t>
            </w:r>
          </w:p>
          <w:p w:rsidR="00B05F01" w:rsidRPr="00A94357" w:rsidRDefault="00B05F01" w:rsidP="003F127A">
            <w:pPr>
              <w:spacing w:line="160" w:lineRule="exact"/>
              <w:ind w:right="-144"/>
              <w:rPr>
                <w:rFonts w:ascii="Arial" w:hAnsi="Arial" w:cs="Arial"/>
                <w:color w:val="000000"/>
                <w:spacing w:val="-2"/>
                <w:sz w:val="16"/>
                <w:szCs w:val="16"/>
              </w:rPr>
            </w:pPr>
            <w:r w:rsidRPr="00A94357">
              <w:rPr>
                <w:rFonts w:ascii="Arial" w:hAnsi="Arial" w:cs="Arial"/>
                <w:color w:val="000000"/>
                <w:spacing w:val="-4"/>
                <w:sz w:val="16"/>
                <w:szCs w:val="16"/>
              </w:rPr>
              <w:t>MLR per annum,</w:t>
            </w:r>
            <w:r w:rsidRPr="00A94357">
              <w:rPr>
                <w:rFonts w:ascii="Arial" w:hAnsi="Arial" w:cs="Arial"/>
                <w:color w:val="000000"/>
                <w:sz w:val="16"/>
                <w:szCs w:val="16"/>
              </w:rPr>
              <w:t xml:space="preserve"> interest repayment on monthly basis before the </w:t>
            </w:r>
            <w:r w:rsidRPr="00A94357">
              <w:rPr>
                <w:rFonts w:ascii="Arial" w:hAnsi="Arial" w:cs="Arial"/>
                <w:color w:val="000000"/>
                <w:spacing w:val="-2"/>
                <w:sz w:val="16"/>
                <w:szCs w:val="16"/>
              </w:rPr>
              <w:t>last workday of each month.</w:t>
            </w:r>
          </w:p>
          <w:p w:rsidR="00B05F01" w:rsidRPr="00A94357" w:rsidRDefault="00B05F01" w:rsidP="003F127A">
            <w:pPr>
              <w:spacing w:line="160" w:lineRule="exact"/>
              <w:ind w:right="-144"/>
              <w:rPr>
                <w:rFonts w:ascii="Arial" w:hAnsi="Arial" w:cs="Arial"/>
                <w:color w:val="000000"/>
                <w:spacing w:val="-2"/>
                <w:sz w:val="12"/>
                <w:szCs w:val="12"/>
              </w:rPr>
            </w:pPr>
          </w:p>
          <w:p w:rsidR="00485C1B" w:rsidRPr="00A94357" w:rsidRDefault="00B05F01" w:rsidP="003F127A">
            <w:pPr>
              <w:spacing w:line="160" w:lineRule="exact"/>
              <w:ind w:right="-144"/>
              <w:rPr>
                <w:rFonts w:ascii="Arial" w:hAnsi="Arial" w:cs="Arial"/>
                <w:color w:val="000000"/>
                <w:spacing w:val="-2"/>
                <w:sz w:val="16"/>
                <w:szCs w:val="16"/>
              </w:rPr>
            </w:pPr>
            <w:r w:rsidRPr="00A94357">
              <w:rPr>
                <w:rFonts w:ascii="Arial" w:hAnsi="Arial" w:cs="Arial"/>
                <w:color w:val="000000"/>
                <w:spacing w:val="-2"/>
                <w:sz w:val="16"/>
                <w:szCs w:val="16"/>
              </w:rPr>
              <w:t xml:space="preserve">However, on </w:t>
            </w:r>
            <w:r w:rsidRPr="00A94357">
              <w:rPr>
                <w:rFonts w:ascii="Arial" w:hAnsi="Arial" w:cs="Arial"/>
                <w:color w:val="000000"/>
                <w:spacing w:val="-2"/>
                <w:sz w:val="16"/>
                <w:szCs w:val="16"/>
                <w:lang w:val="en-GB"/>
              </w:rPr>
              <w:t>21</w:t>
            </w:r>
            <w:r w:rsidRPr="00A94357">
              <w:rPr>
                <w:rFonts w:ascii="Arial" w:hAnsi="Arial" w:cs="Arial"/>
                <w:color w:val="000000"/>
                <w:spacing w:val="-2"/>
                <w:sz w:val="16"/>
                <w:szCs w:val="16"/>
              </w:rPr>
              <w:t xml:space="preserve"> December </w:t>
            </w:r>
            <w:r w:rsidRPr="00A94357">
              <w:rPr>
                <w:rFonts w:ascii="Arial" w:hAnsi="Arial" w:cs="Arial"/>
                <w:color w:val="000000"/>
                <w:spacing w:val="-2"/>
                <w:sz w:val="16"/>
                <w:szCs w:val="16"/>
                <w:lang w:val="en-GB"/>
              </w:rPr>
              <w:t>2017</w:t>
            </w:r>
            <w:r w:rsidRPr="00A94357">
              <w:rPr>
                <w:rFonts w:ascii="Arial" w:hAnsi="Arial" w:cs="Arial"/>
                <w:color w:val="000000"/>
                <w:spacing w:val="-2"/>
                <w:sz w:val="16"/>
                <w:szCs w:val="16"/>
              </w:rPr>
              <w:t>,</w:t>
            </w:r>
          </w:p>
          <w:p w:rsidR="00811BEB" w:rsidRPr="00A94357" w:rsidRDefault="00B05F01" w:rsidP="003F127A">
            <w:pPr>
              <w:spacing w:line="160" w:lineRule="exact"/>
              <w:ind w:right="-144"/>
              <w:rPr>
                <w:rFonts w:ascii="Arial" w:hAnsi="Arial" w:cs="Arial"/>
                <w:color w:val="000000"/>
                <w:spacing w:val="-2"/>
                <w:sz w:val="16"/>
                <w:szCs w:val="16"/>
              </w:rPr>
            </w:pPr>
            <w:r w:rsidRPr="00A94357">
              <w:rPr>
                <w:rFonts w:ascii="Arial" w:hAnsi="Arial" w:cs="Arial"/>
                <w:color w:val="000000"/>
                <w:spacing w:val="-2"/>
                <w:sz w:val="16"/>
                <w:szCs w:val="16"/>
              </w:rPr>
              <w:t xml:space="preserve">the Company made an agreement </w:t>
            </w:r>
            <w:r w:rsidR="0055328C" w:rsidRPr="00A94357">
              <w:rPr>
                <w:rFonts w:ascii="Arial" w:hAnsi="Arial" w:cs="Arial"/>
                <w:color w:val="000000"/>
                <w:spacing w:val="-2"/>
                <w:sz w:val="16"/>
                <w:szCs w:val="16"/>
              </w:rPr>
              <w:t>to</w:t>
            </w:r>
            <w:r w:rsidRPr="00A94357">
              <w:rPr>
                <w:rFonts w:ascii="Arial" w:hAnsi="Arial" w:cs="Arial"/>
                <w:color w:val="000000"/>
                <w:spacing w:val="-2"/>
                <w:sz w:val="16"/>
                <w:szCs w:val="16"/>
              </w:rPr>
              <w:t xml:space="preserve"> revise the condition of interest rate</w:t>
            </w:r>
            <w:r w:rsidR="0055328C" w:rsidRPr="00A94357">
              <w:rPr>
                <w:rFonts w:ascii="Arial" w:hAnsi="Arial" w:cs="Arial"/>
                <w:color w:val="000000"/>
                <w:spacing w:val="-2"/>
                <w:sz w:val="16"/>
                <w:szCs w:val="16"/>
              </w:rPr>
              <w:t xml:space="preserve"> </w:t>
            </w:r>
          </w:p>
          <w:p w:rsidR="00B05F01" w:rsidRPr="00A94357" w:rsidRDefault="0055328C" w:rsidP="003F127A">
            <w:pPr>
              <w:spacing w:line="160" w:lineRule="exact"/>
              <w:ind w:right="-144"/>
              <w:rPr>
                <w:rFonts w:ascii="Arial" w:hAnsi="Arial" w:cs="Arial"/>
                <w:color w:val="000000"/>
                <w:spacing w:val="-2"/>
                <w:sz w:val="16"/>
                <w:szCs w:val="16"/>
              </w:rPr>
            </w:pPr>
            <w:r w:rsidRPr="00A94357">
              <w:rPr>
                <w:rFonts w:ascii="Arial" w:hAnsi="Arial" w:cs="Arial"/>
                <w:color w:val="000000"/>
                <w:spacing w:val="-2"/>
                <w:sz w:val="16"/>
                <w:szCs w:val="16"/>
              </w:rPr>
              <w:t>as follows:</w:t>
            </w:r>
          </w:p>
          <w:p w:rsidR="00B05F01" w:rsidRPr="00A94357" w:rsidRDefault="00B05F01" w:rsidP="003F127A">
            <w:pPr>
              <w:spacing w:line="160" w:lineRule="exact"/>
              <w:ind w:right="-144"/>
              <w:rPr>
                <w:rFonts w:ascii="Arial" w:hAnsi="Arial" w:cs="Arial"/>
                <w:color w:val="000000"/>
                <w:spacing w:val="-2"/>
                <w:sz w:val="12"/>
                <w:szCs w:val="12"/>
              </w:rPr>
            </w:pPr>
          </w:p>
          <w:p w:rsidR="00485C1B" w:rsidRPr="00A94357" w:rsidRDefault="00B05F01" w:rsidP="003F127A">
            <w:pPr>
              <w:spacing w:line="160" w:lineRule="exact"/>
              <w:ind w:right="-144"/>
              <w:rPr>
                <w:rFonts w:ascii="Arial" w:hAnsi="Arial" w:cs="Arial"/>
                <w:color w:val="000000"/>
                <w:sz w:val="16"/>
                <w:szCs w:val="16"/>
              </w:rPr>
            </w:pPr>
            <w:r w:rsidRPr="00A94357">
              <w:rPr>
                <w:rFonts w:ascii="Arial" w:hAnsi="Arial" w:cs="Arial"/>
                <w:color w:val="000000"/>
                <w:sz w:val="16"/>
                <w:szCs w:val="16"/>
              </w:rPr>
              <w:t xml:space="preserve">Since </w:t>
            </w:r>
            <w:r w:rsidRPr="00A94357">
              <w:rPr>
                <w:rFonts w:ascii="Arial" w:hAnsi="Arial" w:cs="Arial"/>
                <w:color w:val="000000"/>
                <w:sz w:val="16"/>
                <w:szCs w:val="16"/>
                <w:lang w:val="en-GB"/>
              </w:rPr>
              <w:t>1</w:t>
            </w:r>
            <w:r w:rsidRPr="00A94357">
              <w:rPr>
                <w:rFonts w:ascii="Arial" w:hAnsi="Arial" w:cs="Arial"/>
                <w:color w:val="000000"/>
                <w:sz w:val="16"/>
                <w:szCs w:val="16"/>
              </w:rPr>
              <w:t xml:space="preserve"> December </w:t>
            </w:r>
            <w:r w:rsidRPr="00A94357">
              <w:rPr>
                <w:rFonts w:ascii="Arial" w:hAnsi="Arial" w:cs="Arial"/>
                <w:color w:val="000000"/>
                <w:sz w:val="16"/>
                <w:szCs w:val="16"/>
                <w:lang w:val="en-GB"/>
              </w:rPr>
              <w:t>2017</w:t>
            </w:r>
            <w:r w:rsidRPr="00A94357">
              <w:rPr>
                <w:rFonts w:ascii="Arial" w:hAnsi="Arial" w:cs="Arial"/>
                <w:color w:val="000000"/>
                <w:sz w:val="16"/>
                <w:szCs w:val="16"/>
              </w:rPr>
              <w:t xml:space="preserve"> </w:t>
            </w:r>
            <w:r w:rsidR="00485C1B" w:rsidRPr="00A94357">
              <w:rPr>
                <w:rFonts w:ascii="Arial" w:hAnsi="Arial" w:cs="Arial"/>
                <w:color w:val="000000"/>
                <w:sz w:val="16"/>
                <w:szCs w:val="16"/>
              </w:rPr>
              <w:t>-</w:t>
            </w:r>
            <w:r w:rsidRPr="00A94357">
              <w:rPr>
                <w:rFonts w:ascii="Arial" w:hAnsi="Arial" w:cs="Arial"/>
                <w:color w:val="000000"/>
                <w:sz w:val="16"/>
                <w:szCs w:val="16"/>
              </w:rPr>
              <w:t xml:space="preserve"> </w:t>
            </w:r>
          </w:p>
          <w:p w:rsidR="00B05F01" w:rsidRPr="00A94357" w:rsidRDefault="00B05F01" w:rsidP="003F127A">
            <w:pPr>
              <w:spacing w:line="160" w:lineRule="exact"/>
              <w:ind w:right="-144"/>
              <w:rPr>
                <w:rFonts w:ascii="Arial" w:hAnsi="Arial" w:cs="Arial"/>
                <w:color w:val="000000"/>
                <w:sz w:val="16"/>
                <w:szCs w:val="16"/>
              </w:rPr>
            </w:pPr>
            <w:r w:rsidRPr="00A94357">
              <w:rPr>
                <w:rFonts w:ascii="Arial" w:hAnsi="Arial" w:cs="Arial"/>
                <w:color w:val="000000"/>
                <w:sz w:val="16"/>
                <w:szCs w:val="16"/>
                <w:lang w:val="en-GB"/>
              </w:rPr>
              <w:t>30</w:t>
            </w:r>
            <w:r w:rsidRPr="00A94357">
              <w:rPr>
                <w:rFonts w:ascii="Arial" w:hAnsi="Arial" w:cs="Arial"/>
                <w:color w:val="000000"/>
                <w:sz w:val="16"/>
                <w:szCs w:val="16"/>
              </w:rPr>
              <w:t xml:space="preserve"> November </w:t>
            </w:r>
            <w:proofErr w:type="gramStart"/>
            <w:r w:rsidRPr="00A94357">
              <w:rPr>
                <w:rFonts w:ascii="Arial" w:hAnsi="Arial" w:cs="Arial"/>
                <w:color w:val="000000"/>
                <w:sz w:val="16"/>
                <w:szCs w:val="16"/>
                <w:lang w:val="en-GB"/>
              </w:rPr>
              <w:t>2019</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fixed interest rate per annum.</w:t>
            </w:r>
          </w:p>
          <w:p w:rsidR="00B05F01" w:rsidRPr="00A94357" w:rsidRDefault="00B05F01" w:rsidP="003F127A">
            <w:pPr>
              <w:spacing w:line="160" w:lineRule="exact"/>
              <w:ind w:right="-144"/>
              <w:rPr>
                <w:rFonts w:ascii="Arial" w:hAnsi="Arial" w:cs="Arial"/>
                <w:color w:val="000000"/>
                <w:sz w:val="12"/>
                <w:szCs w:val="12"/>
              </w:rPr>
            </w:pPr>
          </w:p>
          <w:p w:rsidR="00B05F01" w:rsidRPr="00A94357" w:rsidRDefault="00B05F01" w:rsidP="003F127A">
            <w:pPr>
              <w:spacing w:line="160" w:lineRule="exact"/>
              <w:ind w:right="-144"/>
              <w:rPr>
                <w:rFonts w:ascii="Arial" w:hAnsi="Arial" w:cs="Arial"/>
                <w:color w:val="000000"/>
                <w:sz w:val="16"/>
                <w:szCs w:val="16"/>
              </w:rPr>
            </w:pPr>
            <w:r w:rsidRPr="00A94357">
              <w:rPr>
                <w:rFonts w:ascii="Arial" w:hAnsi="Arial" w:cs="Arial"/>
                <w:color w:val="000000"/>
                <w:sz w:val="16"/>
                <w:szCs w:val="16"/>
              </w:rPr>
              <w:t xml:space="preserve">Since </w:t>
            </w:r>
            <w:r w:rsidRPr="00A94357">
              <w:rPr>
                <w:rFonts w:ascii="Arial" w:hAnsi="Arial" w:cs="Arial"/>
                <w:color w:val="000000"/>
                <w:sz w:val="16"/>
                <w:szCs w:val="16"/>
                <w:lang w:val="en-GB"/>
              </w:rPr>
              <w:t>1</w:t>
            </w:r>
            <w:r w:rsidRPr="00A94357">
              <w:rPr>
                <w:rFonts w:ascii="Arial" w:hAnsi="Arial" w:cs="Arial"/>
                <w:color w:val="000000"/>
                <w:sz w:val="16"/>
                <w:szCs w:val="16"/>
              </w:rPr>
              <w:t xml:space="preserve"> December </w:t>
            </w:r>
            <w:r w:rsidRPr="00A94357">
              <w:rPr>
                <w:rFonts w:ascii="Arial" w:hAnsi="Arial" w:cs="Arial"/>
                <w:color w:val="000000"/>
                <w:sz w:val="16"/>
                <w:szCs w:val="16"/>
                <w:lang w:val="en-GB"/>
              </w:rPr>
              <w:t>2019</w:t>
            </w:r>
            <w:r w:rsidRPr="00A94357">
              <w:rPr>
                <w:rFonts w:ascii="Arial" w:hAnsi="Arial" w:cs="Arial"/>
                <w:color w:val="000000"/>
                <w:sz w:val="16"/>
                <w:szCs w:val="16"/>
              </w:rPr>
              <w:t xml:space="preserve"> </w:t>
            </w:r>
            <w:proofErr w:type="gramStart"/>
            <w:r w:rsidRPr="00A94357">
              <w:rPr>
                <w:rFonts w:ascii="Arial" w:hAnsi="Arial" w:cs="Arial"/>
                <w:color w:val="000000"/>
                <w:sz w:val="16"/>
                <w:szCs w:val="16"/>
              </w:rPr>
              <w:t>onwards :</w:t>
            </w:r>
            <w:proofErr w:type="gramEnd"/>
            <w:r w:rsidRPr="00A94357">
              <w:rPr>
                <w:rFonts w:ascii="Arial" w:hAnsi="Arial" w:cs="Arial"/>
                <w:color w:val="000000"/>
                <w:sz w:val="16"/>
                <w:szCs w:val="16"/>
              </w:rPr>
              <w:t xml:space="preserve"> MLR less fixed interest rate per annum, interest repayment on monthly basis before the last workday of each month.</w:t>
            </w:r>
          </w:p>
          <w:p w:rsidR="00B05F01" w:rsidRPr="00A94357" w:rsidRDefault="00B05F01" w:rsidP="003F127A">
            <w:pPr>
              <w:spacing w:line="160" w:lineRule="exact"/>
              <w:rPr>
                <w:rFonts w:ascii="Arial" w:hAnsi="Arial" w:cs="Arial"/>
                <w:color w:val="000000"/>
                <w:spacing w:val="-6"/>
                <w:sz w:val="16"/>
                <w:szCs w:val="16"/>
              </w:rPr>
            </w:pPr>
          </w:p>
          <w:p w:rsidR="00B05F01" w:rsidRPr="00A94357" w:rsidRDefault="00B05F01" w:rsidP="003F127A">
            <w:pPr>
              <w:spacing w:line="160" w:lineRule="exact"/>
              <w:rPr>
                <w:rFonts w:ascii="Arial" w:hAnsi="Arial" w:cs="Arial"/>
                <w:color w:val="000000"/>
                <w:spacing w:val="-6"/>
                <w:sz w:val="16"/>
                <w:szCs w:val="16"/>
              </w:rPr>
            </w:pPr>
          </w:p>
          <w:p w:rsidR="00811BEB" w:rsidRPr="00A94357" w:rsidRDefault="00811BEB" w:rsidP="003F127A">
            <w:pPr>
              <w:spacing w:line="160" w:lineRule="exact"/>
              <w:ind w:right="-144"/>
              <w:rPr>
                <w:rFonts w:ascii="Arial" w:hAnsi="Arial" w:cs="Arial"/>
                <w:color w:val="000000"/>
                <w:spacing w:val="-4"/>
                <w:sz w:val="16"/>
                <w:szCs w:val="16"/>
              </w:rPr>
            </w:pPr>
            <w:r w:rsidRPr="00A94357">
              <w:rPr>
                <w:rFonts w:ascii="Arial" w:hAnsi="Arial" w:cs="Arial"/>
                <w:color w:val="000000"/>
                <w:spacing w:val="-4"/>
                <w:sz w:val="16"/>
                <w:szCs w:val="16"/>
              </w:rPr>
              <w:t xml:space="preserve">However, </w:t>
            </w:r>
            <w:r w:rsidR="00485C1B" w:rsidRPr="00A94357">
              <w:rPr>
                <w:rFonts w:ascii="Arial" w:hAnsi="Arial" w:cs="Arial"/>
                <w:color w:val="000000"/>
                <w:spacing w:val="-4"/>
                <w:sz w:val="16"/>
                <w:szCs w:val="16"/>
              </w:rPr>
              <w:t>o</w:t>
            </w:r>
            <w:r w:rsidR="00B05F01" w:rsidRPr="00A94357">
              <w:rPr>
                <w:rFonts w:ascii="Arial" w:hAnsi="Arial" w:cs="Arial"/>
                <w:color w:val="000000"/>
                <w:spacing w:val="-4"/>
                <w:sz w:val="16"/>
                <w:szCs w:val="16"/>
              </w:rPr>
              <w:t xml:space="preserve">n </w:t>
            </w:r>
            <w:r w:rsidR="00B05F01" w:rsidRPr="00A94357">
              <w:rPr>
                <w:rFonts w:ascii="Arial" w:hAnsi="Arial" w:cs="Arial"/>
                <w:color w:val="000000"/>
                <w:spacing w:val="-4"/>
                <w:sz w:val="16"/>
                <w:szCs w:val="16"/>
                <w:lang w:val="en-GB"/>
              </w:rPr>
              <w:t>23</w:t>
            </w:r>
            <w:r w:rsidR="00B05F01" w:rsidRPr="00A94357">
              <w:rPr>
                <w:rFonts w:ascii="Arial" w:hAnsi="Arial" w:cs="Arial"/>
                <w:color w:val="000000"/>
                <w:spacing w:val="-4"/>
                <w:sz w:val="16"/>
                <w:szCs w:val="16"/>
              </w:rPr>
              <w:t xml:space="preserve"> December </w:t>
            </w:r>
            <w:r w:rsidR="00B05F01" w:rsidRPr="00A94357">
              <w:rPr>
                <w:rFonts w:ascii="Arial" w:hAnsi="Arial" w:cs="Arial"/>
                <w:color w:val="000000"/>
                <w:spacing w:val="-4"/>
                <w:sz w:val="16"/>
                <w:szCs w:val="16"/>
                <w:lang w:val="en-GB"/>
              </w:rPr>
              <w:t>2019</w:t>
            </w:r>
            <w:r w:rsidR="00B05F01" w:rsidRPr="00A94357">
              <w:rPr>
                <w:rFonts w:ascii="Arial" w:hAnsi="Arial" w:cs="Arial"/>
                <w:color w:val="000000"/>
                <w:spacing w:val="-4"/>
                <w:sz w:val="16"/>
                <w:szCs w:val="16"/>
              </w:rPr>
              <w:t xml:space="preserve">, </w:t>
            </w:r>
          </w:p>
          <w:p w:rsidR="00811BEB" w:rsidRPr="00A94357" w:rsidRDefault="00B05F01" w:rsidP="003F127A">
            <w:pPr>
              <w:spacing w:line="160" w:lineRule="exact"/>
              <w:ind w:right="-144"/>
              <w:rPr>
                <w:rFonts w:ascii="Arial" w:hAnsi="Arial" w:cs="Arial"/>
                <w:color w:val="000000"/>
                <w:spacing w:val="-2"/>
                <w:sz w:val="16"/>
                <w:szCs w:val="16"/>
              </w:rPr>
            </w:pPr>
            <w:r w:rsidRPr="00A94357">
              <w:rPr>
                <w:rFonts w:ascii="Arial" w:hAnsi="Arial" w:cs="Arial"/>
                <w:color w:val="000000"/>
                <w:spacing w:val="-4"/>
                <w:sz w:val="16"/>
                <w:szCs w:val="16"/>
              </w:rPr>
              <w:t>the Company</w:t>
            </w:r>
            <w:r w:rsidRPr="00A94357">
              <w:rPr>
                <w:rFonts w:ascii="Arial" w:hAnsi="Arial" w:cs="Arial"/>
                <w:color w:val="000000"/>
                <w:spacing w:val="-2"/>
                <w:sz w:val="16"/>
                <w:szCs w:val="16"/>
              </w:rPr>
              <w:t xml:space="preserve"> made an agreement </w:t>
            </w:r>
            <w:r w:rsidR="001A5858" w:rsidRPr="00A94357">
              <w:rPr>
                <w:rFonts w:ascii="Arial" w:hAnsi="Arial" w:cs="Arial"/>
                <w:color w:val="000000"/>
                <w:spacing w:val="-2"/>
                <w:sz w:val="16"/>
                <w:szCs w:val="16"/>
              </w:rPr>
              <w:t>to</w:t>
            </w:r>
            <w:r w:rsidRPr="00A94357">
              <w:rPr>
                <w:rFonts w:ascii="Arial" w:hAnsi="Arial" w:cs="Arial"/>
                <w:color w:val="000000"/>
                <w:spacing w:val="-2"/>
                <w:sz w:val="16"/>
                <w:szCs w:val="16"/>
              </w:rPr>
              <w:t xml:space="preserve"> revise the</w:t>
            </w:r>
            <w:r w:rsidR="00811BEB" w:rsidRPr="00A94357">
              <w:rPr>
                <w:rFonts w:ascii="Arial" w:hAnsi="Arial" w:cs="Arial"/>
                <w:color w:val="000000"/>
                <w:spacing w:val="-2"/>
                <w:sz w:val="16"/>
                <w:szCs w:val="16"/>
              </w:rPr>
              <w:t xml:space="preserve"> </w:t>
            </w:r>
            <w:r w:rsidRPr="00A94357">
              <w:rPr>
                <w:rFonts w:ascii="Arial" w:hAnsi="Arial" w:cs="Arial"/>
                <w:color w:val="000000"/>
                <w:spacing w:val="-2"/>
                <w:sz w:val="16"/>
                <w:szCs w:val="16"/>
              </w:rPr>
              <w:t>condition of interest rate</w:t>
            </w:r>
            <w:r w:rsidR="001A5858" w:rsidRPr="00A94357">
              <w:rPr>
                <w:rFonts w:ascii="Arial" w:hAnsi="Arial" w:cs="Arial"/>
                <w:color w:val="000000"/>
                <w:spacing w:val="-2"/>
                <w:sz w:val="16"/>
                <w:szCs w:val="16"/>
              </w:rPr>
              <w:t xml:space="preserve"> </w:t>
            </w:r>
          </w:p>
          <w:p w:rsidR="00B05F01" w:rsidRPr="00A94357" w:rsidRDefault="001A5858" w:rsidP="003F127A">
            <w:pPr>
              <w:spacing w:line="160" w:lineRule="exact"/>
              <w:ind w:right="-144"/>
              <w:rPr>
                <w:rFonts w:ascii="Arial" w:hAnsi="Arial" w:cs="Arial"/>
                <w:color w:val="000000"/>
                <w:spacing w:val="-2"/>
                <w:sz w:val="16"/>
                <w:szCs w:val="16"/>
              </w:rPr>
            </w:pPr>
            <w:r w:rsidRPr="00A94357">
              <w:rPr>
                <w:rFonts w:ascii="Arial" w:hAnsi="Arial" w:cs="Arial"/>
                <w:color w:val="000000"/>
                <w:spacing w:val="-2"/>
                <w:sz w:val="16"/>
                <w:szCs w:val="16"/>
              </w:rPr>
              <w:t>as follows:</w:t>
            </w:r>
          </w:p>
          <w:p w:rsidR="00485C1B" w:rsidRPr="00A94357" w:rsidRDefault="00B05F01" w:rsidP="003F127A">
            <w:pPr>
              <w:spacing w:line="160" w:lineRule="exact"/>
              <w:ind w:right="-144"/>
              <w:rPr>
                <w:rFonts w:ascii="Arial" w:hAnsi="Arial" w:cs="Arial"/>
                <w:color w:val="000000"/>
                <w:sz w:val="16"/>
                <w:szCs w:val="16"/>
              </w:rPr>
            </w:pPr>
            <w:r w:rsidRPr="00A94357">
              <w:rPr>
                <w:rFonts w:ascii="Arial" w:hAnsi="Arial" w:cs="Arial"/>
                <w:color w:val="000000"/>
                <w:sz w:val="16"/>
                <w:szCs w:val="16"/>
              </w:rPr>
              <w:t xml:space="preserve">Since </w:t>
            </w:r>
            <w:r w:rsidRPr="00A94357">
              <w:rPr>
                <w:rFonts w:ascii="Arial" w:hAnsi="Arial" w:cs="Arial"/>
                <w:color w:val="000000"/>
                <w:sz w:val="16"/>
                <w:szCs w:val="16"/>
                <w:lang w:val="en-GB"/>
              </w:rPr>
              <w:t>1</w:t>
            </w:r>
            <w:r w:rsidRPr="00A94357">
              <w:rPr>
                <w:rFonts w:ascii="Arial" w:hAnsi="Arial" w:cs="Arial"/>
                <w:color w:val="000000"/>
                <w:sz w:val="16"/>
                <w:szCs w:val="16"/>
              </w:rPr>
              <w:t xml:space="preserve"> January </w:t>
            </w:r>
            <w:r w:rsidRPr="00A94357">
              <w:rPr>
                <w:rFonts w:ascii="Arial" w:hAnsi="Arial" w:cs="Arial"/>
                <w:color w:val="000000"/>
                <w:sz w:val="16"/>
                <w:szCs w:val="16"/>
                <w:lang w:val="en-GB"/>
              </w:rPr>
              <w:t>2020</w:t>
            </w:r>
            <w:r w:rsidRPr="00A94357">
              <w:rPr>
                <w:rFonts w:ascii="Arial" w:hAnsi="Arial" w:cs="Arial"/>
                <w:color w:val="000000"/>
                <w:sz w:val="16"/>
                <w:szCs w:val="16"/>
              </w:rPr>
              <w:t xml:space="preserve"> </w:t>
            </w:r>
            <w:r w:rsidR="00485C1B" w:rsidRPr="00A94357">
              <w:rPr>
                <w:rFonts w:ascii="Arial" w:hAnsi="Arial" w:cs="Arial"/>
                <w:color w:val="000000"/>
                <w:sz w:val="16"/>
                <w:szCs w:val="16"/>
              </w:rPr>
              <w:t>-</w:t>
            </w:r>
            <w:r w:rsidRPr="00A94357">
              <w:rPr>
                <w:rFonts w:ascii="Arial" w:hAnsi="Arial" w:cs="Arial"/>
                <w:color w:val="000000"/>
                <w:sz w:val="16"/>
                <w:szCs w:val="16"/>
              </w:rPr>
              <w:t xml:space="preserve"> </w:t>
            </w:r>
          </w:p>
          <w:p w:rsidR="00B05F01" w:rsidRPr="00A94357" w:rsidRDefault="00B05F01" w:rsidP="003F127A">
            <w:pPr>
              <w:spacing w:line="160" w:lineRule="exact"/>
              <w:ind w:right="-144"/>
              <w:rPr>
                <w:rFonts w:ascii="Arial" w:hAnsi="Arial" w:cs="Arial"/>
                <w:color w:val="000000"/>
                <w:sz w:val="16"/>
                <w:szCs w:val="16"/>
              </w:rPr>
            </w:pPr>
            <w:r w:rsidRPr="00A94357">
              <w:rPr>
                <w:rFonts w:ascii="Arial" w:hAnsi="Arial" w:cs="Arial"/>
                <w:color w:val="000000"/>
                <w:sz w:val="16"/>
                <w:szCs w:val="16"/>
                <w:lang w:val="en-GB"/>
              </w:rPr>
              <w:t xml:space="preserve">31 December </w:t>
            </w:r>
            <w:proofErr w:type="gramStart"/>
            <w:r w:rsidRPr="00A94357">
              <w:rPr>
                <w:rFonts w:ascii="Arial" w:hAnsi="Arial" w:cs="Arial"/>
                <w:color w:val="000000"/>
                <w:sz w:val="16"/>
                <w:szCs w:val="16"/>
                <w:lang w:val="en-GB"/>
              </w:rPr>
              <w:t>2020</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MLR less </w:t>
            </w:r>
            <w:r w:rsidRPr="00A94357">
              <w:rPr>
                <w:rFonts w:ascii="Arial" w:hAnsi="Arial" w:cs="Arial"/>
                <w:color w:val="000000"/>
                <w:sz w:val="16"/>
                <w:szCs w:val="16"/>
                <w:lang w:val="en-GB"/>
              </w:rPr>
              <w:t>fixed interest rate per annum</w:t>
            </w:r>
            <w:r w:rsidRPr="00A94357">
              <w:rPr>
                <w:rFonts w:ascii="Arial" w:hAnsi="Arial" w:cs="Arial"/>
                <w:color w:val="000000"/>
                <w:sz w:val="16"/>
                <w:szCs w:val="16"/>
              </w:rPr>
              <w:t>.</w:t>
            </w:r>
          </w:p>
          <w:p w:rsidR="00B05F01" w:rsidRPr="00A94357" w:rsidRDefault="00B05F01" w:rsidP="003F127A">
            <w:pPr>
              <w:spacing w:line="160" w:lineRule="exact"/>
              <w:rPr>
                <w:rFonts w:ascii="Arial" w:hAnsi="Arial" w:cs="Arial"/>
                <w:color w:val="000000"/>
                <w:spacing w:val="-6"/>
                <w:sz w:val="16"/>
                <w:szCs w:val="16"/>
                <w:cs/>
              </w:rPr>
            </w:pPr>
            <w:r w:rsidRPr="00A94357">
              <w:rPr>
                <w:rFonts w:ascii="Arial" w:hAnsi="Arial" w:cs="Arial"/>
                <w:color w:val="000000"/>
                <w:sz w:val="16"/>
                <w:szCs w:val="16"/>
              </w:rPr>
              <w:t xml:space="preserve">Since </w:t>
            </w:r>
            <w:r w:rsidRPr="00A94357">
              <w:rPr>
                <w:rFonts w:ascii="Arial" w:hAnsi="Arial" w:cs="Arial"/>
                <w:color w:val="000000"/>
                <w:sz w:val="16"/>
                <w:szCs w:val="16"/>
                <w:lang w:val="en-GB"/>
              </w:rPr>
              <w:t>1</w:t>
            </w:r>
            <w:r w:rsidRPr="00A94357">
              <w:rPr>
                <w:rFonts w:ascii="Arial" w:hAnsi="Arial" w:cs="Arial"/>
                <w:color w:val="000000"/>
                <w:sz w:val="16"/>
                <w:szCs w:val="16"/>
              </w:rPr>
              <w:t xml:space="preserve"> January 2021 </w:t>
            </w:r>
            <w:proofErr w:type="gramStart"/>
            <w:r w:rsidRPr="00A94357">
              <w:rPr>
                <w:rFonts w:ascii="Arial" w:hAnsi="Arial" w:cs="Arial"/>
                <w:color w:val="000000"/>
                <w:sz w:val="16"/>
                <w:szCs w:val="16"/>
              </w:rPr>
              <w:t>onwards :</w:t>
            </w:r>
            <w:proofErr w:type="gramEnd"/>
            <w:r w:rsidRPr="00A94357">
              <w:rPr>
                <w:rFonts w:ascii="Arial" w:hAnsi="Arial" w:cs="Arial"/>
                <w:color w:val="000000"/>
                <w:sz w:val="16"/>
                <w:szCs w:val="16"/>
              </w:rPr>
              <w:t xml:space="preserve"> MLR less fixed interest rate per annum, interest repayment on monthly basis before the last workday of each month</w:t>
            </w:r>
            <w:r w:rsidR="00D60734" w:rsidRPr="00A94357">
              <w:rPr>
                <w:rFonts w:ascii="Arial" w:hAnsi="Arial" w:cs="Arial"/>
                <w:color w:val="000000"/>
                <w:sz w:val="16"/>
                <w:szCs w:val="16"/>
              </w:rPr>
              <w:t>.</w:t>
            </w:r>
          </w:p>
        </w:tc>
        <w:tc>
          <w:tcPr>
            <w:tcW w:w="4253" w:type="dxa"/>
            <w:tcBorders>
              <w:left w:val="single" w:sz="4" w:space="0" w:color="auto"/>
              <w:right w:val="single" w:sz="4" w:space="0" w:color="auto"/>
            </w:tcBorders>
          </w:tcPr>
          <w:p w:rsidR="00B05F01" w:rsidRPr="00A94357" w:rsidRDefault="00B05F01" w:rsidP="003F127A">
            <w:pPr>
              <w:spacing w:line="160" w:lineRule="exact"/>
              <w:ind w:left="-29" w:right="-29"/>
              <w:jc w:val="both"/>
              <w:rPr>
                <w:rFonts w:ascii="Arial" w:hAnsi="Arial" w:cs="Arial"/>
                <w:color w:val="000000"/>
                <w:sz w:val="16"/>
                <w:szCs w:val="16"/>
              </w:rPr>
            </w:pPr>
            <w:r w:rsidRPr="00A94357">
              <w:rPr>
                <w:rFonts w:ascii="Arial" w:hAnsi="Arial" w:cs="Arial"/>
                <w:color w:val="000000"/>
                <w:sz w:val="16"/>
                <w:szCs w:val="16"/>
              </w:rPr>
              <w:t xml:space="preserve">Agreement dated on </w:t>
            </w:r>
            <w:r w:rsidRPr="00A94357">
              <w:rPr>
                <w:rFonts w:ascii="Arial" w:hAnsi="Arial" w:cs="Arial"/>
                <w:color w:val="000000"/>
                <w:sz w:val="16"/>
                <w:szCs w:val="16"/>
                <w:lang w:val="en-GB"/>
              </w:rPr>
              <w:t>2</w:t>
            </w:r>
            <w:r w:rsidRPr="00A94357">
              <w:rPr>
                <w:rFonts w:ascii="Arial" w:hAnsi="Arial" w:cs="Arial"/>
                <w:color w:val="000000"/>
                <w:sz w:val="16"/>
                <w:szCs w:val="16"/>
              </w:rPr>
              <w:t xml:space="preserve"> December </w:t>
            </w:r>
            <w:r w:rsidRPr="00A94357">
              <w:rPr>
                <w:rFonts w:ascii="Arial" w:hAnsi="Arial" w:cs="Arial"/>
                <w:color w:val="000000"/>
                <w:sz w:val="16"/>
                <w:szCs w:val="16"/>
                <w:lang w:val="en-GB"/>
              </w:rPr>
              <w:t>2014</w:t>
            </w:r>
            <w:r w:rsidRPr="00A94357">
              <w:rPr>
                <w:rFonts w:ascii="Arial" w:hAnsi="Arial" w:cs="Arial"/>
                <w:color w:val="000000"/>
                <w:sz w:val="16"/>
                <w:szCs w:val="16"/>
              </w:rPr>
              <w:t xml:space="preserve">, repayment for </w:t>
            </w:r>
            <w:r w:rsidRPr="00A94357">
              <w:rPr>
                <w:rFonts w:ascii="Arial" w:hAnsi="Arial" w:cs="Arial"/>
                <w:color w:val="000000"/>
                <w:spacing w:val="-4"/>
                <w:sz w:val="16"/>
                <w:szCs w:val="16"/>
              </w:rPr>
              <w:t xml:space="preserve">principal every </w:t>
            </w:r>
            <w:r w:rsidRPr="00A94357">
              <w:rPr>
                <w:rFonts w:ascii="Arial" w:hAnsi="Arial" w:cs="Arial"/>
                <w:color w:val="000000"/>
                <w:spacing w:val="-4"/>
                <w:sz w:val="16"/>
                <w:szCs w:val="16"/>
                <w:lang w:val="en-GB"/>
              </w:rPr>
              <w:t>3</w:t>
            </w:r>
            <w:r w:rsidRPr="00A94357">
              <w:rPr>
                <w:rFonts w:ascii="Arial" w:hAnsi="Arial" w:cs="Arial"/>
                <w:color w:val="000000"/>
                <w:spacing w:val="-4"/>
                <w:sz w:val="16"/>
                <w:szCs w:val="16"/>
              </w:rPr>
              <w:t xml:space="preserve"> months</w:t>
            </w:r>
            <w:r w:rsidR="00D60734" w:rsidRPr="00A94357">
              <w:rPr>
                <w:rFonts w:ascii="Arial" w:hAnsi="Arial" w:cs="Arial"/>
                <w:color w:val="000000"/>
                <w:spacing w:val="-4"/>
                <w:sz w:val="16"/>
                <w:szCs w:val="16"/>
              </w:rPr>
              <w:t xml:space="preserve"> </w:t>
            </w:r>
            <w:r w:rsidRPr="00A94357">
              <w:rPr>
                <w:rFonts w:ascii="Arial" w:hAnsi="Arial" w:cs="Arial"/>
                <w:color w:val="000000"/>
                <w:spacing w:val="-4"/>
                <w:sz w:val="16"/>
                <w:szCs w:val="16"/>
              </w:rPr>
              <w:t>before the last workday of March,</w:t>
            </w:r>
            <w:r w:rsidRPr="00A94357">
              <w:rPr>
                <w:rFonts w:ascii="Arial" w:hAnsi="Arial" w:cs="Arial"/>
                <w:color w:val="000000"/>
                <w:sz w:val="16"/>
                <w:szCs w:val="16"/>
              </w:rPr>
              <w:t xml:space="preserve"> </w:t>
            </w:r>
            <w:r w:rsidRPr="00A94357">
              <w:rPr>
                <w:rFonts w:ascii="Arial" w:hAnsi="Arial" w:cs="Arial"/>
                <w:color w:val="000000"/>
                <w:spacing w:val="-8"/>
                <w:sz w:val="16"/>
                <w:szCs w:val="16"/>
              </w:rPr>
              <w:t>June</w:t>
            </w:r>
            <w:r w:rsidR="00D60734" w:rsidRPr="00A94357">
              <w:rPr>
                <w:rFonts w:ascii="Arial" w:hAnsi="Arial" w:cs="Arial"/>
                <w:color w:val="000000"/>
                <w:spacing w:val="-8"/>
                <w:sz w:val="16"/>
                <w:szCs w:val="16"/>
              </w:rPr>
              <w:t xml:space="preserve">, </w:t>
            </w:r>
            <w:r w:rsidRPr="00A94357">
              <w:rPr>
                <w:rFonts w:ascii="Arial" w:hAnsi="Arial" w:cs="Arial"/>
                <w:color w:val="000000"/>
                <w:spacing w:val="-8"/>
                <w:sz w:val="16"/>
                <w:szCs w:val="16"/>
              </w:rPr>
              <w:t>September and December every year,</w:t>
            </w:r>
            <w:r w:rsidR="00D60734" w:rsidRPr="00A94357">
              <w:rPr>
                <w:rFonts w:ascii="Arial" w:hAnsi="Arial" w:cs="Arial"/>
                <w:color w:val="000000"/>
                <w:spacing w:val="-8"/>
                <w:sz w:val="16"/>
                <w:szCs w:val="16"/>
              </w:rPr>
              <w:t xml:space="preserve"> </w:t>
            </w:r>
            <w:proofErr w:type="spellStart"/>
            <w:r w:rsidRPr="00A94357">
              <w:rPr>
                <w:rFonts w:ascii="Arial" w:hAnsi="Arial" w:cs="Arial"/>
                <w:color w:val="000000"/>
                <w:spacing w:val="-8"/>
                <w:sz w:val="16"/>
                <w:szCs w:val="16"/>
              </w:rPr>
              <w:t>totalling</w:t>
            </w:r>
            <w:proofErr w:type="spellEnd"/>
            <w:r w:rsidRPr="00A94357">
              <w:rPr>
                <w:rFonts w:ascii="Arial" w:hAnsi="Arial" w:cs="Arial"/>
                <w:color w:val="000000"/>
                <w:spacing w:val="-8"/>
                <w:sz w:val="16"/>
                <w:szCs w:val="16"/>
              </w:rPr>
              <w:t xml:space="preserve"> </w:t>
            </w:r>
            <w:r w:rsidRPr="00A94357">
              <w:rPr>
                <w:rFonts w:ascii="Arial" w:hAnsi="Arial" w:cs="Arial"/>
                <w:color w:val="000000"/>
                <w:spacing w:val="-8"/>
                <w:sz w:val="16"/>
                <w:szCs w:val="16"/>
                <w:lang w:val="en-GB"/>
              </w:rPr>
              <w:t>26</w:t>
            </w:r>
            <w:r w:rsidRPr="00A94357">
              <w:rPr>
                <w:rFonts w:ascii="Arial" w:hAnsi="Arial" w:cs="Arial"/>
                <w:color w:val="000000"/>
                <w:spacing w:val="-8"/>
                <w:sz w:val="16"/>
                <w:szCs w:val="16"/>
              </w:rPr>
              <w:t xml:space="preserve"> periods</w:t>
            </w:r>
            <w:r w:rsidRPr="00A94357">
              <w:rPr>
                <w:rFonts w:ascii="Arial" w:hAnsi="Arial" w:cs="Arial"/>
                <w:color w:val="000000"/>
                <w:sz w:val="16"/>
                <w:szCs w:val="16"/>
              </w:rPr>
              <w:t xml:space="preserve"> as following schedule:</w:t>
            </w:r>
          </w:p>
          <w:p w:rsidR="00B05F01" w:rsidRPr="00A94357" w:rsidRDefault="00B05F01" w:rsidP="003F127A">
            <w:pPr>
              <w:spacing w:line="160" w:lineRule="exact"/>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2</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25</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 </w:t>
            </w:r>
          </w:p>
          <w:p w:rsidR="00B05F01" w:rsidRPr="00A94357" w:rsidRDefault="00B05F01" w:rsidP="003F127A">
            <w:pPr>
              <w:spacing w:line="160" w:lineRule="exact"/>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3</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6</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50</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r w:rsidRPr="00A94357">
              <w:rPr>
                <w:rFonts w:ascii="Arial" w:hAnsi="Arial" w:cs="Arial"/>
                <w:color w:val="000000"/>
                <w:sz w:val="16"/>
                <w:szCs w:val="16"/>
                <w:cs/>
              </w:rPr>
              <w:t xml:space="preserve"> </w:t>
            </w:r>
          </w:p>
          <w:p w:rsidR="00B05F01" w:rsidRPr="00A94357" w:rsidRDefault="00B05F01" w:rsidP="003F127A">
            <w:pPr>
              <w:spacing w:line="160" w:lineRule="exact"/>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7</w:t>
            </w:r>
            <w:r w:rsidRPr="00A94357">
              <w:rPr>
                <w:rFonts w:ascii="Arial" w:hAnsi="Arial" w:cs="Arial"/>
                <w:color w:val="000000"/>
                <w:sz w:val="16"/>
                <w:szCs w:val="16"/>
              </w:rPr>
              <w:t xml:space="preserve"> - </w:t>
            </w:r>
            <w:r w:rsidRPr="00A94357">
              <w:rPr>
                <w:rFonts w:ascii="Arial" w:hAnsi="Arial" w:cs="Arial"/>
                <w:color w:val="000000"/>
                <w:sz w:val="16"/>
                <w:szCs w:val="16"/>
                <w:lang w:val="en-GB"/>
              </w:rPr>
              <w:t>18</w:t>
            </w:r>
            <w:r w:rsidRPr="00A94357">
              <w:rPr>
                <w:rFonts w:ascii="Arial" w:hAnsi="Arial" w:cs="Arial"/>
                <w:color w:val="000000"/>
                <w:sz w:val="16"/>
                <w:szCs w:val="16"/>
              </w:rPr>
              <w:t xml:space="preserve">: Baht </w:t>
            </w:r>
            <w:r w:rsidRPr="00A94357">
              <w:rPr>
                <w:rFonts w:ascii="Arial" w:hAnsi="Arial" w:cs="Arial"/>
                <w:color w:val="000000"/>
                <w:sz w:val="16"/>
                <w:szCs w:val="16"/>
                <w:lang w:val="en-GB"/>
              </w:rPr>
              <w:t>100</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spacing w:line="160" w:lineRule="exact"/>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19</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22</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112</w:t>
            </w:r>
            <w:r w:rsidRPr="00A94357">
              <w:rPr>
                <w:rFonts w:ascii="Arial" w:hAnsi="Arial" w:cs="Arial"/>
                <w:color w:val="000000"/>
                <w:sz w:val="16"/>
                <w:szCs w:val="16"/>
              </w:rPr>
              <w:t>.</w:t>
            </w:r>
            <w:r w:rsidRPr="00A94357">
              <w:rPr>
                <w:rFonts w:ascii="Arial" w:hAnsi="Arial" w:cs="Arial"/>
                <w:color w:val="000000"/>
                <w:sz w:val="16"/>
                <w:szCs w:val="16"/>
                <w:lang w:val="en-GB"/>
              </w:rPr>
              <w:t>50</w:t>
            </w:r>
            <w:r w:rsidRPr="00A94357">
              <w:rPr>
                <w:rFonts w:ascii="Arial" w:hAnsi="Arial" w:cs="Arial"/>
                <w:color w:val="000000"/>
                <w:sz w:val="16"/>
                <w:szCs w:val="16"/>
              </w:rPr>
              <w:t xml:space="preserve"> million</w:t>
            </w:r>
          </w:p>
          <w:p w:rsidR="00B05F01" w:rsidRPr="00A94357" w:rsidRDefault="00B05F01" w:rsidP="003F127A">
            <w:pPr>
              <w:spacing w:line="160" w:lineRule="exact"/>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23</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25</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125</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spacing w:line="160" w:lineRule="exact"/>
              <w:ind w:left="-29" w:right="-29"/>
              <w:jc w:val="both"/>
              <w:rPr>
                <w:rFonts w:ascii="Arial" w:hAnsi="Arial" w:cs="Arial"/>
                <w:color w:val="000000"/>
                <w:sz w:val="16"/>
                <w:szCs w:val="16"/>
              </w:rPr>
            </w:pPr>
            <w:r w:rsidRPr="00A94357">
              <w:rPr>
                <w:rFonts w:ascii="Arial" w:hAnsi="Arial" w:cs="Arial"/>
                <w:color w:val="000000"/>
                <w:spacing w:val="-9"/>
                <w:sz w:val="16"/>
                <w:szCs w:val="16"/>
              </w:rPr>
              <w:t xml:space="preserve">Period </w:t>
            </w:r>
            <w:proofErr w:type="gramStart"/>
            <w:r w:rsidRPr="00A94357">
              <w:rPr>
                <w:rFonts w:ascii="Arial" w:hAnsi="Arial" w:cs="Arial"/>
                <w:color w:val="000000"/>
                <w:spacing w:val="-9"/>
                <w:sz w:val="16"/>
                <w:szCs w:val="16"/>
                <w:lang w:val="en-GB"/>
              </w:rPr>
              <w:t>26</w:t>
            </w:r>
            <w:r w:rsidRPr="00A94357">
              <w:rPr>
                <w:rFonts w:ascii="Arial" w:hAnsi="Arial" w:cs="Arial"/>
                <w:color w:val="000000"/>
                <w:spacing w:val="-9"/>
                <w:sz w:val="16"/>
                <w:szCs w:val="16"/>
              </w:rPr>
              <w:t xml:space="preserve"> :</w:t>
            </w:r>
            <w:proofErr w:type="gramEnd"/>
            <w:r w:rsidRPr="00A94357">
              <w:rPr>
                <w:rFonts w:ascii="Arial" w:hAnsi="Arial" w:cs="Arial"/>
                <w:color w:val="000000"/>
                <w:spacing w:val="-9"/>
                <w:sz w:val="16"/>
                <w:szCs w:val="16"/>
              </w:rPr>
              <w:t xml:space="preserve"> </w:t>
            </w:r>
            <w:r w:rsidRPr="00A94357">
              <w:rPr>
                <w:rFonts w:ascii="Arial" w:hAnsi="Arial" w:cs="Arial"/>
                <w:color w:val="000000"/>
                <w:sz w:val="16"/>
                <w:szCs w:val="16"/>
              </w:rPr>
              <w:t>Payment for the remaining principals</w:t>
            </w:r>
            <w:r w:rsidR="00D60734" w:rsidRPr="00A94357">
              <w:rPr>
                <w:rFonts w:ascii="Arial" w:hAnsi="Arial" w:cs="Arial"/>
                <w:color w:val="000000"/>
                <w:sz w:val="16"/>
                <w:szCs w:val="16"/>
              </w:rPr>
              <w:t>.</w:t>
            </w:r>
          </w:p>
          <w:p w:rsidR="00B05F01" w:rsidRPr="00A94357" w:rsidRDefault="00B05F01" w:rsidP="003F127A">
            <w:pPr>
              <w:spacing w:line="100" w:lineRule="exact"/>
              <w:rPr>
                <w:rFonts w:ascii="Arial" w:hAnsi="Arial" w:cs="Arial"/>
                <w:color w:val="000000"/>
                <w:spacing w:val="-4"/>
                <w:sz w:val="12"/>
                <w:szCs w:val="12"/>
              </w:rPr>
            </w:pPr>
          </w:p>
          <w:p w:rsidR="00B05F01" w:rsidRPr="00A94357" w:rsidRDefault="00B05F01" w:rsidP="003F127A">
            <w:pPr>
              <w:spacing w:line="160" w:lineRule="exact"/>
              <w:ind w:left="-29" w:right="-29"/>
              <w:rPr>
                <w:rFonts w:ascii="Arial" w:hAnsi="Arial" w:cs="Arial"/>
                <w:color w:val="000000"/>
                <w:spacing w:val="-4"/>
                <w:sz w:val="16"/>
                <w:szCs w:val="16"/>
              </w:rPr>
            </w:pPr>
            <w:r w:rsidRPr="00A94357">
              <w:rPr>
                <w:rFonts w:ascii="Arial" w:hAnsi="Arial" w:cs="Arial"/>
                <w:color w:val="000000"/>
                <w:sz w:val="16"/>
                <w:szCs w:val="16"/>
              </w:rPr>
              <w:t xml:space="preserve">However, on </w:t>
            </w:r>
            <w:r w:rsidRPr="00A94357">
              <w:rPr>
                <w:rFonts w:ascii="Arial" w:hAnsi="Arial" w:cs="Arial"/>
                <w:color w:val="000000"/>
                <w:sz w:val="16"/>
                <w:szCs w:val="16"/>
                <w:lang w:val="en-GB"/>
              </w:rPr>
              <w:t>28</w:t>
            </w:r>
            <w:r w:rsidRPr="00A94357">
              <w:rPr>
                <w:rFonts w:ascii="Arial" w:hAnsi="Arial" w:cs="Arial"/>
                <w:color w:val="000000"/>
                <w:sz w:val="16"/>
                <w:szCs w:val="16"/>
              </w:rPr>
              <w:t xml:space="preserve"> September </w:t>
            </w:r>
            <w:r w:rsidRPr="00A94357">
              <w:rPr>
                <w:rFonts w:ascii="Arial" w:hAnsi="Arial" w:cs="Arial"/>
                <w:color w:val="000000"/>
                <w:sz w:val="16"/>
                <w:szCs w:val="16"/>
                <w:lang w:val="en-GB"/>
              </w:rPr>
              <w:t>2017</w:t>
            </w:r>
            <w:r w:rsidRPr="00A94357">
              <w:rPr>
                <w:rFonts w:ascii="Arial" w:hAnsi="Arial" w:cs="Arial"/>
                <w:color w:val="000000"/>
                <w:sz w:val="16"/>
                <w:szCs w:val="16"/>
              </w:rPr>
              <w:t>, the Company made an</w:t>
            </w:r>
            <w:r w:rsidRPr="00A94357">
              <w:rPr>
                <w:rFonts w:ascii="Arial" w:hAnsi="Arial" w:cs="Arial"/>
                <w:color w:val="000000"/>
                <w:spacing w:val="-4"/>
                <w:sz w:val="16"/>
                <w:szCs w:val="16"/>
              </w:rPr>
              <w:t xml:space="preserve"> agreement </w:t>
            </w:r>
            <w:r w:rsidR="001A5858" w:rsidRPr="00A94357">
              <w:rPr>
                <w:rFonts w:ascii="Arial" w:hAnsi="Arial" w:cs="Arial"/>
                <w:color w:val="000000"/>
                <w:spacing w:val="-4"/>
                <w:sz w:val="16"/>
                <w:szCs w:val="16"/>
              </w:rPr>
              <w:t>to</w:t>
            </w:r>
            <w:r w:rsidRPr="00A94357">
              <w:rPr>
                <w:rFonts w:ascii="Arial" w:hAnsi="Arial" w:cs="Arial"/>
                <w:color w:val="000000"/>
                <w:spacing w:val="-4"/>
                <w:sz w:val="16"/>
                <w:szCs w:val="16"/>
              </w:rPr>
              <w:t xml:space="preserve"> revise the condition of the principal repayment.  </w:t>
            </w:r>
            <w:r w:rsidRPr="00A94357">
              <w:rPr>
                <w:rFonts w:ascii="Arial" w:hAnsi="Arial" w:cs="Arial"/>
                <w:color w:val="000000"/>
                <w:spacing w:val="-2"/>
                <w:sz w:val="16"/>
                <w:szCs w:val="16"/>
              </w:rPr>
              <w:t xml:space="preserve">The Company </w:t>
            </w:r>
            <w:r w:rsidR="001A5858" w:rsidRPr="00A94357">
              <w:rPr>
                <w:rFonts w:ascii="Arial" w:hAnsi="Arial" w:cs="Arial"/>
                <w:color w:val="000000"/>
                <w:spacing w:val="-2"/>
                <w:sz w:val="16"/>
                <w:szCs w:val="16"/>
              </w:rPr>
              <w:t>used</w:t>
            </w:r>
            <w:r w:rsidRPr="00A94357">
              <w:rPr>
                <w:rFonts w:ascii="Arial" w:hAnsi="Arial" w:cs="Arial"/>
                <w:color w:val="000000"/>
                <w:spacing w:val="-2"/>
                <w:sz w:val="16"/>
                <w:szCs w:val="16"/>
              </w:rPr>
              <w:t xml:space="preserve"> a grace period for the principals </w:t>
            </w:r>
            <w:r w:rsidR="001A5858" w:rsidRPr="00A94357">
              <w:rPr>
                <w:rFonts w:ascii="Arial" w:hAnsi="Arial" w:cs="Arial"/>
                <w:color w:val="000000"/>
                <w:spacing w:val="-2"/>
                <w:sz w:val="16"/>
                <w:szCs w:val="16"/>
              </w:rPr>
              <w:t>to be paid</w:t>
            </w:r>
            <w:r w:rsidRPr="00A94357">
              <w:rPr>
                <w:rFonts w:ascii="Arial" w:hAnsi="Arial" w:cs="Arial"/>
                <w:color w:val="000000"/>
                <w:spacing w:val="-8"/>
                <w:sz w:val="16"/>
                <w:szCs w:val="16"/>
              </w:rPr>
              <w:t xml:space="preserve"> in September and December </w:t>
            </w:r>
            <w:r w:rsidRPr="00A94357">
              <w:rPr>
                <w:rFonts w:ascii="Arial" w:hAnsi="Arial" w:cs="Arial"/>
                <w:color w:val="000000"/>
                <w:spacing w:val="-8"/>
                <w:sz w:val="16"/>
                <w:szCs w:val="16"/>
                <w:lang w:val="en-GB"/>
              </w:rPr>
              <w:t>2017</w:t>
            </w:r>
            <w:r w:rsidR="00D60734" w:rsidRPr="00A94357">
              <w:rPr>
                <w:rFonts w:ascii="Arial" w:hAnsi="Arial" w:cs="Arial"/>
                <w:color w:val="000000"/>
                <w:spacing w:val="-8"/>
                <w:sz w:val="16"/>
                <w:szCs w:val="16"/>
                <w:lang w:val="en-GB"/>
              </w:rPr>
              <w:t>,</w:t>
            </w:r>
            <w:r w:rsidRPr="00A94357">
              <w:rPr>
                <w:rFonts w:ascii="Arial" w:hAnsi="Arial" w:cs="Arial"/>
                <w:color w:val="000000"/>
                <w:spacing w:val="-4"/>
                <w:sz w:val="16"/>
                <w:szCs w:val="16"/>
              </w:rPr>
              <w:t xml:space="preserve"> </w:t>
            </w:r>
            <w:proofErr w:type="spellStart"/>
            <w:r w:rsidRPr="00A94357">
              <w:rPr>
                <w:rFonts w:ascii="Arial" w:hAnsi="Arial" w:cs="Arial"/>
                <w:color w:val="000000"/>
                <w:spacing w:val="-4"/>
                <w:sz w:val="16"/>
                <w:szCs w:val="16"/>
              </w:rPr>
              <w:t>totalling</w:t>
            </w:r>
            <w:proofErr w:type="spellEnd"/>
            <w:r w:rsidRPr="00A94357">
              <w:rPr>
                <w:rFonts w:ascii="Arial" w:hAnsi="Arial" w:cs="Arial"/>
                <w:color w:val="000000"/>
                <w:spacing w:val="-4"/>
                <w:sz w:val="16"/>
                <w:szCs w:val="16"/>
              </w:rPr>
              <w:t xml:space="preserve"> in </w:t>
            </w:r>
            <w:r w:rsidRPr="00A94357">
              <w:rPr>
                <w:rFonts w:ascii="Arial" w:hAnsi="Arial" w:cs="Arial"/>
                <w:color w:val="000000"/>
                <w:spacing w:val="-4"/>
                <w:sz w:val="16"/>
                <w:szCs w:val="16"/>
                <w:lang w:val="en-GB"/>
              </w:rPr>
              <w:t>2</w:t>
            </w:r>
            <w:r w:rsidRPr="00A94357">
              <w:rPr>
                <w:rFonts w:ascii="Arial" w:hAnsi="Arial" w:cs="Arial"/>
                <w:color w:val="000000"/>
                <w:spacing w:val="-4"/>
                <w:sz w:val="16"/>
                <w:szCs w:val="16"/>
              </w:rPr>
              <w:t xml:space="preserve"> periods.  After the maturity of grace period, the Company will pay the principals every </w:t>
            </w:r>
            <w:r w:rsidRPr="00A94357">
              <w:rPr>
                <w:rFonts w:ascii="Arial" w:hAnsi="Arial" w:cs="Arial"/>
                <w:color w:val="000000"/>
                <w:spacing w:val="-4"/>
                <w:sz w:val="16"/>
                <w:szCs w:val="16"/>
                <w:lang w:val="en-GB"/>
              </w:rPr>
              <w:t>3</w:t>
            </w:r>
            <w:r w:rsidRPr="00A94357">
              <w:rPr>
                <w:rFonts w:ascii="Arial" w:hAnsi="Arial" w:cs="Arial"/>
                <w:color w:val="000000"/>
                <w:spacing w:val="-4"/>
                <w:sz w:val="16"/>
                <w:szCs w:val="16"/>
              </w:rPr>
              <w:t xml:space="preserve"> months in March, June, September and December every year which start since March </w:t>
            </w:r>
            <w:r w:rsidRPr="00A94357">
              <w:rPr>
                <w:rFonts w:ascii="Arial" w:hAnsi="Arial" w:cs="Arial"/>
                <w:color w:val="000000"/>
                <w:spacing w:val="-4"/>
                <w:sz w:val="16"/>
                <w:szCs w:val="16"/>
                <w:lang w:val="en-GB"/>
              </w:rPr>
              <w:t>2018</w:t>
            </w:r>
            <w:r w:rsidRPr="00A94357">
              <w:rPr>
                <w:rFonts w:ascii="Arial" w:hAnsi="Arial" w:cs="Arial"/>
                <w:color w:val="000000"/>
                <w:spacing w:val="-4"/>
                <w:sz w:val="16"/>
                <w:szCs w:val="16"/>
              </w:rPr>
              <w:t>.</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  - March </w:t>
            </w:r>
            <w:r w:rsidRPr="00A94357">
              <w:rPr>
                <w:rFonts w:ascii="Arial" w:hAnsi="Arial" w:cs="Arial"/>
                <w:color w:val="000000"/>
                <w:sz w:val="16"/>
                <w:szCs w:val="16"/>
                <w:lang w:val="en-GB"/>
              </w:rPr>
              <w:t>2018</w:t>
            </w:r>
            <w:r w:rsidRPr="00A94357">
              <w:rPr>
                <w:rFonts w:ascii="Arial" w:hAnsi="Arial" w:cs="Arial"/>
                <w:color w:val="000000"/>
                <w:sz w:val="16"/>
                <w:szCs w:val="16"/>
              </w:rPr>
              <w:t xml:space="preserve"> - December </w:t>
            </w:r>
            <w:proofErr w:type="gramStart"/>
            <w:r w:rsidRPr="00A94357">
              <w:rPr>
                <w:rFonts w:ascii="Arial" w:hAnsi="Arial" w:cs="Arial"/>
                <w:color w:val="000000"/>
                <w:sz w:val="16"/>
                <w:szCs w:val="16"/>
                <w:lang w:val="en-GB"/>
              </w:rPr>
              <w:t>2019</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100</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  - March </w:t>
            </w:r>
            <w:r w:rsidRPr="00A94357">
              <w:rPr>
                <w:rFonts w:ascii="Arial" w:hAnsi="Arial" w:cs="Arial"/>
                <w:color w:val="000000"/>
                <w:sz w:val="16"/>
                <w:szCs w:val="16"/>
                <w:lang w:val="en-GB"/>
              </w:rPr>
              <w:t>2020</w:t>
            </w:r>
            <w:r w:rsidRPr="00A94357">
              <w:rPr>
                <w:rFonts w:ascii="Arial" w:hAnsi="Arial" w:cs="Arial"/>
                <w:color w:val="000000"/>
                <w:sz w:val="16"/>
                <w:szCs w:val="16"/>
              </w:rPr>
              <w:t xml:space="preserve"> - December </w:t>
            </w:r>
            <w:proofErr w:type="gramStart"/>
            <w:r w:rsidRPr="00A94357">
              <w:rPr>
                <w:rFonts w:ascii="Arial" w:hAnsi="Arial" w:cs="Arial"/>
                <w:color w:val="000000"/>
                <w:sz w:val="16"/>
                <w:szCs w:val="16"/>
                <w:lang w:val="en-GB"/>
              </w:rPr>
              <w:t>2020</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112</w:t>
            </w:r>
            <w:r w:rsidRPr="00A94357">
              <w:rPr>
                <w:rFonts w:ascii="Arial" w:hAnsi="Arial" w:cs="Arial"/>
                <w:color w:val="000000"/>
                <w:sz w:val="16"/>
                <w:szCs w:val="16"/>
              </w:rPr>
              <w:t>.</w:t>
            </w:r>
            <w:r w:rsidRPr="00A94357">
              <w:rPr>
                <w:rFonts w:ascii="Arial" w:hAnsi="Arial" w:cs="Arial"/>
                <w:color w:val="000000"/>
                <w:sz w:val="16"/>
                <w:szCs w:val="16"/>
                <w:lang w:val="en-GB"/>
              </w:rPr>
              <w:t>50</w:t>
            </w:r>
            <w:r w:rsidRPr="00A94357">
              <w:rPr>
                <w:rFonts w:ascii="Arial" w:hAnsi="Arial" w:cs="Arial"/>
                <w:color w:val="000000"/>
                <w:sz w:val="16"/>
                <w:szCs w:val="16"/>
              </w:rPr>
              <w:t xml:space="preserve"> million</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  - March </w:t>
            </w:r>
            <w:r w:rsidRPr="00A94357">
              <w:rPr>
                <w:rFonts w:ascii="Arial" w:hAnsi="Arial" w:cs="Arial"/>
                <w:color w:val="000000"/>
                <w:sz w:val="16"/>
                <w:szCs w:val="16"/>
                <w:lang w:val="en-GB"/>
              </w:rPr>
              <w:t>2021</w:t>
            </w:r>
            <w:r w:rsidRPr="00A94357">
              <w:rPr>
                <w:rFonts w:ascii="Arial" w:hAnsi="Arial" w:cs="Arial"/>
                <w:color w:val="000000"/>
                <w:sz w:val="16"/>
                <w:szCs w:val="16"/>
              </w:rPr>
              <w:t xml:space="preserve"> - September </w:t>
            </w:r>
            <w:proofErr w:type="gramStart"/>
            <w:r w:rsidRPr="00A94357">
              <w:rPr>
                <w:rFonts w:ascii="Arial" w:hAnsi="Arial" w:cs="Arial"/>
                <w:color w:val="000000"/>
                <w:sz w:val="16"/>
                <w:szCs w:val="16"/>
                <w:lang w:val="en-GB"/>
              </w:rPr>
              <w:t>2021</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125</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D60734">
            <w:pPr>
              <w:spacing w:line="160" w:lineRule="exact"/>
              <w:ind w:left="-29" w:right="-98"/>
              <w:rPr>
                <w:rFonts w:ascii="Arial" w:hAnsi="Arial" w:cs="Arial"/>
                <w:color w:val="000000"/>
                <w:sz w:val="16"/>
                <w:szCs w:val="16"/>
              </w:rPr>
            </w:pPr>
            <w:r w:rsidRPr="00A94357">
              <w:rPr>
                <w:rFonts w:ascii="Arial" w:hAnsi="Arial" w:cs="Arial"/>
                <w:color w:val="000000"/>
                <w:sz w:val="16"/>
                <w:szCs w:val="16"/>
              </w:rPr>
              <w:t xml:space="preserve">  - December </w:t>
            </w:r>
            <w:proofErr w:type="gramStart"/>
            <w:r w:rsidRPr="00A94357">
              <w:rPr>
                <w:rFonts w:ascii="Arial" w:hAnsi="Arial" w:cs="Arial"/>
                <w:color w:val="000000"/>
                <w:sz w:val="16"/>
                <w:szCs w:val="16"/>
                <w:lang w:val="en-GB"/>
              </w:rPr>
              <w:t>2021</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Payment for the remaining principals</w:t>
            </w:r>
            <w:r w:rsidR="00D60734" w:rsidRPr="00A94357">
              <w:rPr>
                <w:rFonts w:ascii="Arial" w:hAnsi="Arial" w:cs="Arial"/>
                <w:color w:val="000000"/>
                <w:sz w:val="16"/>
                <w:szCs w:val="16"/>
              </w:rPr>
              <w:t>.</w:t>
            </w:r>
          </w:p>
          <w:p w:rsidR="00B05F01" w:rsidRPr="00A94357" w:rsidRDefault="00B05F01" w:rsidP="003F127A">
            <w:pPr>
              <w:spacing w:line="100" w:lineRule="exact"/>
              <w:rPr>
                <w:rFonts w:ascii="Arial" w:hAnsi="Arial" w:cs="Arial"/>
                <w:color w:val="000000"/>
                <w:sz w:val="12"/>
                <w:szCs w:val="12"/>
              </w:rPr>
            </w:pPr>
          </w:p>
          <w:p w:rsidR="00B05F01" w:rsidRPr="00A94357" w:rsidRDefault="00B05F01" w:rsidP="003F127A">
            <w:pPr>
              <w:spacing w:line="160" w:lineRule="exact"/>
              <w:rPr>
                <w:rFonts w:ascii="Arial" w:hAnsi="Arial" w:cs="Arial"/>
                <w:color w:val="000000"/>
                <w:sz w:val="16"/>
                <w:szCs w:val="16"/>
              </w:rPr>
            </w:pPr>
            <w:r w:rsidRPr="00A94357">
              <w:rPr>
                <w:rFonts w:ascii="Arial" w:hAnsi="Arial" w:cs="Arial"/>
                <w:color w:val="000000"/>
                <w:sz w:val="16"/>
                <w:szCs w:val="16"/>
              </w:rPr>
              <w:t xml:space="preserve">On 21 December 2017 the Company </w:t>
            </w:r>
            <w:r w:rsidRPr="00A94357">
              <w:rPr>
                <w:rFonts w:ascii="Arial" w:hAnsi="Arial" w:cs="Arial"/>
                <w:color w:val="000000"/>
                <w:spacing w:val="-6"/>
                <w:sz w:val="16"/>
                <w:szCs w:val="16"/>
              </w:rPr>
              <w:t xml:space="preserve">made an agreement </w:t>
            </w:r>
            <w:r w:rsidR="001A5858" w:rsidRPr="00A94357">
              <w:rPr>
                <w:rFonts w:ascii="Arial" w:hAnsi="Arial" w:cs="Arial"/>
                <w:color w:val="000000"/>
                <w:spacing w:val="-6"/>
                <w:sz w:val="16"/>
                <w:szCs w:val="16"/>
              </w:rPr>
              <w:t>to</w:t>
            </w:r>
            <w:r w:rsidRPr="00A94357">
              <w:rPr>
                <w:rFonts w:ascii="Arial" w:hAnsi="Arial" w:cs="Arial"/>
                <w:color w:val="000000"/>
                <w:spacing w:val="-6"/>
                <w:sz w:val="16"/>
                <w:szCs w:val="16"/>
              </w:rPr>
              <w:t xml:space="preserve"> revise the condition of the</w:t>
            </w:r>
            <w:r w:rsidRPr="00A94357">
              <w:rPr>
                <w:rFonts w:ascii="Arial" w:hAnsi="Arial" w:cs="Arial"/>
                <w:color w:val="000000"/>
                <w:spacing w:val="-8"/>
                <w:sz w:val="16"/>
                <w:szCs w:val="16"/>
              </w:rPr>
              <w:t xml:space="preserve"> principals every 3 months</w:t>
            </w:r>
            <w:r w:rsidRPr="00A94357">
              <w:rPr>
                <w:rFonts w:ascii="Arial" w:hAnsi="Arial" w:cs="Arial"/>
                <w:color w:val="000000"/>
                <w:sz w:val="16"/>
                <w:szCs w:val="16"/>
              </w:rPr>
              <w:t xml:space="preserve"> in March, June, September and December every year which start since March 2018.  </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  - March </w:t>
            </w:r>
            <w:r w:rsidRPr="00A94357">
              <w:rPr>
                <w:rFonts w:ascii="Arial" w:hAnsi="Arial" w:cs="Arial"/>
                <w:color w:val="000000"/>
                <w:sz w:val="16"/>
                <w:szCs w:val="16"/>
                <w:lang w:val="en-GB"/>
              </w:rPr>
              <w:t>2018</w:t>
            </w:r>
            <w:r w:rsidRPr="00A94357">
              <w:rPr>
                <w:rFonts w:ascii="Arial" w:hAnsi="Arial" w:cs="Arial"/>
                <w:color w:val="000000"/>
                <w:sz w:val="16"/>
                <w:szCs w:val="16"/>
              </w:rPr>
              <w:t xml:space="preserve"> - December </w:t>
            </w:r>
            <w:proofErr w:type="gramStart"/>
            <w:r w:rsidRPr="00A94357">
              <w:rPr>
                <w:rFonts w:ascii="Arial" w:hAnsi="Arial" w:cs="Arial"/>
                <w:color w:val="000000"/>
                <w:sz w:val="16"/>
                <w:szCs w:val="16"/>
                <w:lang w:val="en-GB"/>
              </w:rPr>
              <w:t>2018</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25</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  - March </w:t>
            </w:r>
            <w:r w:rsidRPr="00A94357">
              <w:rPr>
                <w:rFonts w:ascii="Arial" w:hAnsi="Arial" w:cs="Arial"/>
                <w:color w:val="000000"/>
                <w:sz w:val="16"/>
                <w:szCs w:val="16"/>
                <w:lang w:val="en-GB"/>
              </w:rPr>
              <w:t>2019</w:t>
            </w:r>
            <w:r w:rsidRPr="00A94357">
              <w:rPr>
                <w:rFonts w:ascii="Arial" w:hAnsi="Arial" w:cs="Arial"/>
                <w:color w:val="000000"/>
                <w:sz w:val="16"/>
                <w:szCs w:val="16"/>
              </w:rPr>
              <w:t xml:space="preserve"> - December </w:t>
            </w:r>
            <w:proofErr w:type="gramStart"/>
            <w:r w:rsidRPr="00A94357">
              <w:rPr>
                <w:rFonts w:ascii="Arial" w:hAnsi="Arial" w:cs="Arial"/>
                <w:color w:val="000000"/>
                <w:sz w:val="16"/>
                <w:szCs w:val="16"/>
                <w:lang w:val="en-GB"/>
              </w:rPr>
              <w:t>2019</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100</w:t>
            </w:r>
            <w:r w:rsidRPr="00A94357">
              <w:rPr>
                <w:rFonts w:ascii="Arial" w:hAnsi="Arial" w:cs="Arial"/>
                <w:color w:val="000000"/>
                <w:sz w:val="16"/>
                <w:szCs w:val="16"/>
              </w:rPr>
              <w:t>.00 million</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  - March </w:t>
            </w:r>
            <w:r w:rsidRPr="00A94357">
              <w:rPr>
                <w:rFonts w:ascii="Arial" w:hAnsi="Arial" w:cs="Arial"/>
                <w:color w:val="000000"/>
                <w:sz w:val="16"/>
                <w:szCs w:val="16"/>
                <w:lang w:val="en-GB"/>
              </w:rPr>
              <w:t>2020</w:t>
            </w:r>
            <w:r w:rsidRPr="00A94357">
              <w:rPr>
                <w:rFonts w:ascii="Arial" w:hAnsi="Arial" w:cs="Arial"/>
                <w:color w:val="000000"/>
                <w:sz w:val="16"/>
                <w:szCs w:val="16"/>
              </w:rPr>
              <w:t xml:space="preserve"> - December </w:t>
            </w:r>
            <w:proofErr w:type="gramStart"/>
            <w:r w:rsidRPr="00A94357">
              <w:rPr>
                <w:rFonts w:ascii="Arial" w:hAnsi="Arial" w:cs="Arial"/>
                <w:color w:val="000000"/>
                <w:sz w:val="16"/>
                <w:szCs w:val="16"/>
                <w:lang w:val="en-GB"/>
              </w:rPr>
              <w:t>2020</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150</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  - March </w:t>
            </w:r>
            <w:r w:rsidRPr="00A94357">
              <w:rPr>
                <w:rFonts w:ascii="Arial" w:hAnsi="Arial" w:cs="Arial"/>
                <w:color w:val="000000"/>
                <w:sz w:val="16"/>
                <w:szCs w:val="16"/>
                <w:lang w:val="en-GB"/>
              </w:rPr>
              <w:t>2021</w:t>
            </w:r>
            <w:r w:rsidRPr="00A94357">
              <w:rPr>
                <w:rFonts w:ascii="Arial" w:hAnsi="Arial" w:cs="Arial"/>
                <w:color w:val="000000"/>
                <w:sz w:val="16"/>
                <w:szCs w:val="16"/>
              </w:rPr>
              <w:t xml:space="preserve"> - September </w:t>
            </w:r>
            <w:proofErr w:type="gramStart"/>
            <w:r w:rsidRPr="00A94357">
              <w:rPr>
                <w:rFonts w:ascii="Arial" w:hAnsi="Arial" w:cs="Arial"/>
                <w:color w:val="000000"/>
                <w:sz w:val="16"/>
                <w:szCs w:val="16"/>
                <w:lang w:val="en-GB"/>
              </w:rPr>
              <w:t>2021</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212</w:t>
            </w:r>
            <w:r w:rsidRPr="00A94357">
              <w:rPr>
                <w:rFonts w:ascii="Arial" w:hAnsi="Arial" w:cs="Arial"/>
                <w:color w:val="000000"/>
                <w:sz w:val="16"/>
                <w:szCs w:val="16"/>
              </w:rPr>
              <w:t>.</w:t>
            </w:r>
            <w:r w:rsidRPr="00A94357">
              <w:rPr>
                <w:rFonts w:ascii="Arial" w:hAnsi="Arial" w:cs="Arial"/>
                <w:color w:val="000000"/>
                <w:sz w:val="16"/>
                <w:szCs w:val="16"/>
                <w:lang w:val="en-GB"/>
              </w:rPr>
              <w:t>50</w:t>
            </w:r>
            <w:r w:rsidRPr="00A94357">
              <w:rPr>
                <w:rFonts w:ascii="Arial" w:hAnsi="Arial" w:cs="Arial"/>
                <w:color w:val="000000"/>
                <w:sz w:val="16"/>
                <w:szCs w:val="16"/>
              </w:rPr>
              <w:t xml:space="preserve"> million</w:t>
            </w:r>
          </w:p>
          <w:p w:rsidR="00B05F01" w:rsidRPr="00A94357" w:rsidRDefault="00B05F01" w:rsidP="00D60734">
            <w:pPr>
              <w:spacing w:line="160" w:lineRule="exact"/>
              <w:ind w:left="-29" w:right="-98"/>
              <w:rPr>
                <w:rFonts w:ascii="Arial" w:hAnsi="Arial" w:cs="Arial"/>
                <w:color w:val="000000"/>
                <w:sz w:val="16"/>
                <w:szCs w:val="16"/>
              </w:rPr>
            </w:pPr>
            <w:r w:rsidRPr="00A94357">
              <w:rPr>
                <w:rFonts w:ascii="Arial" w:hAnsi="Arial" w:cs="Arial"/>
                <w:color w:val="000000"/>
                <w:sz w:val="16"/>
                <w:szCs w:val="16"/>
              </w:rPr>
              <w:t xml:space="preserve">  - December </w:t>
            </w:r>
            <w:proofErr w:type="gramStart"/>
            <w:r w:rsidRPr="00A94357">
              <w:rPr>
                <w:rFonts w:ascii="Arial" w:hAnsi="Arial" w:cs="Arial"/>
                <w:color w:val="000000"/>
                <w:sz w:val="16"/>
                <w:szCs w:val="16"/>
                <w:lang w:val="en-GB"/>
              </w:rPr>
              <w:t>2021</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Payment for the remaining principals</w:t>
            </w:r>
            <w:r w:rsidR="00D60734" w:rsidRPr="00A94357">
              <w:rPr>
                <w:rFonts w:ascii="Arial" w:hAnsi="Arial" w:cs="Arial"/>
                <w:color w:val="000000"/>
                <w:sz w:val="16"/>
                <w:szCs w:val="16"/>
              </w:rPr>
              <w:t>.</w:t>
            </w:r>
          </w:p>
          <w:p w:rsidR="00B05F01" w:rsidRPr="00A94357" w:rsidRDefault="00B05F01" w:rsidP="003F127A">
            <w:pPr>
              <w:spacing w:line="160" w:lineRule="exact"/>
              <w:ind w:left="-29" w:right="-29"/>
              <w:rPr>
                <w:rFonts w:ascii="Arial" w:hAnsi="Arial" w:cs="Arial"/>
                <w:color w:val="000000"/>
                <w:sz w:val="16"/>
                <w:szCs w:val="16"/>
              </w:rPr>
            </w:pPr>
          </w:p>
          <w:p w:rsidR="00B05F01" w:rsidRPr="00A94357" w:rsidRDefault="00B05F01" w:rsidP="003F127A">
            <w:pPr>
              <w:spacing w:line="160" w:lineRule="exact"/>
              <w:rPr>
                <w:rFonts w:ascii="Arial" w:hAnsi="Arial" w:cs="Arial"/>
                <w:color w:val="000000"/>
                <w:sz w:val="16"/>
                <w:szCs w:val="16"/>
              </w:rPr>
            </w:pPr>
            <w:r w:rsidRPr="00A94357">
              <w:rPr>
                <w:rFonts w:ascii="Arial" w:hAnsi="Arial" w:cs="Arial"/>
                <w:color w:val="000000"/>
                <w:sz w:val="16"/>
                <w:szCs w:val="16"/>
              </w:rPr>
              <w:t>On 23 December 2019</w:t>
            </w:r>
            <w:r w:rsidR="00D60734" w:rsidRPr="00A94357">
              <w:rPr>
                <w:rFonts w:ascii="Arial" w:hAnsi="Arial" w:cs="Arial"/>
                <w:color w:val="000000"/>
                <w:sz w:val="16"/>
                <w:szCs w:val="16"/>
              </w:rPr>
              <w:t>,</w:t>
            </w:r>
            <w:r w:rsidRPr="00A94357">
              <w:rPr>
                <w:rFonts w:ascii="Arial" w:hAnsi="Arial" w:cs="Arial"/>
                <w:color w:val="000000"/>
                <w:sz w:val="16"/>
                <w:szCs w:val="16"/>
              </w:rPr>
              <w:t xml:space="preserve"> the Company </w:t>
            </w:r>
            <w:r w:rsidRPr="00A94357">
              <w:rPr>
                <w:rFonts w:ascii="Arial" w:hAnsi="Arial" w:cs="Arial"/>
                <w:color w:val="000000"/>
                <w:spacing w:val="-6"/>
                <w:sz w:val="16"/>
                <w:szCs w:val="16"/>
              </w:rPr>
              <w:t xml:space="preserve">made an agreement </w:t>
            </w:r>
            <w:r w:rsidR="001A5858" w:rsidRPr="00A94357">
              <w:rPr>
                <w:rFonts w:ascii="Arial" w:hAnsi="Arial" w:cs="Arial"/>
                <w:color w:val="000000"/>
                <w:spacing w:val="-6"/>
                <w:sz w:val="16"/>
                <w:szCs w:val="16"/>
              </w:rPr>
              <w:t>to</w:t>
            </w:r>
            <w:r w:rsidRPr="00A94357">
              <w:rPr>
                <w:rFonts w:ascii="Arial" w:hAnsi="Arial" w:cs="Arial"/>
                <w:color w:val="000000"/>
                <w:spacing w:val="-6"/>
                <w:sz w:val="16"/>
                <w:szCs w:val="16"/>
              </w:rPr>
              <w:t xml:space="preserve"> revise the condition of the</w:t>
            </w:r>
            <w:r w:rsidRPr="00A94357">
              <w:rPr>
                <w:rFonts w:ascii="Arial" w:hAnsi="Arial" w:cs="Arial"/>
                <w:color w:val="000000"/>
                <w:spacing w:val="-8"/>
                <w:sz w:val="16"/>
                <w:szCs w:val="16"/>
              </w:rPr>
              <w:t xml:space="preserve"> principals every 3 months</w:t>
            </w:r>
            <w:r w:rsidRPr="00A94357">
              <w:rPr>
                <w:rFonts w:ascii="Arial" w:hAnsi="Arial" w:cs="Arial"/>
                <w:color w:val="000000"/>
                <w:sz w:val="16"/>
                <w:szCs w:val="16"/>
              </w:rPr>
              <w:t xml:space="preserve"> in March, June, September and December every year which start since March 2020.</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  - March </w:t>
            </w:r>
            <w:r w:rsidRPr="00A94357">
              <w:rPr>
                <w:rFonts w:ascii="Arial" w:hAnsi="Arial" w:cs="Arial"/>
                <w:color w:val="000000"/>
                <w:sz w:val="16"/>
                <w:szCs w:val="16"/>
                <w:lang w:val="en-GB"/>
              </w:rPr>
              <w:t>2020</w:t>
            </w:r>
            <w:r w:rsidRPr="00A94357">
              <w:rPr>
                <w:rFonts w:ascii="Arial" w:hAnsi="Arial" w:cs="Arial"/>
                <w:color w:val="000000"/>
                <w:sz w:val="16"/>
                <w:szCs w:val="16"/>
              </w:rPr>
              <w:t xml:space="preserve"> - </w:t>
            </w:r>
            <w:r w:rsidR="00AC08C6" w:rsidRPr="00A94357">
              <w:rPr>
                <w:rFonts w:ascii="Arial" w:hAnsi="Arial" w:cs="Arial"/>
                <w:color w:val="000000"/>
                <w:sz w:val="16"/>
                <w:szCs w:val="16"/>
              </w:rPr>
              <w:t>September</w:t>
            </w:r>
            <w:r w:rsidRPr="00A94357">
              <w:rPr>
                <w:rFonts w:ascii="Arial" w:hAnsi="Arial" w:cs="Arial"/>
                <w:color w:val="000000"/>
                <w:sz w:val="16"/>
                <w:szCs w:val="16"/>
              </w:rPr>
              <w:t xml:space="preserve"> </w:t>
            </w:r>
            <w:proofErr w:type="gramStart"/>
            <w:r w:rsidRPr="00A94357">
              <w:rPr>
                <w:rFonts w:ascii="Arial" w:hAnsi="Arial" w:cs="Arial"/>
                <w:color w:val="000000"/>
                <w:sz w:val="16"/>
                <w:szCs w:val="16"/>
                <w:lang w:val="en-GB"/>
              </w:rPr>
              <w:t>202</w:t>
            </w:r>
            <w:r w:rsidR="00AC08C6" w:rsidRPr="00A94357">
              <w:rPr>
                <w:rFonts w:ascii="Arial" w:hAnsi="Arial" w:cs="Arial"/>
                <w:color w:val="000000"/>
                <w:sz w:val="16"/>
                <w:szCs w:val="16"/>
                <w:lang w:val="en-GB"/>
              </w:rPr>
              <w:t>4</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72.50</w:t>
            </w:r>
            <w:r w:rsidRPr="00A94357">
              <w:rPr>
                <w:rFonts w:ascii="Arial" w:hAnsi="Arial" w:cs="Arial"/>
                <w:color w:val="000000"/>
                <w:sz w:val="16"/>
                <w:szCs w:val="16"/>
              </w:rPr>
              <w:t xml:space="preserve"> million</w:t>
            </w:r>
          </w:p>
          <w:p w:rsidR="00B05F01" w:rsidRPr="00A94357" w:rsidRDefault="00B05F01" w:rsidP="00D60734">
            <w:pPr>
              <w:spacing w:line="160" w:lineRule="exact"/>
              <w:ind w:left="-29" w:right="-98"/>
              <w:rPr>
                <w:rFonts w:ascii="Arial" w:hAnsi="Arial" w:cs="Arial"/>
                <w:color w:val="000000"/>
                <w:sz w:val="16"/>
                <w:szCs w:val="16"/>
                <w:cs/>
              </w:rPr>
            </w:pPr>
            <w:r w:rsidRPr="00A94357">
              <w:rPr>
                <w:rFonts w:ascii="Arial" w:hAnsi="Arial" w:cs="Arial"/>
                <w:color w:val="000000"/>
                <w:sz w:val="16"/>
                <w:szCs w:val="16"/>
              </w:rPr>
              <w:t xml:space="preserve">  - December </w:t>
            </w:r>
            <w:proofErr w:type="gramStart"/>
            <w:r w:rsidRPr="00A94357">
              <w:rPr>
                <w:rFonts w:ascii="Arial" w:hAnsi="Arial" w:cs="Arial"/>
                <w:color w:val="000000"/>
                <w:sz w:val="16"/>
                <w:szCs w:val="16"/>
                <w:lang w:val="en-GB"/>
              </w:rPr>
              <w:t>2024</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Payment for the remaining principals</w:t>
            </w:r>
            <w:r w:rsidR="00D60734" w:rsidRPr="00A94357">
              <w:rPr>
                <w:rFonts w:ascii="Arial" w:hAnsi="Arial" w:cs="Arial"/>
                <w:color w:val="000000"/>
                <w:sz w:val="16"/>
                <w:szCs w:val="16"/>
              </w:rPr>
              <w:t>.</w:t>
            </w:r>
          </w:p>
        </w:tc>
        <w:tc>
          <w:tcPr>
            <w:tcW w:w="1560" w:type="dxa"/>
            <w:tcBorders>
              <w:left w:val="single" w:sz="4" w:space="0" w:color="auto"/>
              <w:right w:val="single" w:sz="4" w:space="0" w:color="auto"/>
            </w:tcBorders>
          </w:tcPr>
          <w:p w:rsidR="00B05F01" w:rsidRPr="00A94357" w:rsidRDefault="00B05F01" w:rsidP="004812A4">
            <w:pPr>
              <w:spacing w:line="160" w:lineRule="exact"/>
              <w:ind w:left="-29" w:right="-72"/>
              <w:rPr>
                <w:rFonts w:ascii="Arial" w:hAnsi="Arial" w:cs="Arial"/>
                <w:color w:val="000000"/>
                <w:sz w:val="16"/>
                <w:szCs w:val="16"/>
                <w:cs/>
              </w:rPr>
            </w:pPr>
            <w:r w:rsidRPr="00A94357">
              <w:rPr>
                <w:rFonts w:ascii="Arial" w:hAnsi="Arial" w:cs="Arial"/>
                <w:color w:val="000000"/>
                <w:sz w:val="16"/>
                <w:szCs w:val="16"/>
              </w:rPr>
              <w:t xml:space="preserve">No collateral </w:t>
            </w:r>
          </w:p>
        </w:tc>
      </w:tr>
      <w:tr w:rsidR="00B05F01" w:rsidRPr="00A94357" w:rsidTr="00D60734">
        <w:tc>
          <w:tcPr>
            <w:tcW w:w="878" w:type="dxa"/>
            <w:tcBorders>
              <w:left w:val="single" w:sz="4" w:space="0" w:color="auto"/>
              <w:bottom w:val="single" w:sz="4" w:space="0" w:color="auto"/>
              <w:right w:val="single" w:sz="4" w:space="0" w:color="auto"/>
            </w:tcBorders>
            <w:vAlign w:val="bottom"/>
          </w:tcPr>
          <w:p w:rsidR="00B05F01" w:rsidRPr="00A94357" w:rsidRDefault="00B05F01" w:rsidP="003F127A">
            <w:pPr>
              <w:jc w:val="both"/>
              <w:rPr>
                <w:rFonts w:ascii="Arial" w:hAnsi="Arial" w:cs="Arial"/>
                <w:color w:val="000000"/>
                <w:sz w:val="6"/>
                <w:szCs w:val="6"/>
                <w:cs/>
              </w:rPr>
            </w:pPr>
          </w:p>
        </w:tc>
        <w:tc>
          <w:tcPr>
            <w:tcW w:w="1308" w:type="dxa"/>
            <w:tcBorders>
              <w:left w:val="single" w:sz="4" w:space="0" w:color="auto"/>
              <w:bottom w:val="single" w:sz="4" w:space="0" w:color="auto"/>
              <w:right w:val="single" w:sz="4" w:space="0" w:color="auto"/>
            </w:tcBorders>
            <w:vAlign w:val="bottom"/>
          </w:tcPr>
          <w:p w:rsidR="00B05F01" w:rsidRPr="00A94357" w:rsidRDefault="00B05F01" w:rsidP="003F127A">
            <w:pPr>
              <w:pBdr>
                <w:bar w:val="single" w:sz="4" w:color="auto"/>
              </w:pBdr>
              <w:tabs>
                <w:tab w:val="right" w:pos="1092"/>
              </w:tabs>
              <w:ind w:right="-72"/>
              <w:jc w:val="thaiDistribute"/>
              <w:rPr>
                <w:rFonts w:ascii="Arial" w:hAnsi="Arial" w:cs="Arial"/>
                <w:color w:val="000000"/>
                <w:sz w:val="6"/>
                <w:szCs w:val="6"/>
              </w:rPr>
            </w:pPr>
          </w:p>
        </w:tc>
        <w:tc>
          <w:tcPr>
            <w:tcW w:w="1302" w:type="dxa"/>
            <w:tcBorders>
              <w:left w:val="single" w:sz="4" w:space="0" w:color="auto"/>
              <w:bottom w:val="single" w:sz="4" w:space="0" w:color="auto"/>
              <w:right w:val="single" w:sz="4" w:space="0" w:color="auto"/>
            </w:tcBorders>
            <w:vAlign w:val="bottom"/>
          </w:tcPr>
          <w:p w:rsidR="00B05F01" w:rsidRPr="00A94357" w:rsidRDefault="00B05F01" w:rsidP="003F127A">
            <w:pPr>
              <w:pBdr>
                <w:bar w:val="single" w:sz="4" w:color="auto"/>
              </w:pBdr>
              <w:tabs>
                <w:tab w:val="right" w:pos="576"/>
              </w:tabs>
              <w:ind w:right="-72"/>
              <w:jc w:val="thaiDistribute"/>
              <w:rPr>
                <w:rFonts w:ascii="Arial" w:hAnsi="Arial" w:cs="Arial"/>
                <w:color w:val="000000"/>
                <w:sz w:val="6"/>
                <w:szCs w:val="6"/>
              </w:rPr>
            </w:pPr>
          </w:p>
        </w:tc>
        <w:tc>
          <w:tcPr>
            <w:tcW w:w="864" w:type="dxa"/>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color w:val="000000"/>
                <w:sz w:val="6"/>
                <w:szCs w:val="6"/>
                <w:u w:val="single"/>
                <w:cs/>
                <w:lang w:val="en-GB"/>
              </w:rPr>
            </w:pPr>
          </w:p>
        </w:tc>
        <w:tc>
          <w:tcPr>
            <w:tcW w:w="1318" w:type="dxa"/>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1170" w:type="dxa"/>
            <w:tcBorders>
              <w:left w:val="single" w:sz="4" w:space="0" w:color="auto"/>
              <w:bottom w:val="single" w:sz="4" w:space="0" w:color="auto"/>
              <w:right w:val="single" w:sz="4" w:space="0" w:color="auto"/>
            </w:tcBorders>
          </w:tcPr>
          <w:p w:rsidR="00B05F01" w:rsidRPr="00A94357" w:rsidRDefault="00B05F01" w:rsidP="003F127A">
            <w:pPr>
              <w:tabs>
                <w:tab w:val="right" w:pos="702"/>
              </w:tabs>
              <w:ind w:right="-72"/>
              <w:jc w:val="thaiDistribute"/>
              <w:rPr>
                <w:rFonts w:ascii="Arial" w:hAnsi="Arial" w:cs="Arial"/>
                <w:color w:val="000000"/>
                <w:sz w:val="6"/>
                <w:szCs w:val="6"/>
                <w:lang w:val="en-GB"/>
              </w:rPr>
            </w:pPr>
          </w:p>
        </w:tc>
        <w:tc>
          <w:tcPr>
            <w:tcW w:w="2684" w:type="dxa"/>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4253" w:type="dxa"/>
            <w:tcBorders>
              <w:left w:val="single" w:sz="4" w:space="0" w:color="auto"/>
              <w:bottom w:val="single" w:sz="4" w:space="0" w:color="auto"/>
              <w:right w:val="single" w:sz="4" w:space="0" w:color="auto"/>
            </w:tcBorders>
          </w:tcPr>
          <w:p w:rsidR="00B05F01" w:rsidRPr="00A94357" w:rsidRDefault="00B05F01" w:rsidP="003F127A">
            <w:pPr>
              <w:ind w:left="-29" w:right="-29"/>
              <w:rPr>
                <w:rFonts w:ascii="Arial" w:hAnsi="Arial" w:cs="Arial"/>
                <w:color w:val="000000"/>
                <w:sz w:val="6"/>
                <w:szCs w:val="6"/>
                <w:cs/>
                <w:lang w:val="en-GB"/>
              </w:rPr>
            </w:pPr>
          </w:p>
        </w:tc>
        <w:tc>
          <w:tcPr>
            <w:tcW w:w="1560" w:type="dxa"/>
            <w:tcBorders>
              <w:left w:val="single" w:sz="4" w:space="0" w:color="auto"/>
              <w:bottom w:val="single" w:sz="4" w:space="0" w:color="auto"/>
              <w:right w:val="single" w:sz="4" w:space="0" w:color="auto"/>
            </w:tcBorders>
          </w:tcPr>
          <w:p w:rsidR="00B05F01" w:rsidRPr="00A94357" w:rsidRDefault="00B05F01" w:rsidP="003F127A">
            <w:pPr>
              <w:ind w:left="-29" w:right="-29"/>
              <w:rPr>
                <w:rFonts w:ascii="Arial" w:hAnsi="Arial" w:cs="Arial"/>
                <w:color w:val="000000"/>
                <w:sz w:val="6"/>
                <w:szCs w:val="6"/>
                <w:cs/>
                <w:lang w:val="en-GB"/>
              </w:rPr>
            </w:pPr>
          </w:p>
        </w:tc>
      </w:tr>
    </w:tbl>
    <w:p w:rsidR="004F1BAD" w:rsidRPr="00A94357" w:rsidRDefault="004F1BAD" w:rsidP="00B05F01">
      <w:pPr>
        <w:ind w:left="540"/>
        <w:jc w:val="both"/>
        <w:rPr>
          <w:rFonts w:ascii="Arial" w:hAnsi="Arial" w:cs="Arial"/>
          <w:color w:val="000000"/>
          <w:sz w:val="18"/>
          <w:szCs w:val="18"/>
        </w:rPr>
      </w:pPr>
      <w:r w:rsidRPr="00A94357">
        <w:rPr>
          <w:rFonts w:ascii="Arial" w:hAnsi="Arial" w:cs="Arial"/>
          <w:color w:val="000000"/>
          <w:sz w:val="18"/>
          <w:szCs w:val="18"/>
        </w:rPr>
        <w:br w:type="page"/>
      </w:r>
    </w:p>
    <w:p w:rsidR="004F1BAD" w:rsidRPr="00A94357" w:rsidRDefault="004F1BAD" w:rsidP="004F1BAD">
      <w:pPr>
        <w:ind w:left="540"/>
        <w:jc w:val="thaiDistribute"/>
        <w:rPr>
          <w:rFonts w:ascii="Arial" w:hAnsi="Arial" w:cs="Arial"/>
          <w:color w:val="000000"/>
          <w:sz w:val="18"/>
          <w:szCs w:val="18"/>
        </w:rPr>
      </w:pPr>
    </w:p>
    <w:p w:rsidR="004F1BAD" w:rsidRPr="00A94357" w:rsidRDefault="005021EB" w:rsidP="004F1BAD">
      <w:pPr>
        <w:keepNext/>
        <w:tabs>
          <w:tab w:val="left" w:pos="9781"/>
        </w:tabs>
        <w:overflowPunct/>
        <w:autoSpaceDE/>
        <w:autoSpaceDN/>
        <w:adjustRightInd/>
        <w:ind w:left="547" w:hanging="547"/>
        <w:jc w:val="thaiDistribute"/>
        <w:textAlignment w:val="auto"/>
        <w:outlineLvl w:val="0"/>
        <w:rPr>
          <w:rFonts w:ascii="Arial" w:hAnsi="Arial" w:cs="Arial"/>
          <w:color w:val="000000"/>
          <w:sz w:val="18"/>
          <w:szCs w:val="18"/>
        </w:rPr>
      </w:pPr>
      <w:r w:rsidRPr="00A94357">
        <w:rPr>
          <w:rFonts w:ascii="Arial" w:hAnsi="Arial" w:cs="Arial"/>
          <w:b/>
          <w:bCs/>
          <w:color w:val="000000"/>
          <w:sz w:val="18"/>
          <w:szCs w:val="18"/>
          <w:lang w:val="en-GB"/>
        </w:rPr>
        <w:t>2</w:t>
      </w:r>
      <w:r w:rsidR="005A2604" w:rsidRPr="00A94357">
        <w:rPr>
          <w:rFonts w:ascii="Arial" w:hAnsi="Arial" w:cs="Arial"/>
          <w:b/>
          <w:bCs/>
          <w:color w:val="000000"/>
          <w:sz w:val="18"/>
          <w:szCs w:val="18"/>
          <w:lang w:val="en-GB"/>
        </w:rPr>
        <w:t>6</w:t>
      </w:r>
      <w:r w:rsidR="004F1BAD" w:rsidRPr="00A94357">
        <w:rPr>
          <w:rFonts w:ascii="Arial" w:hAnsi="Arial" w:cs="Arial"/>
          <w:b/>
          <w:bCs/>
          <w:color w:val="000000"/>
          <w:sz w:val="18"/>
          <w:szCs w:val="18"/>
          <w:cs/>
        </w:rPr>
        <w:tab/>
      </w:r>
      <w:r w:rsidR="004F1BAD" w:rsidRPr="00A94357">
        <w:rPr>
          <w:rFonts w:ascii="Arial" w:hAnsi="Arial" w:cs="Arial"/>
          <w:b/>
          <w:bCs/>
          <w:color w:val="000000"/>
          <w:sz w:val="18"/>
          <w:szCs w:val="18"/>
        </w:rPr>
        <w:t>Long-term loans from financial institutions</w:t>
      </w:r>
      <w:r w:rsidR="004F1BAD" w:rsidRPr="00A94357">
        <w:rPr>
          <w:rFonts w:ascii="Arial" w:hAnsi="Arial" w:cs="Arial"/>
          <w:color w:val="000000"/>
          <w:sz w:val="18"/>
          <w:szCs w:val="18"/>
        </w:rPr>
        <w:t xml:space="preserve"> (Cont’d)</w:t>
      </w:r>
    </w:p>
    <w:p w:rsidR="004F1BAD" w:rsidRPr="00A94357" w:rsidRDefault="004F1BAD" w:rsidP="004F1BAD">
      <w:pPr>
        <w:ind w:left="540"/>
        <w:jc w:val="thaiDistribute"/>
        <w:rPr>
          <w:rFonts w:ascii="Arial" w:hAnsi="Arial" w:cs="Arial"/>
          <w:color w:val="000000"/>
          <w:sz w:val="12"/>
          <w:szCs w:val="12"/>
        </w:rPr>
      </w:pPr>
    </w:p>
    <w:p w:rsidR="00B05F01" w:rsidRPr="00A94357" w:rsidRDefault="00B05F01" w:rsidP="00B05F01">
      <w:pPr>
        <w:ind w:left="540"/>
        <w:jc w:val="thaiDistribute"/>
        <w:rPr>
          <w:rFonts w:ascii="Arial" w:hAnsi="Arial" w:cs="Arial"/>
          <w:color w:val="000000"/>
          <w:sz w:val="12"/>
          <w:szCs w:val="12"/>
        </w:rPr>
      </w:pPr>
    </w:p>
    <w:p w:rsidR="00B05F01" w:rsidRPr="00A94357" w:rsidRDefault="00B05F01" w:rsidP="00B05F01">
      <w:pPr>
        <w:ind w:left="540"/>
        <w:jc w:val="thaiDistribute"/>
        <w:rPr>
          <w:rFonts w:ascii="Arial" w:hAnsi="Arial" w:cs="Arial"/>
          <w:color w:val="000000"/>
          <w:sz w:val="18"/>
          <w:szCs w:val="18"/>
        </w:rPr>
      </w:pPr>
      <w:r w:rsidRPr="00A94357">
        <w:rPr>
          <w:rFonts w:ascii="Arial" w:hAnsi="Arial" w:cs="Arial"/>
          <w:color w:val="000000"/>
          <w:sz w:val="18"/>
          <w:szCs w:val="18"/>
        </w:rPr>
        <w:t xml:space="preserve">Outstanding balances of long-term loans from financial institutions as at </w:t>
      </w:r>
      <w:r w:rsidRPr="00A94357">
        <w:rPr>
          <w:rFonts w:ascii="Arial" w:hAnsi="Arial" w:cs="Arial"/>
          <w:color w:val="000000"/>
          <w:sz w:val="18"/>
          <w:szCs w:val="18"/>
          <w:lang w:val="en-GB"/>
        </w:rPr>
        <w:t>31 December 201</w:t>
      </w:r>
      <w:r w:rsidR="001A5858"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1A5858" w:rsidRPr="00A94357">
        <w:rPr>
          <w:rFonts w:ascii="Arial" w:hAnsi="Arial" w:cs="Arial"/>
          <w:color w:val="000000"/>
          <w:sz w:val="18"/>
          <w:szCs w:val="18"/>
          <w:lang w:val="en-GB"/>
        </w:rPr>
        <w:t>8</w:t>
      </w:r>
      <w:r w:rsidRPr="00A94357">
        <w:rPr>
          <w:rFonts w:ascii="Arial" w:hAnsi="Arial" w:cs="Arial"/>
          <w:color w:val="000000"/>
          <w:sz w:val="18"/>
          <w:szCs w:val="18"/>
        </w:rPr>
        <w:t xml:space="preserve"> comprise the following: (Cont’d)</w:t>
      </w:r>
    </w:p>
    <w:p w:rsidR="00B05F01" w:rsidRPr="00A94357" w:rsidRDefault="00B05F01" w:rsidP="00B05F01">
      <w:pPr>
        <w:ind w:left="540"/>
        <w:jc w:val="thaiDistribute"/>
        <w:rPr>
          <w:rFonts w:ascii="Arial" w:hAnsi="Arial" w:cs="Arial"/>
          <w:color w:val="000000"/>
          <w:sz w:val="12"/>
          <w:szCs w:val="12"/>
        </w:rPr>
      </w:pPr>
    </w:p>
    <w:p w:rsidR="00B05F01" w:rsidRPr="00A94357" w:rsidRDefault="00B05F01" w:rsidP="00B05F01">
      <w:pPr>
        <w:ind w:left="540"/>
        <w:jc w:val="thaiDistribute"/>
        <w:rPr>
          <w:rFonts w:ascii="Arial" w:hAnsi="Arial" w:cs="Arial"/>
          <w:b/>
          <w:bCs/>
          <w:color w:val="000000"/>
          <w:sz w:val="18"/>
          <w:szCs w:val="18"/>
        </w:rPr>
      </w:pPr>
      <w:r w:rsidRPr="00A94357">
        <w:rPr>
          <w:rFonts w:ascii="Arial" w:hAnsi="Arial" w:cs="Arial"/>
          <w:b/>
          <w:bCs/>
          <w:color w:val="000000"/>
          <w:sz w:val="18"/>
          <w:szCs w:val="18"/>
        </w:rPr>
        <w:t>Parent company - Thonburi Healthcare Group Public Company Limited</w:t>
      </w:r>
      <w:r w:rsidRPr="00A94357">
        <w:rPr>
          <w:rFonts w:ascii="Arial" w:hAnsi="Arial" w:cs="Arial"/>
          <w:color w:val="000000"/>
          <w:sz w:val="18"/>
          <w:szCs w:val="18"/>
        </w:rPr>
        <w:t xml:space="preserve"> (Cont’d)</w:t>
      </w:r>
    </w:p>
    <w:p w:rsidR="00B05F01" w:rsidRPr="00A94357" w:rsidRDefault="00B05F01" w:rsidP="00B05F01">
      <w:pPr>
        <w:ind w:left="540"/>
        <w:jc w:val="thaiDistribute"/>
        <w:rPr>
          <w:rFonts w:ascii="Arial" w:hAnsi="Arial" w:cs="Arial"/>
          <w:b/>
          <w:bCs/>
          <w:color w:val="000000"/>
          <w:sz w:val="12"/>
          <w:szCs w:val="12"/>
        </w:rPr>
      </w:pPr>
    </w:p>
    <w:tbl>
      <w:tblPr>
        <w:tblW w:w="15284" w:type="dxa"/>
        <w:tblInd w:w="648" w:type="dxa"/>
        <w:tblLayout w:type="fixed"/>
        <w:tblLook w:val="0000" w:firstRow="0" w:lastRow="0" w:firstColumn="0" w:lastColumn="0" w:noHBand="0" w:noVBand="0"/>
      </w:tblPr>
      <w:tblGrid>
        <w:gridCol w:w="900"/>
        <w:gridCol w:w="1308"/>
        <w:gridCol w:w="1302"/>
        <w:gridCol w:w="864"/>
        <w:gridCol w:w="1382"/>
        <w:gridCol w:w="1296"/>
        <w:gridCol w:w="2218"/>
        <w:gridCol w:w="4455"/>
        <w:gridCol w:w="1559"/>
      </w:tblGrid>
      <w:tr w:rsidR="00B05F01" w:rsidRPr="00A94357" w:rsidTr="001A010E">
        <w:trPr>
          <w:trHeight w:val="53"/>
        </w:trPr>
        <w:tc>
          <w:tcPr>
            <w:tcW w:w="900" w:type="dxa"/>
            <w:tcBorders>
              <w:top w:val="single" w:sz="4" w:space="0" w:color="auto"/>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Contract</w:t>
            </w:r>
          </w:p>
        </w:tc>
        <w:tc>
          <w:tcPr>
            <w:tcW w:w="2610" w:type="dxa"/>
            <w:gridSpan w:val="2"/>
            <w:tcBorders>
              <w:top w:val="single" w:sz="4" w:space="0" w:color="auto"/>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cs/>
                <w:lang w:val="en-GB"/>
              </w:rPr>
            </w:pPr>
            <w:r w:rsidRPr="00A94357">
              <w:rPr>
                <w:rFonts w:ascii="Arial" w:hAnsi="Arial" w:cs="Arial"/>
                <w:b/>
                <w:bCs/>
                <w:color w:val="000000"/>
                <w:sz w:val="16"/>
                <w:szCs w:val="16"/>
                <w:lang w:val="en-GB"/>
              </w:rPr>
              <w:t>Outstanding borrowings</w:t>
            </w:r>
          </w:p>
        </w:tc>
        <w:tc>
          <w:tcPr>
            <w:tcW w:w="864" w:type="dxa"/>
            <w:tcBorders>
              <w:top w:val="single" w:sz="4" w:space="0" w:color="auto"/>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cs/>
                <w:lang w:val="en-GB"/>
              </w:rPr>
            </w:pPr>
          </w:p>
        </w:tc>
        <w:tc>
          <w:tcPr>
            <w:tcW w:w="1382" w:type="dxa"/>
            <w:tcBorders>
              <w:top w:val="single" w:sz="4" w:space="0" w:color="auto"/>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p>
        </w:tc>
        <w:tc>
          <w:tcPr>
            <w:tcW w:w="1296" w:type="dxa"/>
            <w:vMerge w:val="restart"/>
            <w:tcBorders>
              <w:top w:val="single" w:sz="4" w:space="0" w:color="auto"/>
              <w:left w:val="single" w:sz="4" w:space="0" w:color="auto"/>
              <w:right w:val="single" w:sz="4" w:space="0" w:color="auto"/>
            </w:tcBorders>
            <w:vAlign w:val="center"/>
          </w:tcPr>
          <w:p w:rsidR="00B05F01" w:rsidRPr="00A94357" w:rsidRDefault="00B05F01" w:rsidP="003F127A">
            <w:pPr>
              <w:jc w:val="center"/>
              <w:rPr>
                <w:rFonts w:ascii="Arial" w:hAnsi="Arial" w:cs="Arial"/>
                <w:b/>
                <w:bCs/>
                <w:color w:val="000000"/>
                <w:sz w:val="16"/>
                <w:szCs w:val="16"/>
                <w:cs/>
                <w:lang w:val="en-GB"/>
              </w:rPr>
            </w:pPr>
            <w:r w:rsidRPr="00A94357">
              <w:rPr>
                <w:rFonts w:ascii="Arial" w:hAnsi="Arial" w:cs="Arial"/>
                <w:b/>
                <w:bCs/>
                <w:color w:val="000000"/>
                <w:sz w:val="16"/>
                <w:szCs w:val="16"/>
                <w:lang w:val="en-GB"/>
              </w:rPr>
              <w:t>Facilities</w:t>
            </w:r>
          </w:p>
          <w:p w:rsidR="00B05F01" w:rsidRPr="00A94357" w:rsidRDefault="00B05F01" w:rsidP="003F127A">
            <w:pPr>
              <w:jc w:val="center"/>
              <w:rPr>
                <w:rFonts w:ascii="Arial" w:hAnsi="Arial" w:cs="Arial"/>
                <w:b/>
                <w:bCs/>
                <w:color w:val="000000"/>
                <w:sz w:val="16"/>
                <w:szCs w:val="16"/>
                <w:cs/>
                <w:lang w:val="en-GB"/>
              </w:rPr>
            </w:pP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r w:rsidRPr="00A94357">
              <w:rPr>
                <w:rFonts w:ascii="Arial" w:hAnsi="Arial" w:cs="Arial"/>
                <w:b/>
                <w:bCs/>
                <w:color w:val="000000"/>
                <w:sz w:val="16"/>
                <w:szCs w:val="16"/>
                <w:cs/>
                <w:lang w:val="en-GB"/>
              </w:rPr>
              <w:t>)</w:t>
            </w:r>
          </w:p>
        </w:tc>
        <w:tc>
          <w:tcPr>
            <w:tcW w:w="2218" w:type="dxa"/>
            <w:tcBorders>
              <w:top w:val="single" w:sz="4" w:space="0" w:color="auto"/>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cs/>
                <w:lang w:val="en-GB"/>
              </w:rPr>
            </w:pPr>
          </w:p>
        </w:tc>
        <w:tc>
          <w:tcPr>
            <w:tcW w:w="4455" w:type="dxa"/>
            <w:tcBorders>
              <w:top w:val="single" w:sz="4" w:space="0" w:color="auto"/>
              <w:left w:val="single" w:sz="4" w:space="0" w:color="auto"/>
              <w:right w:val="single" w:sz="4" w:space="0" w:color="auto"/>
            </w:tcBorders>
          </w:tcPr>
          <w:p w:rsidR="00B05F01" w:rsidRPr="00A94357" w:rsidRDefault="00B05F01" w:rsidP="003F127A">
            <w:pPr>
              <w:ind w:left="-29" w:right="-29"/>
              <w:jc w:val="center"/>
              <w:rPr>
                <w:rFonts w:ascii="Arial" w:hAnsi="Arial" w:cs="Arial"/>
                <w:b/>
                <w:bCs/>
                <w:color w:val="000000"/>
                <w:sz w:val="16"/>
                <w:szCs w:val="16"/>
                <w:cs/>
                <w:lang w:val="en-GB"/>
              </w:rPr>
            </w:pPr>
          </w:p>
        </w:tc>
        <w:tc>
          <w:tcPr>
            <w:tcW w:w="1559" w:type="dxa"/>
            <w:tcBorders>
              <w:top w:val="single" w:sz="4" w:space="0" w:color="auto"/>
              <w:left w:val="single" w:sz="4" w:space="0" w:color="auto"/>
              <w:right w:val="single" w:sz="4" w:space="0" w:color="auto"/>
            </w:tcBorders>
          </w:tcPr>
          <w:p w:rsidR="00B05F01" w:rsidRPr="00A94357" w:rsidRDefault="00B05F01" w:rsidP="003F127A">
            <w:pPr>
              <w:ind w:left="-29" w:right="-29"/>
              <w:jc w:val="center"/>
              <w:rPr>
                <w:rFonts w:ascii="Arial" w:hAnsi="Arial" w:cs="Arial"/>
                <w:b/>
                <w:bCs/>
                <w:color w:val="000000"/>
                <w:sz w:val="16"/>
                <w:szCs w:val="16"/>
                <w:cs/>
                <w:lang w:val="en-GB"/>
              </w:rPr>
            </w:pPr>
          </w:p>
        </w:tc>
      </w:tr>
      <w:tr w:rsidR="00B05F01" w:rsidRPr="00A94357" w:rsidTr="001A010E">
        <w:tc>
          <w:tcPr>
            <w:tcW w:w="900" w:type="dxa"/>
            <w:tcBorders>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No.</w:t>
            </w:r>
          </w:p>
        </w:tc>
        <w:tc>
          <w:tcPr>
            <w:tcW w:w="1308" w:type="dxa"/>
            <w:tcBorders>
              <w:top w:val="single" w:sz="4" w:space="0" w:color="auto"/>
              <w:left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Pr="00A94357">
              <w:rPr>
                <w:rFonts w:ascii="Arial" w:hAnsi="Arial" w:cs="Arial"/>
                <w:b/>
                <w:bCs/>
                <w:color w:val="000000"/>
                <w:sz w:val="16"/>
                <w:szCs w:val="16"/>
                <w:lang w:val="en-GB"/>
              </w:rPr>
              <w:t>201</w:t>
            </w:r>
            <w:r w:rsidR="00670A66" w:rsidRPr="00A94357">
              <w:rPr>
                <w:rFonts w:ascii="Arial" w:hAnsi="Arial" w:cs="Arial"/>
                <w:b/>
                <w:bCs/>
                <w:color w:val="000000"/>
                <w:sz w:val="16"/>
                <w:szCs w:val="16"/>
                <w:lang w:val="en-GB"/>
              </w:rPr>
              <w:t>9</w:t>
            </w:r>
          </w:p>
        </w:tc>
        <w:tc>
          <w:tcPr>
            <w:tcW w:w="1302" w:type="dxa"/>
            <w:tcBorders>
              <w:top w:val="single" w:sz="4" w:space="0" w:color="auto"/>
              <w:left w:val="single" w:sz="4" w:space="0" w:color="auto"/>
              <w:right w:val="single" w:sz="4" w:space="0" w:color="auto"/>
            </w:tcBorders>
          </w:tcPr>
          <w:p w:rsidR="00B05F01" w:rsidRPr="00A94357" w:rsidRDefault="00B05F01" w:rsidP="003F127A">
            <w:pPr>
              <w:tabs>
                <w:tab w:val="right" w:pos="1104"/>
              </w:tabs>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Pr="00A94357">
              <w:rPr>
                <w:rFonts w:ascii="Arial" w:hAnsi="Arial" w:cs="Arial"/>
                <w:b/>
                <w:bCs/>
                <w:color w:val="000000"/>
                <w:sz w:val="16"/>
                <w:szCs w:val="16"/>
                <w:lang w:val="en-GB"/>
              </w:rPr>
              <w:t>201</w:t>
            </w:r>
            <w:r w:rsidR="00670A66" w:rsidRPr="00A94357">
              <w:rPr>
                <w:rFonts w:ascii="Arial" w:hAnsi="Arial" w:cs="Arial"/>
                <w:b/>
                <w:bCs/>
                <w:color w:val="000000"/>
                <w:sz w:val="16"/>
                <w:szCs w:val="16"/>
                <w:lang w:val="en-GB"/>
              </w:rPr>
              <w:t>8</w:t>
            </w:r>
          </w:p>
        </w:tc>
        <w:tc>
          <w:tcPr>
            <w:tcW w:w="864" w:type="dxa"/>
            <w:tcBorders>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Bank</w:t>
            </w:r>
          </w:p>
        </w:tc>
        <w:tc>
          <w:tcPr>
            <w:tcW w:w="1382" w:type="dxa"/>
            <w:tcBorders>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Loan purpose</w:t>
            </w:r>
          </w:p>
        </w:tc>
        <w:tc>
          <w:tcPr>
            <w:tcW w:w="1296" w:type="dxa"/>
            <w:vMerge/>
            <w:tcBorders>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p>
        </w:tc>
        <w:tc>
          <w:tcPr>
            <w:tcW w:w="2218" w:type="dxa"/>
            <w:tcBorders>
              <w:left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Interest rate</w:t>
            </w:r>
          </w:p>
        </w:tc>
        <w:tc>
          <w:tcPr>
            <w:tcW w:w="4455" w:type="dxa"/>
            <w:tcBorders>
              <w:left w:val="single" w:sz="4" w:space="0" w:color="auto"/>
              <w:right w:val="single" w:sz="4" w:space="0" w:color="auto"/>
            </w:tcBorders>
          </w:tcPr>
          <w:p w:rsidR="00B05F01" w:rsidRPr="00A94357" w:rsidRDefault="00B05F01" w:rsidP="003F127A">
            <w:pPr>
              <w:ind w:left="-29" w:right="-29"/>
              <w:jc w:val="center"/>
              <w:rPr>
                <w:rFonts w:ascii="Arial" w:hAnsi="Arial" w:cs="Arial"/>
                <w:b/>
                <w:bCs/>
                <w:color w:val="000000"/>
                <w:sz w:val="16"/>
                <w:szCs w:val="16"/>
                <w:cs/>
                <w:lang w:val="en-GB"/>
              </w:rPr>
            </w:pPr>
            <w:r w:rsidRPr="00A94357">
              <w:rPr>
                <w:rFonts w:ascii="Arial" w:hAnsi="Arial" w:cs="Arial"/>
                <w:b/>
                <w:bCs/>
                <w:color w:val="000000"/>
                <w:sz w:val="16"/>
                <w:szCs w:val="16"/>
                <w:lang w:val="en-GB"/>
              </w:rPr>
              <w:t>Repayment conditions</w:t>
            </w:r>
          </w:p>
        </w:tc>
        <w:tc>
          <w:tcPr>
            <w:tcW w:w="1559" w:type="dxa"/>
            <w:tcBorders>
              <w:left w:val="single" w:sz="4" w:space="0" w:color="auto"/>
              <w:right w:val="single" w:sz="4" w:space="0" w:color="auto"/>
            </w:tcBorders>
          </w:tcPr>
          <w:p w:rsidR="00B05F01" w:rsidRPr="00A94357" w:rsidRDefault="00B05F01" w:rsidP="003F127A">
            <w:pPr>
              <w:ind w:left="-29" w:right="-29"/>
              <w:jc w:val="center"/>
              <w:rPr>
                <w:rFonts w:ascii="Arial" w:hAnsi="Arial" w:cs="Arial"/>
                <w:b/>
                <w:bCs/>
                <w:color w:val="000000"/>
                <w:sz w:val="16"/>
                <w:szCs w:val="16"/>
                <w:cs/>
                <w:lang w:val="en-GB"/>
              </w:rPr>
            </w:pPr>
            <w:r w:rsidRPr="00A94357">
              <w:rPr>
                <w:rFonts w:ascii="Arial" w:hAnsi="Arial" w:cs="Arial"/>
                <w:b/>
                <w:bCs/>
                <w:color w:val="000000"/>
                <w:sz w:val="16"/>
                <w:szCs w:val="16"/>
                <w:lang w:val="en-GB"/>
              </w:rPr>
              <w:t>Mortgaged assets</w:t>
            </w:r>
          </w:p>
        </w:tc>
      </w:tr>
      <w:tr w:rsidR="00B05F01" w:rsidRPr="00A94357" w:rsidTr="001A010E">
        <w:tc>
          <w:tcPr>
            <w:tcW w:w="900" w:type="dxa"/>
            <w:tcBorders>
              <w:left w:val="single" w:sz="4" w:space="0" w:color="auto"/>
              <w:bottom w:val="single" w:sz="4" w:space="0" w:color="auto"/>
              <w:right w:val="single" w:sz="4" w:space="0" w:color="auto"/>
            </w:tcBorders>
          </w:tcPr>
          <w:p w:rsidR="00B05F01" w:rsidRPr="00A94357" w:rsidRDefault="00B05F01" w:rsidP="003F127A">
            <w:pPr>
              <w:ind w:firstLine="18"/>
              <w:jc w:val="center"/>
              <w:rPr>
                <w:rFonts w:ascii="Arial" w:hAnsi="Arial" w:cs="Arial"/>
                <w:b/>
                <w:bCs/>
                <w:color w:val="000000"/>
                <w:sz w:val="16"/>
                <w:szCs w:val="16"/>
                <w:lang w:val="en-GB"/>
              </w:rPr>
            </w:pPr>
          </w:p>
        </w:tc>
        <w:tc>
          <w:tcPr>
            <w:tcW w:w="1308" w:type="dxa"/>
            <w:tcBorders>
              <w:left w:val="single" w:sz="4" w:space="0" w:color="auto"/>
              <w:bottom w:val="single" w:sz="4" w:space="0" w:color="auto"/>
              <w:right w:val="single" w:sz="4" w:space="0" w:color="auto"/>
            </w:tcBorders>
          </w:tcPr>
          <w:p w:rsidR="00B05F01" w:rsidRPr="00A94357" w:rsidRDefault="00B05F01" w:rsidP="003F127A">
            <w:pPr>
              <w:tabs>
                <w:tab w:val="right" w:pos="1092"/>
              </w:tabs>
              <w:ind w:right="-60"/>
              <w:jc w:val="both"/>
              <w:rPr>
                <w:rFonts w:ascii="Arial" w:hAnsi="Arial" w:cs="Arial"/>
                <w:b/>
                <w:bCs/>
                <w:color w:val="000000"/>
                <w:sz w:val="16"/>
                <w:szCs w:val="16"/>
                <w:lang w:val="en-GB"/>
              </w:rPr>
            </w:pPr>
            <w:r w:rsidRPr="00A94357">
              <w:rPr>
                <w:rFonts w:ascii="Arial" w:hAnsi="Arial" w:cs="Arial"/>
                <w:b/>
                <w:bCs/>
                <w:color w:val="000000"/>
                <w:sz w:val="16"/>
                <w:szCs w:val="16"/>
                <w:lang w:val="en-GB"/>
              </w:rPr>
              <w:tab/>
            </w: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p>
        </w:tc>
        <w:tc>
          <w:tcPr>
            <w:tcW w:w="1302" w:type="dxa"/>
            <w:tcBorders>
              <w:left w:val="single" w:sz="4" w:space="0" w:color="auto"/>
              <w:bottom w:val="single" w:sz="4" w:space="0" w:color="auto"/>
              <w:right w:val="single" w:sz="4" w:space="0" w:color="auto"/>
            </w:tcBorders>
          </w:tcPr>
          <w:p w:rsidR="00B05F01" w:rsidRPr="00A94357" w:rsidRDefault="00B05F01" w:rsidP="003F127A">
            <w:pPr>
              <w:tabs>
                <w:tab w:val="right" w:pos="1086"/>
              </w:tabs>
              <w:ind w:left="-36" w:right="-60" w:firstLine="36"/>
              <w:jc w:val="both"/>
              <w:rPr>
                <w:rFonts w:ascii="Arial" w:hAnsi="Arial" w:cs="Arial"/>
                <w:b/>
                <w:bCs/>
                <w:color w:val="000000"/>
                <w:sz w:val="16"/>
                <w:szCs w:val="16"/>
                <w:lang w:val="en-GB"/>
              </w:rPr>
            </w:pPr>
            <w:r w:rsidRPr="00A94357">
              <w:rPr>
                <w:rFonts w:ascii="Arial" w:hAnsi="Arial" w:cs="Arial"/>
                <w:b/>
                <w:bCs/>
                <w:color w:val="000000"/>
                <w:sz w:val="16"/>
                <w:szCs w:val="16"/>
                <w:lang w:val="en-GB"/>
              </w:rPr>
              <w:tab/>
              <w:t>(Million Baht</w:t>
            </w:r>
            <w:r w:rsidRPr="00A94357">
              <w:rPr>
                <w:rFonts w:ascii="Arial" w:hAnsi="Arial" w:cs="Arial"/>
                <w:b/>
                <w:bCs/>
                <w:color w:val="000000"/>
                <w:sz w:val="16"/>
                <w:szCs w:val="16"/>
                <w:cs/>
                <w:lang w:val="en-GB"/>
              </w:rPr>
              <w:t>)</w:t>
            </w:r>
          </w:p>
        </w:tc>
        <w:tc>
          <w:tcPr>
            <w:tcW w:w="864" w:type="dxa"/>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p>
        </w:tc>
        <w:tc>
          <w:tcPr>
            <w:tcW w:w="1382" w:type="dxa"/>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p>
        </w:tc>
        <w:tc>
          <w:tcPr>
            <w:tcW w:w="1296" w:type="dxa"/>
            <w:vMerge/>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cs/>
                <w:lang w:val="en-GB"/>
              </w:rPr>
            </w:pPr>
          </w:p>
        </w:tc>
        <w:tc>
          <w:tcPr>
            <w:tcW w:w="2218" w:type="dxa"/>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b/>
                <w:bCs/>
                <w:color w:val="000000"/>
                <w:sz w:val="16"/>
                <w:szCs w:val="16"/>
                <w:lang w:val="en-GB"/>
              </w:rPr>
            </w:pPr>
          </w:p>
        </w:tc>
        <w:tc>
          <w:tcPr>
            <w:tcW w:w="4455" w:type="dxa"/>
            <w:tcBorders>
              <w:left w:val="single" w:sz="4" w:space="0" w:color="auto"/>
              <w:bottom w:val="single" w:sz="4" w:space="0" w:color="auto"/>
              <w:right w:val="single" w:sz="4" w:space="0" w:color="auto"/>
            </w:tcBorders>
          </w:tcPr>
          <w:p w:rsidR="00B05F01" w:rsidRPr="00A94357" w:rsidRDefault="00B05F01" w:rsidP="003F127A">
            <w:pPr>
              <w:ind w:left="-29" w:right="-29"/>
              <w:jc w:val="center"/>
              <w:rPr>
                <w:rFonts w:ascii="Arial" w:hAnsi="Arial" w:cs="Arial"/>
                <w:b/>
                <w:bCs/>
                <w:color w:val="000000"/>
                <w:sz w:val="16"/>
                <w:szCs w:val="16"/>
                <w:cs/>
                <w:lang w:val="en-GB"/>
              </w:rPr>
            </w:pPr>
          </w:p>
        </w:tc>
        <w:tc>
          <w:tcPr>
            <w:tcW w:w="1559" w:type="dxa"/>
            <w:tcBorders>
              <w:left w:val="single" w:sz="4" w:space="0" w:color="auto"/>
              <w:bottom w:val="single" w:sz="4" w:space="0" w:color="auto"/>
              <w:right w:val="single" w:sz="4" w:space="0" w:color="auto"/>
            </w:tcBorders>
          </w:tcPr>
          <w:p w:rsidR="00B05F01" w:rsidRPr="00A94357" w:rsidRDefault="00B05F01" w:rsidP="003F127A">
            <w:pPr>
              <w:ind w:left="-29" w:right="-29"/>
              <w:jc w:val="center"/>
              <w:rPr>
                <w:rFonts w:ascii="Arial" w:hAnsi="Arial" w:cs="Arial"/>
                <w:b/>
                <w:bCs/>
                <w:color w:val="000000"/>
                <w:sz w:val="16"/>
                <w:szCs w:val="16"/>
                <w:cs/>
                <w:lang w:val="en-GB"/>
              </w:rPr>
            </w:pPr>
          </w:p>
        </w:tc>
      </w:tr>
      <w:tr w:rsidR="00B05F01" w:rsidRPr="00A94357" w:rsidTr="001A010E">
        <w:tc>
          <w:tcPr>
            <w:tcW w:w="900" w:type="dxa"/>
            <w:tcBorders>
              <w:top w:val="single" w:sz="4" w:space="0" w:color="auto"/>
              <w:left w:val="single" w:sz="4" w:space="0" w:color="auto"/>
              <w:right w:val="single" w:sz="4" w:space="0" w:color="auto"/>
            </w:tcBorders>
          </w:tcPr>
          <w:p w:rsidR="00B05F01" w:rsidRPr="00A94357" w:rsidRDefault="00B05F01" w:rsidP="003F127A">
            <w:pPr>
              <w:ind w:firstLine="18"/>
              <w:jc w:val="center"/>
              <w:rPr>
                <w:rFonts w:ascii="Arial" w:hAnsi="Arial" w:cs="Arial"/>
                <w:color w:val="000000"/>
                <w:sz w:val="12"/>
                <w:szCs w:val="12"/>
                <w:cs/>
                <w:lang w:val="en-GB"/>
              </w:rPr>
            </w:pPr>
          </w:p>
        </w:tc>
        <w:tc>
          <w:tcPr>
            <w:tcW w:w="1308" w:type="dxa"/>
            <w:tcBorders>
              <w:top w:val="single" w:sz="4" w:space="0" w:color="auto"/>
              <w:left w:val="single" w:sz="4" w:space="0" w:color="auto"/>
              <w:right w:val="single" w:sz="4" w:space="0" w:color="auto"/>
            </w:tcBorders>
          </w:tcPr>
          <w:p w:rsidR="00B05F01" w:rsidRPr="00A94357" w:rsidRDefault="00B05F01" w:rsidP="003F127A">
            <w:pPr>
              <w:tabs>
                <w:tab w:val="decimal" w:pos="1092"/>
              </w:tabs>
              <w:ind w:right="-72"/>
              <w:jc w:val="thaiDistribute"/>
              <w:rPr>
                <w:rFonts w:ascii="Arial" w:hAnsi="Arial" w:cs="Arial"/>
                <w:color w:val="000000"/>
                <w:sz w:val="12"/>
                <w:szCs w:val="12"/>
                <w:lang w:val="en-GB"/>
              </w:rPr>
            </w:pPr>
          </w:p>
        </w:tc>
        <w:tc>
          <w:tcPr>
            <w:tcW w:w="1302" w:type="dxa"/>
            <w:tcBorders>
              <w:top w:val="single" w:sz="4" w:space="0" w:color="auto"/>
              <w:left w:val="single" w:sz="4" w:space="0" w:color="auto"/>
              <w:right w:val="single" w:sz="4" w:space="0" w:color="auto"/>
            </w:tcBorders>
          </w:tcPr>
          <w:p w:rsidR="00B05F01" w:rsidRPr="00A94357" w:rsidRDefault="00B05F01" w:rsidP="003F127A">
            <w:pPr>
              <w:tabs>
                <w:tab w:val="decimal" w:pos="1092"/>
              </w:tabs>
              <w:ind w:right="-72"/>
              <w:jc w:val="thaiDistribute"/>
              <w:rPr>
                <w:rFonts w:ascii="Arial" w:hAnsi="Arial" w:cs="Arial"/>
                <w:color w:val="000000"/>
                <w:sz w:val="12"/>
                <w:szCs w:val="12"/>
                <w:lang w:val="en-GB"/>
              </w:rPr>
            </w:pPr>
          </w:p>
        </w:tc>
        <w:tc>
          <w:tcPr>
            <w:tcW w:w="864" w:type="dxa"/>
            <w:tcBorders>
              <w:top w:val="single" w:sz="4" w:space="0" w:color="auto"/>
              <w:left w:val="single" w:sz="4" w:space="0" w:color="auto"/>
              <w:right w:val="single" w:sz="4" w:space="0" w:color="auto"/>
            </w:tcBorders>
          </w:tcPr>
          <w:p w:rsidR="00B05F01" w:rsidRPr="00A94357" w:rsidRDefault="00B05F01" w:rsidP="003F127A">
            <w:pPr>
              <w:jc w:val="center"/>
              <w:rPr>
                <w:rFonts w:ascii="Arial" w:hAnsi="Arial" w:cs="Arial"/>
                <w:color w:val="000000"/>
                <w:sz w:val="12"/>
                <w:szCs w:val="12"/>
                <w:u w:val="single"/>
                <w:cs/>
                <w:lang w:val="en-GB"/>
              </w:rPr>
            </w:pPr>
          </w:p>
        </w:tc>
        <w:tc>
          <w:tcPr>
            <w:tcW w:w="1382" w:type="dxa"/>
            <w:tcBorders>
              <w:top w:val="single" w:sz="4" w:space="0" w:color="auto"/>
              <w:left w:val="single" w:sz="4" w:space="0" w:color="auto"/>
              <w:right w:val="single" w:sz="4" w:space="0" w:color="auto"/>
            </w:tcBorders>
          </w:tcPr>
          <w:p w:rsidR="00B05F01" w:rsidRPr="00A94357" w:rsidRDefault="00B05F01" w:rsidP="003F127A">
            <w:pPr>
              <w:jc w:val="center"/>
              <w:rPr>
                <w:rFonts w:ascii="Arial" w:hAnsi="Arial" w:cs="Arial"/>
                <w:color w:val="000000"/>
                <w:sz w:val="12"/>
                <w:szCs w:val="12"/>
                <w:lang w:val="en-GB"/>
              </w:rPr>
            </w:pPr>
          </w:p>
        </w:tc>
        <w:tc>
          <w:tcPr>
            <w:tcW w:w="1296" w:type="dxa"/>
            <w:tcBorders>
              <w:top w:val="single" w:sz="4" w:space="0" w:color="auto"/>
              <w:left w:val="single" w:sz="4" w:space="0" w:color="auto"/>
              <w:right w:val="single" w:sz="4" w:space="0" w:color="auto"/>
            </w:tcBorders>
          </w:tcPr>
          <w:p w:rsidR="00B05F01" w:rsidRPr="00A94357" w:rsidRDefault="00B05F01" w:rsidP="003F127A">
            <w:pPr>
              <w:jc w:val="center"/>
              <w:rPr>
                <w:rFonts w:ascii="Arial" w:hAnsi="Arial" w:cs="Arial"/>
                <w:color w:val="000000"/>
                <w:sz w:val="12"/>
                <w:szCs w:val="12"/>
                <w:lang w:val="en-GB"/>
              </w:rPr>
            </w:pPr>
          </w:p>
        </w:tc>
        <w:tc>
          <w:tcPr>
            <w:tcW w:w="2218" w:type="dxa"/>
            <w:tcBorders>
              <w:top w:val="single" w:sz="4" w:space="0" w:color="auto"/>
              <w:left w:val="single" w:sz="4" w:space="0" w:color="auto"/>
              <w:right w:val="single" w:sz="4" w:space="0" w:color="auto"/>
            </w:tcBorders>
          </w:tcPr>
          <w:p w:rsidR="00B05F01" w:rsidRPr="00A94357" w:rsidRDefault="00B05F01" w:rsidP="003F127A">
            <w:pPr>
              <w:rPr>
                <w:rFonts w:ascii="Arial" w:hAnsi="Arial" w:cs="Arial"/>
                <w:color w:val="000000"/>
                <w:spacing w:val="-6"/>
                <w:sz w:val="12"/>
                <w:szCs w:val="12"/>
                <w:lang w:val="en-GB"/>
              </w:rPr>
            </w:pPr>
          </w:p>
        </w:tc>
        <w:tc>
          <w:tcPr>
            <w:tcW w:w="4455" w:type="dxa"/>
            <w:tcBorders>
              <w:top w:val="single" w:sz="4" w:space="0" w:color="auto"/>
              <w:left w:val="single" w:sz="4" w:space="0" w:color="auto"/>
              <w:right w:val="single" w:sz="4" w:space="0" w:color="auto"/>
            </w:tcBorders>
          </w:tcPr>
          <w:p w:rsidR="00B05F01" w:rsidRPr="00A94357" w:rsidRDefault="00B05F01" w:rsidP="003F127A">
            <w:pPr>
              <w:ind w:left="-29" w:right="-29"/>
              <w:jc w:val="thaiDistribute"/>
              <w:rPr>
                <w:rFonts w:ascii="Arial" w:hAnsi="Arial" w:cs="Arial"/>
                <w:color w:val="000000"/>
                <w:sz w:val="12"/>
                <w:szCs w:val="12"/>
                <w:cs/>
                <w:lang w:val="en-GB"/>
              </w:rPr>
            </w:pPr>
          </w:p>
        </w:tc>
        <w:tc>
          <w:tcPr>
            <w:tcW w:w="1559" w:type="dxa"/>
            <w:tcBorders>
              <w:top w:val="single" w:sz="4" w:space="0" w:color="auto"/>
              <w:left w:val="single" w:sz="4" w:space="0" w:color="auto"/>
              <w:right w:val="single" w:sz="4" w:space="0" w:color="auto"/>
            </w:tcBorders>
          </w:tcPr>
          <w:p w:rsidR="00B05F01" w:rsidRPr="00A94357" w:rsidRDefault="00B05F01" w:rsidP="003F127A">
            <w:pPr>
              <w:ind w:left="-29" w:right="-29"/>
              <w:jc w:val="thaiDistribute"/>
              <w:rPr>
                <w:rFonts w:ascii="Arial" w:hAnsi="Arial" w:cs="Arial"/>
                <w:color w:val="000000"/>
                <w:sz w:val="12"/>
                <w:szCs w:val="12"/>
                <w:cs/>
                <w:lang w:val="en-GB"/>
              </w:rPr>
            </w:pPr>
          </w:p>
        </w:tc>
      </w:tr>
      <w:tr w:rsidR="00B05F01" w:rsidRPr="00A94357" w:rsidTr="001A010E">
        <w:tc>
          <w:tcPr>
            <w:tcW w:w="900" w:type="dxa"/>
            <w:tcBorders>
              <w:left w:val="single" w:sz="4" w:space="0" w:color="auto"/>
              <w:right w:val="single" w:sz="4" w:space="0" w:color="auto"/>
            </w:tcBorders>
          </w:tcPr>
          <w:p w:rsidR="00B05F01" w:rsidRPr="00A94357" w:rsidRDefault="00B05F01" w:rsidP="003F127A">
            <w:pPr>
              <w:ind w:firstLine="18"/>
              <w:jc w:val="center"/>
              <w:rPr>
                <w:rFonts w:ascii="Arial" w:hAnsi="Arial" w:cs="Arial"/>
                <w:color w:val="000000"/>
                <w:sz w:val="16"/>
                <w:szCs w:val="16"/>
                <w:cs/>
                <w:lang w:val="en-GB"/>
              </w:rPr>
            </w:pPr>
            <w:r w:rsidRPr="00A94357">
              <w:rPr>
                <w:rFonts w:ascii="Arial" w:hAnsi="Arial" w:cs="Arial"/>
                <w:color w:val="000000"/>
                <w:sz w:val="16"/>
                <w:szCs w:val="16"/>
                <w:lang w:val="en-GB"/>
              </w:rPr>
              <w:t>2</w:t>
            </w:r>
          </w:p>
        </w:tc>
        <w:tc>
          <w:tcPr>
            <w:tcW w:w="1308" w:type="dxa"/>
            <w:tcBorders>
              <w:left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color w:val="000000"/>
                <w:sz w:val="16"/>
                <w:szCs w:val="16"/>
                <w:cs/>
                <w:lang w:val="en-GB"/>
              </w:rPr>
            </w:pPr>
            <w:r w:rsidRPr="00A94357">
              <w:rPr>
                <w:rFonts w:ascii="Arial" w:hAnsi="Arial" w:cs="Arial"/>
                <w:color w:val="000000"/>
                <w:sz w:val="16"/>
                <w:szCs w:val="16"/>
                <w:lang w:val="en-GB"/>
              </w:rPr>
              <w:tab/>
              <w:t>1,600.00</w:t>
            </w:r>
          </w:p>
        </w:tc>
        <w:tc>
          <w:tcPr>
            <w:tcW w:w="1302" w:type="dxa"/>
            <w:tcBorders>
              <w:left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color w:val="000000"/>
                <w:sz w:val="16"/>
                <w:szCs w:val="16"/>
                <w:cs/>
                <w:lang w:val="en-GB"/>
              </w:rPr>
            </w:pPr>
            <w:r w:rsidRPr="00A94357">
              <w:rPr>
                <w:rFonts w:ascii="Arial" w:hAnsi="Arial" w:cs="Arial"/>
                <w:color w:val="000000"/>
                <w:sz w:val="16"/>
                <w:szCs w:val="16"/>
                <w:lang w:val="en-GB"/>
              </w:rPr>
              <w:tab/>
              <w:t>1,600.00</w:t>
            </w:r>
          </w:p>
        </w:tc>
        <w:tc>
          <w:tcPr>
            <w:tcW w:w="864" w:type="dxa"/>
            <w:tcBorders>
              <w:left w:val="single" w:sz="4" w:space="0" w:color="auto"/>
              <w:right w:val="single" w:sz="4" w:space="0" w:color="auto"/>
            </w:tcBorders>
          </w:tcPr>
          <w:p w:rsidR="00B05F01" w:rsidRPr="00A94357" w:rsidRDefault="00B05F01" w:rsidP="003F127A">
            <w:pPr>
              <w:jc w:val="center"/>
              <w:rPr>
                <w:rFonts w:ascii="Arial" w:hAnsi="Arial" w:cs="Arial"/>
                <w:color w:val="000000"/>
                <w:spacing w:val="-4"/>
                <w:sz w:val="16"/>
                <w:szCs w:val="16"/>
                <w:lang w:val="en-GB"/>
              </w:rPr>
            </w:pPr>
            <w:r w:rsidRPr="00A94357">
              <w:rPr>
                <w:rFonts w:ascii="Arial" w:hAnsi="Arial" w:cs="Arial"/>
                <w:color w:val="000000"/>
                <w:spacing w:val="-4"/>
                <w:sz w:val="16"/>
                <w:szCs w:val="16"/>
                <w:lang w:val="en-GB"/>
              </w:rPr>
              <w:t>Thailand</w:t>
            </w:r>
          </w:p>
          <w:p w:rsidR="00B05F01" w:rsidRPr="00A94357" w:rsidRDefault="00B05F01" w:rsidP="003F127A">
            <w:pPr>
              <w:jc w:val="center"/>
              <w:rPr>
                <w:rFonts w:ascii="Arial" w:hAnsi="Arial" w:cs="Arial"/>
                <w:color w:val="000000"/>
                <w:spacing w:val="-4"/>
                <w:sz w:val="16"/>
                <w:szCs w:val="16"/>
                <w:lang w:val="en-GB"/>
              </w:rPr>
            </w:pPr>
          </w:p>
          <w:p w:rsidR="00B05F01" w:rsidRPr="00A94357" w:rsidRDefault="00B05F01" w:rsidP="003F127A">
            <w:pPr>
              <w:jc w:val="center"/>
              <w:rPr>
                <w:rFonts w:ascii="Arial" w:hAnsi="Arial" w:cs="Arial"/>
                <w:color w:val="000000"/>
                <w:spacing w:val="-4"/>
                <w:sz w:val="16"/>
                <w:szCs w:val="16"/>
                <w:lang w:val="en-GB"/>
              </w:rPr>
            </w:pPr>
          </w:p>
          <w:p w:rsidR="00B05F01" w:rsidRPr="00A94357" w:rsidRDefault="00B05F01" w:rsidP="003F127A">
            <w:pPr>
              <w:jc w:val="center"/>
              <w:rPr>
                <w:rFonts w:ascii="Arial" w:hAnsi="Arial" w:cs="Arial"/>
                <w:color w:val="000000"/>
                <w:spacing w:val="-4"/>
                <w:sz w:val="16"/>
                <w:szCs w:val="16"/>
                <w:lang w:val="en-GB"/>
              </w:rPr>
            </w:pPr>
          </w:p>
          <w:p w:rsidR="00B05F01" w:rsidRPr="00A94357" w:rsidRDefault="00B05F01" w:rsidP="003F127A">
            <w:pPr>
              <w:jc w:val="center"/>
              <w:rPr>
                <w:rFonts w:ascii="Arial" w:hAnsi="Arial" w:cs="Arial"/>
                <w:color w:val="000000"/>
                <w:spacing w:val="-4"/>
                <w:sz w:val="16"/>
                <w:szCs w:val="16"/>
                <w:lang w:val="en-GB"/>
              </w:rPr>
            </w:pPr>
          </w:p>
          <w:p w:rsidR="00B05F01" w:rsidRPr="00A94357" w:rsidRDefault="00B05F01" w:rsidP="003F127A">
            <w:pPr>
              <w:jc w:val="center"/>
              <w:rPr>
                <w:rFonts w:ascii="Arial" w:hAnsi="Arial" w:cs="Arial"/>
                <w:color w:val="000000"/>
                <w:spacing w:val="-4"/>
                <w:sz w:val="16"/>
                <w:szCs w:val="16"/>
                <w:lang w:val="en-GB"/>
              </w:rPr>
            </w:pPr>
          </w:p>
          <w:p w:rsidR="00B05F01" w:rsidRPr="00A94357" w:rsidRDefault="00B05F01" w:rsidP="003F127A">
            <w:pPr>
              <w:jc w:val="center"/>
              <w:rPr>
                <w:rFonts w:ascii="Arial" w:hAnsi="Arial" w:cs="Arial"/>
                <w:color w:val="000000"/>
                <w:spacing w:val="-4"/>
                <w:sz w:val="16"/>
                <w:szCs w:val="16"/>
                <w:lang w:val="en-GB"/>
              </w:rPr>
            </w:pPr>
          </w:p>
          <w:p w:rsidR="00B05F01" w:rsidRPr="00A94357" w:rsidRDefault="00B05F01" w:rsidP="003F127A">
            <w:pPr>
              <w:jc w:val="center"/>
              <w:rPr>
                <w:rFonts w:ascii="Arial" w:hAnsi="Arial" w:cs="Arial"/>
                <w:color w:val="000000"/>
                <w:spacing w:val="-4"/>
                <w:sz w:val="16"/>
                <w:szCs w:val="16"/>
                <w:lang w:val="en-GB"/>
              </w:rPr>
            </w:pPr>
          </w:p>
          <w:p w:rsidR="00B05F01" w:rsidRPr="00A94357" w:rsidRDefault="00B05F01" w:rsidP="003F127A">
            <w:pPr>
              <w:jc w:val="center"/>
              <w:rPr>
                <w:rFonts w:ascii="Arial" w:hAnsi="Arial" w:cs="Arial"/>
                <w:color w:val="000000"/>
                <w:spacing w:val="-4"/>
                <w:sz w:val="16"/>
                <w:szCs w:val="16"/>
                <w:lang w:val="en-GB"/>
              </w:rPr>
            </w:pPr>
          </w:p>
          <w:p w:rsidR="00B05F01" w:rsidRPr="00A94357" w:rsidRDefault="00B05F01" w:rsidP="003F127A">
            <w:pPr>
              <w:jc w:val="center"/>
              <w:rPr>
                <w:rFonts w:ascii="Arial" w:hAnsi="Arial" w:cs="Arial"/>
                <w:color w:val="000000"/>
                <w:spacing w:val="-4"/>
                <w:sz w:val="16"/>
                <w:szCs w:val="16"/>
                <w:lang w:val="en-GB"/>
              </w:rPr>
            </w:pPr>
          </w:p>
          <w:p w:rsidR="00B05F01" w:rsidRPr="00A94357" w:rsidRDefault="00B05F01" w:rsidP="003F127A">
            <w:pPr>
              <w:jc w:val="center"/>
              <w:rPr>
                <w:rFonts w:ascii="Arial" w:hAnsi="Arial" w:cs="Arial"/>
                <w:color w:val="000000"/>
                <w:spacing w:val="-4"/>
                <w:sz w:val="16"/>
                <w:szCs w:val="16"/>
                <w:cs/>
                <w:lang w:val="en-GB"/>
              </w:rPr>
            </w:pPr>
          </w:p>
        </w:tc>
        <w:tc>
          <w:tcPr>
            <w:tcW w:w="1382" w:type="dxa"/>
            <w:tcBorders>
              <w:left w:val="single" w:sz="4" w:space="0" w:color="auto"/>
              <w:right w:val="single" w:sz="4" w:space="0" w:color="auto"/>
            </w:tcBorders>
          </w:tcPr>
          <w:p w:rsidR="00B05F01" w:rsidRPr="00A94357" w:rsidRDefault="00B05F01" w:rsidP="003F127A">
            <w:pPr>
              <w:ind w:right="-73"/>
              <w:rPr>
                <w:rFonts w:ascii="Arial" w:hAnsi="Arial" w:cs="Arial"/>
                <w:color w:val="000000"/>
                <w:spacing w:val="-6"/>
                <w:sz w:val="16"/>
                <w:szCs w:val="16"/>
                <w:cs/>
                <w:lang w:val="en-GB"/>
              </w:rPr>
            </w:pPr>
            <w:r w:rsidRPr="00A94357">
              <w:rPr>
                <w:rFonts w:ascii="Arial" w:hAnsi="Arial" w:cs="Arial"/>
                <w:color w:val="000000"/>
                <w:spacing w:val="-6"/>
                <w:sz w:val="16"/>
                <w:szCs w:val="16"/>
                <w:lang w:val="en-GB"/>
              </w:rPr>
              <w:t xml:space="preserve">Support the purchase of shares or assets of </w:t>
            </w:r>
            <w:proofErr w:type="spellStart"/>
            <w:proofErr w:type="gramStart"/>
            <w:r w:rsidRPr="00A94357">
              <w:rPr>
                <w:rFonts w:ascii="Arial" w:hAnsi="Arial" w:cs="Arial"/>
                <w:color w:val="000000"/>
                <w:spacing w:val="-6"/>
                <w:sz w:val="16"/>
                <w:szCs w:val="16"/>
                <w:lang w:val="en-GB"/>
              </w:rPr>
              <w:t>Bamrungmaung</w:t>
            </w:r>
            <w:proofErr w:type="spellEnd"/>
            <w:r w:rsidRPr="00A94357">
              <w:rPr>
                <w:rFonts w:ascii="Arial" w:hAnsi="Arial" w:cs="Arial"/>
                <w:color w:val="000000"/>
                <w:spacing w:val="-6"/>
                <w:sz w:val="16"/>
                <w:szCs w:val="16"/>
                <w:lang w:val="en-GB"/>
              </w:rPr>
              <w:t xml:space="preserve">  P</w:t>
            </w:r>
            <w:r w:rsidRPr="00A94357">
              <w:rPr>
                <w:rFonts w:ascii="Arial" w:hAnsi="Arial" w:cs="Arial"/>
                <w:color w:val="000000"/>
                <w:sz w:val="16"/>
                <w:szCs w:val="16"/>
                <w:lang w:val="en-GB"/>
              </w:rPr>
              <w:t>laza</w:t>
            </w:r>
            <w:proofErr w:type="gramEnd"/>
            <w:r w:rsidRPr="00A94357">
              <w:rPr>
                <w:rFonts w:ascii="Arial" w:hAnsi="Arial" w:cs="Arial"/>
                <w:color w:val="000000"/>
                <w:sz w:val="16"/>
                <w:szCs w:val="16"/>
                <w:lang w:val="en-GB"/>
              </w:rPr>
              <w:t xml:space="preserve"> Co., Ltd.</w:t>
            </w:r>
            <w:r w:rsidRPr="00A94357">
              <w:rPr>
                <w:rFonts w:ascii="Arial" w:hAnsi="Arial" w:cs="Arial"/>
                <w:color w:val="000000"/>
                <w:spacing w:val="-6"/>
                <w:sz w:val="16"/>
                <w:szCs w:val="16"/>
                <w:lang w:val="en-GB"/>
              </w:rPr>
              <w:t xml:space="preserve"> </w:t>
            </w:r>
          </w:p>
        </w:tc>
        <w:tc>
          <w:tcPr>
            <w:tcW w:w="1296" w:type="dxa"/>
            <w:tcBorders>
              <w:left w:val="single" w:sz="4" w:space="0" w:color="auto"/>
              <w:right w:val="single" w:sz="4" w:space="0" w:color="auto"/>
            </w:tcBorders>
          </w:tcPr>
          <w:p w:rsidR="00B05F01" w:rsidRPr="00A94357" w:rsidRDefault="00B05F01" w:rsidP="003F127A">
            <w:pPr>
              <w:tabs>
                <w:tab w:val="right" w:pos="702"/>
              </w:tabs>
              <w:ind w:right="-72"/>
              <w:jc w:val="center"/>
              <w:rPr>
                <w:rFonts w:ascii="Arial" w:hAnsi="Arial" w:cs="Arial"/>
                <w:color w:val="000000"/>
                <w:sz w:val="16"/>
                <w:szCs w:val="16"/>
                <w:lang w:val="en-GB"/>
              </w:rPr>
            </w:pPr>
            <w:r w:rsidRPr="00A94357">
              <w:rPr>
                <w:rFonts w:ascii="Arial" w:hAnsi="Arial" w:cs="Arial"/>
                <w:color w:val="000000"/>
                <w:sz w:val="16"/>
                <w:szCs w:val="16"/>
                <w:lang w:val="en-GB"/>
              </w:rPr>
              <w:t>1,600.00</w:t>
            </w:r>
          </w:p>
        </w:tc>
        <w:tc>
          <w:tcPr>
            <w:tcW w:w="2218" w:type="dxa"/>
            <w:tcBorders>
              <w:left w:val="single" w:sz="4" w:space="0" w:color="auto"/>
              <w:right w:val="single" w:sz="4" w:space="0" w:color="auto"/>
            </w:tcBorders>
          </w:tcPr>
          <w:p w:rsidR="00B05F01" w:rsidRPr="00A94357" w:rsidRDefault="00B05F01" w:rsidP="003F127A">
            <w:pPr>
              <w:rPr>
                <w:rFonts w:ascii="Arial" w:hAnsi="Arial" w:cs="Arial"/>
                <w:color w:val="000000"/>
                <w:spacing w:val="-6"/>
                <w:sz w:val="16"/>
                <w:szCs w:val="16"/>
              </w:rPr>
            </w:pPr>
            <w:r w:rsidRPr="00A94357">
              <w:rPr>
                <w:rFonts w:ascii="Arial" w:hAnsi="Arial" w:cs="Arial"/>
                <w:color w:val="000000"/>
                <w:spacing w:val="-6"/>
                <w:sz w:val="16"/>
                <w:szCs w:val="16"/>
              </w:rPr>
              <w:t xml:space="preserve">Since the first drawdown until the last </w:t>
            </w:r>
            <w:proofErr w:type="gramStart"/>
            <w:r w:rsidRPr="00A94357">
              <w:rPr>
                <w:rFonts w:ascii="Arial" w:hAnsi="Arial" w:cs="Arial"/>
                <w:color w:val="000000"/>
                <w:spacing w:val="-6"/>
                <w:sz w:val="16"/>
                <w:szCs w:val="16"/>
              </w:rPr>
              <w:t>payment :</w:t>
            </w:r>
            <w:proofErr w:type="gramEnd"/>
          </w:p>
          <w:p w:rsidR="00B05F01" w:rsidRPr="00A94357" w:rsidRDefault="00B05F01" w:rsidP="003F127A">
            <w:pPr>
              <w:rPr>
                <w:rFonts w:ascii="Arial" w:hAnsi="Arial" w:cs="Arial"/>
                <w:color w:val="000000"/>
                <w:spacing w:val="-6"/>
                <w:sz w:val="16"/>
                <w:szCs w:val="16"/>
              </w:rPr>
            </w:pPr>
            <w:r w:rsidRPr="00A94357">
              <w:rPr>
                <w:rFonts w:ascii="Arial" w:hAnsi="Arial" w:cs="Arial"/>
                <w:color w:val="000000"/>
                <w:spacing w:val="-6"/>
                <w:sz w:val="16"/>
                <w:szCs w:val="16"/>
              </w:rPr>
              <w:t xml:space="preserve">MLR less fixed interest rate per annum.  The Company has the right to use fixed interest rate with the rate upon agreed with the lender.  In each period, the required period is at least </w:t>
            </w:r>
            <w:r w:rsidRPr="00A94357">
              <w:rPr>
                <w:rFonts w:ascii="Arial" w:hAnsi="Arial" w:cs="Arial"/>
                <w:color w:val="000000"/>
                <w:spacing w:val="-6"/>
                <w:sz w:val="16"/>
                <w:szCs w:val="16"/>
                <w:lang w:val="en-GB"/>
              </w:rPr>
              <w:t>6</w:t>
            </w:r>
            <w:r w:rsidRPr="00A94357">
              <w:rPr>
                <w:rFonts w:ascii="Arial" w:hAnsi="Arial" w:cs="Arial"/>
                <w:color w:val="000000"/>
                <w:spacing w:val="-6"/>
                <w:sz w:val="16"/>
                <w:szCs w:val="16"/>
              </w:rPr>
              <w:t xml:space="preserve"> months but not over than </w:t>
            </w:r>
            <w:r w:rsidRPr="00A94357">
              <w:rPr>
                <w:rFonts w:ascii="Arial" w:hAnsi="Arial" w:cs="Arial"/>
                <w:color w:val="000000"/>
                <w:spacing w:val="-6"/>
                <w:sz w:val="16"/>
                <w:szCs w:val="16"/>
                <w:lang w:val="en-GB"/>
              </w:rPr>
              <w:t>2</w:t>
            </w:r>
            <w:r w:rsidRPr="00A94357">
              <w:rPr>
                <w:rFonts w:ascii="Arial" w:hAnsi="Arial" w:cs="Arial"/>
                <w:color w:val="000000"/>
                <w:spacing w:val="-6"/>
                <w:sz w:val="16"/>
                <w:szCs w:val="16"/>
              </w:rPr>
              <w:t xml:space="preserve"> years since the first drawdown.</w:t>
            </w:r>
          </w:p>
          <w:p w:rsidR="00B05F01" w:rsidRPr="00A94357" w:rsidRDefault="00B05F01" w:rsidP="003F127A">
            <w:pPr>
              <w:rPr>
                <w:rFonts w:ascii="Arial" w:hAnsi="Arial" w:cs="Arial"/>
                <w:color w:val="000000"/>
                <w:spacing w:val="-6"/>
                <w:sz w:val="16"/>
                <w:szCs w:val="16"/>
              </w:rPr>
            </w:pPr>
          </w:p>
          <w:p w:rsidR="00B05F01" w:rsidRPr="00A94357" w:rsidRDefault="00B05F01" w:rsidP="003F127A">
            <w:pPr>
              <w:spacing w:line="160" w:lineRule="exact"/>
              <w:ind w:right="-144"/>
              <w:rPr>
                <w:rFonts w:ascii="Arial" w:hAnsi="Arial" w:cs="Arial"/>
                <w:color w:val="000000"/>
                <w:spacing w:val="-2"/>
                <w:sz w:val="16"/>
                <w:szCs w:val="16"/>
              </w:rPr>
            </w:pPr>
            <w:r w:rsidRPr="00A94357">
              <w:rPr>
                <w:rFonts w:ascii="Arial" w:hAnsi="Arial" w:cs="Arial"/>
                <w:color w:val="000000"/>
                <w:spacing w:val="-2"/>
                <w:sz w:val="16"/>
                <w:szCs w:val="16"/>
              </w:rPr>
              <w:t xml:space="preserve">However, on </w:t>
            </w:r>
            <w:r w:rsidRPr="00A94357">
              <w:rPr>
                <w:rFonts w:ascii="Arial" w:hAnsi="Arial" w:cs="Arial"/>
                <w:color w:val="000000"/>
                <w:spacing w:val="-2"/>
                <w:sz w:val="16"/>
                <w:szCs w:val="16"/>
                <w:lang w:val="en-GB"/>
              </w:rPr>
              <w:t>23</w:t>
            </w:r>
            <w:r w:rsidRPr="00A94357">
              <w:rPr>
                <w:rFonts w:ascii="Arial" w:hAnsi="Arial" w:cs="Arial"/>
                <w:color w:val="000000"/>
                <w:spacing w:val="-2"/>
                <w:sz w:val="16"/>
                <w:szCs w:val="16"/>
              </w:rPr>
              <w:t xml:space="preserve"> December </w:t>
            </w:r>
            <w:r w:rsidRPr="00A94357">
              <w:rPr>
                <w:rFonts w:ascii="Arial" w:hAnsi="Arial" w:cs="Arial"/>
                <w:color w:val="000000"/>
                <w:spacing w:val="-2"/>
                <w:sz w:val="16"/>
                <w:szCs w:val="16"/>
                <w:lang w:val="en-GB"/>
              </w:rPr>
              <w:t>2019</w:t>
            </w:r>
            <w:r w:rsidRPr="00A94357">
              <w:rPr>
                <w:rFonts w:ascii="Arial" w:hAnsi="Arial" w:cs="Arial"/>
                <w:color w:val="000000"/>
                <w:spacing w:val="-2"/>
                <w:sz w:val="16"/>
                <w:szCs w:val="16"/>
              </w:rPr>
              <w:t xml:space="preserve">, the Company made </w:t>
            </w:r>
          </w:p>
          <w:p w:rsidR="00B05F01" w:rsidRPr="00A94357" w:rsidRDefault="00B05F01" w:rsidP="003F127A">
            <w:pPr>
              <w:spacing w:line="160" w:lineRule="exact"/>
              <w:ind w:right="-144"/>
              <w:rPr>
                <w:rFonts w:ascii="Arial" w:hAnsi="Arial" w:cs="Arial"/>
                <w:color w:val="000000"/>
                <w:spacing w:val="-2"/>
                <w:sz w:val="16"/>
                <w:szCs w:val="16"/>
              </w:rPr>
            </w:pPr>
            <w:r w:rsidRPr="00A94357">
              <w:rPr>
                <w:rFonts w:ascii="Arial" w:hAnsi="Arial" w:cs="Arial"/>
                <w:color w:val="000000"/>
                <w:spacing w:val="-2"/>
                <w:sz w:val="16"/>
                <w:szCs w:val="16"/>
              </w:rPr>
              <w:t xml:space="preserve">an agreement </w:t>
            </w:r>
            <w:r w:rsidR="001A5858" w:rsidRPr="00A94357">
              <w:rPr>
                <w:rFonts w:ascii="Arial" w:hAnsi="Arial" w:cs="Arial"/>
                <w:color w:val="000000"/>
                <w:spacing w:val="-2"/>
                <w:sz w:val="16"/>
                <w:szCs w:val="16"/>
              </w:rPr>
              <w:t>to</w:t>
            </w:r>
            <w:r w:rsidRPr="00A94357">
              <w:rPr>
                <w:rFonts w:ascii="Arial" w:hAnsi="Arial" w:cs="Arial"/>
                <w:color w:val="000000"/>
                <w:spacing w:val="-2"/>
                <w:sz w:val="16"/>
                <w:szCs w:val="16"/>
              </w:rPr>
              <w:t xml:space="preserve"> revise the condition of interest rate</w:t>
            </w:r>
            <w:r w:rsidR="001A5858" w:rsidRPr="00A94357">
              <w:rPr>
                <w:rFonts w:ascii="Arial" w:hAnsi="Arial" w:cs="Arial"/>
                <w:color w:val="000000"/>
                <w:spacing w:val="-2"/>
                <w:sz w:val="16"/>
                <w:szCs w:val="16"/>
              </w:rPr>
              <w:t xml:space="preserve"> as follows:</w:t>
            </w:r>
          </w:p>
          <w:p w:rsidR="00B05F01" w:rsidRPr="00A94357" w:rsidRDefault="00B05F01" w:rsidP="003F127A">
            <w:pPr>
              <w:spacing w:line="160" w:lineRule="exact"/>
              <w:ind w:right="-144"/>
              <w:rPr>
                <w:rFonts w:ascii="Arial" w:hAnsi="Arial" w:cs="Arial"/>
                <w:color w:val="000000"/>
                <w:spacing w:val="-2"/>
                <w:sz w:val="12"/>
                <w:szCs w:val="12"/>
              </w:rPr>
            </w:pPr>
          </w:p>
          <w:p w:rsidR="00B05F01" w:rsidRPr="00A94357" w:rsidRDefault="00B05F01" w:rsidP="003F127A">
            <w:pPr>
              <w:spacing w:line="160" w:lineRule="exact"/>
              <w:ind w:right="-144"/>
              <w:rPr>
                <w:rFonts w:ascii="Arial" w:hAnsi="Arial" w:cs="Arial"/>
                <w:color w:val="000000"/>
                <w:sz w:val="16"/>
                <w:szCs w:val="16"/>
              </w:rPr>
            </w:pPr>
            <w:r w:rsidRPr="00A94357">
              <w:rPr>
                <w:rFonts w:ascii="Arial" w:hAnsi="Arial" w:cs="Arial"/>
                <w:color w:val="000000"/>
                <w:sz w:val="16"/>
                <w:szCs w:val="16"/>
              </w:rPr>
              <w:t xml:space="preserve">Since </w:t>
            </w:r>
            <w:r w:rsidRPr="00A94357">
              <w:rPr>
                <w:rFonts w:ascii="Arial" w:hAnsi="Arial" w:cs="Arial"/>
                <w:color w:val="000000"/>
                <w:sz w:val="16"/>
                <w:szCs w:val="16"/>
                <w:lang w:val="en-GB"/>
              </w:rPr>
              <w:t>1</w:t>
            </w:r>
            <w:r w:rsidRPr="00A94357">
              <w:rPr>
                <w:rFonts w:ascii="Arial" w:hAnsi="Arial" w:cs="Arial"/>
                <w:color w:val="000000"/>
                <w:sz w:val="16"/>
                <w:szCs w:val="16"/>
              </w:rPr>
              <w:t xml:space="preserve"> January </w:t>
            </w:r>
            <w:r w:rsidRPr="00A94357">
              <w:rPr>
                <w:rFonts w:ascii="Arial" w:hAnsi="Arial" w:cs="Arial"/>
                <w:color w:val="000000"/>
                <w:sz w:val="16"/>
                <w:szCs w:val="16"/>
                <w:lang w:val="en-GB"/>
              </w:rPr>
              <w:t>2020</w:t>
            </w:r>
            <w:r w:rsidRPr="00A94357">
              <w:rPr>
                <w:rFonts w:ascii="Arial" w:hAnsi="Arial" w:cs="Arial"/>
                <w:color w:val="000000"/>
                <w:sz w:val="16"/>
                <w:szCs w:val="16"/>
              </w:rPr>
              <w:t xml:space="preserve"> - </w:t>
            </w:r>
            <w:r w:rsidRPr="00A94357">
              <w:rPr>
                <w:rFonts w:ascii="Arial" w:hAnsi="Arial" w:cs="Arial"/>
                <w:color w:val="000000"/>
                <w:sz w:val="16"/>
                <w:szCs w:val="16"/>
                <w:lang w:val="en-GB"/>
              </w:rPr>
              <w:t xml:space="preserve">31 December </w:t>
            </w:r>
            <w:proofErr w:type="gramStart"/>
            <w:r w:rsidRPr="00A94357">
              <w:rPr>
                <w:rFonts w:ascii="Arial" w:hAnsi="Arial" w:cs="Arial"/>
                <w:color w:val="000000"/>
                <w:sz w:val="16"/>
                <w:szCs w:val="16"/>
                <w:lang w:val="en-GB"/>
              </w:rPr>
              <w:t>2020</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MLR less </w:t>
            </w:r>
            <w:r w:rsidRPr="00A94357">
              <w:rPr>
                <w:rFonts w:ascii="Arial" w:hAnsi="Arial" w:cs="Arial"/>
                <w:color w:val="000000"/>
                <w:sz w:val="16"/>
                <w:szCs w:val="16"/>
                <w:lang w:val="en-GB"/>
              </w:rPr>
              <w:t>fixed interest rate per annum</w:t>
            </w:r>
            <w:r w:rsidRPr="00A94357">
              <w:rPr>
                <w:rFonts w:ascii="Arial" w:hAnsi="Arial" w:cs="Arial"/>
                <w:color w:val="000000"/>
                <w:sz w:val="16"/>
                <w:szCs w:val="16"/>
              </w:rPr>
              <w:t>.</w:t>
            </w:r>
          </w:p>
          <w:p w:rsidR="00B05F01" w:rsidRPr="00A94357" w:rsidRDefault="00B05F01" w:rsidP="003F127A">
            <w:pPr>
              <w:spacing w:line="160" w:lineRule="exact"/>
              <w:ind w:right="-144"/>
              <w:rPr>
                <w:rFonts w:ascii="Arial" w:hAnsi="Arial" w:cs="Arial"/>
                <w:color w:val="000000"/>
                <w:sz w:val="12"/>
                <w:szCs w:val="12"/>
              </w:rPr>
            </w:pPr>
          </w:p>
          <w:p w:rsidR="00B05F01" w:rsidRPr="00A94357" w:rsidRDefault="00B05F01" w:rsidP="003F127A">
            <w:pPr>
              <w:rPr>
                <w:rFonts w:ascii="Arial" w:hAnsi="Arial" w:cs="Arial"/>
                <w:color w:val="000000"/>
                <w:spacing w:val="-6"/>
                <w:sz w:val="16"/>
                <w:szCs w:val="16"/>
                <w:cs/>
              </w:rPr>
            </w:pPr>
            <w:r w:rsidRPr="00A94357">
              <w:rPr>
                <w:rFonts w:ascii="Arial" w:hAnsi="Arial" w:cs="Arial"/>
                <w:color w:val="000000"/>
                <w:sz w:val="16"/>
                <w:szCs w:val="16"/>
              </w:rPr>
              <w:t xml:space="preserve">Since </w:t>
            </w:r>
            <w:r w:rsidRPr="00A94357">
              <w:rPr>
                <w:rFonts w:ascii="Arial" w:hAnsi="Arial" w:cs="Arial"/>
                <w:color w:val="000000"/>
                <w:sz w:val="16"/>
                <w:szCs w:val="16"/>
                <w:lang w:val="en-GB"/>
              </w:rPr>
              <w:t>1</w:t>
            </w:r>
            <w:r w:rsidRPr="00A94357">
              <w:rPr>
                <w:rFonts w:ascii="Arial" w:hAnsi="Arial" w:cs="Arial"/>
                <w:color w:val="000000"/>
                <w:sz w:val="16"/>
                <w:szCs w:val="16"/>
              </w:rPr>
              <w:t xml:space="preserve"> January 2021 </w:t>
            </w:r>
            <w:proofErr w:type="gramStart"/>
            <w:r w:rsidRPr="00A94357">
              <w:rPr>
                <w:rFonts w:ascii="Arial" w:hAnsi="Arial" w:cs="Arial"/>
                <w:color w:val="000000"/>
                <w:sz w:val="16"/>
                <w:szCs w:val="16"/>
              </w:rPr>
              <w:t>onwards :</w:t>
            </w:r>
            <w:proofErr w:type="gramEnd"/>
            <w:r w:rsidRPr="00A94357">
              <w:rPr>
                <w:rFonts w:ascii="Arial" w:hAnsi="Arial" w:cs="Arial"/>
                <w:color w:val="000000"/>
                <w:sz w:val="16"/>
                <w:szCs w:val="16"/>
              </w:rPr>
              <w:t xml:space="preserve"> MLR less fixed interest rate per annum, interest repayment on monthly basis before the last workday of each month</w:t>
            </w:r>
          </w:p>
        </w:tc>
        <w:tc>
          <w:tcPr>
            <w:tcW w:w="4455" w:type="dxa"/>
            <w:tcBorders>
              <w:left w:val="single" w:sz="4" w:space="0" w:color="auto"/>
              <w:right w:val="single" w:sz="4" w:space="0" w:color="auto"/>
            </w:tcBorders>
          </w:tcPr>
          <w:p w:rsidR="00B05F01" w:rsidRPr="00A94357" w:rsidRDefault="00B05F01" w:rsidP="003F127A">
            <w:pPr>
              <w:ind w:left="-29" w:right="-29"/>
              <w:jc w:val="thaiDistribute"/>
              <w:rPr>
                <w:rFonts w:ascii="Arial" w:hAnsi="Arial" w:cs="Arial"/>
                <w:color w:val="000000"/>
                <w:spacing w:val="-4"/>
                <w:sz w:val="16"/>
                <w:szCs w:val="16"/>
              </w:rPr>
            </w:pPr>
            <w:r w:rsidRPr="00A94357">
              <w:rPr>
                <w:rFonts w:ascii="Arial" w:hAnsi="Arial" w:cs="Arial"/>
                <w:color w:val="000000"/>
                <w:spacing w:val="-4"/>
                <w:sz w:val="16"/>
                <w:szCs w:val="16"/>
              </w:rPr>
              <w:t xml:space="preserve">Agreement dated on </w:t>
            </w:r>
            <w:r w:rsidRPr="00A94357">
              <w:rPr>
                <w:rFonts w:ascii="Arial" w:hAnsi="Arial" w:cs="Arial"/>
                <w:color w:val="000000"/>
                <w:spacing w:val="-4"/>
                <w:sz w:val="16"/>
                <w:szCs w:val="16"/>
                <w:lang w:val="en-GB"/>
              </w:rPr>
              <w:t>31</w:t>
            </w:r>
            <w:r w:rsidRPr="00A94357">
              <w:rPr>
                <w:rFonts w:ascii="Arial" w:hAnsi="Arial" w:cs="Arial"/>
                <w:color w:val="000000"/>
                <w:spacing w:val="-4"/>
                <w:sz w:val="16"/>
                <w:szCs w:val="16"/>
              </w:rPr>
              <w:t xml:space="preserve"> October </w:t>
            </w:r>
            <w:r w:rsidRPr="00A94357">
              <w:rPr>
                <w:rFonts w:ascii="Arial" w:hAnsi="Arial" w:cs="Arial"/>
                <w:color w:val="000000"/>
                <w:spacing w:val="-4"/>
                <w:sz w:val="16"/>
                <w:szCs w:val="16"/>
                <w:lang w:val="en-GB"/>
              </w:rPr>
              <w:t>2017</w:t>
            </w:r>
            <w:r w:rsidRPr="00A94357">
              <w:rPr>
                <w:rFonts w:ascii="Arial" w:hAnsi="Arial" w:cs="Arial"/>
                <w:color w:val="000000"/>
                <w:spacing w:val="-4"/>
                <w:sz w:val="16"/>
                <w:szCs w:val="16"/>
              </w:rPr>
              <w:t xml:space="preserve">, repayment for principal every </w:t>
            </w:r>
            <w:r w:rsidRPr="00A94357">
              <w:rPr>
                <w:rFonts w:ascii="Arial" w:hAnsi="Arial" w:cs="Arial"/>
                <w:color w:val="000000"/>
                <w:spacing w:val="-4"/>
                <w:sz w:val="16"/>
                <w:szCs w:val="16"/>
                <w:lang w:val="en-GB"/>
              </w:rPr>
              <w:t>3</w:t>
            </w:r>
            <w:r w:rsidRPr="00A94357">
              <w:rPr>
                <w:rFonts w:ascii="Arial" w:hAnsi="Arial" w:cs="Arial"/>
                <w:color w:val="000000"/>
                <w:spacing w:val="-4"/>
                <w:sz w:val="16"/>
                <w:szCs w:val="16"/>
              </w:rPr>
              <w:t xml:space="preserve"> months</w:t>
            </w:r>
            <w:r w:rsidR="00D60734" w:rsidRPr="00A94357">
              <w:rPr>
                <w:rFonts w:ascii="Arial" w:hAnsi="Arial" w:cs="Arial"/>
                <w:color w:val="000000"/>
                <w:spacing w:val="-4"/>
                <w:sz w:val="16"/>
                <w:szCs w:val="16"/>
              </w:rPr>
              <w:t>,</w:t>
            </w:r>
            <w:r w:rsidRPr="00A94357">
              <w:rPr>
                <w:rFonts w:ascii="Arial" w:hAnsi="Arial" w:cs="Arial"/>
                <w:color w:val="000000"/>
                <w:spacing w:val="-4"/>
                <w:sz w:val="16"/>
                <w:szCs w:val="16"/>
              </w:rPr>
              <w:t xml:space="preserve"> </w:t>
            </w:r>
            <w:proofErr w:type="spellStart"/>
            <w:r w:rsidRPr="00A94357">
              <w:rPr>
                <w:rFonts w:ascii="Arial" w:hAnsi="Arial" w:cs="Arial"/>
                <w:color w:val="000000"/>
                <w:spacing w:val="-4"/>
                <w:sz w:val="16"/>
                <w:szCs w:val="16"/>
              </w:rPr>
              <w:t>totalling</w:t>
            </w:r>
            <w:proofErr w:type="spellEnd"/>
            <w:r w:rsidRPr="00A94357">
              <w:rPr>
                <w:rFonts w:ascii="Arial" w:hAnsi="Arial" w:cs="Arial"/>
                <w:color w:val="000000"/>
                <w:spacing w:val="-4"/>
                <w:sz w:val="16"/>
                <w:szCs w:val="16"/>
              </w:rPr>
              <w:t xml:space="preserve"> </w:t>
            </w:r>
            <w:r w:rsidRPr="00A94357">
              <w:rPr>
                <w:rFonts w:ascii="Arial" w:hAnsi="Arial" w:cs="Arial"/>
                <w:color w:val="000000"/>
                <w:spacing w:val="-4"/>
                <w:sz w:val="16"/>
                <w:szCs w:val="16"/>
                <w:lang w:val="en-GB"/>
              </w:rPr>
              <w:t>24</w:t>
            </w:r>
            <w:r w:rsidRPr="00A94357">
              <w:rPr>
                <w:rFonts w:ascii="Arial" w:hAnsi="Arial" w:cs="Arial"/>
                <w:color w:val="000000"/>
                <w:spacing w:val="-4"/>
                <w:sz w:val="16"/>
                <w:szCs w:val="16"/>
              </w:rPr>
              <w:t xml:space="preserve"> periods as following schedule:</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4</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45.00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5</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8</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60</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9</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12</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65</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13</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16</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70</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17</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20</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75</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21</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23</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85</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cs/>
              </w:rPr>
            </w:pPr>
            <w:r w:rsidRPr="00A94357">
              <w:rPr>
                <w:rFonts w:ascii="Arial" w:hAnsi="Arial" w:cs="Arial"/>
                <w:color w:val="000000"/>
                <w:sz w:val="16"/>
                <w:szCs w:val="16"/>
              </w:rPr>
              <w:t xml:space="preserve">Period </w:t>
            </w:r>
            <w:proofErr w:type="gramStart"/>
            <w:r w:rsidRPr="00A94357">
              <w:rPr>
                <w:rFonts w:ascii="Arial" w:hAnsi="Arial" w:cs="Arial"/>
                <w:color w:val="000000"/>
                <w:sz w:val="16"/>
                <w:szCs w:val="16"/>
                <w:lang w:val="en-GB"/>
              </w:rPr>
              <w:t>24</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Payment for the remaining principals.</w:t>
            </w:r>
          </w:p>
        </w:tc>
        <w:tc>
          <w:tcPr>
            <w:tcW w:w="1559" w:type="dxa"/>
            <w:tcBorders>
              <w:left w:val="single" w:sz="4" w:space="0" w:color="auto"/>
              <w:right w:val="single" w:sz="4" w:space="0" w:color="auto"/>
            </w:tcBorders>
          </w:tcPr>
          <w:p w:rsidR="00B05F01" w:rsidRPr="00A94357" w:rsidRDefault="00B05F01" w:rsidP="003F127A">
            <w:pPr>
              <w:ind w:left="252" w:right="-72" w:hanging="281"/>
              <w:jc w:val="both"/>
              <w:rPr>
                <w:rFonts w:ascii="Arial" w:hAnsi="Arial" w:cs="Arial"/>
                <w:color w:val="000000"/>
                <w:sz w:val="16"/>
                <w:szCs w:val="16"/>
                <w:cs/>
              </w:rPr>
            </w:pPr>
            <w:r w:rsidRPr="00A94357">
              <w:rPr>
                <w:rFonts w:ascii="Arial" w:hAnsi="Arial" w:cs="Arial"/>
                <w:color w:val="000000"/>
                <w:sz w:val="16"/>
                <w:szCs w:val="16"/>
              </w:rPr>
              <w:t>No collateral</w:t>
            </w:r>
          </w:p>
        </w:tc>
      </w:tr>
      <w:tr w:rsidR="00B05F01" w:rsidRPr="00A94357" w:rsidTr="001A010E">
        <w:tc>
          <w:tcPr>
            <w:tcW w:w="900" w:type="dxa"/>
            <w:tcBorders>
              <w:left w:val="single" w:sz="4" w:space="0" w:color="auto"/>
              <w:bottom w:val="single" w:sz="4" w:space="0" w:color="auto"/>
              <w:right w:val="single" w:sz="4" w:space="0" w:color="auto"/>
            </w:tcBorders>
          </w:tcPr>
          <w:p w:rsidR="00B05F01" w:rsidRPr="00A94357" w:rsidRDefault="00B05F01" w:rsidP="003F127A">
            <w:pPr>
              <w:ind w:firstLine="18"/>
              <w:jc w:val="center"/>
              <w:rPr>
                <w:rFonts w:ascii="Arial" w:hAnsi="Arial" w:cs="Arial"/>
                <w:color w:val="000000"/>
                <w:sz w:val="12"/>
                <w:szCs w:val="12"/>
                <w:lang w:val="en-GB"/>
              </w:rPr>
            </w:pPr>
          </w:p>
        </w:tc>
        <w:tc>
          <w:tcPr>
            <w:tcW w:w="1308" w:type="dxa"/>
            <w:tcBorders>
              <w:left w:val="single" w:sz="4" w:space="0" w:color="auto"/>
              <w:bottom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color w:val="000000"/>
                <w:sz w:val="12"/>
                <w:szCs w:val="12"/>
                <w:cs/>
                <w:lang w:val="en-GB"/>
              </w:rPr>
            </w:pPr>
          </w:p>
        </w:tc>
        <w:tc>
          <w:tcPr>
            <w:tcW w:w="1302" w:type="dxa"/>
            <w:tcBorders>
              <w:left w:val="single" w:sz="4" w:space="0" w:color="auto"/>
              <w:bottom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color w:val="000000"/>
                <w:sz w:val="12"/>
                <w:szCs w:val="12"/>
                <w:cs/>
                <w:lang w:val="en-GB"/>
              </w:rPr>
            </w:pPr>
          </w:p>
        </w:tc>
        <w:tc>
          <w:tcPr>
            <w:tcW w:w="864" w:type="dxa"/>
            <w:tcBorders>
              <w:left w:val="single" w:sz="4" w:space="0" w:color="auto"/>
              <w:bottom w:val="single" w:sz="4" w:space="0" w:color="auto"/>
              <w:right w:val="single" w:sz="4" w:space="0" w:color="auto"/>
            </w:tcBorders>
          </w:tcPr>
          <w:p w:rsidR="00B05F01" w:rsidRPr="00A94357" w:rsidRDefault="00B05F01" w:rsidP="003F127A">
            <w:pPr>
              <w:ind w:left="108" w:right="-73"/>
              <w:jc w:val="center"/>
              <w:rPr>
                <w:rFonts w:ascii="Arial" w:hAnsi="Arial" w:cs="Arial"/>
                <w:color w:val="000000"/>
                <w:spacing w:val="-4"/>
                <w:sz w:val="12"/>
                <w:szCs w:val="12"/>
                <w:lang w:val="en-GB"/>
              </w:rPr>
            </w:pPr>
          </w:p>
        </w:tc>
        <w:tc>
          <w:tcPr>
            <w:tcW w:w="1382" w:type="dxa"/>
            <w:tcBorders>
              <w:left w:val="single" w:sz="4" w:space="0" w:color="auto"/>
              <w:bottom w:val="single" w:sz="4" w:space="0" w:color="auto"/>
              <w:right w:val="single" w:sz="4" w:space="0" w:color="auto"/>
            </w:tcBorders>
          </w:tcPr>
          <w:p w:rsidR="00B05F01" w:rsidRPr="00A94357" w:rsidRDefault="00B05F01" w:rsidP="003F127A">
            <w:pPr>
              <w:ind w:right="-73"/>
              <w:rPr>
                <w:rFonts w:ascii="Arial" w:hAnsi="Arial" w:cs="Arial"/>
                <w:color w:val="000000"/>
                <w:spacing w:val="-4"/>
                <w:sz w:val="12"/>
                <w:szCs w:val="12"/>
                <w:lang w:val="en-GB"/>
              </w:rPr>
            </w:pPr>
          </w:p>
        </w:tc>
        <w:tc>
          <w:tcPr>
            <w:tcW w:w="1296" w:type="dxa"/>
            <w:tcBorders>
              <w:left w:val="single" w:sz="4" w:space="0" w:color="auto"/>
              <w:bottom w:val="single" w:sz="4" w:space="0" w:color="auto"/>
              <w:right w:val="single" w:sz="4" w:space="0" w:color="auto"/>
            </w:tcBorders>
          </w:tcPr>
          <w:p w:rsidR="00B05F01" w:rsidRPr="00A94357" w:rsidRDefault="00B05F01" w:rsidP="003F127A">
            <w:pPr>
              <w:tabs>
                <w:tab w:val="right" w:pos="702"/>
              </w:tabs>
              <w:ind w:right="-72"/>
              <w:jc w:val="center"/>
              <w:rPr>
                <w:rFonts w:ascii="Arial" w:hAnsi="Arial" w:cs="Arial"/>
                <w:color w:val="000000"/>
                <w:sz w:val="12"/>
                <w:szCs w:val="12"/>
                <w:lang w:val="en-GB"/>
              </w:rPr>
            </w:pPr>
          </w:p>
        </w:tc>
        <w:tc>
          <w:tcPr>
            <w:tcW w:w="2218" w:type="dxa"/>
            <w:tcBorders>
              <w:left w:val="single" w:sz="4" w:space="0" w:color="auto"/>
              <w:bottom w:val="single" w:sz="4" w:space="0" w:color="auto"/>
              <w:right w:val="single" w:sz="4" w:space="0" w:color="auto"/>
            </w:tcBorders>
          </w:tcPr>
          <w:p w:rsidR="00B05F01" w:rsidRPr="00A94357" w:rsidRDefault="00B05F01" w:rsidP="003F127A">
            <w:pPr>
              <w:rPr>
                <w:rFonts w:ascii="Arial" w:hAnsi="Arial" w:cs="Arial"/>
                <w:color w:val="000000"/>
                <w:sz w:val="12"/>
                <w:szCs w:val="12"/>
              </w:rPr>
            </w:pPr>
          </w:p>
        </w:tc>
        <w:tc>
          <w:tcPr>
            <w:tcW w:w="4455" w:type="dxa"/>
            <w:tcBorders>
              <w:left w:val="single" w:sz="4" w:space="0" w:color="auto"/>
              <w:bottom w:val="single" w:sz="4" w:space="0" w:color="auto"/>
              <w:right w:val="single" w:sz="4" w:space="0" w:color="auto"/>
            </w:tcBorders>
          </w:tcPr>
          <w:p w:rsidR="00B05F01" w:rsidRPr="00A94357" w:rsidRDefault="00B05F01" w:rsidP="003F127A">
            <w:pPr>
              <w:ind w:left="-29" w:right="-29"/>
              <w:jc w:val="thaiDistribute"/>
              <w:rPr>
                <w:rFonts w:ascii="Arial" w:hAnsi="Arial" w:cs="Arial"/>
                <w:color w:val="000000"/>
                <w:sz w:val="12"/>
                <w:szCs w:val="12"/>
              </w:rPr>
            </w:pPr>
          </w:p>
        </w:tc>
        <w:tc>
          <w:tcPr>
            <w:tcW w:w="1559" w:type="dxa"/>
            <w:tcBorders>
              <w:left w:val="single" w:sz="4" w:space="0" w:color="auto"/>
              <w:bottom w:val="single" w:sz="4" w:space="0" w:color="auto"/>
              <w:right w:val="single" w:sz="4" w:space="0" w:color="auto"/>
            </w:tcBorders>
          </w:tcPr>
          <w:p w:rsidR="00B05F01" w:rsidRPr="00A94357" w:rsidRDefault="00B05F01" w:rsidP="003F127A">
            <w:pPr>
              <w:ind w:left="252" w:right="-72" w:hanging="281"/>
              <w:jc w:val="thaiDistribute"/>
              <w:rPr>
                <w:rFonts w:ascii="Arial" w:hAnsi="Arial" w:cs="Arial"/>
                <w:color w:val="000000"/>
                <w:spacing w:val="-4"/>
                <w:sz w:val="12"/>
                <w:szCs w:val="12"/>
              </w:rPr>
            </w:pPr>
          </w:p>
        </w:tc>
      </w:tr>
      <w:tr w:rsidR="00B05F01" w:rsidRPr="00A94357" w:rsidTr="001A010E">
        <w:tc>
          <w:tcPr>
            <w:tcW w:w="900" w:type="dxa"/>
            <w:tcBorders>
              <w:left w:val="single" w:sz="4" w:space="0" w:color="auto"/>
              <w:bottom w:val="single" w:sz="4" w:space="0" w:color="auto"/>
              <w:right w:val="single" w:sz="4" w:space="0" w:color="auto"/>
            </w:tcBorders>
          </w:tcPr>
          <w:p w:rsidR="00B05F01" w:rsidRPr="00A94357" w:rsidRDefault="00B05F01" w:rsidP="003F127A">
            <w:pPr>
              <w:ind w:firstLine="18"/>
              <w:jc w:val="center"/>
              <w:rPr>
                <w:rFonts w:ascii="Arial" w:hAnsi="Arial" w:cs="Arial"/>
                <w:color w:val="000000"/>
                <w:sz w:val="16"/>
                <w:szCs w:val="16"/>
                <w:lang w:val="en-GB"/>
              </w:rPr>
            </w:pPr>
            <w:r w:rsidRPr="00A94357">
              <w:rPr>
                <w:rFonts w:ascii="Arial" w:hAnsi="Arial" w:cs="Arial"/>
                <w:color w:val="000000"/>
                <w:sz w:val="16"/>
                <w:szCs w:val="16"/>
                <w:lang w:val="en-GB"/>
              </w:rPr>
              <w:t>3</w:t>
            </w:r>
          </w:p>
        </w:tc>
        <w:tc>
          <w:tcPr>
            <w:tcW w:w="1308" w:type="dxa"/>
            <w:tcBorders>
              <w:left w:val="single" w:sz="4" w:space="0" w:color="auto"/>
              <w:bottom w:val="single" w:sz="4" w:space="0" w:color="auto"/>
              <w:right w:val="single" w:sz="4" w:space="0" w:color="auto"/>
            </w:tcBorders>
          </w:tcPr>
          <w:p w:rsidR="00B05F01" w:rsidRPr="00A94357" w:rsidRDefault="00670A66" w:rsidP="003F127A">
            <w:pPr>
              <w:tabs>
                <w:tab w:val="right" w:pos="1092"/>
              </w:tabs>
              <w:ind w:right="-72"/>
              <w:jc w:val="thaiDistribute"/>
              <w:rPr>
                <w:rFonts w:ascii="Arial" w:hAnsi="Arial" w:cs="Arial"/>
                <w:color w:val="000000"/>
                <w:sz w:val="16"/>
                <w:szCs w:val="16"/>
                <w:cs/>
                <w:lang w:val="en-GB"/>
              </w:rPr>
            </w:pPr>
            <w:r w:rsidRPr="00A94357">
              <w:rPr>
                <w:rFonts w:ascii="Arial" w:hAnsi="Arial" w:cs="Arial"/>
                <w:color w:val="000000"/>
                <w:sz w:val="16"/>
                <w:szCs w:val="16"/>
                <w:lang w:val="en-GB"/>
              </w:rPr>
              <w:tab/>
              <w:t>99</w:t>
            </w:r>
            <w:r w:rsidR="00B05F01" w:rsidRPr="00A94357">
              <w:rPr>
                <w:rFonts w:ascii="Arial" w:hAnsi="Arial" w:cs="Arial"/>
                <w:color w:val="000000"/>
                <w:sz w:val="16"/>
                <w:szCs w:val="16"/>
                <w:lang w:val="en-GB"/>
              </w:rPr>
              <w:t>0.00</w:t>
            </w:r>
          </w:p>
        </w:tc>
        <w:tc>
          <w:tcPr>
            <w:tcW w:w="1302" w:type="dxa"/>
            <w:tcBorders>
              <w:left w:val="single" w:sz="4" w:space="0" w:color="auto"/>
              <w:bottom w:val="single" w:sz="4" w:space="0" w:color="auto"/>
              <w:right w:val="single" w:sz="4" w:space="0" w:color="auto"/>
            </w:tcBorders>
          </w:tcPr>
          <w:p w:rsidR="00B05F01" w:rsidRPr="00A94357" w:rsidRDefault="00B05F01" w:rsidP="003F127A">
            <w:pPr>
              <w:tabs>
                <w:tab w:val="right" w:pos="1092"/>
              </w:tabs>
              <w:ind w:right="-72"/>
              <w:jc w:val="center"/>
              <w:rPr>
                <w:rFonts w:ascii="Arial" w:hAnsi="Arial" w:cs="Arial"/>
                <w:color w:val="000000"/>
                <w:sz w:val="16"/>
                <w:szCs w:val="16"/>
                <w:cs/>
                <w:lang w:val="en-GB"/>
              </w:rPr>
            </w:pPr>
            <w:r w:rsidRPr="00A94357">
              <w:rPr>
                <w:rFonts w:ascii="Arial" w:hAnsi="Arial" w:cs="Arial"/>
                <w:color w:val="000000"/>
                <w:sz w:val="16"/>
                <w:szCs w:val="16"/>
                <w:lang w:val="en-GB"/>
              </w:rPr>
              <w:t>-</w:t>
            </w:r>
          </w:p>
        </w:tc>
        <w:tc>
          <w:tcPr>
            <w:tcW w:w="864" w:type="dxa"/>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color w:val="000000"/>
                <w:spacing w:val="-4"/>
                <w:sz w:val="16"/>
                <w:szCs w:val="16"/>
                <w:lang w:val="en-GB"/>
              </w:rPr>
            </w:pPr>
            <w:r w:rsidRPr="00A94357">
              <w:rPr>
                <w:rFonts w:ascii="Arial" w:hAnsi="Arial" w:cs="Arial"/>
                <w:color w:val="000000"/>
                <w:spacing w:val="-4"/>
                <w:sz w:val="16"/>
                <w:szCs w:val="16"/>
                <w:lang w:val="en-GB"/>
              </w:rPr>
              <w:t>Thailand</w:t>
            </w:r>
          </w:p>
          <w:p w:rsidR="00B05F01" w:rsidRPr="00A94357" w:rsidRDefault="00B05F01" w:rsidP="003F127A">
            <w:pPr>
              <w:ind w:left="108" w:right="-73"/>
              <w:jc w:val="center"/>
              <w:rPr>
                <w:rFonts w:ascii="Arial" w:hAnsi="Arial" w:cs="Arial"/>
                <w:color w:val="000000"/>
                <w:sz w:val="16"/>
                <w:szCs w:val="16"/>
                <w:lang w:val="en-GB"/>
              </w:rPr>
            </w:pPr>
          </w:p>
        </w:tc>
        <w:tc>
          <w:tcPr>
            <w:tcW w:w="1382" w:type="dxa"/>
            <w:tcBorders>
              <w:left w:val="single" w:sz="4" w:space="0" w:color="auto"/>
              <w:bottom w:val="single" w:sz="4" w:space="0" w:color="auto"/>
              <w:right w:val="single" w:sz="4" w:space="0" w:color="auto"/>
            </w:tcBorders>
          </w:tcPr>
          <w:p w:rsidR="00670A66" w:rsidRPr="00A94357" w:rsidRDefault="00670A66" w:rsidP="003F127A">
            <w:pPr>
              <w:ind w:right="-73"/>
              <w:rPr>
                <w:rFonts w:ascii="Arial" w:hAnsi="Arial" w:cs="Arial"/>
                <w:color w:val="000000"/>
                <w:sz w:val="16"/>
                <w:szCs w:val="16"/>
                <w:lang w:val="en-GB"/>
              </w:rPr>
            </w:pPr>
            <w:r w:rsidRPr="00A94357">
              <w:rPr>
                <w:rFonts w:ascii="Arial" w:hAnsi="Arial" w:cs="Arial"/>
                <w:color w:val="000000"/>
                <w:sz w:val="16"/>
                <w:szCs w:val="16"/>
                <w:lang w:val="en-GB"/>
              </w:rPr>
              <w:t>Repayment of</w:t>
            </w:r>
          </w:p>
          <w:p w:rsidR="00B05F01" w:rsidRPr="00A94357" w:rsidRDefault="00670A66" w:rsidP="003F127A">
            <w:pPr>
              <w:ind w:right="-73"/>
              <w:rPr>
                <w:rFonts w:ascii="Arial" w:hAnsi="Arial" w:cs="Arial"/>
                <w:color w:val="000000"/>
                <w:sz w:val="16"/>
                <w:szCs w:val="16"/>
                <w:lang w:val="en-GB"/>
              </w:rPr>
            </w:pPr>
            <w:r w:rsidRPr="00A94357">
              <w:rPr>
                <w:rFonts w:ascii="Arial" w:hAnsi="Arial" w:cs="Arial"/>
                <w:color w:val="000000"/>
                <w:sz w:val="16"/>
                <w:szCs w:val="16"/>
                <w:lang w:val="en-GB"/>
              </w:rPr>
              <w:t>short-term loan</w:t>
            </w:r>
            <w:r w:rsidR="00353AB4">
              <w:rPr>
                <w:rFonts w:ascii="Arial" w:hAnsi="Arial" w:cs="Arial"/>
                <w:color w:val="000000"/>
                <w:sz w:val="16"/>
                <w:szCs w:val="16"/>
                <w:lang w:val="en-GB"/>
              </w:rPr>
              <w:t>s</w:t>
            </w:r>
          </w:p>
        </w:tc>
        <w:tc>
          <w:tcPr>
            <w:tcW w:w="1296" w:type="dxa"/>
            <w:tcBorders>
              <w:left w:val="single" w:sz="4" w:space="0" w:color="auto"/>
              <w:bottom w:val="single" w:sz="4" w:space="0" w:color="auto"/>
              <w:right w:val="single" w:sz="4" w:space="0" w:color="auto"/>
            </w:tcBorders>
          </w:tcPr>
          <w:p w:rsidR="00B05F01" w:rsidRPr="00A94357" w:rsidRDefault="00B05F01" w:rsidP="00670A66">
            <w:pPr>
              <w:tabs>
                <w:tab w:val="right" w:pos="702"/>
              </w:tabs>
              <w:ind w:right="-72"/>
              <w:jc w:val="center"/>
              <w:rPr>
                <w:rFonts w:ascii="Arial" w:hAnsi="Arial" w:cs="Arial"/>
                <w:color w:val="000000"/>
                <w:sz w:val="16"/>
                <w:szCs w:val="16"/>
                <w:lang w:val="en-GB"/>
              </w:rPr>
            </w:pPr>
            <w:r w:rsidRPr="00A94357">
              <w:rPr>
                <w:rFonts w:ascii="Arial" w:hAnsi="Arial" w:cs="Arial"/>
                <w:color w:val="000000"/>
                <w:sz w:val="16"/>
                <w:szCs w:val="16"/>
                <w:lang w:val="en-GB"/>
              </w:rPr>
              <w:t>1,000.00</w:t>
            </w:r>
          </w:p>
        </w:tc>
        <w:tc>
          <w:tcPr>
            <w:tcW w:w="2218" w:type="dxa"/>
            <w:tcBorders>
              <w:left w:val="single" w:sz="4" w:space="0" w:color="auto"/>
              <w:bottom w:val="single" w:sz="4" w:space="0" w:color="auto"/>
              <w:right w:val="single" w:sz="4" w:space="0" w:color="auto"/>
            </w:tcBorders>
          </w:tcPr>
          <w:p w:rsidR="00B05F01" w:rsidRPr="00A94357" w:rsidRDefault="00B05F01" w:rsidP="003F127A">
            <w:pPr>
              <w:rPr>
                <w:rFonts w:ascii="Arial" w:hAnsi="Arial" w:cs="Arial"/>
                <w:color w:val="000000"/>
                <w:spacing w:val="-6"/>
                <w:sz w:val="16"/>
                <w:szCs w:val="16"/>
              </w:rPr>
            </w:pPr>
            <w:r w:rsidRPr="00A94357">
              <w:rPr>
                <w:rFonts w:ascii="Arial" w:hAnsi="Arial" w:cs="Arial"/>
                <w:color w:val="000000"/>
                <w:spacing w:val="-6"/>
                <w:sz w:val="16"/>
                <w:szCs w:val="16"/>
              </w:rPr>
              <w:t xml:space="preserve">Since the first drawdown until the last </w:t>
            </w:r>
            <w:proofErr w:type="gramStart"/>
            <w:r w:rsidRPr="00A94357">
              <w:rPr>
                <w:rFonts w:ascii="Arial" w:hAnsi="Arial" w:cs="Arial"/>
                <w:color w:val="000000"/>
                <w:spacing w:val="-6"/>
                <w:sz w:val="16"/>
                <w:szCs w:val="16"/>
              </w:rPr>
              <w:t>payment :</w:t>
            </w:r>
            <w:proofErr w:type="gramEnd"/>
          </w:p>
          <w:p w:rsidR="00B05F01" w:rsidRPr="00A94357" w:rsidRDefault="00B05F01" w:rsidP="003F127A">
            <w:pPr>
              <w:rPr>
                <w:rFonts w:ascii="Arial" w:hAnsi="Arial" w:cs="Arial"/>
                <w:color w:val="000000"/>
                <w:sz w:val="16"/>
                <w:szCs w:val="16"/>
                <w:lang w:val="en-GB"/>
              </w:rPr>
            </w:pPr>
            <w:r w:rsidRPr="00A94357">
              <w:rPr>
                <w:rFonts w:ascii="Arial" w:hAnsi="Arial" w:cs="Arial"/>
                <w:color w:val="000000"/>
                <w:spacing w:val="-6"/>
                <w:sz w:val="16"/>
                <w:szCs w:val="16"/>
              </w:rPr>
              <w:t>MLR less fixed interest rate per annum.</w:t>
            </w:r>
          </w:p>
        </w:tc>
        <w:tc>
          <w:tcPr>
            <w:tcW w:w="4455" w:type="dxa"/>
            <w:tcBorders>
              <w:left w:val="single" w:sz="4" w:space="0" w:color="auto"/>
              <w:bottom w:val="single" w:sz="4" w:space="0" w:color="auto"/>
              <w:right w:val="single" w:sz="4" w:space="0" w:color="auto"/>
            </w:tcBorders>
          </w:tcPr>
          <w:p w:rsidR="00B05F01" w:rsidRPr="00A94357" w:rsidRDefault="00B05F01" w:rsidP="003F127A">
            <w:pPr>
              <w:ind w:left="-29" w:right="-29"/>
              <w:rPr>
                <w:rFonts w:ascii="Arial" w:hAnsi="Arial" w:cs="Arial"/>
                <w:color w:val="000000"/>
                <w:spacing w:val="-4"/>
                <w:sz w:val="16"/>
                <w:szCs w:val="16"/>
              </w:rPr>
            </w:pPr>
            <w:r w:rsidRPr="00A94357">
              <w:rPr>
                <w:rFonts w:ascii="Arial" w:hAnsi="Arial" w:cs="Arial"/>
                <w:color w:val="000000"/>
                <w:sz w:val="16"/>
                <w:szCs w:val="16"/>
              </w:rPr>
              <w:t xml:space="preserve">Agreement dated on </w:t>
            </w:r>
            <w:r w:rsidRPr="00A94357">
              <w:rPr>
                <w:rFonts w:ascii="Arial" w:hAnsi="Arial" w:cs="Arial"/>
                <w:color w:val="000000"/>
                <w:sz w:val="16"/>
                <w:szCs w:val="16"/>
                <w:lang w:val="en-GB"/>
              </w:rPr>
              <w:t>4 July 2019</w:t>
            </w:r>
            <w:r w:rsidRPr="00A94357">
              <w:rPr>
                <w:rFonts w:ascii="Arial" w:hAnsi="Arial" w:cs="Arial"/>
                <w:color w:val="000000"/>
                <w:sz w:val="16"/>
                <w:szCs w:val="16"/>
              </w:rPr>
              <w:t xml:space="preserve">, repayment for principal every 3 months since September 2019 </w:t>
            </w:r>
            <w:r w:rsidRPr="00A94357">
              <w:rPr>
                <w:rFonts w:ascii="Arial" w:hAnsi="Arial" w:cs="Arial"/>
                <w:color w:val="000000"/>
                <w:spacing w:val="-4"/>
                <w:sz w:val="16"/>
                <w:szCs w:val="16"/>
              </w:rPr>
              <w:t>as following schedule:</w:t>
            </w:r>
          </w:p>
          <w:p w:rsidR="00B05F01" w:rsidRPr="00A94357" w:rsidRDefault="00D60734" w:rsidP="00D60734">
            <w:pPr>
              <w:tabs>
                <w:tab w:val="left" w:pos="523"/>
              </w:tabs>
              <w:ind w:left="-29" w:right="-29"/>
              <w:jc w:val="both"/>
              <w:rPr>
                <w:rFonts w:ascii="Arial" w:hAnsi="Arial" w:cs="Arial"/>
                <w:color w:val="000000"/>
                <w:sz w:val="16"/>
                <w:szCs w:val="16"/>
              </w:rPr>
            </w:pPr>
            <w:r w:rsidRPr="00A94357">
              <w:rPr>
                <w:rFonts w:ascii="Arial" w:hAnsi="Arial" w:cs="Arial"/>
                <w:color w:val="000000"/>
                <w:sz w:val="16"/>
                <w:szCs w:val="16"/>
              </w:rPr>
              <w:t>Y</w:t>
            </w:r>
            <w:r w:rsidR="00B05F01" w:rsidRPr="00A94357">
              <w:rPr>
                <w:rFonts w:ascii="Arial" w:hAnsi="Arial" w:cs="Arial"/>
                <w:color w:val="000000"/>
                <w:sz w:val="16"/>
                <w:szCs w:val="16"/>
              </w:rPr>
              <w:t>ear</w:t>
            </w:r>
            <w:r w:rsidRPr="00A94357">
              <w:rPr>
                <w:rFonts w:ascii="Arial" w:hAnsi="Arial" w:cs="Arial"/>
                <w:color w:val="000000"/>
                <w:sz w:val="16"/>
                <w:szCs w:val="16"/>
              </w:rPr>
              <w:t xml:space="preserve"> 1</w:t>
            </w:r>
            <w:proofErr w:type="gramStart"/>
            <w:r w:rsidRPr="00A94357">
              <w:rPr>
                <w:rFonts w:ascii="Arial" w:hAnsi="Arial" w:cs="Arial"/>
                <w:color w:val="000000"/>
                <w:sz w:val="16"/>
                <w:szCs w:val="16"/>
              </w:rPr>
              <w:tab/>
            </w:r>
            <w:r w:rsidR="00B05F01" w:rsidRPr="00A94357">
              <w:rPr>
                <w:rFonts w:ascii="Arial" w:hAnsi="Arial" w:cs="Arial"/>
                <w:color w:val="000000"/>
                <w:sz w:val="16"/>
                <w:szCs w:val="16"/>
              </w:rPr>
              <w:t xml:space="preserve"> :</w:t>
            </w:r>
            <w:proofErr w:type="gramEnd"/>
            <w:r w:rsidR="00B05F01" w:rsidRPr="00A94357">
              <w:rPr>
                <w:rFonts w:ascii="Arial" w:hAnsi="Arial" w:cs="Arial"/>
                <w:color w:val="000000"/>
                <w:sz w:val="16"/>
                <w:szCs w:val="16"/>
              </w:rPr>
              <w:t xml:space="preserve"> at least Baht  </w:t>
            </w:r>
            <w:r w:rsidR="00B05F01" w:rsidRPr="00A94357">
              <w:rPr>
                <w:rFonts w:ascii="Arial" w:hAnsi="Arial" w:cs="Arial"/>
                <w:color w:val="000000"/>
                <w:sz w:val="16"/>
                <w:szCs w:val="16"/>
                <w:lang w:val="en-GB"/>
              </w:rPr>
              <w:t>5.00</w:t>
            </w:r>
            <w:r w:rsidR="00B05F01" w:rsidRPr="00A94357">
              <w:rPr>
                <w:rFonts w:ascii="Arial" w:hAnsi="Arial" w:cs="Arial"/>
                <w:color w:val="000000"/>
                <w:sz w:val="16"/>
                <w:szCs w:val="16"/>
              </w:rPr>
              <w:t xml:space="preserve"> million every 3 months</w:t>
            </w:r>
          </w:p>
          <w:p w:rsidR="00B05F01" w:rsidRPr="00A94357" w:rsidRDefault="00D60734" w:rsidP="00D60734">
            <w:pPr>
              <w:tabs>
                <w:tab w:val="left" w:pos="523"/>
              </w:tabs>
              <w:ind w:left="-29" w:right="-29"/>
              <w:rPr>
                <w:rFonts w:ascii="Arial" w:hAnsi="Arial" w:cs="Arial"/>
                <w:color w:val="000000"/>
                <w:sz w:val="16"/>
                <w:szCs w:val="16"/>
              </w:rPr>
            </w:pPr>
            <w:r w:rsidRPr="00A94357">
              <w:rPr>
                <w:rFonts w:ascii="Arial" w:hAnsi="Arial" w:cs="Arial"/>
                <w:color w:val="000000"/>
                <w:sz w:val="16"/>
                <w:szCs w:val="16"/>
              </w:rPr>
              <w:t>Y</w:t>
            </w:r>
            <w:r w:rsidR="00B05F01" w:rsidRPr="00A94357">
              <w:rPr>
                <w:rFonts w:ascii="Arial" w:hAnsi="Arial" w:cs="Arial"/>
                <w:color w:val="000000"/>
                <w:sz w:val="16"/>
                <w:szCs w:val="16"/>
              </w:rPr>
              <w:t>ear</w:t>
            </w:r>
            <w:r w:rsidRPr="00A94357">
              <w:rPr>
                <w:rFonts w:ascii="Arial" w:hAnsi="Arial" w:cs="Arial"/>
                <w:color w:val="000000"/>
                <w:sz w:val="16"/>
                <w:szCs w:val="16"/>
              </w:rPr>
              <w:t xml:space="preserve"> 2</w:t>
            </w:r>
            <w:r w:rsidRPr="00A94357">
              <w:rPr>
                <w:rFonts w:ascii="Arial" w:hAnsi="Arial" w:cs="Arial"/>
                <w:color w:val="000000"/>
                <w:sz w:val="16"/>
                <w:szCs w:val="16"/>
              </w:rPr>
              <w:tab/>
            </w:r>
            <w:r w:rsidR="00B05F01" w:rsidRPr="00A94357">
              <w:rPr>
                <w:rFonts w:ascii="Arial" w:hAnsi="Arial" w:cs="Arial"/>
                <w:color w:val="000000"/>
                <w:sz w:val="16"/>
                <w:szCs w:val="16"/>
              </w:rPr>
              <w:t xml:space="preserve">: at least Baht </w:t>
            </w:r>
            <w:r w:rsidR="00B05F01" w:rsidRPr="00A94357">
              <w:rPr>
                <w:rFonts w:ascii="Arial" w:hAnsi="Arial" w:cs="Arial"/>
                <w:color w:val="000000"/>
                <w:sz w:val="16"/>
                <w:szCs w:val="16"/>
                <w:lang w:val="en-GB"/>
              </w:rPr>
              <w:t>20.00</w:t>
            </w:r>
            <w:r w:rsidR="00B05F01" w:rsidRPr="00A94357">
              <w:rPr>
                <w:rFonts w:ascii="Arial" w:hAnsi="Arial" w:cs="Arial"/>
                <w:color w:val="000000"/>
                <w:sz w:val="16"/>
                <w:szCs w:val="16"/>
              </w:rPr>
              <w:t xml:space="preserve"> million every 3 months</w:t>
            </w:r>
          </w:p>
          <w:p w:rsidR="00B05F01" w:rsidRPr="00A94357" w:rsidRDefault="00D60734" w:rsidP="00D60734">
            <w:pPr>
              <w:tabs>
                <w:tab w:val="left" w:pos="523"/>
              </w:tabs>
              <w:ind w:left="-29" w:right="-29"/>
              <w:rPr>
                <w:rFonts w:ascii="Arial" w:hAnsi="Arial" w:cs="Arial"/>
                <w:color w:val="000000"/>
                <w:sz w:val="16"/>
                <w:szCs w:val="16"/>
              </w:rPr>
            </w:pPr>
            <w:r w:rsidRPr="00A94357">
              <w:rPr>
                <w:rFonts w:ascii="Arial" w:hAnsi="Arial" w:cs="Arial"/>
                <w:color w:val="000000"/>
                <w:sz w:val="16"/>
                <w:szCs w:val="16"/>
              </w:rPr>
              <w:t>Y</w:t>
            </w:r>
            <w:r w:rsidR="00B05F01" w:rsidRPr="00A94357">
              <w:rPr>
                <w:rFonts w:ascii="Arial" w:hAnsi="Arial" w:cs="Arial"/>
                <w:color w:val="000000"/>
                <w:sz w:val="16"/>
                <w:szCs w:val="16"/>
              </w:rPr>
              <w:t>ear</w:t>
            </w:r>
            <w:r w:rsidRPr="00A94357">
              <w:rPr>
                <w:rFonts w:ascii="Arial" w:hAnsi="Arial" w:cs="Arial"/>
                <w:color w:val="000000"/>
                <w:sz w:val="16"/>
                <w:szCs w:val="16"/>
              </w:rPr>
              <w:t xml:space="preserve"> 3</w:t>
            </w:r>
            <w:r w:rsidRPr="00A94357">
              <w:rPr>
                <w:rFonts w:ascii="Arial" w:hAnsi="Arial" w:cs="Arial"/>
                <w:color w:val="000000"/>
                <w:sz w:val="16"/>
                <w:szCs w:val="16"/>
              </w:rPr>
              <w:tab/>
            </w:r>
            <w:r w:rsidR="00B05F01" w:rsidRPr="00A94357">
              <w:rPr>
                <w:rFonts w:ascii="Arial" w:hAnsi="Arial" w:cs="Arial"/>
                <w:color w:val="000000"/>
                <w:sz w:val="16"/>
                <w:szCs w:val="16"/>
              </w:rPr>
              <w:t>: at least Baht 50.00 million every 3 months</w:t>
            </w:r>
          </w:p>
          <w:p w:rsidR="00B05F01" w:rsidRPr="00A94357" w:rsidRDefault="00D60734" w:rsidP="00D60734">
            <w:pPr>
              <w:tabs>
                <w:tab w:val="left" w:pos="523"/>
              </w:tabs>
              <w:ind w:left="-29" w:right="-29"/>
              <w:rPr>
                <w:rFonts w:ascii="Arial" w:hAnsi="Arial" w:cs="Arial"/>
                <w:color w:val="000000"/>
                <w:sz w:val="16"/>
                <w:szCs w:val="16"/>
              </w:rPr>
            </w:pPr>
            <w:r w:rsidRPr="00A94357">
              <w:rPr>
                <w:rFonts w:ascii="Arial" w:hAnsi="Arial" w:cs="Arial"/>
                <w:color w:val="000000"/>
                <w:sz w:val="16"/>
                <w:szCs w:val="16"/>
              </w:rPr>
              <w:t>Y</w:t>
            </w:r>
            <w:r w:rsidR="00B05F01" w:rsidRPr="00A94357">
              <w:rPr>
                <w:rFonts w:ascii="Arial" w:hAnsi="Arial" w:cs="Arial"/>
                <w:color w:val="000000"/>
                <w:sz w:val="16"/>
                <w:szCs w:val="16"/>
              </w:rPr>
              <w:t>ear</w:t>
            </w:r>
            <w:r w:rsidRPr="00A94357">
              <w:rPr>
                <w:rFonts w:ascii="Arial" w:hAnsi="Arial" w:cs="Arial"/>
                <w:color w:val="000000"/>
                <w:sz w:val="16"/>
                <w:szCs w:val="16"/>
              </w:rPr>
              <w:t xml:space="preserve"> 4</w:t>
            </w:r>
            <w:r w:rsidRPr="00A94357">
              <w:rPr>
                <w:rFonts w:ascii="Arial" w:hAnsi="Arial" w:cs="Arial"/>
                <w:color w:val="000000"/>
                <w:sz w:val="16"/>
                <w:szCs w:val="16"/>
              </w:rPr>
              <w:tab/>
            </w:r>
            <w:r w:rsidR="00B05F01" w:rsidRPr="00A94357">
              <w:rPr>
                <w:rFonts w:ascii="Arial" w:hAnsi="Arial" w:cs="Arial"/>
                <w:color w:val="000000"/>
                <w:sz w:val="16"/>
                <w:szCs w:val="16"/>
              </w:rPr>
              <w:t>: at least Baht 75.00 million every 3 months</w:t>
            </w:r>
          </w:p>
          <w:p w:rsidR="00B05F01" w:rsidRPr="00A94357" w:rsidRDefault="00D60734" w:rsidP="00D60734">
            <w:pPr>
              <w:tabs>
                <w:tab w:val="left" w:pos="523"/>
              </w:tabs>
              <w:ind w:left="-29" w:right="-29"/>
              <w:rPr>
                <w:rFonts w:ascii="Arial" w:hAnsi="Arial" w:cs="Arial"/>
                <w:color w:val="000000"/>
                <w:sz w:val="16"/>
                <w:szCs w:val="16"/>
              </w:rPr>
            </w:pPr>
            <w:r w:rsidRPr="00A94357">
              <w:rPr>
                <w:rFonts w:ascii="Arial" w:hAnsi="Arial" w:cs="Arial"/>
                <w:color w:val="000000"/>
                <w:sz w:val="16"/>
                <w:szCs w:val="16"/>
              </w:rPr>
              <w:t>Y</w:t>
            </w:r>
            <w:r w:rsidR="00B05F01" w:rsidRPr="00A94357">
              <w:rPr>
                <w:rFonts w:ascii="Arial" w:hAnsi="Arial" w:cs="Arial"/>
                <w:color w:val="000000"/>
                <w:sz w:val="16"/>
                <w:szCs w:val="16"/>
              </w:rPr>
              <w:t>ear</w:t>
            </w:r>
            <w:r w:rsidRPr="00A94357">
              <w:rPr>
                <w:rFonts w:ascii="Arial" w:hAnsi="Arial" w:cs="Arial"/>
                <w:color w:val="000000"/>
                <w:sz w:val="16"/>
                <w:szCs w:val="16"/>
              </w:rPr>
              <w:t xml:space="preserve"> 5</w:t>
            </w:r>
            <w:r w:rsidRPr="00A94357">
              <w:rPr>
                <w:rFonts w:ascii="Arial" w:hAnsi="Arial" w:cs="Arial"/>
                <w:color w:val="000000"/>
                <w:sz w:val="16"/>
                <w:szCs w:val="16"/>
              </w:rPr>
              <w:tab/>
            </w:r>
            <w:r w:rsidR="00B05F01" w:rsidRPr="00A94357">
              <w:rPr>
                <w:rFonts w:ascii="Arial" w:hAnsi="Arial" w:cs="Arial"/>
                <w:color w:val="000000"/>
                <w:sz w:val="16"/>
                <w:szCs w:val="16"/>
              </w:rPr>
              <w:t>: at least Baht 100.00 million every 3 months</w:t>
            </w:r>
          </w:p>
          <w:p w:rsidR="00B05F01" w:rsidRPr="00A94357" w:rsidRDefault="00B05F01" w:rsidP="003F127A">
            <w:pPr>
              <w:ind w:left="-29" w:right="-29"/>
              <w:jc w:val="thaiDistribute"/>
              <w:rPr>
                <w:rFonts w:ascii="Arial" w:hAnsi="Arial" w:cs="Arial"/>
                <w:color w:val="000000"/>
                <w:sz w:val="16"/>
                <w:szCs w:val="16"/>
                <w:lang w:val="en-GB"/>
              </w:rPr>
            </w:pPr>
          </w:p>
        </w:tc>
        <w:tc>
          <w:tcPr>
            <w:tcW w:w="1559" w:type="dxa"/>
            <w:tcBorders>
              <w:left w:val="single" w:sz="4" w:space="0" w:color="auto"/>
              <w:bottom w:val="single" w:sz="4" w:space="0" w:color="auto"/>
              <w:right w:val="single" w:sz="4" w:space="0" w:color="auto"/>
            </w:tcBorders>
          </w:tcPr>
          <w:p w:rsidR="00B05F01" w:rsidRPr="00A94357" w:rsidRDefault="00B05F01" w:rsidP="003F127A">
            <w:pPr>
              <w:ind w:left="252" w:right="-72" w:hanging="281"/>
              <w:jc w:val="thaiDistribute"/>
              <w:rPr>
                <w:rFonts w:ascii="Arial" w:hAnsi="Arial" w:cs="Arial"/>
                <w:color w:val="000000"/>
                <w:sz w:val="16"/>
                <w:szCs w:val="16"/>
                <w:lang w:val="en-GB"/>
              </w:rPr>
            </w:pPr>
            <w:r w:rsidRPr="00A94357">
              <w:rPr>
                <w:rFonts w:ascii="Arial" w:hAnsi="Arial" w:cs="Arial"/>
                <w:color w:val="000000"/>
                <w:sz w:val="16"/>
                <w:szCs w:val="16"/>
                <w:lang w:val="en-GB"/>
              </w:rPr>
              <w:t>No collateral</w:t>
            </w:r>
          </w:p>
        </w:tc>
      </w:tr>
    </w:tbl>
    <w:p w:rsidR="001A010E" w:rsidRPr="00A94357" w:rsidRDefault="001A010E" w:rsidP="001A010E">
      <w:pPr>
        <w:jc w:val="both"/>
        <w:rPr>
          <w:rFonts w:ascii="Arial" w:hAnsi="Arial" w:cs="Arial"/>
          <w:sz w:val="18"/>
          <w:szCs w:val="18"/>
        </w:rPr>
      </w:pPr>
      <w:r w:rsidRPr="00A94357">
        <w:rPr>
          <w:rFonts w:ascii="Arial" w:hAnsi="Arial" w:cs="Arial"/>
          <w:sz w:val="18"/>
          <w:szCs w:val="18"/>
        </w:rPr>
        <w:br w:type="page"/>
      </w:r>
    </w:p>
    <w:p w:rsidR="001A010E" w:rsidRPr="00A94357" w:rsidRDefault="001A010E" w:rsidP="001A010E">
      <w:pPr>
        <w:jc w:val="both"/>
        <w:rPr>
          <w:rFonts w:ascii="Arial" w:hAnsi="Arial" w:cs="Arial"/>
          <w:sz w:val="18"/>
          <w:szCs w:val="18"/>
        </w:rPr>
      </w:pPr>
    </w:p>
    <w:p w:rsidR="001A010E" w:rsidRPr="00A94357" w:rsidRDefault="001A010E" w:rsidP="001A010E">
      <w:pPr>
        <w:keepNext/>
        <w:tabs>
          <w:tab w:val="left" w:pos="9781"/>
        </w:tabs>
        <w:overflowPunct/>
        <w:autoSpaceDE/>
        <w:autoSpaceDN/>
        <w:adjustRightInd/>
        <w:ind w:left="547" w:hanging="547"/>
        <w:jc w:val="thaiDistribute"/>
        <w:textAlignment w:val="auto"/>
        <w:outlineLvl w:val="0"/>
        <w:rPr>
          <w:rFonts w:ascii="Arial" w:hAnsi="Arial" w:cs="Arial"/>
          <w:color w:val="000000"/>
          <w:sz w:val="18"/>
          <w:szCs w:val="18"/>
        </w:rPr>
      </w:pPr>
      <w:r w:rsidRPr="00A94357">
        <w:rPr>
          <w:rFonts w:ascii="Arial" w:hAnsi="Arial" w:cs="Arial"/>
          <w:b/>
          <w:bCs/>
          <w:color w:val="000000"/>
          <w:sz w:val="18"/>
          <w:szCs w:val="18"/>
          <w:lang w:val="en-GB"/>
        </w:rPr>
        <w:t>2</w:t>
      </w:r>
      <w:r w:rsidR="005A2604" w:rsidRPr="00A94357">
        <w:rPr>
          <w:rFonts w:ascii="Arial" w:hAnsi="Arial" w:cs="Arial"/>
          <w:b/>
          <w:bCs/>
          <w:color w:val="000000"/>
          <w:sz w:val="18"/>
          <w:szCs w:val="18"/>
          <w:lang w:val="en-GB"/>
        </w:rPr>
        <w:t>6</w:t>
      </w:r>
      <w:r w:rsidRPr="00A94357">
        <w:rPr>
          <w:rFonts w:ascii="Arial" w:hAnsi="Arial" w:cs="Arial"/>
          <w:b/>
          <w:bCs/>
          <w:color w:val="000000"/>
          <w:sz w:val="18"/>
          <w:szCs w:val="18"/>
          <w:cs/>
        </w:rPr>
        <w:tab/>
      </w:r>
      <w:r w:rsidRPr="00A94357">
        <w:rPr>
          <w:rFonts w:ascii="Arial" w:hAnsi="Arial" w:cs="Arial"/>
          <w:b/>
          <w:bCs/>
          <w:color w:val="000000"/>
          <w:sz w:val="18"/>
          <w:szCs w:val="18"/>
        </w:rPr>
        <w:t>Long-term loans from financial institutions</w:t>
      </w:r>
      <w:r w:rsidRPr="00A94357">
        <w:rPr>
          <w:rFonts w:ascii="Arial" w:hAnsi="Arial" w:cs="Arial"/>
          <w:color w:val="000000"/>
          <w:sz w:val="18"/>
          <w:szCs w:val="18"/>
        </w:rPr>
        <w:t xml:space="preserve"> (Cont’d)</w:t>
      </w:r>
    </w:p>
    <w:p w:rsidR="001A010E" w:rsidRPr="00A94357" w:rsidRDefault="001A010E" w:rsidP="001A010E">
      <w:pPr>
        <w:ind w:left="540"/>
        <w:jc w:val="thaiDistribute"/>
        <w:rPr>
          <w:rFonts w:ascii="Arial" w:hAnsi="Arial" w:cs="Arial"/>
          <w:color w:val="000000"/>
          <w:sz w:val="18"/>
          <w:szCs w:val="18"/>
        </w:rPr>
      </w:pPr>
    </w:p>
    <w:p w:rsidR="001A010E" w:rsidRPr="00A94357" w:rsidRDefault="001A010E" w:rsidP="001A010E">
      <w:pPr>
        <w:ind w:left="540"/>
        <w:jc w:val="thaiDistribute"/>
        <w:rPr>
          <w:rFonts w:ascii="Arial" w:hAnsi="Arial" w:cs="Arial"/>
          <w:color w:val="000000"/>
          <w:sz w:val="18"/>
          <w:szCs w:val="18"/>
        </w:rPr>
      </w:pPr>
      <w:r w:rsidRPr="00A94357">
        <w:rPr>
          <w:rFonts w:ascii="Arial" w:hAnsi="Arial" w:cs="Arial"/>
          <w:color w:val="000000"/>
          <w:sz w:val="18"/>
          <w:szCs w:val="18"/>
        </w:rPr>
        <w:t xml:space="preserve">Outstanding balances of long-term loans from financial institutions as at </w:t>
      </w:r>
      <w:r w:rsidRPr="00A94357">
        <w:rPr>
          <w:rFonts w:ascii="Arial" w:hAnsi="Arial" w:cs="Arial"/>
          <w:color w:val="000000"/>
          <w:sz w:val="18"/>
          <w:szCs w:val="18"/>
          <w:lang w:val="en-GB"/>
        </w:rPr>
        <w:t>31 December 201</w:t>
      </w:r>
      <w:r w:rsidR="001A5858"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1A5858" w:rsidRPr="00A94357">
        <w:rPr>
          <w:rFonts w:ascii="Arial" w:hAnsi="Arial" w:cs="Arial"/>
          <w:color w:val="000000"/>
          <w:sz w:val="18"/>
          <w:szCs w:val="18"/>
          <w:lang w:val="en-GB"/>
        </w:rPr>
        <w:t>8</w:t>
      </w:r>
      <w:r w:rsidRPr="00A94357">
        <w:rPr>
          <w:rFonts w:ascii="Arial" w:hAnsi="Arial" w:cs="Arial"/>
          <w:color w:val="000000"/>
          <w:sz w:val="18"/>
          <w:szCs w:val="18"/>
        </w:rPr>
        <w:t xml:space="preserve"> comprise the following: (Cont’d)</w:t>
      </w:r>
    </w:p>
    <w:p w:rsidR="001A010E" w:rsidRPr="00A94357" w:rsidRDefault="001A010E" w:rsidP="001A010E">
      <w:pPr>
        <w:ind w:left="540"/>
        <w:jc w:val="thaiDistribute"/>
        <w:rPr>
          <w:rFonts w:ascii="Arial" w:hAnsi="Arial" w:cs="Arial"/>
          <w:color w:val="000000"/>
          <w:sz w:val="18"/>
          <w:szCs w:val="18"/>
        </w:rPr>
      </w:pPr>
    </w:p>
    <w:p w:rsidR="001A010E" w:rsidRPr="00A94357" w:rsidRDefault="001A010E" w:rsidP="001A010E">
      <w:pPr>
        <w:ind w:left="540"/>
        <w:jc w:val="thaiDistribute"/>
        <w:rPr>
          <w:rFonts w:ascii="Arial" w:hAnsi="Arial" w:cs="Arial"/>
          <w:b/>
          <w:bCs/>
          <w:color w:val="000000"/>
          <w:sz w:val="18"/>
          <w:szCs w:val="18"/>
        </w:rPr>
      </w:pPr>
      <w:r w:rsidRPr="00A94357">
        <w:rPr>
          <w:rFonts w:ascii="Arial" w:hAnsi="Arial" w:cs="Arial"/>
          <w:b/>
          <w:bCs/>
          <w:color w:val="000000"/>
          <w:sz w:val="18"/>
          <w:szCs w:val="18"/>
        </w:rPr>
        <w:t>Parent company - Thonburi Healthcare Group Public Company Limited</w:t>
      </w:r>
      <w:r w:rsidRPr="00A94357">
        <w:rPr>
          <w:rFonts w:ascii="Arial" w:hAnsi="Arial" w:cs="Arial"/>
          <w:color w:val="000000"/>
          <w:sz w:val="18"/>
          <w:szCs w:val="18"/>
        </w:rPr>
        <w:t xml:space="preserve"> (Cont’d)</w:t>
      </w:r>
    </w:p>
    <w:p w:rsidR="001A010E" w:rsidRPr="00A94357" w:rsidRDefault="001A010E" w:rsidP="001A010E">
      <w:pPr>
        <w:ind w:left="540"/>
        <w:jc w:val="thaiDistribute"/>
        <w:rPr>
          <w:rFonts w:ascii="Arial" w:hAnsi="Arial" w:cs="Arial"/>
          <w:b/>
          <w:bCs/>
          <w:color w:val="000000"/>
          <w:sz w:val="18"/>
          <w:szCs w:val="18"/>
        </w:rPr>
      </w:pPr>
    </w:p>
    <w:tbl>
      <w:tblPr>
        <w:tblW w:w="15284" w:type="dxa"/>
        <w:tblInd w:w="648" w:type="dxa"/>
        <w:tblLayout w:type="fixed"/>
        <w:tblLook w:val="0000" w:firstRow="0" w:lastRow="0" w:firstColumn="0" w:lastColumn="0" w:noHBand="0" w:noVBand="0"/>
      </w:tblPr>
      <w:tblGrid>
        <w:gridCol w:w="900"/>
        <w:gridCol w:w="1308"/>
        <w:gridCol w:w="1302"/>
        <w:gridCol w:w="864"/>
        <w:gridCol w:w="1476"/>
        <w:gridCol w:w="1440"/>
        <w:gridCol w:w="1890"/>
        <w:gridCol w:w="4545"/>
        <w:gridCol w:w="1559"/>
      </w:tblGrid>
      <w:tr w:rsidR="001A010E" w:rsidRPr="00A94357" w:rsidTr="00D35910">
        <w:trPr>
          <w:trHeight w:val="53"/>
        </w:trPr>
        <w:tc>
          <w:tcPr>
            <w:tcW w:w="900" w:type="dxa"/>
            <w:tcBorders>
              <w:top w:val="single" w:sz="4" w:space="0" w:color="auto"/>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Contract</w:t>
            </w:r>
          </w:p>
        </w:tc>
        <w:tc>
          <w:tcPr>
            <w:tcW w:w="2610" w:type="dxa"/>
            <w:gridSpan w:val="2"/>
            <w:tcBorders>
              <w:top w:val="single" w:sz="4" w:space="0" w:color="auto"/>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cs/>
                <w:lang w:val="en-GB"/>
              </w:rPr>
            </w:pPr>
            <w:r w:rsidRPr="00A94357">
              <w:rPr>
                <w:rFonts w:ascii="Arial" w:hAnsi="Arial" w:cs="Arial"/>
                <w:b/>
                <w:bCs/>
                <w:color w:val="000000"/>
                <w:sz w:val="16"/>
                <w:szCs w:val="16"/>
                <w:lang w:val="en-GB"/>
              </w:rPr>
              <w:t>Outstanding borrowings</w:t>
            </w:r>
          </w:p>
        </w:tc>
        <w:tc>
          <w:tcPr>
            <w:tcW w:w="864" w:type="dxa"/>
            <w:tcBorders>
              <w:top w:val="single" w:sz="4" w:space="0" w:color="auto"/>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cs/>
                <w:lang w:val="en-GB"/>
              </w:rPr>
            </w:pPr>
          </w:p>
        </w:tc>
        <w:tc>
          <w:tcPr>
            <w:tcW w:w="1476" w:type="dxa"/>
            <w:tcBorders>
              <w:top w:val="single" w:sz="4" w:space="0" w:color="auto"/>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p>
        </w:tc>
        <w:tc>
          <w:tcPr>
            <w:tcW w:w="1440" w:type="dxa"/>
            <w:vMerge w:val="restart"/>
            <w:tcBorders>
              <w:top w:val="single" w:sz="4" w:space="0" w:color="auto"/>
              <w:left w:val="single" w:sz="4" w:space="0" w:color="auto"/>
              <w:right w:val="single" w:sz="4" w:space="0" w:color="auto"/>
            </w:tcBorders>
            <w:vAlign w:val="center"/>
          </w:tcPr>
          <w:p w:rsidR="001A010E" w:rsidRPr="00A94357" w:rsidRDefault="001A010E" w:rsidP="003F127A">
            <w:pPr>
              <w:jc w:val="center"/>
              <w:rPr>
                <w:rFonts w:ascii="Arial" w:hAnsi="Arial" w:cs="Arial"/>
                <w:b/>
                <w:bCs/>
                <w:color w:val="000000"/>
                <w:sz w:val="16"/>
                <w:szCs w:val="16"/>
                <w:cs/>
                <w:lang w:val="en-GB"/>
              </w:rPr>
            </w:pPr>
            <w:r w:rsidRPr="00A94357">
              <w:rPr>
                <w:rFonts w:ascii="Arial" w:hAnsi="Arial" w:cs="Arial"/>
                <w:b/>
                <w:bCs/>
                <w:color w:val="000000"/>
                <w:sz w:val="16"/>
                <w:szCs w:val="16"/>
                <w:lang w:val="en-GB"/>
              </w:rPr>
              <w:t>Facilities</w:t>
            </w:r>
          </w:p>
          <w:p w:rsidR="001A010E" w:rsidRPr="00A94357" w:rsidRDefault="001A010E" w:rsidP="003F127A">
            <w:pPr>
              <w:jc w:val="center"/>
              <w:rPr>
                <w:rFonts w:ascii="Arial" w:hAnsi="Arial" w:cs="Arial"/>
                <w:b/>
                <w:bCs/>
                <w:color w:val="000000"/>
                <w:sz w:val="16"/>
                <w:szCs w:val="16"/>
                <w:cs/>
                <w:lang w:val="en-GB"/>
              </w:rPr>
            </w:pP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r w:rsidRPr="00A94357">
              <w:rPr>
                <w:rFonts w:ascii="Arial" w:hAnsi="Arial" w:cs="Arial"/>
                <w:b/>
                <w:bCs/>
                <w:color w:val="000000"/>
                <w:sz w:val="16"/>
                <w:szCs w:val="16"/>
                <w:cs/>
                <w:lang w:val="en-GB"/>
              </w:rPr>
              <w:t>)</w:t>
            </w:r>
          </w:p>
        </w:tc>
        <w:tc>
          <w:tcPr>
            <w:tcW w:w="1890" w:type="dxa"/>
            <w:tcBorders>
              <w:top w:val="single" w:sz="4" w:space="0" w:color="auto"/>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cs/>
                <w:lang w:val="en-GB"/>
              </w:rPr>
            </w:pPr>
          </w:p>
        </w:tc>
        <w:tc>
          <w:tcPr>
            <w:tcW w:w="4545" w:type="dxa"/>
            <w:tcBorders>
              <w:top w:val="single" w:sz="4" w:space="0" w:color="auto"/>
              <w:left w:val="single" w:sz="4" w:space="0" w:color="auto"/>
              <w:right w:val="single" w:sz="4" w:space="0" w:color="auto"/>
            </w:tcBorders>
          </w:tcPr>
          <w:p w:rsidR="001A010E" w:rsidRPr="00A94357" w:rsidRDefault="001A010E" w:rsidP="003F127A">
            <w:pPr>
              <w:ind w:left="-29" w:right="-29"/>
              <w:jc w:val="center"/>
              <w:rPr>
                <w:rFonts w:ascii="Arial" w:hAnsi="Arial" w:cs="Arial"/>
                <w:b/>
                <w:bCs/>
                <w:color w:val="000000"/>
                <w:sz w:val="16"/>
                <w:szCs w:val="16"/>
                <w:cs/>
                <w:lang w:val="en-GB"/>
              </w:rPr>
            </w:pPr>
          </w:p>
        </w:tc>
        <w:tc>
          <w:tcPr>
            <w:tcW w:w="1559" w:type="dxa"/>
            <w:tcBorders>
              <w:top w:val="single" w:sz="4" w:space="0" w:color="auto"/>
              <w:left w:val="single" w:sz="4" w:space="0" w:color="auto"/>
              <w:right w:val="single" w:sz="4" w:space="0" w:color="auto"/>
            </w:tcBorders>
          </w:tcPr>
          <w:p w:rsidR="001A010E" w:rsidRPr="00A94357" w:rsidRDefault="001A010E" w:rsidP="003F127A">
            <w:pPr>
              <w:ind w:left="-29" w:right="-29"/>
              <w:jc w:val="center"/>
              <w:rPr>
                <w:rFonts w:ascii="Arial" w:hAnsi="Arial" w:cs="Arial"/>
                <w:b/>
                <w:bCs/>
                <w:color w:val="000000"/>
                <w:sz w:val="16"/>
                <w:szCs w:val="16"/>
                <w:cs/>
                <w:lang w:val="en-GB"/>
              </w:rPr>
            </w:pPr>
          </w:p>
        </w:tc>
      </w:tr>
      <w:tr w:rsidR="001A010E" w:rsidRPr="00A94357" w:rsidTr="00D35910">
        <w:tc>
          <w:tcPr>
            <w:tcW w:w="900" w:type="dxa"/>
            <w:tcBorders>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No.</w:t>
            </w:r>
          </w:p>
        </w:tc>
        <w:tc>
          <w:tcPr>
            <w:tcW w:w="1308" w:type="dxa"/>
            <w:tcBorders>
              <w:top w:val="single" w:sz="4" w:space="0" w:color="auto"/>
              <w:left w:val="single" w:sz="4" w:space="0" w:color="auto"/>
              <w:right w:val="single" w:sz="4" w:space="0" w:color="auto"/>
            </w:tcBorders>
          </w:tcPr>
          <w:p w:rsidR="001A010E" w:rsidRPr="00A94357" w:rsidRDefault="001A010E" w:rsidP="003F127A">
            <w:pPr>
              <w:tabs>
                <w:tab w:val="right" w:pos="1092"/>
              </w:tabs>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006667D0" w:rsidRPr="00A94357">
              <w:rPr>
                <w:rFonts w:ascii="Arial" w:hAnsi="Arial" w:cs="Arial"/>
                <w:b/>
                <w:bCs/>
                <w:color w:val="000000"/>
                <w:sz w:val="16"/>
                <w:szCs w:val="16"/>
                <w:lang w:val="en-GB"/>
              </w:rPr>
              <w:t>2019</w:t>
            </w:r>
          </w:p>
        </w:tc>
        <w:tc>
          <w:tcPr>
            <w:tcW w:w="1302" w:type="dxa"/>
            <w:tcBorders>
              <w:top w:val="single" w:sz="4" w:space="0" w:color="auto"/>
              <w:left w:val="single" w:sz="4" w:space="0" w:color="auto"/>
              <w:right w:val="single" w:sz="4" w:space="0" w:color="auto"/>
            </w:tcBorders>
          </w:tcPr>
          <w:p w:rsidR="001A010E" w:rsidRPr="00A94357" w:rsidRDefault="001A010E" w:rsidP="003F127A">
            <w:pPr>
              <w:tabs>
                <w:tab w:val="right" w:pos="1104"/>
              </w:tabs>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Pr="00A94357">
              <w:rPr>
                <w:rFonts w:ascii="Arial" w:hAnsi="Arial" w:cs="Arial"/>
                <w:b/>
                <w:bCs/>
                <w:color w:val="000000"/>
                <w:sz w:val="16"/>
                <w:szCs w:val="16"/>
                <w:lang w:val="en-GB"/>
              </w:rPr>
              <w:t>201</w:t>
            </w:r>
            <w:r w:rsidR="006667D0" w:rsidRPr="00A94357">
              <w:rPr>
                <w:rFonts w:ascii="Arial" w:hAnsi="Arial" w:cs="Arial"/>
                <w:b/>
                <w:bCs/>
                <w:color w:val="000000"/>
                <w:sz w:val="16"/>
                <w:szCs w:val="16"/>
                <w:lang w:val="en-GB"/>
              </w:rPr>
              <w:t>8</w:t>
            </w:r>
          </w:p>
        </w:tc>
        <w:tc>
          <w:tcPr>
            <w:tcW w:w="864" w:type="dxa"/>
            <w:tcBorders>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Bank</w:t>
            </w:r>
          </w:p>
        </w:tc>
        <w:tc>
          <w:tcPr>
            <w:tcW w:w="1476" w:type="dxa"/>
            <w:tcBorders>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Loan purpose</w:t>
            </w:r>
          </w:p>
        </w:tc>
        <w:tc>
          <w:tcPr>
            <w:tcW w:w="1440" w:type="dxa"/>
            <w:vMerge/>
            <w:tcBorders>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p>
        </w:tc>
        <w:tc>
          <w:tcPr>
            <w:tcW w:w="1890" w:type="dxa"/>
            <w:tcBorders>
              <w:left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r w:rsidRPr="00A94357">
              <w:rPr>
                <w:rFonts w:ascii="Arial" w:hAnsi="Arial" w:cs="Arial"/>
                <w:b/>
                <w:bCs/>
                <w:color w:val="000000"/>
                <w:sz w:val="16"/>
                <w:szCs w:val="16"/>
                <w:lang w:val="en-GB"/>
              </w:rPr>
              <w:t>Interest rate</w:t>
            </w:r>
          </w:p>
        </w:tc>
        <w:tc>
          <w:tcPr>
            <w:tcW w:w="4545" w:type="dxa"/>
            <w:tcBorders>
              <w:left w:val="single" w:sz="4" w:space="0" w:color="auto"/>
              <w:right w:val="single" w:sz="4" w:space="0" w:color="auto"/>
            </w:tcBorders>
          </w:tcPr>
          <w:p w:rsidR="001A010E" w:rsidRPr="00A94357" w:rsidRDefault="001A010E" w:rsidP="003F127A">
            <w:pPr>
              <w:ind w:left="-29" w:right="-29"/>
              <w:jc w:val="center"/>
              <w:rPr>
                <w:rFonts w:ascii="Arial" w:hAnsi="Arial" w:cs="Arial"/>
                <w:b/>
                <w:bCs/>
                <w:color w:val="000000"/>
                <w:sz w:val="16"/>
                <w:szCs w:val="16"/>
                <w:cs/>
                <w:lang w:val="en-GB"/>
              </w:rPr>
            </w:pPr>
            <w:r w:rsidRPr="00A94357">
              <w:rPr>
                <w:rFonts w:ascii="Arial" w:hAnsi="Arial" w:cs="Arial"/>
                <w:b/>
                <w:bCs/>
                <w:color w:val="000000"/>
                <w:sz w:val="16"/>
                <w:szCs w:val="16"/>
                <w:lang w:val="en-GB"/>
              </w:rPr>
              <w:t>Repayment conditions</w:t>
            </w:r>
          </w:p>
        </w:tc>
        <w:tc>
          <w:tcPr>
            <w:tcW w:w="1559" w:type="dxa"/>
            <w:tcBorders>
              <w:left w:val="single" w:sz="4" w:space="0" w:color="auto"/>
              <w:right w:val="single" w:sz="4" w:space="0" w:color="auto"/>
            </w:tcBorders>
          </w:tcPr>
          <w:p w:rsidR="001A010E" w:rsidRPr="00A94357" w:rsidRDefault="001A010E" w:rsidP="003F127A">
            <w:pPr>
              <w:ind w:left="-29" w:right="-29"/>
              <w:jc w:val="center"/>
              <w:rPr>
                <w:rFonts w:ascii="Arial" w:hAnsi="Arial" w:cs="Arial"/>
                <w:b/>
                <w:bCs/>
                <w:color w:val="000000"/>
                <w:sz w:val="16"/>
                <w:szCs w:val="16"/>
                <w:cs/>
                <w:lang w:val="en-GB"/>
              </w:rPr>
            </w:pPr>
            <w:r w:rsidRPr="00A94357">
              <w:rPr>
                <w:rFonts w:ascii="Arial" w:hAnsi="Arial" w:cs="Arial"/>
                <w:b/>
                <w:bCs/>
                <w:color w:val="000000"/>
                <w:sz w:val="16"/>
                <w:szCs w:val="16"/>
                <w:lang w:val="en-GB"/>
              </w:rPr>
              <w:t>Mortgaged assets</w:t>
            </w:r>
          </w:p>
        </w:tc>
      </w:tr>
      <w:tr w:rsidR="001A010E" w:rsidRPr="00A94357" w:rsidTr="00D35910">
        <w:tc>
          <w:tcPr>
            <w:tcW w:w="900" w:type="dxa"/>
            <w:tcBorders>
              <w:left w:val="single" w:sz="4" w:space="0" w:color="auto"/>
              <w:bottom w:val="single" w:sz="4" w:space="0" w:color="auto"/>
              <w:right w:val="single" w:sz="4" w:space="0" w:color="auto"/>
            </w:tcBorders>
          </w:tcPr>
          <w:p w:rsidR="001A010E" w:rsidRPr="00A94357" w:rsidRDefault="001A010E" w:rsidP="003F127A">
            <w:pPr>
              <w:ind w:firstLine="18"/>
              <w:jc w:val="center"/>
              <w:rPr>
                <w:rFonts w:ascii="Arial" w:hAnsi="Arial" w:cs="Arial"/>
                <w:b/>
                <w:bCs/>
                <w:color w:val="000000"/>
                <w:sz w:val="16"/>
                <w:szCs w:val="16"/>
                <w:lang w:val="en-GB"/>
              </w:rPr>
            </w:pPr>
          </w:p>
        </w:tc>
        <w:tc>
          <w:tcPr>
            <w:tcW w:w="1308" w:type="dxa"/>
            <w:tcBorders>
              <w:left w:val="single" w:sz="4" w:space="0" w:color="auto"/>
              <w:bottom w:val="single" w:sz="4" w:space="0" w:color="auto"/>
              <w:right w:val="single" w:sz="4" w:space="0" w:color="auto"/>
            </w:tcBorders>
          </w:tcPr>
          <w:p w:rsidR="001A010E" w:rsidRPr="00A94357" w:rsidRDefault="001A010E" w:rsidP="003F127A">
            <w:pPr>
              <w:tabs>
                <w:tab w:val="right" w:pos="1092"/>
              </w:tabs>
              <w:ind w:right="-60"/>
              <w:jc w:val="both"/>
              <w:rPr>
                <w:rFonts w:ascii="Arial" w:hAnsi="Arial" w:cs="Arial"/>
                <w:b/>
                <w:bCs/>
                <w:color w:val="000000"/>
                <w:sz w:val="16"/>
                <w:szCs w:val="16"/>
                <w:lang w:val="en-GB"/>
              </w:rPr>
            </w:pPr>
            <w:r w:rsidRPr="00A94357">
              <w:rPr>
                <w:rFonts w:ascii="Arial" w:hAnsi="Arial" w:cs="Arial"/>
                <w:b/>
                <w:bCs/>
                <w:color w:val="000000"/>
                <w:sz w:val="16"/>
                <w:szCs w:val="16"/>
                <w:lang w:val="en-GB"/>
              </w:rPr>
              <w:tab/>
            </w: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p>
        </w:tc>
        <w:tc>
          <w:tcPr>
            <w:tcW w:w="1302" w:type="dxa"/>
            <w:tcBorders>
              <w:left w:val="single" w:sz="4" w:space="0" w:color="auto"/>
              <w:bottom w:val="single" w:sz="4" w:space="0" w:color="auto"/>
              <w:right w:val="single" w:sz="4" w:space="0" w:color="auto"/>
            </w:tcBorders>
          </w:tcPr>
          <w:p w:rsidR="001A010E" w:rsidRPr="00A94357" w:rsidRDefault="001A010E" w:rsidP="003F127A">
            <w:pPr>
              <w:tabs>
                <w:tab w:val="right" w:pos="1086"/>
              </w:tabs>
              <w:ind w:left="-36" w:right="-60" w:firstLine="36"/>
              <w:jc w:val="both"/>
              <w:rPr>
                <w:rFonts w:ascii="Arial" w:hAnsi="Arial" w:cs="Arial"/>
                <w:b/>
                <w:bCs/>
                <w:color w:val="000000"/>
                <w:sz w:val="16"/>
                <w:szCs w:val="16"/>
                <w:lang w:val="en-GB"/>
              </w:rPr>
            </w:pPr>
            <w:r w:rsidRPr="00A94357">
              <w:rPr>
                <w:rFonts w:ascii="Arial" w:hAnsi="Arial" w:cs="Arial"/>
                <w:b/>
                <w:bCs/>
                <w:color w:val="000000"/>
                <w:sz w:val="16"/>
                <w:szCs w:val="16"/>
                <w:lang w:val="en-GB"/>
              </w:rPr>
              <w:tab/>
              <w:t>(Million Baht</w:t>
            </w:r>
            <w:r w:rsidRPr="00A94357">
              <w:rPr>
                <w:rFonts w:ascii="Arial" w:hAnsi="Arial" w:cs="Arial"/>
                <w:b/>
                <w:bCs/>
                <w:color w:val="000000"/>
                <w:sz w:val="16"/>
                <w:szCs w:val="16"/>
                <w:cs/>
                <w:lang w:val="en-GB"/>
              </w:rPr>
              <w:t>)</w:t>
            </w:r>
          </w:p>
        </w:tc>
        <w:tc>
          <w:tcPr>
            <w:tcW w:w="864" w:type="dxa"/>
            <w:tcBorders>
              <w:left w:val="single" w:sz="4" w:space="0" w:color="auto"/>
              <w:bottom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p>
        </w:tc>
        <w:tc>
          <w:tcPr>
            <w:tcW w:w="1476" w:type="dxa"/>
            <w:tcBorders>
              <w:left w:val="single" w:sz="4" w:space="0" w:color="auto"/>
              <w:bottom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p>
        </w:tc>
        <w:tc>
          <w:tcPr>
            <w:tcW w:w="1440" w:type="dxa"/>
            <w:vMerge/>
            <w:tcBorders>
              <w:left w:val="single" w:sz="4" w:space="0" w:color="auto"/>
              <w:bottom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cs/>
                <w:lang w:val="en-GB"/>
              </w:rPr>
            </w:pPr>
          </w:p>
        </w:tc>
        <w:tc>
          <w:tcPr>
            <w:tcW w:w="1890" w:type="dxa"/>
            <w:tcBorders>
              <w:left w:val="single" w:sz="4" w:space="0" w:color="auto"/>
              <w:bottom w:val="single" w:sz="4" w:space="0" w:color="auto"/>
              <w:right w:val="single" w:sz="4" w:space="0" w:color="auto"/>
            </w:tcBorders>
          </w:tcPr>
          <w:p w:rsidR="001A010E" w:rsidRPr="00A94357" w:rsidRDefault="001A010E" w:rsidP="003F127A">
            <w:pPr>
              <w:jc w:val="center"/>
              <w:rPr>
                <w:rFonts w:ascii="Arial" w:hAnsi="Arial" w:cs="Arial"/>
                <w:b/>
                <w:bCs/>
                <w:color w:val="000000"/>
                <w:sz w:val="16"/>
                <w:szCs w:val="16"/>
                <w:lang w:val="en-GB"/>
              </w:rPr>
            </w:pPr>
          </w:p>
        </w:tc>
        <w:tc>
          <w:tcPr>
            <w:tcW w:w="4545" w:type="dxa"/>
            <w:tcBorders>
              <w:left w:val="single" w:sz="4" w:space="0" w:color="auto"/>
              <w:bottom w:val="single" w:sz="4" w:space="0" w:color="auto"/>
              <w:right w:val="single" w:sz="4" w:space="0" w:color="auto"/>
            </w:tcBorders>
          </w:tcPr>
          <w:p w:rsidR="001A010E" w:rsidRPr="00A94357" w:rsidRDefault="001A010E" w:rsidP="003F127A">
            <w:pPr>
              <w:ind w:left="-29" w:right="-29"/>
              <w:jc w:val="center"/>
              <w:rPr>
                <w:rFonts w:ascii="Arial" w:hAnsi="Arial" w:cs="Arial"/>
                <w:b/>
                <w:bCs/>
                <w:color w:val="000000"/>
                <w:sz w:val="16"/>
                <w:szCs w:val="16"/>
                <w:cs/>
                <w:lang w:val="en-GB"/>
              </w:rPr>
            </w:pPr>
          </w:p>
        </w:tc>
        <w:tc>
          <w:tcPr>
            <w:tcW w:w="1559" w:type="dxa"/>
            <w:tcBorders>
              <w:left w:val="single" w:sz="4" w:space="0" w:color="auto"/>
              <w:bottom w:val="single" w:sz="4" w:space="0" w:color="auto"/>
              <w:right w:val="single" w:sz="4" w:space="0" w:color="auto"/>
            </w:tcBorders>
          </w:tcPr>
          <w:p w:rsidR="001A010E" w:rsidRPr="00A94357" w:rsidRDefault="001A010E" w:rsidP="003F127A">
            <w:pPr>
              <w:ind w:left="-29" w:right="-29"/>
              <w:jc w:val="center"/>
              <w:rPr>
                <w:rFonts w:ascii="Arial" w:hAnsi="Arial" w:cs="Arial"/>
                <w:b/>
                <w:bCs/>
                <w:color w:val="000000"/>
                <w:sz w:val="16"/>
                <w:szCs w:val="16"/>
                <w:cs/>
                <w:lang w:val="en-GB"/>
              </w:rPr>
            </w:pPr>
          </w:p>
        </w:tc>
      </w:tr>
      <w:tr w:rsidR="001A010E" w:rsidRPr="00A94357" w:rsidTr="00D35910">
        <w:tc>
          <w:tcPr>
            <w:tcW w:w="900" w:type="dxa"/>
            <w:tcBorders>
              <w:top w:val="single" w:sz="4" w:space="0" w:color="auto"/>
              <w:left w:val="single" w:sz="4" w:space="0" w:color="auto"/>
              <w:right w:val="single" w:sz="4" w:space="0" w:color="auto"/>
            </w:tcBorders>
          </w:tcPr>
          <w:p w:rsidR="001A010E" w:rsidRPr="00A94357" w:rsidRDefault="001A010E" w:rsidP="003F127A">
            <w:pPr>
              <w:ind w:firstLine="18"/>
              <w:jc w:val="center"/>
              <w:rPr>
                <w:rFonts w:ascii="Arial" w:hAnsi="Arial" w:cs="Arial"/>
                <w:color w:val="000000"/>
                <w:sz w:val="12"/>
                <w:szCs w:val="12"/>
                <w:cs/>
                <w:lang w:val="en-GB"/>
              </w:rPr>
            </w:pPr>
          </w:p>
        </w:tc>
        <w:tc>
          <w:tcPr>
            <w:tcW w:w="1308" w:type="dxa"/>
            <w:tcBorders>
              <w:top w:val="single" w:sz="4" w:space="0" w:color="auto"/>
              <w:left w:val="single" w:sz="4" w:space="0" w:color="auto"/>
              <w:right w:val="single" w:sz="4" w:space="0" w:color="auto"/>
            </w:tcBorders>
          </w:tcPr>
          <w:p w:rsidR="001A010E" w:rsidRPr="00A94357" w:rsidRDefault="001A010E" w:rsidP="003F127A">
            <w:pPr>
              <w:tabs>
                <w:tab w:val="decimal" w:pos="1092"/>
              </w:tabs>
              <w:ind w:right="-72"/>
              <w:jc w:val="thaiDistribute"/>
              <w:rPr>
                <w:rFonts w:ascii="Arial" w:hAnsi="Arial" w:cs="Arial"/>
                <w:color w:val="000000"/>
                <w:sz w:val="12"/>
                <w:szCs w:val="12"/>
                <w:lang w:val="en-GB"/>
              </w:rPr>
            </w:pPr>
          </w:p>
        </w:tc>
        <w:tc>
          <w:tcPr>
            <w:tcW w:w="1302" w:type="dxa"/>
            <w:tcBorders>
              <w:top w:val="single" w:sz="4" w:space="0" w:color="auto"/>
              <w:left w:val="single" w:sz="4" w:space="0" w:color="auto"/>
              <w:right w:val="single" w:sz="4" w:space="0" w:color="auto"/>
            </w:tcBorders>
          </w:tcPr>
          <w:p w:rsidR="001A010E" w:rsidRPr="00A94357" w:rsidRDefault="001A010E" w:rsidP="003F127A">
            <w:pPr>
              <w:tabs>
                <w:tab w:val="decimal" w:pos="1092"/>
              </w:tabs>
              <w:ind w:right="-72"/>
              <w:jc w:val="thaiDistribute"/>
              <w:rPr>
                <w:rFonts w:ascii="Arial" w:hAnsi="Arial" w:cs="Arial"/>
                <w:color w:val="000000"/>
                <w:sz w:val="12"/>
                <w:szCs w:val="12"/>
                <w:lang w:val="en-GB"/>
              </w:rPr>
            </w:pPr>
          </w:p>
        </w:tc>
        <w:tc>
          <w:tcPr>
            <w:tcW w:w="864" w:type="dxa"/>
            <w:tcBorders>
              <w:top w:val="single" w:sz="4" w:space="0" w:color="auto"/>
              <w:left w:val="single" w:sz="4" w:space="0" w:color="auto"/>
              <w:right w:val="single" w:sz="4" w:space="0" w:color="auto"/>
            </w:tcBorders>
          </w:tcPr>
          <w:p w:rsidR="001A010E" w:rsidRPr="00A94357" w:rsidRDefault="001A010E" w:rsidP="003F127A">
            <w:pPr>
              <w:jc w:val="center"/>
              <w:rPr>
                <w:rFonts w:ascii="Arial" w:hAnsi="Arial" w:cs="Arial"/>
                <w:color w:val="000000"/>
                <w:sz w:val="12"/>
                <w:szCs w:val="12"/>
                <w:u w:val="single"/>
                <w:cs/>
                <w:lang w:val="en-GB"/>
              </w:rPr>
            </w:pPr>
          </w:p>
        </w:tc>
        <w:tc>
          <w:tcPr>
            <w:tcW w:w="1476" w:type="dxa"/>
            <w:tcBorders>
              <w:top w:val="single" w:sz="4" w:space="0" w:color="auto"/>
              <w:left w:val="single" w:sz="4" w:space="0" w:color="auto"/>
              <w:right w:val="single" w:sz="4" w:space="0" w:color="auto"/>
            </w:tcBorders>
          </w:tcPr>
          <w:p w:rsidR="001A010E" w:rsidRPr="00A94357" w:rsidRDefault="001A010E" w:rsidP="003F127A">
            <w:pPr>
              <w:jc w:val="center"/>
              <w:rPr>
                <w:rFonts w:ascii="Arial" w:hAnsi="Arial" w:cs="Arial"/>
                <w:color w:val="000000"/>
                <w:sz w:val="12"/>
                <w:szCs w:val="12"/>
                <w:lang w:val="en-GB"/>
              </w:rPr>
            </w:pPr>
          </w:p>
        </w:tc>
        <w:tc>
          <w:tcPr>
            <w:tcW w:w="1440" w:type="dxa"/>
            <w:tcBorders>
              <w:top w:val="single" w:sz="4" w:space="0" w:color="auto"/>
              <w:left w:val="single" w:sz="4" w:space="0" w:color="auto"/>
              <w:right w:val="single" w:sz="4" w:space="0" w:color="auto"/>
            </w:tcBorders>
          </w:tcPr>
          <w:p w:rsidR="001A010E" w:rsidRPr="00A94357" w:rsidRDefault="001A010E" w:rsidP="003F127A">
            <w:pPr>
              <w:jc w:val="center"/>
              <w:rPr>
                <w:rFonts w:ascii="Arial" w:hAnsi="Arial" w:cs="Arial"/>
                <w:color w:val="000000"/>
                <w:sz w:val="12"/>
                <w:szCs w:val="12"/>
                <w:lang w:val="en-GB"/>
              </w:rPr>
            </w:pPr>
          </w:p>
        </w:tc>
        <w:tc>
          <w:tcPr>
            <w:tcW w:w="1890" w:type="dxa"/>
            <w:tcBorders>
              <w:top w:val="single" w:sz="4" w:space="0" w:color="auto"/>
              <w:left w:val="single" w:sz="4" w:space="0" w:color="auto"/>
              <w:right w:val="single" w:sz="4" w:space="0" w:color="auto"/>
            </w:tcBorders>
          </w:tcPr>
          <w:p w:rsidR="001A010E" w:rsidRPr="00A94357" w:rsidRDefault="001A010E" w:rsidP="003F127A">
            <w:pPr>
              <w:rPr>
                <w:rFonts w:ascii="Arial" w:hAnsi="Arial" w:cs="Arial"/>
                <w:color w:val="000000"/>
                <w:spacing w:val="-6"/>
                <w:sz w:val="12"/>
                <w:szCs w:val="12"/>
                <w:lang w:val="en-GB"/>
              </w:rPr>
            </w:pPr>
          </w:p>
        </w:tc>
        <w:tc>
          <w:tcPr>
            <w:tcW w:w="4545" w:type="dxa"/>
            <w:tcBorders>
              <w:top w:val="single" w:sz="4" w:space="0" w:color="auto"/>
              <w:left w:val="single" w:sz="4" w:space="0" w:color="auto"/>
              <w:right w:val="single" w:sz="4" w:space="0" w:color="auto"/>
            </w:tcBorders>
          </w:tcPr>
          <w:p w:rsidR="001A010E" w:rsidRPr="00A94357" w:rsidRDefault="001A010E" w:rsidP="003F127A">
            <w:pPr>
              <w:ind w:left="-29" w:right="-29"/>
              <w:jc w:val="thaiDistribute"/>
              <w:rPr>
                <w:rFonts w:ascii="Arial" w:hAnsi="Arial" w:cs="Arial"/>
                <w:color w:val="000000"/>
                <w:sz w:val="12"/>
                <w:szCs w:val="12"/>
                <w:cs/>
                <w:lang w:val="en-GB"/>
              </w:rPr>
            </w:pPr>
          </w:p>
        </w:tc>
        <w:tc>
          <w:tcPr>
            <w:tcW w:w="1559" w:type="dxa"/>
            <w:tcBorders>
              <w:top w:val="single" w:sz="4" w:space="0" w:color="auto"/>
              <w:left w:val="single" w:sz="4" w:space="0" w:color="auto"/>
              <w:right w:val="single" w:sz="4" w:space="0" w:color="auto"/>
            </w:tcBorders>
          </w:tcPr>
          <w:p w:rsidR="001A010E" w:rsidRPr="00A94357" w:rsidRDefault="001A010E" w:rsidP="003F127A">
            <w:pPr>
              <w:ind w:left="-29" w:right="-29"/>
              <w:jc w:val="thaiDistribute"/>
              <w:rPr>
                <w:rFonts w:ascii="Arial" w:hAnsi="Arial" w:cs="Arial"/>
                <w:color w:val="000000"/>
                <w:sz w:val="12"/>
                <w:szCs w:val="12"/>
                <w:cs/>
                <w:lang w:val="en-GB"/>
              </w:rPr>
            </w:pPr>
          </w:p>
        </w:tc>
      </w:tr>
      <w:tr w:rsidR="00B05F01" w:rsidRPr="00A94357" w:rsidTr="00D35910">
        <w:tc>
          <w:tcPr>
            <w:tcW w:w="900" w:type="dxa"/>
            <w:tcBorders>
              <w:left w:val="single" w:sz="4" w:space="0" w:color="auto"/>
              <w:bottom w:val="single" w:sz="4" w:space="0" w:color="auto"/>
              <w:right w:val="single" w:sz="4" w:space="0" w:color="auto"/>
            </w:tcBorders>
          </w:tcPr>
          <w:p w:rsidR="00B05F01" w:rsidRPr="00A94357" w:rsidRDefault="00B05F01" w:rsidP="003F127A">
            <w:pPr>
              <w:ind w:firstLine="18"/>
              <w:jc w:val="center"/>
              <w:rPr>
                <w:rFonts w:ascii="Arial" w:hAnsi="Arial" w:cs="Arial"/>
                <w:color w:val="000000"/>
                <w:sz w:val="16"/>
                <w:szCs w:val="16"/>
                <w:lang w:val="en-GB"/>
              </w:rPr>
            </w:pPr>
            <w:r w:rsidRPr="00A94357">
              <w:rPr>
                <w:rFonts w:ascii="Arial" w:hAnsi="Arial" w:cs="Arial"/>
                <w:color w:val="000000"/>
                <w:sz w:val="16"/>
                <w:szCs w:val="16"/>
                <w:lang w:val="en-GB"/>
              </w:rPr>
              <w:t>4</w:t>
            </w:r>
          </w:p>
        </w:tc>
        <w:tc>
          <w:tcPr>
            <w:tcW w:w="1308" w:type="dxa"/>
            <w:tcBorders>
              <w:left w:val="single" w:sz="4" w:space="0" w:color="auto"/>
              <w:bottom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 xml:space="preserve">          </w:t>
            </w:r>
            <w:r w:rsidR="006667D0" w:rsidRPr="00A94357">
              <w:rPr>
                <w:rFonts w:ascii="Arial" w:hAnsi="Arial" w:cs="Arial"/>
                <w:color w:val="000000"/>
                <w:sz w:val="16"/>
                <w:szCs w:val="16"/>
                <w:lang w:val="en-GB"/>
              </w:rPr>
              <w:tab/>
              <w:t>985</w:t>
            </w:r>
            <w:r w:rsidRPr="00A94357">
              <w:rPr>
                <w:rFonts w:ascii="Arial" w:hAnsi="Arial" w:cs="Arial"/>
                <w:color w:val="000000"/>
                <w:sz w:val="16"/>
                <w:szCs w:val="16"/>
                <w:lang w:val="en-GB"/>
              </w:rPr>
              <w:t>.00</w:t>
            </w:r>
          </w:p>
        </w:tc>
        <w:tc>
          <w:tcPr>
            <w:tcW w:w="1302" w:type="dxa"/>
            <w:tcBorders>
              <w:left w:val="single" w:sz="4" w:space="0" w:color="auto"/>
              <w:bottom w:val="single" w:sz="4" w:space="0" w:color="auto"/>
              <w:right w:val="single" w:sz="4" w:space="0" w:color="auto"/>
            </w:tcBorders>
          </w:tcPr>
          <w:p w:rsidR="00B05F01" w:rsidRPr="00A94357" w:rsidRDefault="00B05F01" w:rsidP="003F127A">
            <w:pPr>
              <w:tabs>
                <w:tab w:val="right" w:pos="1092"/>
              </w:tabs>
              <w:ind w:right="-72"/>
              <w:jc w:val="center"/>
              <w:rPr>
                <w:rFonts w:ascii="Arial" w:hAnsi="Arial" w:cs="Arial"/>
                <w:color w:val="000000"/>
                <w:sz w:val="16"/>
                <w:szCs w:val="16"/>
                <w:lang w:val="en-GB"/>
              </w:rPr>
            </w:pPr>
            <w:r w:rsidRPr="00A94357">
              <w:rPr>
                <w:rFonts w:ascii="Arial" w:hAnsi="Arial" w:cs="Arial"/>
                <w:color w:val="000000"/>
                <w:sz w:val="16"/>
                <w:szCs w:val="16"/>
                <w:lang w:val="en-GB"/>
              </w:rPr>
              <w:t>-</w:t>
            </w:r>
          </w:p>
        </w:tc>
        <w:tc>
          <w:tcPr>
            <w:tcW w:w="864" w:type="dxa"/>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color w:val="000000"/>
                <w:spacing w:val="-4"/>
                <w:sz w:val="16"/>
                <w:szCs w:val="16"/>
                <w:lang w:val="en-GB"/>
              </w:rPr>
            </w:pPr>
            <w:r w:rsidRPr="00A94357">
              <w:rPr>
                <w:rFonts w:ascii="Arial" w:hAnsi="Arial" w:cs="Arial"/>
                <w:color w:val="000000"/>
                <w:spacing w:val="-4"/>
                <w:sz w:val="16"/>
                <w:szCs w:val="16"/>
                <w:lang w:val="en-GB"/>
              </w:rPr>
              <w:t>Thailand</w:t>
            </w:r>
          </w:p>
          <w:p w:rsidR="00B05F01" w:rsidRPr="00A94357" w:rsidRDefault="00B05F01" w:rsidP="003F127A">
            <w:pPr>
              <w:jc w:val="center"/>
              <w:rPr>
                <w:rFonts w:ascii="Arial" w:hAnsi="Arial" w:cs="Arial"/>
                <w:color w:val="000000"/>
                <w:sz w:val="16"/>
                <w:szCs w:val="16"/>
                <w:lang w:val="en-GB"/>
              </w:rPr>
            </w:pPr>
          </w:p>
        </w:tc>
        <w:tc>
          <w:tcPr>
            <w:tcW w:w="1476" w:type="dxa"/>
            <w:tcBorders>
              <w:left w:val="single" w:sz="4" w:space="0" w:color="auto"/>
              <w:bottom w:val="single" w:sz="4" w:space="0" w:color="auto"/>
              <w:right w:val="single" w:sz="4" w:space="0" w:color="auto"/>
            </w:tcBorders>
          </w:tcPr>
          <w:p w:rsidR="00B05F01" w:rsidRPr="00A94357" w:rsidRDefault="006667D0" w:rsidP="003F127A">
            <w:pPr>
              <w:ind w:right="-73"/>
              <w:rPr>
                <w:rFonts w:ascii="Arial" w:hAnsi="Arial" w:cs="Cordia New"/>
                <w:color w:val="000000"/>
                <w:sz w:val="16"/>
                <w:szCs w:val="16"/>
                <w:cs/>
                <w:lang w:val="en-GB"/>
              </w:rPr>
            </w:pPr>
            <w:r w:rsidRPr="00A94357">
              <w:rPr>
                <w:rFonts w:ascii="Arial" w:hAnsi="Arial" w:cs="Arial"/>
                <w:color w:val="000000"/>
                <w:sz w:val="16"/>
                <w:szCs w:val="16"/>
                <w:lang w:val="en-GB"/>
              </w:rPr>
              <w:t>R</w:t>
            </w:r>
            <w:r w:rsidR="00B05F01" w:rsidRPr="00A94357">
              <w:rPr>
                <w:rFonts w:ascii="Arial" w:hAnsi="Arial" w:cs="Arial"/>
                <w:color w:val="000000"/>
                <w:sz w:val="16"/>
                <w:szCs w:val="16"/>
                <w:lang w:val="en-GB"/>
              </w:rPr>
              <w:t>epayment</w:t>
            </w:r>
            <w:r w:rsidRPr="00A94357">
              <w:rPr>
                <w:rFonts w:ascii="Arial" w:hAnsi="Arial" w:cs="Arial"/>
                <w:color w:val="000000"/>
                <w:sz w:val="16"/>
                <w:szCs w:val="16"/>
                <w:lang w:val="en-GB"/>
              </w:rPr>
              <w:t xml:space="preserve"> </w:t>
            </w:r>
            <w:r w:rsidR="001A5858" w:rsidRPr="00A94357">
              <w:rPr>
                <w:rFonts w:ascii="Arial" w:hAnsi="Arial" w:cs="Arial"/>
                <w:color w:val="000000"/>
                <w:sz w:val="16"/>
                <w:szCs w:val="16"/>
                <w:lang w:val="en-GB"/>
              </w:rPr>
              <w:t xml:space="preserve">of </w:t>
            </w:r>
            <w:r w:rsidR="00B05F01" w:rsidRPr="00A94357">
              <w:rPr>
                <w:rFonts w:ascii="Arial" w:hAnsi="Arial" w:cs="Arial"/>
                <w:color w:val="000000"/>
                <w:sz w:val="16"/>
                <w:szCs w:val="16"/>
                <w:lang w:val="en-GB"/>
              </w:rPr>
              <w:t>short-term loan</w:t>
            </w:r>
            <w:r w:rsidR="00D35910" w:rsidRPr="00A94357">
              <w:rPr>
                <w:rFonts w:ascii="Arial" w:hAnsi="Arial" w:cs="Arial"/>
                <w:color w:val="000000"/>
                <w:sz w:val="16"/>
                <w:szCs w:val="16"/>
                <w:lang w:val="en-GB"/>
              </w:rPr>
              <w:t>s</w:t>
            </w:r>
            <w:r w:rsidR="00B05F01" w:rsidRPr="00A94357">
              <w:rPr>
                <w:rFonts w:ascii="Arial" w:hAnsi="Arial" w:cs="Arial"/>
                <w:color w:val="000000"/>
                <w:sz w:val="16"/>
                <w:szCs w:val="16"/>
                <w:lang w:val="en-GB"/>
              </w:rPr>
              <w:t xml:space="preserve"> </w:t>
            </w:r>
          </w:p>
        </w:tc>
        <w:tc>
          <w:tcPr>
            <w:tcW w:w="1440" w:type="dxa"/>
            <w:tcBorders>
              <w:left w:val="single" w:sz="4" w:space="0" w:color="auto"/>
              <w:bottom w:val="single" w:sz="4" w:space="0" w:color="auto"/>
              <w:right w:val="single" w:sz="4" w:space="0" w:color="auto"/>
            </w:tcBorders>
          </w:tcPr>
          <w:p w:rsidR="00B05F01" w:rsidRPr="00A94357" w:rsidRDefault="00D35910" w:rsidP="00D35910">
            <w:pPr>
              <w:tabs>
                <w:tab w:val="right" w:pos="1067"/>
              </w:tabs>
              <w:ind w:right="-72"/>
              <w:rPr>
                <w:rFonts w:ascii="Arial" w:hAnsi="Arial" w:cs="Arial"/>
                <w:color w:val="000000"/>
                <w:sz w:val="16"/>
                <w:szCs w:val="16"/>
                <w:lang w:val="en-GB"/>
              </w:rPr>
            </w:pPr>
            <w:r w:rsidRPr="00A94357">
              <w:rPr>
                <w:rFonts w:ascii="Arial" w:hAnsi="Arial" w:cs="Arial"/>
                <w:color w:val="000000"/>
                <w:sz w:val="16"/>
                <w:szCs w:val="16"/>
                <w:lang w:val="en-GB"/>
              </w:rPr>
              <w:tab/>
            </w:r>
            <w:r w:rsidR="00B05F01" w:rsidRPr="00A94357">
              <w:rPr>
                <w:rFonts w:ascii="Arial" w:hAnsi="Arial" w:cs="Arial"/>
                <w:color w:val="000000"/>
                <w:sz w:val="16"/>
                <w:szCs w:val="16"/>
                <w:lang w:val="en-GB"/>
              </w:rPr>
              <w:t>1,900.00</w:t>
            </w:r>
          </w:p>
        </w:tc>
        <w:tc>
          <w:tcPr>
            <w:tcW w:w="1890" w:type="dxa"/>
            <w:tcBorders>
              <w:left w:val="single" w:sz="4" w:space="0" w:color="auto"/>
              <w:bottom w:val="single" w:sz="4" w:space="0" w:color="auto"/>
              <w:right w:val="single" w:sz="4" w:space="0" w:color="auto"/>
            </w:tcBorders>
          </w:tcPr>
          <w:p w:rsidR="00B05F01" w:rsidRPr="00A94357" w:rsidRDefault="00B05F01" w:rsidP="003F127A">
            <w:pPr>
              <w:rPr>
                <w:rFonts w:ascii="Arial" w:hAnsi="Arial" w:cs="Arial"/>
                <w:color w:val="000000"/>
                <w:spacing w:val="-6"/>
                <w:sz w:val="16"/>
                <w:szCs w:val="16"/>
              </w:rPr>
            </w:pPr>
            <w:r w:rsidRPr="00A94357">
              <w:rPr>
                <w:rFonts w:ascii="Arial" w:hAnsi="Arial" w:cs="Arial"/>
                <w:color w:val="000000"/>
                <w:spacing w:val="-6"/>
                <w:sz w:val="16"/>
                <w:szCs w:val="16"/>
              </w:rPr>
              <w:t xml:space="preserve">Since the first drawdown until the last </w:t>
            </w:r>
            <w:proofErr w:type="gramStart"/>
            <w:r w:rsidRPr="00A94357">
              <w:rPr>
                <w:rFonts w:ascii="Arial" w:hAnsi="Arial" w:cs="Arial"/>
                <w:color w:val="000000"/>
                <w:spacing w:val="-6"/>
                <w:sz w:val="16"/>
                <w:szCs w:val="16"/>
              </w:rPr>
              <w:t>payment :</w:t>
            </w:r>
            <w:proofErr w:type="gramEnd"/>
          </w:p>
          <w:p w:rsidR="00B05F01" w:rsidRPr="00A94357" w:rsidRDefault="00B05F01" w:rsidP="003F127A">
            <w:pPr>
              <w:rPr>
                <w:rFonts w:ascii="Arial" w:hAnsi="Arial" w:cs="Arial"/>
                <w:color w:val="000000"/>
                <w:sz w:val="16"/>
                <w:szCs w:val="16"/>
                <w:lang w:val="en-GB"/>
              </w:rPr>
            </w:pPr>
            <w:r w:rsidRPr="00A94357">
              <w:rPr>
                <w:rFonts w:ascii="Arial" w:hAnsi="Arial" w:cs="Arial"/>
                <w:color w:val="000000"/>
                <w:spacing w:val="-6"/>
                <w:sz w:val="16"/>
                <w:szCs w:val="16"/>
              </w:rPr>
              <w:t>MLR less fixed interest rate per annum.</w:t>
            </w:r>
          </w:p>
        </w:tc>
        <w:tc>
          <w:tcPr>
            <w:tcW w:w="4545"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Agreement dated on </w:t>
            </w:r>
            <w:r w:rsidRPr="00A94357">
              <w:rPr>
                <w:rFonts w:ascii="Arial" w:hAnsi="Arial" w:cs="Arial"/>
                <w:color w:val="000000"/>
                <w:sz w:val="16"/>
                <w:szCs w:val="16"/>
                <w:lang w:val="en-GB"/>
              </w:rPr>
              <w:t>25</w:t>
            </w:r>
            <w:r w:rsidRPr="00A94357">
              <w:rPr>
                <w:rFonts w:ascii="Arial" w:hAnsi="Arial" w:cs="Arial"/>
                <w:color w:val="000000"/>
                <w:sz w:val="16"/>
                <w:szCs w:val="16"/>
              </w:rPr>
              <w:t xml:space="preserve"> October </w:t>
            </w:r>
            <w:r w:rsidRPr="00A94357">
              <w:rPr>
                <w:rFonts w:ascii="Arial" w:hAnsi="Arial" w:cs="Arial"/>
                <w:color w:val="000000"/>
                <w:sz w:val="16"/>
                <w:szCs w:val="16"/>
                <w:lang w:val="en-GB"/>
              </w:rPr>
              <w:t>2019</w:t>
            </w:r>
            <w:r w:rsidRPr="00A94357">
              <w:rPr>
                <w:rFonts w:ascii="Arial" w:hAnsi="Arial" w:cs="Arial"/>
                <w:color w:val="000000"/>
                <w:sz w:val="16"/>
                <w:szCs w:val="16"/>
              </w:rPr>
              <w:t xml:space="preserve">, repayment for principal every </w:t>
            </w:r>
            <w:r w:rsidRPr="00A94357">
              <w:rPr>
                <w:rFonts w:ascii="Arial" w:hAnsi="Arial" w:cs="Arial"/>
                <w:color w:val="000000"/>
                <w:sz w:val="16"/>
                <w:szCs w:val="16"/>
                <w:lang w:val="en-GB"/>
              </w:rPr>
              <w:t>3</w:t>
            </w:r>
            <w:r w:rsidRPr="00A94357">
              <w:rPr>
                <w:rFonts w:ascii="Arial" w:hAnsi="Arial" w:cs="Arial"/>
                <w:color w:val="000000"/>
                <w:sz w:val="16"/>
                <w:szCs w:val="16"/>
              </w:rPr>
              <w:t xml:space="preserve"> months before the last workday of March, June, September and December every year</w:t>
            </w:r>
            <w:r w:rsidR="00D35910" w:rsidRPr="00A94357">
              <w:rPr>
                <w:rFonts w:ascii="Arial" w:hAnsi="Arial" w:cs="Arial"/>
                <w:color w:val="000000"/>
                <w:sz w:val="16"/>
                <w:szCs w:val="16"/>
              </w:rPr>
              <w:t>,</w:t>
            </w:r>
            <w:r w:rsidRPr="00A94357">
              <w:rPr>
                <w:rFonts w:ascii="Arial" w:hAnsi="Arial" w:cs="Arial"/>
                <w:color w:val="000000"/>
                <w:sz w:val="16"/>
                <w:szCs w:val="16"/>
              </w:rPr>
              <w:t xml:space="preserve"> </w:t>
            </w:r>
            <w:proofErr w:type="spellStart"/>
            <w:r w:rsidRPr="00A94357">
              <w:rPr>
                <w:rFonts w:ascii="Arial" w:hAnsi="Arial" w:cs="Arial"/>
                <w:color w:val="000000"/>
                <w:spacing w:val="-4"/>
                <w:sz w:val="16"/>
                <w:szCs w:val="16"/>
              </w:rPr>
              <w:t>totalling</w:t>
            </w:r>
            <w:proofErr w:type="spellEnd"/>
            <w:r w:rsidRPr="00A94357">
              <w:rPr>
                <w:rFonts w:ascii="Arial" w:hAnsi="Arial" w:cs="Arial"/>
                <w:color w:val="000000"/>
                <w:spacing w:val="-4"/>
                <w:sz w:val="16"/>
                <w:szCs w:val="16"/>
              </w:rPr>
              <w:t xml:space="preserve"> </w:t>
            </w:r>
            <w:r w:rsidRPr="00A94357">
              <w:rPr>
                <w:rFonts w:ascii="Arial" w:hAnsi="Arial" w:cs="Arial"/>
                <w:color w:val="000000"/>
                <w:spacing w:val="-4"/>
                <w:sz w:val="16"/>
                <w:szCs w:val="16"/>
                <w:lang w:val="en-GB"/>
              </w:rPr>
              <w:t>24</w:t>
            </w:r>
            <w:r w:rsidRPr="00A94357">
              <w:rPr>
                <w:rFonts w:ascii="Arial" w:hAnsi="Arial" w:cs="Arial"/>
                <w:color w:val="000000"/>
                <w:spacing w:val="-4"/>
                <w:sz w:val="16"/>
                <w:szCs w:val="16"/>
              </w:rPr>
              <w:t xml:space="preserve"> periods as following schedule:</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w:t>
            </w:r>
            <w:r w:rsidRPr="00A94357">
              <w:rPr>
                <w:rFonts w:ascii="Arial" w:hAnsi="Arial" w:cs="Arial"/>
                <w:color w:val="000000"/>
                <w:sz w:val="16"/>
                <w:szCs w:val="16"/>
              </w:rPr>
              <w:t xml:space="preserve"> </w:t>
            </w:r>
            <w:r w:rsidR="00051243" w:rsidRPr="00A94357">
              <w:rPr>
                <w:rFonts w:ascii="Arial" w:hAnsi="Arial" w:cs="Arial"/>
                <w:color w:val="000000"/>
                <w:sz w:val="16"/>
                <w:szCs w:val="16"/>
              </w:rPr>
              <w:t>-</w:t>
            </w:r>
            <w:r w:rsidRPr="00A94357">
              <w:rPr>
                <w:rFonts w:ascii="Arial" w:hAnsi="Arial" w:cs="Arial"/>
                <w:color w:val="000000"/>
                <w:sz w:val="16"/>
                <w:szCs w:val="16"/>
              </w:rPr>
              <w:t xml:space="preserve"> </w:t>
            </w:r>
            <w:proofErr w:type="gramStart"/>
            <w:r w:rsidRPr="00A94357">
              <w:rPr>
                <w:rFonts w:ascii="Arial" w:hAnsi="Arial" w:cs="Arial"/>
                <w:color w:val="000000"/>
                <w:sz w:val="16"/>
                <w:szCs w:val="16"/>
                <w:lang w:val="en-GB"/>
              </w:rPr>
              <w:t xml:space="preserve">8 </w:t>
            </w:r>
            <w:r w:rsidRPr="00A94357">
              <w:rPr>
                <w:rFonts w:ascii="Arial" w:hAnsi="Arial" w:cs="Arial"/>
                <w:color w:val="000000"/>
                <w:sz w:val="16"/>
                <w:szCs w:val="16"/>
              </w:rPr>
              <w:t>:</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15.00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9</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12</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60</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13</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16</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85</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17</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23</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150</w:t>
            </w:r>
            <w:r w:rsidRPr="00A94357">
              <w:rPr>
                <w:rFonts w:ascii="Arial" w:hAnsi="Arial" w:cs="Arial"/>
                <w:color w:val="000000"/>
                <w:sz w:val="16"/>
                <w:szCs w:val="16"/>
              </w:rPr>
              <w:t>.</w:t>
            </w:r>
            <w:r w:rsidRPr="00A94357">
              <w:rPr>
                <w:rFonts w:ascii="Arial" w:hAnsi="Arial" w:cs="Arial"/>
                <w:color w:val="000000"/>
                <w:sz w:val="16"/>
                <w:szCs w:val="16"/>
                <w:lang w:val="en-GB"/>
              </w:rPr>
              <w:t>00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proofErr w:type="gramStart"/>
            <w:r w:rsidRPr="00A94357">
              <w:rPr>
                <w:rFonts w:ascii="Arial" w:hAnsi="Arial" w:cs="Arial"/>
                <w:color w:val="000000"/>
                <w:sz w:val="16"/>
                <w:szCs w:val="16"/>
                <w:lang w:val="en-GB"/>
              </w:rPr>
              <w:t>24</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Payment for the remaining principals.</w:t>
            </w:r>
          </w:p>
          <w:p w:rsidR="00D35910" w:rsidRPr="00A94357" w:rsidRDefault="00D35910" w:rsidP="003F127A">
            <w:pPr>
              <w:ind w:left="-29" w:right="-29"/>
              <w:jc w:val="both"/>
              <w:rPr>
                <w:rFonts w:ascii="Arial" w:hAnsi="Arial" w:cs="Arial"/>
                <w:color w:val="000000"/>
                <w:sz w:val="12"/>
                <w:szCs w:val="12"/>
                <w:lang w:val="en-GB"/>
              </w:rPr>
            </w:pPr>
          </w:p>
        </w:tc>
        <w:tc>
          <w:tcPr>
            <w:tcW w:w="1559" w:type="dxa"/>
            <w:tcBorders>
              <w:left w:val="single" w:sz="4" w:space="0" w:color="auto"/>
              <w:bottom w:val="single" w:sz="4" w:space="0" w:color="auto"/>
              <w:right w:val="single" w:sz="4" w:space="0" w:color="auto"/>
            </w:tcBorders>
          </w:tcPr>
          <w:p w:rsidR="00B05F01" w:rsidRPr="00A94357" w:rsidRDefault="00B05F01" w:rsidP="003F127A">
            <w:pPr>
              <w:ind w:left="252" w:right="-72" w:hanging="281"/>
              <w:jc w:val="thaiDistribute"/>
              <w:rPr>
                <w:rFonts w:ascii="Arial" w:hAnsi="Arial" w:cs="Arial"/>
                <w:color w:val="000000"/>
                <w:sz w:val="16"/>
                <w:szCs w:val="16"/>
                <w:lang w:val="en-GB"/>
              </w:rPr>
            </w:pPr>
            <w:r w:rsidRPr="00A94357">
              <w:rPr>
                <w:rFonts w:ascii="Arial" w:hAnsi="Arial" w:cs="Arial"/>
                <w:color w:val="000000"/>
                <w:sz w:val="16"/>
                <w:szCs w:val="16"/>
              </w:rPr>
              <w:t>No collateral</w:t>
            </w:r>
          </w:p>
        </w:tc>
      </w:tr>
      <w:tr w:rsidR="00B05F01" w:rsidRPr="00A94357" w:rsidTr="00D35910">
        <w:tc>
          <w:tcPr>
            <w:tcW w:w="900" w:type="dxa"/>
            <w:tcBorders>
              <w:left w:val="single" w:sz="4" w:space="0" w:color="auto"/>
              <w:bottom w:val="single" w:sz="4" w:space="0" w:color="auto"/>
              <w:right w:val="single" w:sz="4" w:space="0" w:color="auto"/>
            </w:tcBorders>
          </w:tcPr>
          <w:p w:rsidR="00B05F01" w:rsidRPr="00A94357" w:rsidRDefault="00B05F01" w:rsidP="003F127A">
            <w:pPr>
              <w:ind w:firstLine="18"/>
              <w:jc w:val="center"/>
              <w:rPr>
                <w:rFonts w:ascii="Arial" w:hAnsi="Arial" w:cs="Arial"/>
                <w:color w:val="000000"/>
                <w:sz w:val="16"/>
                <w:szCs w:val="16"/>
                <w:lang w:val="en-GB"/>
              </w:rPr>
            </w:pPr>
            <w:r w:rsidRPr="00A94357">
              <w:rPr>
                <w:rFonts w:ascii="Arial" w:hAnsi="Arial" w:cs="Arial"/>
                <w:color w:val="000000"/>
                <w:sz w:val="16"/>
                <w:szCs w:val="16"/>
                <w:lang w:val="en-GB"/>
              </w:rPr>
              <w:t>5</w:t>
            </w:r>
          </w:p>
        </w:tc>
        <w:tc>
          <w:tcPr>
            <w:tcW w:w="1308" w:type="dxa"/>
            <w:tcBorders>
              <w:left w:val="single" w:sz="4" w:space="0" w:color="auto"/>
              <w:bottom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 xml:space="preserve">            </w:t>
            </w:r>
            <w:r w:rsidR="006667D0" w:rsidRPr="00A94357">
              <w:rPr>
                <w:rFonts w:ascii="Arial" w:hAnsi="Arial" w:cs="Arial"/>
                <w:color w:val="000000"/>
                <w:sz w:val="16"/>
                <w:szCs w:val="16"/>
                <w:lang w:val="en-GB"/>
              </w:rPr>
              <w:tab/>
            </w:r>
            <w:r w:rsidRPr="00A94357">
              <w:rPr>
                <w:rFonts w:ascii="Arial" w:hAnsi="Arial" w:cs="Arial"/>
                <w:color w:val="000000"/>
                <w:sz w:val="16"/>
                <w:szCs w:val="16"/>
                <w:lang w:val="en-GB"/>
              </w:rPr>
              <w:t>200.00</w:t>
            </w:r>
          </w:p>
        </w:tc>
        <w:tc>
          <w:tcPr>
            <w:tcW w:w="1302" w:type="dxa"/>
            <w:tcBorders>
              <w:left w:val="single" w:sz="4" w:space="0" w:color="auto"/>
              <w:bottom w:val="single" w:sz="4" w:space="0" w:color="auto"/>
              <w:right w:val="single" w:sz="4" w:space="0" w:color="auto"/>
            </w:tcBorders>
          </w:tcPr>
          <w:p w:rsidR="00B05F01" w:rsidRPr="00A94357" w:rsidRDefault="00B05F01" w:rsidP="003F127A">
            <w:pPr>
              <w:tabs>
                <w:tab w:val="right" w:pos="1092"/>
              </w:tabs>
              <w:ind w:right="-72"/>
              <w:jc w:val="center"/>
              <w:rPr>
                <w:rFonts w:ascii="Arial" w:hAnsi="Arial" w:cs="Arial"/>
                <w:color w:val="000000"/>
                <w:sz w:val="16"/>
                <w:szCs w:val="16"/>
                <w:lang w:val="en-GB"/>
              </w:rPr>
            </w:pPr>
            <w:r w:rsidRPr="00A94357">
              <w:rPr>
                <w:rFonts w:ascii="Arial" w:hAnsi="Arial" w:cs="Arial"/>
                <w:color w:val="000000"/>
                <w:sz w:val="16"/>
                <w:szCs w:val="16"/>
                <w:lang w:val="en-GB"/>
              </w:rPr>
              <w:t>-</w:t>
            </w:r>
          </w:p>
        </w:tc>
        <w:tc>
          <w:tcPr>
            <w:tcW w:w="864" w:type="dxa"/>
            <w:tcBorders>
              <w:left w:val="single" w:sz="4" w:space="0" w:color="auto"/>
              <w:bottom w:val="single" w:sz="4" w:space="0" w:color="auto"/>
              <w:right w:val="single" w:sz="4" w:space="0" w:color="auto"/>
            </w:tcBorders>
          </w:tcPr>
          <w:p w:rsidR="00B05F01" w:rsidRPr="00A94357" w:rsidRDefault="00B05F01" w:rsidP="003F127A">
            <w:pPr>
              <w:jc w:val="center"/>
              <w:rPr>
                <w:rFonts w:ascii="Arial" w:hAnsi="Arial" w:cs="Arial"/>
                <w:color w:val="000000"/>
                <w:spacing w:val="-4"/>
                <w:sz w:val="16"/>
                <w:szCs w:val="16"/>
                <w:lang w:val="en-GB"/>
              </w:rPr>
            </w:pPr>
            <w:r w:rsidRPr="00A94357">
              <w:rPr>
                <w:rFonts w:ascii="Arial" w:hAnsi="Arial" w:cs="Arial"/>
                <w:color w:val="000000"/>
                <w:spacing w:val="-4"/>
                <w:sz w:val="16"/>
                <w:szCs w:val="16"/>
                <w:lang w:val="en-GB"/>
              </w:rPr>
              <w:t>Thailand</w:t>
            </w:r>
          </w:p>
          <w:p w:rsidR="00B05F01" w:rsidRPr="00A94357" w:rsidRDefault="00B05F01" w:rsidP="003F127A">
            <w:pPr>
              <w:jc w:val="center"/>
              <w:rPr>
                <w:rFonts w:ascii="Arial" w:hAnsi="Arial" w:cs="Arial"/>
                <w:color w:val="000000"/>
                <w:spacing w:val="-4"/>
                <w:sz w:val="16"/>
                <w:szCs w:val="16"/>
                <w:lang w:val="en-GB"/>
              </w:rPr>
            </w:pPr>
          </w:p>
        </w:tc>
        <w:tc>
          <w:tcPr>
            <w:tcW w:w="1476" w:type="dxa"/>
            <w:tcBorders>
              <w:left w:val="single" w:sz="4" w:space="0" w:color="auto"/>
              <w:bottom w:val="single" w:sz="4" w:space="0" w:color="auto"/>
              <w:right w:val="single" w:sz="4" w:space="0" w:color="auto"/>
            </w:tcBorders>
          </w:tcPr>
          <w:p w:rsidR="00B05F01" w:rsidRPr="00A94357" w:rsidRDefault="00D35910" w:rsidP="003F127A">
            <w:pPr>
              <w:ind w:right="-73"/>
              <w:rPr>
                <w:rFonts w:ascii="Arial" w:hAnsi="Arial" w:cs="Browallia New"/>
                <w:color w:val="000000"/>
                <w:sz w:val="16"/>
                <w:szCs w:val="20"/>
                <w:lang w:val="en-GB"/>
              </w:rPr>
            </w:pPr>
            <w:r w:rsidRPr="00A94357">
              <w:rPr>
                <w:rFonts w:ascii="Arial" w:hAnsi="Arial" w:cs="Browallia New"/>
                <w:color w:val="000000"/>
                <w:sz w:val="16"/>
                <w:szCs w:val="20"/>
                <w:lang w:val="en-GB"/>
              </w:rPr>
              <w:t>B</w:t>
            </w:r>
            <w:r w:rsidR="00B05F01" w:rsidRPr="00A94357">
              <w:rPr>
                <w:rFonts w:ascii="Arial" w:hAnsi="Arial" w:cs="Browallia New"/>
                <w:color w:val="000000"/>
                <w:spacing w:val="-6"/>
                <w:sz w:val="16"/>
                <w:szCs w:val="20"/>
                <w:lang w:val="en-GB"/>
              </w:rPr>
              <w:t>usiness</w:t>
            </w:r>
            <w:r w:rsidRPr="00A94357">
              <w:rPr>
                <w:rFonts w:ascii="Arial" w:hAnsi="Arial" w:cs="Browallia New"/>
                <w:color w:val="000000"/>
                <w:spacing w:val="-6"/>
                <w:sz w:val="16"/>
                <w:szCs w:val="20"/>
                <w:lang w:val="en-GB"/>
              </w:rPr>
              <w:t xml:space="preserve"> </w:t>
            </w:r>
            <w:r w:rsidR="00B05F01" w:rsidRPr="00A94357">
              <w:rPr>
                <w:rFonts w:ascii="Arial" w:hAnsi="Arial" w:cs="Browallia New"/>
                <w:color w:val="000000"/>
                <w:spacing w:val="-6"/>
                <w:sz w:val="16"/>
                <w:szCs w:val="20"/>
                <w:lang w:val="en-GB"/>
              </w:rPr>
              <w:t>expan</w:t>
            </w:r>
            <w:r w:rsidR="001A5858" w:rsidRPr="00A94357">
              <w:rPr>
                <w:rFonts w:ascii="Arial" w:hAnsi="Arial" w:cs="Browallia New"/>
                <w:color w:val="000000"/>
                <w:spacing w:val="-6"/>
                <w:sz w:val="16"/>
                <w:szCs w:val="20"/>
                <w:lang w:val="en-GB"/>
              </w:rPr>
              <w:t>sion</w:t>
            </w:r>
            <w:r w:rsidR="00B05F01" w:rsidRPr="00A94357">
              <w:rPr>
                <w:rFonts w:ascii="Arial" w:hAnsi="Arial" w:cs="Browallia New"/>
                <w:color w:val="000000"/>
                <w:sz w:val="16"/>
                <w:szCs w:val="20"/>
                <w:lang w:val="en-GB"/>
              </w:rPr>
              <w:t xml:space="preserve"> and invest</w:t>
            </w:r>
            <w:r w:rsidR="001A5858" w:rsidRPr="00A94357">
              <w:rPr>
                <w:rFonts w:ascii="Arial" w:hAnsi="Arial" w:cs="Browallia New"/>
                <w:color w:val="000000"/>
                <w:sz w:val="16"/>
                <w:szCs w:val="20"/>
                <w:lang w:val="en-GB"/>
              </w:rPr>
              <w:t>ment</w:t>
            </w:r>
            <w:r w:rsidR="00B05F01" w:rsidRPr="00A94357">
              <w:rPr>
                <w:rFonts w:ascii="Arial" w:hAnsi="Arial" w:cs="Browallia New"/>
                <w:color w:val="000000"/>
                <w:sz w:val="16"/>
                <w:szCs w:val="20"/>
                <w:lang w:val="en-GB"/>
              </w:rPr>
              <w:t xml:space="preserve"> in foreign countries </w:t>
            </w:r>
          </w:p>
        </w:tc>
        <w:tc>
          <w:tcPr>
            <w:tcW w:w="1440" w:type="dxa"/>
            <w:tcBorders>
              <w:left w:val="single" w:sz="4" w:space="0" w:color="auto"/>
              <w:bottom w:val="single" w:sz="4" w:space="0" w:color="auto"/>
              <w:right w:val="single" w:sz="4" w:space="0" w:color="auto"/>
            </w:tcBorders>
          </w:tcPr>
          <w:p w:rsidR="00B05F01" w:rsidRPr="00A94357" w:rsidRDefault="00D35910" w:rsidP="00D35910">
            <w:pPr>
              <w:tabs>
                <w:tab w:val="right" w:pos="1067"/>
              </w:tabs>
              <w:ind w:right="-72"/>
              <w:rPr>
                <w:rFonts w:ascii="Arial" w:hAnsi="Arial" w:cs="Arial"/>
                <w:color w:val="000000"/>
                <w:sz w:val="16"/>
                <w:szCs w:val="16"/>
                <w:lang w:val="en-GB"/>
              </w:rPr>
            </w:pPr>
            <w:r w:rsidRPr="00A94357">
              <w:rPr>
                <w:rFonts w:ascii="Arial" w:hAnsi="Arial" w:cs="Arial"/>
                <w:color w:val="000000"/>
                <w:sz w:val="16"/>
                <w:szCs w:val="16"/>
                <w:lang w:val="en-GB"/>
              </w:rPr>
              <w:tab/>
            </w:r>
            <w:r w:rsidR="00B05F01" w:rsidRPr="00A94357">
              <w:rPr>
                <w:rFonts w:ascii="Arial" w:hAnsi="Arial" w:cs="Arial"/>
                <w:color w:val="000000"/>
                <w:sz w:val="16"/>
                <w:szCs w:val="16"/>
                <w:lang w:val="en-GB"/>
              </w:rPr>
              <w:t>200.00</w:t>
            </w:r>
          </w:p>
        </w:tc>
        <w:tc>
          <w:tcPr>
            <w:tcW w:w="1890" w:type="dxa"/>
            <w:tcBorders>
              <w:left w:val="single" w:sz="4" w:space="0" w:color="auto"/>
              <w:bottom w:val="single" w:sz="4" w:space="0" w:color="auto"/>
              <w:right w:val="single" w:sz="4" w:space="0" w:color="auto"/>
            </w:tcBorders>
          </w:tcPr>
          <w:p w:rsidR="00B05F01" w:rsidRPr="00A94357" w:rsidRDefault="00B05F01" w:rsidP="003F127A">
            <w:pPr>
              <w:rPr>
                <w:rFonts w:ascii="Arial" w:hAnsi="Arial" w:cs="Arial"/>
                <w:color w:val="000000"/>
                <w:spacing w:val="-6"/>
                <w:sz w:val="16"/>
                <w:szCs w:val="16"/>
              </w:rPr>
            </w:pPr>
            <w:r w:rsidRPr="00A94357">
              <w:rPr>
                <w:rFonts w:ascii="Arial" w:hAnsi="Arial" w:cs="Arial"/>
                <w:color w:val="000000"/>
                <w:spacing w:val="-6"/>
                <w:sz w:val="16"/>
                <w:szCs w:val="16"/>
              </w:rPr>
              <w:t xml:space="preserve">Since the first drawdown until the last </w:t>
            </w:r>
            <w:proofErr w:type="gramStart"/>
            <w:r w:rsidRPr="00A94357">
              <w:rPr>
                <w:rFonts w:ascii="Arial" w:hAnsi="Arial" w:cs="Arial"/>
                <w:color w:val="000000"/>
                <w:spacing w:val="-6"/>
                <w:sz w:val="16"/>
                <w:szCs w:val="16"/>
              </w:rPr>
              <w:t>payment :</w:t>
            </w:r>
            <w:proofErr w:type="gramEnd"/>
          </w:p>
          <w:p w:rsidR="00B05F01" w:rsidRPr="00A94357" w:rsidRDefault="00B05F01" w:rsidP="003F127A">
            <w:pPr>
              <w:rPr>
                <w:rFonts w:ascii="Arial" w:hAnsi="Arial" w:cs="Arial"/>
                <w:color w:val="000000"/>
                <w:spacing w:val="-6"/>
                <w:sz w:val="16"/>
                <w:szCs w:val="16"/>
              </w:rPr>
            </w:pPr>
            <w:r w:rsidRPr="00A94357">
              <w:rPr>
                <w:rFonts w:ascii="Arial" w:hAnsi="Arial" w:cs="Arial"/>
                <w:color w:val="000000"/>
                <w:spacing w:val="-6"/>
                <w:sz w:val="16"/>
                <w:szCs w:val="16"/>
              </w:rPr>
              <w:t>Prime rate less fixed interest rate per annum.</w:t>
            </w:r>
          </w:p>
        </w:tc>
        <w:tc>
          <w:tcPr>
            <w:tcW w:w="4545"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Agreement dated on </w:t>
            </w:r>
            <w:r w:rsidRPr="00A94357">
              <w:rPr>
                <w:rFonts w:ascii="Arial" w:hAnsi="Arial" w:cs="Arial"/>
                <w:color w:val="000000"/>
                <w:sz w:val="16"/>
                <w:szCs w:val="16"/>
                <w:lang w:val="en-GB"/>
              </w:rPr>
              <w:t>4 December</w:t>
            </w:r>
            <w:r w:rsidRPr="00A94357">
              <w:rPr>
                <w:rFonts w:ascii="Arial" w:hAnsi="Arial" w:cs="Arial"/>
                <w:color w:val="000000"/>
                <w:sz w:val="16"/>
                <w:szCs w:val="16"/>
              </w:rPr>
              <w:t xml:space="preserve"> </w:t>
            </w:r>
            <w:r w:rsidRPr="00A94357">
              <w:rPr>
                <w:rFonts w:ascii="Arial" w:hAnsi="Arial" w:cs="Arial"/>
                <w:color w:val="000000"/>
                <w:sz w:val="16"/>
                <w:szCs w:val="16"/>
                <w:lang w:val="en-GB"/>
              </w:rPr>
              <w:t>2019</w:t>
            </w:r>
            <w:r w:rsidRPr="00A94357">
              <w:rPr>
                <w:rFonts w:ascii="Arial" w:hAnsi="Arial" w:cs="Arial"/>
                <w:color w:val="000000"/>
                <w:sz w:val="16"/>
                <w:szCs w:val="16"/>
              </w:rPr>
              <w:t xml:space="preserve">, repayment for principal every </w:t>
            </w:r>
            <w:r w:rsidRPr="00A94357">
              <w:rPr>
                <w:rFonts w:ascii="Arial" w:hAnsi="Arial" w:cs="Arial"/>
                <w:color w:val="000000"/>
                <w:sz w:val="16"/>
                <w:szCs w:val="16"/>
                <w:lang w:val="en-GB"/>
              </w:rPr>
              <w:t>3</w:t>
            </w:r>
            <w:r w:rsidRPr="00A94357">
              <w:rPr>
                <w:rFonts w:ascii="Arial" w:hAnsi="Arial" w:cs="Arial"/>
                <w:color w:val="000000"/>
                <w:sz w:val="16"/>
                <w:szCs w:val="16"/>
              </w:rPr>
              <w:t xml:space="preserve"> months before the last workday since the first drawdown date</w:t>
            </w:r>
            <w:r w:rsidR="00D35910" w:rsidRPr="00A94357">
              <w:rPr>
                <w:rFonts w:ascii="Arial" w:hAnsi="Arial" w:cs="Arial"/>
                <w:color w:val="000000"/>
                <w:sz w:val="16"/>
                <w:szCs w:val="16"/>
              </w:rPr>
              <w:t>, totaling 8 periods</w:t>
            </w:r>
            <w:r w:rsidRPr="00A94357">
              <w:rPr>
                <w:rFonts w:ascii="Arial" w:hAnsi="Arial" w:cs="Arial"/>
                <w:color w:val="000000"/>
                <w:sz w:val="16"/>
                <w:szCs w:val="16"/>
              </w:rPr>
              <w:t xml:space="preserve"> </w:t>
            </w:r>
            <w:r w:rsidRPr="00A94357">
              <w:rPr>
                <w:rFonts w:ascii="Arial" w:hAnsi="Arial" w:cs="Arial"/>
                <w:color w:val="000000"/>
                <w:spacing w:val="-4"/>
                <w:sz w:val="16"/>
                <w:szCs w:val="16"/>
              </w:rPr>
              <w:t>as following schedule:</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rPr>
              <w:t>7</w:t>
            </w:r>
            <w:r w:rsidRPr="00A94357">
              <w:rPr>
                <w:rFonts w:ascii="Arial" w:hAnsi="Arial" w:cs="Arial"/>
                <w:color w:val="000000"/>
                <w:sz w:val="16"/>
                <w:szCs w:val="16"/>
                <w:lang w:val="en-GB"/>
              </w:rPr>
              <w:t xml:space="preserve"> </w:t>
            </w:r>
            <w:r w:rsidRPr="00A94357">
              <w:rPr>
                <w:rFonts w:ascii="Arial" w:hAnsi="Arial" w:cs="Arial"/>
                <w:color w:val="000000"/>
                <w:sz w:val="16"/>
                <w:szCs w:val="16"/>
              </w:rPr>
              <w:t>:</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25.00</w:t>
            </w:r>
            <w:r w:rsidRPr="00A94357">
              <w:rPr>
                <w:rFonts w:ascii="Arial" w:hAnsi="Arial" w:cs="Arial"/>
                <w:color w:val="000000"/>
                <w:sz w:val="16"/>
                <w:szCs w:val="16"/>
              </w:rPr>
              <w:t xml:space="preserve"> million</w:t>
            </w:r>
          </w:p>
          <w:p w:rsidR="00B05F01"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Period </w:t>
            </w:r>
            <w:proofErr w:type="gramStart"/>
            <w:r w:rsidR="001A5858" w:rsidRPr="00A94357">
              <w:rPr>
                <w:rFonts w:ascii="Arial" w:hAnsi="Arial" w:cs="Arial"/>
                <w:color w:val="000000"/>
                <w:sz w:val="16"/>
                <w:szCs w:val="16"/>
                <w:lang w:val="en-GB"/>
              </w:rPr>
              <w:t>8</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Payment for the remaining principals.</w:t>
            </w:r>
          </w:p>
          <w:p w:rsidR="00353AB4" w:rsidRPr="00353AB4" w:rsidRDefault="00353AB4" w:rsidP="003F127A">
            <w:pPr>
              <w:spacing w:line="160" w:lineRule="exact"/>
              <w:ind w:left="-29" w:right="-29"/>
              <w:rPr>
                <w:rFonts w:ascii="Arial" w:hAnsi="Arial" w:cs="Arial"/>
                <w:color w:val="000000"/>
                <w:sz w:val="12"/>
                <w:szCs w:val="12"/>
              </w:rPr>
            </w:pPr>
          </w:p>
        </w:tc>
        <w:tc>
          <w:tcPr>
            <w:tcW w:w="1559" w:type="dxa"/>
            <w:tcBorders>
              <w:left w:val="single" w:sz="4" w:space="0" w:color="auto"/>
              <w:bottom w:val="single" w:sz="4" w:space="0" w:color="auto"/>
              <w:right w:val="single" w:sz="4" w:space="0" w:color="auto"/>
            </w:tcBorders>
          </w:tcPr>
          <w:p w:rsidR="00B05F01" w:rsidRPr="00A94357" w:rsidRDefault="00B05F01" w:rsidP="003F127A">
            <w:pPr>
              <w:ind w:left="252" w:right="-72" w:hanging="281"/>
              <w:jc w:val="thaiDistribute"/>
              <w:rPr>
                <w:rFonts w:ascii="Arial" w:hAnsi="Arial" w:cs="Arial"/>
                <w:color w:val="000000"/>
                <w:sz w:val="16"/>
                <w:szCs w:val="16"/>
              </w:rPr>
            </w:pPr>
            <w:r w:rsidRPr="00A94357">
              <w:rPr>
                <w:rFonts w:ascii="Arial" w:hAnsi="Arial" w:cs="Arial"/>
                <w:color w:val="000000"/>
                <w:sz w:val="16"/>
                <w:szCs w:val="16"/>
              </w:rPr>
              <w:t>No collateral</w:t>
            </w:r>
          </w:p>
        </w:tc>
      </w:tr>
      <w:tr w:rsidR="00B05F01" w:rsidRPr="00A94357" w:rsidTr="00D35910">
        <w:tc>
          <w:tcPr>
            <w:tcW w:w="900" w:type="dxa"/>
            <w:tcBorders>
              <w:top w:val="single" w:sz="4" w:space="0" w:color="auto"/>
            </w:tcBorders>
            <w:vAlign w:val="bottom"/>
          </w:tcPr>
          <w:p w:rsidR="00B05F01" w:rsidRPr="00A94357" w:rsidRDefault="00B05F01" w:rsidP="003F127A">
            <w:pPr>
              <w:jc w:val="both"/>
              <w:rPr>
                <w:rFonts w:ascii="Arial" w:hAnsi="Arial" w:cs="Arial"/>
                <w:color w:val="000000"/>
                <w:sz w:val="12"/>
                <w:szCs w:val="12"/>
                <w:cs/>
              </w:rPr>
            </w:pPr>
          </w:p>
        </w:tc>
        <w:tc>
          <w:tcPr>
            <w:tcW w:w="1308" w:type="dxa"/>
            <w:tcBorders>
              <w:top w:val="single" w:sz="4" w:space="0" w:color="auto"/>
            </w:tcBorders>
            <w:vAlign w:val="bottom"/>
          </w:tcPr>
          <w:p w:rsidR="00B05F01" w:rsidRPr="00A94357" w:rsidRDefault="00B05F01" w:rsidP="003F127A">
            <w:pPr>
              <w:pBdr>
                <w:bar w:val="single" w:sz="4" w:color="auto"/>
              </w:pBdr>
              <w:tabs>
                <w:tab w:val="right" w:pos="1092"/>
              </w:tabs>
              <w:ind w:right="-72"/>
              <w:jc w:val="thaiDistribute"/>
              <w:rPr>
                <w:rFonts w:ascii="Arial" w:hAnsi="Arial" w:cs="Arial"/>
                <w:color w:val="000000"/>
                <w:sz w:val="12"/>
                <w:szCs w:val="12"/>
              </w:rPr>
            </w:pPr>
          </w:p>
        </w:tc>
        <w:tc>
          <w:tcPr>
            <w:tcW w:w="1302" w:type="dxa"/>
            <w:tcBorders>
              <w:top w:val="single" w:sz="4" w:space="0" w:color="auto"/>
            </w:tcBorders>
            <w:vAlign w:val="bottom"/>
          </w:tcPr>
          <w:p w:rsidR="00B05F01" w:rsidRPr="00A94357" w:rsidRDefault="00B05F01" w:rsidP="003F127A">
            <w:pPr>
              <w:pBdr>
                <w:bar w:val="single" w:sz="4" w:color="auto"/>
              </w:pBdr>
              <w:tabs>
                <w:tab w:val="right" w:pos="1092"/>
              </w:tabs>
              <w:ind w:right="-72"/>
              <w:jc w:val="thaiDistribute"/>
              <w:rPr>
                <w:rFonts w:ascii="Arial" w:hAnsi="Arial" w:cs="Arial"/>
                <w:color w:val="000000"/>
                <w:sz w:val="12"/>
                <w:szCs w:val="12"/>
              </w:rPr>
            </w:pPr>
          </w:p>
        </w:tc>
        <w:tc>
          <w:tcPr>
            <w:tcW w:w="864" w:type="dxa"/>
            <w:tcBorders>
              <w:top w:val="single" w:sz="4" w:space="0" w:color="auto"/>
            </w:tcBorders>
          </w:tcPr>
          <w:p w:rsidR="00B05F01" w:rsidRPr="00A94357" w:rsidRDefault="00B05F01" w:rsidP="003F127A">
            <w:pPr>
              <w:jc w:val="center"/>
              <w:rPr>
                <w:rFonts w:ascii="Arial" w:hAnsi="Arial" w:cs="Arial"/>
                <w:color w:val="000000"/>
                <w:sz w:val="12"/>
                <w:szCs w:val="12"/>
                <w:u w:val="single"/>
                <w:cs/>
                <w:lang w:val="en-GB"/>
              </w:rPr>
            </w:pPr>
          </w:p>
        </w:tc>
        <w:tc>
          <w:tcPr>
            <w:tcW w:w="1476" w:type="dxa"/>
            <w:tcBorders>
              <w:top w:val="single" w:sz="4" w:space="0" w:color="auto"/>
            </w:tcBorders>
          </w:tcPr>
          <w:p w:rsidR="00B05F01" w:rsidRPr="00A94357" w:rsidRDefault="00B05F01" w:rsidP="003F127A">
            <w:pPr>
              <w:jc w:val="center"/>
              <w:rPr>
                <w:rFonts w:ascii="Arial" w:hAnsi="Arial" w:cs="Arial"/>
                <w:color w:val="000000"/>
                <w:sz w:val="12"/>
                <w:szCs w:val="12"/>
                <w:lang w:val="en-GB"/>
              </w:rPr>
            </w:pPr>
          </w:p>
        </w:tc>
        <w:tc>
          <w:tcPr>
            <w:tcW w:w="1440" w:type="dxa"/>
            <w:tcBorders>
              <w:top w:val="single" w:sz="4" w:space="0" w:color="auto"/>
            </w:tcBorders>
          </w:tcPr>
          <w:p w:rsidR="00B05F01" w:rsidRPr="00A94357" w:rsidRDefault="00B05F01" w:rsidP="003F127A">
            <w:pPr>
              <w:tabs>
                <w:tab w:val="right" w:pos="702"/>
              </w:tabs>
              <w:ind w:right="-72"/>
              <w:jc w:val="thaiDistribute"/>
              <w:rPr>
                <w:rFonts w:ascii="Arial" w:hAnsi="Arial" w:cs="Arial"/>
                <w:color w:val="000000"/>
                <w:sz w:val="12"/>
                <w:szCs w:val="12"/>
                <w:lang w:val="en-GB"/>
              </w:rPr>
            </w:pPr>
          </w:p>
        </w:tc>
        <w:tc>
          <w:tcPr>
            <w:tcW w:w="1890" w:type="dxa"/>
            <w:tcBorders>
              <w:top w:val="single" w:sz="4" w:space="0" w:color="auto"/>
            </w:tcBorders>
          </w:tcPr>
          <w:p w:rsidR="00B05F01" w:rsidRPr="00A94357" w:rsidRDefault="00B05F01" w:rsidP="003F127A">
            <w:pPr>
              <w:jc w:val="center"/>
              <w:rPr>
                <w:rFonts w:ascii="Arial" w:hAnsi="Arial" w:cs="Arial"/>
                <w:color w:val="000000"/>
                <w:sz w:val="12"/>
                <w:szCs w:val="12"/>
                <w:lang w:val="en-GB"/>
              </w:rPr>
            </w:pPr>
          </w:p>
        </w:tc>
        <w:tc>
          <w:tcPr>
            <w:tcW w:w="4545" w:type="dxa"/>
            <w:tcBorders>
              <w:top w:val="single" w:sz="4" w:space="0" w:color="auto"/>
            </w:tcBorders>
          </w:tcPr>
          <w:p w:rsidR="00B05F01" w:rsidRPr="00A94357" w:rsidRDefault="00B05F01" w:rsidP="003F127A">
            <w:pPr>
              <w:ind w:left="-29" w:right="-29"/>
              <w:jc w:val="thaiDistribute"/>
              <w:rPr>
                <w:rFonts w:ascii="Arial" w:hAnsi="Arial" w:cs="Arial"/>
                <w:color w:val="000000"/>
                <w:sz w:val="12"/>
                <w:szCs w:val="12"/>
                <w:cs/>
                <w:lang w:val="en-GB"/>
              </w:rPr>
            </w:pPr>
          </w:p>
        </w:tc>
        <w:tc>
          <w:tcPr>
            <w:tcW w:w="1559" w:type="dxa"/>
            <w:tcBorders>
              <w:top w:val="single" w:sz="4" w:space="0" w:color="auto"/>
            </w:tcBorders>
          </w:tcPr>
          <w:p w:rsidR="00B05F01" w:rsidRPr="00A94357" w:rsidRDefault="00B05F01" w:rsidP="003F127A">
            <w:pPr>
              <w:ind w:left="-29" w:right="-29"/>
              <w:jc w:val="thaiDistribute"/>
              <w:rPr>
                <w:rFonts w:ascii="Arial" w:hAnsi="Arial" w:cs="Arial"/>
                <w:color w:val="000000"/>
                <w:sz w:val="12"/>
                <w:szCs w:val="12"/>
                <w:cs/>
                <w:lang w:val="en-GB"/>
              </w:rPr>
            </w:pPr>
          </w:p>
        </w:tc>
      </w:tr>
      <w:tr w:rsidR="00B05F01" w:rsidRPr="00A94357" w:rsidTr="00D35910">
        <w:tc>
          <w:tcPr>
            <w:tcW w:w="900" w:type="dxa"/>
            <w:vAlign w:val="bottom"/>
          </w:tcPr>
          <w:p w:rsidR="00B05F01" w:rsidRPr="00A94357" w:rsidRDefault="00B05F01" w:rsidP="003F127A">
            <w:pPr>
              <w:jc w:val="center"/>
              <w:rPr>
                <w:rFonts w:ascii="Arial" w:hAnsi="Arial" w:cs="Arial"/>
                <w:color w:val="000000"/>
                <w:sz w:val="16"/>
                <w:szCs w:val="16"/>
                <w:cs/>
                <w:lang w:val="en-GB"/>
              </w:rPr>
            </w:pPr>
            <w:r w:rsidRPr="00A94357">
              <w:rPr>
                <w:rFonts w:ascii="Arial" w:hAnsi="Arial" w:cs="Arial"/>
                <w:color w:val="000000"/>
                <w:sz w:val="16"/>
                <w:szCs w:val="16"/>
                <w:lang w:val="en-GB"/>
              </w:rPr>
              <w:t xml:space="preserve">Total </w:t>
            </w:r>
          </w:p>
        </w:tc>
        <w:tc>
          <w:tcPr>
            <w:tcW w:w="1308" w:type="dxa"/>
            <w:vAlign w:val="bottom"/>
          </w:tcPr>
          <w:p w:rsidR="00B05F01" w:rsidRPr="00A94357" w:rsidRDefault="00B05F01" w:rsidP="003F127A">
            <w:pPr>
              <w:pBdr>
                <w:bottom w:val="double" w:sz="4" w:space="1" w:color="auto"/>
              </w:pBdr>
              <w:tabs>
                <w:tab w:val="right" w:pos="1092"/>
              </w:tabs>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ab/>
              <w:t>5,</w:t>
            </w:r>
            <w:r w:rsidR="006667D0" w:rsidRPr="00A94357">
              <w:rPr>
                <w:rFonts w:ascii="Arial" w:hAnsi="Arial" w:cs="Arial"/>
                <w:color w:val="000000"/>
                <w:sz w:val="16"/>
                <w:szCs w:val="16"/>
                <w:lang w:val="en-GB"/>
              </w:rPr>
              <w:t>225</w:t>
            </w:r>
            <w:r w:rsidRPr="00A94357">
              <w:rPr>
                <w:rFonts w:ascii="Arial" w:hAnsi="Arial" w:cs="Arial"/>
                <w:color w:val="000000"/>
                <w:sz w:val="16"/>
                <w:szCs w:val="16"/>
                <w:lang w:val="en-GB"/>
              </w:rPr>
              <w:t>.00</w:t>
            </w:r>
          </w:p>
        </w:tc>
        <w:tc>
          <w:tcPr>
            <w:tcW w:w="1302" w:type="dxa"/>
            <w:vAlign w:val="bottom"/>
          </w:tcPr>
          <w:p w:rsidR="00B05F01" w:rsidRPr="00A94357" w:rsidRDefault="00B05F01" w:rsidP="003F127A">
            <w:pPr>
              <w:pBdr>
                <w:bottom w:val="double" w:sz="4" w:space="1" w:color="auto"/>
              </w:pBdr>
              <w:tabs>
                <w:tab w:val="right" w:pos="1092"/>
              </w:tabs>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ab/>
              <w:t>3,450.00</w:t>
            </w:r>
          </w:p>
        </w:tc>
        <w:tc>
          <w:tcPr>
            <w:tcW w:w="864" w:type="dxa"/>
          </w:tcPr>
          <w:p w:rsidR="00B05F01" w:rsidRPr="00A94357" w:rsidRDefault="00B05F01" w:rsidP="003F127A">
            <w:pPr>
              <w:jc w:val="center"/>
              <w:rPr>
                <w:rFonts w:ascii="Arial" w:hAnsi="Arial" w:cs="Arial"/>
                <w:color w:val="000000"/>
                <w:sz w:val="16"/>
                <w:szCs w:val="16"/>
                <w:u w:val="single"/>
                <w:cs/>
                <w:lang w:val="en-GB"/>
              </w:rPr>
            </w:pPr>
          </w:p>
        </w:tc>
        <w:tc>
          <w:tcPr>
            <w:tcW w:w="1476" w:type="dxa"/>
          </w:tcPr>
          <w:p w:rsidR="00B05F01" w:rsidRPr="00A94357" w:rsidRDefault="00B05F01" w:rsidP="003F127A">
            <w:pPr>
              <w:jc w:val="center"/>
              <w:rPr>
                <w:rFonts w:ascii="Arial" w:hAnsi="Arial" w:cs="Arial"/>
                <w:color w:val="000000"/>
                <w:sz w:val="16"/>
                <w:szCs w:val="16"/>
                <w:lang w:val="en-GB"/>
              </w:rPr>
            </w:pPr>
          </w:p>
        </w:tc>
        <w:tc>
          <w:tcPr>
            <w:tcW w:w="1440" w:type="dxa"/>
          </w:tcPr>
          <w:p w:rsidR="00B05F01" w:rsidRPr="00A94357" w:rsidRDefault="00B05F01" w:rsidP="003F127A">
            <w:pPr>
              <w:tabs>
                <w:tab w:val="right" w:pos="702"/>
              </w:tabs>
              <w:ind w:right="-72"/>
              <w:jc w:val="thaiDistribute"/>
              <w:rPr>
                <w:rFonts w:ascii="Arial" w:hAnsi="Arial" w:cs="Arial"/>
                <w:color w:val="000000"/>
                <w:sz w:val="16"/>
                <w:szCs w:val="16"/>
                <w:lang w:val="en-GB"/>
              </w:rPr>
            </w:pPr>
          </w:p>
        </w:tc>
        <w:tc>
          <w:tcPr>
            <w:tcW w:w="1890" w:type="dxa"/>
          </w:tcPr>
          <w:p w:rsidR="00B05F01" w:rsidRPr="00A94357" w:rsidRDefault="00B05F01" w:rsidP="003F127A">
            <w:pPr>
              <w:jc w:val="center"/>
              <w:rPr>
                <w:rFonts w:ascii="Arial" w:hAnsi="Arial" w:cs="Arial"/>
                <w:color w:val="000000"/>
                <w:sz w:val="16"/>
                <w:szCs w:val="16"/>
                <w:lang w:val="en-GB"/>
              </w:rPr>
            </w:pPr>
          </w:p>
        </w:tc>
        <w:tc>
          <w:tcPr>
            <w:tcW w:w="4545" w:type="dxa"/>
          </w:tcPr>
          <w:p w:rsidR="00B05F01" w:rsidRPr="00A94357" w:rsidRDefault="00B05F01" w:rsidP="003F127A">
            <w:pPr>
              <w:ind w:left="-29" w:right="-29"/>
              <w:jc w:val="thaiDistribute"/>
              <w:rPr>
                <w:rFonts w:ascii="Arial" w:hAnsi="Arial" w:cs="Arial"/>
                <w:color w:val="000000"/>
                <w:sz w:val="16"/>
                <w:szCs w:val="16"/>
                <w:cs/>
                <w:lang w:val="en-GB"/>
              </w:rPr>
            </w:pPr>
          </w:p>
        </w:tc>
        <w:tc>
          <w:tcPr>
            <w:tcW w:w="1559" w:type="dxa"/>
          </w:tcPr>
          <w:p w:rsidR="00B05F01" w:rsidRPr="00A94357" w:rsidRDefault="00B05F01" w:rsidP="003F127A">
            <w:pPr>
              <w:ind w:left="-29" w:right="-29"/>
              <w:jc w:val="thaiDistribute"/>
              <w:rPr>
                <w:rFonts w:ascii="Arial" w:hAnsi="Arial" w:cs="Arial"/>
                <w:color w:val="000000"/>
                <w:sz w:val="16"/>
                <w:szCs w:val="16"/>
                <w:cs/>
                <w:lang w:val="en-GB"/>
              </w:rPr>
            </w:pPr>
          </w:p>
        </w:tc>
      </w:tr>
    </w:tbl>
    <w:p w:rsidR="00B05F01" w:rsidRPr="00A94357" w:rsidRDefault="00B05F01" w:rsidP="00B05F01">
      <w:pPr>
        <w:ind w:left="540"/>
        <w:jc w:val="thaiDistribute"/>
        <w:rPr>
          <w:rFonts w:ascii="Arial" w:hAnsi="Arial" w:cs="Arial"/>
          <w:color w:val="000000"/>
          <w:sz w:val="18"/>
          <w:szCs w:val="18"/>
        </w:rPr>
      </w:pPr>
    </w:p>
    <w:p w:rsidR="00B05F01" w:rsidRPr="00A94357" w:rsidRDefault="001A010E" w:rsidP="00B05F01">
      <w:pPr>
        <w:jc w:val="thaiDistribute"/>
        <w:rPr>
          <w:rFonts w:ascii="Arial" w:hAnsi="Arial" w:cs="Arial"/>
          <w:sz w:val="18"/>
          <w:szCs w:val="18"/>
        </w:rPr>
      </w:pPr>
      <w:r w:rsidRPr="00A94357">
        <w:rPr>
          <w:rFonts w:ascii="Arial" w:hAnsi="Arial" w:cs="Arial"/>
          <w:sz w:val="18"/>
          <w:szCs w:val="18"/>
        </w:rPr>
        <w:br w:type="page"/>
      </w:r>
    </w:p>
    <w:p w:rsidR="001A010E" w:rsidRPr="00A94357" w:rsidRDefault="001A010E" w:rsidP="001A010E">
      <w:pPr>
        <w:jc w:val="thaiDistribute"/>
        <w:rPr>
          <w:rFonts w:ascii="Arial" w:hAnsi="Arial" w:cs="Arial"/>
          <w:color w:val="000000"/>
          <w:sz w:val="18"/>
          <w:szCs w:val="18"/>
        </w:rPr>
      </w:pPr>
    </w:p>
    <w:p w:rsidR="001A010E" w:rsidRPr="00A94357" w:rsidRDefault="001A010E" w:rsidP="001A010E">
      <w:pPr>
        <w:keepNext/>
        <w:tabs>
          <w:tab w:val="left" w:pos="9781"/>
        </w:tabs>
        <w:overflowPunct/>
        <w:autoSpaceDE/>
        <w:autoSpaceDN/>
        <w:adjustRightInd/>
        <w:ind w:left="547" w:hanging="547"/>
        <w:jc w:val="thaiDistribute"/>
        <w:textAlignment w:val="auto"/>
        <w:outlineLvl w:val="0"/>
        <w:rPr>
          <w:rFonts w:ascii="Arial" w:hAnsi="Arial" w:cs="Arial"/>
          <w:color w:val="000000"/>
          <w:sz w:val="18"/>
          <w:szCs w:val="18"/>
        </w:rPr>
      </w:pPr>
      <w:r w:rsidRPr="00A94357">
        <w:rPr>
          <w:rFonts w:ascii="Arial" w:hAnsi="Arial" w:cs="Arial"/>
          <w:b/>
          <w:bCs/>
          <w:color w:val="000000"/>
          <w:sz w:val="18"/>
          <w:szCs w:val="18"/>
          <w:lang w:val="en-GB"/>
        </w:rPr>
        <w:t>2</w:t>
      </w:r>
      <w:r w:rsidR="005A2604" w:rsidRPr="00A94357">
        <w:rPr>
          <w:rFonts w:ascii="Arial" w:hAnsi="Arial" w:cs="Arial"/>
          <w:b/>
          <w:bCs/>
          <w:color w:val="000000"/>
          <w:sz w:val="18"/>
          <w:szCs w:val="18"/>
          <w:lang w:val="en-GB"/>
        </w:rPr>
        <w:t>6</w:t>
      </w:r>
      <w:r w:rsidRPr="00A94357">
        <w:rPr>
          <w:rFonts w:ascii="Arial" w:hAnsi="Arial" w:cs="Arial"/>
          <w:b/>
          <w:bCs/>
          <w:color w:val="000000"/>
          <w:sz w:val="18"/>
          <w:szCs w:val="18"/>
          <w:cs/>
        </w:rPr>
        <w:tab/>
      </w:r>
      <w:r w:rsidRPr="00A94357">
        <w:rPr>
          <w:rFonts w:ascii="Arial" w:hAnsi="Arial" w:cs="Arial"/>
          <w:b/>
          <w:bCs/>
          <w:color w:val="000000"/>
          <w:sz w:val="18"/>
          <w:szCs w:val="18"/>
        </w:rPr>
        <w:t>Long-term loans from financial institutions</w:t>
      </w:r>
      <w:r w:rsidRPr="00A94357">
        <w:rPr>
          <w:rFonts w:ascii="Arial" w:hAnsi="Arial" w:cs="Arial"/>
          <w:color w:val="000000"/>
          <w:sz w:val="18"/>
          <w:szCs w:val="18"/>
        </w:rPr>
        <w:t xml:space="preserve"> (Cont’d)</w:t>
      </w:r>
    </w:p>
    <w:p w:rsidR="001A010E" w:rsidRPr="00A94357" w:rsidRDefault="001A010E" w:rsidP="001A010E">
      <w:pPr>
        <w:ind w:left="540"/>
        <w:jc w:val="thaiDistribute"/>
        <w:rPr>
          <w:rFonts w:ascii="Arial" w:hAnsi="Arial" w:cs="Arial"/>
          <w:sz w:val="16"/>
          <w:szCs w:val="16"/>
        </w:rPr>
      </w:pPr>
    </w:p>
    <w:p w:rsidR="001A010E" w:rsidRPr="00A94357" w:rsidRDefault="001A010E" w:rsidP="001A010E">
      <w:pPr>
        <w:ind w:left="540"/>
        <w:jc w:val="thaiDistribute"/>
        <w:rPr>
          <w:rFonts w:ascii="Arial" w:hAnsi="Arial" w:cs="Arial"/>
          <w:sz w:val="16"/>
          <w:szCs w:val="16"/>
        </w:rPr>
      </w:pPr>
    </w:p>
    <w:p w:rsidR="00B05F01" w:rsidRPr="00A94357" w:rsidRDefault="00B05F01" w:rsidP="00B05F01">
      <w:pPr>
        <w:ind w:left="540"/>
        <w:jc w:val="thaiDistribute"/>
        <w:rPr>
          <w:rFonts w:ascii="Arial" w:hAnsi="Arial" w:cs="Arial"/>
          <w:color w:val="000000"/>
          <w:sz w:val="18"/>
          <w:szCs w:val="18"/>
        </w:rPr>
      </w:pPr>
      <w:r w:rsidRPr="00A94357">
        <w:rPr>
          <w:rFonts w:ascii="Arial" w:hAnsi="Arial" w:cs="Arial"/>
          <w:color w:val="000000"/>
          <w:sz w:val="18"/>
          <w:szCs w:val="18"/>
        </w:rPr>
        <w:t xml:space="preserve">Outstanding balances of long-term loans from financial institutions as at </w:t>
      </w:r>
      <w:r w:rsidRPr="00A94357">
        <w:rPr>
          <w:rFonts w:ascii="Arial" w:hAnsi="Arial" w:cs="Arial"/>
          <w:color w:val="000000"/>
          <w:sz w:val="18"/>
          <w:szCs w:val="18"/>
          <w:lang w:val="en-GB"/>
        </w:rPr>
        <w:t>31 December 2019 and 2018</w:t>
      </w:r>
      <w:r w:rsidRPr="00A94357">
        <w:rPr>
          <w:rFonts w:ascii="Arial" w:hAnsi="Arial" w:cs="Arial"/>
          <w:color w:val="000000"/>
          <w:sz w:val="18"/>
          <w:szCs w:val="18"/>
        </w:rPr>
        <w:t xml:space="preserve"> comprise the following: (Cont’d)</w:t>
      </w:r>
    </w:p>
    <w:p w:rsidR="00B05F01" w:rsidRPr="00A94357" w:rsidRDefault="00B05F01" w:rsidP="00B05F01">
      <w:pPr>
        <w:ind w:left="540"/>
        <w:jc w:val="thaiDistribute"/>
        <w:rPr>
          <w:rFonts w:ascii="Arial" w:hAnsi="Arial" w:cs="Arial"/>
          <w:sz w:val="16"/>
          <w:szCs w:val="16"/>
        </w:rPr>
      </w:pPr>
    </w:p>
    <w:p w:rsidR="00B05F01" w:rsidRPr="00A94357" w:rsidRDefault="00B05F01" w:rsidP="00B05F01">
      <w:pPr>
        <w:ind w:left="540"/>
        <w:jc w:val="thaiDistribute"/>
        <w:rPr>
          <w:rFonts w:ascii="Arial" w:hAnsi="Arial" w:cs="Arial"/>
          <w:b/>
          <w:bCs/>
          <w:color w:val="000000"/>
          <w:sz w:val="18"/>
          <w:szCs w:val="18"/>
        </w:rPr>
      </w:pPr>
      <w:r w:rsidRPr="00A94357">
        <w:rPr>
          <w:rFonts w:ascii="Arial" w:hAnsi="Arial" w:cs="Arial"/>
          <w:b/>
          <w:bCs/>
          <w:color w:val="000000"/>
          <w:sz w:val="18"/>
          <w:szCs w:val="18"/>
        </w:rPr>
        <w:t xml:space="preserve">Subsidiary - Thonburi </w:t>
      </w:r>
      <w:proofErr w:type="spellStart"/>
      <w:r w:rsidRPr="00A94357">
        <w:rPr>
          <w:rFonts w:ascii="Arial" w:hAnsi="Arial" w:cs="Arial"/>
          <w:b/>
          <w:bCs/>
          <w:color w:val="000000"/>
          <w:sz w:val="18"/>
          <w:szCs w:val="18"/>
        </w:rPr>
        <w:t>Bamrungmuang</w:t>
      </w:r>
      <w:proofErr w:type="spellEnd"/>
      <w:r w:rsidRPr="00A94357">
        <w:rPr>
          <w:rFonts w:ascii="Arial" w:hAnsi="Arial" w:cs="Arial"/>
          <w:b/>
          <w:bCs/>
          <w:color w:val="000000"/>
          <w:sz w:val="18"/>
          <w:szCs w:val="18"/>
        </w:rPr>
        <w:t xml:space="preserve"> Hospital Co., Ltd.</w:t>
      </w:r>
    </w:p>
    <w:p w:rsidR="00B05F01" w:rsidRPr="00A94357" w:rsidRDefault="00B05F01" w:rsidP="00B05F01">
      <w:pPr>
        <w:ind w:left="540"/>
        <w:jc w:val="thaiDistribute"/>
        <w:rPr>
          <w:rFonts w:ascii="Arial" w:hAnsi="Arial" w:cs="Arial"/>
          <w:b/>
          <w:bCs/>
          <w:color w:val="000000"/>
          <w:sz w:val="16"/>
          <w:szCs w:val="16"/>
        </w:rPr>
      </w:pPr>
    </w:p>
    <w:tbl>
      <w:tblPr>
        <w:tblW w:w="15299" w:type="dxa"/>
        <w:tblInd w:w="648" w:type="dxa"/>
        <w:tblLayout w:type="fixed"/>
        <w:tblLook w:val="0000" w:firstRow="0" w:lastRow="0" w:firstColumn="0" w:lastColumn="0" w:noHBand="0" w:noVBand="0"/>
      </w:tblPr>
      <w:tblGrid>
        <w:gridCol w:w="878"/>
        <w:gridCol w:w="1308"/>
        <w:gridCol w:w="1302"/>
        <w:gridCol w:w="864"/>
        <w:gridCol w:w="1318"/>
        <w:gridCol w:w="1260"/>
        <w:gridCol w:w="2693"/>
        <w:gridCol w:w="4116"/>
        <w:gridCol w:w="1560"/>
      </w:tblGrid>
      <w:tr w:rsidR="00B05F01" w:rsidRPr="00A94357" w:rsidTr="00C1284B">
        <w:trPr>
          <w:trHeight w:val="53"/>
        </w:trPr>
        <w:tc>
          <w:tcPr>
            <w:tcW w:w="878"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Contract</w:t>
            </w:r>
          </w:p>
        </w:tc>
        <w:tc>
          <w:tcPr>
            <w:tcW w:w="2610" w:type="dxa"/>
            <w:gridSpan w:val="2"/>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cs/>
                <w:lang w:val="en-GB"/>
              </w:rPr>
            </w:pPr>
            <w:r w:rsidRPr="00A94357">
              <w:rPr>
                <w:rFonts w:ascii="Arial" w:hAnsi="Arial" w:cs="Arial"/>
                <w:b/>
                <w:bCs/>
                <w:color w:val="000000"/>
                <w:sz w:val="16"/>
                <w:szCs w:val="16"/>
                <w:lang w:val="en-GB"/>
              </w:rPr>
              <w:t>Outstanding borrowings</w:t>
            </w:r>
          </w:p>
        </w:tc>
        <w:tc>
          <w:tcPr>
            <w:tcW w:w="864"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cs/>
                <w:lang w:val="en-GB"/>
              </w:rPr>
            </w:pPr>
          </w:p>
        </w:tc>
        <w:tc>
          <w:tcPr>
            <w:tcW w:w="1318"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1260" w:type="dxa"/>
            <w:vMerge w:val="restart"/>
            <w:tcBorders>
              <w:top w:val="single" w:sz="4" w:space="0" w:color="auto"/>
              <w:left w:val="single" w:sz="4" w:space="0" w:color="auto"/>
              <w:right w:val="single" w:sz="4" w:space="0" w:color="auto"/>
            </w:tcBorders>
            <w:vAlign w:val="center"/>
          </w:tcPr>
          <w:p w:rsidR="00B05F01" w:rsidRPr="00A94357" w:rsidRDefault="00B05F01" w:rsidP="003F127A">
            <w:pPr>
              <w:spacing w:line="160" w:lineRule="exact"/>
              <w:jc w:val="center"/>
              <w:rPr>
                <w:rFonts w:ascii="Arial" w:hAnsi="Arial" w:cs="Arial"/>
                <w:b/>
                <w:bCs/>
                <w:color w:val="000000"/>
                <w:sz w:val="16"/>
                <w:szCs w:val="16"/>
                <w:cs/>
                <w:lang w:val="en-GB"/>
              </w:rPr>
            </w:pPr>
            <w:r w:rsidRPr="00A94357">
              <w:rPr>
                <w:rFonts w:ascii="Arial" w:hAnsi="Arial" w:cs="Arial"/>
                <w:b/>
                <w:bCs/>
                <w:color w:val="000000"/>
                <w:sz w:val="16"/>
                <w:szCs w:val="16"/>
                <w:lang w:val="en-GB"/>
              </w:rPr>
              <w:t>Facilities</w:t>
            </w:r>
          </w:p>
          <w:p w:rsidR="00B05F01" w:rsidRPr="00A94357" w:rsidRDefault="00B05F01" w:rsidP="003F127A">
            <w:pPr>
              <w:spacing w:line="160" w:lineRule="exact"/>
              <w:jc w:val="center"/>
              <w:rPr>
                <w:rFonts w:ascii="Arial" w:hAnsi="Arial" w:cs="Arial"/>
                <w:b/>
                <w:bCs/>
                <w:color w:val="000000"/>
                <w:sz w:val="16"/>
                <w:szCs w:val="16"/>
                <w:cs/>
                <w:lang w:val="en-GB"/>
              </w:rPr>
            </w:pP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r w:rsidRPr="00A94357">
              <w:rPr>
                <w:rFonts w:ascii="Arial" w:hAnsi="Arial" w:cs="Arial"/>
                <w:b/>
                <w:bCs/>
                <w:color w:val="000000"/>
                <w:sz w:val="16"/>
                <w:szCs w:val="16"/>
                <w:cs/>
                <w:lang w:val="en-GB"/>
              </w:rPr>
              <w:t>)</w:t>
            </w:r>
          </w:p>
        </w:tc>
        <w:tc>
          <w:tcPr>
            <w:tcW w:w="2693"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cs/>
                <w:lang w:val="en-GB"/>
              </w:rPr>
            </w:pPr>
          </w:p>
        </w:tc>
        <w:tc>
          <w:tcPr>
            <w:tcW w:w="4116" w:type="dxa"/>
            <w:tcBorders>
              <w:top w:val="single" w:sz="4" w:space="0" w:color="auto"/>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c>
          <w:tcPr>
            <w:tcW w:w="1560" w:type="dxa"/>
            <w:tcBorders>
              <w:top w:val="single" w:sz="4" w:space="0" w:color="auto"/>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r>
      <w:tr w:rsidR="00B05F01" w:rsidRPr="00A94357" w:rsidTr="00C1284B">
        <w:tc>
          <w:tcPr>
            <w:tcW w:w="878"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No.</w:t>
            </w:r>
          </w:p>
        </w:tc>
        <w:tc>
          <w:tcPr>
            <w:tcW w:w="1308" w:type="dxa"/>
            <w:tcBorders>
              <w:top w:val="single" w:sz="4" w:space="0" w:color="auto"/>
              <w:left w:val="single" w:sz="4" w:space="0" w:color="auto"/>
              <w:right w:val="single" w:sz="4" w:space="0" w:color="auto"/>
            </w:tcBorders>
          </w:tcPr>
          <w:p w:rsidR="00B05F01" w:rsidRPr="00A94357" w:rsidRDefault="00B05F01" w:rsidP="003F127A">
            <w:pPr>
              <w:tabs>
                <w:tab w:val="right" w:pos="1092"/>
              </w:tabs>
              <w:spacing w:line="160" w:lineRule="exact"/>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006667D0" w:rsidRPr="00A94357">
              <w:rPr>
                <w:rFonts w:ascii="Arial" w:hAnsi="Arial" w:cs="Arial"/>
                <w:b/>
                <w:bCs/>
                <w:color w:val="000000"/>
                <w:sz w:val="16"/>
                <w:szCs w:val="16"/>
                <w:lang w:val="en-GB"/>
              </w:rPr>
              <w:t>2019</w:t>
            </w:r>
          </w:p>
        </w:tc>
        <w:tc>
          <w:tcPr>
            <w:tcW w:w="1302" w:type="dxa"/>
            <w:tcBorders>
              <w:top w:val="single" w:sz="4" w:space="0" w:color="auto"/>
              <w:left w:val="single" w:sz="4" w:space="0" w:color="auto"/>
              <w:right w:val="single" w:sz="4" w:space="0" w:color="auto"/>
            </w:tcBorders>
          </w:tcPr>
          <w:p w:rsidR="00B05F01" w:rsidRPr="00A94357" w:rsidRDefault="00B05F01" w:rsidP="003F127A">
            <w:pPr>
              <w:tabs>
                <w:tab w:val="right" w:pos="1104"/>
              </w:tabs>
              <w:spacing w:line="160" w:lineRule="exact"/>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006667D0" w:rsidRPr="00A94357">
              <w:rPr>
                <w:rFonts w:ascii="Arial" w:hAnsi="Arial" w:cs="Arial"/>
                <w:b/>
                <w:bCs/>
                <w:color w:val="000000"/>
                <w:sz w:val="16"/>
                <w:szCs w:val="16"/>
                <w:lang w:val="en-GB"/>
              </w:rPr>
              <w:t>2018</w:t>
            </w:r>
          </w:p>
        </w:tc>
        <w:tc>
          <w:tcPr>
            <w:tcW w:w="864"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Bank</w:t>
            </w:r>
          </w:p>
        </w:tc>
        <w:tc>
          <w:tcPr>
            <w:tcW w:w="1318"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Loan purpose</w:t>
            </w:r>
          </w:p>
        </w:tc>
        <w:tc>
          <w:tcPr>
            <w:tcW w:w="1260" w:type="dxa"/>
            <w:vMerge/>
            <w:tcBorders>
              <w:left w:val="single" w:sz="4" w:space="0" w:color="auto"/>
              <w:right w:val="single" w:sz="4" w:space="0" w:color="auto"/>
            </w:tcBorders>
          </w:tcPr>
          <w:p w:rsidR="00B05F01" w:rsidRPr="00A94357" w:rsidRDefault="00B05F01" w:rsidP="003F127A">
            <w:pPr>
              <w:spacing w:line="160" w:lineRule="exact"/>
              <w:rPr>
                <w:rFonts w:ascii="Arial" w:hAnsi="Arial" w:cs="Arial"/>
                <w:b/>
                <w:bCs/>
                <w:color w:val="000000"/>
                <w:sz w:val="16"/>
                <w:szCs w:val="16"/>
                <w:lang w:val="en-GB"/>
              </w:rPr>
            </w:pPr>
          </w:p>
        </w:tc>
        <w:tc>
          <w:tcPr>
            <w:tcW w:w="2693"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Interest rate</w:t>
            </w:r>
          </w:p>
        </w:tc>
        <w:tc>
          <w:tcPr>
            <w:tcW w:w="4116" w:type="dxa"/>
            <w:tcBorders>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r w:rsidRPr="00A94357">
              <w:rPr>
                <w:rFonts w:ascii="Arial" w:hAnsi="Arial" w:cs="Arial"/>
                <w:b/>
                <w:bCs/>
                <w:color w:val="000000"/>
                <w:sz w:val="16"/>
                <w:szCs w:val="16"/>
                <w:lang w:val="en-GB"/>
              </w:rPr>
              <w:t>Repayment conditions</w:t>
            </w:r>
          </w:p>
        </w:tc>
        <w:tc>
          <w:tcPr>
            <w:tcW w:w="1560" w:type="dxa"/>
            <w:tcBorders>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r w:rsidRPr="00A94357">
              <w:rPr>
                <w:rFonts w:ascii="Arial" w:hAnsi="Arial" w:cs="Arial"/>
                <w:b/>
                <w:bCs/>
                <w:color w:val="000000"/>
                <w:sz w:val="16"/>
                <w:szCs w:val="16"/>
                <w:lang w:val="en-GB"/>
              </w:rPr>
              <w:t>Mortgaged assets</w:t>
            </w:r>
          </w:p>
        </w:tc>
      </w:tr>
      <w:tr w:rsidR="00B05F01" w:rsidRPr="00A94357" w:rsidTr="00C1284B">
        <w:tc>
          <w:tcPr>
            <w:tcW w:w="878"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firstLine="18"/>
              <w:jc w:val="center"/>
              <w:rPr>
                <w:rFonts w:ascii="Arial" w:hAnsi="Arial" w:cs="Arial"/>
                <w:b/>
                <w:bCs/>
                <w:color w:val="000000"/>
                <w:sz w:val="16"/>
                <w:szCs w:val="16"/>
                <w:lang w:val="en-GB"/>
              </w:rPr>
            </w:pPr>
          </w:p>
        </w:tc>
        <w:tc>
          <w:tcPr>
            <w:tcW w:w="1308" w:type="dxa"/>
            <w:tcBorders>
              <w:left w:val="single" w:sz="4" w:space="0" w:color="auto"/>
              <w:bottom w:val="single" w:sz="4" w:space="0" w:color="auto"/>
              <w:right w:val="single" w:sz="4" w:space="0" w:color="auto"/>
            </w:tcBorders>
          </w:tcPr>
          <w:p w:rsidR="00B05F01" w:rsidRPr="00A94357" w:rsidRDefault="00B05F01" w:rsidP="003F127A">
            <w:pPr>
              <w:tabs>
                <w:tab w:val="right" w:pos="1092"/>
              </w:tabs>
              <w:spacing w:line="160" w:lineRule="exact"/>
              <w:ind w:right="-60"/>
              <w:jc w:val="both"/>
              <w:rPr>
                <w:rFonts w:ascii="Arial" w:hAnsi="Arial" w:cs="Arial"/>
                <w:b/>
                <w:bCs/>
                <w:color w:val="000000"/>
                <w:sz w:val="16"/>
                <w:szCs w:val="16"/>
                <w:lang w:val="en-GB"/>
              </w:rPr>
            </w:pPr>
            <w:r w:rsidRPr="00A94357">
              <w:rPr>
                <w:rFonts w:ascii="Arial" w:hAnsi="Arial" w:cs="Arial"/>
                <w:b/>
                <w:bCs/>
                <w:color w:val="000000"/>
                <w:sz w:val="16"/>
                <w:szCs w:val="16"/>
                <w:lang w:val="en-GB"/>
              </w:rPr>
              <w:tab/>
            </w: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p>
        </w:tc>
        <w:tc>
          <w:tcPr>
            <w:tcW w:w="1302" w:type="dxa"/>
            <w:tcBorders>
              <w:left w:val="single" w:sz="4" w:space="0" w:color="auto"/>
              <w:bottom w:val="single" w:sz="4" w:space="0" w:color="auto"/>
              <w:right w:val="single" w:sz="4" w:space="0" w:color="auto"/>
            </w:tcBorders>
          </w:tcPr>
          <w:p w:rsidR="00B05F01" w:rsidRPr="00A94357" w:rsidRDefault="00B05F01" w:rsidP="003F127A">
            <w:pPr>
              <w:tabs>
                <w:tab w:val="right" w:pos="1086"/>
              </w:tabs>
              <w:spacing w:line="160" w:lineRule="exact"/>
              <w:ind w:left="-36" w:right="-60" w:firstLine="36"/>
              <w:jc w:val="both"/>
              <w:rPr>
                <w:rFonts w:ascii="Arial" w:hAnsi="Arial" w:cs="Arial"/>
                <w:b/>
                <w:bCs/>
                <w:color w:val="000000"/>
                <w:sz w:val="16"/>
                <w:szCs w:val="16"/>
                <w:lang w:val="en-GB"/>
              </w:rPr>
            </w:pPr>
            <w:r w:rsidRPr="00A94357">
              <w:rPr>
                <w:rFonts w:ascii="Arial" w:hAnsi="Arial" w:cs="Arial"/>
                <w:b/>
                <w:bCs/>
                <w:color w:val="000000"/>
                <w:sz w:val="16"/>
                <w:szCs w:val="16"/>
                <w:lang w:val="en-GB"/>
              </w:rPr>
              <w:tab/>
              <w:t>(Million Baht</w:t>
            </w:r>
            <w:r w:rsidRPr="00A94357">
              <w:rPr>
                <w:rFonts w:ascii="Arial" w:hAnsi="Arial" w:cs="Arial"/>
                <w:b/>
                <w:bCs/>
                <w:color w:val="000000"/>
                <w:sz w:val="16"/>
                <w:szCs w:val="16"/>
                <w:cs/>
                <w:lang w:val="en-GB"/>
              </w:rPr>
              <w:t>)</w:t>
            </w:r>
          </w:p>
        </w:tc>
        <w:tc>
          <w:tcPr>
            <w:tcW w:w="864"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1318"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1260" w:type="dxa"/>
            <w:vMerge/>
            <w:tcBorders>
              <w:left w:val="single" w:sz="4" w:space="0" w:color="auto"/>
              <w:bottom w:val="single" w:sz="4" w:space="0" w:color="auto"/>
              <w:right w:val="single" w:sz="4" w:space="0" w:color="auto"/>
            </w:tcBorders>
          </w:tcPr>
          <w:p w:rsidR="00B05F01" w:rsidRPr="00A94357" w:rsidRDefault="00B05F01" w:rsidP="003F127A">
            <w:pPr>
              <w:spacing w:line="160" w:lineRule="exact"/>
              <w:rPr>
                <w:rFonts w:ascii="Arial" w:hAnsi="Arial" w:cs="Arial"/>
                <w:b/>
                <w:bCs/>
                <w:color w:val="000000"/>
                <w:sz w:val="16"/>
                <w:szCs w:val="16"/>
                <w:cs/>
                <w:lang w:val="en-GB"/>
              </w:rPr>
            </w:pPr>
          </w:p>
        </w:tc>
        <w:tc>
          <w:tcPr>
            <w:tcW w:w="2693"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4116"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c>
          <w:tcPr>
            <w:tcW w:w="1560"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r>
      <w:tr w:rsidR="00B05F01" w:rsidRPr="00A94357" w:rsidTr="00C1284B">
        <w:tc>
          <w:tcPr>
            <w:tcW w:w="878" w:type="dxa"/>
            <w:tcBorders>
              <w:left w:val="single" w:sz="4" w:space="0" w:color="auto"/>
              <w:right w:val="single" w:sz="4" w:space="0" w:color="auto"/>
            </w:tcBorders>
          </w:tcPr>
          <w:p w:rsidR="00B05F01" w:rsidRPr="00A94357" w:rsidRDefault="00B05F01" w:rsidP="003F127A">
            <w:pPr>
              <w:ind w:firstLine="18"/>
              <w:jc w:val="center"/>
              <w:rPr>
                <w:rFonts w:ascii="Arial" w:hAnsi="Arial" w:cs="Arial"/>
                <w:color w:val="000000"/>
                <w:sz w:val="6"/>
                <w:szCs w:val="6"/>
                <w:cs/>
                <w:lang w:val="en-GB"/>
              </w:rPr>
            </w:pPr>
          </w:p>
        </w:tc>
        <w:tc>
          <w:tcPr>
            <w:tcW w:w="1308" w:type="dxa"/>
            <w:tcBorders>
              <w:left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color w:val="000000"/>
                <w:sz w:val="6"/>
                <w:szCs w:val="6"/>
                <w:lang w:val="en-GB"/>
              </w:rPr>
            </w:pPr>
          </w:p>
        </w:tc>
        <w:tc>
          <w:tcPr>
            <w:tcW w:w="1302" w:type="dxa"/>
            <w:tcBorders>
              <w:left w:val="single" w:sz="4" w:space="0" w:color="auto"/>
              <w:right w:val="single" w:sz="4" w:space="0" w:color="auto"/>
            </w:tcBorders>
          </w:tcPr>
          <w:p w:rsidR="00B05F01" w:rsidRPr="00A94357" w:rsidRDefault="00B05F01" w:rsidP="003F127A">
            <w:pPr>
              <w:tabs>
                <w:tab w:val="decimal" w:pos="576"/>
              </w:tabs>
              <w:ind w:right="-72"/>
              <w:jc w:val="thaiDistribute"/>
              <w:rPr>
                <w:rFonts w:ascii="Arial" w:hAnsi="Arial" w:cs="Arial"/>
                <w:color w:val="000000"/>
                <w:sz w:val="6"/>
                <w:szCs w:val="6"/>
                <w:lang w:val="en-GB"/>
              </w:rPr>
            </w:pPr>
          </w:p>
        </w:tc>
        <w:tc>
          <w:tcPr>
            <w:tcW w:w="864"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u w:val="single"/>
                <w:cs/>
                <w:lang w:val="en-GB"/>
              </w:rPr>
            </w:pPr>
          </w:p>
        </w:tc>
        <w:tc>
          <w:tcPr>
            <w:tcW w:w="1318"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1260"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2693"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4116" w:type="dxa"/>
            <w:tcBorders>
              <w:left w:val="single" w:sz="4" w:space="0" w:color="auto"/>
              <w:right w:val="single" w:sz="4" w:space="0" w:color="auto"/>
            </w:tcBorders>
          </w:tcPr>
          <w:p w:rsidR="00B05F01" w:rsidRPr="00A94357" w:rsidRDefault="00B05F01" w:rsidP="003F127A">
            <w:pPr>
              <w:ind w:left="-29" w:right="-29"/>
              <w:rPr>
                <w:rFonts w:ascii="Arial" w:hAnsi="Arial" w:cs="Arial"/>
                <w:color w:val="000000"/>
                <w:sz w:val="6"/>
                <w:szCs w:val="6"/>
                <w:cs/>
                <w:lang w:val="en-GB"/>
              </w:rPr>
            </w:pPr>
          </w:p>
        </w:tc>
        <w:tc>
          <w:tcPr>
            <w:tcW w:w="1560" w:type="dxa"/>
            <w:tcBorders>
              <w:left w:val="single" w:sz="4" w:space="0" w:color="auto"/>
              <w:right w:val="single" w:sz="4" w:space="0" w:color="auto"/>
            </w:tcBorders>
          </w:tcPr>
          <w:p w:rsidR="00B05F01" w:rsidRPr="00A94357" w:rsidRDefault="00B05F01" w:rsidP="003F127A">
            <w:pPr>
              <w:ind w:left="-29" w:right="-29"/>
              <w:rPr>
                <w:rFonts w:ascii="Arial" w:hAnsi="Arial" w:cs="Arial"/>
                <w:color w:val="000000"/>
                <w:sz w:val="6"/>
                <w:szCs w:val="6"/>
                <w:cs/>
                <w:lang w:val="en-GB"/>
              </w:rPr>
            </w:pPr>
          </w:p>
        </w:tc>
      </w:tr>
      <w:tr w:rsidR="00B05F01" w:rsidRPr="00A94357" w:rsidTr="00C1284B">
        <w:tc>
          <w:tcPr>
            <w:tcW w:w="878"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firstLine="18"/>
              <w:jc w:val="center"/>
              <w:rPr>
                <w:rFonts w:ascii="Arial" w:hAnsi="Arial" w:cs="Arial"/>
                <w:color w:val="000000"/>
                <w:sz w:val="16"/>
                <w:szCs w:val="16"/>
                <w:cs/>
                <w:lang w:val="en-GB"/>
              </w:rPr>
            </w:pPr>
            <w:r w:rsidRPr="00A94357">
              <w:rPr>
                <w:rFonts w:ascii="Arial" w:hAnsi="Arial" w:cs="Arial"/>
                <w:color w:val="000000"/>
                <w:sz w:val="16"/>
                <w:szCs w:val="16"/>
                <w:lang w:val="en-GB"/>
              </w:rPr>
              <w:t>1</w:t>
            </w:r>
          </w:p>
        </w:tc>
        <w:tc>
          <w:tcPr>
            <w:tcW w:w="1308" w:type="dxa"/>
            <w:tcBorders>
              <w:left w:val="single" w:sz="4" w:space="0" w:color="auto"/>
              <w:bottom w:val="single" w:sz="4" w:space="0" w:color="auto"/>
              <w:right w:val="single" w:sz="4" w:space="0" w:color="auto"/>
            </w:tcBorders>
          </w:tcPr>
          <w:p w:rsidR="00B05F01" w:rsidRPr="00A94357" w:rsidRDefault="00B05F01" w:rsidP="003F127A">
            <w:pPr>
              <w:tabs>
                <w:tab w:val="right" w:pos="1092"/>
              </w:tabs>
              <w:spacing w:line="160" w:lineRule="exact"/>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ab/>
              <w:t>800.00</w:t>
            </w:r>
          </w:p>
        </w:tc>
        <w:tc>
          <w:tcPr>
            <w:tcW w:w="1302" w:type="dxa"/>
            <w:tcBorders>
              <w:left w:val="single" w:sz="4" w:space="0" w:color="auto"/>
              <w:bottom w:val="single" w:sz="4" w:space="0" w:color="auto"/>
              <w:right w:val="single" w:sz="4" w:space="0" w:color="auto"/>
            </w:tcBorders>
          </w:tcPr>
          <w:p w:rsidR="00B05F01" w:rsidRPr="00A94357" w:rsidRDefault="00B05F01" w:rsidP="00051243">
            <w:pPr>
              <w:tabs>
                <w:tab w:val="right" w:pos="1092"/>
              </w:tabs>
              <w:spacing w:line="160" w:lineRule="exact"/>
              <w:ind w:right="-72"/>
              <w:jc w:val="center"/>
              <w:rPr>
                <w:rFonts w:ascii="Arial" w:hAnsi="Arial" w:cs="Arial"/>
                <w:color w:val="000000"/>
                <w:sz w:val="16"/>
                <w:szCs w:val="16"/>
                <w:lang w:val="en-GB"/>
              </w:rPr>
            </w:pPr>
            <w:r w:rsidRPr="00A94357">
              <w:rPr>
                <w:rFonts w:ascii="Arial" w:hAnsi="Arial" w:cs="Arial"/>
                <w:color w:val="000000"/>
                <w:sz w:val="16"/>
                <w:szCs w:val="16"/>
                <w:lang w:val="en-GB"/>
              </w:rPr>
              <w:t>-</w:t>
            </w:r>
          </w:p>
        </w:tc>
        <w:tc>
          <w:tcPr>
            <w:tcW w:w="864"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color w:val="000000"/>
                <w:spacing w:val="-4"/>
                <w:sz w:val="16"/>
                <w:szCs w:val="16"/>
                <w:cs/>
                <w:lang w:val="en-GB"/>
              </w:rPr>
            </w:pPr>
            <w:r w:rsidRPr="00A94357">
              <w:rPr>
                <w:rFonts w:ascii="Arial" w:hAnsi="Arial" w:cs="Arial"/>
                <w:color w:val="000000"/>
                <w:spacing w:val="-4"/>
                <w:sz w:val="16"/>
                <w:szCs w:val="16"/>
                <w:lang w:val="en-GB"/>
              </w:rPr>
              <w:t>Thailand</w:t>
            </w:r>
          </w:p>
        </w:tc>
        <w:tc>
          <w:tcPr>
            <w:tcW w:w="1318" w:type="dxa"/>
            <w:tcBorders>
              <w:left w:val="single" w:sz="4" w:space="0" w:color="auto"/>
              <w:bottom w:val="single" w:sz="4" w:space="0" w:color="auto"/>
              <w:right w:val="single" w:sz="4" w:space="0" w:color="auto"/>
            </w:tcBorders>
          </w:tcPr>
          <w:p w:rsidR="00B05F01" w:rsidRPr="00A94357" w:rsidRDefault="00B05F01" w:rsidP="00C1284B">
            <w:pPr>
              <w:spacing w:line="160" w:lineRule="exact"/>
              <w:ind w:right="-73"/>
              <w:rPr>
                <w:rFonts w:ascii="Arial" w:hAnsi="Arial" w:cs="Browallia New"/>
                <w:color w:val="000000"/>
                <w:spacing w:val="-4"/>
                <w:sz w:val="16"/>
                <w:szCs w:val="20"/>
                <w:lang w:val="en-GB"/>
              </w:rPr>
            </w:pPr>
            <w:r w:rsidRPr="00A94357">
              <w:rPr>
                <w:rFonts w:ascii="Arial" w:hAnsi="Arial" w:cs="Arial"/>
                <w:color w:val="000000"/>
                <w:spacing w:val="-4"/>
                <w:sz w:val="16"/>
                <w:szCs w:val="16"/>
                <w:lang w:val="en-GB"/>
              </w:rPr>
              <w:t xml:space="preserve">Repayment </w:t>
            </w:r>
            <w:r w:rsidR="00C1284B" w:rsidRPr="00A94357">
              <w:rPr>
                <w:rFonts w:ascii="Arial" w:hAnsi="Arial" w:cs="Arial"/>
                <w:color w:val="000000"/>
                <w:spacing w:val="-4"/>
                <w:sz w:val="16"/>
                <w:szCs w:val="16"/>
                <w:lang w:val="en-GB"/>
              </w:rPr>
              <w:t xml:space="preserve">loans </w:t>
            </w:r>
            <w:r w:rsidRPr="00A94357">
              <w:rPr>
                <w:rFonts w:ascii="Arial" w:hAnsi="Arial" w:cs="Browallia New"/>
                <w:color w:val="000000"/>
                <w:spacing w:val="-4"/>
                <w:sz w:val="16"/>
                <w:szCs w:val="20"/>
                <w:lang w:val="en-GB"/>
              </w:rPr>
              <w:t xml:space="preserve">to the shareholders </w:t>
            </w:r>
          </w:p>
        </w:tc>
        <w:tc>
          <w:tcPr>
            <w:tcW w:w="1260" w:type="dxa"/>
            <w:tcBorders>
              <w:left w:val="single" w:sz="4" w:space="0" w:color="auto"/>
              <w:bottom w:val="single" w:sz="4" w:space="0" w:color="auto"/>
              <w:right w:val="single" w:sz="4" w:space="0" w:color="auto"/>
            </w:tcBorders>
          </w:tcPr>
          <w:p w:rsidR="00B05F01" w:rsidRPr="00A94357" w:rsidRDefault="00B05F01" w:rsidP="003F127A">
            <w:pPr>
              <w:tabs>
                <w:tab w:val="right" w:pos="702"/>
              </w:tabs>
              <w:spacing w:line="160" w:lineRule="exact"/>
              <w:ind w:right="-72"/>
              <w:jc w:val="center"/>
              <w:rPr>
                <w:rFonts w:ascii="Arial" w:hAnsi="Arial" w:cs="Arial"/>
                <w:color w:val="000000"/>
                <w:sz w:val="16"/>
                <w:szCs w:val="16"/>
                <w:lang w:val="en-GB"/>
              </w:rPr>
            </w:pPr>
            <w:r w:rsidRPr="00A94357">
              <w:rPr>
                <w:rFonts w:ascii="Arial" w:hAnsi="Arial" w:cs="Arial"/>
                <w:color w:val="000000"/>
                <w:sz w:val="16"/>
                <w:szCs w:val="16"/>
                <w:lang w:val="en-GB"/>
              </w:rPr>
              <w:t>800.00</w:t>
            </w:r>
          </w:p>
        </w:tc>
        <w:tc>
          <w:tcPr>
            <w:tcW w:w="2693" w:type="dxa"/>
            <w:tcBorders>
              <w:left w:val="single" w:sz="4" w:space="0" w:color="auto"/>
              <w:bottom w:val="single" w:sz="4" w:space="0" w:color="auto"/>
              <w:right w:val="single" w:sz="4" w:space="0" w:color="auto"/>
            </w:tcBorders>
          </w:tcPr>
          <w:p w:rsidR="00B05F01" w:rsidRPr="00A94357" w:rsidRDefault="00B05F01" w:rsidP="003F127A">
            <w:pPr>
              <w:rPr>
                <w:rFonts w:ascii="Arial" w:hAnsi="Arial" w:cs="Arial"/>
                <w:color w:val="000000"/>
                <w:spacing w:val="-6"/>
                <w:sz w:val="16"/>
                <w:szCs w:val="16"/>
              </w:rPr>
            </w:pPr>
            <w:r w:rsidRPr="00A94357">
              <w:rPr>
                <w:rFonts w:ascii="Arial" w:hAnsi="Arial" w:cs="Arial"/>
                <w:color w:val="000000"/>
                <w:spacing w:val="-6"/>
                <w:sz w:val="16"/>
                <w:szCs w:val="16"/>
              </w:rPr>
              <w:t xml:space="preserve">Since the first drawdown until the last </w:t>
            </w:r>
            <w:proofErr w:type="gramStart"/>
            <w:r w:rsidRPr="00A94357">
              <w:rPr>
                <w:rFonts w:ascii="Arial" w:hAnsi="Arial" w:cs="Arial"/>
                <w:color w:val="000000"/>
                <w:spacing w:val="-6"/>
                <w:sz w:val="16"/>
                <w:szCs w:val="16"/>
              </w:rPr>
              <w:t>payment :</w:t>
            </w:r>
            <w:proofErr w:type="gramEnd"/>
          </w:p>
          <w:p w:rsidR="00B05F01" w:rsidRPr="00A94357" w:rsidRDefault="00B05F01" w:rsidP="003F127A">
            <w:pPr>
              <w:spacing w:line="160" w:lineRule="exact"/>
              <w:rPr>
                <w:rFonts w:ascii="Arial" w:hAnsi="Arial" w:cs="Arial"/>
                <w:color w:val="000000"/>
                <w:spacing w:val="-6"/>
                <w:sz w:val="16"/>
                <w:szCs w:val="16"/>
                <w:cs/>
              </w:rPr>
            </w:pPr>
            <w:r w:rsidRPr="00A94357">
              <w:rPr>
                <w:rFonts w:ascii="Arial" w:hAnsi="Arial" w:cs="Arial"/>
                <w:color w:val="000000"/>
                <w:spacing w:val="-6"/>
                <w:sz w:val="16"/>
                <w:szCs w:val="16"/>
              </w:rPr>
              <w:t>fixed interest rate per annum</w:t>
            </w:r>
            <w:r w:rsidR="001A5858" w:rsidRPr="00A94357">
              <w:rPr>
                <w:rFonts w:ascii="Arial" w:hAnsi="Arial" w:cs="Arial"/>
                <w:color w:val="000000"/>
                <w:spacing w:val="-6"/>
                <w:sz w:val="16"/>
                <w:szCs w:val="16"/>
              </w:rPr>
              <w:t xml:space="preserve"> to </w:t>
            </w:r>
            <w:r w:rsidR="001A5858" w:rsidRPr="00A94357">
              <w:rPr>
                <w:rFonts w:ascii="Arial" w:hAnsi="Arial" w:cs="Arial"/>
                <w:color w:val="000000"/>
                <w:spacing w:val="-6"/>
                <w:sz w:val="16"/>
                <w:szCs w:val="16"/>
              </w:rPr>
              <w:br/>
              <w:t>be paid every 3 months.</w:t>
            </w:r>
          </w:p>
        </w:tc>
        <w:tc>
          <w:tcPr>
            <w:tcW w:w="4116"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Agreement dated on </w:t>
            </w:r>
            <w:r w:rsidRPr="00A94357">
              <w:rPr>
                <w:rFonts w:ascii="Arial" w:hAnsi="Arial" w:cs="Arial"/>
                <w:color w:val="000000"/>
                <w:sz w:val="16"/>
                <w:szCs w:val="16"/>
                <w:lang w:val="en-GB"/>
              </w:rPr>
              <w:t>2 August 2019</w:t>
            </w:r>
            <w:r w:rsidRPr="00A94357">
              <w:rPr>
                <w:rFonts w:ascii="Arial" w:hAnsi="Arial" w:cs="Arial"/>
                <w:color w:val="000000"/>
                <w:sz w:val="16"/>
                <w:szCs w:val="16"/>
              </w:rPr>
              <w:t xml:space="preserve">, repayment for principal every </w:t>
            </w:r>
            <w:r w:rsidRPr="00A94357">
              <w:rPr>
                <w:rFonts w:ascii="Arial" w:hAnsi="Arial" w:cs="Arial"/>
                <w:color w:val="000000"/>
                <w:sz w:val="16"/>
                <w:szCs w:val="16"/>
                <w:lang w:val="en-GB"/>
              </w:rPr>
              <w:t>3</w:t>
            </w:r>
            <w:r w:rsidRPr="00A94357">
              <w:rPr>
                <w:rFonts w:ascii="Arial" w:hAnsi="Arial" w:cs="Arial"/>
                <w:color w:val="000000"/>
                <w:sz w:val="16"/>
                <w:szCs w:val="16"/>
              </w:rPr>
              <w:t xml:space="preserve"> months after 12 months since the first drawdown </w:t>
            </w:r>
            <w:proofErr w:type="spellStart"/>
            <w:r w:rsidRPr="00A94357">
              <w:rPr>
                <w:rFonts w:ascii="Arial" w:hAnsi="Arial" w:cs="Arial"/>
                <w:color w:val="000000"/>
                <w:spacing w:val="-4"/>
                <w:sz w:val="16"/>
                <w:szCs w:val="16"/>
              </w:rPr>
              <w:t>totalling</w:t>
            </w:r>
            <w:proofErr w:type="spellEnd"/>
            <w:r w:rsidRPr="00A94357">
              <w:rPr>
                <w:rFonts w:ascii="Arial" w:hAnsi="Arial" w:cs="Arial"/>
                <w:color w:val="000000"/>
                <w:spacing w:val="-4"/>
                <w:sz w:val="16"/>
                <w:szCs w:val="16"/>
              </w:rPr>
              <w:t xml:space="preserve"> </w:t>
            </w:r>
            <w:r w:rsidRPr="00A94357">
              <w:rPr>
                <w:rFonts w:ascii="Arial" w:hAnsi="Arial" w:cs="Arial"/>
                <w:color w:val="000000"/>
                <w:spacing w:val="-4"/>
                <w:sz w:val="16"/>
                <w:szCs w:val="16"/>
                <w:lang w:val="en-GB"/>
              </w:rPr>
              <w:t>12</w:t>
            </w:r>
            <w:r w:rsidRPr="00A94357">
              <w:rPr>
                <w:rFonts w:ascii="Arial" w:hAnsi="Arial" w:cs="Arial"/>
                <w:color w:val="000000"/>
                <w:spacing w:val="-4"/>
                <w:sz w:val="16"/>
                <w:szCs w:val="16"/>
              </w:rPr>
              <w:t xml:space="preserve"> periods as following schedule:</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 xml:space="preserve">4 </w:t>
            </w:r>
            <w:r w:rsidRPr="00A94357">
              <w:rPr>
                <w:rFonts w:ascii="Arial" w:hAnsi="Arial" w:cs="Arial"/>
                <w:color w:val="000000"/>
                <w:sz w:val="16"/>
                <w:szCs w:val="16"/>
              </w:rPr>
              <w:t>:</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37.50</w:t>
            </w:r>
            <w:r w:rsidRPr="00A94357">
              <w:rPr>
                <w:rFonts w:ascii="Arial" w:hAnsi="Arial" w:cs="Arial"/>
                <w:color w:val="000000"/>
                <w:sz w:val="16"/>
                <w:szCs w:val="16"/>
              </w:rPr>
              <w:t xml:space="preserve"> million</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5</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8</w:t>
            </w:r>
            <w:r w:rsidRPr="00A94357">
              <w:rPr>
                <w:rFonts w:ascii="Arial" w:hAnsi="Arial" w:cs="Arial"/>
                <w:color w:val="000000"/>
                <w:sz w:val="16"/>
                <w:szCs w:val="16"/>
              </w:rPr>
              <w:t xml:space="preserve"> :</w:t>
            </w:r>
            <w:proofErr w:type="gramEnd"/>
            <w:r w:rsidRPr="00A94357">
              <w:rPr>
                <w:rFonts w:ascii="Arial" w:hAnsi="Arial" w:cs="Arial"/>
                <w:color w:val="000000"/>
                <w:sz w:val="16"/>
                <w:szCs w:val="16"/>
              </w:rPr>
              <w:t xml:space="preserve"> Baht </w:t>
            </w:r>
            <w:r w:rsidRPr="00A94357">
              <w:rPr>
                <w:rFonts w:ascii="Arial" w:hAnsi="Arial" w:cs="Arial"/>
                <w:color w:val="000000"/>
                <w:sz w:val="16"/>
                <w:szCs w:val="16"/>
                <w:lang w:val="en-GB"/>
              </w:rPr>
              <w:t>42.50</w:t>
            </w:r>
            <w:r w:rsidRPr="00A94357">
              <w:rPr>
                <w:rFonts w:ascii="Arial" w:hAnsi="Arial" w:cs="Arial"/>
                <w:color w:val="000000"/>
                <w:sz w:val="16"/>
                <w:szCs w:val="16"/>
              </w:rPr>
              <w:t xml:space="preserve"> million</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Last </w:t>
            </w:r>
            <w:proofErr w:type="gramStart"/>
            <w:r w:rsidRPr="00A94357">
              <w:rPr>
                <w:rFonts w:ascii="Arial" w:hAnsi="Arial" w:cs="Arial"/>
                <w:color w:val="000000"/>
                <w:sz w:val="16"/>
                <w:szCs w:val="16"/>
              </w:rPr>
              <w:t>period :</w:t>
            </w:r>
            <w:proofErr w:type="gramEnd"/>
            <w:r w:rsidRPr="00A94357">
              <w:rPr>
                <w:rFonts w:ascii="Arial" w:hAnsi="Arial" w:cs="Arial"/>
                <w:color w:val="000000"/>
                <w:sz w:val="16"/>
                <w:szCs w:val="16"/>
              </w:rPr>
              <w:t xml:space="preserve"> Payment for the remaining principals and interest.</w:t>
            </w:r>
          </w:p>
          <w:p w:rsidR="007C525F" w:rsidRPr="00A94357" w:rsidRDefault="007C525F" w:rsidP="003F127A">
            <w:pPr>
              <w:spacing w:line="160" w:lineRule="exact"/>
              <w:ind w:left="-29" w:right="-29"/>
              <w:rPr>
                <w:rFonts w:ascii="Arial" w:hAnsi="Arial" w:cs="Arial"/>
                <w:color w:val="000000"/>
                <w:sz w:val="12"/>
                <w:szCs w:val="12"/>
                <w:cs/>
              </w:rPr>
            </w:pPr>
          </w:p>
        </w:tc>
        <w:tc>
          <w:tcPr>
            <w:tcW w:w="1560"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72"/>
              <w:rPr>
                <w:rFonts w:ascii="Arial" w:hAnsi="Arial" w:cs="Arial"/>
                <w:color w:val="000000"/>
                <w:sz w:val="16"/>
                <w:szCs w:val="16"/>
                <w:cs/>
              </w:rPr>
            </w:pPr>
            <w:r w:rsidRPr="00A94357">
              <w:rPr>
                <w:rFonts w:ascii="Arial" w:hAnsi="Arial" w:cs="Arial"/>
                <w:color w:val="000000"/>
                <w:sz w:val="16"/>
                <w:szCs w:val="16"/>
              </w:rPr>
              <w:t>Guarantee</w:t>
            </w:r>
            <w:r w:rsidR="001A5858" w:rsidRPr="00A94357">
              <w:rPr>
                <w:rFonts w:ascii="Arial" w:hAnsi="Arial" w:cs="Arial"/>
                <w:color w:val="000000"/>
                <w:sz w:val="16"/>
                <w:szCs w:val="16"/>
              </w:rPr>
              <w:t>d</w:t>
            </w:r>
            <w:r w:rsidRPr="00A94357">
              <w:rPr>
                <w:rFonts w:ascii="Arial" w:hAnsi="Arial" w:cs="Arial"/>
                <w:color w:val="000000"/>
                <w:sz w:val="16"/>
                <w:szCs w:val="16"/>
              </w:rPr>
              <w:t xml:space="preserve"> by parent company with guarantee limit at Baht 800.00 million.</w:t>
            </w:r>
          </w:p>
        </w:tc>
      </w:tr>
    </w:tbl>
    <w:p w:rsidR="00B05F01" w:rsidRPr="00A94357" w:rsidRDefault="00B05F01" w:rsidP="00B05F01">
      <w:pPr>
        <w:jc w:val="thaiDistribute"/>
        <w:rPr>
          <w:rFonts w:ascii="Arial" w:hAnsi="Arial" w:cs="Arial"/>
          <w:sz w:val="18"/>
          <w:szCs w:val="18"/>
        </w:rPr>
      </w:pPr>
    </w:p>
    <w:tbl>
      <w:tblPr>
        <w:tblW w:w="15329" w:type="dxa"/>
        <w:tblInd w:w="648" w:type="dxa"/>
        <w:tblLayout w:type="fixed"/>
        <w:tblLook w:val="0000" w:firstRow="0" w:lastRow="0" w:firstColumn="0" w:lastColumn="0" w:noHBand="0" w:noVBand="0"/>
      </w:tblPr>
      <w:tblGrid>
        <w:gridCol w:w="900"/>
        <w:gridCol w:w="1308"/>
        <w:gridCol w:w="1302"/>
        <w:gridCol w:w="864"/>
        <w:gridCol w:w="1382"/>
        <w:gridCol w:w="1084"/>
        <w:gridCol w:w="2700"/>
        <w:gridCol w:w="4230"/>
        <w:gridCol w:w="1559"/>
      </w:tblGrid>
      <w:tr w:rsidR="00B05F01" w:rsidRPr="00A94357" w:rsidTr="001A010E">
        <w:tc>
          <w:tcPr>
            <w:tcW w:w="900" w:type="dxa"/>
            <w:vAlign w:val="bottom"/>
          </w:tcPr>
          <w:p w:rsidR="00B05F01" w:rsidRPr="00A94357" w:rsidRDefault="00B05F01" w:rsidP="003F127A">
            <w:pPr>
              <w:jc w:val="center"/>
              <w:rPr>
                <w:rFonts w:ascii="Arial" w:hAnsi="Arial" w:cs="Arial"/>
                <w:color w:val="000000"/>
                <w:sz w:val="16"/>
                <w:szCs w:val="16"/>
                <w:cs/>
                <w:lang w:val="en-GB"/>
              </w:rPr>
            </w:pPr>
            <w:r w:rsidRPr="00A94357">
              <w:rPr>
                <w:rFonts w:ascii="Arial" w:hAnsi="Arial" w:cs="Arial"/>
                <w:color w:val="000000"/>
                <w:sz w:val="16"/>
                <w:szCs w:val="16"/>
                <w:lang w:val="en-GB"/>
              </w:rPr>
              <w:t xml:space="preserve">Total </w:t>
            </w:r>
          </w:p>
        </w:tc>
        <w:tc>
          <w:tcPr>
            <w:tcW w:w="1308" w:type="dxa"/>
            <w:vAlign w:val="bottom"/>
          </w:tcPr>
          <w:p w:rsidR="00B05F01" w:rsidRPr="00A94357" w:rsidRDefault="00B05F01" w:rsidP="003F127A">
            <w:pPr>
              <w:pBdr>
                <w:bottom w:val="double" w:sz="4" w:space="1" w:color="auto"/>
              </w:pBdr>
              <w:tabs>
                <w:tab w:val="right" w:pos="1092"/>
              </w:tabs>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ab/>
              <w:t>800.00</w:t>
            </w:r>
          </w:p>
        </w:tc>
        <w:tc>
          <w:tcPr>
            <w:tcW w:w="1302" w:type="dxa"/>
            <w:vAlign w:val="bottom"/>
          </w:tcPr>
          <w:p w:rsidR="00B05F01" w:rsidRPr="00A94357" w:rsidRDefault="00B05F01" w:rsidP="003F127A">
            <w:pPr>
              <w:pBdr>
                <w:bottom w:val="double" w:sz="4" w:space="1" w:color="auto"/>
              </w:pBdr>
              <w:tabs>
                <w:tab w:val="right" w:pos="1092"/>
              </w:tabs>
              <w:ind w:right="-72"/>
              <w:jc w:val="center"/>
              <w:rPr>
                <w:rFonts w:ascii="Arial" w:hAnsi="Arial" w:cs="Arial"/>
                <w:color w:val="000000"/>
                <w:sz w:val="16"/>
                <w:szCs w:val="16"/>
                <w:lang w:val="en-GB"/>
              </w:rPr>
            </w:pPr>
            <w:r w:rsidRPr="00A94357">
              <w:rPr>
                <w:rFonts w:ascii="Arial" w:hAnsi="Arial" w:cs="Arial"/>
                <w:color w:val="000000"/>
                <w:sz w:val="16"/>
                <w:szCs w:val="16"/>
                <w:lang w:val="en-GB"/>
              </w:rPr>
              <w:t>-</w:t>
            </w:r>
          </w:p>
        </w:tc>
        <w:tc>
          <w:tcPr>
            <w:tcW w:w="864" w:type="dxa"/>
          </w:tcPr>
          <w:p w:rsidR="00B05F01" w:rsidRPr="00A94357" w:rsidRDefault="00B05F01" w:rsidP="003F127A">
            <w:pPr>
              <w:jc w:val="center"/>
              <w:rPr>
                <w:rFonts w:ascii="Arial" w:hAnsi="Arial" w:cs="Arial"/>
                <w:color w:val="000000"/>
                <w:sz w:val="16"/>
                <w:szCs w:val="16"/>
                <w:u w:val="single"/>
                <w:cs/>
                <w:lang w:val="en-GB"/>
              </w:rPr>
            </w:pPr>
          </w:p>
        </w:tc>
        <w:tc>
          <w:tcPr>
            <w:tcW w:w="1382" w:type="dxa"/>
          </w:tcPr>
          <w:p w:rsidR="00B05F01" w:rsidRPr="00A94357" w:rsidRDefault="00B05F01" w:rsidP="003F127A">
            <w:pPr>
              <w:jc w:val="center"/>
              <w:rPr>
                <w:rFonts w:ascii="Arial" w:hAnsi="Arial" w:cs="Arial"/>
                <w:color w:val="000000"/>
                <w:sz w:val="16"/>
                <w:szCs w:val="16"/>
                <w:lang w:val="en-GB"/>
              </w:rPr>
            </w:pPr>
          </w:p>
        </w:tc>
        <w:tc>
          <w:tcPr>
            <w:tcW w:w="1084" w:type="dxa"/>
          </w:tcPr>
          <w:p w:rsidR="00B05F01" w:rsidRPr="00A94357" w:rsidRDefault="00B05F01" w:rsidP="003F127A">
            <w:pPr>
              <w:tabs>
                <w:tab w:val="right" w:pos="702"/>
              </w:tabs>
              <w:ind w:right="-72"/>
              <w:jc w:val="thaiDistribute"/>
              <w:rPr>
                <w:rFonts w:ascii="Arial" w:hAnsi="Arial" w:cs="Arial"/>
                <w:color w:val="000000"/>
                <w:sz w:val="16"/>
                <w:szCs w:val="16"/>
                <w:lang w:val="en-GB"/>
              </w:rPr>
            </w:pPr>
          </w:p>
        </w:tc>
        <w:tc>
          <w:tcPr>
            <w:tcW w:w="2700" w:type="dxa"/>
          </w:tcPr>
          <w:p w:rsidR="00B05F01" w:rsidRPr="00A94357" w:rsidRDefault="00B05F01" w:rsidP="003F127A">
            <w:pPr>
              <w:jc w:val="center"/>
              <w:rPr>
                <w:rFonts w:ascii="Arial" w:hAnsi="Arial" w:cs="Arial"/>
                <w:color w:val="000000"/>
                <w:sz w:val="16"/>
                <w:szCs w:val="16"/>
                <w:lang w:val="en-GB"/>
              </w:rPr>
            </w:pPr>
          </w:p>
        </w:tc>
        <w:tc>
          <w:tcPr>
            <w:tcW w:w="4230" w:type="dxa"/>
          </w:tcPr>
          <w:p w:rsidR="00B05F01" w:rsidRPr="00A94357" w:rsidRDefault="00B05F01" w:rsidP="003F127A">
            <w:pPr>
              <w:ind w:left="-29" w:right="-29"/>
              <w:jc w:val="thaiDistribute"/>
              <w:rPr>
                <w:rFonts w:ascii="Arial" w:hAnsi="Arial" w:cs="Arial"/>
                <w:color w:val="000000"/>
                <w:sz w:val="16"/>
                <w:szCs w:val="16"/>
                <w:cs/>
                <w:lang w:val="en-GB"/>
              </w:rPr>
            </w:pPr>
          </w:p>
        </w:tc>
        <w:tc>
          <w:tcPr>
            <w:tcW w:w="1559" w:type="dxa"/>
          </w:tcPr>
          <w:p w:rsidR="00B05F01" w:rsidRPr="00A94357" w:rsidRDefault="00B05F01" w:rsidP="003F127A">
            <w:pPr>
              <w:ind w:left="-29" w:right="-29"/>
              <w:jc w:val="thaiDistribute"/>
              <w:rPr>
                <w:rFonts w:ascii="Arial" w:hAnsi="Arial" w:cs="Arial"/>
                <w:color w:val="000000"/>
                <w:sz w:val="16"/>
                <w:szCs w:val="16"/>
                <w:cs/>
                <w:lang w:val="en-GB"/>
              </w:rPr>
            </w:pPr>
          </w:p>
        </w:tc>
      </w:tr>
    </w:tbl>
    <w:p w:rsidR="00B05F01" w:rsidRPr="00A94357" w:rsidRDefault="00B05F01" w:rsidP="00B05F01">
      <w:pPr>
        <w:jc w:val="thaiDistribute"/>
        <w:rPr>
          <w:rFonts w:ascii="Arial" w:hAnsi="Arial" w:cs="Arial"/>
          <w:sz w:val="18"/>
          <w:szCs w:val="18"/>
        </w:rPr>
      </w:pPr>
    </w:p>
    <w:p w:rsidR="0094471B" w:rsidRPr="00A94357" w:rsidRDefault="0094471B" w:rsidP="00B05F01">
      <w:pPr>
        <w:jc w:val="thaiDistribute"/>
        <w:rPr>
          <w:rFonts w:ascii="Arial" w:hAnsi="Arial" w:cs="Arial"/>
          <w:sz w:val="18"/>
          <w:szCs w:val="18"/>
        </w:rPr>
      </w:pPr>
    </w:p>
    <w:p w:rsidR="00B05F01" w:rsidRPr="00A94357" w:rsidRDefault="00B05F01" w:rsidP="00B05F01">
      <w:pPr>
        <w:ind w:left="540"/>
        <w:jc w:val="thaiDistribute"/>
        <w:rPr>
          <w:rFonts w:ascii="Arial" w:hAnsi="Arial" w:cs="Arial"/>
          <w:b/>
          <w:bCs/>
          <w:color w:val="000000"/>
          <w:sz w:val="18"/>
          <w:szCs w:val="18"/>
        </w:rPr>
      </w:pPr>
      <w:r w:rsidRPr="00A94357">
        <w:rPr>
          <w:rFonts w:ascii="Arial" w:hAnsi="Arial" w:cs="Arial"/>
          <w:b/>
          <w:bCs/>
          <w:color w:val="000000"/>
          <w:sz w:val="18"/>
          <w:szCs w:val="18"/>
        </w:rPr>
        <w:t xml:space="preserve">Subsidiary - </w:t>
      </w:r>
      <w:proofErr w:type="spellStart"/>
      <w:r w:rsidRPr="00A94357">
        <w:rPr>
          <w:rFonts w:ascii="Arial" w:hAnsi="Arial" w:cs="Arial"/>
          <w:b/>
          <w:bCs/>
          <w:color w:val="000000"/>
          <w:sz w:val="18"/>
          <w:szCs w:val="18"/>
        </w:rPr>
        <w:t>Thanarad</w:t>
      </w:r>
      <w:proofErr w:type="spellEnd"/>
      <w:r w:rsidRPr="00A94357">
        <w:rPr>
          <w:rFonts w:ascii="Arial" w:hAnsi="Arial" w:cs="Arial"/>
          <w:b/>
          <w:bCs/>
          <w:color w:val="000000"/>
          <w:sz w:val="18"/>
          <w:szCs w:val="18"/>
        </w:rPr>
        <w:t xml:space="preserve"> </w:t>
      </w:r>
      <w:proofErr w:type="spellStart"/>
      <w:r w:rsidRPr="00A94357">
        <w:rPr>
          <w:rFonts w:ascii="Arial" w:hAnsi="Arial" w:cs="Arial"/>
          <w:b/>
          <w:bCs/>
          <w:color w:val="000000"/>
          <w:sz w:val="18"/>
          <w:szCs w:val="18"/>
        </w:rPr>
        <w:t>Thung</w:t>
      </w:r>
      <w:proofErr w:type="spellEnd"/>
      <w:r w:rsidRPr="00A94357">
        <w:rPr>
          <w:rFonts w:ascii="Arial" w:hAnsi="Arial" w:cs="Arial"/>
          <w:b/>
          <w:bCs/>
          <w:color w:val="000000"/>
          <w:sz w:val="18"/>
          <w:szCs w:val="18"/>
        </w:rPr>
        <w:t xml:space="preserve"> Song Co., Ltd.</w:t>
      </w:r>
    </w:p>
    <w:p w:rsidR="00B05F01" w:rsidRPr="00A94357" w:rsidRDefault="00B05F01" w:rsidP="00B05F01">
      <w:pPr>
        <w:ind w:left="540"/>
        <w:jc w:val="thaiDistribute"/>
        <w:rPr>
          <w:rFonts w:ascii="Arial" w:hAnsi="Arial" w:cs="Arial"/>
          <w:b/>
          <w:bCs/>
          <w:color w:val="000000"/>
          <w:sz w:val="16"/>
          <w:szCs w:val="16"/>
        </w:rPr>
      </w:pPr>
    </w:p>
    <w:tbl>
      <w:tblPr>
        <w:tblW w:w="15300" w:type="dxa"/>
        <w:tblInd w:w="648" w:type="dxa"/>
        <w:tblLayout w:type="fixed"/>
        <w:tblLook w:val="0000" w:firstRow="0" w:lastRow="0" w:firstColumn="0" w:lastColumn="0" w:noHBand="0" w:noVBand="0"/>
      </w:tblPr>
      <w:tblGrid>
        <w:gridCol w:w="878"/>
        <w:gridCol w:w="1308"/>
        <w:gridCol w:w="1302"/>
        <w:gridCol w:w="864"/>
        <w:gridCol w:w="1318"/>
        <w:gridCol w:w="1260"/>
        <w:gridCol w:w="2693"/>
        <w:gridCol w:w="4147"/>
        <w:gridCol w:w="1530"/>
      </w:tblGrid>
      <w:tr w:rsidR="00B05F01" w:rsidRPr="00A94357" w:rsidTr="00353AB4">
        <w:trPr>
          <w:trHeight w:val="53"/>
        </w:trPr>
        <w:tc>
          <w:tcPr>
            <w:tcW w:w="878"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Contract</w:t>
            </w:r>
          </w:p>
        </w:tc>
        <w:tc>
          <w:tcPr>
            <w:tcW w:w="2610" w:type="dxa"/>
            <w:gridSpan w:val="2"/>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cs/>
                <w:lang w:val="en-GB"/>
              </w:rPr>
            </w:pPr>
            <w:r w:rsidRPr="00A94357">
              <w:rPr>
                <w:rFonts w:ascii="Arial" w:hAnsi="Arial" w:cs="Arial"/>
                <w:b/>
                <w:bCs/>
                <w:color w:val="000000"/>
                <w:sz w:val="16"/>
                <w:szCs w:val="16"/>
                <w:lang w:val="en-GB"/>
              </w:rPr>
              <w:t>Outstanding borrowings</w:t>
            </w:r>
          </w:p>
        </w:tc>
        <w:tc>
          <w:tcPr>
            <w:tcW w:w="864"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cs/>
                <w:lang w:val="en-GB"/>
              </w:rPr>
            </w:pPr>
          </w:p>
        </w:tc>
        <w:tc>
          <w:tcPr>
            <w:tcW w:w="1318"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1260" w:type="dxa"/>
            <w:vMerge w:val="restart"/>
            <w:tcBorders>
              <w:top w:val="single" w:sz="4" w:space="0" w:color="auto"/>
              <w:left w:val="single" w:sz="4" w:space="0" w:color="auto"/>
              <w:right w:val="single" w:sz="4" w:space="0" w:color="auto"/>
            </w:tcBorders>
            <w:vAlign w:val="center"/>
          </w:tcPr>
          <w:p w:rsidR="00B05F01" w:rsidRPr="00A94357" w:rsidRDefault="00B05F01" w:rsidP="003F127A">
            <w:pPr>
              <w:spacing w:line="160" w:lineRule="exact"/>
              <w:jc w:val="center"/>
              <w:rPr>
                <w:rFonts w:ascii="Arial" w:hAnsi="Arial" w:cs="Arial"/>
                <w:b/>
                <w:bCs/>
                <w:color w:val="000000"/>
                <w:sz w:val="16"/>
                <w:szCs w:val="16"/>
                <w:cs/>
                <w:lang w:val="en-GB"/>
              </w:rPr>
            </w:pPr>
            <w:r w:rsidRPr="00A94357">
              <w:rPr>
                <w:rFonts w:ascii="Arial" w:hAnsi="Arial" w:cs="Arial"/>
                <w:b/>
                <w:bCs/>
                <w:color w:val="000000"/>
                <w:sz w:val="16"/>
                <w:szCs w:val="16"/>
                <w:lang w:val="en-GB"/>
              </w:rPr>
              <w:t>Facilities</w:t>
            </w:r>
          </w:p>
          <w:p w:rsidR="00B05F01" w:rsidRPr="00A94357" w:rsidRDefault="00B05F01" w:rsidP="003F127A">
            <w:pPr>
              <w:spacing w:line="160" w:lineRule="exact"/>
              <w:jc w:val="center"/>
              <w:rPr>
                <w:rFonts w:ascii="Arial" w:hAnsi="Arial" w:cs="Arial"/>
                <w:b/>
                <w:bCs/>
                <w:color w:val="000000"/>
                <w:sz w:val="16"/>
                <w:szCs w:val="16"/>
                <w:cs/>
                <w:lang w:val="en-GB"/>
              </w:rPr>
            </w:pP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r w:rsidRPr="00A94357">
              <w:rPr>
                <w:rFonts w:ascii="Arial" w:hAnsi="Arial" w:cs="Arial"/>
                <w:b/>
                <w:bCs/>
                <w:color w:val="000000"/>
                <w:sz w:val="16"/>
                <w:szCs w:val="16"/>
                <w:cs/>
                <w:lang w:val="en-GB"/>
              </w:rPr>
              <w:t>)</w:t>
            </w:r>
          </w:p>
        </w:tc>
        <w:tc>
          <w:tcPr>
            <w:tcW w:w="2693" w:type="dxa"/>
            <w:tcBorders>
              <w:top w:val="single" w:sz="4" w:space="0" w:color="auto"/>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cs/>
                <w:lang w:val="en-GB"/>
              </w:rPr>
            </w:pPr>
          </w:p>
        </w:tc>
        <w:tc>
          <w:tcPr>
            <w:tcW w:w="4147" w:type="dxa"/>
            <w:tcBorders>
              <w:top w:val="single" w:sz="4" w:space="0" w:color="auto"/>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c>
          <w:tcPr>
            <w:tcW w:w="1530" w:type="dxa"/>
            <w:tcBorders>
              <w:top w:val="single" w:sz="4" w:space="0" w:color="auto"/>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r>
      <w:tr w:rsidR="00B05F01" w:rsidRPr="00A94357" w:rsidTr="00353AB4">
        <w:tc>
          <w:tcPr>
            <w:tcW w:w="878"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No.</w:t>
            </w:r>
          </w:p>
        </w:tc>
        <w:tc>
          <w:tcPr>
            <w:tcW w:w="1308" w:type="dxa"/>
            <w:tcBorders>
              <w:top w:val="single" w:sz="4" w:space="0" w:color="auto"/>
              <w:left w:val="single" w:sz="4" w:space="0" w:color="auto"/>
              <w:right w:val="single" w:sz="4" w:space="0" w:color="auto"/>
            </w:tcBorders>
          </w:tcPr>
          <w:p w:rsidR="00B05F01" w:rsidRPr="00A94357" w:rsidRDefault="00B05F01" w:rsidP="003F127A">
            <w:pPr>
              <w:tabs>
                <w:tab w:val="right" w:pos="1092"/>
              </w:tabs>
              <w:spacing w:line="160" w:lineRule="exact"/>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Pr="00A94357">
              <w:rPr>
                <w:rFonts w:ascii="Arial" w:hAnsi="Arial" w:cs="Arial"/>
                <w:b/>
                <w:bCs/>
                <w:color w:val="000000"/>
                <w:sz w:val="16"/>
                <w:szCs w:val="16"/>
                <w:lang w:val="en-GB"/>
              </w:rPr>
              <w:t>2019</w:t>
            </w:r>
          </w:p>
        </w:tc>
        <w:tc>
          <w:tcPr>
            <w:tcW w:w="1302" w:type="dxa"/>
            <w:tcBorders>
              <w:top w:val="single" w:sz="4" w:space="0" w:color="auto"/>
              <w:left w:val="single" w:sz="4" w:space="0" w:color="auto"/>
              <w:right w:val="single" w:sz="4" w:space="0" w:color="auto"/>
            </w:tcBorders>
          </w:tcPr>
          <w:p w:rsidR="00B05F01" w:rsidRPr="00A94357" w:rsidRDefault="00B05F01" w:rsidP="003F127A">
            <w:pPr>
              <w:tabs>
                <w:tab w:val="right" w:pos="1104"/>
              </w:tabs>
              <w:spacing w:line="160" w:lineRule="exact"/>
              <w:ind w:right="-72"/>
              <w:jc w:val="thaiDistribute"/>
              <w:rPr>
                <w:rFonts w:ascii="Arial" w:hAnsi="Arial" w:cs="Arial"/>
                <w:b/>
                <w:bCs/>
                <w:color w:val="000000"/>
                <w:sz w:val="16"/>
                <w:szCs w:val="16"/>
              </w:rPr>
            </w:pPr>
            <w:r w:rsidRPr="00A94357">
              <w:rPr>
                <w:rFonts w:ascii="Arial" w:hAnsi="Arial" w:cs="Arial"/>
                <w:b/>
                <w:bCs/>
                <w:color w:val="000000"/>
                <w:sz w:val="16"/>
                <w:szCs w:val="16"/>
                <w:cs/>
                <w:lang w:val="en-GB"/>
              </w:rPr>
              <w:tab/>
            </w:r>
            <w:r w:rsidRPr="00A94357">
              <w:rPr>
                <w:rFonts w:ascii="Arial" w:hAnsi="Arial" w:cs="Arial"/>
                <w:b/>
                <w:bCs/>
                <w:color w:val="000000"/>
                <w:sz w:val="16"/>
                <w:szCs w:val="16"/>
                <w:lang w:val="en-GB"/>
              </w:rPr>
              <w:t>2018</w:t>
            </w:r>
          </w:p>
        </w:tc>
        <w:tc>
          <w:tcPr>
            <w:tcW w:w="864"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Bank</w:t>
            </w:r>
          </w:p>
        </w:tc>
        <w:tc>
          <w:tcPr>
            <w:tcW w:w="1318"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Loan purpose</w:t>
            </w:r>
          </w:p>
        </w:tc>
        <w:tc>
          <w:tcPr>
            <w:tcW w:w="1260" w:type="dxa"/>
            <w:vMerge/>
            <w:tcBorders>
              <w:left w:val="single" w:sz="4" w:space="0" w:color="auto"/>
              <w:right w:val="single" w:sz="4" w:space="0" w:color="auto"/>
            </w:tcBorders>
          </w:tcPr>
          <w:p w:rsidR="00B05F01" w:rsidRPr="00A94357" w:rsidRDefault="00B05F01" w:rsidP="003F127A">
            <w:pPr>
              <w:spacing w:line="160" w:lineRule="exact"/>
              <w:rPr>
                <w:rFonts w:ascii="Arial" w:hAnsi="Arial" w:cs="Arial"/>
                <w:b/>
                <w:bCs/>
                <w:color w:val="000000"/>
                <w:sz w:val="16"/>
                <w:szCs w:val="16"/>
                <w:lang w:val="en-GB"/>
              </w:rPr>
            </w:pPr>
          </w:p>
        </w:tc>
        <w:tc>
          <w:tcPr>
            <w:tcW w:w="2693" w:type="dxa"/>
            <w:tcBorders>
              <w:left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r w:rsidRPr="00A94357">
              <w:rPr>
                <w:rFonts w:ascii="Arial" w:hAnsi="Arial" w:cs="Arial"/>
                <w:b/>
                <w:bCs/>
                <w:color w:val="000000"/>
                <w:sz w:val="16"/>
                <w:szCs w:val="16"/>
                <w:lang w:val="en-GB"/>
              </w:rPr>
              <w:t>Interest rate</w:t>
            </w:r>
          </w:p>
        </w:tc>
        <w:tc>
          <w:tcPr>
            <w:tcW w:w="4147" w:type="dxa"/>
            <w:tcBorders>
              <w:left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r w:rsidRPr="00A94357">
              <w:rPr>
                <w:rFonts w:ascii="Arial" w:hAnsi="Arial" w:cs="Arial"/>
                <w:b/>
                <w:bCs/>
                <w:color w:val="000000"/>
                <w:sz w:val="16"/>
                <w:szCs w:val="16"/>
                <w:lang w:val="en-GB"/>
              </w:rPr>
              <w:t>Repayment conditions</w:t>
            </w:r>
          </w:p>
        </w:tc>
        <w:tc>
          <w:tcPr>
            <w:tcW w:w="1530" w:type="dxa"/>
            <w:tcBorders>
              <w:left w:val="single" w:sz="4" w:space="0" w:color="auto"/>
              <w:right w:val="single" w:sz="4" w:space="0" w:color="auto"/>
            </w:tcBorders>
          </w:tcPr>
          <w:p w:rsidR="00B05F01" w:rsidRPr="00A94357" w:rsidRDefault="00B05F01" w:rsidP="00C1284B">
            <w:pPr>
              <w:spacing w:line="160" w:lineRule="exact"/>
              <w:ind w:left="-102" w:right="-110"/>
              <w:jc w:val="center"/>
              <w:rPr>
                <w:rFonts w:ascii="Arial" w:hAnsi="Arial" w:cs="Arial"/>
                <w:b/>
                <w:bCs/>
                <w:color w:val="000000"/>
                <w:sz w:val="16"/>
                <w:szCs w:val="16"/>
                <w:cs/>
                <w:lang w:val="en-GB"/>
              </w:rPr>
            </w:pPr>
            <w:r w:rsidRPr="00A94357">
              <w:rPr>
                <w:rFonts w:ascii="Arial" w:hAnsi="Arial" w:cs="Arial"/>
                <w:b/>
                <w:bCs/>
                <w:color w:val="000000"/>
                <w:sz w:val="16"/>
                <w:szCs w:val="16"/>
                <w:lang w:val="en-GB"/>
              </w:rPr>
              <w:t>Mortgaged assets</w:t>
            </w:r>
          </w:p>
        </w:tc>
      </w:tr>
      <w:tr w:rsidR="00B05F01" w:rsidRPr="00A94357" w:rsidTr="00353AB4">
        <w:tc>
          <w:tcPr>
            <w:tcW w:w="878"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firstLine="18"/>
              <w:jc w:val="center"/>
              <w:rPr>
                <w:rFonts w:ascii="Arial" w:hAnsi="Arial" w:cs="Arial"/>
                <w:b/>
                <w:bCs/>
                <w:color w:val="000000"/>
                <w:sz w:val="16"/>
                <w:szCs w:val="16"/>
                <w:lang w:val="en-GB"/>
              </w:rPr>
            </w:pPr>
          </w:p>
        </w:tc>
        <w:tc>
          <w:tcPr>
            <w:tcW w:w="1308" w:type="dxa"/>
            <w:tcBorders>
              <w:left w:val="single" w:sz="4" w:space="0" w:color="auto"/>
              <w:bottom w:val="single" w:sz="4" w:space="0" w:color="auto"/>
              <w:right w:val="single" w:sz="4" w:space="0" w:color="auto"/>
            </w:tcBorders>
          </w:tcPr>
          <w:p w:rsidR="00B05F01" w:rsidRPr="00A94357" w:rsidRDefault="00B05F01" w:rsidP="003F127A">
            <w:pPr>
              <w:tabs>
                <w:tab w:val="right" w:pos="1092"/>
              </w:tabs>
              <w:spacing w:line="160" w:lineRule="exact"/>
              <w:ind w:right="-60"/>
              <w:jc w:val="both"/>
              <w:rPr>
                <w:rFonts w:ascii="Arial" w:hAnsi="Arial" w:cs="Arial"/>
                <w:b/>
                <w:bCs/>
                <w:color w:val="000000"/>
                <w:sz w:val="16"/>
                <w:szCs w:val="16"/>
                <w:lang w:val="en-GB"/>
              </w:rPr>
            </w:pPr>
            <w:r w:rsidRPr="00A94357">
              <w:rPr>
                <w:rFonts w:ascii="Arial" w:hAnsi="Arial" w:cs="Arial"/>
                <w:b/>
                <w:bCs/>
                <w:color w:val="000000"/>
                <w:sz w:val="16"/>
                <w:szCs w:val="16"/>
                <w:lang w:val="en-GB"/>
              </w:rPr>
              <w:tab/>
            </w:r>
            <w:r w:rsidRPr="00A94357">
              <w:rPr>
                <w:rFonts w:ascii="Arial" w:hAnsi="Arial" w:cs="Arial"/>
                <w:b/>
                <w:bCs/>
                <w:color w:val="000000"/>
                <w:sz w:val="16"/>
                <w:szCs w:val="16"/>
                <w:cs/>
                <w:lang w:val="en-GB"/>
              </w:rPr>
              <w:t>(</w:t>
            </w:r>
            <w:r w:rsidRPr="00A94357">
              <w:rPr>
                <w:rFonts w:ascii="Arial" w:hAnsi="Arial" w:cs="Arial"/>
                <w:b/>
                <w:bCs/>
                <w:color w:val="000000"/>
                <w:sz w:val="16"/>
                <w:szCs w:val="16"/>
                <w:lang w:val="en-GB"/>
              </w:rPr>
              <w:t>Million Baht)</w:t>
            </w:r>
          </w:p>
        </w:tc>
        <w:tc>
          <w:tcPr>
            <w:tcW w:w="1302" w:type="dxa"/>
            <w:tcBorders>
              <w:left w:val="single" w:sz="4" w:space="0" w:color="auto"/>
              <w:bottom w:val="single" w:sz="4" w:space="0" w:color="auto"/>
              <w:right w:val="single" w:sz="4" w:space="0" w:color="auto"/>
            </w:tcBorders>
          </w:tcPr>
          <w:p w:rsidR="00B05F01" w:rsidRPr="00A94357" w:rsidRDefault="00B05F01" w:rsidP="003F127A">
            <w:pPr>
              <w:tabs>
                <w:tab w:val="right" w:pos="1086"/>
              </w:tabs>
              <w:spacing w:line="160" w:lineRule="exact"/>
              <w:ind w:left="-36" w:right="-60" w:firstLine="36"/>
              <w:jc w:val="both"/>
              <w:rPr>
                <w:rFonts w:ascii="Arial" w:hAnsi="Arial" w:cs="Arial"/>
                <w:b/>
                <w:bCs/>
                <w:color w:val="000000"/>
                <w:sz w:val="16"/>
                <w:szCs w:val="16"/>
                <w:lang w:val="en-GB"/>
              </w:rPr>
            </w:pPr>
            <w:r w:rsidRPr="00A94357">
              <w:rPr>
                <w:rFonts w:ascii="Arial" w:hAnsi="Arial" w:cs="Arial"/>
                <w:b/>
                <w:bCs/>
                <w:color w:val="000000"/>
                <w:sz w:val="16"/>
                <w:szCs w:val="16"/>
                <w:lang w:val="en-GB"/>
              </w:rPr>
              <w:tab/>
              <w:t>(Million Baht</w:t>
            </w:r>
            <w:r w:rsidRPr="00A94357">
              <w:rPr>
                <w:rFonts w:ascii="Arial" w:hAnsi="Arial" w:cs="Arial"/>
                <w:b/>
                <w:bCs/>
                <w:color w:val="000000"/>
                <w:sz w:val="16"/>
                <w:szCs w:val="16"/>
                <w:cs/>
                <w:lang w:val="en-GB"/>
              </w:rPr>
              <w:t>)</w:t>
            </w:r>
          </w:p>
        </w:tc>
        <w:tc>
          <w:tcPr>
            <w:tcW w:w="864"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1318"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1260" w:type="dxa"/>
            <w:vMerge/>
            <w:tcBorders>
              <w:left w:val="single" w:sz="4" w:space="0" w:color="auto"/>
              <w:bottom w:val="single" w:sz="4" w:space="0" w:color="auto"/>
              <w:right w:val="single" w:sz="4" w:space="0" w:color="auto"/>
            </w:tcBorders>
          </w:tcPr>
          <w:p w:rsidR="00B05F01" w:rsidRPr="00A94357" w:rsidRDefault="00B05F01" w:rsidP="003F127A">
            <w:pPr>
              <w:spacing w:line="160" w:lineRule="exact"/>
              <w:rPr>
                <w:rFonts w:ascii="Arial" w:hAnsi="Arial" w:cs="Arial"/>
                <w:b/>
                <w:bCs/>
                <w:color w:val="000000"/>
                <w:sz w:val="16"/>
                <w:szCs w:val="16"/>
                <w:cs/>
                <w:lang w:val="en-GB"/>
              </w:rPr>
            </w:pPr>
          </w:p>
        </w:tc>
        <w:tc>
          <w:tcPr>
            <w:tcW w:w="2693"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b/>
                <w:bCs/>
                <w:color w:val="000000"/>
                <w:sz w:val="16"/>
                <w:szCs w:val="16"/>
                <w:lang w:val="en-GB"/>
              </w:rPr>
            </w:pPr>
          </w:p>
        </w:tc>
        <w:tc>
          <w:tcPr>
            <w:tcW w:w="4147"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c>
          <w:tcPr>
            <w:tcW w:w="1530"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jc w:val="center"/>
              <w:rPr>
                <w:rFonts w:ascii="Arial" w:hAnsi="Arial" w:cs="Arial"/>
                <w:b/>
                <w:bCs/>
                <w:color w:val="000000"/>
                <w:sz w:val="16"/>
                <w:szCs w:val="16"/>
                <w:cs/>
                <w:lang w:val="en-GB"/>
              </w:rPr>
            </w:pPr>
          </w:p>
        </w:tc>
      </w:tr>
      <w:tr w:rsidR="00B05F01" w:rsidRPr="00A94357" w:rsidTr="00353AB4">
        <w:tc>
          <w:tcPr>
            <w:tcW w:w="878" w:type="dxa"/>
            <w:tcBorders>
              <w:left w:val="single" w:sz="4" w:space="0" w:color="auto"/>
              <w:right w:val="single" w:sz="4" w:space="0" w:color="auto"/>
            </w:tcBorders>
          </w:tcPr>
          <w:p w:rsidR="00B05F01" w:rsidRPr="00A94357" w:rsidRDefault="00B05F01" w:rsidP="003F127A">
            <w:pPr>
              <w:ind w:firstLine="18"/>
              <w:jc w:val="center"/>
              <w:rPr>
                <w:rFonts w:ascii="Arial" w:hAnsi="Arial" w:cs="Arial"/>
                <w:color w:val="000000"/>
                <w:sz w:val="6"/>
                <w:szCs w:val="6"/>
                <w:cs/>
                <w:lang w:val="en-GB"/>
              </w:rPr>
            </w:pPr>
          </w:p>
        </w:tc>
        <w:tc>
          <w:tcPr>
            <w:tcW w:w="1308" w:type="dxa"/>
            <w:tcBorders>
              <w:left w:val="single" w:sz="4" w:space="0" w:color="auto"/>
              <w:right w:val="single" w:sz="4" w:space="0" w:color="auto"/>
            </w:tcBorders>
          </w:tcPr>
          <w:p w:rsidR="00B05F01" w:rsidRPr="00A94357" w:rsidRDefault="00B05F01" w:rsidP="003F127A">
            <w:pPr>
              <w:tabs>
                <w:tab w:val="right" w:pos="1092"/>
              </w:tabs>
              <w:ind w:right="-72"/>
              <w:jc w:val="thaiDistribute"/>
              <w:rPr>
                <w:rFonts w:ascii="Arial" w:hAnsi="Arial" w:cs="Arial"/>
                <w:color w:val="000000"/>
                <w:sz w:val="6"/>
                <w:szCs w:val="6"/>
                <w:lang w:val="en-GB"/>
              </w:rPr>
            </w:pPr>
          </w:p>
        </w:tc>
        <w:tc>
          <w:tcPr>
            <w:tcW w:w="1302" w:type="dxa"/>
            <w:tcBorders>
              <w:left w:val="single" w:sz="4" w:space="0" w:color="auto"/>
              <w:right w:val="single" w:sz="4" w:space="0" w:color="auto"/>
            </w:tcBorders>
          </w:tcPr>
          <w:p w:rsidR="00B05F01" w:rsidRPr="00A94357" w:rsidRDefault="00B05F01" w:rsidP="003F127A">
            <w:pPr>
              <w:tabs>
                <w:tab w:val="decimal" w:pos="576"/>
              </w:tabs>
              <w:ind w:right="-72"/>
              <w:jc w:val="thaiDistribute"/>
              <w:rPr>
                <w:rFonts w:ascii="Arial" w:hAnsi="Arial" w:cs="Arial"/>
                <w:color w:val="000000"/>
                <w:sz w:val="6"/>
                <w:szCs w:val="6"/>
                <w:lang w:val="en-GB"/>
              </w:rPr>
            </w:pPr>
          </w:p>
        </w:tc>
        <w:tc>
          <w:tcPr>
            <w:tcW w:w="864"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u w:val="single"/>
                <w:cs/>
                <w:lang w:val="en-GB"/>
              </w:rPr>
            </w:pPr>
          </w:p>
        </w:tc>
        <w:tc>
          <w:tcPr>
            <w:tcW w:w="1318"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1260"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2693" w:type="dxa"/>
            <w:tcBorders>
              <w:left w:val="single" w:sz="4" w:space="0" w:color="auto"/>
              <w:right w:val="single" w:sz="4" w:space="0" w:color="auto"/>
            </w:tcBorders>
          </w:tcPr>
          <w:p w:rsidR="00B05F01" w:rsidRPr="00A94357" w:rsidRDefault="00B05F01" w:rsidP="003F127A">
            <w:pPr>
              <w:jc w:val="center"/>
              <w:rPr>
                <w:rFonts w:ascii="Arial" w:hAnsi="Arial" w:cs="Arial"/>
                <w:color w:val="000000"/>
                <w:sz w:val="6"/>
                <w:szCs w:val="6"/>
                <w:lang w:val="en-GB"/>
              </w:rPr>
            </w:pPr>
          </w:p>
        </w:tc>
        <w:tc>
          <w:tcPr>
            <w:tcW w:w="4147" w:type="dxa"/>
            <w:tcBorders>
              <w:left w:val="single" w:sz="4" w:space="0" w:color="auto"/>
              <w:right w:val="single" w:sz="4" w:space="0" w:color="auto"/>
            </w:tcBorders>
          </w:tcPr>
          <w:p w:rsidR="00B05F01" w:rsidRPr="00A94357" w:rsidRDefault="00B05F01" w:rsidP="003F127A">
            <w:pPr>
              <w:ind w:left="-29" w:right="-29"/>
              <w:rPr>
                <w:rFonts w:ascii="Arial" w:hAnsi="Arial" w:cs="Arial"/>
                <w:color w:val="000000"/>
                <w:sz w:val="6"/>
                <w:szCs w:val="6"/>
                <w:cs/>
                <w:lang w:val="en-GB"/>
              </w:rPr>
            </w:pPr>
          </w:p>
        </w:tc>
        <w:tc>
          <w:tcPr>
            <w:tcW w:w="1530" w:type="dxa"/>
            <w:tcBorders>
              <w:left w:val="single" w:sz="4" w:space="0" w:color="auto"/>
              <w:right w:val="single" w:sz="4" w:space="0" w:color="auto"/>
            </w:tcBorders>
          </w:tcPr>
          <w:p w:rsidR="00B05F01" w:rsidRPr="00A94357" w:rsidRDefault="00B05F01" w:rsidP="003F127A">
            <w:pPr>
              <w:ind w:left="-29" w:right="-29"/>
              <w:rPr>
                <w:rFonts w:ascii="Arial" w:hAnsi="Arial" w:cs="Arial"/>
                <w:color w:val="000000"/>
                <w:sz w:val="6"/>
                <w:szCs w:val="6"/>
                <w:cs/>
                <w:lang w:val="en-GB"/>
              </w:rPr>
            </w:pPr>
          </w:p>
        </w:tc>
      </w:tr>
      <w:tr w:rsidR="00B05F01" w:rsidRPr="00A94357" w:rsidTr="00353AB4">
        <w:tc>
          <w:tcPr>
            <w:tcW w:w="878"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firstLine="18"/>
              <w:jc w:val="center"/>
              <w:rPr>
                <w:rFonts w:ascii="Arial" w:hAnsi="Arial" w:cs="Arial"/>
                <w:color w:val="000000"/>
                <w:sz w:val="16"/>
                <w:szCs w:val="16"/>
                <w:cs/>
                <w:lang w:val="en-GB"/>
              </w:rPr>
            </w:pPr>
            <w:r w:rsidRPr="00A94357">
              <w:rPr>
                <w:rFonts w:ascii="Arial" w:hAnsi="Arial" w:cs="Arial"/>
                <w:color w:val="000000"/>
                <w:sz w:val="16"/>
                <w:szCs w:val="16"/>
                <w:lang w:val="en-GB"/>
              </w:rPr>
              <w:t>1</w:t>
            </w:r>
          </w:p>
        </w:tc>
        <w:tc>
          <w:tcPr>
            <w:tcW w:w="1308" w:type="dxa"/>
            <w:tcBorders>
              <w:left w:val="single" w:sz="4" w:space="0" w:color="auto"/>
              <w:bottom w:val="single" w:sz="4" w:space="0" w:color="auto"/>
              <w:right w:val="single" w:sz="4" w:space="0" w:color="auto"/>
            </w:tcBorders>
          </w:tcPr>
          <w:p w:rsidR="00B05F01" w:rsidRPr="00A94357" w:rsidRDefault="00B05F01" w:rsidP="003F127A">
            <w:pPr>
              <w:tabs>
                <w:tab w:val="right" w:pos="1092"/>
              </w:tabs>
              <w:spacing w:line="160" w:lineRule="exact"/>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ab/>
              <w:t>120.00</w:t>
            </w:r>
          </w:p>
        </w:tc>
        <w:tc>
          <w:tcPr>
            <w:tcW w:w="1302" w:type="dxa"/>
            <w:tcBorders>
              <w:left w:val="single" w:sz="4" w:space="0" w:color="auto"/>
              <w:bottom w:val="single" w:sz="4" w:space="0" w:color="auto"/>
              <w:right w:val="single" w:sz="4" w:space="0" w:color="auto"/>
            </w:tcBorders>
          </w:tcPr>
          <w:p w:rsidR="00B05F01" w:rsidRPr="00A94357" w:rsidRDefault="00B05F01" w:rsidP="00051243">
            <w:pPr>
              <w:tabs>
                <w:tab w:val="right" w:pos="1092"/>
              </w:tabs>
              <w:spacing w:line="160" w:lineRule="exact"/>
              <w:ind w:right="-72"/>
              <w:jc w:val="center"/>
              <w:rPr>
                <w:rFonts w:ascii="Arial" w:hAnsi="Arial" w:cs="Arial"/>
                <w:color w:val="000000"/>
                <w:sz w:val="16"/>
                <w:szCs w:val="16"/>
                <w:lang w:val="en-GB"/>
              </w:rPr>
            </w:pPr>
            <w:r w:rsidRPr="00A94357">
              <w:rPr>
                <w:rFonts w:ascii="Arial" w:hAnsi="Arial" w:cs="Arial"/>
                <w:color w:val="000000"/>
                <w:sz w:val="16"/>
                <w:szCs w:val="16"/>
                <w:lang w:val="en-GB"/>
              </w:rPr>
              <w:t>-</w:t>
            </w:r>
          </w:p>
        </w:tc>
        <w:tc>
          <w:tcPr>
            <w:tcW w:w="864" w:type="dxa"/>
            <w:tcBorders>
              <w:left w:val="single" w:sz="4" w:space="0" w:color="auto"/>
              <w:bottom w:val="single" w:sz="4" w:space="0" w:color="auto"/>
              <w:right w:val="single" w:sz="4" w:space="0" w:color="auto"/>
            </w:tcBorders>
          </w:tcPr>
          <w:p w:rsidR="00B05F01" w:rsidRPr="00A94357" w:rsidRDefault="00B05F01" w:rsidP="003F127A">
            <w:pPr>
              <w:spacing w:line="160" w:lineRule="exact"/>
              <w:jc w:val="center"/>
              <w:rPr>
                <w:rFonts w:ascii="Arial" w:hAnsi="Arial" w:cs="Arial"/>
                <w:color w:val="000000"/>
                <w:spacing w:val="-4"/>
                <w:sz w:val="16"/>
                <w:szCs w:val="16"/>
                <w:cs/>
                <w:lang w:val="en-GB"/>
              </w:rPr>
            </w:pPr>
            <w:r w:rsidRPr="00A94357">
              <w:rPr>
                <w:rFonts w:ascii="Arial" w:hAnsi="Arial" w:cs="Arial"/>
                <w:color w:val="000000"/>
                <w:spacing w:val="-4"/>
                <w:sz w:val="16"/>
                <w:szCs w:val="16"/>
                <w:lang w:val="en-GB"/>
              </w:rPr>
              <w:t>Thailand</w:t>
            </w:r>
          </w:p>
        </w:tc>
        <w:tc>
          <w:tcPr>
            <w:tcW w:w="1318" w:type="dxa"/>
            <w:tcBorders>
              <w:left w:val="single" w:sz="4" w:space="0" w:color="auto"/>
              <w:bottom w:val="single" w:sz="4" w:space="0" w:color="auto"/>
              <w:right w:val="single" w:sz="4" w:space="0" w:color="auto"/>
            </w:tcBorders>
          </w:tcPr>
          <w:p w:rsidR="00B05F01" w:rsidRPr="00A94357" w:rsidRDefault="007C525F" w:rsidP="003F127A">
            <w:pPr>
              <w:spacing w:line="160" w:lineRule="exact"/>
              <w:ind w:right="-73"/>
              <w:rPr>
                <w:rFonts w:ascii="Arial" w:hAnsi="Arial" w:cs="Browallia New"/>
                <w:color w:val="000000"/>
                <w:spacing w:val="-4"/>
                <w:sz w:val="16"/>
                <w:szCs w:val="20"/>
                <w:lang w:val="en-GB"/>
              </w:rPr>
            </w:pPr>
            <w:r w:rsidRPr="00A94357">
              <w:rPr>
                <w:rFonts w:ascii="Arial" w:hAnsi="Arial" w:cs="Arial"/>
                <w:color w:val="000000"/>
                <w:spacing w:val="-4"/>
                <w:sz w:val="16"/>
                <w:szCs w:val="16"/>
                <w:lang w:val="en-GB"/>
              </w:rPr>
              <w:t>C</w:t>
            </w:r>
            <w:r w:rsidR="00B05F01" w:rsidRPr="00A94357">
              <w:rPr>
                <w:rFonts w:ascii="Arial" w:hAnsi="Arial" w:cs="Arial"/>
                <w:color w:val="000000"/>
                <w:spacing w:val="-4"/>
                <w:sz w:val="16"/>
                <w:szCs w:val="16"/>
                <w:lang w:val="en-GB"/>
              </w:rPr>
              <w:t>onstruct</w:t>
            </w:r>
            <w:r w:rsidR="001A5858" w:rsidRPr="00A94357">
              <w:rPr>
                <w:rFonts w:ascii="Arial" w:hAnsi="Arial" w:cs="Arial"/>
                <w:color w:val="000000"/>
                <w:spacing w:val="-4"/>
                <w:sz w:val="16"/>
                <w:szCs w:val="16"/>
                <w:lang w:val="en-GB"/>
              </w:rPr>
              <w:t xml:space="preserve">ion of </w:t>
            </w:r>
            <w:r w:rsidR="006667D0" w:rsidRPr="00A94357">
              <w:rPr>
                <w:rFonts w:ascii="Arial" w:hAnsi="Arial" w:cs="Arial"/>
                <w:color w:val="000000"/>
                <w:spacing w:val="-4"/>
                <w:sz w:val="16"/>
                <w:szCs w:val="16"/>
                <w:lang w:val="en-GB"/>
              </w:rPr>
              <w:t>a h</w:t>
            </w:r>
            <w:r w:rsidR="00B05F01" w:rsidRPr="00A94357">
              <w:rPr>
                <w:rFonts w:ascii="Arial" w:hAnsi="Arial" w:cs="Arial"/>
                <w:color w:val="000000"/>
                <w:spacing w:val="-4"/>
                <w:sz w:val="16"/>
                <w:szCs w:val="16"/>
                <w:lang w:val="en-GB"/>
              </w:rPr>
              <w:t>ospital</w:t>
            </w:r>
          </w:p>
        </w:tc>
        <w:tc>
          <w:tcPr>
            <w:tcW w:w="1260" w:type="dxa"/>
            <w:tcBorders>
              <w:left w:val="single" w:sz="4" w:space="0" w:color="auto"/>
              <w:bottom w:val="single" w:sz="4" w:space="0" w:color="auto"/>
              <w:right w:val="single" w:sz="4" w:space="0" w:color="auto"/>
            </w:tcBorders>
          </w:tcPr>
          <w:p w:rsidR="00B05F01" w:rsidRPr="00A94357" w:rsidRDefault="00B05F01" w:rsidP="003F127A">
            <w:pPr>
              <w:tabs>
                <w:tab w:val="right" w:pos="702"/>
              </w:tabs>
              <w:spacing w:line="160" w:lineRule="exact"/>
              <w:ind w:right="-72"/>
              <w:jc w:val="center"/>
              <w:rPr>
                <w:rFonts w:ascii="Arial" w:hAnsi="Arial" w:cs="Arial"/>
                <w:color w:val="000000"/>
                <w:sz w:val="16"/>
                <w:szCs w:val="16"/>
                <w:lang w:val="en-GB"/>
              </w:rPr>
            </w:pPr>
            <w:r w:rsidRPr="00A94357">
              <w:rPr>
                <w:rFonts w:ascii="Arial" w:hAnsi="Arial" w:cs="Arial"/>
                <w:color w:val="000000"/>
                <w:sz w:val="16"/>
                <w:szCs w:val="16"/>
                <w:lang w:val="en-GB"/>
              </w:rPr>
              <w:t>120.00</w:t>
            </w:r>
          </w:p>
        </w:tc>
        <w:tc>
          <w:tcPr>
            <w:tcW w:w="2693" w:type="dxa"/>
            <w:tcBorders>
              <w:left w:val="single" w:sz="4" w:space="0" w:color="auto"/>
              <w:bottom w:val="single" w:sz="4" w:space="0" w:color="auto"/>
              <w:right w:val="single" w:sz="4" w:space="0" w:color="auto"/>
            </w:tcBorders>
          </w:tcPr>
          <w:p w:rsidR="00B05F01" w:rsidRPr="00A94357" w:rsidRDefault="00B05F01" w:rsidP="003F127A">
            <w:pPr>
              <w:rPr>
                <w:rFonts w:ascii="Arial" w:hAnsi="Arial" w:cs="Arial"/>
                <w:color w:val="000000"/>
                <w:spacing w:val="-6"/>
                <w:sz w:val="16"/>
                <w:szCs w:val="16"/>
              </w:rPr>
            </w:pPr>
            <w:r w:rsidRPr="00A94357">
              <w:rPr>
                <w:rFonts w:ascii="Arial" w:hAnsi="Arial" w:cs="Arial"/>
                <w:color w:val="000000"/>
                <w:spacing w:val="-6"/>
                <w:sz w:val="16"/>
                <w:szCs w:val="16"/>
              </w:rPr>
              <w:t xml:space="preserve">Since the first drawdown until the last </w:t>
            </w:r>
            <w:proofErr w:type="gramStart"/>
            <w:r w:rsidRPr="00A94357">
              <w:rPr>
                <w:rFonts w:ascii="Arial" w:hAnsi="Arial" w:cs="Arial"/>
                <w:color w:val="000000"/>
                <w:spacing w:val="-6"/>
                <w:sz w:val="16"/>
                <w:szCs w:val="16"/>
              </w:rPr>
              <w:t>payment :</w:t>
            </w:r>
            <w:proofErr w:type="gramEnd"/>
          </w:p>
          <w:p w:rsidR="00B05F01" w:rsidRPr="00A94357" w:rsidRDefault="00B05F01" w:rsidP="00353AB4">
            <w:pPr>
              <w:spacing w:line="160" w:lineRule="exact"/>
              <w:ind w:right="-115"/>
              <w:rPr>
                <w:rFonts w:ascii="Arial" w:hAnsi="Arial" w:cs="Arial"/>
                <w:color w:val="000000"/>
                <w:spacing w:val="-6"/>
                <w:sz w:val="16"/>
                <w:szCs w:val="16"/>
                <w:cs/>
              </w:rPr>
            </w:pPr>
            <w:r w:rsidRPr="00A94357">
              <w:rPr>
                <w:rFonts w:ascii="Arial" w:hAnsi="Arial" w:cs="Arial"/>
                <w:color w:val="000000"/>
                <w:spacing w:val="-6"/>
                <w:sz w:val="16"/>
                <w:szCs w:val="16"/>
              </w:rPr>
              <w:t>MLR less fixed interest rate per annum.</w:t>
            </w:r>
          </w:p>
        </w:tc>
        <w:tc>
          <w:tcPr>
            <w:tcW w:w="4147" w:type="dxa"/>
            <w:tcBorders>
              <w:left w:val="single" w:sz="4" w:space="0" w:color="auto"/>
              <w:bottom w:val="single" w:sz="4" w:space="0" w:color="auto"/>
              <w:right w:val="single" w:sz="4" w:space="0" w:color="auto"/>
            </w:tcBorders>
          </w:tcPr>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Agreement dated on </w:t>
            </w:r>
            <w:r w:rsidRPr="00A94357">
              <w:rPr>
                <w:rFonts w:ascii="Arial" w:hAnsi="Arial" w:cs="Arial"/>
                <w:color w:val="000000"/>
                <w:sz w:val="16"/>
                <w:szCs w:val="16"/>
                <w:lang w:val="en-GB"/>
              </w:rPr>
              <w:t>2 May 2018</w:t>
            </w:r>
            <w:r w:rsidRPr="00A94357">
              <w:rPr>
                <w:rFonts w:ascii="Arial" w:hAnsi="Arial" w:cs="Arial"/>
                <w:color w:val="000000"/>
                <w:sz w:val="16"/>
                <w:szCs w:val="16"/>
              </w:rPr>
              <w:t>, repayment for principal on monthly basis for grace period 36 months since the first drawdown</w:t>
            </w:r>
            <w:r w:rsidR="007C525F" w:rsidRPr="00A94357">
              <w:rPr>
                <w:rFonts w:ascii="Arial" w:hAnsi="Arial" w:cs="Arial"/>
                <w:color w:val="000000"/>
                <w:sz w:val="16"/>
                <w:szCs w:val="16"/>
              </w:rPr>
              <w:t>,</w:t>
            </w:r>
            <w:r w:rsidRPr="00A94357">
              <w:rPr>
                <w:rFonts w:ascii="Arial" w:hAnsi="Arial" w:cs="Arial"/>
                <w:color w:val="000000"/>
                <w:sz w:val="16"/>
                <w:szCs w:val="16"/>
              </w:rPr>
              <w:t xml:space="preserve"> </w:t>
            </w:r>
            <w:proofErr w:type="spellStart"/>
            <w:r w:rsidRPr="00A94357">
              <w:rPr>
                <w:rFonts w:ascii="Arial" w:hAnsi="Arial" w:cs="Arial"/>
                <w:color w:val="000000"/>
                <w:spacing w:val="-4"/>
                <w:sz w:val="16"/>
                <w:szCs w:val="16"/>
              </w:rPr>
              <w:t>totalling</w:t>
            </w:r>
            <w:proofErr w:type="spellEnd"/>
            <w:r w:rsidRPr="00A94357">
              <w:rPr>
                <w:rFonts w:ascii="Arial" w:hAnsi="Arial" w:cs="Arial"/>
                <w:color w:val="000000"/>
                <w:spacing w:val="-4"/>
                <w:sz w:val="16"/>
                <w:szCs w:val="16"/>
              </w:rPr>
              <w:t xml:space="preserve"> 84 periods as following schedule:</w:t>
            </w:r>
          </w:p>
          <w:p w:rsidR="00B05F01" w:rsidRPr="00A94357" w:rsidRDefault="00B05F01" w:rsidP="003F127A">
            <w:pPr>
              <w:ind w:left="-29" w:right="-29"/>
              <w:jc w:val="both"/>
              <w:rPr>
                <w:rFonts w:ascii="Arial" w:hAnsi="Arial" w:cs="Arial"/>
                <w:color w:val="000000"/>
                <w:sz w:val="16"/>
                <w:szCs w:val="16"/>
              </w:rPr>
            </w:pPr>
            <w:r w:rsidRPr="00A94357">
              <w:rPr>
                <w:rFonts w:ascii="Arial" w:hAnsi="Arial" w:cs="Arial"/>
                <w:color w:val="000000"/>
                <w:sz w:val="16"/>
                <w:szCs w:val="16"/>
              </w:rPr>
              <w:t xml:space="preserve">Period </w:t>
            </w:r>
            <w:r w:rsidRPr="00A94357">
              <w:rPr>
                <w:rFonts w:ascii="Arial" w:hAnsi="Arial" w:cs="Arial"/>
                <w:color w:val="000000"/>
                <w:sz w:val="16"/>
                <w:szCs w:val="16"/>
                <w:lang w:val="en-GB"/>
              </w:rPr>
              <w:t>1</w:t>
            </w:r>
            <w:r w:rsidRPr="00A94357">
              <w:rPr>
                <w:rFonts w:ascii="Arial" w:hAnsi="Arial" w:cs="Arial"/>
                <w:color w:val="000000"/>
                <w:sz w:val="16"/>
                <w:szCs w:val="16"/>
              </w:rPr>
              <w:t xml:space="preserve"> - </w:t>
            </w:r>
            <w:proofErr w:type="gramStart"/>
            <w:r w:rsidRPr="00A94357">
              <w:rPr>
                <w:rFonts w:ascii="Arial" w:hAnsi="Arial" w:cs="Arial"/>
                <w:color w:val="000000"/>
                <w:sz w:val="16"/>
                <w:szCs w:val="16"/>
                <w:lang w:val="en-GB"/>
              </w:rPr>
              <w:t xml:space="preserve">83 </w:t>
            </w:r>
            <w:r w:rsidRPr="00A94357">
              <w:rPr>
                <w:rFonts w:ascii="Arial" w:hAnsi="Arial" w:cs="Arial"/>
                <w:color w:val="000000"/>
                <w:sz w:val="16"/>
                <w:szCs w:val="16"/>
              </w:rPr>
              <w:t>:</w:t>
            </w:r>
            <w:proofErr w:type="gramEnd"/>
            <w:r w:rsidRPr="00A94357">
              <w:rPr>
                <w:rFonts w:ascii="Arial" w:hAnsi="Arial" w:cs="Arial"/>
                <w:color w:val="000000"/>
                <w:sz w:val="16"/>
                <w:szCs w:val="16"/>
              </w:rPr>
              <w:t xml:space="preserve"> Baht 1.428 million</w:t>
            </w:r>
          </w:p>
          <w:p w:rsidR="00B05F01" w:rsidRPr="00A94357" w:rsidRDefault="00B05F01" w:rsidP="003F127A">
            <w:pPr>
              <w:spacing w:line="160" w:lineRule="exact"/>
              <w:ind w:left="-29" w:right="-29"/>
              <w:rPr>
                <w:rFonts w:ascii="Arial" w:hAnsi="Arial" w:cs="Arial"/>
                <w:color w:val="000000"/>
                <w:sz w:val="16"/>
                <w:szCs w:val="16"/>
              </w:rPr>
            </w:pPr>
            <w:r w:rsidRPr="00A94357">
              <w:rPr>
                <w:rFonts w:ascii="Arial" w:hAnsi="Arial" w:cs="Arial"/>
                <w:color w:val="000000"/>
                <w:sz w:val="16"/>
                <w:szCs w:val="16"/>
              </w:rPr>
              <w:t xml:space="preserve">Last </w:t>
            </w:r>
            <w:proofErr w:type="gramStart"/>
            <w:r w:rsidRPr="00A94357">
              <w:rPr>
                <w:rFonts w:ascii="Arial" w:hAnsi="Arial" w:cs="Arial"/>
                <w:color w:val="000000"/>
                <w:sz w:val="16"/>
                <w:szCs w:val="16"/>
              </w:rPr>
              <w:t>period :</w:t>
            </w:r>
            <w:proofErr w:type="gramEnd"/>
            <w:r w:rsidRPr="00A94357">
              <w:rPr>
                <w:rFonts w:ascii="Arial" w:hAnsi="Arial" w:cs="Arial"/>
                <w:color w:val="000000"/>
                <w:sz w:val="16"/>
                <w:szCs w:val="16"/>
              </w:rPr>
              <w:t xml:space="preserve"> Baht 1.476 million with remaining interest</w:t>
            </w:r>
          </w:p>
          <w:p w:rsidR="007C525F" w:rsidRPr="00A94357" w:rsidRDefault="007C525F" w:rsidP="003F127A">
            <w:pPr>
              <w:spacing w:line="160" w:lineRule="exact"/>
              <w:ind w:left="-29" w:right="-29"/>
              <w:rPr>
                <w:rFonts w:ascii="Arial" w:hAnsi="Arial" w:cs="Arial"/>
                <w:color w:val="000000"/>
                <w:sz w:val="12"/>
                <w:szCs w:val="12"/>
                <w:cs/>
              </w:rPr>
            </w:pPr>
          </w:p>
        </w:tc>
        <w:tc>
          <w:tcPr>
            <w:tcW w:w="1530" w:type="dxa"/>
            <w:tcBorders>
              <w:left w:val="single" w:sz="4" w:space="0" w:color="auto"/>
              <w:bottom w:val="single" w:sz="4" w:space="0" w:color="auto"/>
              <w:right w:val="single" w:sz="4" w:space="0" w:color="auto"/>
            </w:tcBorders>
          </w:tcPr>
          <w:p w:rsidR="00B05F01" w:rsidRPr="00A94357" w:rsidRDefault="00B05F01" w:rsidP="001A5858">
            <w:pPr>
              <w:spacing w:line="160" w:lineRule="exact"/>
              <w:ind w:left="-29" w:right="-72"/>
              <w:rPr>
                <w:rFonts w:ascii="Arial" w:hAnsi="Arial" w:cs="Arial"/>
                <w:color w:val="000000"/>
                <w:sz w:val="16"/>
                <w:szCs w:val="16"/>
                <w:cs/>
              </w:rPr>
            </w:pPr>
            <w:r w:rsidRPr="00A94357">
              <w:rPr>
                <w:rFonts w:ascii="Arial" w:hAnsi="Arial" w:cs="Arial"/>
                <w:color w:val="000000"/>
                <w:sz w:val="16"/>
                <w:szCs w:val="16"/>
              </w:rPr>
              <w:t>Secured some of land and buildings</w:t>
            </w:r>
            <w:r w:rsidR="00180F42" w:rsidRPr="00A94357">
              <w:rPr>
                <w:rFonts w:ascii="Arial" w:hAnsi="Arial" w:cs="Arial"/>
                <w:color w:val="000000"/>
                <w:sz w:val="16"/>
                <w:szCs w:val="16"/>
              </w:rPr>
              <w:t xml:space="preserve"> (Note 20).</w:t>
            </w:r>
          </w:p>
        </w:tc>
      </w:tr>
    </w:tbl>
    <w:p w:rsidR="00B05F01" w:rsidRPr="00A94357" w:rsidRDefault="00B05F01" w:rsidP="00B05F01">
      <w:pPr>
        <w:jc w:val="thaiDistribute"/>
        <w:rPr>
          <w:rFonts w:ascii="Arial" w:hAnsi="Arial" w:cs="Arial"/>
          <w:sz w:val="18"/>
          <w:szCs w:val="18"/>
        </w:rPr>
      </w:pPr>
    </w:p>
    <w:tbl>
      <w:tblPr>
        <w:tblW w:w="15329" w:type="dxa"/>
        <w:tblInd w:w="648" w:type="dxa"/>
        <w:tblLayout w:type="fixed"/>
        <w:tblLook w:val="0000" w:firstRow="0" w:lastRow="0" w:firstColumn="0" w:lastColumn="0" w:noHBand="0" w:noVBand="0"/>
      </w:tblPr>
      <w:tblGrid>
        <w:gridCol w:w="900"/>
        <w:gridCol w:w="1308"/>
        <w:gridCol w:w="1302"/>
        <w:gridCol w:w="864"/>
        <w:gridCol w:w="1382"/>
        <w:gridCol w:w="1084"/>
        <w:gridCol w:w="2700"/>
        <w:gridCol w:w="4230"/>
        <w:gridCol w:w="1559"/>
      </w:tblGrid>
      <w:tr w:rsidR="00B05F01" w:rsidRPr="00A94357" w:rsidTr="001A010E">
        <w:tc>
          <w:tcPr>
            <w:tcW w:w="900" w:type="dxa"/>
            <w:vAlign w:val="bottom"/>
          </w:tcPr>
          <w:p w:rsidR="00B05F01" w:rsidRPr="00A94357" w:rsidRDefault="00B05F01" w:rsidP="003F127A">
            <w:pPr>
              <w:jc w:val="center"/>
              <w:rPr>
                <w:rFonts w:ascii="Arial" w:hAnsi="Arial" w:cs="Arial"/>
                <w:color w:val="000000"/>
                <w:sz w:val="16"/>
                <w:szCs w:val="16"/>
                <w:cs/>
                <w:lang w:val="en-GB"/>
              </w:rPr>
            </w:pPr>
            <w:r w:rsidRPr="00A94357">
              <w:rPr>
                <w:rFonts w:ascii="Arial" w:hAnsi="Arial" w:cs="Arial"/>
                <w:color w:val="000000"/>
                <w:sz w:val="16"/>
                <w:szCs w:val="16"/>
                <w:lang w:val="en-GB"/>
              </w:rPr>
              <w:t xml:space="preserve">Total </w:t>
            </w:r>
          </w:p>
        </w:tc>
        <w:tc>
          <w:tcPr>
            <w:tcW w:w="1308" w:type="dxa"/>
            <w:vAlign w:val="bottom"/>
          </w:tcPr>
          <w:p w:rsidR="00B05F01" w:rsidRPr="00A94357" w:rsidRDefault="00B05F01" w:rsidP="003F127A">
            <w:pPr>
              <w:pBdr>
                <w:bottom w:val="double" w:sz="4" w:space="1" w:color="auto"/>
              </w:pBdr>
              <w:tabs>
                <w:tab w:val="right" w:pos="1092"/>
              </w:tabs>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ab/>
              <w:t>120.00</w:t>
            </w:r>
          </w:p>
        </w:tc>
        <w:tc>
          <w:tcPr>
            <w:tcW w:w="1302" w:type="dxa"/>
            <w:vAlign w:val="bottom"/>
          </w:tcPr>
          <w:p w:rsidR="00B05F01" w:rsidRPr="00A94357" w:rsidRDefault="00B05F01" w:rsidP="003F127A">
            <w:pPr>
              <w:pBdr>
                <w:bottom w:val="double" w:sz="4" w:space="1" w:color="auto"/>
              </w:pBdr>
              <w:tabs>
                <w:tab w:val="right" w:pos="1092"/>
              </w:tabs>
              <w:ind w:right="-72"/>
              <w:jc w:val="center"/>
              <w:rPr>
                <w:rFonts w:ascii="Arial" w:hAnsi="Arial" w:cs="Arial"/>
                <w:color w:val="000000"/>
                <w:sz w:val="16"/>
                <w:szCs w:val="16"/>
                <w:lang w:val="en-GB"/>
              </w:rPr>
            </w:pPr>
            <w:r w:rsidRPr="00A94357">
              <w:rPr>
                <w:rFonts w:ascii="Arial" w:hAnsi="Arial" w:cs="Arial"/>
                <w:color w:val="000000"/>
                <w:sz w:val="16"/>
                <w:szCs w:val="16"/>
                <w:lang w:val="en-GB"/>
              </w:rPr>
              <w:t>-</w:t>
            </w:r>
          </w:p>
        </w:tc>
        <w:tc>
          <w:tcPr>
            <w:tcW w:w="864" w:type="dxa"/>
          </w:tcPr>
          <w:p w:rsidR="00B05F01" w:rsidRPr="00A94357" w:rsidRDefault="00B05F01" w:rsidP="003F127A">
            <w:pPr>
              <w:jc w:val="center"/>
              <w:rPr>
                <w:rFonts w:ascii="Arial" w:hAnsi="Arial" w:cs="Arial"/>
                <w:color w:val="000000"/>
                <w:sz w:val="16"/>
                <w:szCs w:val="16"/>
                <w:u w:val="single"/>
                <w:cs/>
                <w:lang w:val="en-GB"/>
              </w:rPr>
            </w:pPr>
          </w:p>
        </w:tc>
        <w:tc>
          <w:tcPr>
            <w:tcW w:w="1382" w:type="dxa"/>
          </w:tcPr>
          <w:p w:rsidR="00B05F01" w:rsidRPr="00A94357" w:rsidRDefault="00B05F01" w:rsidP="003F127A">
            <w:pPr>
              <w:jc w:val="center"/>
              <w:rPr>
                <w:rFonts w:ascii="Arial" w:hAnsi="Arial" w:cs="Arial"/>
                <w:color w:val="000000"/>
                <w:sz w:val="16"/>
                <w:szCs w:val="16"/>
                <w:lang w:val="en-GB"/>
              </w:rPr>
            </w:pPr>
          </w:p>
        </w:tc>
        <w:tc>
          <w:tcPr>
            <w:tcW w:w="1084" w:type="dxa"/>
          </w:tcPr>
          <w:p w:rsidR="00B05F01" w:rsidRPr="00A94357" w:rsidRDefault="00B05F01" w:rsidP="003F127A">
            <w:pPr>
              <w:tabs>
                <w:tab w:val="right" w:pos="702"/>
              </w:tabs>
              <w:ind w:right="-72"/>
              <w:jc w:val="thaiDistribute"/>
              <w:rPr>
                <w:rFonts w:ascii="Arial" w:hAnsi="Arial" w:cs="Arial"/>
                <w:color w:val="000000"/>
                <w:sz w:val="16"/>
                <w:szCs w:val="16"/>
                <w:lang w:val="en-GB"/>
              </w:rPr>
            </w:pPr>
          </w:p>
        </w:tc>
        <w:tc>
          <w:tcPr>
            <w:tcW w:w="2700" w:type="dxa"/>
          </w:tcPr>
          <w:p w:rsidR="00B05F01" w:rsidRPr="00A94357" w:rsidRDefault="00B05F01" w:rsidP="003F127A">
            <w:pPr>
              <w:jc w:val="center"/>
              <w:rPr>
                <w:rFonts w:ascii="Arial" w:hAnsi="Arial" w:cs="Arial"/>
                <w:color w:val="000000"/>
                <w:sz w:val="16"/>
                <w:szCs w:val="16"/>
                <w:lang w:val="en-GB"/>
              </w:rPr>
            </w:pPr>
          </w:p>
        </w:tc>
        <w:tc>
          <w:tcPr>
            <w:tcW w:w="4230" w:type="dxa"/>
          </w:tcPr>
          <w:p w:rsidR="00B05F01" w:rsidRPr="00A94357" w:rsidRDefault="00B05F01" w:rsidP="003F127A">
            <w:pPr>
              <w:ind w:left="-29" w:right="-29"/>
              <w:jc w:val="thaiDistribute"/>
              <w:rPr>
                <w:rFonts w:ascii="Arial" w:hAnsi="Arial" w:cs="Arial"/>
                <w:color w:val="000000"/>
                <w:sz w:val="16"/>
                <w:szCs w:val="16"/>
                <w:cs/>
                <w:lang w:val="en-GB"/>
              </w:rPr>
            </w:pPr>
          </w:p>
        </w:tc>
        <w:tc>
          <w:tcPr>
            <w:tcW w:w="1559" w:type="dxa"/>
          </w:tcPr>
          <w:p w:rsidR="00B05F01" w:rsidRPr="00A94357" w:rsidRDefault="00B05F01" w:rsidP="003F127A">
            <w:pPr>
              <w:ind w:left="-29" w:right="-29"/>
              <w:jc w:val="thaiDistribute"/>
              <w:rPr>
                <w:rFonts w:ascii="Arial" w:hAnsi="Arial" w:cs="Arial"/>
                <w:color w:val="000000"/>
                <w:sz w:val="16"/>
                <w:szCs w:val="16"/>
                <w:cs/>
                <w:lang w:val="en-GB"/>
              </w:rPr>
            </w:pPr>
          </w:p>
        </w:tc>
      </w:tr>
      <w:tr w:rsidR="006667D0" w:rsidRPr="00A94357" w:rsidTr="001A010E">
        <w:tc>
          <w:tcPr>
            <w:tcW w:w="900" w:type="dxa"/>
            <w:vAlign w:val="bottom"/>
          </w:tcPr>
          <w:p w:rsidR="006667D0" w:rsidRPr="00A94357" w:rsidRDefault="006667D0" w:rsidP="006667D0">
            <w:pPr>
              <w:jc w:val="center"/>
              <w:rPr>
                <w:rFonts w:ascii="Arial" w:hAnsi="Arial" w:cs="Arial"/>
                <w:color w:val="000000"/>
                <w:sz w:val="16"/>
                <w:szCs w:val="16"/>
                <w:lang w:val="en-GB"/>
              </w:rPr>
            </w:pPr>
          </w:p>
        </w:tc>
        <w:tc>
          <w:tcPr>
            <w:tcW w:w="1308" w:type="dxa"/>
            <w:vAlign w:val="bottom"/>
          </w:tcPr>
          <w:p w:rsidR="006667D0" w:rsidRPr="00A94357" w:rsidRDefault="006667D0" w:rsidP="006667D0">
            <w:pPr>
              <w:tabs>
                <w:tab w:val="right" w:pos="1092"/>
              </w:tabs>
              <w:ind w:right="-72"/>
              <w:jc w:val="thaiDistribute"/>
              <w:rPr>
                <w:rFonts w:ascii="Arial" w:hAnsi="Arial" w:cs="Arial"/>
                <w:color w:val="000000"/>
                <w:sz w:val="16"/>
                <w:szCs w:val="16"/>
                <w:lang w:val="en-GB"/>
              </w:rPr>
            </w:pPr>
          </w:p>
        </w:tc>
        <w:tc>
          <w:tcPr>
            <w:tcW w:w="1302" w:type="dxa"/>
            <w:vAlign w:val="bottom"/>
          </w:tcPr>
          <w:p w:rsidR="006667D0" w:rsidRPr="00A94357" w:rsidRDefault="006667D0" w:rsidP="006667D0">
            <w:pPr>
              <w:tabs>
                <w:tab w:val="right" w:pos="1092"/>
              </w:tabs>
              <w:ind w:right="-72"/>
              <w:jc w:val="center"/>
              <w:rPr>
                <w:rFonts w:ascii="Arial" w:hAnsi="Arial" w:cs="Arial"/>
                <w:color w:val="000000"/>
                <w:sz w:val="16"/>
                <w:szCs w:val="16"/>
                <w:lang w:val="en-GB"/>
              </w:rPr>
            </w:pPr>
          </w:p>
        </w:tc>
        <w:tc>
          <w:tcPr>
            <w:tcW w:w="864" w:type="dxa"/>
          </w:tcPr>
          <w:p w:rsidR="006667D0" w:rsidRPr="00A94357" w:rsidRDefault="006667D0" w:rsidP="006667D0">
            <w:pPr>
              <w:jc w:val="center"/>
              <w:rPr>
                <w:rFonts w:ascii="Arial" w:hAnsi="Arial" w:cs="Arial"/>
                <w:color w:val="000000"/>
                <w:sz w:val="16"/>
                <w:szCs w:val="16"/>
                <w:u w:val="single"/>
                <w:cs/>
                <w:lang w:val="en-GB"/>
              </w:rPr>
            </w:pPr>
          </w:p>
        </w:tc>
        <w:tc>
          <w:tcPr>
            <w:tcW w:w="1382" w:type="dxa"/>
          </w:tcPr>
          <w:p w:rsidR="006667D0" w:rsidRPr="00A94357" w:rsidRDefault="006667D0" w:rsidP="006667D0">
            <w:pPr>
              <w:jc w:val="center"/>
              <w:rPr>
                <w:rFonts w:ascii="Arial" w:hAnsi="Arial" w:cs="Arial"/>
                <w:color w:val="000000"/>
                <w:sz w:val="16"/>
                <w:szCs w:val="16"/>
                <w:lang w:val="en-GB"/>
              </w:rPr>
            </w:pPr>
          </w:p>
        </w:tc>
        <w:tc>
          <w:tcPr>
            <w:tcW w:w="1084" w:type="dxa"/>
          </w:tcPr>
          <w:p w:rsidR="006667D0" w:rsidRPr="00A94357" w:rsidRDefault="006667D0" w:rsidP="006667D0">
            <w:pPr>
              <w:tabs>
                <w:tab w:val="right" w:pos="702"/>
              </w:tabs>
              <w:ind w:right="-72"/>
              <w:jc w:val="thaiDistribute"/>
              <w:rPr>
                <w:rFonts w:ascii="Arial" w:hAnsi="Arial" w:cs="Arial"/>
                <w:color w:val="000000"/>
                <w:sz w:val="16"/>
                <w:szCs w:val="16"/>
                <w:lang w:val="en-GB"/>
              </w:rPr>
            </w:pPr>
          </w:p>
        </w:tc>
        <w:tc>
          <w:tcPr>
            <w:tcW w:w="2700" w:type="dxa"/>
          </w:tcPr>
          <w:p w:rsidR="006667D0" w:rsidRPr="00A94357" w:rsidRDefault="006667D0" w:rsidP="006667D0">
            <w:pPr>
              <w:jc w:val="center"/>
              <w:rPr>
                <w:rFonts w:ascii="Arial" w:hAnsi="Arial" w:cs="Arial"/>
                <w:color w:val="000000"/>
                <w:sz w:val="16"/>
                <w:szCs w:val="16"/>
                <w:lang w:val="en-GB"/>
              </w:rPr>
            </w:pPr>
          </w:p>
        </w:tc>
        <w:tc>
          <w:tcPr>
            <w:tcW w:w="4230" w:type="dxa"/>
          </w:tcPr>
          <w:p w:rsidR="006667D0" w:rsidRPr="00A94357" w:rsidRDefault="006667D0" w:rsidP="006667D0">
            <w:pPr>
              <w:ind w:left="-29" w:right="-29"/>
              <w:jc w:val="thaiDistribute"/>
              <w:rPr>
                <w:rFonts w:ascii="Arial" w:hAnsi="Arial" w:cs="Arial"/>
                <w:color w:val="000000"/>
                <w:sz w:val="16"/>
                <w:szCs w:val="16"/>
                <w:cs/>
                <w:lang w:val="en-GB"/>
              </w:rPr>
            </w:pPr>
          </w:p>
        </w:tc>
        <w:tc>
          <w:tcPr>
            <w:tcW w:w="1559" w:type="dxa"/>
          </w:tcPr>
          <w:p w:rsidR="006667D0" w:rsidRPr="00A94357" w:rsidRDefault="006667D0" w:rsidP="006667D0">
            <w:pPr>
              <w:ind w:left="-29" w:right="-29"/>
              <w:jc w:val="thaiDistribute"/>
              <w:rPr>
                <w:rFonts w:ascii="Arial" w:hAnsi="Arial" w:cs="Arial"/>
                <w:color w:val="000000"/>
                <w:sz w:val="16"/>
                <w:szCs w:val="16"/>
                <w:cs/>
                <w:lang w:val="en-GB"/>
              </w:rPr>
            </w:pPr>
          </w:p>
        </w:tc>
      </w:tr>
      <w:tr w:rsidR="006667D0" w:rsidRPr="00A94357" w:rsidTr="001A010E">
        <w:tc>
          <w:tcPr>
            <w:tcW w:w="900" w:type="dxa"/>
            <w:vAlign w:val="bottom"/>
          </w:tcPr>
          <w:p w:rsidR="006667D0" w:rsidRPr="00A94357" w:rsidRDefault="006667D0" w:rsidP="003F127A">
            <w:pPr>
              <w:jc w:val="center"/>
              <w:rPr>
                <w:rFonts w:ascii="Arial" w:hAnsi="Arial" w:cs="Arial"/>
                <w:color w:val="000000"/>
                <w:sz w:val="16"/>
                <w:szCs w:val="16"/>
                <w:lang w:val="en-GB"/>
              </w:rPr>
            </w:pPr>
          </w:p>
        </w:tc>
        <w:tc>
          <w:tcPr>
            <w:tcW w:w="1308" w:type="dxa"/>
            <w:vAlign w:val="bottom"/>
          </w:tcPr>
          <w:p w:rsidR="006667D0" w:rsidRPr="00A94357" w:rsidRDefault="006667D0" w:rsidP="003F127A">
            <w:pPr>
              <w:pBdr>
                <w:bottom w:val="double" w:sz="4" w:space="1" w:color="auto"/>
              </w:pBdr>
              <w:tabs>
                <w:tab w:val="right" w:pos="1092"/>
              </w:tabs>
              <w:ind w:right="-72"/>
              <w:jc w:val="thaiDistribute"/>
              <w:rPr>
                <w:rFonts w:ascii="Arial" w:hAnsi="Arial" w:cs="Arial"/>
                <w:color w:val="000000"/>
                <w:sz w:val="16"/>
                <w:szCs w:val="16"/>
                <w:lang w:val="en-GB"/>
              </w:rPr>
            </w:pPr>
            <w:r w:rsidRPr="00A94357">
              <w:rPr>
                <w:rFonts w:ascii="Arial" w:hAnsi="Arial" w:cs="Arial"/>
                <w:color w:val="000000"/>
                <w:sz w:val="16"/>
                <w:szCs w:val="16"/>
                <w:lang w:val="en-GB"/>
              </w:rPr>
              <w:tab/>
              <w:t>6,145.00</w:t>
            </w:r>
          </w:p>
        </w:tc>
        <w:tc>
          <w:tcPr>
            <w:tcW w:w="1302" w:type="dxa"/>
            <w:vAlign w:val="bottom"/>
          </w:tcPr>
          <w:p w:rsidR="006667D0" w:rsidRPr="00A94357" w:rsidRDefault="006667D0" w:rsidP="00811BEB">
            <w:pPr>
              <w:pBdr>
                <w:bottom w:val="double" w:sz="4" w:space="1" w:color="auto"/>
              </w:pBdr>
              <w:tabs>
                <w:tab w:val="right" w:pos="1092"/>
              </w:tabs>
              <w:ind w:right="-72"/>
              <w:jc w:val="center"/>
              <w:rPr>
                <w:rFonts w:ascii="Arial" w:hAnsi="Arial" w:cs="Arial"/>
                <w:color w:val="000000"/>
                <w:sz w:val="16"/>
                <w:szCs w:val="16"/>
                <w:lang w:val="en-GB"/>
              </w:rPr>
            </w:pPr>
            <w:r w:rsidRPr="00A94357">
              <w:rPr>
                <w:rFonts w:ascii="Arial" w:hAnsi="Arial" w:cs="Arial"/>
                <w:color w:val="000000"/>
                <w:sz w:val="16"/>
                <w:szCs w:val="16"/>
                <w:lang w:val="en-GB"/>
              </w:rPr>
              <w:tab/>
            </w:r>
            <w:r w:rsidR="008B7884" w:rsidRPr="00A94357">
              <w:rPr>
                <w:rFonts w:ascii="Arial" w:hAnsi="Arial" w:cs="Arial"/>
                <w:color w:val="000000"/>
                <w:sz w:val="16"/>
                <w:szCs w:val="16"/>
                <w:lang w:val="en-GB"/>
              </w:rPr>
              <w:t>3</w:t>
            </w:r>
            <w:r w:rsidRPr="00A94357">
              <w:rPr>
                <w:rFonts w:ascii="Arial" w:hAnsi="Arial" w:cs="Arial"/>
                <w:color w:val="000000"/>
                <w:sz w:val="16"/>
                <w:szCs w:val="16"/>
                <w:lang w:val="en-GB"/>
              </w:rPr>
              <w:t>,450</w:t>
            </w:r>
            <w:r w:rsidR="00811BEB" w:rsidRPr="00A94357">
              <w:rPr>
                <w:rFonts w:ascii="Arial" w:hAnsi="Arial" w:cs="Arial"/>
                <w:color w:val="000000"/>
                <w:sz w:val="16"/>
                <w:szCs w:val="16"/>
                <w:lang w:val="en-GB"/>
              </w:rPr>
              <w:t>.00</w:t>
            </w:r>
          </w:p>
        </w:tc>
        <w:tc>
          <w:tcPr>
            <w:tcW w:w="864" w:type="dxa"/>
          </w:tcPr>
          <w:p w:rsidR="006667D0" w:rsidRPr="00A94357" w:rsidRDefault="006667D0" w:rsidP="003F127A">
            <w:pPr>
              <w:jc w:val="center"/>
              <w:rPr>
                <w:rFonts w:ascii="Arial" w:hAnsi="Arial" w:cs="Arial"/>
                <w:color w:val="000000"/>
                <w:sz w:val="16"/>
                <w:szCs w:val="16"/>
                <w:u w:val="single"/>
                <w:cs/>
                <w:lang w:val="en-GB"/>
              </w:rPr>
            </w:pPr>
          </w:p>
        </w:tc>
        <w:tc>
          <w:tcPr>
            <w:tcW w:w="1382" w:type="dxa"/>
          </w:tcPr>
          <w:p w:rsidR="006667D0" w:rsidRPr="00A94357" w:rsidRDefault="006667D0" w:rsidP="003F127A">
            <w:pPr>
              <w:jc w:val="center"/>
              <w:rPr>
                <w:rFonts w:ascii="Arial" w:hAnsi="Arial" w:cs="Arial"/>
                <w:color w:val="000000"/>
                <w:sz w:val="16"/>
                <w:szCs w:val="16"/>
                <w:lang w:val="en-GB"/>
              </w:rPr>
            </w:pPr>
          </w:p>
        </w:tc>
        <w:tc>
          <w:tcPr>
            <w:tcW w:w="1084" w:type="dxa"/>
          </w:tcPr>
          <w:p w:rsidR="006667D0" w:rsidRPr="00A94357" w:rsidRDefault="006667D0" w:rsidP="003F127A">
            <w:pPr>
              <w:tabs>
                <w:tab w:val="right" w:pos="702"/>
              </w:tabs>
              <w:ind w:right="-72"/>
              <w:jc w:val="thaiDistribute"/>
              <w:rPr>
                <w:rFonts w:ascii="Arial" w:hAnsi="Arial" w:cs="Arial"/>
                <w:color w:val="000000"/>
                <w:sz w:val="16"/>
                <w:szCs w:val="16"/>
                <w:lang w:val="en-GB"/>
              </w:rPr>
            </w:pPr>
          </w:p>
        </w:tc>
        <w:tc>
          <w:tcPr>
            <w:tcW w:w="2700" w:type="dxa"/>
          </w:tcPr>
          <w:p w:rsidR="006667D0" w:rsidRPr="00A94357" w:rsidRDefault="006667D0" w:rsidP="003F127A">
            <w:pPr>
              <w:jc w:val="center"/>
              <w:rPr>
                <w:rFonts w:ascii="Arial" w:hAnsi="Arial" w:cs="Arial"/>
                <w:color w:val="000000"/>
                <w:sz w:val="16"/>
                <w:szCs w:val="16"/>
                <w:lang w:val="en-GB"/>
              </w:rPr>
            </w:pPr>
          </w:p>
        </w:tc>
        <w:tc>
          <w:tcPr>
            <w:tcW w:w="4230" w:type="dxa"/>
          </w:tcPr>
          <w:p w:rsidR="006667D0" w:rsidRPr="00A94357" w:rsidRDefault="006667D0" w:rsidP="003F127A">
            <w:pPr>
              <w:ind w:left="-29" w:right="-29"/>
              <w:jc w:val="thaiDistribute"/>
              <w:rPr>
                <w:rFonts w:ascii="Arial" w:hAnsi="Arial" w:cs="Arial"/>
                <w:color w:val="000000"/>
                <w:sz w:val="16"/>
                <w:szCs w:val="16"/>
                <w:cs/>
                <w:lang w:val="en-GB"/>
              </w:rPr>
            </w:pPr>
          </w:p>
        </w:tc>
        <w:tc>
          <w:tcPr>
            <w:tcW w:w="1559" w:type="dxa"/>
          </w:tcPr>
          <w:p w:rsidR="006667D0" w:rsidRPr="00A94357" w:rsidRDefault="006667D0" w:rsidP="003F127A">
            <w:pPr>
              <w:ind w:left="-29" w:right="-29"/>
              <w:jc w:val="thaiDistribute"/>
              <w:rPr>
                <w:rFonts w:ascii="Arial" w:hAnsi="Arial" w:cs="Arial"/>
                <w:color w:val="000000"/>
                <w:sz w:val="16"/>
                <w:szCs w:val="16"/>
                <w:cs/>
                <w:lang w:val="en-GB"/>
              </w:rPr>
            </w:pPr>
          </w:p>
        </w:tc>
      </w:tr>
    </w:tbl>
    <w:p w:rsidR="00B05F01" w:rsidRPr="00A94357" w:rsidRDefault="00B05F01" w:rsidP="004F1BAD">
      <w:pPr>
        <w:ind w:left="540"/>
        <w:jc w:val="thaiDistribute"/>
        <w:rPr>
          <w:rFonts w:ascii="Arial" w:hAnsi="Arial" w:cs="Arial"/>
          <w:sz w:val="18"/>
          <w:szCs w:val="18"/>
        </w:rPr>
      </w:pPr>
    </w:p>
    <w:p w:rsidR="008B7884" w:rsidRPr="00A94357" w:rsidRDefault="008B7884" w:rsidP="008B7884">
      <w:pPr>
        <w:ind w:left="540"/>
        <w:jc w:val="thaiDistribute"/>
        <w:rPr>
          <w:rFonts w:ascii="Arial" w:hAnsi="Arial" w:cs="Arial"/>
          <w:color w:val="000000"/>
          <w:sz w:val="18"/>
          <w:szCs w:val="18"/>
        </w:rPr>
      </w:pPr>
      <w:r w:rsidRPr="00A94357">
        <w:rPr>
          <w:rFonts w:ascii="Arial" w:hAnsi="Arial" w:cs="Arial"/>
          <w:color w:val="000000"/>
          <w:sz w:val="18"/>
          <w:szCs w:val="18"/>
        </w:rPr>
        <w:t xml:space="preserve">The </w:t>
      </w:r>
      <w:r w:rsidR="00051243" w:rsidRPr="00A94357">
        <w:rPr>
          <w:rFonts w:ascii="Arial" w:hAnsi="Arial" w:cs="Arial"/>
          <w:color w:val="000000"/>
          <w:sz w:val="18"/>
          <w:szCs w:val="18"/>
        </w:rPr>
        <w:t>Group</w:t>
      </w:r>
      <w:r w:rsidRPr="00A94357">
        <w:rPr>
          <w:rFonts w:ascii="Arial" w:hAnsi="Arial" w:cs="Arial"/>
          <w:color w:val="000000"/>
          <w:sz w:val="18"/>
          <w:szCs w:val="18"/>
        </w:rPr>
        <w:t xml:space="preserve"> </w:t>
      </w:r>
      <w:r w:rsidR="007C525F" w:rsidRPr="00A94357">
        <w:rPr>
          <w:rFonts w:ascii="Arial" w:hAnsi="Arial" w:cs="Arial"/>
          <w:color w:val="000000"/>
          <w:sz w:val="18"/>
          <w:szCs w:val="18"/>
        </w:rPr>
        <w:t>and the Company are</w:t>
      </w:r>
      <w:r w:rsidRPr="00A94357">
        <w:rPr>
          <w:rFonts w:ascii="Arial" w:hAnsi="Arial" w:cs="Arial"/>
          <w:color w:val="000000"/>
          <w:sz w:val="18"/>
          <w:szCs w:val="18"/>
        </w:rPr>
        <w:t xml:space="preserve"> under the debt covenant criteria of loan agreements which require the </w:t>
      </w:r>
      <w:r w:rsidR="00051243" w:rsidRPr="00A94357">
        <w:rPr>
          <w:rFonts w:ascii="Arial" w:hAnsi="Arial" w:cs="Arial"/>
          <w:color w:val="000000"/>
          <w:sz w:val="18"/>
          <w:szCs w:val="18"/>
        </w:rPr>
        <w:t>Group</w:t>
      </w:r>
      <w:r w:rsidRPr="00A94357">
        <w:rPr>
          <w:rFonts w:ascii="Arial" w:hAnsi="Arial" w:cs="Arial"/>
          <w:color w:val="000000"/>
          <w:sz w:val="18"/>
          <w:szCs w:val="18"/>
        </w:rPr>
        <w:t xml:space="preserve"> to maintain the financial ratio, proportion of management shareholders, negative pledge and other requirements in accordance with each loan agreement.</w:t>
      </w:r>
    </w:p>
    <w:p w:rsidR="008B7884" w:rsidRPr="00A94357" w:rsidRDefault="008B7884" w:rsidP="004F1BAD">
      <w:pPr>
        <w:ind w:left="540"/>
        <w:jc w:val="thaiDistribute"/>
        <w:rPr>
          <w:rFonts w:ascii="Arial" w:hAnsi="Arial" w:cs="Arial"/>
          <w:sz w:val="18"/>
          <w:szCs w:val="18"/>
        </w:rPr>
      </w:pPr>
    </w:p>
    <w:p w:rsidR="008B7884" w:rsidRPr="00A94357" w:rsidRDefault="008B7884" w:rsidP="004F1BAD">
      <w:pPr>
        <w:ind w:left="540"/>
        <w:jc w:val="thaiDistribute"/>
        <w:rPr>
          <w:rFonts w:ascii="Arial" w:hAnsi="Arial" w:cs="Arial"/>
          <w:sz w:val="16"/>
          <w:szCs w:val="16"/>
        </w:rPr>
      </w:pPr>
    </w:p>
    <w:p w:rsidR="004F1BAD" w:rsidRPr="00A94357" w:rsidRDefault="004F1BAD" w:rsidP="004F1BAD">
      <w:pPr>
        <w:ind w:left="540"/>
        <w:jc w:val="thaiDistribute"/>
        <w:rPr>
          <w:rFonts w:ascii="Arial" w:hAnsi="Arial" w:cs="Arial"/>
          <w:sz w:val="16"/>
          <w:szCs w:val="16"/>
        </w:rPr>
      </w:pPr>
    </w:p>
    <w:p w:rsidR="004F1BAD" w:rsidRPr="00A94357" w:rsidRDefault="004F1BAD" w:rsidP="004F1BAD">
      <w:pPr>
        <w:ind w:left="540"/>
        <w:jc w:val="thaiDistribute"/>
        <w:rPr>
          <w:rFonts w:ascii="Arial" w:hAnsi="Arial"/>
          <w:sz w:val="16"/>
          <w:szCs w:val="16"/>
          <w:cs/>
        </w:rPr>
        <w:sectPr w:rsidR="004F1BAD" w:rsidRPr="00A94357" w:rsidSect="00352FB9">
          <w:pgSz w:w="16834" w:h="11909" w:orient="landscape" w:code="9"/>
          <w:pgMar w:top="1440" w:right="504" w:bottom="720" w:left="504" w:header="706" w:footer="706" w:gutter="0"/>
          <w:cols w:space="720"/>
        </w:sectPr>
      </w:pPr>
    </w:p>
    <w:p w:rsidR="004F1BAD" w:rsidRPr="00A94357" w:rsidRDefault="004F1BAD" w:rsidP="004F1BAD">
      <w:pPr>
        <w:ind w:left="540"/>
        <w:jc w:val="thaiDistribute"/>
        <w:rPr>
          <w:rFonts w:ascii="Arial" w:hAnsi="Arial" w:cs="Arial"/>
          <w:color w:val="000000"/>
          <w:sz w:val="18"/>
          <w:szCs w:val="18"/>
        </w:rPr>
      </w:pPr>
    </w:p>
    <w:p w:rsidR="004F1BAD" w:rsidRPr="00A94357" w:rsidRDefault="004F1BAD" w:rsidP="004F1BAD">
      <w:pPr>
        <w:ind w:left="540"/>
        <w:jc w:val="thaiDistribute"/>
        <w:rPr>
          <w:rFonts w:ascii="Arial" w:hAnsi="Arial" w:cs="Arial"/>
          <w:color w:val="000000"/>
          <w:sz w:val="18"/>
          <w:szCs w:val="18"/>
        </w:rPr>
      </w:pPr>
    </w:p>
    <w:p w:rsidR="004F1BAD" w:rsidRPr="00A94357" w:rsidRDefault="005021EB" w:rsidP="004F1BAD">
      <w:pPr>
        <w:ind w:left="540" w:hanging="540"/>
        <w:jc w:val="both"/>
        <w:rPr>
          <w:rFonts w:ascii="Arial" w:hAnsi="Arial" w:cs="Arial"/>
          <w:color w:val="000000"/>
          <w:sz w:val="18"/>
          <w:szCs w:val="18"/>
        </w:rPr>
      </w:pPr>
      <w:r w:rsidRPr="00A94357">
        <w:rPr>
          <w:rFonts w:ascii="Arial" w:hAnsi="Arial" w:cs="Arial"/>
          <w:b/>
          <w:bCs/>
          <w:color w:val="000000"/>
          <w:sz w:val="18"/>
          <w:szCs w:val="18"/>
          <w:lang w:val="en-GB"/>
        </w:rPr>
        <w:t>2</w:t>
      </w:r>
      <w:r w:rsidR="005A2604" w:rsidRPr="00A94357">
        <w:rPr>
          <w:rFonts w:ascii="Arial" w:hAnsi="Arial" w:cs="Arial"/>
          <w:b/>
          <w:bCs/>
          <w:color w:val="000000"/>
          <w:sz w:val="18"/>
          <w:szCs w:val="18"/>
          <w:lang w:val="en-GB"/>
        </w:rPr>
        <w:t>6</w:t>
      </w:r>
      <w:r w:rsidR="004F1BAD" w:rsidRPr="00A94357">
        <w:rPr>
          <w:rFonts w:ascii="Arial" w:hAnsi="Arial" w:cs="Arial"/>
          <w:b/>
          <w:bCs/>
          <w:color w:val="000000"/>
          <w:sz w:val="18"/>
          <w:szCs w:val="18"/>
          <w:cs/>
        </w:rPr>
        <w:tab/>
      </w:r>
      <w:r w:rsidR="004F1BAD" w:rsidRPr="00A94357">
        <w:rPr>
          <w:rFonts w:ascii="Arial" w:hAnsi="Arial" w:cs="Arial"/>
          <w:b/>
          <w:bCs/>
          <w:color w:val="000000"/>
          <w:sz w:val="18"/>
          <w:szCs w:val="18"/>
        </w:rPr>
        <w:t>Long-term loans from financial institutions</w:t>
      </w:r>
      <w:r w:rsidR="004F1BAD" w:rsidRPr="00A94357">
        <w:rPr>
          <w:rFonts w:ascii="Arial" w:hAnsi="Arial" w:cs="Arial"/>
          <w:color w:val="000000"/>
          <w:sz w:val="18"/>
          <w:szCs w:val="18"/>
        </w:rPr>
        <w:t xml:space="preserve"> (Cont’d)</w:t>
      </w:r>
    </w:p>
    <w:p w:rsidR="004F1BAD" w:rsidRPr="00A94357" w:rsidRDefault="004F1BAD" w:rsidP="004F1BAD">
      <w:pPr>
        <w:ind w:left="540"/>
        <w:jc w:val="thaiDistribute"/>
        <w:rPr>
          <w:rFonts w:ascii="Arial" w:hAnsi="Arial" w:cs="Arial"/>
          <w:color w:val="000000"/>
          <w:sz w:val="14"/>
          <w:szCs w:val="14"/>
        </w:rPr>
      </w:pPr>
    </w:p>
    <w:p w:rsidR="004F1BAD" w:rsidRPr="00A94357" w:rsidRDefault="004F1BAD" w:rsidP="004F1BAD">
      <w:pPr>
        <w:ind w:left="540"/>
        <w:jc w:val="both"/>
        <w:rPr>
          <w:rFonts w:ascii="Arial" w:hAnsi="Arial" w:cs="Arial"/>
          <w:color w:val="000000"/>
          <w:spacing w:val="-4"/>
          <w:sz w:val="14"/>
          <w:szCs w:val="14"/>
        </w:rPr>
      </w:pPr>
    </w:p>
    <w:p w:rsidR="004F1BAD" w:rsidRPr="00A94357" w:rsidRDefault="004F1BAD" w:rsidP="004F1BAD">
      <w:pPr>
        <w:ind w:left="540"/>
        <w:rPr>
          <w:rFonts w:ascii="Arial" w:hAnsi="Arial" w:cs="Arial"/>
          <w:color w:val="000000"/>
          <w:sz w:val="18"/>
          <w:szCs w:val="18"/>
        </w:rPr>
      </w:pPr>
      <w:r w:rsidRPr="00A94357">
        <w:rPr>
          <w:rFonts w:ascii="Arial" w:hAnsi="Arial" w:cs="Arial"/>
          <w:color w:val="000000"/>
          <w:sz w:val="18"/>
          <w:szCs w:val="18"/>
        </w:rPr>
        <w:t>The carrying amounts and fair values of long-term loans are as follows:</w:t>
      </w:r>
    </w:p>
    <w:p w:rsidR="004F1BAD" w:rsidRPr="00A94357" w:rsidRDefault="004F1BAD" w:rsidP="004F1BAD">
      <w:pPr>
        <w:ind w:left="540"/>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5472" w:type="dxa"/>
            <w:gridSpan w:val="4"/>
            <w:vAlign w:val="bottom"/>
          </w:tcPr>
          <w:p w:rsidR="004F1BAD" w:rsidRPr="00A94357" w:rsidRDefault="002C7D49" w:rsidP="000F55D6">
            <w:pPr>
              <w:pStyle w:val="a0"/>
              <w:pBdr>
                <w:bottom w:val="single" w:sz="4" w:space="1" w:color="auto"/>
              </w:pBdr>
              <w:ind w:left="-14" w:right="-72"/>
              <w:jc w:val="center"/>
              <w:rPr>
                <w:rFonts w:ascii="Arial" w:eastAsia="Angsana New" w:hAnsi="Arial" w:cs="Arial"/>
                <w:b/>
                <w:bCs/>
                <w:color w:val="000000"/>
                <w:sz w:val="18"/>
                <w:szCs w:val="18"/>
                <w:lang w:val="en-US"/>
              </w:rPr>
            </w:pPr>
            <w:r w:rsidRPr="00A94357">
              <w:rPr>
                <w:rFonts w:ascii="Arial" w:eastAsia="Angsana New" w:hAnsi="Arial" w:cs="Arial"/>
                <w:b/>
                <w:bCs/>
                <w:color w:val="000000"/>
                <w:sz w:val="18"/>
                <w:szCs w:val="18"/>
                <w:lang w:val="en-US"/>
              </w:rPr>
              <w:t xml:space="preserve">Consolidated </w:t>
            </w:r>
            <w:r w:rsidR="004F1BAD" w:rsidRPr="00A94357">
              <w:rPr>
                <w:rFonts w:ascii="Arial" w:eastAsia="Angsana New" w:hAnsi="Arial" w:cs="Arial"/>
                <w:b/>
                <w:bCs/>
                <w:color w:val="000000"/>
                <w:sz w:val="18"/>
                <w:szCs w:val="18"/>
                <w:lang w:val="en-US"/>
              </w:rPr>
              <w:t>financial statements</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E02E17"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eastAsia="Angsana New" w:hAnsi="Arial" w:cs="Arial"/>
                <w:b/>
                <w:bCs/>
                <w:color w:val="000000"/>
                <w:sz w:val="18"/>
                <w:szCs w:val="18"/>
              </w:rPr>
              <w:t>2019</w:t>
            </w:r>
          </w:p>
        </w:tc>
        <w:tc>
          <w:tcPr>
            <w:tcW w:w="2736" w:type="dxa"/>
            <w:gridSpan w:val="2"/>
            <w:vAlign w:val="bottom"/>
          </w:tcPr>
          <w:p w:rsidR="004F1BAD" w:rsidRPr="00A94357" w:rsidRDefault="00E02E17"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eastAsia="Angsana New" w:hAnsi="Arial" w:cs="Arial"/>
                <w:b/>
                <w:bCs/>
                <w:color w:val="000000"/>
                <w:sz w:val="18"/>
                <w:szCs w:val="18"/>
              </w:rPr>
              <w:t>2018</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0F55D6">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Carrying</w:t>
            </w:r>
          </w:p>
        </w:tc>
        <w:tc>
          <w:tcPr>
            <w:tcW w:w="1368" w:type="dxa"/>
            <w:vAlign w:val="bottom"/>
          </w:tcPr>
          <w:p w:rsidR="004F1BAD" w:rsidRPr="00A94357" w:rsidRDefault="004F1BAD" w:rsidP="000F55D6">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vAlign w:val="bottom"/>
          </w:tcPr>
          <w:p w:rsidR="004F1BAD" w:rsidRPr="00A94357" w:rsidRDefault="004F1BAD" w:rsidP="000F55D6">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Carrying</w:t>
            </w:r>
          </w:p>
        </w:tc>
        <w:tc>
          <w:tcPr>
            <w:tcW w:w="1368" w:type="dxa"/>
            <w:vAlign w:val="bottom"/>
          </w:tcPr>
          <w:p w:rsidR="004F1BAD" w:rsidRPr="00A94357" w:rsidRDefault="004F1BAD" w:rsidP="000F55D6">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0F55D6">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amounts</w:t>
            </w:r>
          </w:p>
        </w:tc>
        <w:tc>
          <w:tcPr>
            <w:tcW w:w="1368" w:type="dxa"/>
            <w:vAlign w:val="bottom"/>
          </w:tcPr>
          <w:p w:rsidR="004F1BAD" w:rsidRPr="00A94357" w:rsidRDefault="004F1BAD" w:rsidP="000F55D6">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Fair values</w:t>
            </w:r>
          </w:p>
        </w:tc>
        <w:tc>
          <w:tcPr>
            <w:tcW w:w="1368" w:type="dxa"/>
            <w:vAlign w:val="bottom"/>
          </w:tcPr>
          <w:p w:rsidR="004F1BAD" w:rsidRPr="00A94357" w:rsidRDefault="004F1BAD" w:rsidP="000F55D6">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amounts</w:t>
            </w:r>
          </w:p>
        </w:tc>
        <w:tc>
          <w:tcPr>
            <w:tcW w:w="1368" w:type="dxa"/>
            <w:vAlign w:val="bottom"/>
          </w:tcPr>
          <w:p w:rsidR="004F1BAD" w:rsidRPr="00A94357" w:rsidRDefault="004F1BAD" w:rsidP="000F55D6">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Fair values</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8"/>
                <w:szCs w:val="8"/>
                <w:u w:val="single"/>
                <w:cs/>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8"/>
                <w:szCs w:val="8"/>
                <w:lang w:eastAsia="th-TH"/>
              </w:rPr>
            </w:pPr>
          </w:p>
        </w:tc>
      </w:tr>
      <w:tr w:rsidR="00607E34" w:rsidRPr="00A94357" w:rsidTr="000F55D6">
        <w:tc>
          <w:tcPr>
            <w:tcW w:w="4003" w:type="dxa"/>
          </w:tcPr>
          <w:p w:rsidR="00607E34" w:rsidRPr="00A94357" w:rsidRDefault="00607E34" w:rsidP="00607E34">
            <w:pPr>
              <w:ind w:left="432"/>
              <w:rPr>
                <w:rFonts w:ascii="Arial" w:hAnsi="Arial" w:cs="Arial"/>
                <w:color w:val="000000"/>
                <w:sz w:val="18"/>
                <w:szCs w:val="18"/>
              </w:rPr>
            </w:pPr>
            <w:r w:rsidRPr="00A94357">
              <w:rPr>
                <w:rFonts w:ascii="Arial" w:hAnsi="Arial" w:cs="Arial"/>
                <w:color w:val="000000"/>
                <w:sz w:val="18"/>
                <w:szCs w:val="18"/>
              </w:rPr>
              <w:t>Loans from financial institutions</w:t>
            </w:r>
          </w:p>
        </w:tc>
        <w:tc>
          <w:tcPr>
            <w:tcW w:w="1368" w:type="dxa"/>
            <w:vAlign w:val="bottom"/>
          </w:tcPr>
          <w:p w:rsidR="00607E34" w:rsidRPr="00A94357" w:rsidRDefault="002C7D49" w:rsidP="00607E34">
            <w:pPr>
              <w:pBdr>
                <w:bottom w:val="double" w:sz="4" w:space="1" w:color="auto"/>
              </w:pBdr>
              <w:tabs>
                <w:tab w:val="decimal" w:pos="1066"/>
              </w:tabs>
              <w:overflowPunct/>
              <w:autoSpaceDE/>
              <w:adjustRightInd/>
              <w:ind w:right="-72"/>
              <w:jc w:val="thaiDistribute"/>
              <w:rPr>
                <w:rFonts w:ascii="Arial" w:hAnsi="Arial" w:cs="Arial"/>
                <w:color w:val="000000"/>
                <w:sz w:val="18"/>
                <w:szCs w:val="18"/>
                <w:lang w:val="en-GB"/>
              </w:rPr>
            </w:pPr>
            <w:r w:rsidRPr="00A94357">
              <w:rPr>
                <w:rFonts w:ascii="Arial" w:hAnsi="Arial" w:cs="Arial"/>
                <w:color w:val="000000"/>
                <w:sz w:val="18"/>
                <w:szCs w:val="18"/>
                <w:lang w:val="en-GB"/>
              </w:rPr>
              <w:t>6,135,812,245</w:t>
            </w:r>
          </w:p>
        </w:tc>
        <w:tc>
          <w:tcPr>
            <w:tcW w:w="1368" w:type="dxa"/>
            <w:vAlign w:val="bottom"/>
          </w:tcPr>
          <w:p w:rsidR="00607E34" w:rsidRPr="00A94357" w:rsidRDefault="006C669B" w:rsidP="00607E34">
            <w:pPr>
              <w:pBdr>
                <w:bottom w:val="double" w:sz="4" w:space="1" w:color="auto"/>
              </w:pBdr>
              <w:tabs>
                <w:tab w:val="decimal" w:pos="1066"/>
              </w:tabs>
              <w:overflowPunct/>
              <w:autoSpaceDE/>
              <w:adjustRightInd/>
              <w:ind w:right="-72"/>
              <w:jc w:val="thaiDistribute"/>
              <w:rPr>
                <w:rFonts w:ascii="Arial" w:hAnsi="Arial" w:cs="Arial"/>
                <w:color w:val="000000"/>
                <w:sz w:val="18"/>
                <w:szCs w:val="18"/>
                <w:lang w:val="en-GB"/>
              </w:rPr>
            </w:pPr>
            <w:r w:rsidRPr="00A94357">
              <w:rPr>
                <w:rFonts w:ascii="Arial" w:hAnsi="Arial" w:cs="Arial"/>
                <w:color w:val="000000"/>
                <w:sz w:val="18"/>
                <w:szCs w:val="18"/>
                <w:lang w:val="en-GB"/>
              </w:rPr>
              <w:t>6,173,110,640</w:t>
            </w:r>
          </w:p>
        </w:tc>
        <w:tc>
          <w:tcPr>
            <w:tcW w:w="1368" w:type="dxa"/>
            <w:vAlign w:val="bottom"/>
          </w:tcPr>
          <w:p w:rsidR="00607E34" w:rsidRPr="00A94357" w:rsidRDefault="00607E34" w:rsidP="00607E34">
            <w:pPr>
              <w:pBdr>
                <w:bottom w:val="double" w:sz="4" w:space="1" w:color="auto"/>
              </w:pBdr>
              <w:tabs>
                <w:tab w:val="decimal" w:pos="1066"/>
              </w:tabs>
              <w:overflowPunct/>
              <w:autoSpaceDE/>
              <w:adjustRightInd/>
              <w:ind w:right="-72"/>
              <w:jc w:val="thaiDistribute"/>
              <w:rPr>
                <w:rFonts w:ascii="Arial" w:hAnsi="Arial" w:cs="Arial"/>
                <w:color w:val="000000"/>
                <w:sz w:val="18"/>
                <w:szCs w:val="18"/>
                <w:lang w:val="en-GB"/>
              </w:rPr>
            </w:pPr>
            <w:r w:rsidRPr="00A94357">
              <w:rPr>
                <w:rFonts w:ascii="Arial" w:hAnsi="Arial" w:cs="Arial"/>
                <w:color w:val="000000"/>
                <w:sz w:val="18"/>
                <w:szCs w:val="18"/>
                <w:lang w:val="en-GB"/>
              </w:rPr>
              <w:t>3,443,716,325</w:t>
            </w:r>
          </w:p>
        </w:tc>
        <w:tc>
          <w:tcPr>
            <w:tcW w:w="1368" w:type="dxa"/>
            <w:vAlign w:val="bottom"/>
          </w:tcPr>
          <w:p w:rsidR="00607E34" w:rsidRPr="00A94357" w:rsidRDefault="00607E34" w:rsidP="00607E34">
            <w:pPr>
              <w:pBdr>
                <w:bottom w:val="double" w:sz="4" w:space="1" w:color="auto"/>
              </w:pBdr>
              <w:tabs>
                <w:tab w:val="decimal" w:pos="1066"/>
              </w:tabs>
              <w:overflowPunct/>
              <w:autoSpaceDE/>
              <w:adjustRightInd/>
              <w:ind w:right="-72"/>
              <w:jc w:val="thaiDistribute"/>
              <w:rPr>
                <w:rFonts w:ascii="Arial" w:hAnsi="Arial" w:cs="Arial"/>
                <w:color w:val="000000"/>
                <w:sz w:val="18"/>
                <w:szCs w:val="18"/>
              </w:rPr>
            </w:pPr>
            <w:r w:rsidRPr="00A94357">
              <w:rPr>
                <w:rFonts w:ascii="Arial" w:hAnsi="Arial" w:cs="Arial"/>
                <w:color w:val="000000"/>
                <w:sz w:val="18"/>
                <w:szCs w:val="18"/>
                <w:lang w:val="en-GB"/>
              </w:rPr>
              <w:t>3</w:t>
            </w:r>
            <w:r w:rsidRPr="00A94357">
              <w:rPr>
                <w:rFonts w:ascii="Arial" w:hAnsi="Arial" w:cs="Arial"/>
                <w:color w:val="000000"/>
                <w:sz w:val="18"/>
                <w:szCs w:val="18"/>
              </w:rPr>
              <w:t>,</w:t>
            </w:r>
            <w:r w:rsidRPr="00A94357">
              <w:rPr>
                <w:rFonts w:ascii="Arial" w:hAnsi="Arial" w:cs="Arial"/>
                <w:color w:val="000000"/>
                <w:sz w:val="18"/>
                <w:szCs w:val="18"/>
                <w:lang w:val="en-GB"/>
              </w:rPr>
              <w:t>475</w:t>
            </w:r>
            <w:r w:rsidRPr="00A94357">
              <w:rPr>
                <w:rFonts w:ascii="Arial" w:hAnsi="Arial" w:cs="Arial"/>
                <w:color w:val="000000"/>
                <w:sz w:val="18"/>
                <w:szCs w:val="18"/>
              </w:rPr>
              <w:t>,</w:t>
            </w:r>
            <w:r w:rsidRPr="00A94357">
              <w:rPr>
                <w:rFonts w:ascii="Arial" w:hAnsi="Arial" w:cs="Arial"/>
                <w:color w:val="000000"/>
                <w:sz w:val="18"/>
                <w:szCs w:val="18"/>
                <w:lang w:val="en-GB"/>
              </w:rPr>
              <w:t>108</w:t>
            </w:r>
            <w:r w:rsidRPr="00A94357">
              <w:rPr>
                <w:rFonts w:ascii="Arial" w:hAnsi="Arial" w:cs="Arial"/>
                <w:color w:val="000000"/>
                <w:sz w:val="18"/>
                <w:szCs w:val="18"/>
              </w:rPr>
              <w:t>,</w:t>
            </w:r>
            <w:r w:rsidRPr="00A94357">
              <w:rPr>
                <w:rFonts w:ascii="Arial" w:hAnsi="Arial" w:cs="Arial"/>
                <w:color w:val="000000"/>
                <w:sz w:val="18"/>
                <w:szCs w:val="18"/>
                <w:lang w:val="en-GB"/>
              </w:rPr>
              <w:t>593</w:t>
            </w:r>
          </w:p>
        </w:tc>
      </w:tr>
    </w:tbl>
    <w:p w:rsidR="004F1BAD" w:rsidRPr="00A94357" w:rsidRDefault="004F1BAD" w:rsidP="004F1BAD">
      <w:pPr>
        <w:ind w:left="540"/>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E17B7" w:rsidRPr="00A94357" w:rsidTr="002D4520">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5472" w:type="dxa"/>
            <w:gridSpan w:val="4"/>
            <w:vAlign w:val="bottom"/>
          </w:tcPr>
          <w:p w:rsidR="00EE17B7" w:rsidRPr="00A94357" w:rsidRDefault="002C7D49" w:rsidP="002D4520">
            <w:pPr>
              <w:pStyle w:val="a0"/>
              <w:pBdr>
                <w:bottom w:val="single" w:sz="4" w:space="1" w:color="auto"/>
              </w:pBdr>
              <w:ind w:left="-14" w:right="-72"/>
              <w:jc w:val="center"/>
              <w:rPr>
                <w:rFonts w:ascii="Arial" w:eastAsia="Angsana New" w:hAnsi="Arial" w:cs="Arial"/>
                <w:b/>
                <w:bCs/>
                <w:color w:val="000000"/>
                <w:sz w:val="18"/>
                <w:szCs w:val="18"/>
                <w:lang w:val="en-US"/>
              </w:rPr>
            </w:pPr>
            <w:r w:rsidRPr="00A94357">
              <w:rPr>
                <w:rFonts w:ascii="Arial" w:eastAsia="Angsana New" w:hAnsi="Arial" w:cs="Arial"/>
                <w:b/>
                <w:bCs/>
                <w:color w:val="000000"/>
                <w:sz w:val="18"/>
                <w:szCs w:val="18"/>
                <w:lang w:val="en-US"/>
              </w:rPr>
              <w:t xml:space="preserve">Separate </w:t>
            </w:r>
            <w:r w:rsidR="00EE17B7" w:rsidRPr="00A94357">
              <w:rPr>
                <w:rFonts w:ascii="Arial" w:eastAsia="Angsana New" w:hAnsi="Arial" w:cs="Arial"/>
                <w:b/>
                <w:bCs/>
                <w:color w:val="000000"/>
                <w:sz w:val="18"/>
                <w:szCs w:val="18"/>
                <w:lang w:val="en-US"/>
              </w:rPr>
              <w:t>financial statements</w:t>
            </w:r>
          </w:p>
        </w:tc>
      </w:tr>
      <w:tr w:rsidR="00EE17B7" w:rsidRPr="00A94357" w:rsidTr="002D4520">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EE17B7" w:rsidRPr="00A94357" w:rsidRDefault="00EE17B7" w:rsidP="002D4520">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eastAsia="Angsana New" w:hAnsi="Arial" w:cs="Arial"/>
                <w:b/>
                <w:bCs/>
                <w:color w:val="000000"/>
                <w:sz w:val="18"/>
                <w:szCs w:val="18"/>
              </w:rPr>
              <w:t>2019</w:t>
            </w:r>
          </w:p>
        </w:tc>
        <w:tc>
          <w:tcPr>
            <w:tcW w:w="2736" w:type="dxa"/>
            <w:gridSpan w:val="2"/>
            <w:vAlign w:val="bottom"/>
          </w:tcPr>
          <w:p w:rsidR="00EE17B7" w:rsidRPr="00A94357" w:rsidRDefault="00EE17B7" w:rsidP="002D4520">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eastAsia="Angsana New" w:hAnsi="Arial" w:cs="Arial"/>
                <w:b/>
                <w:bCs/>
                <w:color w:val="000000"/>
                <w:sz w:val="18"/>
                <w:szCs w:val="18"/>
              </w:rPr>
              <w:t>2018</w:t>
            </w:r>
          </w:p>
        </w:tc>
      </w:tr>
      <w:tr w:rsidR="00EE17B7" w:rsidRPr="00A94357" w:rsidTr="002D4520">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EE17B7" w:rsidRPr="00A94357" w:rsidRDefault="00EE17B7" w:rsidP="002D4520">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Carrying</w:t>
            </w:r>
          </w:p>
        </w:tc>
        <w:tc>
          <w:tcPr>
            <w:tcW w:w="1368" w:type="dxa"/>
            <w:vAlign w:val="bottom"/>
          </w:tcPr>
          <w:p w:rsidR="00EE17B7" w:rsidRPr="00A94357" w:rsidRDefault="00EE17B7" w:rsidP="002D4520">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vAlign w:val="bottom"/>
          </w:tcPr>
          <w:p w:rsidR="00EE17B7" w:rsidRPr="00A94357" w:rsidRDefault="00EE17B7" w:rsidP="002D4520">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Carrying</w:t>
            </w:r>
          </w:p>
        </w:tc>
        <w:tc>
          <w:tcPr>
            <w:tcW w:w="1368" w:type="dxa"/>
            <w:vAlign w:val="bottom"/>
          </w:tcPr>
          <w:p w:rsidR="00EE17B7" w:rsidRPr="00A94357" w:rsidRDefault="00EE17B7" w:rsidP="002D4520">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r>
          </w:p>
        </w:tc>
      </w:tr>
      <w:tr w:rsidR="00EE17B7" w:rsidRPr="00A94357" w:rsidTr="002D4520">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EE17B7" w:rsidRPr="00A94357" w:rsidRDefault="00EE17B7" w:rsidP="002D4520">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amounts</w:t>
            </w:r>
          </w:p>
        </w:tc>
        <w:tc>
          <w:tcPr>
            <w:tcW w:w="1368" w:type="dxa"/>
            <w:vAlign w:val="bottom"/>
          </w:tcPr>
          <w:p w:rsidR="00EE17B7" w:rsidRPr="00A94357" w:rsidRDefault="00EE17B7" w:rsidP="002D4520">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Fair values</w:t>
            </w:r>
          </w:p>
        </w:tc>
        <w:tc>
          <w:tcPr>
            <w:tcW w:w="1368" w:type="dxa"/>
            <w:vAlign w:val="bottom"/>
          </w:tcPr>
          <w:p w:rsidR="00EE17B7" w:rsidRPr="00A94357" w:rsidRDefault="00EE17B7" w:rsidP="002D4520">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amounts</w:t>
            </w:r>
          </w:p>
        </w:tc>
        <w:tc>
          <w:tcPr>
            <w:tcW w:w="1368" w:type="dxa"/>
            <w:vAlign w:val="bottom"/>
          </w:tcPr>
          <w:p w:rsidR="00EE17B7" w:rsidRPr="00A94357" w:rsidRDefault="00EE17B7" w:rsidP="002D4520">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Fair values</w:t>
            </w:r>
          </w:p>
        </w:tc>
      </w:tr>
      <w:tr w:rsidR="00EE17B7" w:rsidRPr="00A94357" w:rsidTr="002D4520">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EE17B7" w:rsidRPr="00A94357" w:rsidRDefault="00EE17B7" w:rsidP="002D4520">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EE17B7" w:rsidRPr="00A94357" w:rsidRDefault="00EE17B7" w:rsidP="002D4520">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EE17B7" w:rsidRPr="00A94357" w:rsidRDefault="00EE17B7" w:rsidP="002D4520">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EE17B7" w:rsidRPr="00A94357" w:rsidRDefault="00EE17B7" w:rsidP="002D4520">
            <w:pPr>
              <w:pStyle w:val="a0"/>
              <w:pBdr>
                <w:bottom w:val="single" w:sz="4" w:space="1" w:color="auto"/>
              </w:pBdr>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Baht</w:t>
            </w:r>
          </w:p>
        </w:tc>
      </w:tr>
      <w:tr w:rsidR="00EE17B7" w:rsidRPr="00A94357" w:rsidTr="002D4520">
        <w:tc>
          <w:tcPr>
            <w:tcW w:w="4003" w:type="dxa"/>
          </w:tcPr>
          <w:p w:rsidR="00EE17B7" w:rsidRPr="00A94357" w:rsidRDefault="00EE17B7" w:rsidP="002D4520">
            <w:pPr>
              <w:ind w:left="432" w:right="-83"/>
              <w:jc w:val="both"/>
              <w:rPr>
                <w:rFonts w:ascii="Arial" w:hAnsi="Arial" w:cs="Arial"/>
                <w:snapToGrid w:val="0"/>
                <w:color w:val="000000"/>
                <w:sz w:val="8"/>
                <w:szCs w:val="8"/>
                <w:u w:val="single"/>
                <w:cs/>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r>
      <w:tr w:rsidR="00EE17B7" w:rsidRPr="00A94357" w:rsidTr="002D4520">
        <w:tc>
          <w:tcPr>
            <w:tcW w:w="4003" w:type="dxa"/>
          </w:tcPr>
          <w:p w:rsidR="00EE17B7" w:rsidRPr="00A94357" w:rsidRDefault="00EE17B7" w:rsidP="00EE17B7">
            <w:pPr>
              <w:ind w:left="432"/>
              <w:rPr>
                <w:rFonts w:ascii="Arial" w:hAnsi="Arial" w:cs="Arial"/>
                <w:color w:val="000000"/>
                <w:sz w:val="18"/>
                <w:szCs w:val="18"/>
              </w:rPr>
            </w:pPr>
            <w:r w:rsidRPr="00A94357">
              <w:rPr>
                <w:rFonts w:ascii="Arial" w:hAnsi="Arial" w:cs="Arial"/>
                <w:color w:val="000000"/>
                <w:sz w:val="18"/>
                <w:szCs w:val="18"/>
              </w:rPr>
              <w:t>Loans from financial institutions</w:t>
            </w:r>
          </w:p>
        </w:tc>
        <w:tc>
          <w:tcPr>
            <w:tcW w:w="1368" w:type="dxa"/>
            <w:vAlign w:val="bottom"/>
          </w:tcPr>
          <w:p w:rsidR="00EE17B7" w:rsidRPr="00A94357" w:rsidRDefault="00EE17B7" w:rsidP="00EE17B7">
            <w:pPr>
              <w:pBdr>
                <w:bottom w:val="double" w:sz="4" w:space="1" w:color="auto"/>
              </w:pBdr>
              <w:tabs>
                <w:tab w:val="decimal" w:pos="1066"/>
              </w:tabs>
              <w:overflowPunct/>
              <w:autoSpaceDE/>
              <w:adjustRightInd/>
              <w:ind w:right="-72"/>
              <w:jc w:val="thaiDistribute"/>
              <w:rPr>
                <w:rFonts w:ascii="Arial" w:hAnsi="Arial" w:cs="Arial"/>
                <w:color w:val="000000"/>
                <w:sz w:val="18"/>
                <w:szCs w:val="18"/>
                <w:lang w:val="en-GB"/>
              </w:rPr>
            </w:pPr>
            <w:r w:rsidRPr="00A94357">
              <w:rPr>
                <w:rFonts w:ascii="Arial" w:hAnsi="Arial" w:cs="Arial"/>
                <w:color w:val="000000"/>
                <w:sz w:val="18"/>
                <w:szCs w:val="18"/>
                <w:lang w:val="en-GB"/>
              </w:rPr>
              <w:t>5,216,777,823</w:t>
            </w:r>
          </w:p>
        </w:tc>
        <w:tc>
          <w:tcPr>
            <w:tcW w:w="1368" w:type="dxa"/>
            <w:vAlign w:val="bottom"/>
          </w:tcPr>
          <w:p w:rsidR="00EE17B7" w:rsidRPr="00A94357" w:rsidRDefault="00EE17B7" w:rsidP="00EE17B7">
            <w:pPr>
              <w:pBdr>
                <w:bottom w:val="double" w:sz="4" w:space="1" w:color="auto"/>
              </w:pBdr>
              <w:tabs>
                <w:tab w:val="decimal" w:pos="1066"/>
              </w:tabs>
              <w:overflowPunct/>
              <w:autoSpaceDE/>
              <w:adjustRightInd/>
              <w:ind w:right="-72"/>
              <w:jc w:val="thaiDistribute"/>
              <w:rPr>
                <w:rFonts w:ascii="Arial" w:hAnsi="Arial" w:cs="Arial"/>
                <w:color w:val="000000"/>
                <w:sz w:val="18"/>
                <w:szCs w:val="18"/>
                <w:lang w:val="en-GB"/>
              </w:rPr>
            </w:pPr>
            <w:r w:rsidRPr="00A94357">
              <w:rPr>
                <w:rFonts w:ascii="Arial" w:hAnsi="Arial" w:cs="Arial"/>
                <w:color w:val="000000"/>
                <w:sz w:val="18"/>
                <w:szCs w:val="18"/>
                <w:lang w:val="en-GB"/>
              </w:rPr>
              <w:t>5,253,110,640</w:t>
            </w:r>
          </w:p>
        </w:tc>
        <w:tc>
          <w:tcPr>
            <w:tcW w:w="1368" w:type="dxa"/>
            <w:vAlign w:val="bottom"/>
          </w:tcPr>
          <w:p w:rsidR="00EE17B7" w:rsidRPr="00A94357" w:rsidRDefault="00EE17B7" w:rsidP="00EE17B7">
            <w:pPr>
              <w:pBdr>
                <w:bottom w:val="double" w:sz="4" w:space="1" w:color="auto"/>
              </w:pBdr>
              <w:tabs>
                <w:tab w:val="decimal" w:pos="1066"/>
              </w:tabs>
              <w:overflowPunct/>
              <w:autoSpaceDE/>
              <w:adjustRightInd/>
              <w:ind w:right="-72"/>
              <w:jc w:val="thaiDistribute"/>
              <w:rPr>
                <w:rFonts w:ascii="Arial" w:hAnsi="Arial" w:cs="Arial"/>
                <w:color w:val="000000"/>
                <w:sz w:val="18"/>
                <w:szCs w:val="18"/>
                <w:lang w:val="en-GB"/>
              </w:rPr>
            </w:pPr>
            <w:r w:rsidRPr="00A94357">
              <w:rPr>
                <w:rFonts w:ascii="Arial" w:hAnsi="Arial" w:cs="Arial"/>
                <w:color w:val="000000"/>
                <w:sz w:val="18"/>
                <w:szCs w:val="18"/>
                <w:lang w:val="en-GB"/>
              </w:rPr>
              <w:t>3,443,716,325</w:t>
            </w:r>
          </w:p>
        </w:tc>
        <w:tc>
          <w:tcPr>
            <w:tcW w:w="1368" w:type="dxa"/>
            <w:vAlign w:val="bottom"/>
          </w:tcPr>
          <w:p w:rsidR="00EE17B7" w:rsidRPr="00A94357" w:rsidRDefault="00EE17B7" w:rsidP="00EE17B7">
            <w:pPr>
              <w:pBdr>
                <w:bottom w:val="double" w:sz="4" w:space="1" w:color="auto"/>
              </w:pBdr>
              <w:tabs>
                <w:tab w:val="decimal" w:pos="1066"/>
              </w:tabs>
              <w:overflowPunct/>
              <w:autoSpaceDE/>
              <w:adjustRightInd/>
              <w:ind w:right="-72"/>
              <w:jc w:val="thaiDistribute"/>
              <w:rPr>
                <w:rFonts w:ascii="Arial" w:hAnsi="Arial" w:cs="Arial"/>
                <w:color w:val="000000"/>
                <w:sz w:val="18"/>
                <w:szCs w:val="18"/>
              </w:rPr>
            </w:pPr>
            <w:r w:rsidRPr="00A94357">
              <w:rPr>
                <w:rFonts w:ascii="Arial" w:hAnsi="Arial" w:cs="Arial"/>
                <w:color w:val="000000"/>
                <w:sz w:val="18"/>
                <w:szCs w:val="18"/>
                <w:lang w:val="en-GB"/>
              </w:rPr>
              <w:t>3</w:t>
            </w:r>
            <w:r w:rsidRPr="00A94357">
              <w:rPr>
                <w:rFonts w:ascii="Arial" w:hAnsi="Arial" w:cs="Arial"/>
                <w:color w:val="000000"/>
                <w:sz w:val="18"/>
                <w:szCs w:val="18"/>
              </w:rPr>
              <w:t>,</w:t>
            </w:r>
            <w:r w:rsidRPr="00A94357">
              <w:rPr>
                <w:rFonts w:ascii="Arial" w:hAnsi="Arial" w:cs="Arial"/>
                <w:color w:val="000000"/>
                <w:sz w:val="18"/>
                <w:szCs w:val="18"/>
                <w:lang w:val="en-GB"/>
              </w:rPr>
              <w:t>475</w:t>
            </w:r>
            <w:r w:rsidRPr="00A94357">
              <w:rPr>
                <w:rFonts w:ascii="Arial" w:hAnsi="Arial" w:cs="Arial"/>
                <w:color w:val="000000"/>
                <w:sz w:val="18"/>
                <w:szCs w:val="18"/>
              </w:rPr>
              <w:t>,</w:t>
            </w:r>
            <w:r w:rsidRPr="00A94357">
              <w:rPr>
                <w:rFonts w:ascii="Arial" w:hAnsi="Arial" w:cs="Arial"/>
                <w:color w:val="000000"/>
                <w:sz w:val="18"/>
                <w:szCs w:val="18"/>
                <w:lang w:val="en-GB"/>
              </w:rPr>
              <w:t>108</w:t>
            </w:r>
            <w:r w:rsidRPr="00A94357">
              <w:rPr>
                <w:rFonts w:ascii="Arial" w:hAnsi="Arial" w:cs="Arial"/>
                <w:color w:val="000000"/>
                <w:sz w:val="18"/>
                <w:szCs w:val="18"/>
              </w:rPr>
              <w:t>,</w:t>
            </w:r>
            <w:r w:rsidRPr="00A94357">
              <w:rPr>
                <w:rFonts w:ascii="Arial" w:hAnsi="Arial" w:cs="Arial"/>
                <w:color w:val="000000"/>
                <w:sz w:val="18"/>
                <w:szCs w:val="18"/>
                <w:lang w:val="en-GB"/>
              </w:rPr>
              <w:t>593</w:t>
            </w:r>
          </w:p>
        </w:tc>
      </w:tr>
    </w:tbl>
    <w:p w:rsidR="00EE17B7" w:rsidRPr="00A94357" w:rsidRDefault="00EE17B7" w:rsidP="004F1BAD">
      <w:pPr>
        <w:ind w:left="540"/>
        <w:rPr>
          <w:rFonts w:ascii="Arial" w:hAnsi="Arial" w:cs="Arial"/>
          <w:color w:val="000000"/>
          <w:sz w:val="14"/>
          <w:szCs w:val="14"/>
        </w:rPr>
      </w:pPr>
    </w:p>
    <w:p w:rsidR="004F1BAD" w:rsidRPr="00A94357" w:rsidRDefault="004F1BAD" w:rsidP="004F1BAD">
      <w:pPr>
        <w:ind w:left="540"/>
        <w:jc w:val="both"/>
        <w:rPr>
          <w:rFonts w:ascii="Arial" w:hAnsi="Arial" w:cs="Arial"/>
          <w:color w:val="000000"/>
          <w:sz w:val="18"/>
          <w:szCs w:val="18"/>
        </w:rPr>
      </w:pPr>
      <w:r w:rsidRPr="00A94357">
        <w:rPr>
          <w:rFonts w:ascii="Arial" w:hAnsi="Arial" w:cs="Arial"/>
          <w:color w:val="000000"/>
          <w:spacing w:val="-6"/>
          <w:sz w:val="18"/>
          <w:szCs w:val="18"/>
        </w:rPr>
        <w:t xml:space="preserve">The fair values are calculated from discounted cash flows, using a discount rate based upon the borrowing rate </w:t>
      </w:r>
      <w:r w:rsidRPr="00A94357">
        <w:rPr>
          <w:rFonts w:ascii="Arial" w:hAnsi="Arial" w:cs="Arial"/>
          <w:color w:val="000000"/>
          <w:sz w:val="18"/>
          <w:szCs w:val="18"/>
        </w:rPr>
        <w:t xml:space="preserve">which </w:t>
      </w:r>
      <w:r w:rsidRPr="00A94357">
        <w:rPr>
          <w:rFonts w:ascii="Arial" w:hAnsi="Arial" w:cs="Arial"/>
          <w:color w:val="000000"/>
          <w:spacing w:val="-2"/>
          <w:sz w:val="18"/>
          <w:szCs w:val="18"/>
        </w:rPr>
        <w:t>the management expects to be available to the Group and the Company at the statement of financial position dat</w:t>
      </w:r>
      <w:r w:rsidRPr="00A94357">
        <w:rPr>
          <w:rFonts w:ascii="Arial" w:hAnsi="Arial" w:cs="Arial"/>
          <w:color w:val="000000"/>
          <w:sz w:val="18"/>
          <w:szCs w:val="18"/>
        </w:rPr>
        <w:t xml:space="preserve">e.  The Fair values are within level </w:t>
      </w:r>
      <w:r w:rsidRPr="00A94357">
        <w:rPr>
          <w:rFonts w:ascii="Arial" w:hAnsi="Arial" w:cs="Arial"/>
          <w:color w:val="000000"/>
          <w:sz w:val="18"/>
          <w:szCs w:val="18"/>
          <w:lang w:val="en-GB"/>
        </w:rPr>
        <w:t>2</w:t>
      </w:r>
      <w:r w:rsidRPr="00A94357">
        <w:rPr>
          <w:rFonts w:ascii="Arial" w:hAnsi="Arial" w:cs="Arial"/>
          <w:color w:val="000000"/>
          <w:sz w:val="18"/>
          <w:szCs w:val="18"/>
        </w:rPr>
        <w:t xml:space="preserve"> of the fair value hierarchy.</w:t>
      </w:r>
    </w:p>
    <w:p w:rsidR="004F1BAD" w:rsidRPr="00A94357" w:rsidRDefault="004F1BAD" w:rsidP="004F1BAD">
      <w:pPr>
        <w:ind w:left="540"/>
        <w:rPr>
          <w:rFonts w:ascii="Arial" w:hAnsi="Arial" w:cs="Arial"/>
          <w:color w:val="000000"/>
          <w:sz w:val="14"/>
          <w:szCs w:val="14"/>
          <w:lang w:val="en-GB"/>
        </w:rPr>
      </w:pPr>
    </w:p>
    <w:p w:rsidR="004F1BAD" w:rsidRPr="00A94357" w:rsidRDefault="004F1BAD" w:rsidP="004F1BAD">
      <w:pPr>
        <w:ind w:left="540"/>
        <w:jc w:val="both"/>
        <w:rPr>
          <w:rFonts w:ascii="Arial" w:hAnsi="Arial" w:cs="Arial"/>
          <w:color w:val="000000"/>
          <w:spacing w:val="-2"/>
          <w:sz w:val="18"/>
          <w:szCs w:val="18"/>
        </w:rPr>
      </w:pPr>
      <w:r w:rsidRPr="00A94357">
        <w:rPr>
          <w:rFonts w:ascii="Arial" w:hAnsi="Arial" w:cs="Arial"/>
          <w:color w:val="000000"/>
          <w:spacing w:val="-2"/>
          <w:sz w:val="18"/>
          <w:szCs w:val="18"/>
        </w:rPr>
        <w:t xml:space="preserve">As a result of borrowing at floating interest rates and mainly in Thai Baht, the carrying amounts of borrowings approximate their fair values. </w:t>
      </w:r>
    </w:p>
    <w:p w:rsidR="004F1BAD" w:rsidRPr="00A94357" w:rsidRDefault="004F1BAD" w:rsidP="004F1BAD">
      <w:pPr>
        <w:ind w:left="540"/>
        <w:rPr>
          <w:rFonts w:ascii="Arial" w:hAnsi="Arial" w:cs="Arial"/>
          <w:color w:val="000000"/>
          <w:sz w:val="14"/>
          <w:szCs w:val="14"/>
        </w:rPr>
      </w:pPr>
    </w:p>
    <w:p w:rsidR="004F1BAD" w:rsidRPr="00A94357" w:rsidRDefault="004F1BAD" w:rsidP="004F1BAD">
      <w:pPr>
        <w:ind w:left="540"/>
        <w:jc w:val="both"/>
        <w:rPr>
          <w:rFonts w:ascii="Arial" w:hAnsi="Arial" w:cs="Arial"/>
          <w:color w:val="000000"/>
          <w:sz w:val="18"/>
          <w:szCs w:val="18"/>
        </w:rPr>
      </w:pPr>
      <w:r w:rsidRPr="00A94357">
        <w:rPr>
          <w:rFonts w:ascii="Arial" w:hAnsi="Arial" w:cs="Arial"/>
          <w:color w:val="000000"/>
          <w:sz w:val="18"/>
          <w:szCs w:val="18"/>
        </w:rPr>
        <w:t>The Group’s</w:t>
      </w:r>
      <w:r w:rsidR="00483EE5">
        <w:rPr>
          <w:rFonts w:ascii="Arial" w:hAnsi="Arial" w:cs="Arial"/>
          <w:color w:val="000000"/>
          <w:sz w:val="18"/>
          <w:szCs w:val="18"/>
        </w:rPr>
        <w:t xml:space="preserve"> and the Company’s</w:t>
      </w:r>
      <w:r w:rsidRPr="00A94357">
        <w:rPr>
          <w:rFonts w:ascii="Arial" w:hAnsi="Arial" w:cs="Arial"/>
          <w:color w:val="000000"/>
          <w:sz w:val="18"/>
          <w:szCs w:val="18"/>
        </w:rPr>
        <w:t xml:space="preserve"> interest rate risks from borrowings are as follows:</w:t>
      </w:r>
    </w:p>
    <w:p w:rsidR="004F1BAD" w:rsidRPr="00A94357" w:rsidRDefault="004F1BAD" w:rsidP="004F1BAD">
      <w:pPr>
        <w:ind w:left="540"/>
        <w:jc w:val="thaiDistribute"/>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E17B7" w:rsidRPr="00A94357" w:rsidTr="002D4520">
        <w:trPr>
          <w:trHeight w:val="74"/>
        </w:trPr>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2736" w:type="dxa"/>
            <w:gridSpan w:val="2"/>
          </w:tcPr>
          <w:p w:rsidR="00EE17B7" w:rsidRPr="00A94357" w:rsidRDefault="00EE17B7"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EE17B7" w:rsidRPr="00A94357" w:rsidRDefault="00EE17B7"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EE17B7" w:rsidRPr="00A94357" w:rsidRDefault="00EE17B7"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EE17B7" w:rsidRPr="00A94357" w:rsidRDefault="00EE17B7"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EE17B7" w:rsidRPr="00A94357" w:rsidTr="002D4520">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EE17B7" w:rsidRPr="00A94357" w:rsidRDefault="00EE17B7"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EE17B7" w:rsidRPr="00A94357" w:rsidRDefault="00EE17B7"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c>
          <w:tcPr>
            <w:tcW w:w="1368" w:type="dxa"/>
            <w:vAlign w:val="bottom"/>
          </w:tcPr>
          <w:p w:rsidR="00EE17B7" w:rsidRPr="00A94357" w:rsidRDefault="00EE17B7"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EE17B7" w:rsidRPr="00A94357" w:rsidRDefault="00EE17B7"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r>
      <w:tr w:rsidR="00EE17B7" w:rsidRPr="00A94357" w:rsidTr="002D4520">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EE17B7" w:rsidRPr="00A94357" w:rsidRDefault="00EE17B7" w:rsidP="002D4520">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EE17B7" w:rsidRPr="00A94357" w:rsidRDefault="00EE17B7" w:rsidP="002D4520">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EE17B7" w:rsidRPr="00A94357" w:rsidRDefault="00EE17B7" w:rsidP="002D4520">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EE17B7" w:rsidRPr="00A94357" w:rsidRDefault="00EE17B7" w:rsidP="002D4520">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EE17B7" w:rsidRPr="00A94357" w:rsidTr="002D4520">
        <w:tc>
          <w:tcPr>
            <w:tcW w:w="4003" w:type="dxa"/>
          </w:tcPr>
          <w:p w:rsidR="00EE17B7" w:rsidRPr="00A94357" w:rsidRDefault="00EE17B7" w:rsidP="002D4520">
            <w:pPr>
              <w:ind w:left="432" w:right="-83"/>
              <w:jc w:val="both"/>
              <w:rPr>
                <w:rFonts w:ascii="Arial" w:hAnsi="Arial" w:cs="Arial"/>
                <w:snapToGrid w:val="0"/>
                <w:color w:val="000000"/>
                <w:sz w:val="8"/>
                <w:szCs w:val="8"/>
                <w:cs/>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r>
      <w:tr w:rsidR="00EE17B7" w:rsidRPr="00A94357" w:rsidTr="002D4520">
        <w:tc>
          <w:tcPr>
            <w:tcW w:w="4003" w:type="dxa"/>
            <w:vAlign w:val="bottom"/>
          </w:tcPr>
          <w:p w:rsidR="00EE17B7" w:rsidRPr="00A94357" w:rsidRDefault="00EE17B7" w:rsidP="002D4520">
            <w:pPr>
              <w:ind w:left="432" w:right="-155"/>
              <w:rPr>
                <w:rFonts w:ascii="Arial" w:hAnsi="Arial" w:cs="Arial"/>
                <w:snapToGrid w:val="0"/>
                <w:color w:val="000000"/>
                <w:sz w:val="18"/>
                <w:szCs w:val="18"/>
                <w:cs/>
                <w:lang w:eastAsia="th-TH"/>
              </w:rPr>
            </w:pPr>
            <w:r w:rsidRPr="00A94357">
              <w:rPr>
                <w:rFonts w:ascii="Arial" w:hAnsi="Arial" w:cs="Arial"/>
                <w:color w:val="000000"/>
                <w:sz w:val="18"/>
                <w:szCs w:val="18"/>
              </w:rPr>
              <w:t>Loans at floating rates</w:t>
            </w:r>
          </w:p>
        </w:tc>
        <w:tc>
          <w:tcPr>
            <w:tcW w:w="1368" w:type="dxa"/>
            <w:vAlign w:val="bottom"/>
          </w:tcPr>
          <w:p w:rsidR="00EE17B7" w:rsidRPr="00A94357" w:rsidRDefault="00EE17B7" w:rsidP="002D4520">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5,33</w:t>
            </w:r>
            <w:r w:rsidR="00180F42" w:rsidRPr="00A94357">
              <w:rPr>
                <w:rFonts w:ascii="Arial" w:hAnsi="Arial" w:cs="Arial"/>
                <w:noProof/>
                <w:snapToGrid w:val="0"/>
                <w:color w:val="000000"/>
                <w:sz w:val="18"/>
                <w:szCs w:val="18"/>
                <w:lang w:val="en-GB" w:eastAsia="th-TH"/>
              </w:rPr>
              <w:t>6</w:t>
            </w:r>
            <w:r w:rsidRPr="00A94357">
              <w:rPr>
                <w:rFonts w:ascii="Arial" w:hAnsi="Arial" w:cs="Arial"/>
                <w:noProof/>
                <w:snapToGrid w:val="0"/>
                <w:color w:val="000000"/>
                <w:sz w:val="18"/>
                <w:szCs w:val="18"/>
                <w:lang w:val="en-GB" w:eastAsia="th-TH"/>
              </w:rPr>
              <w:t>,</w:t>
            </w:r>
            <w:r w:rsidR="00180F42" w:rsidRPr="00A94357">
              <w:rPr>
                <w:rFonts w:ascii="Arial" w:hAnsi="Arial" w:cs="Arial"/>
                <w:noProof/>
                <w:snapToGrid w:val="0"/>
                <w:color w:val="000000"/>
                <w:sz w:val="18"/>
                <w:szCs w:val="18"/>
                <w:lang w:val="en-GB" w:eastAsia="th-TH"/>
              </w:rPr>
              <w:t>504</w:t>
            </w:r>
            <w:r w:rsidRPr="00A94357">
              <w:rPr>
                <w:rFonts w:ascii="Arial" w:hAnsi="Arial" w:cs="Arial"/>
                <w:noProof/>
                <w:snapToGrid w:val="0"/>
                <w:color w:val="000000"/>
                <w:sz w:val="18"/>
                <w:szCs w:val="18"/>
                <w:lang w:val="en-GB" w:eastAsia="th-TH"/>
              </w:rPr>
              <w:t>,</w:t>
            </w:r>
            <w:r w:rsidR="00180F42" w:rsidRPr="00A94357">
              <w:rPr>
                <w:rFonts w:ascii="Arial" w:hAnsi="Arial" w:cs="Arial"/>
                <w:noProof/>
                <w:snapToGrid w:val="0"/>
                <w:color w:val="000000"/>
                <w:sz w:val="18"/>
                <w:szCs w:val="18"/>
                <w:lang w:val="en-GB" w:eastAsia="th-TH"/>
              </w:rPr>
              <w:t>946</w:t>
            </w:r>
          </w:p>
        </w:tc>
        <w:tc>
          <w:tcPr>
            <w:tcW w:w="1368" w:type="dxa"/>
            <w:vAlign w:val="bottom"/>
          </w:tcPr>
          <w:p w:rsidR="00EE17B7" w:rsidRPr="00A94357" w:rsidRDefault="00EE17B7" w:rsidP="002D4520">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3,443,716,325</w:t>
            </w:r>
          </w:p>
        </w:tc>
        <w:tc>
          <w:tcPr>
            <w:tcW w:w="1368" w:type="dxa"/>
            <w:vAlign w:val="bottom"/>
          </w:tcPr>
          <w:p w:rsidR="00EE17B7" w:rsidRPr="00A94357" w:rsidRDefault="00EE17B7" w:rsidP="002D4520">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5,216,777,823</w:t>
            </w:r>
          </w:p>
        </w:tc>
        <w:tc>
          <w:tcPr>
            <w:tcW w:w="1368" w:type="dxa"/>
            <w:vAlign w:val="bottom"/>
          </w:tcPr>
          <w:p w:rsidR="00EE17B7" w:rsidRPr="00A94357" w:rsidRDefault="00EE17B7" w:rsidP="002D4520">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3,443,716,325</w:t>
            </w:r>
          </w:p>
        </w:tc>
      </w:tr>
    </w:tbl>
    <w:p w:rsidR="00EE17B7" w:rsidRPr="00A94357" w:rsidRDefault="00EE17B7" w:rsidP="004F1BAD">
      <w:pPr>
        <w:ind w:left="540"/>
        <w:jc w:val="thaiDistribute"/>
        <w:rPr>
          <w:rFonts w:ascii="Arial" w:hAnsi="Arial" w:cs="Arial"/>
          <w:color w:val="000000"/>
          <w:sz w:val="14"/>
          <w:szCs w:val="14"/>
        </w:rPr>
      </w:pPr>
    </w:p>
    <w:p w:rsidR="004F1BAD" w:rsidRPr="00A94357" w:rsidRDefault="004F1BAD" w:rsidP="004F1BAD">
      <w:pPr>
        <w:ind w:left="540"/>
        <w:jc w:val="both"/>
        <w:rPr>
          <w:rFonts w:ascii="Arial" w:hAnsi="Arial" w:cs="Arial"/>
          <w:color w:val="000000"/>
          <w:sz w:val="18"/>
          <w:szCs w:val="18"/>
        </w:rPr>
      </w:pPr>
      <w:r w:rsidRPr="00A94357">
        <w:rPr>
          <w:rFonts w:ascii="Arial" w:hAnsi="Arial" w:cs="Arial"/>
          <w:color w:val="000000"/>
          <w:sz w:val="18"/>
          <w:szCs w:val="18"/>
        </w:rPr>
        <w:t xml:space="preserve">The effective interest rates as at </w:t>
      </w:r>
      <w:r w:rsidRPr="00A94357">
        <w:rPr>
          <w:rFonts w:ascii="Arial" w:hAnsi="Arial" w:cs="Arial"/>
          <w:color w:val="000000"/>
          <w:sz w:val="18"/>
          <w:szCs w:val="18"/>
          <w:lang w:val="en-GB"/>
        </w:rPr>
        <w:t>31 December 201</w:t>
      </w:r>
      <w:r w:rsidR="00E02E17"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E02E17" w:rsidRPr="00A94357">
        <w:rPr>
          <w:rFonts w:ascii="Arial" w:hAnsi="Arial" w:cs="Arial"/>
          <w:color w:val="000000"/>
          <w:sz w:val="18"/>
          <w:szCs w:val="18"/>
          <w:lang w:val="en-GB"/>
        </w:rPr>
        <w:t>8</w:t>
      </w:r>
      <w:r w:rsidRPr="00A94357">
        <w:rPr>
          <w:rFonts w:ascii="Arial" w:hAnsi="Arial" w:cs="Arial"/>
          <w:color w:val="000000"/>
          <w:sz w:val="18"/>
          <w:szCs w:val="18"/>
        </w:rPr>
        <w:t xml:space="preserve"> are as follows:</w:t>
      </w:r>
    </w:p>
    <w:p w:rsidR="004F1BAD" w:rsidRPr="00A94357" w:rsidRDefault="004F1BAD" w:rsidP="004F1BAD">
      <w:pPr>
        <w:ind w:left="540"/>
        <w:jc w:val="both"/>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E17B7" w:rsidRPr="00A94357" w:rsidTr="002D4520">
        <w:trPr>
          <w:trHeight w:val="74"/>
        </w:trPr>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2736" w:type="dxa"/>
            <w:gridSpan w:val="2"/>
          </w:tcPr>
          <w:p w:rsidR="00EE17B7" w:rsidRPr="00A94357" w:rsidRDefault="00EE17B7"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EE17B7" w:rsidRPr="00A94357" w:rsidRDefault="00EE17B7"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c>
          <w:tcPr>
            <w:tcW w:w="2736" w:type="dxa"/>
            <w:gridSpan w:val="2"/>
          </w:tcPr>
          <w:p w:rsidR="00EE17B7" w:rsidRPr="00A94357" w:rsidRDefault="00EE17B7"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Separate</w:t>
            </w:r>
          </w:p>
          <w:p w:rsidR="00EE17B7" w:rsidRPr="00A94357" w:rsidRDefault="00EE17B7" w:rsidP="002D4520">
            <w:pPr>
              <w:pStyle w:val="a0"/>
              <w:pBdr>
                <w:bottom w:val="single" w:sz="4" w:space="1" w:color="auto"/>
              </w:pBdr>
              <w:ind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financial statements</w:t>
            </w:r>
          </w:p>
        </w:tc>
      </w:tr>
      <w:tr w:rsidR="00EE17B7" w:rsidRPr="00A94357" w:rsidTr="002D4520">
        <w:tc>
          <w:tcPr>
            <w:tcW w:w="4003" w:type="dxa"/>
          </w:tcPr>
          <w:p w:rsidR="00EE17B7" w:rsidRPr="00A94357" w:rsidRDefault="00EE17B7" w:rsidP="002D4520">
            <w:pPr>
              <w:ind w:left="432" w:right="-83"/>
              <w:jc w:val="both"/>
              <w:rPr>
                <w:rFonts w:ascii="Arial" w:hAnsi="Arial" w:cs="Arial"/>
                <w:b/>
                <w:bCs/>
                <w:snapToGrid w:val="0"/>
                <w:color w:val="000000"/>
                <w:sz w:val="18"/>
                <w:szCs w:val="18"/>
                <w:cs/>
                <w:lang w:val="en-GB" w:eastAsia="th-TH"/>
              </w:rPr>
            </w:pPr>
          </w:p>
        </w:tc>
        <w:tc>
          <w:tcPr>
            <w:tcW w:w="1368" w:type="dxa"/>
            <w:vAlign w:val="bottom"/>
          </w:tcPr>
          <w:p w:rsidR="00EE17B7" w:rsidRPr="00A94357" w:rsidRDefault="00EE17B7"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EE17B7" w:rsidRPr="00A94357" w:rsidRDefault="00EE17B7"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c>
          <w:tcPr>
            <w:tcW w:w="1368" w:type="dxa"/>
            <w:vAlign w:val="bottom"/>
          </w:tcPr>
          <w:p w:rsidR="00EE17B7" w:rsidRPr="00A94357" w:rsidRDefault="00EE17B7"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EE17B7" w:rsidRPr="00A94357" w:rsidRDefault="00EE17B7" w:rsidP="002D4520">
            <w:pPr>
              <w:pStyle w:val="a0"/>
              <w:tabs>
                <w:tab w:val="right" w:pos="1140"/>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r>
      <w:tr w:rsidR="008B7884" w:rsidRPr="00A94357" w:rsidTr="005A7F97">
        <w:tc>
          <w:tcPr>
            <w:tcW w:w="4003" w:type="dxa"/>
          </w:tcPr>
          <w:p w:rsidR="008B7884" w:rsidRPr="00A94357" w:rsidRDefault="008B7884" w:rsidP="008B7884">
            <w:pPr>
              <w:ind w:left="432" w:right="-83"/>
              <w:jc w:val="both"/>
              <w:rPr>
                <w:rFonts w:ascii="Arial" w:hAnsi="Arial" w:cs="Arial"/>
                <w:b/>
                <w:bCs/>
                <w:snapToGrid w:val="0"/>
                <w:color w:val="000000"/>
                <w:sz w:val="18"/>
                <w:szCs w:val="18"/>
                <w:cs/>
                <w:lang w:val="en-GB" w:eastAsia="th-TH"/>
              </w:rPr>
            </w:pPr>
          </w:p>
        </w:tc>
        <w:tc>
          <w:tcPr>
            <w:tcW w:w="1368" w:type="dxa"/>
            <w:vAlign w:val="bottom"/>
          </w:tcPr>
          <w:p w:rsidR="008B7884" w:rsidRPr="00A94357" w:rsidRDefault="008B7884" w:rsidP="008B7884">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 per annum</w:t>
            </w:r>
          </w:p>
        </w:tc>
        <w:tc>
          <w:tcPr>
            <w:tcW w:w="1368" w:type="dxa"/>
            <w:vAlign w:val="bottom"/>
          </w:tcPr>
          <w:p w:rsidR="008B7884" w:rsidRPr="00A94357" w:rsidRDefault="008B7884" w:rsidP="008B7884">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 per annum</w:t>
            </w:r>
          </w:p>
        </w:tc>
        <w:tc>
          <w:tcPr>
            <w:tcW w:w="1368" w:type="dxa"/>
            <w:vAlign w:val="bottom"/>
          </w:tcPr>
          <w:p w:rsidR="008B7884" w:rsidRPr="00A94357" w:rsidRDefault="008B7884" w:rsidP="008B7884">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 per annum</w:t>
            </w:r>
          </w:p>
        </w:tc>
        <w:tc>
          <w:tcPr>
            <w:tcW w:w="1368" w:type="dxa"/>
            <w:vAlign w:val="bottom"/>
          </w:tcPr>
          <w:p w:rsidR="008B7884" w:rsidRPr="00A94357" w:rsidRDefault="008B7884" w:rsidP="008B7884">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 per annum</w:t>
            </w:r>
          </w:p>
        </w:tc>
      </w:tr>
      <w:tr w:rsidR="00EE17B7" w:rsidRPr="00A94357" w:rsidTr="002D4520">
        <w:tc>
          <w:tcPr>
            <w:tcW w:w="4003" w:type="dxa"/>
          </w:tcPr>
          <w:p w:rsidR="00EE17B7" w:rsidRPr="00A94357" w:rsidRDefault="00EE17B7" w:rsidP="002D4520">
            <w:pPr>
              <w:ind w:left="432" w:right="-83"/>
              <w:jc w:val="both"/>
              <w:rPr>
                <w:rFonts w:ascii="Arial" w:hAnsi="Arial" w:cs="Arial"/>
                <w:snapToGrid w:val="0"/>
                <w:color w:val="000000"/>
                <w:sz w:val="8"/>
                <w:szCs w:val="8"/>
                <w:cs/>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vAlign w:val="bottom"/>
          </w:tcPr>
          <w:p w:rsidR="00EE17B7" w:rsidRPr="00A94357" w:rsidRDefault="00EE17B7" w:rsidP="002D4520">
            <w:pPr>
              <w:pStyle w:val="a0"/>
              <w:tabs>
                <w:tab w:val="decimal" w:pos="1181"/>
              </w:tabs>
              <w:ind w:left="-14" w:right="-72"/>
              <w:jc w:val="both"/>
              <w:rPr>
                <w:rFonts w:ascii="Arial" w:hAnsi="Arial" w:cs="Arial"/>
                <w:snapToGrid w:val="0"/>
                <w:color w:val="000000"/>
                <w:spacing w:val="-4"/>
                <w:sz w:val="8"/>
                <w:szCs w:val="8"/>
                <w:lang w:eastAsia="th-TH"/>
              </w:rPr>
            </w:pPr>
          </w:p>
        </w:tc>
      </w:tr>
      <w:tr w:rsidR="00EE17B7" w:rsidRPr="00A94357" w:rsidTr="002D4520">
        <w:tc>
          <w:tcPr>
            <w:tcW w:w="4003" w:type="dxa"/>
            <w:vAlign w:val="bottom"/>
          </w:tcPr>
          <w:p w:rsidR="00EE17B7" w:rsidRPr="00A94357" w:rsidRDefault="00EE17B7" w:rsidP="00EE17B7">
            <w:pPr>
              <w:ind w:left="432" w:right="-155"/>
              <w:rPr>
                <w:rFonts w:ascii="Arial" w:hAnsi="Arial" w:cs="Arial"/>
                <w:snapToGrid w:val="0"/>
                <w:color w:val="000000"/>
                <w:sz w:val="18"/>
                <w:szCs w:val="18"/>
                <w:cs/>
                <w:lang w:eastAsia="th-TH"/>
              </w:rPr>
            </w:pPr>
            <w:r w:rsidRPr="00A94357">
              <w:rPr>
                <w:rFonts w:ascii="Arial" w:hAnsi="Arial" w:cs="Arial"/>
                <w:color w:val="000000"/>
                <w:sz w:val="18"/>
                <w:szCs w:val="18"/>
              </w:rPr>
              <w:t>Loans from financial institutions</w:t>
            </w:r>
          </w:p>
        </w:tc>
        <w:tc>
          <w:tcPr>
            <w:tcW w:w="1368" w:type="dxa"/>
            <w:vAlign w:val="bottom"/>
          </w:tcPr>
          <w:p w:rsidR="00EE17B7" w:rsidRPr="00A94357" w:rsidRDefault="00EE17B7" w:rsidP="00EE17B7">
            <w:pPr>
              <w:pStyle w:val="a0"/>
              <w:tabs>
                <w:tab w:val="right"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3.25 to 3.91</w:t>
            </w:r>
          </w:p>
        </w:tc>
        <w:tc>
          <w:tcPr>
            <w:tcW w:w="1368" w:type="dxa"/>
            <w:vAlign w:val="bottom"/>
          </w:tcPr>
          <w:p w:rsidR="00EE17B7" w:rsidRPr="00A94357" w:rsidRDefault="00EE17B7" w:rsidP="00EE17B7">
            <w:pPr>
              <w:pStyle w:val="a0"/>
              <w:tabs>
                <w:tab w:val="right"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3.31 to 3.72</w:t>
            </w:r>
          </w:p>
        </w:tc>
        <w:tc>
          <w:tcPr>
            <w:tcW w:w="1368" w:type="dxa"/>
            <w:vAlign w:val="bottom"/>
          </w:tcPr>
          <w:p w:rsidR="00EE17B7" w:rsidRPr="00A94357" w:rsidRDefault="00EE17B7" w:rsidP="00EE17B7">
            <w:pPr>
              <w:pStyle w:val="a0"/>
              <w:tabs>
                <w:tab w:val="right"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3.25 to 3.91</w:t>
            </w:r>
          </w:p>
        </w:tc>
        <w:tc>
          <w:tcPr>
            <w:tcW w:w="1368" w:type="dxa"/>
            <w:vAlign w:val="bottom"/>
          </w:tcPr>
          <w:p w:rsidR="00EE17B7" w:rsidRPr="00A94357" w:rsidRDefault="00EE17B7" w:rsidP="00EE17B7">
            <w:pPr>
              <w:pStyle w:val="a0"/>
              <w:tabs>
                <w:tab w:val="right"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ab/>
              <w:t>3.31 to 3.72</w:t>
            </w:r>
          </w:p>
        </w:tc>
      </w:tr>
    </w:tbl>
    <w:p w:rsidR="00607E34" w:rsidRPr="00A94357" w:rsidRDefault="00607E34" w:rsidP="004F1BAD">
      <w:pPr>
        <w:ind w:left="540"/>
        <w:rPr>
          <w:rFonts w:ascii="Arial" w:hAnsi="Arial" w:cs="Arial"/>
          <w:color w:val="000000"/>
          <w:sz w:val="14"/>
          <w:szCs w:val="14"/>
        </w:rPr>
      </w:pPr>
    </w:p>
    <w:p w:rsidR="004F1BAD" w:rsidRPr="00A94357" w:rsidRDefault="004F1BAD" w:rsidP="004F1BAD">
      <w:pPr>
        <w:ind w:left="540"/>
        <w:jc w:val="thaiDistribute"/>
        <w:rPr>
          <w:rFonts w:ascii="Arial" w:hAnsi="Arial" w:cs="Arial"/>
          <w:b/>
          <w:bCs/>
          <w:color w:val="000000"/>
          <w:sz w:val="18"/>
          <w:szCs w:val="18"/>
        </w:rPr>
      </w:pPr>
      <w:r w:rsidRPr="00A94357">
        <w:rPr>
          <w:rFonts w:ascii="Arial" w:hAnsi="Arial" w:cs="Arial"/>
          <w:b/>
          <w:bCs/>
          <w:color w:val="000000"/>
          <w:sz w:val="18"/>
          <w:szCs w:val="18"/>
        </w:rPr>
        <w:t>Unused credit facilities</w:t>
      </w:r>
    </w:p>
    <w:p w:rsidR="004F1BAD" w:rsidRPr="00A94357" w:rsidRDefault="004F1BAD" w:rsidP="004F1BAD">
      <w:pPr>
        <w:ind w:left="540"/>
        <w:jc w:val="thaiDistribute"/>
        <w:rPr>
          <w:rFonts w:ascii="Arial" w:hAnsi="Arial" w:cs="Arial"/>
          <w:color w:val="000000"/>
          <w:sz w:val="14"/>
          <w:szCs w:val="14"/>
        </w:rPr>
      </w:pPr>
    </w:p>
    <w:p w:rsidR="004F1BAD" w:rsidRPr="00A94357" w:rsidRDefault="004F1BAD" w:rsidP="004F1BAD">
      <w:pPr>
        <w:ind w:left="540"/>
        <w:jc w:val="thaiDistribute"/>
        <w:rPr>
          <w:rFonts w:ascii="Arial" w:hAnsi="Arial" w:cs="Arial"/>
          <w:color w:val="000000"/>
          <w:sz w:val="18"/>
          <w:szCs w:val="18"/>
        </w:rPr>
      </w:pPr>
      <w:r w:rsidRPr="00A94357">
        <w:rPr>
          <w:rFonts w:ascii="Arial" w:hAnsi="Arial" w:cs="Arial"/>
          <w:color w:val="000000"/>
          <w:sz w:val="18"/>
          <w:szCs w:val="18"/>
        </w:rPr>
        <w:t xml:space="preserve">As at </w:t>
      </w:r>
      <w:r w:rsidR="00E02E17" w:rsidRPr="00A94357">
        <w:rPr>
          <w:rFonts w:ascii="Arial" w:hAnsi="Arial" w:cs="Arial"/>
          <w:color w:val="000000"/>
          <w:sz w:val="18"/>
          <w:szCs w:val="18"/>
          <w:lang w:val="en-GB"/>
        </w:rPr>
        <w:t>31 December 2019</w:t>
      </w:r>
      <w:r w:rsidRPr="00A94357">
        <w:rPr>
          <w:rFonts w:ascii="Arial" w:hAnsi="Arial" w:cs="Arial"/>
          <w:color w:val="000000"/>
          <w:sz w:val="18"/>
          <w:szCs w:val="18"/>
          <w:lang w:val="en-GB"/>
        </w:rPr>
        <w:t xml:space="preserve"> and 201</w:t>
      </w:r>
      <w:r w:rsidR="00E02E17" w:rsidRPr="00A94357">
        <w:rPr>
          <w:rFonts w:ascii="Arial" w:hAnsi="Arial" w:cs="Arial"/>
          <w:color w:val="000000"/>
          <w:sz w:val="18"/>
          <w:szCs w:val="18"/>
          <w:lang w:val="en-GB"/>
        </w:rPr>
        <w:t>8</w:t>
      </w:r>
      <w:r w:rsidRPr="00A94357">
        <w:rPr>
          <w:rFonts w:ascii="Arial" w:hAnsi="Arial" w:cs="Arial"/>
          <w:color w:val="000000"/>
          <w:sz w:val="18"/>
          <w:szCs w:val="18"/>
        </w:rPr>
        <w:t>, the unused credit facilities comprise the following:</w:t>
      </w:r>
    </w:p>
    <w:p w:rsidR="004F1BAD" w:rsidRPr="00A94357" w:rsidRDefault="004F1BAD" w:rsidP="004F1BAD">
      <w:pPr>
        <w:ind w:left="540"/>
        <w:jc w:val="thaiDistribute"/>
        <w:rPr>
          <w:rFonts w:ascii="Arial" w:hAnsi="Arial" w:cs="Arial"/>
          <w:b/>
          <w:bCs/>
          <w:color w:val="000000"/>
          <w:sz w:val="12"/>
          <w:szCs w:val="12"/>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F1BAD" w:rsidRPr="00A94357" w:rsidTr="000F55D6">
        <w:tc>
          <w:tcPr>
            <w:tcW w:w="2131" w:type="dxa"/>
            <w:vAlign w:val="center"/>
          </w:tcPr>
          <w:p w:rsidR="004F1BAD" w:rsidRPr="00A94357" w:rsidRDefault="004F1BAD" w:rsidP="000F55D6">
            <w:pPr>
              <w:ind w:left="432"/>
              <w:rPr>
                <w:rFonts w:ascii="Arial" w:hAnsi="Arial" w:cs="Arial"/>
                <w:b/>
                <w:bCs/>
                <w:color w:val="000000"/>
                <w:sz w:val="16"/>
                <w:szCs w:val="16"/>
              </w:rPr>
            </w:pPr>
          </w:p>
        </w:tc>
        <w:tc>
          <w:tcPr>
            <w:tcW w:w="7344" w:type="dxa"/>
            <w:gridSpan w:val="6"/>
          </w:tcPr>
          <w:p w:rsidR="004F1BAD" w:rsidRPr="00A94357" w:rsidRDefault="004F1BAD" w:rsidP="000F55D6">
            <w:pPr>
              <w:pBdr>
                <w:bottom w:val="single" w:sz="4" w:space="1" w:color="auto"/>
              </w:pBdr>
              <w:ind w:right="-72"/>
              <w:jc w:val="center"/>
              <w:rPr>
                <w:rFonts w:ascii="Arial" w:hAnsi="Arial" w:cs="Arial"/>
                <w:b/>
                <w:bCs/>
                <w:color w:val="000000"/>
                <w:sz w:val="16"/>
                <w:szCs w:val="16"/>
              </w:rPr>
            </w:pPr>
            <w:r w:rsidRPr="00A94357">
              <w:rPr>
                <w:rFonts w:ascii="Arial" w:hAnsi="Arial" w:cs="Arial"/>
                <w:b/>
                <w:bCs/>
                <w:color w:val="000000"/>
                <w:sz w:val="16"/>
                <w:szCs w:val="16"/>
              </w:rPr>
              <w:t>Consolidated</w:t>
            </w:r>
            <w:r w:rsidRPr="00A94357">
              <w:rPr>
                <w:rFonts w:ascii="Arial" w:hAnsi="Arial" w:cs="Arial"/>
                <w:color w:val="000000"/>
              </w:rPr>
              <w:t xml:space="preserve"> </w:t>
            </w:r>
            <w:r w:rsidRPr="00A94357">
              <w:rPr>
                <w:rFonts w:ascii="Arial" w:hAnsi="Arial" w:cs="Arial"/>
                <w:b/>
                <w:bCs/>
                <w:color w:val="000000"/>
                <w:sz w:val="16"/>
                <w:szCs w:val="16"/>
              </w:rPr>
              <w:t>financial statements</w:t>
            </w:r>
          </w:p>
        </w:tc>
      </w:tr>
      <w:tr w:rsidR="004F1BAD" w:rsidRPr="00A94357" w:rsidTr="000F55D6">
        <w:tc>
          <w:tcPr>
            <w:tcW w:w="2131" w:type="dxa"/>
            <w:vAlign w:val="center"/>
          </w:tcPr>
          <w:p w:rsidR="004F1BAD" w:rsidRPr="00A94357" w:rsidRDefault="004F1BAD" w:rsidP="000F55D6">
            <w:pPr>
              <w:ind w:left="432"/>
              <w:rPr>
                <w:rFonts w:ascii="Arial" w:hAnsi="Arial" w:cs="Arial"/>
                <w:b/>
                <w:bCs/>
                <w:color w:val="000000"/>
                <w:sz w:val="16"/>
                <w:szCs w:val="16"/>
              </w:rPr>
            </w:pPr>
          </w:p>
        </w:tc>
        <w:tc>
          <w:tcPr>
            <w:tcW w:w="3672" w:type="dxa"/>
            <w:gridSpan w:val="3"/>
          </w:tcPr>
          <w:p w:rsidR="004F1BAD" w:rsidRPr="00A94357" w:rsidRDefault="00E02E17" w:rsidP="000F55D6">
            <w:pPr>
              <w:pBdr>
                <w:bottom w:val="single" w:sz="4" w:space="1" w:color="auto"/>
              </w:pBdr>
              <w:ind w:right="-72"/>
              <w:jc w:val="center"/>
              <w:rPr>
                <w:rFonts w:ascii="Arial" w:hAnsi="Arial" w:cs="Arial"/>
                <w:b/>
                <w:bCs/>
                <w:color w:val="000000"/>
                <w:sz w:val="16"/>
                <w:szCs w:val="16"/>
              </w:rPr>
            </w:pPr>
            <w:r w:rsidRPr="00A94357">
              <w:rPr>
                <w:rFonts w:ascii="Arial" w:hAnsi="Arial" w:cs="Arial"/>
                <w:b/>
                <w:bCs/>
                <w:color w:val="000000"/>
                <w:sz w:val="16"/>
                <w:szCs w:val="16"/>
                <w:lang w:val="en-GB"/>
              </w:rPr>
              <w:t>2019</w:t>
            </w:r>
          </w:p>
        </w:tc>
        <w:tc>
          <w:tcPr>
            <w:tcW w:w="3672" w:type="dxa"/>
            <w:gridSpan w:val="3"/>
          </w:tcPr>
          <w:p w:rsidR="004F1BAD" w:rsidRPr="00A94357" w:rsidRDefault="00E02E17" w:rsidP="000F55D6">
            <w:pPr>
              <w:pBdr>
                <w:bottom w:val="single" w:sz="4" w:space="1" w:color="auto"/>
              </w:pBdr>
              <w:ind w:right="-72"/>
              <w:jc w:val="center"/>
              <w:rPr>
                <w:rFonts w:ascii="Arial" w:hAnsi="Arial" w:cs="Arial"/>
                <w:b/>
                <w:bCs/>
                <w:color w:val="000000"/>
                <w:sz w:val="16"/>
                <w:szCs w:val="16"/>
              </w:rPr>
            </w:pPr>
            <w:r w:rsidRPr="00A94357">
              <w:rPr>
                <w:rFonts w:ascii="Arial" w:hAnsi="Arial" w:cs="Arial"/>
                <w:b/>
                <w:bCs/>
                <w:color w:val="000000"/>
                <w:sz w:val="16"/>
                <w:szCs w:val="16"/>
                <w:lang w:val="en-GB"/>
              </w:rPr>
              <w:t>2018</w:t>
            </w:r>
          </w:p>
        </w:tc>
      </w:tr>
      <w:tr w:rsidR="004F1BAD" w:rsidRPr="00A94357" w:rsidTr="000F55D6">
        <w:tc>
          <w:tcPr>
            <w:tcW w:w="2131" w:type="dxa"/>
            <w:vAlign w:val="center"/>
          </w:tcPr>
          <w:p w:rsidR="004F1BAD" w:rsidRPr="00A94357" w:rsidRDefault="004F1BAD" w:rsidP="000F55D6">
            <w:pPr>
              <w:ind w:left="432"/>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Working</w:t>
            </w: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Working</w:t>
            </w:r>
          </w:p>
        </w:tc>
      </w:tr>
      <w:tr w:rsidR="004F1BAD" w:rsidRPr="00A94357" w:rsidTr="000F55D6">
        <w:tc>
          <w:tcPr>
            <w:tcW w:w="2131" w:type="dxa"/>
            <w:vAlign w:val="center"/>
          </w:tcPr>
          <w:p w:rsidR="004F1BAD" w:rsidRPr="00A94357" w:rsidRDefault="004F1BAD" w:rsidP="000F55D6">
            <w:pPr>
              <w:ind w:left="432"/>
              <w:rPr>
                <w:rFonts w:ascii="Arial" w:hAnsi="Arial" w:cs="Arial"/>
                <w:b/>
                <w:bCs/>
                <w:color w:val="000000"/>
                <w:sz w:val="16"/>
                <w:szCs w:val="16"/>
              </w:rPr>
            </w:pP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Bank</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overdrafts</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Long-term</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 xml:space="preserve"> loans</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capital and</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guarantee</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Bank</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overdrafts</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Long-term</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 xml:space="preserve"> loans</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capital and</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guarantee</w:t>
            </w:r>
          </w:p>
        </w:tc>
      </w:tr>
      <w:tr w:rsidR="004F1BAD" w:rsidRPr="00A94357" w:rsidTr="000F55D6">
        <w:tc>
          <w:tcPr>
            <w:tcW w:w="2131" w:type="dxa"/>
          </w:tcPr>
          <w:p w:rsidR="004F1BAD" w:rsidRPr="00A94357" w:rsidRDefault="004F1BAD" w:rsidP="000F55D6">
            <w:pPr>
              <w:ind w:left="432"/>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r>
      <w:tr w:rsidR="004F1BAD" w:rsidRPr="00A94357" w:rsidTr="000F55D6">
        <w:tc>
          <w:tcPr>
            <w:tcW w:w="2131" w:type="dxa"/>
          </w:tcPr>
          <w:p w:rsidR="004F1BAD" w:rsidRPr="00A94357" w:rsidRDefault="004F1BAD" w:rsidP="000F55D6">
            <w:pPr>
              <w:ind w:left="432"/>
              <w:rPr>
                <w:rFonts w:ascii="Arial" w:hAnsi="Arial" w:cs="Arial"/>
                <w:color w:val="000000"/>
                <w:sz w:val="16"/>
                <w:szCs w:val="16"/>
              </w:rPr>
            </w:pPr>
            <w:r w:rsidRPr="00A94357">
              <w:rPr>
                <w:rFonts w:ascii="Arial" w:hAnsi="Arial" w:cs="Arial"/>
                <w:color w:val="000000"/>
                <w:sz w:val="16"/>
                <w:szCs w:val="16"/>
              </w:rPr>
              <w:t>Floating interest rate</w:t>
            </w: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rPr>
            </w:pPr>
          </w:p>
        </w:tc>
      </w:tr>
      <w:tr w:rsidR="004F1BAD" w:rsidRPr="00A94357" w:rsidTr="000F55D6">
        <w:tc>
          <w:tcPr>
            <w:tcW w:w="2131" w:type="dxa"/>
          </w:tcPr>
          <w:p w:rsidR="004F1BAD" w:rsidRPr="00A94357" w:rsidRDefault="004F1BAD" w:rsidP="000F55D6">
            <w:pPr>
              <w:ind w:left="432"/>
              <w:rPr>
                <w:rFonts w:ascii="Arial" w:hAnsi="Arial" w:cs="Arial"/>
                <w:color w:val="000000"/>
                <w:sz w:val="16"/>
                <w:szCs w:val="16"/>
              </w:rPr>
            </w:pPr>
            <w:r w:rsidRPr="00A94357">
              <w:rPr>
                <w:rFonts w:ascii="Arial" w:hAnsi="Arial" w:cs="Arial"/>
                <w:color w:val="000000"/>
                <w:sz w:val="16"/>
                <w:szCs w:val="16"/>
              </w:rPr>
              <w:t xml:space="preserve">   - Unlimited period </w:t>
            </w: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rPr>
            </w:pPr>
          </w:p>
        </w:tc>
      </w:tr>
      <w:tr w:rsidR="00E02E17" w:rsidRPr="00A94357" w:rsidTr="00E02E17">
        <w:trPr>
          <w:trHeight w:val="126"/>
        </w:trPr>
        <w:tc>
          <w:tcPr>
            <w:tcW w:w="2131" w:type="dxa"/>
          </w:tcPr>
          <w:p w:rsidR="00E02E17" w:rsidRPr="00A94357" w:rsidRDefault="00E02E17" w:rsidP="00E02E17">
            <w:pPr>
              <w:ind w:left="432"/>
              <w:rPr>
                <w:rFonts w:ascii="Arial" w:hAnsi="Arial" w:cs="Arial"/>
                <w:color w:val="000000"/>
                <w:sz w:val="16"/>
                <w:szCs w:val="16"/>
              </w:rPr>
            </w:pPr>
            <w:r w:rsidRPr="00A94357">
              <w:rPr>
                <w:rFonts w:ascii="Arial" w:hAnsi="Arial" w:cs="Arial"/>
                <w:color w:val="000000"/>
                <w:sz w:val="16"/>
                <w:szCs w:val="16"/>
              </w:rPr>
              <w:t xml:space="preserve">        (Baht)</w:t>
            </w:r>
          </w:p>
        </w:tc>
        <w:tc>
          <w:tcPr>
            <w:tcW w:w="1224" w:type="dxa"/>
            <w:vAlign w:val="bottom"/>
          </w:tcPr>
          <w:p w:rsidR="00E02E17" w:rsidRPr="00A94357" w:rsidRDefault="002C7D49" w:rsidP="00E02E17">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138,479,194</w:t>
            </w:r>
          </w:p>
        </w:tc>
        <w:tc>
          <w:tcPr>
            <w:tcW w:w="1224" w:type="dxa"/>
            <w:vAlign w:val="bottom"/>
          </w:tcPr>
          <w:p w:rsidR="00E02E17" w:rsidRPr="00A94357" w:rsidRDefault="002C7D49" w:rsidP="00E02E17">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1,160,000,000</w:t>
            </w:r>
          </w:p>
        </w:tc>
        <w:tc>
          <w:tcPr>
            <w:tcW w:w="1224" w:type="dxa"/>
            <w:vAlign w:val="bottom"/>
          </w:tcPr>
          <w:p w:rsidR="00E02E17" w:rsidRPr="00A94357" w:rsidRDefault="002C7D49" w:rsidP="00E02E17">
            <w:pPr>
              <w:tabs>
                <w:tab w:val="decimal" w:pos="864"/>
              </w:tabs>
              <w:ind w:right="-72"/>
              <w:rPr>
                <w:rFonts w:ascii="Arial" w:hAnsi="Arial" w:cs="Arial"/>
                <w:color w:val="000000"/>
                <w:sz w:val="16"/>
                <w:szCs w:val="16"/>
                <w:lang w:val="en-GB"/>
              </w:rPr>
            </w:pPr>
            <w:r w:rsidRPr="00A94357">
              <w:rPr>
                <w:rFonts w:ascii="Arial" w:hAnsi="Arial" w:cs="Arial"/>
                <w:color w:val="000000"/>
                <w:sz w:val="16"/>
                <w:szCs w:val="16"/>
                <w:lang w:val="en-GB"/>
              </w:rPr>
              <w:t>2,259,781,713</w:t>
            </w:r>
          </w:p>
        </w:tc>
        <w:tc>
          <w:tcPr>
            <w:tcW w:w="1224" w:type="dxa"/>
            <w:vAlign w:val="bottom"/>
          </w:tcPr>
          <w:p w:rsidR="00E02E17" w:rsidRPr="00A94357" w:rsidRDefault="00E02E17" w:rsidP="00E02E17">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85,832,594</w:t>
            </w:r>
          </w:p>
        </w:tc>
        <w:tc>
          <w:tcPr>
            <w:tcW w:w="1224" w:type="dxa"/>
            <w:vAlign w:val="bottom"/>
          </w:tcPr>
          <w:p w:rsidR="00E02E17" w:rsidRPr="00A94357" w:rsidRDefault="00E02E17" w:rsidP="00E02E17">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450,000,000</w:t>
            </w:r>
          </w:p>
        </w:tc>
        <w:tc>
          <w:tcPr>
            <w:tcW w:w="1224" w:type="dxa"/>
            <w:vAlign w:val="bottom"/>
          </w:tcPr>
          <w:p w:rsidR="00E02E17" w:rsidRPr="00A94357" w:rsidRDefault="00E02E17" w:rsidP="00E02E17">
            <w:pPr>
              <w:tabs>
                <w:tab w:val="decimal" w:pos="864"/>
              </w:tabs>
              <w:ind w:right="-72"/>
              <w:rPr>
                <w:rFonts w:ascii="Arial" w:hAnsi="Arial" w:cs="Arial"/>
                <w:color w:val="000000"/>
                <w:sz w:val="16"/>
                <w:szCs w:val="16"/>
                <w:lang w:val="en-GB"/>
              </w:rPr>
            </w:pPr>
            <w:r w:rsidRPr="00A94357">
              <w:rPr>
                <w:rFonts w:ascii="Arial" w:hAnsi="Arial" w:cs="Arial"/>
                <w:color w:val="000000"/>
                <w:sz w:val="16"/>
                <w:szCs w:val="16"/>
                <w:lang w:val="en-GB"/>
              </w:rPr>
              <w:t>2,026,067,817</w:t>
            </w:r>
          </w:p>
        </w:tc>
      </w:tr>
      <w:tr w:rsidR="002C7D49" w:rsidRPr="00A94357" w:rsidTr="00E02E17">
        <w:trPr>
          <w:trHeight w:val="126"/>
        </w:trPr>
        <w:tc>
          <w:tcPr>
            <w:tcW w:w="2131" w:type="dxa"/>
          </w:tcPr>
          <w:p w:rsidR="002C7D49" w:rsidRPr="00A94357" w:rsidRDefault="002C7D49" w:rsidP="002C7D49">
            <w:pPr>
              <w:ind w:left="432"/>
              <w:rPr>
                <w:rFonts w:ascii="Arial" w:hAnsi="Arial" w:cs="Arial"/>
                <w:color w:val="000000"/>
                <w:sz w:val="16"/>
                <w:szCs w:val="16"/>
              </w:rPr>
            </w:pPr>
            <w:r w:rsidRPr="00A94357">
              <w:rPr>
                <w:rFonts w:ascii="Arial" w:hAnsi="Arial" w:cs="Arial"/>
                <w:color w:val="000000"/>
                <w:sz w:val="16"/>
                <w:szCs w:val="16"/>
              </w:rPr>
              <w:t xml:space="preserve">   - Unlimited period </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c>
          <w:tcPr>
            <w:tcW w:w="1224" w:type="dxa"/>
            <w:vAlign w:val="bottom"/>
          </w:tcPr>
          <w:p w:rsidR="002C7D49" w:rsidRPr="00A94357" w:rsidRDefault="002C7D49" w:rsidP="002C7D49">
            <w:pPr>
              <w:tabs>
                <w:tab w:val="decimal" w:pos="864"/>
              </w:tabs>
              <w:ind w:right="-72"/>
              <w:rPr>
                <w:rFonts w:ascii="Arial" w:hAnsi="Arial" w:cs="Arial"/>
                <w:color w:val="000000"/>
                <w:sz w:val="16"/>
                <w:szCs w:val="16"/>
                <w:lang w:val="en-GB"/>
              </w:rPr>
            </w:pP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c>
          <w:tcPr>
            <w:tcW w:w="1224" w:type="dxa"/>
            <w:vAlign w:val="bottom"/>
          </w:tcPr>
          <w:p w:rsidR="002C7D49" w:rsidRPr="00A94357" w:rsidRDefault="002C7D49" w:rsidP="002C7D49">
            <w:pPr>
              <w:tabs>
                <w:tab w:val="decimal" w:pos="864"/>
              </w:tabs>
              <w:ind w:right="-72"/>
              <w:rPr>
                <w:rFonts w:ascii="Arial" w:hAnsi="Arial" w:cs="Arial"/>
                <w:color w:val="000000"/>
                <w:sz w:val="16"/>
                <w:szCs w:val="16"/>
                <w:lang w:val="en-GB"/>
              </w:rPr>
            </w:pPr>
          </w:p>
        </w:tc>
      </w:tr>
      <w:tr w:rsidR="002C7D49" w:rsidRPr="00A94357" w:rsidTr="00E02E17">
        <w:trPr>
          <w:trHeight w:val="126"/>
        </w:trPr>
        <w:tc>
          <w:tcPr>
            <w:tcW w:w="2131" w:type="dxa"/>
          </w:tcPr>
          <w:p w:rsidR="002C7D49" w:rsidRPr="00A94357" w:rsidRDefault="002C7D49" w:rsidP="002C7D49">
            <w:pPr>
              <w:ind w:left="432"/>
              <w:rPr>
                <w:rFonts w:ascii="Arial" w:hAnsi="Arial" w:cs="Arial"/>
                <w:color w:val="000000"/>
                <w:sz w:val="16"/>
                <w:szCs w:val="16"/>
              </w:rPr>
            </w:pPr>
            <w:r w:rsidRPr="00A94357">
              <w:rPr>
                <w:rFonts w:ascii="Arial" w:hAnsi="Arial" w:cs="Arial"/>
                <w:color w:val="000000"/>
                <w:sz w:val="16"/>
                <w:szCs w:val="16"/>
              </w:rPr>
              <w:t xml:space="preserve">        (US Dollar)</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 xml:space="preserve">-       </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 xml:space="preserve">-       </w:t>
            </w:r>
          </w:p>
        </w:tc>
        <w:tc>
          <w:tcPr>
            <w:tcW w:w="1224" w:type="dxa"/>
            <w:vAlign w:val="bottom"/>
          </w:tcPr>
          <w:p w:rsidR="002C7D49" w:rsidRPr="00A94357" w:rsidRDefault="002C7D49" w:rsidP="002C7D49">
            <w:pPr>
              <w:tabs>
                <w:tab w:val="decimal" w:pos="1015"/>
              </w:tabs>
              <w:ind w:right="-72"/>
              <w:rPr>
                <w:rFonts w:ascii="Arial" w:hAnsi="Arial" w:cs="Arial"/>
                <w:color w:val="000000"/>
                <w:sz w:val="16"/>
                <w:szCs w:val="16"/>
                <w:lang w:val="en-GB"/>
              </w:rPr>
            </w:pPr>
            <w:r w:rsidRPr="00A94357">
              <w:rPr>
                <w:rFonts w:ascii="Arial" w:hAnsi="Arial" w:cs="Arial"/>
                <w:color w:val="000000"/>
                <w:sz w:val="16"/>
                <w:szCs w:val="16"/>
                <w:lang w:val="en-GB"/>
              </w:rPr>
              <w:t>1,600,000</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 xml:space="preserve">-       </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 xml:space="preserve">-       </w:t>
            </w:r>
          </w:p>
        </w:tc>
        <w:tc>
          <w:tcPr>
            <w:tcW w:w="1224" w:type="dxa"/>
            <w:vAlign w:val="bottom"/>
          </w:tcPr>
          <w:p w:rsidR="002C7D49" w:rsidRPr="00A94357" w:rsidRDefault="002C7D49" w:rsidP="002C7D49">
            <w:pPr>
              <w:tabs>
                <w:tab w:val="decimal" w:pos="1001"/>
              </w:tabs>
              <w:ind w:right="-72"/>
              <w:rPr>
                <w:rFonts w:ascii="Arial" w:hAnsi="Arial" w:cs="Arial"/>
                <w:color w:val="000000"/>
                <w:sz w:val="16"/>
                <w:szCs w:val="16"/>
                <w:lang w:val="en-GB"/>
              </w:rPr>
            </w:pPr>
            <w:r w:rsidRPr="00A94357">
              <w:rPr>
                <w:rFonts w:ascii="Arial" w:hAnsi="Arial" w:cs="Arial"/>
                <w:color w:val="000000"/>
                <w:sz w:val="16"/>
                <w:szCs w:val="16"/>
                <w:lang w:eastAsia="th-TH"/>
              </w:rPr>
              <w:t xml:space="preserve">-       </w:t>
            </w:r>
          </w:p>
        </w:tc>
      </w:tr>
    </w:tbl>
    <w:p w:rsidR="004F1BAD" w:rsidRPr="00A94357" w:rsidRDefault="004F1BAD" w:rsidP="004F1BAD">
      <w:pPr>
        <w:ind w:left="547"/>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F1BAD" w:rsidRPr="00A94357" w:rsidTr="000F55D6">
        <w:tc>
          <w:tcPr>
            <w:tcW w:w="2131" w:type="dxa"/>
            <w:vAlign w:val="center"/>
          </w:tcPr>
          <w:p w:rsidR="004F1BAD" w:rsidRPr="00A94357" w:rsidRDefault="004F1BAD" w:rsidP="000F55D6">
            <w:pPr>
              <w:ind w:left="432"/>
              <w:rPr>
                <w:rFonts w:ascii="Arial" w:hAnsi="Arial" w:cs="Arial"/>
                <w:b/>
                <w:bCs/>
                <w:color w:val="000000"/>
                <w:sz w:val="16"/>
                <w:szCs w:val="16"/>
              </w:rPr>
            </w:pPr>
          </w:p>
        </w:tc>
        <w:tc>
          <w:tcPr>
            <w:tcW w:w="7344" w:type="dxa"/>
            <w:gridSpan w:val="6"/>
          </w:tcPr>
          <w:p w:rsidR="004F1BAD" w:rsidRPr="00A94357" w:rsidRDefault="004F1BAD" w:rsidP="000F55D6">
            <w:pPr>
              <w:pBdr>
                <w:bottom w:val="single" w:sz="4" w:space="1" w:color="auto"/>
              </w:pBdr>
              <w:ind w:right="-72"/>
              <w:jc w:val="center"/>
              <w:rPr>
                <w:rFonts w:ascii="Arial" w:hAnsi="Arial" w:cs="Arial"/>
                <w:b/>
                <w:bCs/>
                <w:color w:val="000000"/>
                <w:sz w:val="16"/>
                <w:szCs w:val="16"/>
              </w:rPr>
            </w:pPr>
            <w:r w:rsidRPr="00A94357">
              <w:rPr>
                <w:rFonts w:ascii="Arial" w:hAnsi="Arial" w:cs="Arial"/>
                <w:b/>
                <w:bCs/>
                <w:color w:val="000000"/>
                <w:sz w:val="16"/>
                <w:szCs w:val="16"/>
              </w:rPr>
              <w:t>Separate financial statements</w:t>
            </w:r>
          </w:p>
        </w:tc>
      </w:tr>
      <w:tr w:rsidR="004F1BAD" w:rsidRPr="00A94357" w:rsidTr="000F55D6">
        <w:tc>
          <w:tcPr>
            <w:tcW w:w="2131" w:type="dxa"/>
            <w:vAlign w:val="center"/>
          </w:tcPr>
          <w:p w:rsidR="004F1BAD" w:rsidRPr="00A94357" w:rsidRDefault="004F1BAD" w:rsidP="000F55D6">
            <w:pPr>
              <w:ind w:left="432"/>
              <w:rPr>
                <w:rFonts w:ascii="Arial" w:hAnsi="Arial" w:cs="Arial"/>
                <w:b/>
                <w:bCs/>
                <w:color w:val="000000"/>
                <w:sz w:val="16"/>
                <w:szCs w:val="16"/>
              </w:rPr>
            </w:pPr>
          </w:p>
        </w:tc>
        <w:tc>
          <w:tcPr>
            <w:tcW w:w="3672" w:type="dxa"/>
            <w:gridSpan w:val="3"/>
          </w:tcPr>
          <w:p w:rsidR="004F1BAD" w:rsidRPr="00A94357" w:rsidRDefault="00E02E17" w:rsidP="000F55D6">
            <w:pPr>
              <w:pBdr>
                <w:bottom w:val="single" w:sz="4" w:space="1" w:color="auto"/>
              </w:pBdr>
              <w:ind w:right="-72"/>
              <w:jc w:val="center"/>
              <w:rPr>
                <w:rFonts w:ascii="Arial" w:hAnsi="Arial" w:cs="Arial"/>
                <w:b/>
                <w:bCs/>
                <w:color w:val="000000"/>
                <w:sz w:val="16"/>
                <w:szCs w:val="16"/>
              </w:rPr>
            </w:pPr>
            <w:r w:rsidRPr="00A94357">
              <w:rPr>
                <w:rFonts w:ascii="Arial" w:hAnsi="Arial" w:cs="Arial"/>
                <w:b/>
                <w:bCs/>
                <w:color w:val="000000"/>
                <w:sz w:val="16"/>
                <w:szCs w:val="16"/>
                <w:lang w:val="en-GB"/>
              </w:rPr>
              <w:t>2019</w:t>
            </w:r>
          </w:p>
        </w:tc>
        <w:tc>
          <w:tcPr>
            <w:tcW w:w="3672" w:type="dxa"/>
            <w:gridSpan w:val="3"/>
          </w:tcPr>
          <w:p w:rsidR="004F1BAD" w:rsidRPr="00A94357" w:rsidRDefault="00E02E17" w:rsidP="000F55D6">
            <w:pPr>
              <w:pBdr>
                <w:bottom w:val="single" w:sz="4" w:space="1" w:color="auto"/>
              </w:pBdr>
              <w:ind w:right="-72"/>
              <w:jc w:val="center"/>
              <w:rPr>
                <w:rFonts w:ascii="Arial" w:hAnsi="Arial" w:cs="Arial"/>
                <w:b/>
                <w:bCs/>
                <w:color w:val="000000"/>
                <w:sz w:val="16"/>
                <w:szCs w:val="16"/>
              </w:rPr>
            </w:pPr>
            <w:r w:rsidRPr="00A94357">
              <w:rPr>
                <w:rFonts w:ascii="Arial" w:hAnsi="Arial" w:cs="Arial"/>
                <w:b/>
                <w:bCs/>
                <w:color w:val="000000"/>
                <w:sz w:val="16"/>
                <w:szCs w:val="16"/>
                <w:lang w:val="en-GB"/>
              </w:rPr>
              <w:t>2018</w:t>
            </w:r>
          </w:p>
        </w:tc>
      </w:tr>
      <w:tr w:rsidR="004F1BAD" w:rsidRPr="00A94357" w:rsidTr="000F55D6">
        <w:tc>
          <w:tcPr>
            <w:tcW w:w="2131" w:type="dxa"/>
            <w:vAlign w:val="center"/>
          </w:tcPr>
          <w:p w:rsidR="004F1BAD" w:rsidRPr="00A94357" w:rsidRDefault="004F1BAD" w:rsidP="000F55D6">
            <w:pPr>
              <w:ind w:left="432"/>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Working</w:t>
            </w: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p>
        </w:tc>
        <w:tc>
          <w:tcPr>
            <w:tcW w:w="1224" w:type="dxa"/>
          </w:tcPr>
          <w:p w:rsidR="004F1BAD" w:rsidRPr="00A94357" w:rsidRDefault="004F1BAD" w:rsidP="000F55D6">
            <w:pP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Working</w:t>
            </w:r>
          </w:p>
        </w:tc>
      </w:tr>
      <w:tr w:rsidR="004F1BAD" w:rsidRPr="00A94357" w:rsidTr="000F55D6">
        <w:tc>
          <w:tcPr>
            <w:tcW w:w="2131" w:type="dxa"/>
            <w:vAlign w:val="center"/>
          </w:tcPr>
          <w:p w:rsidR="004F1BAD" w:rsidRPr="00A94357" w:rsidRDefault="004F1BAD" w:rsidP="000F55D6">
            <w:pPr>
              <w:ind w:left="432"/>
              <w:rPr>
                <w:rFonts w:ascii="Arial" w:hAnsi="Arial" w:cs="Arial"/>
                <w:b/>
                <w:bCs/>
                <w:color w:val="000000"/>
                <w:sz w:val="16"/>
                <w:szCs w:val="16"/>
              </w:rPr>
            </w:pP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Bank</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overdrafts</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Long-term</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 xml:space="preserve"> loans</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capital and</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guarantee</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Bank</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overdrafts</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Long-term</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 xml:space="preserve"> loans</w:t>
            </w:r>
          </w:p>
        </w:tc>
        <w:tc>
          <w:tcPr>
            <w:tcW w:w="1224" w:type="dxa"/>
          </w:tcPr>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capital and</w:t>
            </w:r>
          </w:p>
          <w:p w:rsidR="004F1BAD" w:rsidRPr="00A94357" w:rsidRDefault="004F1BAD" w:rsidP="000F55D6">
            <w:pPr>
              <w:pBdr>
                <w:bottom w:val="single" w:sz="4" w:space="1" w:color="auto"/>
              </w:pBdr>
              <w:tabs>
                <w:tab w:val="decimal" w:pos="1008"/>
              </w:tabs>
              <w:ind w:right="-72"/>
              <w:jc w:val="thaiDistribute"/>
              <w:rPr>
                <w:rFonts w:ascii="Arial" w:hAnsi="Arial" w:cs="Arial"/>
                <w:b/>
                <w:bCs/>
                <w:color w:val="000000"/>
                <w:sz w:val="16"/>
                <w:szCs w:val="16"/>
              </w:rPr>
            </w:pPr>
            <w:r w:rsidRPr="00A94357">
              <w:rPr>
                <w:rFonts w:ascii="Arial" w:hAnsi="Arial" w:cs="Arial"/>
                <w:b/>
                <w:bCs/>
                <w:color w:val="000000"/>
                <w:sz w:val="16"/>
                <w:szCs w:val="16"/>
              </w:rPr>
              <w:t>guarantee</w:t>
            </w:r>
          </w:p>
        </w:tc>
      </w:tr>
      <w:tr w:rsidR="004F1BAD" w:rsidRPr="00A94357" w:rsidTr="000F55D6">
        <w:tc>
          <w:tcPr>
            <w:tcW w:w="2131" w:type="dxa"/>
          </w:tcPr>
          <w:p w:rsidR="004F1BAD" w:rsidRPr="00A94357" w:rsidRDefault="004F1BAD" w:rsidP="000F55D6">
            <w:pPr>
              <w:ind w:left="432"/>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c>
          <w:tcPr>
            <w:tcW w:w="1224" w:type="dxa"/>
          </w:tcPr>
          <w:p w:rsidR="004F1BAD" w:rsidRPr="00A94357" w:rsidRDefault="004F1BAD" w:rsidP="000F55D6">
            <w:pPr>
              <w:tabs>
                <w:tab w:val="decimal" w:pos="1008"/>
              </w:tabs>
              <w:ind w:right="-72"/>
              <w:jc w:val="thaiDistribute"/>
              <w:rPr>
                <w:rFonts w:ascii="Arial" w:hAnsi="Arial" w:cs="Arial"/>
                <w:color w:val="000000"/>
                <w:sz w:val="8"/>
                <w:szCs w:val="8"/>
              </w:rPr>
            </w:pPr>
          </w:p>
        </w:tc>
      </w:tr>
      <w:tr w:rsidR="004F1BAD" w:rsidRPr="00A94357" w:rsidTr="000F55D6">
        <w:tc>
          <w:tcPr>
            <w:tcW w:w="2131" w:type="dxa"/>
          </w:tcPr>
          <w:p w:rsidR="004F1BAD" w:rsidRPr="00A94357" w:rsidRDefault="004F1BAD" w:rsidP="000F55D6">
            <w:pPr>
              <w:ind w:left="432"/>
              <w:rPr>
                <w:rFonts w:ascii="Arial" w:hAnsi="Arial" w:cs="Arial"/>
                <w:color w:val="000000"/>
                <w:sz w:val="16"/>
                <w:szCs w:val="16"/>
              </w:rPr>
            </w:pPr>
            <w:r w:rsidRPr="00A94357">
              <w:rPr>
                <w:rFonts w:ascii="Arial" w:hAnsi="Arial" w:cs="Arial"/>
                <w:color w:val="000000"/>
                <w:sz w:val="16"/>
                <w:szCs w:val="16"/>
              </w:rPr>
              <w:t>Floating interest rate</w:t>
            </w: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cs/>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rPr>
            </w:pPr>
          </w:p>
        </w:tc>
      </w:tr>
      <w:tr w:rsidR="004F1BAD" w:rsidRPr="00A94357" w:rsidTr="000F55D6">
        <w:tc>
          <w:tcPr>
            <w:tcW w:w="2131" w:type="dxa"/>
          </w:tcPr>
          <w:p w:rsidR="004F1BAD" w:rsidRPr="00A94357" w:rsidRDefault="004F1BAD" w:rsidP="000F55D6">
            <w:pPr>
              <w:ind w:left="432"/>
              <w:rPr>
                <w:rFonts w:ascii="Arial" w:hAnsi="Arial" w:cs="Arial"/>
                <w:color w:val="000000"/>
                <w:sz w:val="16"/>
                <w:szCs w:val="16"/>
              </w:rPr>
            </w:pPr>
            <w:r w:rsidRPr="00A94357">
              <w:rPr>
                <w:rFonts w:ascii="Arial" w:hAnsi="Arial" w:cs="Arial"/>
                <w:color w:val="000000"/>
                <w:sz w:val="16"/>
                <w:szCs w:val="16"/>
              </w:rPr>
              <w:t xml:space="preserve">   - Unlimited period </w:t>
            </w: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c>
          <w:tcPr>
            <w:tcW w:w="1224" w:type="dxa"/>
            <w:vAlign w:val="bottom"/>
          </w:tcPr>
          <w:p w:rsidR="004F1BAD" w:rsidRPr="00A94357" w:rsidRDefault="004F1BAD" w:rsidP="000F55D6">
            <w:pPr>
              <w:tabs>
                <w:tab w:val="decimal" w:pos="1008"/>
              </w:tabs>
              <w:ind w:right="-72"/>
              <w:jc w:val="thaiDistribute"/>
              <w:rPr>
                <w:rFonts w:ascii="Arial" w:hAnsi="Arial" w:cs="Arial"/>
                <w:color w:val="000000"/>
                <w:sz w:val="16"/>
                <w:szCs w:val="16"/>
                <w:lang w:eastAsia="th-TH"/>
              </w:rPr>
            </w:pPr>
          </w:p>
        </w:tc>
      </w:tr>
      <w:tr w:rsidR="00607E34" w:rsidRPr="00A94357" w:rsidTr="00E02E17">
        <w:tc>
          <w:tcPr>
            <w:tcW w:w="2131" w:type="dxa"/>
          </w:tcPr>
          <w:p w:rsidR="00607E34" w:rsidRPr="00A94357" w:rsidRDefault="00607E34" w:rsidP="00607E34">
            <w:pPr>
              <w:ind w:left="432"/>
              <w:rPr>
                <w:rFonts w:ascii="Arial" w:hAnsi="Arial" w:cs="Arial"/>
                <w:color w:val="000000"/>
                <w:sz w:val="16"/>
                <w:szCs w:val="16"/>
              </w:rPr>
            </w:pPr>
            <w:r w:rsidRPr="00A94357">
              <w:rPr>
                <w:rFonts w:ascii="Arial" w:hAnsi="Arial" w:cs="Arial"/>
                <w:color w:val="000000"/>
                <w:sz w:val="16"/>
                <w:szCs w:val="16"/>
              </w:rPr>
              <w:t xml:space="preserve">        (Baht)</w:t>
            </w:r>
          </w:p>
        </w:tc>
        <w:tc>
          <w:tcPr>
            <w:tcW w:w="1224" w:type="dxa"/>
            <w:vAlign w:val="bottom"/>
          </w:tcPr>
          <w:p w:rsidR="00607E34" w:rsidRPr="00A94357" w:rsidRDefault="00607E34" w:rsidP="00607E34">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52,000,000</w:t>
            </w:r>
          </w:p>
        </w:tc>
        <w:tc>
          <w:tcPr>
            <w:tcW w:w="1224" w:type="dxa"/>
            <w:vAlign w:val="bottom"/>
          </w:tcPr>
          <w:p w:rsidR="00607E34" w:rsidRPr="00A94357" w:rsidRDefault="00607E34" w:rsidP="00607E34">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1,160,000,000</w:t>
            </w:r>
          </w:p>
        </w:tc>
        <w:tc>
          <w:tcPr>
            <w:tcW w:w="1224" w:type="dxa"/>
            <w:vAlign w:val="bottom"/>
          </w:tcPr>
          <w:p w:rsidR="00607E34" w:rsidRPr="00A94357" w:rsidRDefault="00607E34" w:rsidP="00607E34">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2,116,491,291</w:t>
            </w:r>
          </w:p>
        </w:tc>
        <w:tc>
          <w:tcPr>
            <w:tcW w:w="1224" w:type="dxa"/>
            <w:vAlign w:val="bottom"/>
          </w:tcPr>
          <w:p w:rsidR="00607E34" w:rsidRPr="00A94357" w:rsidRDefault="00607E34" w:rsidP="00607E34">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52,000,000</w:t>
            </w:r>
          </w:p>
        </w:tc>
        <w:tc>
          <w:tcPr>
            <w:tcW w:w="1224" w:type="dxa"/>
            <w:vAlign w:val="bottom"/>
          </w:tcPr>
          <w:p w:rsidR="00607E34" w:rsidRPr="00A94357" w:rsidRDefault="00607E34" w:rsidP="00607E34">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450,000,000</w:t>
            </w:r>
          </w:p>
        </w:tc>
        <w:tc>
          <w:tcPr>
            <w:tcW w:w="1224" w:type="dxa"/>
            <w:vAlign w:val="bottom"/>
          </w:tcPr>
          <w:p w:rsidR="00607E34" w:rsidRPr="00A94357" w:rsidRDefault="00607E34" w:rsidP="00607E34">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1,970,143,712</w:t>
            </w:r>
          </w:p>
        </w:tc>
      </w:tr>
      <w:tr w:rsidR="002C7D49" w:rsidRPr="00A94357" w:rsidTr="00E02E17">
        <w:tc>
          <w:tcPr>
            <w:tcW w:w="2131" w:type="dxa"/>
          </w:tcPr>
          <w:p w:rsidR="002C7D49" w:rsidRPr="00A94357" w:rsidRDefault="002C7D49" w:rsidP="002C7D49">
            <w:pPr>
              <w:ind w:left="432"/>
              <w:rPr>
                <w:rFonts w:ascii="Arial" w:hAnsi="Arial" w:cs="Arial"/>
                <w:color w:val="000000"/>
                <w:sz w:val="16"/>
                <w:szCs w:val="16"/>
              </w:rPr>
            </w:pPr>
            <w:r w:rsidRPr="00A94357">
              <w:rPr>
                <w:rFonts w:ascii="Arial" w:hAnsi="Arial" w:cs="Arial"/>
                <w:color w:val="000000"/>
                <w:sz w:val="16"/>
                <w:szCs w:val="16"/>
              </w:rPr>
              <w:t xml:space="preserve">   - Unlimited period </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p>
        </w:tc>
      </w:tr>
      <w:tr w:rsidR="002C7D49" w:rsidRPr="00A94357" w:rsidTr="00E02E17">
        <w:tc>
          <w:tcPr>
            <w:tcW w:w="2131" w:type="dxa"/>
          </w:tcPr>
          <w:p w:rsidR="002C7D49" w:rsidRPr="00A94357" w:rsidRDefault="002C7D49" w:rsidP="002C7D49">
            <w:pPr>
              <w:ind w:left="432"/>
              <w:rPr>
                <w:rFonts w:ascii="Arial" w:hAnsi="Arial" w:cs="Arial"/>
                <w:color w:val="000000"/>
                <w:sz w:val="16"/>
                <w:szCs w:val="16"/>
              </w:rPr>
            </w:pPr>
            <w:r w:rsidRPr="00A94357">
              <w:rPr>
                <w:rFonts w:ascii="Arial" w:hAnsi="Arial" w:cs="Arial"/>
                <w:color w:val="000000"/>
                <w:sz w:val="16"/>
                <w:szCs w:val="16"/>
              </w:rPr>
              <w:t xml:space="preserve">        (US Dollar)</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 xml:space="preserve">-       </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 xml:space="preserve">-       </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1,600,000</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 xml:space="preserve">-       </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 xml:space="preserve">-       </w:t>
            </w:r>
          </w:p>
        </w:tc>
        <w:tc>
          <w:tcPr>
            <w:tcW w:w="1224" w:type="dxa"/>
            <w:vAlign w:val="bottom"/>
          </w:tcPr>
          <w:p w:rsidR="002C7D49" w:rsidRPr="00A94357" w:rsidRDefault="002C7D49" w:rsidP="002C7D49">
            <w:pPr>
              <w:tabs>
                <w:tab w:val="decimal" w:pos="1008"/>
              </w:tabs>
              <w:ind w:right="-72"/>
              <w:jc w:val="thaiDistribute"/>
              <w:rPr>
                <w:rFonts w:ascii="Arial" w:hAnsi="Arial" w:cs="Arial"/>
                <w:color w:val="000000"/>
                <w:sz w:val="16"/>
                <w:szCs w:val="16"/>
                <w:lang w:eastAsia="th-TH"/>
              </w:rPr>
            </w:pPr>
            <w:r w:rsidRPr="00A94357">
              <w:rPr>
                <w:rFonts w:ascii="Arial" w:hAnsi="Arial" w:cs="Arial"/>
                <w:color w:val="000000"/>
                <w:sz w:val="16"/>
                <w:szCs w:val="16"/>
                <w:lang w:eastAsia="th-TH"/>
              </w:rPr>
              <w:t xml:space="preserve">-       </w:t>
            </w:r>
          </w:p>
        </w:tc>
      </w:tr>
    </w:tbl>
    <w:p w:rsidR="004F1BAD" w:rsidRPr="00A94357" w:rsidRDefault="004F1BAD" w:rsidP="004F1BAD">
      <w:pPr>
        <w:ind w:left="547"/>
        <w:jc w:val="both"/>
        <w:rPr>
          <w:rFonts w:ascii="Arial" w:hAnsi="Arial" w:cs="Arial"/>
          <w:color w:val="000000"/>
          <w:sz w:val="8"/>
          <w:szCs w:val="8"/>
        </w:rPr>
      </w:pPr>
    </w:p>
    <w:p w:rsidR="004F1BAD" w:rsidRPr="00A94357" w:rsidRDefault="004F1BAD" w:rsidP="004F1BAD">
      <w:pPr>
        <w:ind w:left="540"/>
        <w:jc w:val="both"/>
        <w:rPr>
          <w:rFonts w:ascii="Arial" w:hAnsi="Arial" w:cs="Arial"/>
          <w:color w:val="000000"/>
          <w:spacing w:val="-2"/>
          <w:sz w:val="2"/>
          <w:szCs w:val="2"/>
        </w:rPr>
        <w:sectPr w:rsidR="004F1BAD" w:rsidRPr="00A94357" w:rsidSect="00352FB9">
          <w:pgSz w:w="11909" w:h="16834" w:code="9"/>
          <w:pgMar w:top="1440" w:right="720" w:bottom="720" w:left="1728" w:header="706" w:footer="706" w:gutter="0"/>
          <w:cols w:space="720"/>
        </w:sectPr>
      </w:pPr>
    </w:p>
    <w:p w:rsidR="004F1BAD" w:rsidRPr="00A94357" w:rsidRDefault="004F1BAD" w:rsidP="004F1BAD">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lang w:val="en-GB" w:eastAsia="th-TH"/>
        </w:rPr>
      </w:pPr>
    </w:p>
    <w:p w:rsidR="004F1BAD" w:rsidRPr="00A94357" w:rsidRDefault="004F1BAD" w:rsidP="004F1BAD">
      <w:pPr>
        <w:jc w:val="thaiDistribute"/>
        <w:rPr>
          <w:rFonts w:ascii="Arial" w:hAnsi="Arial" w:cs="Arial"/>
          <w:color w:val="000000"/>
          <w:spacing w:val="-6"/>
          <w:sz w:val="18"/>
          <w:szCs w:val="18"/>
          <w:lang w:val="en-GB"/>
        </w:rPr>
      </w:pPr>
    </w:p>
    <w:p w:rsidR="00EE17B7" w:rsidRPr="00A94357" w:rsidRDefault="00EE17B7" w:rsidP="00EE17B7">
      <w:pPr>
        <w:ind w:left="540" w:hanging="540"/>
        <w:jc w:val="both"/>
        <w:rPr>
          <w:rFonts w:ascii="Arial" w:hAnsi="Arial" w:cs="Arial"/>
          <w:color w:val="000000"/>
          <w:sz w:val="18"/>
          <w:szCs w:val="18"/>
        </w:rPr>
      </w:pPr>
      <w:r w:rsidRPr="00A94357">
        <w:rPr>
          <w:rFonts w:ascii="Arial" w:hAnsi="Arial" w:cs="Arial"/>
          <w:b/>
          <w:bCs/>
          <w:color w:val="000000"/>
          <w:sz w:val="18"/>
          <w:szCs w:val="18"/>
          <w:lang w:val="en-GB"/>
        </w:rPr>
        <w:t>2</w:t>
      </w:r>
      <w:r w:rsidR="005A2604" w:rsidRPr="00A94357">
        <w:rPr>
          <w:rFonts w:ascii="Arial" w:hAnsi="Arial" w:cs="Arial"/>
          <w:b/>
          <w:bCs/>
          <w:color w:val="000000"/>
          <w:sz w:val="18"/>
          <w:szCs w:val="18"/>
          <w:lang w:val="en-GB"/>
        </w:rPr>
        <w:t>6</w:t>
      </w:r>
      <w:r w:rsidRPr="00A94357">
        <w:rPr>
          <w:rFonts w:ascii="Arial" w:hAnsi="Arial" w:cs="Arial"/>
          <w:b/>
          <w:bCs/>
          <w:color w:val="000000"/>
          <w:sz w:val="18"/>
          <w:szCs w:val="18"/>
          <w:cs/>
        </w:rPr>
        <w:tab/>
      </w:r>
      <w:r w:rsidRPr="00A94357">
        <w:rPr>
          <w:rFonts w:ascii="Arial" w:hAnsi="Arial" w:cs="Arial"/>
          <w:b/>
          <w:bCs/>
          <w:color w:val="000000"/>
          <w:sz w:val="18"/>
          <w:szCs w:val="18"/>
        </w:rPr>
        <w:t>Long-term loans from financial institutions</w:t>
      </w:r>
      <w:r w:rsidRPr="00A94357">
        <w:rPr>
          <w:rFonts w:ascii="Arial" w:hAnsi="Arial" w:cs="Arial"/>
          <w:color w:val="000000"/>
          <w:sz w:val="18"/>
          <w:szCs w:val="18"/>
        </w:rPr>
        <w:t xml:space="preserve"> (Cont’d)</w:t>
      </w:r>
    </w:p>
    <w:p w:rsidR="00EE17B7" w:rsidRPr="00A94357" w:rsidRDefault="00EE17B7" w:rsidP="00EE17B7">
      <w:pPr>
        <w:ind w:left="547"/>
        <w:jc w:val="both"/>
        <w:rPr>
          <w:rFonts w:ascii="Arial" w:hAnsi="Arial" w:cs="Arial"/>
          <w:color w:val="000000"/>
          <w:spacing w:val="-4"/>
          <w:sz w:val="18"/>
          <w:szCs w:val="18"/>
        </w:rPr>
      </w:pPr>
    </w:p>
    <w:p w:rsidR="00EE17B7" w:rsidRPr="00A94357" w:rsidRDefault="00EE17B7" w:rsidP="00EE17B7">
      <w:pPr>
        <w:ind w:left="547"/>
        <w:jc w:val="both"/>
        <w:rPr>
          <w:rFonts w:ascii="Arial" w:hAnsi="Arial" w:cs="Arial"/>
          <w:color w:val="000000"/>
          <w:spacing w:val="-4"/>
          <w:sz w:val="18"/>
          <w:szCs w:val="18"/>
        </w:rPr>
      </w:pPr>
    </w:p>
    <w:p w:rsidR="00EE17B7" w:rsidRPr="00A94357" w:rsidRDefault="00EE17B7" w:rsidP="00EE17B7">
      <w:pPr>
        <w:ind w:left="547"/>
        <w:jc w:val="both"/>
        <w:rPr>
          <w:rFonts w:ascii="Arial" w:eastAsia="SimSun" w:hAnsi="Arial" w:cs="Arial"/>
          <w:snapToGrid w:val="0"/>
          <w:color w:val="000000"/>
          <w:spacing w:val="-4"/>
          <w:sz w:val="18"/>
          <w:szCs w:val="18"/>
          <w:lang w:eastAsia="th-TH"/>
        </w:rPr>
      </w:pPr>
      <w:r w:rsidRPr="00A94357">
        <w:rPr>
          <w:rFonts w:ascii="Arial" w:hAnsi="Arial" w:cs="Arial"/>
          <w:color w:val="000000"/>
          <w:spacing w:val="-4"/>
          <w:sz w:val="18"/>
          <w:szCs w:val="18"/>
        </w:rPr>
        <w:t xml:space="preserve">The Group has credit facilities with financial institution which has credit that can be drawn down amounting to Baht </w:t>
      </w:r>
      <w:r w:rsidRPr="00A94357">
        <w:rPr>
          <w:rFonts w:ascii="Arial" w:hAnsi="Arial" w:cs="Arial"/>
          <w:color w:val="000000"/>
          <w:spacing w:val="-4"/>
          <w:sz w:val="18"/>
          <w:szCs w:val="18"/>
          <w:lang w:val="en-GB"/>
        </w:rPr>
        <w:t>400</w:t>
      </w:r>
      <w:r w:rsidRPr="00A94357">
        <w:rPr>
          <w:rFonts w:ascii="Arial" w:hAnsi="Arial" w:cs="Arial"/>
          <w:color w:val="000000"/>
          <w:spacing w:val="-4"/>
          <w:sz w:val="18"/>
          <w:szCs w:val="18"/>
        </w:rPr>
        <w:t>.</w:t>
      </w:r>
      <w:r w:rsidRPr="00A94357">
        <w:rPr>
          <w:rFonts w:ascii="Arial" w:hAnsi="Arial" w:cs="Arial"/>
          <w:color w:val="000000"/>
          <w:spacing w:val="-4"/>
          <w:sz w:val="18"/>
          <w:szCs w:val="18"/>
          <w:lang w:val="en-GB"/>
        </w:rPr>
        <w:t>00</w:t>
      </w:r>
      <w:r w:rsidRPr="00A94357">
        <w:rPr>
          <w:rFonts w:ascii="Arial" w:hAnsi="Arial" w:cs="Arial"/>
          <w:color w:val="000000"/>
          <w:spacing w:val="-4"/>
          <w:sz w:val="18"/>
          <w:szCs w:val="18"/>
        </w:rPr>
        <w:t xml:space="preserve"> million.  The credit limit is </w:t>
      </w:r>
      <w:proofErr w:type="gramStart"/>
      <w:r w:rsidRPr="00A94357">
        <w:rPr>
          <w:rFonts w:ascii="Arial" w:hAnsi="Arial" w:cs="Arial"/>
          <w:color w:val="000000"/>
          <w:spacing w:val="-4"/>
          <w:sz w:val="18"/>
          <w:szCs w:val="18"/>
        </w:rPr>
        <w:t>combine</w:t>
      </w:r>
      <w:proofErr w:type="gramEnd"/>
      <w:r w:rsidRPr="00A94357">
        <w:rPr>
          <w:rFonts w:ascii="Arial" w:hAnsi="Arial" w:cs="Arial"/>
          <w:color w:val="000000"/>
          <w:spacing w:val="-4"/>
          <w:sz w:val="18"/>
          <w:szCs w:val="18"/>
        </w:rPr>
        <w:t xml:space="preserve"> line with Thonburi Healthcare Group Public Company Limited</w:t>
      </w:r>
      <w:r w:rsidR="00353AB4">
        <w:rPr>
          <w:rFonts w:ascii="Arial" w:hAnsi="Arial" w:cs="Arial"/>
          <w:color w:val="000000"/>
          <w:spacing w:val="-4"/>
          <w:sz w:val="18"/>
          <w:szCs w:val="18"/>
        </w:rPr>
        <w:t xml:space="preserve"> and two subsidiaries.  </w:t>
      </w:r>
      <w:r w:rsidRPr="00A94357">
        <w:rPr>
          <w:rFonts w:ascii="Arial" w:hAnsi="Arial" w:cs="Arial"/>
          <w:color w:val="000000"/>
          <w:spacing w:val="-4"/>
          <w:sz w:val="18"/>
          <w:szCs w:val="18"/>
        </w:rPr>
        <w:t xml:space="preserve">The Group </w:t>
      </w:r>
      <w:proofErr w:type="gramStart"/>
      <w:r w:rsidRPr="00A94357">
        <w:rPr>
          <w:rFonts w:ascii="Arial" w:hAnsi="Arial" w:cs="Arial"/>
          <w:color w:val="000000"/>
          <w:spacing w:val="-4"/>
          <w:sz w:val="18"/>
          <w:szCs w:val="18"/>
        </w:rPr>
        <w:t>has to</w:t>
      </w:r>
      <w:proofErr w:type="gramEnd"/>
      <w:r w:rsidRPr="00A94357">
        <w:rPr>
          <w:rFonts w:ascii="Arial" w:hAnsi="Arial" w:cs="Arial"/>
          <w:color w:val="000000"/>
          <w:spacing w:val="-4"/>
          <w:sz w:val="18"/>
          <w:szCs w:val="18"/>
        </w:rPr>
        <w:t xml:space="preserve"> follow the condition which specified in credit agreement.</w:t>
      </w:r>
    </w:p>
    <w:p w:rsidR="00EE17B7" w:rsidRPr="00A94357" w:rsidRDefault="00EE17B7"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p>
    <w:p w:rsidR="00EE17B7" w:rsidRPr="00A94357" w:rsidRDefault="00EE17B7"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p>
    <w:p w:rsidR="004F1BAD" w:rsidRPr="00A94357" w:rsidRDefault="005021EB"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cs/>
          <w:lang w:eastAsia="th-TH"/>
        </w:rPr>
      </w:pPr>
      <w:r w:rsidRPr="00A94357">
        <w:rPr>
          <w:rFonts w:ascii="Arial" w:eastAsia="SimSun" w:hAnsi="Arial" w:cs="Arial"/>
          <w:b/>
          <w:bCs/>
          <w:snapToGrid w:val="0"/>
          <w:color w:val="000000"/>
          <w:sz w:val="18"/>
          <w:szCs w:val="18"/>
          <w:lang w:val="en-GB" w:eastAsia="th-TH"/>
        </w:rPr>
        <w:t>2</w:t>
      </w:r>
      <w:r w:rsidR="005A2604" w:rsidRPr="00A94357">
        <w:rPr>
          <w:rFonts w:ascii="Arial" w:eastAsia="SimSun" w:hAnsi="Arial" w:cs="Arial"/>
          <w:b/>
          <w:bCs/>
          <w:snapToGrid w:val="0"/>
          <w:color w:val="000000"/>
          <w:sz w:val="18"/>
          <w:szCs w:val="18"/>
          <w:lang w:val="en-GB" w:eastAsia="th-TH"/>
        </w:rPr>
        <w:t>7</w:t>
      </w:r>
      <w:r w:rsidR="004F1BAD" w:rsidRPr="00A94357">
        <w:rPr>
          <w:rFonts w:ascii="Arial" w:eastAsia="SimSun" w:hAnsi="Arial" w:cs="Arial"/>
          <w:b/>
          <w:bCs/>
          <w:snapToGrid w:val="0"/>
          <w:color w:val="000000"/>
          <w:sz w:val="18"/>
          <w:szCs w:val="18"/>
          <w:cs/>
          <w:lang w:eastAsia="th-TH"/>
        </w:rPr>
        <w:tab/>
      </w:r>
      <w:r w:rsidR="004F1BAD" w:rsidRPr="00A94357">
        <w:rPr>
          <w:rFonts w:ascii="Arial" w:eastAsia="SimSun" w:hAnsi="Arial" w:cs="Arial"/>
          <w:b/>
          <w:bCs/>
          <w:snapToGrid w:val="0"/>
          <w:color w:val="000000"/>
          <w:sz w:val="18"/>
          <w:szCs w:val="18"/>
          <w:lang w:eastAsia="th-TH"/>
        </w:rPr>
        <w:t>Finance lease liabilities (net)</w:t>
      </w:r>
    </w:p>
    <w:p w:rsidR="004F1BAD" w:rsidRPr="00A94357" w:rsidRDefault="004F1BAD" w:rsidP="004F1BAD">
      <w:pPr>
        <w:ind w:left="540"/>
        <w:jc w:val="both"/>
        <w:rPr>
          <w:rFonts w:ascii="Arial" w:hAnsi="Arial" w:cs="Arial"/>
          <w:color w:val="000000"/>
          <w:sz w:val="18"/>
          <w:szCs w:val="18"/>
        </w:rPr>
      </w:pPr>
    </w:p>
    <w:p w:rsidR="004F1BAD" w:rsidRPr="00A94357" w:rsidRDefault="004F1BAD" w:rsidP="004F1BAD">
      <w:pPr>
        <w:ind w:left="540"/>
        <w:jc w:val="both"/>
        <w:rPr>
          <w:rFonts w:ascii="Arial" w:hAnsi="Arial" w:cs="Arial"/>
          <w:color w:val="000000"/>
          <w:sz w:val="18"/>
          <w:szCs w:val="18"/>
        </w:rPr>
      </w:pPr>
    </w:p>
    <w:p w:rsidR="004F1BAD" w:rsidRPr="00A94357" w:rsidRDefault="004F1BAD" w:rsidP="004F1BAD">
      <w:pPr>
        <w:ind w:left="540"/>
        <w:jc w:val="both"/>
        <w:rPr>
          <w:rFonts w:ascii="Arial" w:hAnsi="Arial" w:cs="Arial"/>
          <w:color w:val="000000"/>
          <w:sz w:val="18"/>
          <w:szCs w:val="18"/>
        </w:rPr>
      </w:pPr>
      <w:r w:rsidRPr="00A94357">
        <w:rPr>
          <w:rFonts w:ascii="Arial" w:hAnsi="Arial" w:cs="Arial"/>
          <w:color w:val="000000"/>
          <w:sz w:val="18"/>
          <w:szCs w:val="18"/>
        </w:rPr>
        <w:t>The Group has entered into the finance lease agreements for motor vehicle and office equipment for using in its operations, whereby it is committed to pay rental fee on a monthly basis.</w:t>
      </w:r>
    </w:p>
    <w:p w:rsidR="004F1BAD" w:rsidRPr="00A94357" w:rsidRDefault="004F1BAD" w:rsidP="004F1BAD">
      <w:pPr>
        <w:ind w:left="540"/>
        <w:jc w:val="both"/>
        <w:rPr>
          <w:rFonts w:ascii="Arial" w:hAnsi="Arial" w:cs="Arial"/>
          <w:color w:val="000000"/>
          <w:sz w:val="18"/>
          <w:szCs w:val="18"/>
        </w:rPr>
      </w:pPr>
    </w:p>
    <w:p w:rsidR="004F1BAD" w:rsidRPr="00A94357" w:rsidRDefault="004F1BAD" w:rsidP="004F1BAD">
      <w:pPr>
        <w:ind w:left="540"/>
        <w:jc w:val="both"/>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 December 201</w:t>
      </w:r>
      <w:r w:rsidR="00E02E17"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E02E17" w:rsidRPr="00A94357">
        <w:rPr>
          <w:rFonts w:ascii="Arial" w:hAnsi="Arial" w:cs="Arial"/>
          <w:color w:val="000000"/>
          <w:sz w:val="18"/>
          <w:szCs w:val="18"/>
          <w:lang w:val="en-GB"/>
        </w:rPr>
        <w:t>8</w:t>
      </w:r>
      <w:r w:rsidRPr="00A94357">
        <w:rPr>
          <w:rFonts w:ascii="Arial" w:hAnsi="Arial" w:cs="Arial"/>
          <w:color w:val="000000"/>
          <w:sz w:val="18"/>
          <w:szCs w:val="18"/>
        </w:rPr>
        <w:t>, finance lease liabilities are as follows:</w:t>
      </w:r>
    </w:p>
    <w:p w:rsidR="004F1BAD" w:rsidRPr="00A94357" w:rsidRDefault="004F1BAD" w:rsidP="004F1BAD">
      <w:pPr>
        <w:ind w:left="540"/>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0F55D6">
            <w:pPr>
              <w:pStyle w:val="a0"/>
              <w:pBdr>
                <w:bottom w:val="single" w:sz="4" w:space="1" w:color="auto"/>
              </w:pBdr>
              <w:tabs>
                <w:tab w:val="right"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12"/>
                <w:szCs w:val="12"/>
                <w:u w:val="single"/>
                <w:cs/>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r>
      <w:tr w:rsidR="00607E34" w:rsidRPr="00A94357" w:rsidTr="000F55D6">
        <w:tc>
          <w:tcPr>
            <w:tcW w:w="4003" w:type="dxa"/>
          </w:tcPr>
          <w:p w:rsidR="00607E34" w:rsidRPr="00A94357" w:rsidRDefault="00607E34" w:rsidP="00607E34">
            <w:pPr>
              <w:ind w:left="432" w:right="-16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 xml:space="preserve">Finance lease </w:t>
            </w:r>
            <w:r w:rsidRPr="00A94357">
              <w:rPr>
                <w:rFonts w:ascii="Arial" w:hAnsi="Arial" w:cs="Arial"/>
                <w:color w:val="000000"/>
                <w:sz w:val="18"/>
                <w:szCs w:val="18"/>
              </w:rPr>
              <w:t>liabilities</w:t>
            </w:r>
          </w:p>
        </w:tc>
        <w:tc>
          <w:tcPr>
            <w:tcW w:w="1368" w:type="dxa"/>
            <w:vAlign w:val="bottom"/>
          </w:tcPr>
          <w:p w:rsidR="00607E34" w:rsidRPr="00A94357" w:rsidRDefault="00F235A8" w:rsidP="00607E34">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146,991,206</w:t>
            </w: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12</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203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579</w:t>
            </w: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15,377,421</w:t>
            </w: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11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813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731</w:t>
            </w:r>
          </w:p>
        </w:tc>
      </w:tr>
      <w:tr w:rsidR="00607E34" w:rsidRPr="00A94357" w:rsidTr="000F55D6">
        <w:tc>
          <w:tcPr>
            <w:tcW w:w="4003" w:type="dxa"/>
          </w:tcPr>
          <w:p w:rsidR="00607E34" w:rsidRPr="00A94357" w:rsidRDefault="00607E34" w:rsidP="00607E34">
            <w:pPr>
              <w:tabs>
                <w:tab w:val="left" w:pos="882"/>
              </w:tabs>
              <w:ind w:left="432" w:right="-169"/>
              <w:rPr>
                <w:rFonts w:ascii="Arial" w:hAnsi="Arial" w:cs="Arial"/>
                <w:snapToGrid w:val="0"/>
                <w:color w:val="000000"/>
                <w:sz w:val="18"/>
                <w:szCs w:val="18"/>
                <w:cs/>
                <w:lang w:val="en-GB" w:eastAsia="th-TH"/>
              </w:rPr>
            </w:pPr>
            <w:r w:rsidRPr="00A94357">
              <w:rPr>
                <w:rFonts w:ascii="Arial" w:hAnsi="Arial" w:cs="Arial"/>
                <w:snapToGrid w:val="0"/>
                <w:color w:val="000000"/>
                <w:sz w:val="18"/>
                <w:szCs w:val="18"/>
                <w:u w:val="single"/>
                <w:lang w:val="en-GB" w:eastAsia="th-TH"/>
              </w:rPr>
              <w:t>Less</w:t>
            </w:r>
            <w:r w:rsidRPr="00A94357">
              <w:rPr>
                <w:rFonts w:ascii="Arial" w:hAnsi="Arial" w:cs="Arial"/>
                <w:snapToGrid w:val="0"/>
                <w:color w:val="000000"/>
                <w:sz w:val="18"/>
                <w:szCs w:val="18"/>
                <w:lang w:val="en-GB" w:eastAsia="th-TH"/>
              </w:rPr>
              <w:tab/>
              <w:t>Deferred interest expenses</w:t>
            </w:r>
          </w:p>
        </w:tc>
        <w:tc>
          <w:tcPr>
            <w:tcW w:w="1368" w:type="dxa"/>
            <w:vAlign w:val="bottom"/>
          </w:tcPr>
          <w:p w:rsidR="00607E34" w:rsidRPr="00A94357" w:rsidRDefault="00F235A8"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(11,823,781)</w:t>
            </w:r>
          </w:p>
        </w:tc>
        <w:tc>
          <w:tcPr>
            <w:tcW w:w="1368" w:type="dxa"/>
            <w:vAlign w:val="bottom"/>
          </w:tcPr>
          <w:p w:rsidR="00607E34" w:rsidRPr="00A94357" w:rsidRDefault="00607E34"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(884,238)</w:t>
            </w:r>
          </w:p>
        </w:tc>
        <w:tc>
          <w:tcPr>
            <w:tcW w:w="1368" w:type="dxa"/>
            <w:vAlign w:val="bottom"/>
          </w:tcPr>
          <w:p w:rsidR="00607E34" w:rsidRPr="00A94357" w:rsidRDefault="00607E34"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(559,105)</w:t>
            </w:r>
          </w:p>
        </w:tc>
        <w:tc>
          <w:tcPr>
            <w:tcW w:w="1368" w:type="dxa"/>
            <w:vAlign w:val="bottom"/>
          </w:tcPr>
          <w:p w:rsidR="00607E34" w:rsidRPr="00A94357" w:rsidRDefault="00607E34"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(867,098)</w:t>
            </w:r>
          </w:p>
        </w:tc>
      </w:tr>
      <w:tr w:rsidR="00607E34" w:rsidRPr="00A94357" w:rsidTr="000F55D6">
        <w:tc>
          <w:tcPr>
            <w:tcW w:w="4003" w:type="dxa"/>
            <w:vAlign w:val="bottom"/>
          </w:tcPr>
          <w:p w:rsidR="00607E34" w:rsidRPr="00A94357" w:rsidRDefault="00607E34" w:rsidP="00607E34">
            <w:pPr>
              <w:ind w:left="432" w:right="-79"/>
              <w:rPr>
                <w:rFonts w:ascii="Arial" w:hAnsi="Arial" w:cs="Arial"/>
                <w:snapToGrid w:val="0"/>
                <w:color w:val="000000"/>
                <w:spacing w:val="-4"/>
                <w:sz w:val="12"/>
                <w:szCs w:val="12"/>
                <w:cs/>
                <w:lang w:eastAsia="th-TH"/>
              </w:rPr>
            </w:pPr>
          </w:p>
        </w:tc>
        <w:tc>
          <w:tcPr>
            <w:tcW w:w="1368" w:type="dxa"/>
            <w:vAlign w:val="bottom"/>
          </w:tcPr>
          <w:p w:rsidR="00607E34" w:rsidRPr="00A94357" w:rsidRDefault="00607E34" w:rsidP="00607E34">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607E34" w:rsidRPr="00A94357" w:rsidRDefault="00607E34" w:rsidP="00607E34">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607E34" w:rsidRPr="00A94357" w:rsidRDefault="00607E34" w:rsidP="00607E34">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607E34" w:rsidRPr="00A94357" w:rsidRDefault="00607E34" w:rsidP="00607E34">
            <w:pPr>
              <w:pStyle w:val="a0"/>
              <w:tabs>
                <w:tab w:val="decimal" w:pos="1181"/>
              </w:tabs>
              <w:ind w:left="-14" w:right="-72"/>
              <w:jc w:val="both"/>
              <w:rPr>
                <w:rFonts w:ascii="Arial" w:hAnsi="Arial" w:cs="Arial"/>
                <w:snapToGrid w:val="0"/>
                <w:color w:val="000000"/>
                <w:spacing w:val="-4"/>
                <w:sz w:val="12"/>
                <w:szCs w:val="12"/>
                <w:lang w:eastAsia="th-TH"/>
              </w:rPr>
            </w:pPr>
          </w:p>
        </w:tc>
      </w:tr>
      <w:tr w:rsidR="00607E34" w:rsidRPr="00A94357" w:rsidTr="000F55D6">
        <w:tc>
          <w:tcPr>
            <w:tcW w:w="4003" w:type="dxa"/>
          </w:tcPr>
          <w:p w:rsidR="00607E34" w:rsidRPr="00A94357" w:rsidRDefault="00607E34" w:rsidP="00607E34">
            <w:pPr>
              <w:ind w:left="432" w:right="-16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 xml:space="preserve">Present value of finance lease </w:t>
            </w:r>
            <w:r w:rsidRPr="00A94357">
              <w:rPr>
                <w:rFonts w:ascii="Arial" w:hAnsi="Arial" w:cs="Arial"/>
                <w:color w:val="000000"/>
                <w:sz w:val="18"/>
                <w:szCs w:val="18"/>
              </w:rPr>
              <w:t>liabilities</w:t>
            </w:r>
          </w:p>
        </w:tc>
        <w:tc>
          <w:tcPr>
            <w:tcW w:w="1368" w:type="dxa"/>
            <w:vAlign w:val="bottom"/>
          </w:tcPr>
          <w:p w:rsidR="00607E34" w:rsidRPr="00A94357" w:rsidRDefault="00F235A8" w:rsidP="00607E34">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135,167,425</w:t>
            </w:r>
            <w:r w:rsidRPr="00A94357">
              <w:rPr>
                <w:rFonts w:ascii="Arial" w:hAnsi="Arial" w:cs="Arial"/>
                <w:noProof/>
                <w:snapToGrid w:val="0"/>
                <w:color w:val="000000"/>
                <w:sz w:val="18"/>
                <w:szCs w:val="18"/>
                <w:lang w:val="en-GB" w:eastAsia="th-TH"/>
              </w:rPr>
              <w:fldChar w:fldCharType="end"/>
            </w: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11,319,341</w:t>
            </w: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14,818,316</w:t>
            </w: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10,946,633</w:t>
            </w:r>
          </w:p>
        </w:tc>
      </w:tr>
      <w:tr w:rsidR="00607E34" w:rsidRPr="00A94357" w:rsidTr="000F55D6">
        <w:tc>
          <w:tcPr>
            <w:tcW w:w="4003" w:type="dxa"/>
          </w:tcPr>
          <w:p w:rsidR="00607E34" w:rsidRPr="00A94357" w:rsidRDefault="00607E34" w:rsidP="00607E34">
            <w:pPr>
              <w:tabs>
                <w:tab w:val="left" w:pos="882"/>
              </w:tabs>
              <w:ind w:left="432" w:right="-169"/>
              <w:rPr>
                <w:rFonts w:ascii="Arial" w:hAnsi="Arial" w:cs="Arial"/>
                <w:snapToGrid w:val="0"/>
                <w:color w:val="000000"/>
                <w:sz w:val="18"/>
                <w:szCs w:val="18"/>
                <w:rtl/>
                <w:cs/>
                <w:lang w:val="en-GB" w:eastAsia="th-TH"/>
              </w:rPr>
            </w:pPr>
            <w:r w:rsidRPr="00A94357">
              <w:rPr>
                <w:rFonts w:ascii="Arial" w:hAnsi="Arial" w:cs="Arial"/>
                <w:snapToGrid w:val="0"/>
                <w:color w:val="000000"/>
                <w:sz w:val="18"/>
                <w:szCs w:val="18"/>
                <w:u w:val="single"/>
                <w:lang w:val="en-GB" w:eastAsia="th-TH"/>
              </w:rPr>
              <w:t>Less</w:t>
            </w:r>
            <w:r w:rsidRPr="00A94357">
              <w:rPr>
                <w:rFonts w:ascii="Arial" w:hAnsi="Arial" w:cs="Arial"/>
                <w:snapToGrid w:val="0"/>
                <w:color w:val="000000"/>
                <w:sz w:val="18"/>
                <w:szCs w:val="18"/>
                <w:lang w:val="en-GB" w:eastAsia="th-TH"/>
              </w:rPr>
              <w:tab/>
              <w:t>Current portion (net)</w:t>
            </w:r>
          </w:p>
        </w:tc>
        <w:tc>
          <w:tcPr>
            <w:tcW w:w="1368" w:type="dxa"/>
            <w:vAlign w:val="bottom"/>
          </w:tcPr>
          <w:p w:rsidR="00607E34" w:rsidRPr="00A94357" w:rsidRDefault="00F235A8"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(37,790,685)</w:t>
            </w:r>
          </w:p>
        </w:tc>
        <w:tc>
          <w:tcPr>
            <w:tcW w:w="1368" w:type="dxa"/>
            <w:vAlign w:val="bottom"/>
          </w:tcPr>
          <w:p w:rsidR="00607E34" w:rsidRPr="00A94357" w:rsidRDefault="00607E34"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(3,151,914)</w:t>
            </w:r>
          </w:p>
        </w:tc>
        <w:tc>
          <w:tcPr>
            <w:tcW w:w="1368" w:type="dxa"/>
            <w:vAlign w:val="bottom"/>
          </w:tcPr>
          <w:p w:rsidR="00607E34" w:rsidRPr="00A94357" w:rsidRDefault="00607E34"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(5,604,389)</w:t>
            </w:r>
          </w:p>
        </w:tc>
        <w:tc>
          <w:tcPr>
            <w:tcW w:w="1368" w:type="dxa"/>
            <w:vAlign w:val="bottom"/>
          </w:tcPr>
          <w:p w:rsidR="00607E34" w:rsidRPr="00A94357" w:rsidRDefault="00607E34"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(2,857,376)</w:t>
            </w:r>
          </w:p>
        </w:tc>
      </w:tr>
      <w:tr w:rsidR="00607E34" w:rsidRPr="00A94357" w:rsidTr="000F55D6">
        <w:tc>
          <w:tcPr>
            <w:tcW w:w="4003" w:type="dxa"/>
            <w:vAlign w:val="bottom"/>
          </w:tcPr>
          <w:p w:rsidR="00607E34" w:rsidRPr="00A94357" w:rsidRDefault="00607E34" w:rsidP="00607E34">
            <w:pPr>
              <w:ind w:left="432" w:right="-79"/>
              <w:rPr>
                <w:rFonts w:ascii="Arial" w:hAnsi="Arial" w:cs="Arial"/>
                <w:snapToGrid w:val="0"/>
                <w:color w:val="000000"/>
                <w:spacing w:val="-4"/>
                <w:sz w:val="12"/>
                <w:szCs w:val="12"/>
                <w:cs/>
                <w:lang w:eastAsia="th-TH"/>
              </w:rPr>
            </w:pPr>
          </w:p>
        </w:tc>
        <w:tc>
          <w:tcPr>
            <w:tcW w:w="1368" w:type="dxa"/>
            <w:vAlign w:val="bottom"/>
          </w:tcPr>
          <w:p w:rsidR="00607E34" w:rsidRPr="00A94357" w:rsidRDefault="00607E34" w:rsidP="00607E34">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607E34" w:rsidRPr="00A94357" w:rsidRDefault="00607E34" w:rsidP="00607E34">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607E34" w:rsidRPr="00A94357" w:rsidRDefault="00607E34" w:rsidP="00607E34">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607E34" w:rsidRPr="00A94357" w:rsidRDefault="00607E34" w:rsidP="00607E34">
            <w:pPr>
              <w:pStyle w:val="a0"/>
              <w:tabs>
                <w:tab w:val="decimal" w:pos="1181"/>
              </w:tabs>
              <w:ind w:left="-14" w:right="-72"/>
              <w:jc w:val="both"/>
              <w:rPr>
                <w:rFonts w:ascii="Arial" w:hAnsi="Arial" w:cs="Arial"/>
                <w:snapToGrid w:val="0"/>
                <w:color w:val="000000"/>
                <w:spacing w:val="-4"/>
                <w:sz w:val="12"/>
                <w:szCs w:val="12"/>
                <w:lang w:eastAsia="th-TH"/>
              </w:rPr>
            </w:pPr>
          </w:p>
        </w:tc>
      </w:tr>
      <w:tr w:rsidR="00607E34" w:rsidRPr="00A94357" w:rsidTr="000F55D6">
        <w:tc>
          <w:tcPr>
            <w:tcW w:w="4003" w:type="dxa"/>
          </w:tcPr>
          <w:p w:rsidR="00607E34" w:rsidRPr="00A94357" w:rsidRDefault="00607E34" w:rsidP="00607E34">
            <w:pPr>
              <w:ind w:left="432" w:right="-169"/>
              <w:rPr>
                <w:rFonts w:ascii="Arial" w:hAnsi="Arial" w:cs="Arial"/>
                <w:snapToGrid w:val="0"/>
                <w:color w:val="000000"/>
                <w:sz w:val="18"/>
                <w:szCs w:val="18"/>
                <w:cs/>
                <w:lang w:val="en-GB" w:eastAsia="th-TH"/>
              </w:rPr>
            </w:pPr>
          </w:p>
        </w:tc>
        <w:tc>
          <w:tcPr>
            <w:tcW w:w="1368" w:type="dxa"/>
            <w:vAlign w:val="bottom"/>
          </w:tcPr>
          <w:p w:rsidR="00607E34" w:rsidRPr="00A94357" w:rsidRDefault="00F235A8" w:rsidP="00607E34">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97,376,740</w:t>
            </w:r>
            <w:r w:rsidRPr="00A94357">
              <w:rPr>
                <w:rFonts w:ascii="Arial" w:hAnsi="Arial" w:cs="Arial"/>
                <w:noProof/>
                <w:snapToGrid w:val="0"/>
                <w:color w:val="000000"/>
                <w:sz w:val="18"/>
                <w:szCs w:val="18"/>
                <w:lang w:val="en-GB" w:eastAsia="th-TH"/>
              </w:rPr>
              <w:fldChar w:fldCharType="end"/>
            </w:r>
          </w:p>
        </w:tc>
        <w:tc>
          <w:tcPr>
            <w:tcW w:w="1368" w:type="dxa"/>
            <w:vAlign w:val="bottom"/>
          </w:tcPr>
          <w:p w:rsidR="00607E34" w:rsidRPr="00A94357" w:rsidRDefault="00607E34" w:rsidP="00607E34">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8,167,427</w:t>
            </w:r>
          </w:p>
        </w:tc>
        <w:tc>
          <w:tcPr>
            <w:tcW w:w="1368" w:type="dxa"/>
            <w:vAlign w:val="bottom"/>
          </w:tcPr>
          <w:p w:rsidR="00607E34" w:rsidRPr="00A94357" w:rsidRDefault="00607E34" w:rsidP="00607E34">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9,213,927</w:t>
            </w:r>
          </w:p>
        </w:tc>
        <w:tc>
          <w:tcPr>
            <w:tcW w:w="1368" w:type="dxa"/>
            <w:vAlign w:val="bottom"/>
          </w:tcPr>
          <w:p w:rsidR="00607E34" w:rsidRPr="00A94357" w:rsidRDefault="00607E34" w:rsidP="00607E34">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8,089,257</w:t>
            </w:r>
          </w:p>
        </w:tc>
      </w:tr>
    </w:tbl>
    <w:p w:rsidR="004F1BAD" w:rsidRPr="00A94357" w:rsidRDefault="004F1BAD" w:rsidP="004F1BAD">
      <w:pPr>
        <w:ind w:left="540"/>
        <w:jc w:val="both"/>
        <w:rPr>
          <w:rFonts w:ascii="Arial" w:hAnsi="Arial" w:cs="Arial"/>
          <w:color w:val="000000"/>
          <w:sz w:val="18"/>
          <w:szCs w:val="18"/>
        </w:rPr>
      </w:pPr>
    </w:p>
    <w:p w:rsidR="004F1BAD" w:rsidRPr="00A94357" w:rsidRDefault="004F1BAD" w:rsidP="004F1BAD">
      <w:pPr>
        <w:ind w:left="540"/>
        <w:jc w:val="both"/>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 December 201</w:t>
      </w:r>
      <w:r w:rsidR="00E02E17" w:rsidRPr="00A94357">
        <w:rPr>
          <w:rFonts w:ascii="Arial" w:hAnsi="Arial" w:cs="Arial"/>
          <w:color w:val="000000"/>
          <w:sz w:val="18"/>
          <w:szCs w:val="18"/>
          <w:lang w:val="en-GB"/>
        </w:rPr>
        <w:t>9</w:t>
      </w:r>
      <w:r w:rsidRPr="00A94357">
        <w:rPr>
          <w:rFonts w:ascii="Arial" w:hAnsi="Arial" w:cs="Arial"/>
          <w:color w:val="000000"/>
          <w:sz w:val="18"/>
          <w:szCs w:val="18"/>
          <w:lang w:val="en-GB"/>
        </w:rPr>
        <w:t xml:space="preserve"> and 201</w:t>
      </w:r>
      <w:r w:rsidR="00E02E17" w:rsidRPr="00A94357">
        <w:rPr>
          <w:rFonts w:ascii="Arial" w:hAnsi="Arial" w:cs="Arial"/>
          <w:color w:val="000000"/>
          <w:sz w:val="18"/>
          <w:szCs w:val="18"/>
          <w:lang w:val="en-GB"/>
        </w:rPr>
        <w:t>8</w:t>
      </w:r>
      <w:r w:rsidRPr="00A94357">
        <w:rPr>
          <w:rFonts w:ascii="Arial" w:hAnsi="Arial" w:cs="Arial"/>
          <w:color w:val="000000"/>
          <w:sz w:val="18"/>
          <w:szCs w:val="18"/>
        </w:rPr>
        <w:t>, minimum finance lease liabilities payments are as follows:</w:t>
      </w:r>
    </w:p>
    <w:p w:rsidR="004F1BAD" w:rsidRPr="00A94357" w:rsidRDefault="004F1BAD" w:rsidP="004F1BAD">
      <w:pPr>
        <w:ind w:left="540"/>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4F1BAD" w:rsidRPr="00A94357" w:rsidTr="000F55D6">
        <w:tc>
          <w:tcPr>
            <w:tcW w:w="4003" w:type="dxa"/>
            <w:vAlign w:val="bottom"/>
          </w:tcPr>
          <w:p w:rsidR="004F1BAD" w:rsidRPr="00A94357" w:rsidRDefault="004F1BAD" w:rsidP="000F55D6">
            <w:pPr>
              <w:ind w:left="432"/>
              <w:rPr>
                <w:rFonts w:ascii="Arial" w:hAnsi="Arial" w:cs="Arial"/>
                <w:b/>
                <w:bCs/>
                <w:snapToGrid w:val="0"/>
                <w:color w:val="000000"/>
                <w:sz w:val="18"/>
                <w:szCs w:val="18"/>
                <w:lang w:val="en-GB" w:eastAsia="th-TH"/>
              </w:rPr>
            </w:pP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r>
      <w:tr w:rsidR="004F1BAD" w:rsidRPr="00A94357" w:rsidTr="000F55D6">
        <w:tc>
          <w:tcPr>
            <w:tcW w:w="4003" w:type="dxa"/>
            <w:vAlign w:val="bottom"/>
          </w:tcPr>
          <w:p w:rsidR="004F1BAD" w:rsidRPr="00A94357" w:rsidRDefault="004F1BAD" w:rsidP="000F55D6">
            <w:pPr>
              <w:pBdr>
                <w:bottom w:val="single" w:sz="4" w:space="1" w:color="auto"/>
              </w:pBdr>
              <w:ind w:left="432"/>
              <w:rPr>
                <w:rFonts w:ascii="Arial" w:hAnsi="Arial" w:cs="Arial"/>
                <w:b/>
                <w:bCs/>
                <w:snapToGrid w:val="0"/>
                <w:color w:val="000000"/>
                <w:sz w:val="18"/>
                <w:szCs w:val="18"/>
                <w:lang w:val="en-GB" w:eastAsia="th-TH"/>
              </w:rPr>
            </w:pPr>
            <w:r w:rsidRPr="00A94357">
              <w:rPr>
                <w:rFonts w:ascii="Arial" w:hAnsi="Arial" w:cs="Arial"/>
                <w:b/>
                <w:bCs/>
                <w:snapToGrid w:val="0"/>
                <w:color w:val="000000"/>
                <w:sz w:val="18"/>
                <w:szCs w:val="18"/>
                <w:lang w:val="en-GB" w:eastAsia="th-TH"/>
              </w:rPr>
              <w:t>Due payment</w:t>
            </w:r>
          </w:p>
        </w:tc>
        <w:tc>
          <w:tcPr>
            <w:tcW w:w="1368" w:type="dxa"/>
            <w:vAlign w:val="bottom"/>
          </w:tcPr>
          <w:p w:rsidR="004F1BAD" w:rsidRPr="00A94357" w:rsidRDefault="004F1BAD" w:rsidP="000F55D6">
            <w:pPr>
              <w:pStyle w:val="a0"/>
              <w:pBdr>
                <w:bottom w:val="single" w:sz="4" w:space="1" w:color="auto"/>
              </w:pBdr>
              <w:tabs>
                <w:tab w:val="right"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45"/>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12"/>
                <w:szCs w:val="12"/>
                <w:u w:val="single"/>
                <w:cs/>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81"/>
              </w:tabs>
              <w:ind w:left="-14" w:right="-72"/>
              <w:jc w:val="both"/>
              <w:rPr>
                <w:rFonts w:ascii="Arial" w:hAnsi="Arial" w:cs="Arial"/>
                <w:snapToGrid w:val="0"/>
                <w:color w:val="000000"/>
                <w:spacing w:val="-4"/>
                <w:sz w:val="12"/>
                <w:szCs w:val="12"/>
                <w:lang w:eastAsia="th-TH"/>
              </w:rPr>
            </w:pPr>
          </w:p>
        </w:tc>
      </w:tr>
      <w:tr w:rsidR="00607E34" w:rsidRPr="00A94357" w:rsidTr="000F55D6">
        <w:tc>
          <w:tcPr>
            <w:tcW w:w="4003" w:type="dxa"/>
            <w:vAlign w:val="bottom"/>
          </w:tcPr>
          <w:p w:rsidR="00607E34" w:rsidRPr="00A94357" w:rsidRDefault="00607E34" w:rsidP="00607E34">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Within 1 year</w:t>
            </w:r>
          </w:p>
        </w:tc>
        <w:tc>
          <w:tcPr>
            <w:tcW w:w="1368" w:type="dxa"/>
            <w:vAlign w:val="bottom"/>
          </w:tcPr>
          <w:p w:rsidR="00607E34" w:rsidRPr="00A94357" w:rsidRDefault="00F235A8" w:rsidP="00607E34">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42,833,038</w:t>
            </w: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3,561,479</w:t>
            </w: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5,940,152</w:t>
            </w: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254</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847</w:t>
            </w:r>
          </w:p>
        </w:tc>
      </w:tr>
      <w:tr w:rsidR="00607E34" w:rsidRPr="00A94357" w:rsidTr="000F55D6">
        <w:tc>
          <w:tcPr>
            <w:tcW w:w="4003" w:type="dxa"/>
            <w:vAlign w:val="bottom"/>
          </w:tcPr>
          <w:p w:rsidR="00607E34" w:rsidRPr="00A94357" w:rsidRDefault="00607E34" w:rsidP="00607E34">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w:t>
            </w:r>
            <w:r w:rsidRPr="00A94357">
              <w:rPr>
                <w:rFonts w:ascii="Arial" w:hAnsi="Arial" w:cs="Arial"/>
                <w:snapToGrid w:val="0"/>
                <w:color w:val="000000"/>
                <w:spacing w:val="-6"/>
                <w:sz w:val="18"/>
                <w:szCs w:val="18"/>
                <w:lang w:val="en-GB" w:eastAsia="th-TH"/>
              </w:rPr>
              <w:t>Later than 1 year but not later than 5 years</w:t>
            </w:r>
          </w:p>
        </w:tc>
        <w:tc>
          <w:tcPr>
            <w:tcW w:w="1368" w:type="dxa"/>
            <w:vAlign w:val="bottom"/>
          </w:tcPr>
          <w:p w:rsidR="00607E34" w:rsidRPr="00A94357" w:rsidRDefault="00F235A8"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104,158,168</w:t>
            </w:r>
          </w:p>
        </w:tc>
        <w:tc>
          <w:tcPr>
            <w:tcW w:w="1368" w:type="dxa"/>
            <w:vAlign w:val="bottom"/>
          </w:tcPr>
          <w:p w:rsidR="00607E34" w:rsidRPr="00A94357" w:rsidRDefault="00607E34"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8,642,100</w:t>
            </w:r>
          </w:p>
        </w:tc>
        <w:tc>
          <w:tcPr>
            <w:tcW w:w="1368" w:type="dxa"/>
            <w:vAlign w:val="bottom"/>
          </w:tcPr>
          <w:p w:rsidR="00607E34" w:rsidRPr="00A94357" w:rsidRDefault="00607E34"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9,437,269</w:t>
            </w:r>
          </w:p>
        </w:tc>
        <w:tc>
          <w:tcPr>
            <w:tcW w:w="1368" w:type="dxa"/>
            <w:vAlign w:val="bottom"/>
          </w:tcPr>
          <w:p w:rsidR="00607E34" w:rsidRPr="00A94357" w:rsidRDefault="00607E34" w:rsidP="00607E34">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8,558,884</w:t>
            </w:r>
          </w:p>
        </w:tc>
      </w:tr>
      <w:tr w:rsidR="00607E34" w:rsidRPr="00A94357" w:rsidTr="000F55D6">
        <w:tc>
          <w:tcPr>
            <w:tcW w:w="4003" w:type="dxa"/>
            <w:vAlign w:val="bottom"/>
          </w:tcPr>
          <w:p w:rsidR="00607E34" w:rsidRPr="00A94357" w:rsidRDefault="00607E34" w:rsidP="00607E34">
            <w:pPr>
              <w:ind w:left="432" w:right="-169"/>
              <w:rPr>
                <w:rFonts w:ascii="Arial" w:hAnsi="Arial" w:cs="Arial"/>
                <w:snapToGrid w:val="0"/>
                <w:color w:val="000000"/>
                <w:sz w:val="12"/>
                <w:szCs w:val="12"/>
                <w:cs/>
                <w:lang w:val="en-GB" w:eastAsia="th-TH"/>
              </w:rPr>
            </w:pP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607E34" w:rsidRPr="00A94357" w:rsidRDefault="00607E34" w:rsidP="00607E34">
            <w:pPr>
              <w:tabs>
                <w:tab w:val="decimal" w:pos="1152"/>
              </w:tabs>
              <w:ind w:right="-72"/>
              <w:jc w:val="both"/>
              <w:rPr>
                <w:rFonts w:ascii="Arial" w:hAnsi="Arial" w:cs="Arial"/>
                <w:noProof/>
                <w:snapToGrid w:val="0"/>
                <w:color w:val="000000"/>
                <w:sz w:val="12"/>
                <w:szCs w:val="12"/>
                <w:lang w:val="en-GB" w:eastAsia="th-TH"/>
              </w:rPr>
            </w:pPr>
          </w:p>
        </w:tc>
      </w:tr>
      <w:tr w:rsidR="00607E34" w:rsidRPr="00A94357" w:rsidTr="000F55D6">
        <w:tc>
          <w:tcPr>
            <w:tcW w:w="4003" w:type="dxa"/>
            <w:vAlign w:val="bottom"/>
          </w:tcPr>
          <w:p w:rsidR="00607E34" w:rsidRPr="00A94357" w:rsidRDefault="00607E34" w:rsidP="00607E34">
            <w:pPr>
              <w:ind w:left="432" w:right="-169"/>
              <w:rPr>
                <w:rFonts w:ascii="Arial" w:hAnsi="Arial" w:cs="Arial"/>
                <w:snapToGrid w:val="0"/>
                <w:color w:val="000000"/>
                <w:sz w:val="18"/>
                <w:szCs w:val="18"/>
                <w:lang w:val="en-GB" w:eastAsia="th-TH"/>
              </w:rPr>
            </w:pPr>
          </w:p>
        </w:tc>
        <w:tc>
          <w:tcPr>
            <w:tcW w:w="1368" w:type="dxa"/>
            <w:vAlign w:val="bottom"/>
          </w:tcPr>
          <w:p w:rsidR="00607E34" w:rsidRPr="00A94357" w:rsidRDefault="00F235A8" w:rsidP="00607E34">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146,991,206</w:t>
            </w:r>
            <w:r w:rsidRPr="00A94357">
              <w:rPr>
                <w:rFonts w:ascii="Arial" w:hAnsi="Arial" w:cs="Arial"/>
                <w:noProof/>
                <w:snapToGrid w:val="0"/>
                <w:color w:val="000000"/>
                <w:sz w:val="18"/>
                <w:szCs w:val="18"/>
                <w:lang w:val="en-GB" w:eastAsia="th-TH"/>
              </w:rPr>
              <w:fldChar w:fldCharType="end"/>
            </w:r>
          </w:p>
        </w:tc>
        <w:tc>
          <w:tcPr>
            <w:tcW w:w="1368" w:type="dxa"/>
            <w:vAlign w:val="bottom"/>
          </w:tcPr>
          <w:p w:rsidR="00607E34" w:rsidRPr="00A94357" w:rsidRDefault="00607E34" w:rsidP="00607E34">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12,203,579</w:t>
            </w:r>
          </w:p>
        </w:tc>
        <w:tc>
          <w:tcPr>
            <w:tcW w:w="1368" w:type="dxa"/>
            <w:vAlign w:val="bottom"/>
          </w:tcPr>
          <w:p w:rsidR="00607E34" w:rsidRPr="00A94357" w:rsidRDefault="00607E34" w:rsidP="00607E34">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15,377,421</w:t>
            </w:r>
            <w:r w:rsidRPr="00A94357">
              <w:rPr>
                <w:rFonts w:ascii="Arial" w:hAnsi="Arial" w:cs="Arial"/>
                <w:noProof/>
                <w:snapToGrid w:val="0"/>
                <w:color w:val="000000"/>
                <w:sz w:val="18"/>
                <w:szCs w:val="18"/>
                <w:lang w:val="en-GB" w:eastAsia="th-TH"/>
              </w:rPr>
              <w:fldChar w:fldCharType="end"/>
            </w:r>
          </w:p>
        </w:tc>
        <w:tc>
          <w:tcPr>
            <w:tcW w:w="1368" w:type="dxa"/>
            <w:vAlign w:val="bottom"/>
          </w:tcPr>
          <w:p w:rsidR="00607E34" w:rsidRPr="00A94357" w:rsidRDefault="00607E34" w:rsidP="00607E34">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11,813,731</w:t>
            </w:r>
          </w:p>
        </w:tc>
      </w:tr>
    </w:tbl>
    <w:p w:rsidR="004F1BAD" w:rsidRPr="00A94357" w:rsidRDefault="004F1BAD" w:rsidP="004F1BAD">
      <w:pPr>
        <w:ind w:left="540"/>
        <w:jc w:val="both"/>
        <w:rPr>
          <w:rFonts w:ascii="Arial" w:hAnsi="Arial" w:cs="Arial"/>
          <w:color w:val="000000"/>
          <w:sz w:val="18"/>
          <w:szCs w:val="18"/>
        </w:rPr>
      </w:pPr>
    </w:p>
    <w:p w:rsidR="004F1BAD" w:rsidRPr="00A94357" w:rsidRDefault="004F1BAD" w:rsidP="004F1BAD">
      <w:pPr>
        <w:ind w:left="540"/>
        <w:jc w:val="both"/>
        <w:rPr>
          <w:rFonts w:ascii="Arial" w:hAnsi="Arial" w:cs="Arial"/>
          <w:color w:val="000000"/>
          <w:sz w:val="18"/>
          <w:szCs w:val="18"/>
        </w:rPr>
      </w:pPr>
      <w:r w:rsidRPr="00A94357">
        <w:rPr>
          <w:rFonts w:ascii="Arial" w:hAnsi="Arial" w:cs="Arial"/>
          <w:color w:val="000000"/>
          <w:sz w:val="18"/>
          <w:szCs w:val="18"/>
        </w:rPr>
        <w:t>The fair values of finance lease liabilities approximate the carrying amount of their book balances.</w:t>
      </w:r>
    </w:p>
    <w:p w:rsidR="004F1BAD" w:rsidRPr="00A94357" w:rsidRDefault="004F1BAD" w:rsidP="004F1BAD">
      <w:pPr>
        <w:ind w:left="540"/>
        <w:jc w:val="both"/>
        <w:rPr>
          <w:rFonts w:ascii="Arial" w:hAnsi="Arial" w:cs="Arial"/>
          <w:color w:val="000000"/>
          <w:sz w:val="18"/>
          <w:szCs w:val="18"/>
        </w:rPr>
      </w:pPr>
    </w:p>
    <w:p w:rsidR="004F1BAD" w:rsidRPr="00A94357" w:rsidRDefault="004F1BAD" w:rsidP="004F1BAD">
      <w:pPr>
        <w:ind w:left="540"/>
        <w:jc w:val="both"/>
        <w:rPr>
          <w:rFonts w:ascii="Arial" w:hAnsi="Arial" w:cs="Arial"/>
          <w:color w:val="000000"/>
          <w:sz w:val="18"/>
          <w:szCs w:val="18"/>
        </w:rPr>
      </w:pPr>
    </w:p>
    <w:p w:rsidR="004F1BAD" w:rsidRPr="00A94357" w:rsidRDefault="005021EB"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2</w:t>
      </w:r>
      <w:r w:rsidR="005A2604" w:rsidRPr="00A94357">
        <w:rPr>
          <w:rFonts w:ascii="Arial" w:eastAsia="SimSun" w:hAnsi="Arial" w:cs="Arial"/>
          <w:b/>
          <w:bCs/>
          <w:snapToGrid w:val="0"/>
          <w:color w:val="000000"/>
          <w:sz w:val="18"/>
          <w:szCs w:val="18"/>
          <w:lang w:val="en-GB" w:eastAsia="th-TH"/>
        </w:rPr>
        <w:t>8</w:t>
      </w:r>
      <w:r w:rsidR="004F1BAD" w:rsidRPr="00A94357">
        <w:rPr>
          <w:rFonts w:ascii="Arial" w:eastAsia="SimSun" w:hAnsi="Arial" w:cs="Arial"/>
          <w:b/>
          <w:bCs/>
          <w:snapToGrid w:val="0"/>
          <w:color w:val="000000"/>
          <w:sz w:val="18"/>
          <w:szCs w:val="18"/>
          <w:cs/>
          <w:lang w:val="en-GB" w:eastAsia="th-TH"/>
        </w:rPr>
        <w:tab/>
      </w:r>
      <w:r w:rsidR="004F1BAD" w:rsidRPr="00A94357">
        <w:rPr>
          <w:rFonts w:ascii="Arial" w:eastAsia="SimSun" w:hAnsi="Arial" w:cs="Arial"/>
          <w:b/>
          <w:bCs/>
          <w:snapToGrid w:val="0"/>
          <w:color w:val="000000"/>
          <w:sz w:val="18"/>
          <w:szCs w:val="18"/>
          <w:lang w:val="en-GB" w:eastAsia="th-TH"/>
        </w:rPr>
        <w:t xml:space="preserve">Employee benefit obligations </w:t>
      </w:r>
    </w:p>
    <w:p w:rsidR="004F1BAD" w:rsidRPr="00A94357" w:rsidRDefault="004F1BAD" w:rsidP="004F1BAD">
      <w:pPr>
        <w:ind w:left="540"/>
        <w:jc w:val="both"/>
        <w:rPr>
          <w:rFonts w:ascii="Arial" w:hAnsi="Arial" w:cs="Arial"/>
          <w:color w:val="000000"/>
          <w:sz w:val="18"/>
          <w:szCs w:val="18"/>
        </w:rPr>
      </w:pPr>
    </w:p>
    <w:p w:rsidR="004F1BAD" w:rsidRPr="00A94357" w:rsidRDefault="004F1BAD" w:rsidP="004F1BAD">
      <w:pPr>
        <w:ind w:left="540"/>
        <w:jc w:val="both"/>
        <w:rPr>
          <w:rFonts w:ascii="Arial" w:hAnsi="Arial" w:cs="Arial"/>
          <w:color w:val="000000"/>
          <w:sz w:val="18"/>
          <w:szCs w:val="18"/>
        </w:rPr>
      </w:pPr>
    </w:p>
    <w:p w:rsidR="004F1BAD" w:rsidRPr="00A94357" w:rsidRDefault="004F1BAD" w:rsidP="004F1BAD">
      <w:pPr>
        <w:ind w:left="547" w:hanging="7"/>
        <w:jc w:val="both"/>
        <w:rPr>
          <w:rFonts w:ascii="Arial" w:hAnsi="Arial" w:cs="Arial"/>
          <w:color w:val="000000"/>
          <w:sz w:val="18"/>
          <w:szCs w:val="18"/>
        </w:rPr>
      </w:pPr>
      <w:r w:rsidRPr="00A94357">
        <w:rPr>
          <w:rFonts w:ascii="Arial" w:hAnsi="Arial" w:cs="Arial"/>
          <w:color w:val="000000"/>
          <w:sz w:val="18"/>
          <w:szCs w:val="18"/>
        </w:rPr>
        <w:t xml:space="preserve">The amounts </w:t>
      </w:r>
      <w:proofErr w:type="spellStart"/>
      <w:r w:rsidRPr="00A94357">
        <w:rPr>
          <w:rFonts w:ascii="Arial" w:hAnsi="Arial" w:cs="Arial"/>
          <w:color w:val="000000"/>
          <w:sz w:val="18"/>
          <w:szCs w:val="18"/>
        </w:rPr>
        <w:t>recognised</w:t>
      </w:r>
      <w:proofErr w:type="spellEnd"/>
      <w:r w:rsidRPr="00A94357">
        <w:rPr>
          <w:rFonts w:ascii="Arial" w:hAnsi="Arial" w:cs="Arial"/>
          <w:color w:val="000000"/>
          <w:sz w:val="18"/>
          <w:szCs w:val="18"/>
        </w:rPr>
        <w:t xml:space="preserve"> in the statements of financial position are as follows: </w:t>
      </w:r>
    </w:p>
    <w:p w:rsidR="004F1BAD" w:rsidRPr="00A94357" w:rsidRDefault="004F1BAD" w:rsidP="004F1BAD">
      <w:pPr>
        <w:ind w:left="547"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E02E17">
            <w:pPr>
              <w:pStyle w:val="a0"/>
              <w:tabs>
                <w:tab w:val="right" w:pos="1152"/>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0F55D6">
            <w:pPr>
              <w:pStyle w:val="a0"/>
              <w:pBdr>
                <w:bottom w:val="single" w:sz="4" w:space="1" w:color="auto"/>
              </w:pBdr>
              <w:tabs>
                <w:tab w:val="right" w:pos="1152"/>
              </w:tabs>
              <w:ind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52"/>
              </w:tabs>
              <w:ind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52"/>
              </w:tabs>
              <w:ind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0F55D6">
            <w:pPr>
              <w:pStyle w:val="a0"/>
              <w:pBdr>
                <w:bottom w:val="single" w:sz="4" w:space="1" w:color="auto"/>
              </w:pBdr>
              <w:tabs>
                <w:tab w:val="right" w:pos="1152"/>
              </w:tabs>
              <w:ind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12"/>
                <w:szCs w:val="12"/>
                <w:u w:val="single"/>
                <w:cs/>
                <w:lang w:eastAsia="th-TH"/>
              </w:rPr>
            </w:pPr>
          </w:p>
        </w:tc>
        <w:tc>
          <w:tcPr>
            <w:tcW w:w="1368" w:type="dxa"/>
            <w:vAlign w:val="bottom"/>
          </w:tcPr>
          <w:p w:rsidR="004F1BAD" w:rsidRPr="00A94357" w:rsidRDefault="004F1BAD" w:rsidP="000F55D6">
            <w:pPr>
              <w:pStyle w:val="a0"/>
              <w:tabs>
                <w:tab w:val="decimal" w:pos="1152"/>
              </w:tabs>
              <w:ind w:right="-72"/>
              <w:jc w:val="thaiDistribute"/>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52"/>
              </w:tabs>
              <w:ind w:right="-72"/>
              <w:jc w:val="thaiDistribute"/>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52"/>
              </w:tabs>
              <w:ind w:right="-72"/>
              <w:jc w:val="thaiDistribute"/>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52"/>
              </w:tabs>
              <w:ind w:right="-72"/>
              <w:jc w:val="thaiDistribute"/>
              <w:rPr>
                <w:rFonts w:ascii="Arial" w:hAnsi="Arial" w:cs="Arial"/>
                <w:snapToGrid w:val="0"/>
                <w:color w:val="000000"/>
                <w:spacing w:val="-4"/>
                <w:sz w:val="12"/>
                <w:szCs w:val="12"/>
                <w:lang w:eastAsia="th-TH"/>
              </w:rPr>
            </w:pPr>
          </w:p>
        </w:tc>
      </w:tr>
      <w:tr w:rsidR="00E02E17" w:rsidRPr="00A94357" w:rsidTr="000F55D6">
        <w:tc>
          <w:tcPr>
            <w:tcW w:w="4003" w:type="dxa"/>
          </w:tcPr>
          <w:p w:rsidR="00E02E17" w:rsidRPr="00A94357" w:rsidRDefault="00E02E17" w:rsidP="00E02E17">
            <w:pPr>
              <w:ind w:left="432" w:right="-16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Present value of unfunded obligations</w:t>
            </w:r>
          </w:p>
        </w:tc>
        <w:tc>
          <w:tcPr>
            <w:tcW w:w="1368" w:type="dxa"/>
            <w:vAlign w:val="bottom"/>
          </w:tcPr>
          <w:p w:rsidR="00E02E17" w:rsidRPr="00A94357" w:rsidRDefault="00F235A8" w:rsidP="00E02E17">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447,562,0</w:t>
            </w:r>
            <w:r w:rsidR="001A010E" w:rsidRPr="00A94357">
              <w:rPr>
                <w:rFonts w:ascii="Arial" w:hAnsi="Arial" w:cs="Arial"/>
                <w:noProof/>
                <w:snapToGrid w:val="0"/>
                <w:color w:val="000000"/>
                <w:sz w:val="18"/>
                <w:szCs w:val="18"/>
                <w:lang w:eastAsia="th-TH"/>
              </w:rPr>
              <w:t>9</w:t>
            </w:r>
            <w:r w:rsidRPr="00A94357">
              <w:rPr>
                <w:rFonts w:ascii="Arial" w:hAnsi="Arial" w:cs="Arial"/>
                <w:noProof/>
                <w:snapToGrid w:val="0"/>
                <w:color w:val="000000"/>
                <w:sz w:val="18"/>
                <w:szCs w:val="18"/>
                <w:lang w:eastAsia="th-TH"/>
              </w:rPr>
              <w:t>0</w:t>
            </w:r>
          </w:p>
        </w:tc>
        <w:tc>
          <w:tcPr>
            <w:tcW w:w="1368" w:type="dxa"/>
            <w:vAlign w:val="bottom"/>
          </w:tcPr>
          <w:p w:rsidR="00E02E17" w:rsidRPr="00A94357" w:rsidRDefault="00E02E17" w:rsidP="00E02E17">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333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880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092</w:t>
            </w:r>
          </w:p>
        </w:tc>
        <w:tc>
          <w:tcPr>
            <w:tcW w:w="1368" w:type="dxa"/>
            <w:vAlign w:val="bottom"/>
          </w:tcPr>
          <w:p w:rsidR="00E02E17" w:rsidRPr="00A94357" w:rsidRDefault="00607E34" w:rsidP="00E02E17">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348,172,692</w:t>
            </w:r>
          </w:p>
        </w:tc>
        <w:tc>
          <w:tcPr>
            <w:tcW w:w="1368" w:type="dxa"/>
            <w:vAlign w:val="bottom"/>
          </w:tcPr>
          <w:p w:rsidR="00E02E17" w:rsidRPr="00A94357" w:rsidRDefault="00E02E17" w:rsidP="00E02E17">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270,616,985</w:t>
            </w:r>
          </w:p>
        </w:tc>
      </w:tr>
    </w:tbl>
    <w:p w:rsidR="004F1BAD" w:rsidRPr="00A94357" w:rsidRDefault="004F1BAD" w:rsidP="004F1BAD">
      <w:pPr>
        <w:ind w:left="540" w:hanging="540"/>
        <w:jc w:val="both"/>
        <w:rPr>
          <w:rFonts w:ascii="Arial" w:eastAsia="SimSun" w:hAnsi="Arial" w:cs="Arial"/>
          <w:snapToGrid w:val="0"/>
          <w:color w:val="000000"/>
          <w:sz w:val="18"/>
          <w:szCs w:val="18"/>
          <w:lang w:val="en-GB" w:eastAsia="th-TH"/>
        </w:rPr>
      </w:pPr>
      <w:r w:rsidRPr="00A94357">
        <w:rPr>
          <w:rFonts w:ascii="Arial" w:eastAsia="SimSun" w:hAnsi="Arial" w:cs="Arial"/>
          <w:snapToGrid w:val="0"/>
          <w:color w:val="000000"/>
          <w:sz w:val="18"/>
          <w:szCs w:val="18"/>
          <w:lang w:val="en-GB" w:eastAsia="th-TH"/>
        </w:rPr>
        <w:br w:type="page"/>
      </w:r>
    </w:p>
    <w:p w:rsidR="004F1BAD" w:rsidRPr="00A94357" w:rsidRDefault="004F1BAD" w:rsidP="004F1BAD">
      <w:pPr>
        <w:ind w:left="540" w:hanging="540"/>
        <w:jc w:val="both"/>
        <w:rPr>
          <w:rFonts w:ascii="Arial" w:eastAsia="SimSun" w:hAnsi="Arial" w:cs="Arial"/>
          <w:snapToGrid w:val="0"/>
          <w:color w:val="000000"/>
          <w:sz w:val="18"/>
          <w:szCs w:val="18"/>
          <w:lang w:val="en-GB" w:eastAsia="th-TH"/>
        </w:rPr>
      </w:pPr>
    </w:p>
    <w:p w:rsidR="004F1BAD" w:rsidRPr="00A94357" w:rsidRDefault="005021EB" w:rsidP="004F1BAD">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2</w:t>
      </w:r>
      <w:r w:rsidR="005A2604" w:rsidRPr="00A94357">
        <w:rPr>
          <w:rFonts w:ascii="Arial" w:eastAsia="SimSun" w:hAnsi="Arial" w:cs="Arial"/>
          <w:b/>
          <w:bCs/>
          <w:snapToGrid w:val="0"/>
          <w:color w:val="000000"/>
          <w:sz w:val="18"/>
          <w:szCs w:val="18"/>
          <w:lang w:val="en-GB" w:eastAsia="th-TH"/>
        </w:rPr>
        <w:t>8</w:t>
      </w:r>
      <w:r w:rsidR="004F1BAD" w:rsidRPr="00A94357">
        <w:rPr>
          <w:rFonts w:ascii="Arial" w:eastAsia="SimSun" w:hAnsi="Arial" w:cs="Arial"/>
          <w:b/>
          <w:bCs/>
          <w:snapToGrid w:val="0"/>
          <w:color w:val="000000"/>
          <w:sz w:val="18"/>
          <w:szCs w:val="18"/>
          <w:cs/>
          <w:lang w:val="en-GB" w:eastAsia="th-TH"/>
        </w:rPr>
        <w:tab/>
      </w:r>
      <w:r w:rsidR="004F1BAD" w:rsidRPr="00A94357">
        <w:rPr>
          <w:rFonts w:ascii="Arial" w:eastAsia="SimSun" w:hAnsi="Arial" w:cs="Arial"/>
          <w:b/>
          <w:bCs/>
          <w:snapToGrid w:val="0"/>
          <w:color w:val="000000"/>
          <w:sz w:val="18"/>
          <w:szCs w:val="18"/>
          <w:lang w:val="en-GB" w:eastAsia="th-TH"/>
        </w:rPr>
        <w:t xml:space="preserve">Employee benefit obligations </w:t>
      </w:r>
      <w:r w:rsidR="004F1BAD" w:rsidRPr="00A94357">
        <w:rPr>
          <w:rFonts w:ascii="Arial" w:eastAsia="SimSun" w:hAnsi="Arial" w:cs="Arial"/>
          <w:snapToGrid w:val="0"/>
          <w:color w:val="000000"/>
          <w:sz w:val="18"/>
          <w:szCs w:val="18"/>
          <w:lang w:val="en-GB" w:eastAsia="th-TH"/>
        </w:rPr>
        <w:t>(Cont’d)</w:t>
      </w:r>
    </w:p>
    <w:p w:rsidR="004F1BAD" w:rsidRPr="00A94357" w:rsidRDefault="004F1BAD" w:rsidP="004F1BAD">
      <w:pPr>
        <w:ind w:left="547" w:hanging="7"/>
        <w:jc w:val="both"/>
        <w:rPr>
          <w:rFonts w:ascii="Arial" w:hAnsi="Arial" w:cs="Arial"/>
          <w:color w:val="000000"/>
          <w:sz w:val="12"/>
          <w:szCs w:val="12"/>
        </w:rPr>
      </w:pPr>
    </w:p>
    <w:p w:rsidR="004F1BAD" w:rsidRPr="00A94357" w:rsidRDefault="004F1BAD" w:rsidP="004F1BAD">
      <w:pPr>
        <w:ind w:left="547" w:hanging="7"/>
        <w:jc w:val="both"/>
        <w:rPr>
          <w:rFonts w:ascii="Arial" w:hAnsi="Arial" w:cs="Arial"/>
          <w:color w:val="000000"/>
          <w:sz w:val="12"/>
          <w:szCs w:val="12"/>
        </w:rPr>
      </w:pPr>
    </w:p>
    <w:p w:rsidR="004F1BAD" w:rsidRPr="00A94357" w:rsidRDefault="004F1BAD" w:rsidP="007C525F">
      <w:pPr>
        <w:spacing w:line="180" w:lineRule="exact"/>
        <w:ind w:left="547"/>
        <w:jc w:val="both"/>
        <w:rPr>
          <w:rFonts w:ascii="Arial" w:hAnsi="Arial" w:cs="Arial"/>
          <w:color w:val="000000"/>
          <w:spacing w:val="-4"/>
          <w:sz w:val="18"/>
          <w:szCs w:val="18"/>
        </w:rPr>
      </w:pPr>
      <w:r w:rsidRPr="00A94357">
        <w:rPr>
          <w:rFonts w:ascii="Arial" w:hAnsi="Arial" w:cs="Arial"/>
          <w:color w:val="000000"/>
          <w:spacing w:val="-4"/>
          <w:sz w:val="18"/>
          <w:szCs w:val="18"/>
        </w:rPr>
        <w:t xml:space="preserve">The movement of employee benefit obligations for the years ended </w:t>
      </w:r>
      <w:r w:rsidRPr="00A94357">
        <w:rPr>
          <w:rFonts w:ascii="Arial" w:hAnsi="Arial" w:cs="Arial"/>
          <w:color w:val="000000"/>
          <w:spacing w:val="-4"/>
          <w:sz w:val="18"/>
          <w:szCs w:val="18"/>
          <w:lang w:val="en-GB"/>
        </w:rPr>
        <w:t>31 December 201</w:t>
      </w:r>
      <w:r w:rsidR="00E02E17" w:rsidRPr="00A94357">
        <w:rPr>
          <w:rFonts w:ascii="Arial" w:hAnsi="Arial" w:cs="Arial"/>
          <w:color w:val="000000"/>
          <w:spacing w:val="-4"/>
          <w:sz w:val="18"/>
          <w:szCs w:val="18"/>
          <w:lang w:val="en-GB"/>
        </w:rPr>
        <w:t>9</w:t>
      </w:r>
      <w:r w:rsidRPr="00A94357">
        <w:rPr>
          <w:rFonts w:ascii="Arial" w:hAnsi="Arial" w:cs="Arial"/>
          <w:color w:val="000000"/>
          <w:spacing w:val="-4"/>
          <w:sz w:val="18"/>
          <w:szCs w:val="18"/>
          <w:lang w:val="en-GB"/>
        </w:rPr>
        <w:t xml:space="preserve"> and 201</w:t>
      </w:r>
      <w:r w:rsidR="00E02E17" w:rsidRPr="00A94357">
        <w:rPr>
          <w:rFonts w:ascii="Arial" w:hAnsi="Arial" w:cs="Arial"/>
          <w:color w:val="000000"/>
          <w:spacing w:val="-4"/>
          <w:sz w:val="18"/>
          <w:szCs w:val="18"/>
          <w:lang w:val="en-GB"/>
        </w:rPr>
        <w:t>8</w:t>
      </w:r>
      <w:r w:rsidRPr="00A94357">
        <w:rPr>
          <w:rFonts w:ascii="Arial" w:hAnsi="Arial" w:cs="Arial"/>
          <w:color w:val="000000"/>
          <w:spacing w:val="-4"/>
          <w:sz w:val="18"/>
          <w:szCs w:val="18"/>
        </w:rPr>
        <w:t xml:space="preserve"> </w:t>
      </w:r>
      <w:r w:rsidR="007C525F" w:rsidRPr="00A94357">
        <w:rPr>
          <w:rFonts w:ascii="Arial" w:hAnsi="Arial" w:cs="Arial"/>
          <w:color w:val="000000"/>
          <w:spacing w:val="-4"/>
          <w:sz w:val="18"/>
          <w:szCs w:val="18"/>
        </w:rPr>
        <w:t>are</w:t>
      </w:r>
      <w:r w:rsidRPr="00A94357">
        <w:rPr>
          <w:rFonts w:ascii="Arial" w:hAnsi="Arial" w:cs="Arial"/>
          <w:color w:val="000000"/>
          <w:spacing w:val="-4"/>
          <w:sz w:val="18"/>
          <w:szCs w:val="18"/>
        </w:rPr>
        <w:t xml:space="preserve"> as follows:</w:t>
      </w:r>
    </w:p>
    <w:p w:rsidR="004F1BAD" w:rsidRPr="00A94357" w:rsidRDefault="004F1BAD" w:rsidP="004F1BAD">
      <w:pPr>
        <w:ind w:left="547" w:hanging="7"/>
        <w:jc w:val="both"/>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r>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8"/>
                <w:szCs w:val="8"/>
                <w:u w:val="single"/>
                <w:cs/>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8"/>
                <w:szCs w:val="8"/>
                <w:lang w:eastAsia="th-TH"/>
              </w:rPr>
            </w:pPr>
          </w:p>
        </w:tc>
      </w:tr>
      <w:tr w:rsidR="009E544B" w:rsidRPr="00A94357" w:rsidTr="000F55D6">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Beginning balance of the year</w:t>
            </w:r>
          </w:p>
        </w:tc>
        <w:tc>
          <w:tcPr>
            <w:tcW w:w="1368" w:type="dxa"/>
            <w:vAlign w:val="bottom"/>
          </w:tcPr>
          <w:p w:rsidR="009E544B"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333,880,092</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228,908,057</w:t>
            </w:r>
          </w:p>
        </w:tc>
        <w:tc>
          <w:tcPr>
            <w:tcW w:w="1368" w:type="dxa"/>
            <w:vAlign w:val="bottom"/>
          </w:tcPr>
          <w:p w:rsidR="009E544B" w:rsidRPr="00A94357" w:rsidRDefault="009E544B"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270,616,985</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177,090,817</w:t>
            </w:r>
          </w:p>
        </w:tc>
      </w:tr>
      <w:tr w:rsidR="009E544B" w:rsidRPr="00A94357" w:rsidTr="000F55D6">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Increase from investment in a subsidiary</w:t>
            </w:r>
          </w:p>
        </w:tc>
        <w:tc>
          <w:tcPr>
            <w:tcW w:w="1368" w:type="dxa"/>
            <w:vAlign w:val="bottom"/>
          </w:tcPr>
          <w:p w:rsidR="009E544B"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w:t>
            </w:r>
            <w:r w:rsidRPr="00A94357">
              <w:rPr>
                <w:rFonts w:ascii="Arial" w:hAnsi="Arial" w:cs="Arial"/>
                <w:noProof/>
                <w:snapToGrid w:val="0"/>
                <w:color w:val="000000"/>
                <w:sz w:val="18"/>
                <w:szCs w:val="18"/>
                <w:cs/>
                <w:lang w:val="en-GB" w:eastAsia="th-TH"/>
              </w:rPr>
              <w:t xml:space="preserve">       </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125,498</w:t>
            </w:r>
          </w:p>
        </w:tc>
        <w:tc>
          <w:tcPr>
            <w:tcW w:w="1368" w:type="dxa"/>
            <w:vAlign w:val="bottom"/>
          </w:tcPr>
          <w:p w:rsidR="009E544B" w:rsidRPr="00A94357" w:rsidRDefault="009E544B"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w:t>
            </w:r>
            <w:r w:rsidRPr="00A94357">
              <w:rPr>
                <w:rFonts w:ascii="Arial" w:hAnsi="Arial" w:cs="Arial"/>
                <w:snapToGrid w:val="0"/>
                <w:color w:val="000000"/>
                <w:spacing w:val="-4"/>
                <w:sz w:val="18"/>
                <w:szCs w:val="18"/>
                <w:cs/>
                <w:lang w:eastAsia="th-TH"/>
              </w:rPr>
              <w:t xml:space="preserve">       </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color w:val="000000"/>
                <w:sz w:val="18"/>
                <w:szCs w:val="18"/>
              </w:rPr>
              <w:t>-</w:t>
            </w:r>
            <w:r w:rsidRPr="00A94357">
              <w:rPr>
                <w:rFonts w:ascii="Arial" w:hAnsi="Arial" w:cs="Arial"/>
                <w:color w:val="000000"/>
                <w:sz w:val="18"/>
                <w:szCs w:val="18"/>
                <w:cs/>
              </w:rPr>
              <w:t xml:space="preserve">       </w:t>
            </w:r>
          </w:p>
        </w:tc>
      </w:tr>
      <w:tr w:rsidR="009E544B" w:rsidRPr="00A94357" w:rsidTr="000F55D6">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Current service cost</w:t>
            </w:r>
          </w:p>
        </w:tc>
        <w:tc>
          <w:tcPr>
            <w:tcW w:w="1368" w:type="dxa"/>
            <w:vAlign w:val="bottom"/>
          </w:tcPr>
          <w:p w:rsidR="009E544B"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41,648,727</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31,514,486</w:t>
            </w:r>
          </w:p>
        </w:tc>
        <w:tc>
          <w:tcPr>
            <w:tcW w:w="1368" w:type="dxa"/>
            <w:vAlign w:val="bottom"/>
          </w:tcPr>
          <w:p w:rsidR="009E544B" w:rsidRPr="00A94357" w:rsidRDefault="009E544B"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28,686,265</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23,349,956</w:t>
            </w:r>
          </w:p>
        </w:tc>
      </w:tr>
      <w:tr w:rsidR="009E544B" w:rsidRPr="00A94357" w:rsidTr="000F55D6">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Interest cost</w:t>
            </w:r>
          </w:p>
        </w:tc>
        <w:tc>
          <w:tcPr>
            <w:tcW w:w="1368" w:type="dxa"/>
            <w:vAlign w:val="bottom"/>
          </w:tcPr>
          <w:p w:rsidR="009E544B"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10,48</w:t>
            </w:r>
            <w:r w:rsidR="001A010E" w:rsidRPr="00A94357">
              <w:rPr>
                <w:rFonts w:ascii="Arial" w:hAnsi="Arial" w:cs="Arial"/>
                <w:noProof/>
                <w:snapToGrid w:val="0"/>
                <w:color w:val="000000"/>
                <w:sz w:val="18"/>
                <w:szCs w:val="18"/>
                <w:lang w:val="en-GB" w:eastAsia="th-TH"/>
              </w:rPr>
              <w:t>4</w:t>
            </w:r>
            <w:r w:rsidRPr="00A94357">
              <w:rPr>
                <w:rFonts w:ascii="Arial" w:hAnsi="Arial" w:cs="Arial"/>
                <w:noProof/>
                <w:snapToGrid w:val="0"/>
                <w:color w:val="000000"/>
                <w:sz w:val="18"/>
                <w:szCs w:val="18"/>
                <w:lang w:val="en-GB" w:eastAsia="th-TH"/>
              </w:rPr>
              <w:t>,615</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7,503,089</w:t>
            </w:r>
          </w:p>
        </w:tc>
        <w:tc>
          <w:tcPr>
            <w:tcW w:w="1368" w:type="dxa"/>
            <w:vAlign w:val="bottom"/>
          </w:tcPr>
          <w:p w:rsidR="009E544B" w:rsidRPr="00A94357" w:rsidRDefault="009E544B"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8,526,650</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5,716,215</w:t>
            </w:r>
          </w:p>
        </w:tc>
      </w:tr>
      <w:tr w:rsidR="003A544A" w:rsidRPr="00A94357" w:rsidTr="000F55D6">
        <w:tc>
          <w:tcPr>
            <w:tcW w:w="4003" w:type="dxa"/>
            <w:vAlign w:val="bottom"/>
          </w:tcPr>
          <w:p w:rsidR="003A544A" w:rsidRPr="00A94357" w:rsidRDefault="003A544A"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P</w:t>
            </w:r>
            <w:r w:rsidR="001A010E" w:rsidRPr="00A94357">
              <w:rPr>
                <w:rFonts w:ascii="Arial" w:hAnsi="Arial" w:cs="Arial"/>
                <w:snapToGrid w:val="0"/>
                <w:color w:val="000000"/>
                <w:sz w:val="18"/>
                <w:szCs w:val="18"/>
                <w:lang w:val="en-GB" w:eastAsia="th-TH"/>
              </w:rPr>
              <w:t>a</w:t>
            </w:r>
            <w:r w:rsidRPr="00A94357">
              <w:rPr>
                <w:rFonts w:ascii="Arial" w:hAnsi="Arial" w:cs="Arial"/>
                <w:snapToGrid w:val="0"/>
                <w:color w:val="000000"/>
                <w:sz w:val="18"/>
                <w:szCs w:val="18"/>
                <w:lang w:val="en-GB" w:eastAsia="th-TH"/>
              </w:rPr>
              <w:t>st service cost in accordance with the</w:t>
            </w: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3A544A" w:rsidRPr="00A94357" w:rsidTr="000F55D6">
        <w:tc>
          <w:tcPr>
            <w:tcW w:w="4003" w:type="dxa"/>
            <w:vAlign w:val="bottom"/>
          </w:tcPr>
          <w:p w:rsidR="003A544A" w:rsidRPr="00A94357" w:rsidRDefault="003A544A"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amended Labour Protection Law</w:t>
            </w: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95,545,076</w:t>
            </w: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w:t>
            </w:r>
            <w:r w:rsidRPr="00A94357">
              <w:rPr>
                <w:rFonts w:ascii="Arial" w:hAnsi="Arial" w:cs="Arial"/>
                <w:noProof/>
                <w:snapToGrid w:val="0"/>
                <w:color w:val="000000"/>
                <w:sz w:val="18"/>
                <w:szCs w:val="18"/>
                <w:cs/>
                <w:lang w:val="en-GB" w:eastAsia="th-TH"/>
              </w:rPr>
              <w:t xml:space="preserve">       </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78,386,704</w:t>
            </w: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w:t>
            </w:r>
            <w:r w:rsidRPr="00A94357">
              <w:rPr>
                <w:rFonts w:ascii="Arial" w:hAnsi="Arial" w:cs="Arial"/>
                <w:noProof/>
                <w:snapToGrid w:val="0"/>
                <w:color w:val="000000"/>
                <w:sz w:val="18"/>
                <w:szCs w:val="18"/>
                <w:cs/>
                <w:lang w:val="en-GB" w:eastAsia="th-TH"/>
              </w:rPr>
              <w:t xml:space="preserve">       </w:t>
            </w:r>
          </w:p>
        </w:tc>
      </w:tr>
      <w:tr w:rsidR="003A544A" w:rsidRPr="00A94357" w:rsidTr="000F55D6">
        <w:tc>
          <w:tcPr>
            <w:tcW w:w="4003" w:type="dxa"/>
            <w:vAlign w:val="bottom"/>
          </w:tcPr>
          <w:p w:rsidR="003A544A" w:rsidRPr="00A94357" w:rsidRDefault="003A544A"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Actuarial gain (loss) on defined employee</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3A544A" w:rsidRPr="00A94357" w:rsidTr="000F55D6">
        <w:tc>
          <w:tcPr>
            <w:tcW w:w="4003" w:type="dxa"/>
            <w:vAlign w:val="bottom"/>
          </w:tcPr>
          <w:p w:rsidR="003A544A" w:rsidRPr="00A94357" w:rsidRDefault="003A544A" w:rsidP="007C525F">
            <w:pPr>
              <w:spacing w:line="200" w:lineRule="exact"/>
              <w:ind w:left="432" w:right="-169"/>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 xml:space="preserve">   benefit plans </w:t>
            </w:r>
            <w:proofErr w:type="spellStart"/>
            <w:r w:rsidRPr="00A94357">
              <w:rPr>
                <w:rFonts w:ascii="Arial" w:hAnsi="Arial" w:cs="Arial"/>
                <w:snapToGrid w:val="0"/>
                <w:color w:val="000000"/>
                <w:sz w:val="18"/>
                <w:szCs w:val="18"/>
                <w:lang w:eastAsia="th-TH"/>
              </w:rPr>
              <w:t>recognised</w:t>
            </w:r>
            <w:proofErr w:type="spellEnd"/>
            <w:r w:rsidRPr="00A94357">
              <w:rPr>
                <w:rFonts w:ascii="Arial" w:hAnsi="Arial" w:cs="Arial"/>
                <w:snapToGrid w:val="0"/>
                <w:color w:val="000000"/>
                <w:sz w:val="18"/>
                <w:szCs w:val="18"/>
                <w:lang w:eastAsia="th-TH"/>
              </w:rPr>
              <w:t xml:space="preserve"> in profit or loss</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3A544A" w:rsidRPr="00A94357" w:rsidTr="000F55D6">
        <w:tc>
          <w:tcPr>
            <w:tcW w:w="4003" w:type="dxa"/>
            <w:vAlign w:val="bottom"/>
          </w:tcPr>
          <w:p w:rsidR="003A544A" w:rsidRPr="00A94357" w:rsidRDefault="003A544A"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 Long service award</w:t>
            </w: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867,540</w:t>
            </w: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color w:val="000000"/>
                <w:sz w:val="18"/>
                <w:szCs w:val="18"/>
              </w:rPr>
              <w:t>3,701,353</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867,540</w:t>
            </w: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color w:val="000000"/>
                <w:sz w:val="18"/>
                <w:szCs w:val="18"/>
              </w:rPr>
              <w:t>3,701,353</w:t>
            </w:r>
          </w:p>
        </w:tc>
      </w:tr>
      <w:tr w:rsidR="003A544A" w:rsidRPr="00A94357" w:rsidTr="000F55D6">
        <w:tc>
          <w:tcPr>
            <w:tcW w:w="4003" w:type="dxa"/>
            <w:vAlign w:val="bottom"/>
          </w:tcPr>
          <w:p w:rsidR="003A544A" w:rsidRPr="00A94357" w:rsidRDefault="003A544A"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Remeasurements of employee benefit</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3A544A" w:rsidRPr="00A94357" w:rsidTr="000F55D6">
        <w:tc>
          <w:tcPr>
            <w:tcW w:w="4003" w:type="dxa"/>
            <w:vAlign w:val="bottom"/>
          </w:tcPr>
          <w:p w:rsidR="003A544A" w:rsidRPr="00A94357" w:rsidRDefault="003A544A"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obligations</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3A544A" w:rsidRPr="00A94357" w:rsidTr="000F55D6">
        <w:tc>
          <w:tcPr>
            <w:tcW w:w="4003" w:type="dxa"/>
            <w:vAlign w:val="bottom"/>
          </w:tcPr>
          <w:p w:rsidR="003A544A" w:rsidRPr="00A94357" w:rsidRDefault="003A544A" w:rsidP="007C525F">
            <w:pPr>
              <w:tabs>
                <w:tab w:val="left" w:pos="787"/>
              </w:tabs>
              <w:spacing w:line="200" w:lineRule="exact"/>
              <w:ind w:left="432" w:right="-65"/>
              <w:rPr>
                <w:rFonts w:ascii="Arial" w:hAnsi="Arial" w:cs="Arial"/>
                <w:snapToGrid w:val="0"/>
                <w:color w:val="000000"/>
                <w:spacing w:val="-4"/>
                <w:sz w:val="18"/>
                <w:szCs w:val="18"/>
                <w:lang w:val="en-GB" w:eastAsia="th-TH"/>
              </w:rPr>
            </w:pPr>
            <w:r w:rsidRPr="00A94357">
              <w:rPr>
                <w:rFonts w:ascii="Arial" w:hAnsi="Arial" w:cs="Arial"/>
                <w:snapToGrid w:val="0"/>
                <w:color w:val="000000"/>
                <w:sz w:val="18"/>
                <w:szCs w:val="18"/>
                <w:lang w:val="en-GB" w:eastAsia="th-TH"/>
              </w:rPr>
              <w:t xml:space="preserve">     -</w:t>
            </w:r>
            <w:r w:rsidR="007C525F" w:rsidRPr="00A94357">
              <w:rPr>
                <w:rFonts w:ascii="Arial" w:hAnsi="Arial" w:cs="Arial"/>
                <w:snapToGrid w:val="0"/>
                <w:color w:val="000000"/>
                <w:sz w:val="18"/>
                <w:szCs w:val="18"/>
                <w:lang w:val="en-GB" w:eastAsia="th-TH"/>
              </w:rPr>
              <w:tab/>
            </w:r>
            <w:r w:rsidRPr="00A94357">
              <w:rPr>
                <w:rFonts w:ascii="Arial" w:hAnsi="Arial" w:cs="Arial"/>
                <w:snapToGrid w:val="0"/>
                <w:color w:val="000000"/>
                <w:spacing w:val="-4"/>
                <w:sz w:val="18"/>
                <w:szCs w:val="18"/>
                <w:lang w:val="en-GB" w:eastAsia="th-TH"/>
              </w:rPr>
              <w:t>(</w:t>
            </w:r>
            <w:r w:rsidR="00353AB4">
              <w:rPr>
                <w:rFonts w:ascii="Arial" w:hAnsi="Arial" w:cs="Arial"/>
                <w:snapToGrid w:val="0"/>
                <w:color w:val="000000"/>
                <w:spacing w:val="-4"/>
                <w:sz w:val="18"/>
                <w:szCs w:val="18"/>
                <w:lang w:val="en-GB" w:eastAsia="th-TH"/>
              </w:rPr>
              <w:t>G</w:t>
            </w:r>
            <w:r w:rsidRPr="00A94357">
              <w:rPr>
                <w:rFonts w:ascii="Arial" w:hAnsi="Arial" w:cs="Arial"/>
                <w:snapToGrid w:val="0"/>
                <w:color w:val="000000"/>
                <w:spacing w:val="-4"/>
                <w:sz w:val="18"/>
                <w:szCs w:val="18"/>
                <w:lang w:val="en-GB" w:eastAsia="th-TH"/>
              </w:rPr>
              <w:t>ain) loss that changed from</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3A544A" w:rsidRPr="00A94357" w:rsidTr="000F55D6">
        <w:tc>
          <w:tcPr>
            <w:tcW w:w="4003" w:type="dxa"/>
            <w:vAlign w:val="bottom"/>
          </w:tcPr>
          <w:p w:rsidR="003A544A" w:rsidRPr="00A94357" w:rsidRDefault="003A544A" w:rsidP="007C525F">
            <w:pPr>
              <w:tabs>
                <w:tab w:val="left" w:pos="787"/>
              </w:tabs>
              <w:spacing w:line="200" w:lineRule="exact"/>
              <w:ind w:left="432" w:right="-65"/>
              <w:rPr>
                <w:rFonts w:ascii="Arial" w:hAnsi="Arial" w:cs="Arial"/>
                <w:snapToGrid w:val="0"/>
                <w:color w:val="000000"/>
                <w:spacing w:val="-4"/>
                <w:sz w:val="18"/>
                <w:szCs w:val="18"/>
                <w:lang w:val="en-GB" w:eastAsia="th-TH"/>
              </w:rPr>
            </w:pPr>
            <w:r w:rsidRPr="00A94357">
              <w:rPr>
                <w:rFonts w:ascii="Arial" w:hAnsi="Arial" w:cs="Arial"/>
                <w:snapToGrid w:val="0"/>
                <w:color w:val="000000"/>
                <w:spacing w:val="-4"/>
                <w:sz w:val="18"/>
                <w:szCs w:val="18"/>
                <w:lang w:val="en-GB" w:eastAsia="th-TH"/>
              </w:rPr>
              <w:t xml:space="preserve">       </w:t>
            </w:r>
            <w:r w:rsidR="007C525F" w:rsidRPr="00A94357">
              <w:rPr>
                <w:rFonts w:ascii="Arial" w:hAnsi="Arial" w:cs="Arial"/>
                <w:snapToGrid w:val="0"/>
                <w:color w:val="000000"/>
                <w:spacing w:val="-4"/>
                <w:sz w:val="18"/>
                <w:szCs w:val="18"/>
                <w:lang w:val="en-GB" w:eastAsia="th-TH"/>
              </w:rPr>
              <w:tab/>
            </w:r>
            <w:r w:rsidRPr="00A94357">
              <w:rPr>
                <w:rFonts w:ascii="Arial" w:hAnsi="Arial" w:cs="Arial"/>
                <w:snapToGrid w:val="0"/>
                <w:color w:val="000000"/>
                <w:spacing w:val="-4"/>
                <w:sz w:val="18"/>
                <w:szCs w:val="18"/>
                <w:lang w:val="en-GB" w:eastAsia="th-TH"/>
              </w:rPr>
              <w:t>assumptions</w:t>
            </w:r>
          </w:p>
        </w:tc>
        <w:tc>
          <w:tcPr>
            <w:tcW w:w="1368" w:type="dxa"/>
            <w:vAlign w:val="bottom"/>
          </w:tcPr>
          <w:p w:rsidR="003A544A" w:rsidRPr="00A94357" w:rsidRDefault="0024616D"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noProof/>
                <w:snapToGrid w:val="0"/>
                <w:color w:val="000000"/>
                <w:sz w:val="18"/>
                <w:szCs w:val="18"/>
                <w:lang w:eastAsia="th-TH"/>
              </w:rPr>
              <w:t>(9,921,177)</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68,979,473</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(19,349,234)</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64,354,441</w:t>
            </w:r>
          </w:p>
        </w:tc>
      </w:tr>
      <w:tr w:rsidR="003A544A" w:rsidRPr="00A94357" w:rsidTr="000F55D6">
        <w:tc>
          <w:tcPr>
            <w:tcW w:w="4003" w:type="dxa"/>
            <w:vAlign w:val="bottom"/>
          </w:tcPr>
          <w:p w:rsidR="003A544A" w:rsidRPr="00A94357" w:rsidRDefault="003A544A" w:rsidP="007C525F">
            <w:pPr>
              <w:tabs>
                <w:tab w:val="left" w:pos="787"/>
              </w:tabs>
              <w:spacing w:line="200" w:lineRule="exact"/>
              <w:ind w:left="432" w:right="-65"/>
              <w:rPr>
                <w:rFonts w:ascii="Arial" w:hAnsi="Arial" w:cs="Arial"/>
                <w:snapToGrid w:val="0"/>
                <w:color w:val="000000"/>
                <w:spacing w:val="-4"/>
                <w:sz w:val="18"/>
                <w:szCs w:val="18"/>
                <w:lang w:val="en-GB" w:eastAsia="th-TH"/>
              </w:rPr>
            </w:pPr>
            <w:r w:rsidRPr="00A94357">
              <w:rPr>
                <w:rFonts w:ascii="Arial" w:hAnsi="Arial" w:cs="Arial"/>
                <w:snapToGrid w:val="0"/>
                <w:color w:val="000000"/>
                <w:spacing w:val="-4"/>
                <w:sz w:val="18"/>
                <w:szCs w:val="18"/>
                <w:lang w:val="en-GB" w:eastAsia="th-TH"/>
              </w:rPr>
              <w:t xml:space="preserve">     -</w:t>
            </w:r>
            <w:r w:rsidR="007C525F" w:rsidRPr="00A94357">
              <w:rPr>
                <w:rFonts w:ascii="Arial" w:hAnsi="Arial" w:cs="Arial"/>
                <w:snapToGrid w:val="0"/>
                <w:color w:val="000000"/>
                <w:spacing w:val="-4"/>
                <w:sz w:val="18"/>
                <w:szCs w:val="18"/>
                <w:lang w:val="en-GB" w:eastAsia="th-TH"/>
              </w:rPr>
              <w:tab/>
            </w:r>
            <w:r w:rsidR="00353AB4">
              <w:rPr>
                <w:rFonts w:ascii="Arial" w:hAnsi="Arial" w:cs="Arial"/>
                <w:snapToGrid w:val="0"/>
                <w:color w:val="000000"/>
                <w:spacing w:val="-4"/>
                <w:sz w:val="18"/>
                <w:szCs w:val="18"/>
                <w:lang w:val="en-GB" w:eastAsia="th-TH"/>
              </w:rPr>
              <w:t>L</w:t>
            </w:r>
            <w:r w:rsidRPr="00A94357">
              <w:rPr>
                <w:rFonts w:ascii="Arial" w:hAnsi="Arial" w:cs="Arial"/>
                <w:snapToGrid w:val="0"/>
                <w:color w:val="000000"/>
                <w:spacing w:val="-4"/>
                <w:sz w:val="18"/>
                <w:szCs w:val="18"/>
                <w:lang w:val="en-GB" w:eastAsia="th-TH"/>
              </w:rPr>
              <w:t>oss that occurred from</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3A544A" w:rsidRPr="00A94357" w:rsidTr="000F55D6">
        <w:tc>
          <w:tcPr>
            <w:tcW w:w="4003" w:type="dxa"/>
            <w:vAlign w:val="bottom"/>
          </w:tcPr>
          <w:p w:rsidR="003A544A" w:rsidRPr="00A94357" w:rsidRDefault="003A544A" w:rsidP="007C525F">
            <w:pPr>
              <w:tabs>
                <w:tab w:val="left" w:pos="787"/>
              </w:tabs>
              <w:spacing w:line="200" w:lineRule="exact"/>
              <w:ind w:left="432" w:right="-65"/>
              <w:rPr>
                <w:rFonts w:ascii="Arial" w:hAnsi="Arial" w:cs="Arial"/>
                <w:snapToGrid w:val="0"/>
                <w:color w:val="000000"/>
                <w:spacing w:val="-4"/>
                <w:sz w:val="18"/>
                <w:szCs w:val="18"/>
                <w:lang w:val="en-GB" w:eastAsia="th-TH"/>
              </w:rPr>
            </w:pPr>
            <w:r w:rsidRPr="00A94357">
              <w:rPr>
                <w:rFonts w:ascii="Arial" w:hAnsi="Arial" w:cs="Arial"/>
                <w:snapToGrid w:val="0"/>
                <w:color w:val="000000"/>
                <w:spacing w:val="-4"/>
                <w:sz w:val="18"/>
                <w:szCs w:val="18"/>
                <w:lang w:val="en-GB" w:eastAsia="th-TH"/>
              </w:rPr>
              <w:t xml:space="preserve">       </w:t>
            </w:r>
            <w:r w:rsidR="007C525F" w:rsidRPr="00A94357">
              <w:rPr>
                <w:rFonts w:ascii="Arial" w:hAnsi="Arial" w:cs="Arial"/>
                <w:snapToGrid w:val="0"/>
                <w:color w:val="000000"/>
                <w:spacing w:val="-4"/>
                <w:sz w:val="18"/>
                <w:szCs w:val="18"/>
                <w:lang w:val="en-GB" w:eastAsia="th-TH"/>
              </w:rPr>
              <w:tab/>
            </w:r>
            <w:r w:rsidRPr="00A94357">
              <w:rPr>
                <w:rFonts w:ascii="Arial" w:hAnsi="Arial" w:cs="Arial"/>
                <w:snapToGrid w:val="0"/>
                <w:color w:val="000000"/>
                <w:spacing w:val="-4"/>
                <w:sz w:val="18"/>
                <w:szCs w:val="18"/>
                <w:lang w:val="en-GB" w:eastAsia="th-TH"/>
              </w:rPr>
              <w:t>experience</w:t>
            </w:r>
          </w:p>
        </w:tc>
        <w:tc>
          <w:tcPr>
            <w:tcW w:w="1368" w:type="dxa"/>
            <w:vAlign w:val="bottom"/>
          </w:tcPr>
          <w:p w:rsidR="003A544A" w:rsidRPr="00A94357" w:rsidRDefault="0024616D"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snapToGrid w:val="0"/>
                <w:color w:val="000000"/>
                <w:spacing w:val="-4"/>
                <w:sz w:val="18"/>
                <w:szCs w:val="18"/>
                <w:lang w:eastAsia="th-TH"/>
              </w:rPr>
              <w:t>3,339,295</w:t>
            </w: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11,792,606</w:t>
            </w:r>
          </w:p>
        </w:tc>
        <w:tc>
          <w:tcPr>
            <w:tcW w:w="1368" w:type="dxa"/>
            <w:vAlign w:val="bottom"/>
          </w:tcPr>
          <w:p w:rsidR="003A544A" w:rsidRPr="00A94357" w:rsidRDefault="003A544A"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2,712,868</w:t>
            </w:r>
          </w:p>
        </w:tc>
        <w:tc>
          <w:tcPr>
            <w:tcW w:w="1368" w:type="dxa"/>
            <w:vAlign w:val="bottom"/>
          </w:tcPr>
          <w:p w:rsidR="003A544A" w:rsidRPr="00A94357" w:rsidRDefault="003A544A"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12,657,903</w:t>
            </w:r>
          </w:p>
        </w:tc>
      </w:tr>
      <w:tr w:rsidR="003A544A" w:rsidRPr="00A94357" w:rsidTr="000F55D6">
        <w:tc>
          <w:tcPr>
            <w:tcW w:w="4003" w:type="dxa"/>
            <w:vAlign w:val="bottom"/>
          </w:tcPr>
          <w:p w:rsidR="003A544A" w:rsidRPr="00A94357" w:rsidRDefault="003A544A"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Employee benefits paid during the year</w:t>
            </w:r>
          </w:p>
        </w:tc>
        <w:tc>
          <w:tcPr>
            <w:tcW w:w="1368" w:type="dxa"/>
            <w:vAlign w:val="bottom"/>
          </w:tcPr>
          <w:p w:rsidR="003A544A" w:rsidRPr="00A94357" w:rsidRDefault="003A544A" w:rsidP="007C525F">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(28,282,078)</w:t>
            </w:r>
          </w:p>
        </w:tc>
        <w:tc>
          <w:tcPr>
            <w:tcW w:w="1368" w:type="dxa"/>
            <w:vAlign w:val="bottom"/>
          </w:tcPr>
          <w:p w:rsidR="003A544A" w:rsidRPr="00A94357" w:rsidRDefault="003A544A" w:rsidP="007C525F">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18</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644</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470</w:t>
            </w:r>
            <w:r w:rsidRPr="00A94357">
              <w:rPr>
                <w:rFonts w:ascii="Arial" w:hAnsi="Arial" w:cs="Arial"/>
                <w:noProof/>
                <w:snapToGrid w:val="0"/>
                <w:color w:val="000000"/>
                <w:sz w:val="18"/>
                <w:szCs w:val="18"/>
                <w:lang w:eastAsia="th-TH"/>
              </w:rPr>
              <w:t>)</w:t>
            </w:r>
          </w:p>
        </w:tc>
        <w:tc>
          <w:tcPr>
            <w:tcW w:w="1368" w:type="dxa"/>
            <w:vAlign w:val="bottom"/>
          </w:tcPr>
          <w:p w:rsidR="003A544A" w:rsidRPr="00A94357" w:rsidRDefault="003A544A" w:rsidP="007C525F">
            <w:pPr>
              <w:pStyle w:val="a0"/>
              <w:pBdr>
                <w:bottom w:val="single" w:sz="4" w:space="1" w:color="auto"/>
              </w:pBdr>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(22,275,086)</w:t>
            </w:r>
          </w:p>
        </w:tc>
        <w:tc>
          <w:tcPr>
            <w:tcW w:w="1368" w:type="dxa"/>
            <w:vAlign w:val="bottom"/>
          </w:tcPr>
          <w:p w:rsidR="003A544A" w:rsidRPr="00A94357" w:rsidRDefault="003A544A" w:rsidP="007C525F">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16</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253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700</w:t>
            </w:r>
            <w:r w:rsidRPr="00A94357">
              <w:rPr>
                <w:rFonts w:ascii="Arial" w:hAnsi="Arial" w:cs="Arial"/>
                <w:noProof/>
                <w:snapToGrid w:val="0"/>
                <w:color w:val="000000"/>
                <w:sz w:val="18"/>
                <w:szCs w:val="18"/>
                <w:lang w:eastAsia="th-TH"/>
              </w:rPr>
              <w:t>)</w:t>
            </w:r>
          </w:p>
        </w:tc>
      </w:tr>
      <w:tr w:rsidR="003A544A" w:rsidRPr="00A94357" w:rsidTr="000F55D6">
        <w:tc>
          <w:tcPr>
            <w:tcW w:w="4003" w:type="dxa"/>
            <w:vAlign w:val="bottom"/>
          </w:tcPr>
          <w:p w:rsidR="003A544A" w:rsidRPr="00A94357" w:rsidRDefault="003A544A" w:rsidP="003A544A">
            <w:pPr>
              <w:ind w:left="432" w:right="-79"/>
              <w:rPr>
                <w:rFonts w:ascii="Arial" w:hAnsi="Arial" w:cs="Arial"/>
                <w:snapToGrid w:val="0"/>
                <w:color w:val="000000"/>
                <w:spacing w:val="-4"/>
                <w:sz w:val="8"/>
                <w:szCs w:val="8"/>
                <w:cs/>
                <w:lang w:eastAsia="th-TH"/>
              </w:rPr>
            </w:pPr>
          </w:p>
        </w:tc>
        <w:tc>
          <w:tcPr>
            <w:tcW w:w="1368" w:type="dxa"/>
            <w:vAlign w:val="bottom"/>
          </w:tcPr>
          <w:p w:rsidR="003A544A" w:rsidRPr="00A94357" w:rsidRDefault="003A544A" w:rsidP="003A544A">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3A544A" w:rsidRPr="00A94357" w:rsidRDefault="003A544A" w:rsidP="003A544A">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3A544A" w:rsidRPr="00A94357" w:rsidRDefault="003A544A" w:rsidP="003A544A">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3A544A" w:rsidRPr="00A94357" w:rsidRDefault="003A544A" w:rsidP="003A544A">
            <w:pPr>
              <w:pStyle w:val="a0"/>
              <w:tabs>
                <w:tab w:val="decimal" w:pos="1152"/>
              </w:tabs>
              <w:ind w:left="-14" w:right="-72"/>
              <w:jc w:val="thaiDistribute"/>
              <w:rPr>
                <w:rFonts w:ascii="Arial" w:hAnsi="Arial" w:cs="Arial"/>
                <w:snapToGrid w:val="0"/>
                <w:color w:val="000000"/>
                <w:spacing w:val="-4"/>
                <w:sz w:val="8"/>
                <w:szCs w:val="8"/>
                <w:lang w:eastAsia="th-TH"/>
              </w:rPr>
            </w:pPr>
          </w:p>
        </w:tc>
      </w:tr>
      <w:tr w:rsidR="003A544A" w:rsidRPr="00A94357" w:rsidTr="000F55D6">
        <w:tc>
          <w:tcPr>
            <w:tcW w:w="4003" w:type="dxa"/>
            <w:vAlign w:val="bottom"/>
          </w:tcPr>
          <w:p w:rsidR="003A544A" w:rsidRPr="00A94357" w:rsidRDefault="003A544A" w:rsidP="007C525F">
            <w:pPr>
              <w:spacing w:line="200" w:lineRule="exact"/>
              <w:ind w:left="432" w:right="-16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Ending balance of the year</w:t>
            </w:r>
          </w:p>
        </w:tc>
        <w:tc>
          <w:tcPr>
            <w:tcW w:w="1368" w:type="dxa"/>
            <w:vAlign w:val="bottom"/>
          </w:tcPr>
          <w:p w:rsidR="003A544A" w:rsidRPr="00A94357" w:rsidRDefault="003A544A" w:rsidP="007C525F">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447,562,090</w:t>
            </w:r>
          </w:p>
        </w:tc>
        <w:tc>
          <w:tcPr>
            <w:tcW w:w="1368" w:type="dxa"/>
            <w:vAlign w:val="bottom"/>
          </w:tcPr>
          <w:p w:rsidR="003A544A" w:rsidRPr="00A94357" w:rsidRDefault="003A544A" w:rsidP="007C525F">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333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880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092</w:t>
            </w:r>
          </w:p>
        </w:tc>
        <w:tc>
          <w:tcPr>
            <w:tcW w:w="1368" w:type="dxa"/>
            <w:vAlign w:val="bottom"/>
          </w:tcPr>
          <w:p w:rsidR="003A544A" w:rsidRPr="00A94357" w:rsidRDefault="003A544A" w:rsidP="007C525F">
            <w:pPr>
              <w:pStyle w:val="a0"/>
              <w:pBdr>
                <w:bottom w:val="double" w:sz="4" w:space="1" w:color="auto"/>
              </w:pBdr>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348,172,692</w:t>
            </w:r>
          </w:p>
        </w:tc>
        <w:tc>
          <w:tcPr>
            <w:tcW w:w="1368" w:type="dxa"/>
            <w:vAlign w:val="bottom"/>
          </w:tcPr>
          <w:p w:rsidR="003A544A" w:rsidRPr="00A94357" w:rsidRDefault="003A544A" w:rsidP="007C525F">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270,616,985</w:t>
            </w:r>
          </w:p>
        </w:tc>
      </w:tr>
    </w:tbl>
    <w:p w:rsidR="004F1BAD" w:rsidRPr="00A94357" w:rsidRDefault="004F1BAD" w:rsidP="004F1BAD">
      <w:pPr>
        <w:ind w:left="547" w:hanging="7"/>
        <w:jc w:val="both"/>
        <w:rPr>
          <w:rFonts w:ascii="Arial" w:hAnsi="Arial" w:cs="Arial"/>
          <w:color w:val="000000"/>
          <w:sz w:val="12"/>
          <w:szCs w:val="12"/>
        </w:rPr>
      </w:pPr>
    </w:p>
    <w:p w:rsidR="004F1BAD" w:rsidRPr="00A94357" w:rsidRDefault="004F1BAD" w:rsidP="004F1BAD">
      <w:pPr>
        <w:ind w:left="547" w:hanging="7"/>
        <w:jc w:val="both"/>
        <w:rPr>
          <w:rFonts w:ascii="Arial" w:hAnsi="Arial" w:cs="Arial"/>
          <w:color w:val="000000"/>
          <w:sz w:val="18"/>
          <w:szCs w:val="18"/>
        </w:rPr>
      </w:pPr>
      <w:r w:rsidRPr="00A94357">
        <w:rPr>
          <w:rFonts w:ascii="Arial" w:hAnsi="Arial" w:cs="Arial"/>
          <w:color w:val="000000"/>
          <w:spacing w:val="-6"/>
          <w:sz w:val="18"/>
          <w:szCs w:val="18"/>
        </w:rPr>
        <w:t xml:space="preserve">Employee benefit obligations </w:t>
      </w:r>
      <w:proofErr w:type="spellStart"/>
      <w:r w:rsidRPr="00A94357">
        <w:rPr>
          <w:rFonts w:ascii="Arial" w:hAnsi="Arial" w:cs="Arial"/>
          <w:color w:val="000000"/>
          <w:spacing w:val="-6"/>
          <w:sz w:val="18"/>
          <w:szCs w:val="18"/>
        </w:rPr>
        <w:t>recognised</w:t>
      </w:r>
      <w:proofErr w:type="spellEnd"/>
      <w:r w:rsidRPr="00A94357">
        <w:rPr>
          <w:rFonts w:ascii="Arial" w:hAnsi="Arial" w:cs="Arial"/>
          <w:color w:val="000000"/>
          <w:spacing w:val="-6"/>
          <w:sz w:val="18"/>
          <w:szCs w:val="18"/>
        </w:rPr>
        <w:t xml:space="preserve"> in the statement of comprehensive</w:t>
      </w:r>
      <w:r w:rsidR="007C525F" w:rsidRPr="00A94357">
        <w:rPr>
          <w:rFonts w:ascii="Arial" w:hAnsi="Arial" w:cs="Arial"/>
          <w:color w:val="000000"/>
          <w:spacing w:val="-6"/>
          <w:sz w:val="18"/>
          <w:szCs w:val="18"/>
        </w:rPr>
        <w:t xml:space="preserve"> income</w:t>
      </w:r>
      <w:r w:rsidR="00C804FE" w:rsidRPr="00A94357">
        <w:rPr>
          <w:rFonts w:ascii="Arial" w:hAnsi="Arial" w:cs="Arial"/>
          <w:color w:val="000000"/>
          <w:spacing w:val="-6"/>
          <w:sz w:val="18"/>
          <w:szCs w:val="18"/>
        </w:rPr>
        <w:t xml:space="preserve"> for the year</w:t>
      </w:r>
      <w:r w:rsidR="007C525F" w:rsidRPr="00A94357">
        <w:rPr>
          <w:rFonts w:ascii="Arial" w:hAnsi="Arial" w:cs="Arial"/>
          <w:color w:val="000000"/>
          <w:spacing w:val="-6"/>
          <w:sz w:val="18"/>
          <w:szCs w:val="18"/>
        </w:rPr>
        <w:t>s</w:t>
      </w:r>
      <w:r w:rsidR="00C804FE" w:rsidRPr="00A94357">
        <w:rPr>
          <w:rFonts w:ascii="Arial" w:hAnsi="Arial" w:cs="Arial"/>
          <w:color w:val="000000"/>
          <w:spacing w:val="-6"/>
          <w:sz w:val="18"/>
          <w:szCs w:val="18"/>
        </w:rPr>
        <w:t xml:space="preserve"> ended 31 December</w:t>
      </w:r>
      <w:r w:rsidRPr="00A94357">
        <w:rPr>
          <w:rFonts w:ascii="Arial" w:hAnsi="Arial" w:cs="Arial"/>
          <w:color w:val="000000"/>
          <w:sz w:val="18"/>
          <w:szCs w:val="18"/>
        </w:rPr>
        <w:t xml:space="preserve"> </w:t>
      </w:r>
      <w:r w:rsidR="00C804FE" w:rsidRPr="00A94357">
        <w:rPr>
          <w:rFonts w:ascii="Arial" w:hAnsi="Arial" w:cs="Arial"/>
          <w:color w:val="000000"/>
          <w:sz w:val="18"/>
          <w:szCs w:val="18"/>
        </w:rPr>
        <w:t xml:space="preserve">2019 and 2018 </w:t>
      </w:r>
      <w:r w:rsidRPr="00A94357">
        <w:rPr>
          <w:rFonts w:ascii="Arial" w:hAnsi="Arial" w:cs="Arial"/>
          <w:color w:val="000000"/>
          <w:sz w:val="18"/>
          <w:szCs w:val="18"/>
        </w:rPr>
        <w:t xml:space="preserve">are as follows: </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r>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8"/>
                <w:szCs w:val="8"/>
                <w:u w:val="single"/>
                <w:cs/>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8"/>
                <w:szCs w:val="8"/>
                <w:lang w:eastAsia="th-TH"/>
              </w:rPr>
            </w:pPr>
          </w:p>
        </w:tc>
      </w:tr>
      <w:tr w:rsidR="009E544B" w:rsidRPr="00A94357" w:rsidTr="00E02E17">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 xml:space="preserve">Current service cost </w:t>
            </w:r>
          </w:p>
        </w:tc>
        <w:tc>
          <w:tcPr>
            <w:tcW w:w="1368" w:type="dxa"/>
            <w:vAlign w:val="bottom"/>
          </w:tcPr>
          <w:p w:rsidR="009E544B" w:rsidRPr="00A94357" w:rsidRDefault="00630524"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41,648,727</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31,514,486 </w:t>
            </w:r>
          </w:p>
        </w:tc>
        <w:tc>
          <w:tcPr>
            <w:tcW w:w="1368" w:type="dxa"/>
            <w:vAlign w:val="center"/>
          </w:tcPr>
          <w:p w:rsidR="009E544B" w:rsidRPr="00A94357" w:rsidRDefault="009E544B" w:rsidP="007C525F">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28,686,265</w:t>
            </w:r>
          </w:p>
        </w:tc>
        <w:tc>
          <w:tcPr>
            <w:tcW w:w="1368" w:type="dxa"/>
            <w:vAlign w:val="center"/>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23,349,956</w:t>
            </w:r>
          </w:p>
        </w:tc>
      </w:tr>
      <w:tr w:rsidR="009E544B" w:rsidRPr="00A94357" w:rsidTr="00E02E17">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Interest cost </w:t>
            </w:r>
          </w:p>
        </w:tc>
        <w:tc>
          <w:tcPr>
            <w:tcW w:w="1368" w:type="dxa"/>
            <w:vAlign w:val="bottom"/>
          </w:tcPr>
          <w:p w:rsidR="009E544B" w:rsidRPr="00A94357" w:rsidRDefault="00630524"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10,484,615</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7,503,089 </w:t>
            </w:r>
          </w:p>
        </w:tc>
        <w:tc>
          <w:tcPr>
            <w:tcW w:w="1368" w:type="dxa"/>
            <w:vAlign w:val="center"/>
          </w:tcPr>
          <w:p w:rsidR="009E544B" w:rsidRPr="00A94357" w:rsidRDefault="009E544B" w:rsidP="007C525F">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8,526,650</w:t>
            </w:r>
          </w:p>
        </w:tc>
        <w:tc>
          <w:tcPr>
            <w:tcW w:w="1368" w:type="dxa"/>
            <w:vAlign w:val="center"/>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5,716,215</w:t>
            </w:r>
          </w:p>
        </w:tc>
      </w:tr>
      <w:tr w:rsidR="00630524" w:rsidRPr="00A94357" w:rsidTr="00A67ECA">
        <w:tc>
          <w:tcPr>
            <w:tcW w:w="4003" w:type="dxa"/>
            <w:vAlign w:val="bottom"/>
          </w:tcPr>
          <w:p w:rsidR="00630524" w:rsidRPr="00A94357" w:rsidRDefault="00630524"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P</w:t>
            </w:r>
            <w:r w:rsidR="001A010E" w:rsidRPr="00A94357">
              <w:rPr>
                <w:rFonts w:ascii="Arial" w:hAnsi="Arial" w:cs="Arial"/>
                <w:snapToGrid w:val="0"/>
                <w:color w:val="000000"/>
                <w:sz w:val="18"/>
                <w:szCs w:val="18"/>
                <w:lang w:val="en-GB" w:eastAsia="th-TH"/>
              </w:rPr>
              <w:t>a</w:t>
            </w:r>
            <w:r w:rsidRPr="00A94357">
              <w:rPr>
                <w:rFonts w:ascii="Arial" w:hAnsi="Arial" w:cs="Arial"/>
                <w:snapToGrid w:val="0"/>
                <w:color w:val="000000"/>
                <w:sz w:val="18"/>
                <w:szCs w:val="18"/>
                <w:lang w:val="en-GB" w:eastAsia="th-TH"/>
              </w:rPr>
              <w:t>st service cost in accordance with the</w:t>
            </w:r>
          </w:p>
        </w:tc>
        <w:tc>
          <w:tcPr>
            <w:tcW w:w="1368" w:type="dxa"/>
            <w:vAlign w:val="bottom"/>
          </w:tcPr>
          <w:p w:rsidR="00630524" w:rsidRPr="00A94357" w:rsidRDefault="00630524"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30524" w:rsidRPr="00A94357" w:rsidRDefault="00630524"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630524" w:rsidRPr="00A94357" w:rsidRDefault="00630524" w:rsidP="007C525F">
            <w:pPr>
              <w:pStyle w:val="a0"/>
              <w:tabs>
                <w:tab w:val="decimal" w:pos="1152"/>
              </w:tabs>
              <w:spacing w:line="200" w:lineRule="exact"/>
              <w:ind w:left="-14" w:right="-72"/>
              <w:jc w:val="both"/>
              <w:rPr>
                <w:rFonts w:ascii="Arial" w:hAnsi="Arial" w:cs="Arial"/>
                <w:snapToGrid w:val="0"/>
                <w:color w:val="000000"/>
                <w:spacing w:val="-4"/>
                <w:sz w:val="18"/>
                <w:szCs w:val="18"/>
                <w:lang w:eastAsia="th-TH"/>
              </w:rPr>
            </w:pPr>
          </w:p>
        </w:tc>
        <w:tc>
          <w:tcPr>
            <w:tcW w:w="1368" w:type="dxa"/>
            <w:vAlign w:val="bottom"/>
          </w:tcPr>
          <w:p w:rsidR="00630524" w:rsidRPr="00A94357" w:rsidRDefault="00630524"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9E544B" w:rsidRPr="00A94357" w:rsidTr="00A67ECA">
        <w:tc>
          <w:tcPr>
            <w:tcW w:w="4003" w:type="dxa"/>
            <w:vAlign w:val="bottom"/>
          </w:tcPr>
          <w:p w:rsidR="009E544B" w:rsidRPr="00A94357" w:rsidRDefault="00630524"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   amended Labour Protection Law</w:t>
            </w:r>
          </w:p>
        </w:tc>
        <w:tc>
          <w:tcPr>
            <w:tcW w:w="1368" w:type="dxa"/>
            <w:vAlign w:val="bottom"/>
          </w:tcPr>
          <w:p w:rsidR="009E544B" w:rsidRPr="00A94357" w:rsidRDefault="00630524"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95,545,076</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w:t>
            </w:r>
            <w:r w:rsidRPr="00A94357">
              <w:rPr>
                <w:rFonts w:ascii="Arial" w:hAnsi="Arial" w:cs="Arial"/>
                <w:noProof/>
                <w:snapToGrid w:val="0"/>
                <w:color w:val="000000"/>
                <w:sz w:val="18"/>
                <w:szCs w:val="18"/>
                <w:cs/>
                <w:lang w:val="en-GB" w:eastAsia="th-TH"/>
              </w:rPr>
              <w:t xml:space="preserve">       </w:t>
            </w:r>
          </w:p>
        </w:tc>
        <w:tc>
          <w:tcPr>
            <w:tcW w:w="1368" w:type="dxa"/>
            <w:vAlign w:val="bottom"/>
          </w:tcPr>
          <w:p w:rsidR="009E544B" w:rsidRPr="00A94357" w:rsidRDefault="009E544B" w:rsidP="007C525F">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78,386,704</w:t>
            </w: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w:t>
            </w:r>
            <w:r w:rsidRPr="00A94357">
              <w:rPr>
                <w:rFonts w:ascii="Arial" w:hAnsi="Arial" w:cs="Arial"/>
                <w:noProof/>
                <w:snapToGrid w:val="0"/>
                <w:color w:val="000000"/>
                <w:sz w:val="18"/>
                <w:szCs w:val="18"/>
                <w:cs/>
                <w:lang w:val="en-GB" w:eastAsia="th-TH"/>
              </w:rPr>
              <w:t xml:space="preserve">       </w:t>
            </w:r>
          </w:p>
        </w:tc>
      </w:tr>
      <w:tr w:rsidR="009E544B" w:rsidRPr="00A94357" w:rsidTr="000F55D6">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Actuarial gain (loss) on defined employee</w:t>
            </w:r>
          </w:p>
        </w:tc>
        <w:tc>
          <w:tcPr>
            <w:tcW w:w="1368" w:type="dxa"/>
            <w:vAlign w:val="bottom"/>
          </w:tcPr>
          <w:p w:rsidR="009E544B" w:rsidRPr="00A94357" w:rsidRDefault="009E544B"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9E544B" w:rsidRPr="00A94357" w:rsidRDefault="009E544B" w:rsidP="007C525F">
            <w:pPr>
              <w:pStyle w:val="a0"/>
              <w:tabs>
                <w:tab w:val="decimal" w:pos="1152"/>
              </w:tabs>
              <w:spacing w:line="200" w:lineRule="exact"/>
              <w:ind w:left="-14" w:right="-72"/>
              <w:jc w:val="both"/>
              <w:rPr>
                <w:rFonts w:ascii="Arial" w:hAnsi="Arial" w:cs="Arial"/>
                <w:snapToGrid w:val="0"/>
                <w:color w:val="000000"/>
                <w:spacing w:val="-4"/>
                <w:sz w:val="18"/>
                <w:szCs w:val="18"/>
                <w:lang w:eastAsia="th-TH"/>
              </w:rPr>
            </w:pP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9E544B" w:rsidRPr="00A94357" w:rsidTr="000F55D6">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 xml:space="preserve">   benefit plans </w:t>
            </w:r>
            <w:proofErr w:type="spellStart"/>
            <w:r w:rsidRPr="00A94357">
              <w:rPr>
                <w:rFonts w:ascii="Arial" w:hAnsi="Arial" w:cs="Arial"/>
                <w:snapToGrid w:val="0"/>
                <w:color w:val="000000"/>
                <w:sz w:val="18"/>
                <w:szCs w:val="18"/>
                <w:lang w:eastAsia="th-TH"/>
              </w:rPr>
              <w:t>recognised</w:t>
            </w:r>
            <w:proofErr w:type="spellEnd"/>
            <w:r w:rsidRPr="00A94357">
              <w:rPr>
                <w:rFonts w:ascii="Arial" w:hAnsi="Arial" w:cs="Arial"/>
                <w:snapToGrid w:val="0"/>
                <w:color w:val="000000"/>
                <w:sz w:val="18"/>
                <w:szCs w:val="18"/>
                <w:lang w:eastAsia="th-TH"/>
              </w:rPr>
              <w:t xml:space="preserve"> in profit or loss</w:t>
            </w:r>
          </w:p>
        </w:tc>
        <w:tc>
          <w:tcPr>
            <w:tcW w:w="1368" w:type="dxa"/>
            <w:vAlign w:val="bottom"/>
          </w:tcPr>
          <w:p w:rsidR="009E544B" w:rsidRPr="00A94357" w:rsidRDefault="009E544B" w:rsidP="007C525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9E544B" w:rsidRPr="00A94357" w:rsidRDefault="009E544B" w:rsidP="007C525F">
            <w:pPr>
              <w:pStyle w:val="a0"/>
              <w:tabs>
                <w:tab w:val="decimal" w:pos="1152"/>
              </w:tabs>
              <w:spacing w:line="200" w:lineRule="exact"/>
              <w:ind w:left="-14" w:right="-72"/>
              <w:jc w:val="both"/>
              <w:rPr>
                <w:rFonts w:ascii="Arial" w:hAnsi="Arial" w:cs="Arial"/>
                <w:snapToGrid w:val="0"/>
                <w:color w:val="000000"/>
                <w:spacing w:val="-4"/>
                <w:sz w:val="18"/>
                <w:szCs w:val="18"/>
                <w:lang w:eastAsia="th-TH"/>
              </w:rPr>
            </w:pPr>
          </w:p>
        </w:tc>
        <w:tc>
          <w:tcPr>
            <w:tcW w:w="1368" w:type="dxa"/>
            <w:vAlign w:val="bottom"/>
          </w:tcPr>
          <w:p w:rsidR="009E544B" w:rsidRPr="00A94357" w:rsidRDefault="009E544B" w:rsidP="007C525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9E544B" w:rsidRPr="00A94357" w:rsidTr="000F55D6">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lang w:eastAsia="th-TH"/>
              </w:rPr>
            </w:pPr>
            <w:r w:rsidRPr="00A94357">
              <w:rPr>
                <w:rFonts w:ascii="Arial" w:hAnsi="Arial" w:cs="Arial"/>
                <w:snapToGrid w:val="0"/>
                <w:color w:val="000000"/>
                <w:sz w:val="18"/>
                <w:szCs w:val="18"/>
                <w:lang w:val="en-GB" w:eastAsia="th-TH"/>
              </w:rPr>
              <w:t xml:space="preserve">     - Long service award</w:t>
            </w:r>
          </w:p>
        </w:tc>
        <w:tc>
          <w:tcPr>
            <w:tcW w:w="1368" w:type="dxa"/>
            <w:vAlign w:val="bottom"/>
          </w:tcPr>
          <w:p w:rsidR="009E544B" w:rsidRPr="00A94357" w:rsidRDefault="00630524" w:rsidP="007C525F">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867,540</w:t>
            </w:r>
          </w:p>
        </w:tc>
        <w:tc>
          <w:tcPr>
            <w:tcW w:w="1368" w:type="dxa"/>
            <w:vAlign w:val="bottom"/>
          </w:tcPr>
          <w:p w:rsidR="009E544B" w:rsidRPr="00A94357" w:rsidRDefault="009E544B" w:rsidP="007C525F">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3,701,353</w:t>
            </w:r>
          </w:p>
        </w:tc>
        <w:tc>
          <w:tcPr>
            <w:tcW w:w="1368" w:type="dxa"/>
            <w:vAlign w:val="bottom"/>
          </w:tcPr>
          <w:p w:rsidR="009E544B" w:rsidRPr="00A94357" w:rsidRDefault="009E544B" w:rsidP="007C525F">
            <w:pPr>
              <w:pStyle w:val="a0"/>
              <w:pBdr>
                <w:bottom w:val="single" w:sz="4" w:space="1" w:color="auto"/>
              </w:pBdr>
              <w:tabs>
                <w:tab w:val="decimal" w:pos="1152"/>
              </w:tabs>
              <w:spacing w:line="200" w:lineRule="exact"/>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867,540</w:t>
            </w:r>
          </w:p>
        </w:tc>
        <w:tc>
          <w:tcPr>
            <w:tcW w:w="1368" w:type="dxa"/>
            <w:vAlign w:val="bottom"/>
          </w:tcPr>
          <w:p w:rsidR="009E544B" w:rsidRPr="00A94357" w:rsidRDefault="009E544B" w:rsidP="007C525F">
            <w:pPr>
              <w:pBdr>
                <w:bottom w:val="single" w:sz="4" w:space="1" w:color="auto"/>
              </w:pBdr>
              <w:tabs>
                <w:tab w:val="decimal"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3,701,353</w:t>
            </w:r>
          </w:p>
        </w:tc>
      </w:tr>
      <w:tr w:rsidR="009E544B" w:rsidRPr="00A94357" w:rsidTr="000F55D6">
        <w:tc>
          <w:tcPr>
            <w:tcW w:w="4003" w:type="dxa"/>
          </w:tcPr>
          <w:p w:rsidR="009E544B" w:rsidRPr="00A94357" w:rsidRDefault="009E544B" w:rsidP="009E544B">
            <w:pPr>
              <w:ind w:left="432" w:right="-83"/>
              <w:jc w:val="both"/>
              <w:rPr>
                <w:rFonts w:ascii="Arial" w:hAnsi="Arial" w:cs="Arial"/>
                <w:snapToGrid w:val="0"/>
                <w:color w:val="000000"/>
                <w:sz w:val="8"/>
                <w:szCs w:val="8"/>
                <w:u w:val="single"/>
                <w:cs/>
                <w:lang w:eastAsia="th-TH"/>
              </w:rPr>
            </w:pPr>
          </w:p>
        </w:tc>
        <w:tc>
          <w:tcPr>
            <w:tcW w:w="1368" w:type="dxa"/>
            <w:vAlign w:val="bottom"/>
          </w:tcPr>
          <w:p w:rsidR="009E544B" w:rsidRPr="00A94357" w:rsidRDefault="009E544B" w:rsidP="009E544B">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9E544B" w:rsidRPr="00A94357" w:rsidRDefault="009E544B" w:rsidP="009E544B">
            <w:pPr>
              <w:pStyle w:val="a0"/>
              <w:tabs>
                <w:tab w:val="decimal" w:pos="1152"/>
              </w:tabs>
              <w:ind w:left="-14" w:right="-72"/>
              <w:jc w:val="thaiDistribute"/>
              <w:rPr>
                <w:rFonts w:ascii="Arial" w:hAnsi="Arial" w:cs="Arial"/>
                <w:snapToGrid w:val="0"/>
                <w:color w:val="000000"/>
                <w:spacing w:val="-4"/>
                <w:sz w:val="8"/>
                <w:szCs w:val="8"/>
                <w:lang w:eastAsia="th-TH"/>
              </w:rPr>
            </w:pPr>
          </w:p>
        </w:tc>
        <w:tc>
          <w:tcPr>
            <w:tcW w:w="1368" w:type="dxa"/>
            <w:vAlign w:val="bottom"/>
          </w:tcPr>
          <w:p w:rsidR="009E544B" w:rsidRPr="00A94357" w:rsidRDefault="009E544B" w:rsidP="009E544B">
            <w:pPr>
              <w:pStyle w:val="a0"/>
              <w:tabs>
                <w:tab w:val="decimal" w:pos="1152"/>
              </w:tabs>
              <w:ind w:left="-14" w:right="-72"/>
              <w:jc w:val="both"/>
              <w:rPr>
                <w:rFonts w:ascii="Arial" w:hAnsi="Arial" w:cs="Arial"/>
                <w:snapToGrid w:val="0"/>
                <w:color w:val="000000"/>
                <w:spacing w:val="-4"/>
                <w:sz w:val="8"/>
                <w:szCs w:val="8"/>
                <w:lang w:eastAsia="th-TH"/>
              </w:rPr>
            </w:pPr>
          </w:p>
        </w:tc>
        <w:tc>
          <w:tcPr>
            <w:tcW w:w="1368" w:type="dxa"/>
            <w:vAlign w:val="bottom"/>
          </w:tcPr>
          <w:p w:rsidR="009E544B" w:rsidRPr="00A94357" w:rsidRDefault="009E544B" w:rsidP="009E544B">
            <w:pPr>
              <w:pStyle w:val="a0"/>
              <w:tabs>
                <w:tab w:val="decimal" w:pos="1152"/>
              </w:tabs>
              <w:ind w:left="-14" w:right="-72"/>
              <w:jc w:val="both"/>
              <w:rPr>
                <w:rFonts w:ascii="Arial" w:hAnsi="Arial" w:cs="Arial"/>
                <w:snapToGrid w:val="0"/>
                <w:color w:val="000000"/>
                <w:spacing w:val="-4"/>
                <w:sz w:val="8"/>
                <w:szCs w:val="8"/>
                <w:lang w:eastAsia="th-TH"/>
              </w:rPr>
            </w:pPr>
          </w:p>
        </w:tc>
      </w:tr>
      <w:tr w:rsidR="009E544B" w:rsidRPr="00A94357" w:rsidTr="000F55D6">
        <w:tc>
          <w:tcPr>
            <w:tcW w:w="4003" w:type="dxa"/>
            <w:vAlign w:val="bottom"/>
          </w:tcPr>
          <w:p w:rsidR="009E544B" w:rsidRPr="00A94357" w:rsidRDefault="009E544B" w:rsidP="007C525F">
            <w:pPr>
              <w:spacing w:line="200" w:lineRule="exact"/>
              <w:ind w:left="432" w:right="-169"/>
              <w:rPr>
                <w:rFonts w:ascii="Arial" w:hAnsi="Arial" w:cs="Arial"/>
                <w:snapToGrid w:val="0"/>
                <w:color w:val="000000"/>
                <w:sz w:val="18"/>
                <w:szCs w:val="18"/>
                <w:lang w:val="en-GB" w:eastAsia="th-TH"/>
              </w:rPr>
            </w:pPr>
          </w:p>
        </w:tc>
        <w:tc>
          <w:tcPr>
            <w:tcW w:w="1368" w:type="dxa"/>
            <w:vAlign w:val="bottom"/>
          </w:tcPr>
          <w:p w:rsidR="009E544B" w:rsidRPr="00A94357" w:rsidRDefault="00630524" w:rsidP="007C525F">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148,545,958</w:t>
            </w:r>
          </w:p>
        </w:tc>
        <w:tc>
          <w:tcPr>
            <w:tcW w:w="1368" w:type="dxa"/>
            <w:vAlign w:val="bottom"/>
          </w:tcPr>
          <w:p w:rsidR="009E544B" w:rsidRPr="00A94357" w:rsidRDefault="009E544B" w:rsidP="007C525F">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42</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718</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928</w:t>
            </w:r>
          </w:p>
        </w:tc>
        <w:tc>
          <w:tcPr>
            <w:tcW w:w="1368" w:type="dxa"/>
            <w:vAlign w:val="bottom"/>
          </w:tcPr>
          <w:p w:rsidR="009E544B" w:rsidRPr="00A94357" w:rsidRDefault="00925226" w:rsidP="007C525F">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116,467,159</w:t>
            </w:r>
          </w:p>
        </w:tc>
        <w:tc>
          <w:tcPr>
            <w:tcW w:w="1368" w:type="dxa"/>
            <w:vAlign w:val="bottom"/>
          </w:tcPr>
          <w:p w:rsidR="009E544B" w:rsidRPr="00A94357" w:rsidRDefault="009E544B" w:rsidP="007C525F">
            <w:pPr>
              <w:pBdr>
                <w:bottom w:val="double" w:sz="4" w:space="1" w:color="auto"/>
              </w:pBdr>
              <w:tabs>
                <w:tab w:val="decimal" w:pos="1152"/>
              </w:tabs>
              <w:spacing w:line="200" w:lineRule="exact"/>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32</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767</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524</w:t>
            </w:r>
          </w:p>
        </w:tc>
      </w:tr>
    </w:tbl>
    <w:p w:rsidR="004F1BAD" w:rsidRPr="00A94357" w:rsidRDefault="004F1BAD" w:rsidP="004F1BAD">
      <w:pPr>
        <w:ind w:left="547" w:hanging="7"/>
        <w:jc w:val="both"/>
        <w:rPr>
          <w:rFonts w:ascii="Arial" w:hAnsi="Arial" w:cs="Arial"/>
          <w:color w:val="000000"/>
          <w:sz w:val="12"/>
          <w:szCs w:val="12"/>
        </w:rPr>
      </w:pPr>
    </w:p>
    <w:p w:rsidR="004F1BAD" w:rsidRPr="00A94357" w:rsidRDefault="00925226" w:rsidP="007C525F">
      <w:pPr>
        <w:spacing w:line="200" w:lineRule="exact"/>
        <w:ind w:left="547"/>
        <w:jc w:val="both"/>
        <w:rPr>
          <w:rFonts w:ascii="Arial" w:hAnsi="Arial" w:cs="Arial"/>
          <w:color w:val="000000"/>
          <w:sz w:val="18"/>
          <w:szCs w:val="18"/>
          <w:lang w:val="en-GB"/>
        </w:rPr>
      </w:pPr>
      <w:r w:rsidRPr="00A94357">
        <w:rPr>
          <w:rFonts w:ascii="Arial" w:hAnsi="Arial" w:cs="Arial"/>
          <w:color w:val="000000"/>
          <w:sz w:val="18"/>
          <w:szCs w:val="18"/>
          <w:lang w:val="en-GB"/>
        </w:rPr>
        <w:t xml:space="preserve">These </w:t>
      </w:r>
      <w:r w:rsidR="004F1BAD" w:rsidRPr="00A94357">
        <w:rPr>
          <w:rFonts w:ascii="Arial" w:hAnsi="Arial" w:cs="Arial"/>
          <w:color w:val="000000"/>
          <w:sz w:val="18"/>
          <w:szCs w:val="18"/>
          <w:lang w:val="en-GB"/>
        </w:rPr>
        <w:t xml:space="preserve">expenses were included in the cost of hospital operations, cost of goods sold, cost of other services, selling expenses and administrative expenses as follows: </w:t>
      </w:r>
    </w:p>
    <w:p w:rsidR="007C525F" w:rsidRPr="00A94357" w:rsidRDefault="007C525F" w:rsidP="007C525F">
      <w:pPr>
        <w:ind w:left="547" w:hanging="7"/>
        <w:jc w:val="both"/>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sz w:val="18"/>
                <w:szCs w:val="18"/>
                <w:cs/>
                <w:lang w:val="en-GB" w:eastAsia="th-TH"/>
              </w:rPr>
            </w:pPr>
          </w:p>
        </w:tc>
        <w:tc>
          <w:tcPr>
            <w:tcW w:w="2736" w:type="dxa"/>
            <w:gridSpan w:val="2"/>
            <w:vAlign w:val="bottom"/>
          </w:tcPr>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auto"/>
                <w:spacing w:val="-4"/>
                <w:sz w:val="18"/>
                <w:szCs w:val="18"/>
                <w:lang w:eastAsia="th-TH"/>
              </w:rPr>
            </w:pPr>
            <w:r w:rsidRPr="00A94357">
              <w:rPr>
                <w:rFonts w:ascii="Arial" w:hAnsi="Arial" w:cs="Arial"/>
                <w:b/>
                <w:bCs/>
                <w:snapToGrid w:val="0"/>
                <w:color w:val="auto"/>
                <w:spacing w:val="-4"/>
                <w:sz w:val="18"/>
                <w:szCs w:val="18"/>
                <w:lang w:eastAsia="th-TH"/>
              </w:rPr>
              <w:t>Consolidated</w:t>
            </w:r>
          </w:p>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auto"/>
                <w:spacing w:val="-4"/>
                <w:sz w:val="18"/>
                <w:szCs w:val="18"/>
                <w:lang w:eastAsia="th-TH"/>
              </w:rPr>
            </w:pPr>
            <w:r w:rsidRPr="00A94357">
              <w:rPr>
                <w:rFonts w:ascii="Arial" w:hAnsi="Arial" w:cs="Arial"/>
                <w:b/>
                <w:bCs/>
                <w:snapToGrid w:val="0"/>
                <w:color w:val="auto"/>
                <w:spacing w:val="-4"/>
                <w:sz w:val="18"/>
                <w:szCs w:val="18"/>
                <w:lang w:eastAsia="th-TH"/>
              </w:rPr>
              <w:t>financial statements</w:t>
            </w:r>
          </w:p>
        </w:tc>
        <w:tc>
          <w:tcPr>
            <w:tcW w:w="2736" w:type="dxa"/>
            <w:gridSpan w:val="2"/>
            <w:vAlign w:val="bottom"/>
          </w:tcPr>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auto"/>
                <w:spacing w:val="-4"/>
                <w:sz w:val="18"/>
                <w:szCs w:val="18"/>
                <w:lang w:eastAsia="th-TH"/>
              </w:rPr>
            </w:pPr>
            <w:r w:rsidRPr="00A94357">
              <w:rPr>
                <w:rFonts w:ascii="Arial" w:hAnsi="Arial" w:cs="Arial"/>
                <w:b/>
                <w:bCs/>
                <w:snapToGrid w:val="0"/>
                <w:color w:val="auto"/>
                <w:spacing w:val="-4"/>
                <w:sz w:val="18"/>
                <w:szCs w:val="18"/>
                <w:lang w:eastAsia="th-TH"/>
              </w:rPr>
              <w:t>Separate</w:t>
            </w:r>
          </w:p>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auto"/>
                <w:spacing w:val="-4"/>
                <w:sz w:val="18"/>
                <w:szCs w:val="18"/>
                <w:lang w:eastAsia="th-TH"/>
              </w:rPr>
            </w:pPr>
            <w:r w:rsidRPr="00A94357">
              <w:rPr>
                <w:rFonts w:ascii="Arial" w:hAnsi="Arial" w:cs="Arial"/>
                <w:b/>
                <w:bCs/>
                <w:snapToGrid w:val="0"/>
                <w:color w:val="auto"/>
                <w:spacing w:val="-4"/>
                <w:sz w:val="18"/>
                <w:szCs w:val="18"/>
                <w:lang w:eastAsia="th-TH"/>
              </w:rPr>
              <w:t>financial statements</w:t>
            </w:r>
          </w:p>
        </w:tc>
      </w:tr>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sz w:val="18"/>
                <w:szCs w:val="18"/>
                <w:cs/>
                <w:lang w:val="en-GB" w:eastAsia="th-TH"/>
              </w:rPr>
            </w:pP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A94357">
              <w:rPr>
                <w:rFonts w:ascii="Arial" w:hAnsi="Arial" w:cs="Arial"/>
                <w:b/>
                <w:bCs/>
                <w:snapToGrid w:val="0"/>
                <w:color w:val="auto"/>
                <w:spacing w:val="-4"/>
                <w:sz w:val="18"/>
                <w:szCs w:val="18"/>
                <w:cs/>
                <w:lang w:eastAsia="th-TH"/>
              </w:rPr>
              <w:tab/>
            </w:r>
            <w:r w:rsidRPr="00A94357">
              <w:rPr>
                <w:rFonts w:ascii="Arial" w:hAnsi="Arial" w:cs="Arial"/>
                <w:b/>
                <w:bCs/>
                <w:snapToGrid w:val="0"/>
                <w:color w:val="auto"/>
                <w:spacing w:val="-4"/>
                <w:sz w:val="18"/>
                <w:szCs w:val="18"/>
                <w:lang w:eastAsia="th-TH"/>
              </w:rPr>
              <w:t>201</w:t>
            </w:r>
            <w:r w:rsidR="00E02E17" w:rsidRPr="00A94357">
              <w:rPr>
                <w:rFonts w:ascii="Arial" w:hAnsi="Arial" w:cs="Arial"/>
                <w:b/>
                <w:bCs/>
                <w:snapToGrid w:val="0"/>
                <w:color w:val="auto"/>
                <w:spacing w:val="-4"/>
                <w:sz w:val="18"/>
                <w:szCs w:val="18"/>
                <w:lang w:eastAsia="th-TH"/>
              </w:rPr>
              <w:t>9</w:t>
            </w: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A94357">
              <w:rPr>
                <w:rFonts w:ascii="Arial" w:hAnsi="Arial" w:cs="Arial"/>
                <w:b/>
                <w:bCs/>
                <w:snapToGrid w:val="0"/>
                <w:color w:val="auto"/>
                <w:spacing w:val="-4"/>
                <w:sz w:val="18"/>
                <w:szCs w:val="18"/>
                <w:cs/>
                <w:lang w:eastAsia="th-TH"/>
              </w:rPr>
              <w:tab/>
            </w:r>
            <w:r w:rsidRPr="00A94357">
              <w:rPr>
                <w:rFonts w:ascii="Arial" w:hAnsi="Arial" w:cs="Arial"/>
                <w:b/>
                <w:bCs/>
                <w:snapToGrid w:val="0"/>
                <w:color w:val="auto"/>
                <w:spacing w:val="-4"/>
                <w:sz w:val="18"/>
                <w:szCs w:val="18"/>
                <w:lang w:eastAsia="th-TH"/>
              </w:rPr>
              <w:t>201</w:t>
            </w:r>
            <w:r w:rsidR="00E02E17" w:rsidRPr="00A94357">
              <w:rPr>
                <w:rFonts w:ascii="Arial" w:hAnsi="Arial" w:cs="Arial"/>
                <w:b/>
                <w:bCs/>
                <w:snapToGrid w:val="0"/>
                <w:color w:val="auto"/>
                <w:spacing w:val="-4"/>
                <w:sz w:val="18"/>
                <w:szCs w:val="18"/>
                <w:lang w:eastAsia="th-TH"/>
              </w:rPr>
              <w:t>8</w:t>
            </w: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A94357">
              <w:rPr>
                <w:rFonts w:ascii="Arial" w:hAnsi="Arial" w:cs="Arial"/>
                <w:b/>
                <w:bCs/>
                <w:snapToGrid w:val="0"/>
                <w:color w:val="auto"/>
                <w:spacing w:val="-4"/>
                <w:sz w:val="18"/>
                <w:szCs w:val="18"/>
                <w:cs/>
                <w:lang w:eastAsia="th-TH"/>
              </w:rPr>
              <w:tab/>
            </w:r>
            <w:r w:rsidRPr="00A94357">
              <w:rPr>
                <w:rFonts w:ascii="Arial" w:hAnsi="Arial" w:cs="Arial"/>
                <w:b/>
                <w:bCs/>
                <w:snapToGrid w:val="0"/>
                <w:color w:val="auto"/>
                <w:spacing w:val="-4"/>
                <w:sz w:val="18"/>
                <w:szCs w:val="18"/>
                <w:lang w:eastAsia="th-TH"/>
              </w:rPr>
              <w:t>201</w:t>
            </w:r>
            <w:r w:rsidR="00E02E17" w:rsidRPr="00A94357">
              <w:rPr>
                <w:rFonts w:ascii="Arial" w:hAnsi="Arial" w:cs="Arial"/>
                <w:b/>
                <w:bCs/>
                <w:snapToGrid w:val="0"/>
                <w:color w:val="auto"/>
                <w:spacing w:val="-4"/>
                <w:sz w:val="18"/>
                <w:szCs w:val="18"/>
                <w:lang w:eastAsia="th-TH"/>
              </w:rPr>
              <w:t>9</w:t>
            </w:r>
          </w:p>
        </w:tc>
        <w:tc>
          <w:tcPr>
            <w:tcW w:w="1368" w:type="dxa"/>
            <w:vAlign w:val="bottom"/>
          </w:tcPr>
          <w:p w:rsidR="004F1BAD" w:rsidRPr="00A94357" w:rsidRDefault="004F1BAD" w:rsidP="007C525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A94357">
              <w:rPr>
                <w:rFonts w:ascii="Arial" w:hAnsi="Arial" w:cs="Arial"/>
                <w:b/>
                <w:bCs/>
                <w:snapToGrid w:val="0"/>
                <w:color w:val="auto"/>
                <w:spacing w:val="-4"/>
                <w:sz w:val="18"/>
                <w:szCs w:val="18"/>
                <w:cs/>
                <w:lang w:eastAsia="th-TH"/>
              </w:rPr>
              <w:tab/>
            </w:r>
            <w:r w:rsidRPr="00A94357">
              <w:rPr>
                <w:rFonts w:ascii="Arial" w:hAnsi="Arial" w:cs="Arial"/>
                <w:b/>
                <w:bCs/>
                <w:snapToGrid w:val="0"/>
                <w:color w:val="auto"/>
                <w:spacing w:val="-4"/>
                <w:sz w:val="18"/>
                <w:szCs w:val="18"/>
                <w:lang w:eastAsia="th-TH"/>
              </w:rPr>
              <w:t>201</w:t>
            </w:r>
            <w:r w:rsidR="00E02E17" w:rsidRPr="00A94357">
              <w:rPr>
                <w:rFonts w:ascii="Arial" w:hAnsi="Arial" w:cs="Arial"/>
                <w:b/>
                <w:bCs/>
                <w:snapToGrid w:val="0"/>
                <w:color w:val="auto"/>
                <w:spacing w:val="-4"/>
                <w:sz w:val="18"/>
                <w:szCs w:val="18"/>
                <w:lang w:eastAsia="th-TH"/>
              </w:rPr>
              <w:t>8</w:t>
            </w:r>
          </w:p>
        </w:tc>
      </w:tr>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sz w:val="18"/>
                <w:szCs w:val="18"/>
                <w:cs/>
                <w:lang w:val="en-GB" w:eastAsia="th-TH"/>
              </w:rPr>
            </w:pP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A94357">
              <w:rPr>
                <w:rFonts w:ascii="Arial" w:hAnsi="Arial" w:cs="Arial"/>
                <w:b/>
                <w:bCs/>
                <w:snapToGrid w:val="0"/>
                <w:color w:val="auto"/>
                <w:spacing w:val="-4"/>
                <w:sz w:val="18"/>
                <w:szCs w:val="18"/>
                <w:lang w:eastAsia="th-TH"/>
              </w:rPr>
              <w:tab/>
              <w:t>Baht</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A94357">
              <w:rPr>
                <w:rFonts w:ascii="Arial" w:hAnsi="Arial" w:cs="Arial"/>
                <w:b/>
                <w:bCs/>
                <w:snapToGrid w:val="0"/>
                <w:color w:val="auto"/>
                <w:spacing w:val="-4"/>
                <w:sz w:val="18"/>
                <w:szCs w:val="18"/>
                <w:lang w:eastAsia="th-TH"/>
              </w:rPr>
              <w:tab/>
              <w:t>Baht</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A94357">
              <w:rPr>
                <w:rFonts w:ascii="Arial" w:hAnsi="Arial" w:cs="Arial"/>
                <w:b/>
                <w:bCs/>
                <w:snapToGrid w:val="0"/>
                <w:color w:val="auto"/>
                <w:spacing w:val="-4"/>
                <w:sz w:val="18"/>
                <w:szCs w:val="18"/>
                <w:lang w:eastAsia="th-TH"/>
              </w:rPr>
              <w:tab/>
              <w:t>Baht</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A94357">
              <w:rPr>
                <w:rFonts w:ascii="Arial" w:hAnsi="Arial" w:cs="Arial"/>
                <w:b/>
                <w:bCs/>
                <w:snapToGrid w:val="0"/>
                <w:color w:val="auto"/>
                <w:spacing w:val="-4"/>
                <w:sz w:val="18"/>
                <w:szCs w:val="18"/>
                <w:lang w:eastAsia="th-TH"/>
              </w:rPr>
              <w:tab/>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sz w:val="8"/>
                <w:szCs w:val="8"/>
                <w:u w:val="single"/>
                <w:cs/>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auto"/>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auto"/>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auto"/>
                <w:spacing w:val="-4"/>
                <w:sz w:val="8"/>
                <w:szCs w:val="8"/>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auto"/>
                <w:spacing w:val="-4"/>
                <w:sz w:val="8"/>
                <w:szCs w:val="8"/>
                <w:lang w:eastAsia="th-TH"/>
              </w:rPr>
            </w:pPr>
          </w:p>
        </w:tc>
      </w:tr>
      <w:tr w:rsidR="004F1BAD" w:rsidRPr="00A94357" w:rsidTr="000F55D6">
        <w:tc>
          <w:tcPr>
            <w:tcW w:w="4003" w:type="dxa"/>
            <w:vAlign w:val="bottom"/>
          </w:tcPr>
          <w:p w:rsidR="004F1BAD" w:rsidRPr="00A94357" w:rsidRDefault="004F1BAD" w:rsidP="007C525F">
            <w:pPr>
              <w:spacing w:line="200" w:lineRule="exact"/>
              <w:ind w:left="432" w:right="-169"/>
              <w:rPr>
                <w:rFonts w:ascii="Arial" w:hAnsi="Arial" w:cs="Arial"/>
                <w:snapToGrid w:val="0"/>
                <w:sz w:val="18"/>
                <w:szCs w:val="18"/>
                <w:lang w:val="en-GB" w:eastAsia="th-TH"/>
              </w:rPr>
            </w:pPr>
            <w:r w:rsidRPr="00A94357">
              <w:rPr>
                <w:rFonts w:ascii="Arial" w:hAnsi="Arial" w:cs="Arial"/>
                <w:snapToGrid w:val="0"/>
                <w:sz w:val="18"/>
                <w:szCs w:val="18"/>
                <w:lang w:val="en-GB" w:eastAsia="th-TH"/>
              </w:rPr>
              <w:t>Cost of hospital operations/</w:t>
            </w:r>
          </w:p>
        </w:tc>
        <w:tc>
          <w:tcPr>
            <w:tcW w:w="1368" w:type="dxa"/>
            <w:vAlign w:val="bottom"/>
          </w:tcPr>
          <w:p w:rsidR="004F1BAD" w:rsidRPr="00A94357" w:rsidRDefault="004F1BAD" w:rsidP="007C525F">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vAlign w:val="bottom"/>
          </w:tcPr>
          <w:p w:rsidR="004F1BAD" w:rsidRPr="00A94357" w:rsidRDefault="004F1BAD" w:rsidP="007C525F">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vAlign w:val="bottom"/>
          </w:tcPr>
          <w:p w:rsidR="004F1BAD" w:rsidRPr="00A94357" w:rsidRDefault="004F1BAD" w:rsidP="007C525F">
            <w:pPr>
              <w:tabs>
                <w:tab w:val="decimal" w:pos="1152"/>
              </w:tabs>
              <w:spacing w:line="200" w:lineRule="exact"/>
              <w:ind w:right="-169"/>
              <w:jc w:val="both"/>
              <w:rPr>
                <w:rFonts w:ascii="Arial" w:hAnsi="Arial" w:cs="Arial"/>
                <w:snapToGrid w:val="0"/>
                <w:sz w:val="18"/>
                <w:szCs w:val="18"/>
                <w:lang w:val="en-GB" w:eastAsia="th-TH"/>
              </w:rPr>
            </w:pPr>
          </w:p>
        </w:tc>
        <w:tc>
          <w:tcPr>
            <w:tcW w:w="1368" w:type="dxa"/>
            <w:vAlign w:val="bottom"/>
          </w:tcPr>
          <w:p w:rsidR="004F1BAD" w:rsidRPr="00A94357" w:rsidRDefault="004F1BAD" w:rsidP="007C525F">
            <w:pPr>
              <w:tabs>
                <w:tab w:val="decimal" w:pos="1152"/>
              </w:tabs>
              <w:spacing w:line="200" w:lineRule="exact"/>
              <w:ind w:right="-169"/>
              <w:jc w:val="both"/>
              <w:rPr>
                <w:rFonts w:ascii="Arial" w:hAnsi="Arial" w:cs="Arial"/>
                <w:snapToGrid w:val="0"/>
                <w:sz w:val="18"/>
                <w:szCs w:val="18"/>
                <w:lang w:val="en-GB" w:eastAsia="th-TH"/>
              </w:rPr>
            </w:pPr>
          </w:p>
        </w:tc>
      </w:tr>
      <w:tr w:rsidR="004F1BAD" w:rsidRPr="00A94357" w:rsidTr="000F55D6">
        <w:tc>
          <w:tcPr>
            <w:tcW w:w="4003" w:type="dxa"/>
            <w:vAlign w:val="bottom"/>
          </w:tcPr>
          <w:p w:rsidR="004F1BAD" w:rsidRPr="00A94357" w:rsidRDefault="004F1BAD" w:rsidP="007C525F">
            <w:pPr>
              <w:spacing w:line="200" w:lineRule="exact"/>
              <w:ind w:left="432" w:right="-169"/>
              <w:rPr>
                <w:rFonts w:ascii="Arial" w:hAnsi="Arial" w:cs="Arial"/>
                <w:snapToGrid w:val="0"/>
                <w:sz w:val="18"/>
                <w:szCs w:val="18"/>
                <w:lang w:val="en-GB" w:eastAsia="th-TH"/>
              </w:rPr>
            </w:pPr>
            <w:r w:rsidRPr="00A94357">
              <w:rPr>
                <w:rFonts w:ascii="Arial" w:hAnsi="Arial" w:cs="Arial"/>
                <w:snapToGrid w:val="0"/>
                <w:sz w:val="18"/>
                <w:szCs w:val="18"/>
                <w:lang w:val="en-GB" w:eastAsia="th-TH"/>
              </w:rPr>
              <w:t xml:space="preserve">   Cost of goods sold/</w:t>
            </w:r>
          </w:p>
        </w:tc>
        <w:tc>
          <w:tcPr>
            <w:tcW w:w="1368" w:type="dxa"/>
            <w:vAlign w:val="bottom"/>
          </w:tcPr>
          <w:p w:rsidR="004F1BAD" w:rsidRPr="00A94357" w:rsidRDefault="004F1BAD" w:rsidP="007C525F">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vAlign w:val="bottom"/>
          </w:tcPr>
          <w:p w:rsidR="004F1BAD" w:rsidRPr="00A94357" w:rsidRDefault="004F1BAD" w:rsidP="007C525F">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vAlign w:val="bottom"/>
          </w:tcPr>
          <w:p w:rsidR="004F1BAD" w:rsidRPr="00A94357" w:rsidRDefault="004F1BAD" w:rsidP="007C525F">
            <w:pPr>
              <w:tabs>
                <w:tab w:val="decimal" w:pos="1152"/>
              </w:tabs>
              <w:spacing w:line="200" w:lineRule="exact"/>
              <w:ind w:right="-169"/>
              <w:jc w:val="both"/>
              <w:rPr>
                <w:rFonts w:ascii="Arial" w:hAnsi="Arial" w:cs="Arial"/>
                <w:snapToGrid w:val="0"/>
                <w:sz w:val="18"/>
                <w:szCs w:val="18"/>
                <w:lang w:val="en-GB" w:eastAsia="th-TH"/>
              </w:rPr>
            </w:pPr>
          </w:p>
        </w:tc>
        <w:tc>
          <w:tcPr>
            <w:tcW w:w="1368" w:type="dxa"/>
            <w:vAlign w:val="bottom"/>
          </w:tcPr>
          <w:p w:rsidR="004F1BAD" w:rsidRPr="00A94357" w:rsidRDefault="004F1BAD" w:rsidP="007C525F">
            <w:pPr>
              <w:tabs>
                <w:tab w:val="decimal" w:pos="1152"/>
              </w:tabs>
              <w:spacing w:line="200" w:lineRule="exact"/>
              <w:ind w:right="-169"/>
              <w:jc w:val="both"/>
              <w:rPr>
                <w:rFonts w:ascii="Arial" w:hAnsi="Arial" w:cs="Arial"/>
                <w:snapToGrid w:val="0"/>
                <w:sz w:val="18"/>
                <w:szCs w:val="18"/>
                <w:lang w:val="en-GB" w:eastAsia="th-TH"/>
              </w:rPr>
            </w:pPr>
          </w:p>
        </w:tc>
      </w:tr>
      <w:tr w:rsidR="00E02E17" w:rsidRPr="00A94357" w:rsidTr="00E02E17">
        <w:tc>
          <w:tcPr>
            <w:tcW w:w="4003" w:type="dxa"/>
            <w:vAlign w:val="bottom"/>
          </w:tcPr>
          <w:p w:rsidR="00E02E17" w:rsidRPr="00A94357" w:rsidRDefault="00E02E17" w:rsidP="007C525F">
            <w:pPr>
              <w:spacing w:line="200" w:lineRule="exact"/>
              <w:ind w:left="432" w:right="-169"/>
              <w:rPr>
                <w:rFonts w:ascii="Arial" w:hAnsi="Arial" w:cs="Arial"/>
                <w:snapToGrid w:val="0"/>
                <w:sz w:val="18"/>
                <w:szCs w:val="18"/>
                <w:lang w:val="en-GB" w:eastAsia="th-TH"/>
              </w:rPr>
            </w:pPr>
            <w:r w:rsidRPr="00A94357">
              <w:rPr>
                <w:rFonts w:ascii="Arial" w:hAnsi="Arial" w:cs="Arial"/>
                <w:snapToGrid w:val="0"/>
                <w:sz w:val="18"/>
                <w:szCs w:val="18"/>
                <w:lang w:val="en-GB" w:eastAsia="th-TH"/>
              </w:rPr>
              <w:t xml:space="preserve">   Cost of other services</w:t>
            </w:r>
          </w:p>
        </w:tc>
        <w:tc>
          <w:tcPr>
            <w:tcW w:w="1368" w:type="dxa"/>
            <w:vAlign w:val="bottom"/>
          </w:tcPr>
          <w:p w:rsidR="00E02E17" w:rsidRPr="00A94357" w:rsidRDefault="00A95F7E" w:rsidP="007C525F">
            <w:pPr>
              <w:tabs>
                <w:tab w:val="decimal" w:pos="1152"/>
              </w:tabs>
              <w:spacing w:line="200" w:lineRule="exact"/>
              <w:ind w:right="-72"/>
              <w:jc w:val="both"/>
              <w:rPr>
                <w:rFonts w:ascii="Arial" w:hAnsi="Arial" w:cs="Arial"/>
                <w:noProof/>
                <w:snapToGrid w:val="0"/>
                <w:sz w:val="18"/>
                <w:szCs w:val="18"/>
                <w:lang w:val="en-GB" w:eastAsia="th-TH"/>
              </w:rPr>
            </w:pPr>
            <w:r w:rsidRPr="00A94357">
              <w:rPr>
                <w:rFonts w:ascii="Arial" w:hAnsi="Arial" w:cs="Arial"/>
                <w:snapToGrid w:val="0"/>
                <w:spacing w:val="-4"/>
                <w:sz w:val="18"/>
                <w:szCs w:val="18"/>
                <w:lang w:eastAsia="th-TH"/>
              </w:rPr>
              <w:t>104,489,766</w:t>
            </w:r>
          </w:p>
        </w:tc>
        <w:tc>
          <w:tcPr>
            <w:tcW w:w="1368" w:type="dxa"/>
            <w:vAlign w:val="bottom"/>
          </w:tcPr>
          <w:p w:rsidR="00E02E17" w:rsidRPr="00A94357" w:rsidRDefault="00E02E17" w:rsidP="007C525F">
            <w:pPr>
              <w:tabs>
                <w:tab w:val="decimal" w:pos="1152"/>
              </w:tabs>
              <w:spacing w:line="200" w:lineRule="exact"/>
              <w:ind w:right="-72"/>
              <w:jc w:val="both"/>
              <w:rPr>
                <w:rFonts w:ascii="Arial" w:hAnsi="Arial" w:cs="Arial"/>
                <w:noProof/>
                <w:snapToGrid w:val="0"/>
                <w:sz w:val="18"/>
                <w:szCs w:val="18"/>
                <w:lang w:val="en-GB" w:eastAsia="th-TH"/>
              </w:rPr>
            </w:pPr>
            <w:r w:rsidRPr="00A94357">
              <w:rPr>
                <w:rFonts w:ascii="Arial" w:hAnsi="Arial" w:cs="Arial"/>
                <w:noProof/>
                <w:snapToGrid w:val="0"/>
                <w:sz w:val="18"/>
                <w:szCs w:val="18"/>
                <w:lang w:val="en-GB" w:eastAsia="th-TH"/>
              </w:rPr>
              <w:t xml:space="preserve">29,707,435 </w:t>
            </w:r>
          </w:p>
        </w:tc>
        <w:tc>
          <w:tcPr>
            <w:tcW w:w="1368" w:type="dxa"/>
            <w:vAlign w:val="center"/>
          </w:tcPr>
          <w:p w:rsidR="00E02E17" w:rsidRPr="00A94357" w:rsidRDefault="00925226" w:rsidP="007C525F">
            <w:pPr>
              <w:tabs>
                <w:tab w:val="decimal" w:pos="1152"/>
              </w:tabs>
              <w:spacing w:line="200" w:lineRule="exact"/>
              <w:ind w:right="-72"/>
              <w:jc w:val="both"/>
              <w:rPr>
                <w:rFonts w:ascii="Arial" w:hAnsi="Arial" w:cs="Arial"/>
                <w:noProof/>
                <w:snapToGrid w:val="0"/>
                <w:sz w:val="18"/>
                <w:szCs w:val="18"/>
                <w:lang w:val="en-GB" w:eastAsia="th-TH"/>
              </w:rPr>
            </w:pPr>
            <w:r w:rsidRPr="00A94357">
              <w:rPr>
                <w:rFonts w:ascii="Arial" w:hAnsi="Arial" w:cs="Arial"/>
                <w:noProof/>
                <w:snapToGrid w:val="0"/>
                <w:sz w:val="18"/>
                <w:szCs w:val="18"/>
                <w:lang w:val="en-GB" w:eastAsia="th-TH"/>
              </w:rPr>
              <w:t>87,099,878</w:t>
            </w:r>
          </w:p>
        </w:tc>
        <w:tc>
          <w:tcPr>
            <w:tcW w:w="1368" w:type="dxa"/>
            <w:vAlign w:val="center"/>
          </w:tcPr>
          <w:p w:rsidR="00E02E17" w:rsidRPr="00A94357" w:rsidRDefault="00E02E17" w:rsidP="007C525F">
            <w:pPr>
              <w:tabs>
                <w:tab w:val="decimal" w:pos="1152"/>
              </w:tabs>
              <w:spacing w:line="200" w:lineRule="exact"/>
              <w:ind w:right="-72"/>
              <w:jc w:val="both"/>
              <w:rPr>
                <w:rFonts w:ascii="Arial" w:hAnsi="Arial" w:cs="Arial"/>
                <w:noProof/>
                <w:snapToGrid w:val="0"/>
                <w:sz w:val="18"/>
                <w:szCs w:val="18"/>
                <w:lang w:val="en-GB" w:eastAsia="th-TH"/>
              </w:rPr>
            </w:pPr>
            <w:r w:rsidRPr="00A94357">
              <w:rPr>
                <w:rFonts w:ascii="Arial" w:hAnsi="Arial" w:cs="Arial"/>
                <w:noProof/>
                <w:snapToGrid w:val="0"/>
                <w:sz w:val="18"/>
                <w:szCs w:val="18"/>
                <w:lang w:val="en-GB" w:eastAsia="th-TH"/>
              </w:rPr>
              <w:t>25,820,417</w:t>
            </w:r>
          </w:p>
        </w:tc>
      </w:tr>
      <w:tr w:rsidR="00E02E17" w:rsidRPr="00A94357" w:rsidTr="00E02E17">
        <w:tc>
          <w:tcPr>
            <w:tcW w:w="4003" w:type="dxa"/>
            <w:vAlign w:val="bottom"/>
          </w:tcPr>
          <w:p w:rsidR="00E02E17" w:rsidRPr="00A94357" w:rsidRDefault="00E02E17" w:rsidP="007C525F">
            <w:pPr>
              <w:spacing w:line="200" w:lineRule="exact"/>
              <w:ind w:left="432" w:right="-169"/>
              <w:rPr>
                <w:rFonts w:ascii="Arial" w:hAnsi="Arial" w:cs="Arial"/>
                <w:snapToGrid w:val="0"/>
                <w:sz w:val="18"/>
                <w:szCs w:val="18"/>
                <w:lang w:val="en-GB" w:eastAsia="th-TH"/>
              </w:rPr>
            </w:pPr>
            <w:r w:rsidRPr="00A94357">
              <w:rPr>
                <w:rFonts w:ascii="Arial" w:hAnsi="Arial" w:cs="Arial"/>
                <w:snapToGrid w:val="0"/>
                <w:sz w:val="18"/>
                <w:szCs w:val="18"/>
                <w:lang w:val="en-GB" w:eastAsia="th-TH"/>
              </w:rPr>
              <w:t>Selling expenses</w:t>
            </w:r>
          </w:p>
        </w:tc>
        <w:tc>
          <w:tcPr>
            <w:tcW w:w="1368" w:type="dxa"/>
            <w:vAlign w:val="bottom"/>
          </w:tcPr>
          <w:p w:rsidR="00E02E17" w:rsidRPr="00A94357" w:rsidRDefault="00A95F7E" w:rsidP="007C525F">
            <w:pPr>
              <w:tabs>
                <w:tab w:val="decimal" w:pos="1152"/>
              </w:tabs>
              <w:spacing w:line="200" w:lineRule="exact"/>
              <w:ind w:right="-72"/>
              <w:jc w:val="both"/>
              <w:rPr>
                <w:rFonts w:ascii="Arial" w:hAnsi="Arial" w:cs="Arial"/>
                <w:noProof/>
                <w:snapToGrid w:val="0"/>
                <w:sz w:val="18"/>
                <w:szCs w:val="18"/>
                <w:lang w:val="en-GB" w:eastAsia="th-TH"/>
              </w:rPr>
            </w:pPr>
            <w:r w:rsidRPr="00A94357">
              <w:rPr>
                <w:rFonts w:ascii="Arial" w:hAnsi="Arial" w:cs="Arial"/>
                <w:noProof/>
                <w:snapToGrid w:val="0"/>
                <w:sz w:val="18"/>
                <w:szCs w:val="18"/>
                <w:lang w:val="en-GB" w:eastAsia="th-TH"/>
              </w:rPr>
              <w:t>3,973,136</w:t>
            </w:r>
          </w:p>
        </w:tc>
        <w:tc>
          <w:tcPr>
            <w:tcW w:w="1368" w:type="dxa"/>
            <w:vAlign w:val="bottom"/>
          </w:tcPr>
          <w:p w:rsidR="00E02E17" w:rsidRPr="00A94357" w:rsidRDefault="00E02E17" w:rsidP="007C525F">
            <w:pPr>
              <w:tabs>
                <w:tab w:val="decimal" w:pos="1152"/>
              </w:tabs>
              <w:spacing w:line="200" w:lineRule="exact"/>
              <w:ind w:right="-72"/>
              <w:jc w:val="both"/>
              <w:rPr>
                <w:rFonts w:ascii="Arial" w:hAnsi="Arial" w:cs="Arial"/>
                <w:noProof/>
                <w:snapToGrid w:val="0"/>
                <w:sz w:val="18"/>
                <w:szCs w:val="18"/>
                <w:lang w:val="en-GB" w:eastAsia="th-TH"/>
              </w:rPr>
            </w:pPr>
            <w:r w:rsidRPr="00A94357">
              <w:rPr>
                <w:rFonts w:ascii="Arial" w:hAnsi="Arial" w:cs="Arial"/>
                <w:noProof/>
                <w:snapToGrid w:val="0"/>
                <w:sz w:val="18"/>
                <w:szCs w:val="18"/>
                <w:lang w:val="en-GB" w:eastAsia="th-TH"/>
              </w:rPr>
              <w:t xml:space="preserve">6,879,187 </w:t>
            </w:r>
          </w:p>
        </w:tc>
        <w:tc>
          <w:tcPr>
            <w:tcW w:w="1368" w:type="dxa"/>
            <w:vAlign w:val="center"/>
          </w:tcPr>
          <w:p w:rsidR="00E02E17" w:rsidRPr="00A94357" w:rsidRDefault="00925226" w:rsidP="007C525F">
            <w:pPr>
              <w:tabs>
                <w:tab w:val="decimal" w:pos="1152"/>
              </w:tabs>
              <w:spacing w:line="200" w:lineRule="exact"/>
              <w:ind w:right="-72"/>
              <w:jc w:val="both"/>
              <w:rPr>
                <w:rFonts w:ascii="Arial" w:hAnsi="Arial" w:cs="Arial"/>
                <w:noProof/>
                <w:snapToGrid w:val="0"/>
                <w:sz w:val="18"/>
                <w:szCs w:val="18"/>
                <w:lang w:val="en-GB" w:eastAsia="th-TH"/>
              </w:rPr>
            </w:pPr>
            <w:r w:rsidRPr="00A94357">
              <w:rPr>
                <w:rFonts w:ascii="Arial" w:hAnsi="Arial" w:cs="Arial"/>
                <w:noProof/>
                <w:snapToGrid w:val="0"/>
                <w:sz w:val="18"/>
                <w:szCs w:val="18"/>
                <w:lang w:val="en-GB" w:eastAsia="th-TH"/>
              </w:rPr>
              <w:t>1,583,298</w:t>
            </w:r>
          </w:p>
        </w:tc>
        <w:tc>
          <w:tcPr>
            <w:tcW w:w="1368" w:type="dxa"/>
            <w:vAlign w:val="center"/>
          </w:tcPr>
          <w:p w:rsidR="00E02E17" w:rsidRPr="00A94357" w:rsidRDefault="00E02E17" w:rsidP="007C525F">
            <w:pPr>
              <w:tabs>
                <w:tab w:val="decimal" w:pos="1152"/>
              </w:tabs>
              <w:spacing w:line="200" w:lineRule="exact"/>
              <w:ind w:right="-72"/>
              <w:jc w:val="both"/>
              <w:rPr>
                <w:rFonts w:ascii="Arial" w:hAnsi="Arial" w:cs="Arial"/>
                <w:noProof/>
                <w:snapToGrid w:val="0"/>
                <w:sz w:val="18"/>
                <w:szCs w:val="18"/>
                <w:lang w:val="en-GB" w:eastAsia="th-TH"/>
              </w:rPr>
            </w:pPr>
            <w:r w:rsidRPr="00A94357">
              <w:rPr>
                <w:rFonts w:ascii="Arial" w:hAnsi="Arial" w:cs="Arial"/>
                <w:noProof/>
                <w:snapToGrid w:val="0"/>
                <w:sz w:val="18"/>
                <w:szCs w:val="18"/>
                <w:lang w:val="en-GB" w:eastAsia="th-TH"/>
              </w:rPr>
              <w:t>5,798,642</w:t>
            </w:r>
          </w:p>
        </w:tc>
      </w:tr>
      <w:tr w:rsidR="00E02E17" w:rsidRPr="00A94357" w:rsidTr="000F55D6">
        <w:tc>
          <w:tcPr>
            <w:tcW w:w="4003" w:type="dxa"/>
            <w:vAlign w:val="bottom"/>
          </w:tcPr>
          <w:p w:rsidR="00E02E17" w:rsidRPr="00A94357" w:rsidRDefault="00E02E17" w:rsidP="007C525F">
            <w:pPr>
              <w:spacing w:line="200" w:lineRule="exact"/>
              <w:ind w:left="432" w:right="-169"/>
              <w:rPr>
                <w:rFonts w:ascii="Arial" w:hAnsi="Arial" w:cs="Arial"/>
                <w:snapToGrid w:val="0"/>
                <w:sz w:val="18"/>
                <w:szCs w:val="18"/>
                <w:cs/>
                <w:lang w:val="en-GB" w:eastAsia="th-TH"/>
              </w:rPr>
            </w:pPr>
            <w:r w:rsidRPr="00A94357">
              <w:rPr>
                <w:rFonts w:ascii="Arial" w:hAnsi="Arial" w:cs="Arial"/>
                <w:snapToGrid w:val="0"/>
                <w:sz w:val="18"/>
                <w:szCs w:val="18"/>
                <w:lang w:val="en-GB" w:eastAsia="th-TH"/>
              </w:rPr>
              <w:t>Administrative expenses</w:t>
            </w:r>
          </w:p>
        </w:tc>
        <w:tc>
          <w:tcPr>
            <w:tcW w:w="1368" w:type="dxa"/>
            <w:vAlign w:val="bottom"/>
          </w:tcPr>
          <w:p w:rsidR="00E02E17" w:rsidRPr="00A94357" w:rsidRDefault="00A95F7E" w:rsidP="007C525F">
            <w:pPr>
              <w:pBdr>
                <w:bottom w:val="single" w:sz="4" w:space="1" w:color="auto"/>
              </w:pBdr>
              <w:tabs>
                <w:tab w:val="decimal" w:pos="1152"/>
              </w:tabs>
              <w:spacing w:line="200" w:lineRule="exact"/>
              <w:ind w:right="-72"/>
              <w:jc w:val="both"/>
              <w:rPr>
                <w:rFonts w:ascii="Arial" w:hAnsi="Arial" w:cs="Arial"/>
                <w:noProof/>
                <w:snapToGrid w:val="0"/>
                <w:sz w:val="18"/>
                <w:szCs w:val="18"/>
                <w:lang w:eastAsia="th-TH"/>
              </w:rPr>
            </w:pPr>
            <w:r w:rsidRPr="00A94357">
              <w:rPr>
                <w:rFonts w:ascii="Arial" w:hAnsi="Arial" w:cs="Arial"/>
                <w:noProof/>
                <w:snapToGrid w:val="0"/>
                <w:sz w:val="18"/>
                <w:szCs w:val="18"/>
                <w:lang w:val="en-GB" w:eastAsia="th-TH"/>
              </w:rPr>
              <w:t>40,083,056</w:t>
            </w:r>
          </w:p>
        </w:tc>
        <w:tc>
          <w:tcPr>
            <w:tcW w:w="1368" w:type="dxa"/>
            <w:vAlign w:val="bottom"/>
          </w:tcPr>
          <w:p w:rsidR="00E02E17" w:rsidRPr="00A94357" w:rsidRDefault="00E02E17" w:rsidP="007C525F">
            <w:pPr>
              <w:pBdr>
                <w:bottom w:val="single" w:sz="4" w:space="1" w:color="auto"/>
              </w:pBdr>
              <w:tabs>
                <w:tab w:val="decimal" w:pos="1152"/>
              </w:tabs>
              <w:spacing w:line="200" w:lineRule="exact"/>
              <w:ind w:right="-72"/>
              <w:jc w:val="both"/>
              <w:rPr>
                <w:rFonts w:ascii="Arial" w:hAnsi="Arial" w:cs="Arial"/>
                <w:noProof/>
                <w:snapToGrid w:val="0"/>
                <w:sz w:val="18"/>
                <w:szCs w:val="18"/>
                <w:lang w:eastAsia="th-TH"/>
              </w:rPr>
            </w:pPr>
            <w:r w:rsidRPr="00A94357">
              <w:rPr>
                <w:rFonts w:ascii="Arial" w:hAnsi="Arial" w:cs="Arial"/>
                <w:noProof/>
                <w:snapToGrid w:val="0"/>
                <w:sz w:val="18"/>
                <w:szCs w:val="18"/>
                <w:lang w:val="en-GB" w:eastAsia="th-TH"/>
              </w:rPr>
              <w:t>6</w:t>
            </w:r>
            <w:r w:rsidRPr="00A94357">
              <w:rPr>
                <w:rFonts w:ascii="Arial" w:hAnsi="Arial" w:cs="Arial"/>
                <w:noProof/>
                <w:snapToGrid w:val="0"/>
                <w:sz w:val="18"/>
                <w:szCs w:val="18"/>
                <w:lang w:eastAsia="th-TH"/>
              </w:rPr>
              <w:t>,</w:t>
            </w:r>
            <w:r w:rsidRPr="00A94357">
              <w:rPr>
                <w:rFonts w:ascii="Arial" w:hAnsi="Arial" w:cs="Arial"/>
                <w:noProof/>
                <w:snapToGrid w:val="0"/>
                <w:sz w:val="18"/>
                <w:szCs w:val="18"/>
                <w:lang w:val="en-GB" w:eastAsia="th-TH"/>
              </w:rPr>
              <w:t>132</w:t>
            </w:r>
            <w:r w:rsidRPr="00A94357">
              <w:rPr>
                <w:rFonts w:ascii="Arial" w:hAnsi="Arial" w:cs="Arial"/>
                <w:noProof/>
                <w:snapToGrid w:val="0"/>
                <w:sz w:val="18"/>
                <w:szCs w:val="18"/>
                <w:lang w:eastAsia="th-TH"/>
              </w:rPr>
              <w:t>,</w:t>
            </w:r>
            <w:r w:rsidRPr="00A94357">
              <w:rPr>
                <w:rFonts w:ascii="Arial" w:hAnsi="Arial" w:cs="Arial"/>
                <w:noProof/>
                <w:snapToGrid w:val="0"/>
                <w:sz w:val="18"/>
                <w:szCs w:val="18"/>
                <w:lang w:val="en-GB" w:eastAsia="th-TH"/>
              </w:rPr>
              <w:t>306</w:t>
            </w:r>
          </w:p>
        </w:tc>
        <w:tc>
          <w:tcPr>
            <w:tcW w:w="1368" w:type="dxa"/>
            <w:vAlign w:val="bottom"/>
          </w:tcPr>
          <w:p w:rsidR="00E02E17" w:rsidRPr="00A94357" w:rsidRDefault="00925226" w:rsidP="007C525F">
            <w:pPr>
              <w:pBdr>
                <w:bottom w:val="single" w:sz="4" w:space="1" w:color="auto"/>
              </w:pBdr>
              <w:tabs>
                <w:tab w:val="decimal" w:pos="1152"/>
              </w:tabs>
              <w:spacing w:line="200" w:lineRule="exact"/>
              <w:ind w:right="-72"/>
              <w:jc w:val="both"/>
              <w:rPr>
                <w:rFonts w:ascii="Arial" w:hAnsi="Arial" w:cs="Arial"/>
                <w:noProof/>
                <w:snapToGrid w:val="0"/>
                <w:sz w:val="18"/>
                <w:szCs w:val="18"/>
                <w:lang w:eastAsia="th-TH"/>
              </w:rPr>
            </w:pPr>
            <w:r w:rsidRPr="00A94357">
              <w:rPr>
                <w:rFonts w:ascii="Arial" w:hAnsi="Arial" w:cs="Arial"/>
                <w:noProof/>
                <w:snapToGrid w:val="0"/>
                <w:sz w:val="18"/>
                <w:szCs w:val="18"/>
                <w:lang w:eastAsia="th-TH"/>
              </w:rPr>
              <w:t>27,783,983</w:t>
            </w:r>
          </w:p>
        </w:tc>
        <w:tc>
          <w:tcPr>
            <w:tcW w:w="1368" w:type="dxa"/>
            <w:vAlign w:val="bottom"/>
          </w:tcPr>
          <w:p w:rsidR="00E02E17" w:rsidRPr="00A94357" w:rsidRDefault="00E02E17" w:rsidP="007C525F">
            <w:pPr>
              <w:pBdr>
                <w:bottom w:val="single" w:sz="4" w:space="1" w:color="auto"/>
              </w:pBdr>
              <w:tabs>
                <w:tab w:val="decimal" w:pos="1152"/>
              </w:tabs>
              <w:spacing w:line="200" w:lineRule="exact"/>
              <w:ind w:right="-72"/>
              <w:jc w:val="both"/>
              <w:rPr>
                <w:rFonts w:ascii="Arial" w:hAnsi="Arial" w:cs="Arial"/>
                <w:noProof/>
                <w:snapToGrid w:val="0"/>
                <w:sz w:val="18"/>
                <w:szCs w:val="18"/>
                <w:lang w:eastAsia="th-TH"/>
              </w:rPr>
            </w:pPr>
            <w:r w:rsidRPr="00A94357">
              <w:rPr>
                <w:rFonts w:ascii="Arial" w:hAnsi="Arial" w:cs="Arial"/>
                <w:noProof/>
                <w:snapToGrid w:val="0"/>
                <w:sz w:val="18"/>
                <w:szCs w:val="18"/>
                <w:lang w:val="en-GB" w:eastAsia="th-TH"/>
              </w:rPr>
              <w:t>1</w:t>
            </w:r>
            <w:r w:rsidRPr="00A94357">
              <w:rPr>
                <w:rFonts w:ascii="Arial" w:hAnsi="Arial" w:cs="Arial"/>
                <w:noProof/>
                <w:snapToGrid w:val="0"/>
                <w:sz w:val="18"/>
                <w:szCs w:val="18"/>
                <w:lang w:eastAsia="th-TH"/>
              </w:rPr>
              <w:t>,</w:t>
            </w:r>
            <w:r w:rsidRPr="00A94357">
              <w:rPr>
                <w:rFonts w:ascii="Arial" w:hAnsi="Arial" w:cs="Arial"/>
                <w:noProof/>
                <w:snapToGrid w:val="0"/>
                <w:sz w:val="18"/>
                <w:szCs w:val="18"/>
                <w:lang w:val="en-GB" w:eastAsia="th-TH"/>
              </w:rPr>
              <w:t>148</w:t>
            </w:r>
            <w:r w:rsidRPr="00A94357">
              <w:rPr>
                <w:rFonts w:ascii="Arial" w:hAnsi="Arial" w:cs="Arial"/>
                <w:noProof/>
                <w:snapToGrid w:val="0"/>
                <w:sz w:val="18"/>
                <w:szCs w:val="18"/>
                <w:lang w:eastAsia="th-TH"/>
              </w:rPr>
              <w:t>,</w:t>
            </w:r>
            <w:r w:rsidRPr="00A94357">
              <w:rPr>
                <w:rFonts w:ascii="Arial" w:hAnsi="Arial" w:cs="Arial"/>
                <w:noProof/>
                <w:snapToGrid w:val="0"/>
                <w:sz w:val="18"/>
                <w:szCs w:val="18"/>
                <w:lang w:val="en-GB" w:eastAsia="th-TH"/>
              </w:rPr>
              <w:t>465</w:t>
            </w:r>
          </w:p>
        </w:tc>
      </w:tr>
      <w:tr w:rsidR="00E02E17" w:rsidRPr="00A94357" w:rsidTr="000F55D6">
        <w:tc>
          <w:tcPr>
            <w:tcW w:w="4003" w:type="dxa"/>
          </w:tcPr>
          <w:p w:rsidR="00E02E17" w:rsidRPr="00A94357" w:rsidRDefault="00E02E17" w:rsidP="00E02E17">
            <w:pPr>
              <w:ind w:left="432" w:right="-83"/>
              <w:jc w:val="both"/>
              <w:rPr>
                <w:rFonts w:ascii="Arial" w:hAnsi="Arial" w:cs="Arial"/>
                <w:snapToGrid w:val="0"/>
                <w:sz w:val="8"/>
                <w:szCs w:val="8"/>
                <w:u w:val="single"/>
                <w:cs/>
                <w:lang w:eastAsia="th-TH"/>
              </w:rPr>
            </w:pPr>
          </w:p>
        </w:tc>
        <w:tc>
          <w:tcPr>
            <w:tcW w:w="1368" w:type="dxa"/>
            <w:vAlign w:val="bottom"/>
          </w:tcPr>
          <w:p w:rsidR="00E02E17" w:rsidRPr="00A94357" w:rsidRDefault="00E02E17" w:rsidP="00E02E17">
            <w:pPr>
              <w:pStyle w:val="a0"/>
              <w:tabs>
                <w:tab w:val="decimal" w:pos="1152"/>
              </w:tabs>
              <w:ind w:left="-14" w:right="-72"/>
              <w:jc w:val="thaiDistribute"/>
              <w:rPr>
                <w:rFonts w:ascii="Arial" w:hAnsi="Arial" w:cs="Arial"/>
                <w:snapToGrid w:val="0"/>
                <w:color w:val="auto"/>
                <w:spacing w:val="-4"/>
                <w:sz w:val="8"/>
                <w:szCs w:val="8"/>
                <w:lang w:eastAsia="th-TH"/>
              </w:rPr>
            </w:pPr>
          </w:p>
        </w:tc>
        <w:tc>
          <w:tcPr>
            <w:tcW w:w="1368" w:type="dxa"/>
            <w:vAlign w:val="bottom"/>
          </w:tcPr>
          <w:p w:rsidR="00E02E17" w:rsidRPr="00A94357" w:rsidRDefault="00E02E17" w:rsidP="00E02E17">
            <w:pPr>
              <w:pStyle w:val="a0"/>
              <w:tabs>
                <w:tab w:val="decimal" w:pos="1152"/>
              </w:tabs>
              <w:ind w:left="-14" w:right="-72"/>
              <w:jc w:val="thaiDistribute"/>
              <w:rPr>
                <w:rFonts w:ascii="Arial" w:hAnsi="Arial" w:cs="Arial"/>
                <w:snapToGrid w:val="0"/>
                <w:color w:val="auto"/>
                <w:spacing w:val="-4"/>
                <w:sz w:val="8"/>
                <w:szCs w:val="8"/>
                <w:lang w:eastAsia="th-TH"/>
              </w:rPr>
            </w:pPr>
          </w:p>
        </w:tc>
        <w:tc>
          <w:tcPr>
            <w:tcW w:w="1368" w:type="dxa"/>
            <w:vAlign w:val="bottom"/>
          </w:tcPr>
          <w:p w:rsidR="00E02E17" w:rsidRPr="00A94357" w:rsidRDefault="00E02E17" w:rsidP="00E02E17">
            <w:pPr>
              <w:pStyle w:val="a0"/>
              <w:tabs>
                <w:tab w:val="decimal" w:pos="1152"/>
              </w:tabs>
              <w:ind w:left="-14" w:right="-72"/>
              <w:jc w:val="thaiDistribute"/>
              <w:rPr>
                <w:rFonts w:ascii="Arial" w:hAnsi="Arial" w:cs="Arial"/>
                <w:snapToGrid w:val="0"/>
                <w:color w:val="auto"/>
                <w:spacing w:val="-4"/>
                <w:sz w:val="8"/>
                <w:szCs w:val="8"/>
                <w:lang w:eastAsia="th-TH"/>
              </w:rPr>
            </w:pPr>
          </w:p>
        </w:tc>
        <w:tc>
          <w:tcPr>
            <w:tcW w:w="1368" w:type="dxa"/>
            <w:vAlign w:val="bottom"/>
          </w:tcPr>
          <w:p w:rsidR="00E02E17" w:rsidRPr="00A94357" w:rsidRDefault="00E02E17" w:rsidP="00E02E17">
            <w:pPr>
              <w:pStyle w:val="a0"/>
              <w:tabs>
                <w:tab w:val="decimal" w:pos="1152"/>
              </w:tabs>
              <w:ind w:left="-14" w:right="-72"/>
              <w:jc w:val="thaiDistribute"/>
              <w:rPr>
                <w:rFonts w:ascii="Arial" w:hAnsi="Arial" w:cs="Arial"/>
                <w:snapToGrid w:val="0"/>
                <w:color w:val="auto"/>
                <w:spacing w:val="-4"/>
                <w:sz w:val="8"/>
                <w:szCs w:val="8"/>
                <w:lang w:eastAsia="th-TH"/>
              </w:rPr>
            </w:pPr>
          </w:p>
        </w:tc>
      </w:tr>
      <w:tr w:rsidR="00E02E17" w:rsidRPr="00A94357" w:rsidTr="000F55D6">
        <w:tc>
          <w:tcPr>
            <w:tcW w:w="4003" w:type="dxa"/>
            <w:vAlign w:val="bottom"/>
          </w:tcPr>
          <w:p w:rsidR="00E02E17" w:rsidRPr="00A94357" w:rsidRDefault="00E02E17" w:rsidP="007C525F">
            <w:pPr>
              <w:spacing w:line="200" w:lineRule="exact"/>
              <w:ind w:left="432" w:right="-169"/>
              <w:rPr>
                <w:rFonts w:ascii="Arial" w:hAnsi="Arial" w:cs="Arial"/>
                <w:snapToGrid w:val="0"/>
                <w:sz w:val="18"/>
                <w:szCs w:val="18"/>
                <w:cs/>
                <w:lang w:val="en-GB" w:eastAsia="th-TH"/>
              </w:rPr>
            </w:pPr>
          </w:p>
        </w:tc>
        <w:tc>
          <w:tcPr>
            <w:tcW w:w="1368" w:type="dxa"/>
            <w:vAlign w:val="bottom"/>
          </w:tcPr>
          <w:p w:rsidR="00E02E17" w:rsidRPr="00A94357" w:rsidRDefault="00A95F7E" w:rsidP="007C525F">
            <w:pPr>
              <w:pBdr>
                <w:bottom w:val="double" w:sz="4" w:space="1" w:color="auto"/>
              </w:pBdr>
              <w:tabs>
                <w:tab w:val="decimal" w:pos="1152"/>
              </w:tabs>
              <w:spacing w:line="200" w:lineRule="exact"/>
              <w:ind w:right="-72"/>
              <w:jc w:val="both"/>
              <w:rPr>
                <w:rFonts w:ascii="Arial" w:hAnsi="Arial" w:cs="Arial"/>
                <w:noProof/>
                <w:snapToGrid w:val="0"/>
                <w:sz w:val="18"/>
                <w:szCs w:val="18"/>
                <w:lang w:eastAsia="th-TH"/>
              </w:rPr>
            </w:pPr>
            <w:r w:rsidRPr="00A94357">
              <w:rPr>
                <w:rFonts w:ascii="Arial" w:hAnsi="Arial" w:cs="Arial"/>
                <w:noProof/>
                <w:snapToGrid w:val="0"/>
                <w:sz w:val="18"/>
                <w:szCs w:val="18"/>
                <w:lang w:eastAsia="th-TH"/>
              </w:rPr>
              <w:fldChar w:fldCharType="begin"/>
            </w:r>
            <w:r w:rsidRPr="00A94357">
              <w:rPr>
                <w:rFonts w:ascii="Arial" w:hAnsi="Arial" w:cs="Arial"/>
                <w:noProof/>
                <w:snapToGrid w:val="0"/>
                <w:sz w:val="18"/>
                <w:szCs w:val="18"/>
                <w:lang w:eastAsia="th-TH"/>
              </w:rPr>
              <w:instrText xml:space="preserve"> =SUM(ABOVE) </w:instrText>
            </w:r>
            <w:r w:rsidRPr="00A94357">
              <w:rPr>
                <w:rFonts w:ascii="Arial" w:hAnsi="Arial" w:cs="Arial"/>
                <w:noProof/>
                <w:snapToGrid w:val="0"/>
                <w:sz w:val="18"/>
                <w:szCs w:val="18"/>
                <w:lang w:eastAsia="th-TH"/>
              </w:rPr>
              <w:fldChar w:fldCharType="separate"/>
            </w:r>
            <w:r w:rsidRPr="00A94357">
              <w:rPr>
                <w:rFonts w:ascii="Arial" w:hAnsi="Arial" w:cs="Arial"/>
                <w:noProof/>
                <w:snapToGrid w:val="0"/>
                <w:sz w:val="18"/>
                <w:szCs w:val="18"/>
                <w:lang w:eastAsia="th-TH"/>
              </w:rPr>
              <w:t>148,545,958</w:t>
            </w:r>
            <w:r w:rsidRPr="00A94357">
              <w:rPr>
                <w:rFonts w:ascii="Arial" w:hAnsi="Arial" w:cs="Arial"/>
                <w:noProof/>
                <w:snapToGrid w:val="0"/>
                <w:sz w:val="18"/>
                <w:szCs w:val="18"/>
                <w:lang w:eastAsia="th-TH"/>
              </w:rPr>
              <w:fldChar w:fldCharType="end"/>
            </w:r>
          </w:p>
        </w:tc>
        <w:tc>
          <w:tcPr>
            <w:tcW w:w="1368" w:type="dxa"/>
            <w:vAlign w:val="bottom"/>
          </w:tcPr>
          <w:p w:rsidR="00E02E17" w:rsidRPr="00A94357" w:rsidRDefault="00E02E17" w:rsidP="007C525F">
            <w:pPr>
              <w:pBdr>
                <w:bottom w:val="double" w:sz="4" w:space="1" w:color="auto"/>
              </w:pBdr>
              <w:tabs>
                <w:tab w:val="decimal" w:pos="1152"/>
              </w:tabs>
              <w:spacing w:line="200" w:lineRule="exact"/>
              <w:ind w:right="-72"/>
              <w:jc w:val="both"/>
              <w:rPr>
                <w:rFonts w:ascii="Arial" w:hAnsi="Arial" w:cs="Arial"/>
                <w:noProof/>
                <w:snapToGrid w:val="0"/>
                <w:sz w:val="18"/>
                <w:szCs w:val="18"/>
                <w:lang w:eastAsia="th-TH"/>
              </w:rPr>
            </w:pPr>
            <w:r w:rsidRPr="00A94357">
              <w:rPr>
                <w:rFonts w:ascii="Arial" w:hAnsi="Arial" w:cs="Arial"/>
                <w:noProof/>
                <w:snapToGrid w:val="0"/>
                <w:sz w:val="18"/>
                <w:szCs w:val="18"/>
                <w:lang w:val="en-GB" w:eastAsia="th-TH"/>
              </w:rPr>
              <w:t>42</w:t>
            </w:r>
            <w:r w:rsidRPr="00A94357">
              <w:rPr>
                <w:rFonts w:ascii="Arial" w:hAnsi="Arial" w:cs="Arial"/>
                <w:noProof/>
                <w:snapToGrid w:val="0"/>
                <w:sz w:val="18"/>
                <w:szCs w:val="18"/>
                <w:lang w:eastAsia="th-TH"/>
              </w:rPr>
              <w:t>,</w:t>
            </w:r>
            <w:r w:rsidRPr="00A94357">
              <w:rPr>
                <w:rFonts w:ascii="Arial" w:hAnsi="Arial" w:cs="Arial"/>
                <w:noProof/>
                <w:snapToGrid w:val="0"/>
                <w:sz w:val="18"/>
                <w:szCs w:val="18"/>
                <w:lang w:val="en-GB" w:eastAsia="th-TH"/>
              </w:rPr>
              <w:t>718</w:t>
            </w:r>
            <w:r w:rsidRPr="00A94357">
              <w:rPr>
                <w:rFonts w:ascii="Arial" w:hAnsi="Arial" w:cs="Arial"/>
                <w:noProof/>
                <w:snapToGrid w:val="0"/>
                <w:sz w:val="18"/>
                <w:szCs w:val="18"/>
                <w:lang w:eastAsia="th-TH"/>
              </w:rPr>
              <w:t>,</w:t>
            </w:r>
            <w:r w:rsidRPr="00A94357">
              <w:rPr>
                <w:rFonts w:ascii="Arial" w:hAnsi="Arial" w:cs="Arial"/>
                <w:noProof/>
                <w:snapToGrid w:val="0"/>
                <w:sz w:val="18"/>
                <w:szCs w:val="18"/>
                <w:lang w:val="en-GB" w:eastAsia="th-TH"/>
              </w:rPr>
              <w:t>928</w:t>
            </w:r>
          </w:p>
        </w:tc>
        <w:tc>
          <w:tcPr>
            <w:tcW w:w="1368" w:type="dxa"/>
            <w:vAlign w:val="bottom"/>
          </w:tcPr>
          <w:p w:rsidR="00E02E17" w:rsidRPr="00A94357" w:rsidRDefault="00925226" w:rsidP="007C525F">
            <w:pPr>
              <w:pBdr>
                <w:bottom w:val="double" w:sz="4" w:space="1" w:color="auto"/>
              </w:pBdr>
              <w:tabs>
                <w:tab w:val="decimal" w:pos="1152"/>
              </w:tabs>
              <w:spacing w:line="200" w:lineRule="exact"/>
              <w:ind w:right="-72"/>
              <w:jc w:val="both"/>
              <w:rPr>
                <w:rFonts w:ascii="Arial" w:hAnsi="Arial" w:cs="Arial"/>
                <w:noProof/>
                <w:snapToGrid w:val="0"/>
                <w:sz w:val="18"/>
                <w:szCs w:val="18"/>
                <w:lang w:eastAsia="th-TH"/>
              </w:rPr>
            </w:pPr>
            <w:r w:rsidRPr="00A94357">
              <w:rPr>
                <w:rFonts w:ascii="Arial" w:hAnsi="Arial" w:cs="Arial"/>
                <w:noProof/>
                <w:snapToGrid w:val="0"/>
                <w:sz w:val="18"/>
                <w:szCs w:val="18"/>
                <w:lang w:eastAsia="th-TH"/>
              </w:rPr>
              <w:fldChar w:fldCharType="begin"/>
            </w:r>
            <w:r w:rsidRPr="00A94357">
              <w:rPr>
                <w:rFonts w:ascii="Arial" w:hAnsi="Arial" w:cs="Arial"/>
                <w:noProof/>
                <w:snapToGrid w:val="0"/>
                <w:sz w:val="18"/>
                <w:szCs w:val="18"/>
                <w:lang w:eastAsia="th-TH"/>
              </w:rPr>
              <w:instrText xml:space="preserve"> =SUM(ABOVE) </w:instrText>
            </w:r>
            <w:r w:rsidRPr="00A94357">
              <w:rPr>
                <w:rFonts w:ascii="Arial" w:hAnsi="Arial" w:cs="Arial"/>
                <w:noProof/>
                <w:snapToGrid w:val="0"/>
                <w:sz w:val="18"/>
                <w:szCs w:val="18"/>
                <w:lang w:eastAsia="th-TH"/>
              </w:rPr>
              <w:fldChar w:fldCharType="separate"/>
            </w:r>
            <w:r w:rsidRPr="00A94357">
              <w:rPr>
                <w:rFonts w:ascii="Arial" w:hAnsi="Arial" w:cs="Arial"/>
                <w:noProof/>
                <w:snapToGrid w:val="0"/>
                <w:sz w:val="18"/>
                <w:szCs w:val="18"/>
                <w:lang w:eastAsia="th-TH"/>
              </w:rPr>
              <w:t>116,467,159</w:t>
            </w:r>
            <w:r w:rsidRPr="00A94357">
              <w:rPr>
                <w:rFonts w:ascii="Arial" w:hAnsi="Arial" w:cs="Arial"/>
                <w:noProof/>
                <w:snapToGrid w:val="0"/>
                <w:sz w:val="18"/>
                <w:szCs w:val="18"/>
                <w:lang w:eastAsia="th-TH"/>
              </w:rPr>
              <w:fldChar w:fldCharType="end"/>
            </w:r>
          </w:p>
        </w:tc>
        <w:tc>
          <w:tcPr>
            <w:tcW w:w="1368" w:type="dxa"/>
            <w:vAlign w:val="bottom"/>
          </w:tcPr>
          <w:p w:rsidR="00E02E17" w:rsidRPr="00A94357" w:rsidRDefault="00E02E17" w:rsidP="007C525F">
            <w:pPr>
              <w:pBdr>
                <w:bottom w:val="double" w:sz="4" w:space="1" w:color="auto"/>
              </w:pBdr>
              <w:tabs>
                <w:tab w:val="decimal" w:pos="1152"/>
              </w:tabs>
              <w:spacing w:line="200" w:lineRule="exact"/>
              <w:ind w:right="-72"/>
              <w:jc w:val="both"/>
              <w:rPr>
                <w:rFonts w:ascii="Arial" w:hAnsi="Arial" w:cs="Arial"/>
                <w:noProof/>
                <w:snapToGrid w:val="0"/>
                <w:sz w:val="18"/>
                <w:szCs w:val="18"/>
                <w:lang w:eastAsia="th-TH"/>
              </w:rPr>
            </w:pPr>
            <w:r w:rsidRPr="00A94357">
              <w:rPr>
                <w:rFonts w:ascii="Arial" w:hAnsi="Arial" w:cs="Arial"/>
                <w:noProof/>
                <w:snapToGrid w:val="0"/>
                <w:sz w:val="18"/>
                <w:szCs w:val="18"/>
                <w:lang w:val="en-GB" w:eastAsia="th-TH"/>
              </w:rPr>
              <w:t>32</w:t>
            </w:r>
            <w:r w:rsidRPr="00A94357">
              <w:rPr>
                <w:rFonts w:ascii="Arial" w:hAnsi="Arial" w:cs="Arial"/>
                <w:noProof/>
                <w:snapToGrid w:val="0"/>
                <w:sz w:val="18"/>
                <w:szCs w:val="18"/>
                <w:lang w:eastAsia="th-TH"/>
              </w:rPr>
              <w:t>,</w:t>
            </w:r>
            <w:r w:rsidRPr="00A94357">
              <w:rPr>
                <w:rFonts w:ascii="Arial" w:hAnsi="Arial" w:cs="Arial"/>
                <w:noProof/>
                <w:snapToGrid w:val="0"/>
                <w:sz w:val="18"/>
                <w:szCs w:val="18"/>
                <w:lang w:val="en-GB" w:eastAsia="th-TH"/>
              </w:rPr>
              <w:t>767</w:t>
            </w:r>
            <w:r w:rsidRPr="00A94357">
              <w:rPr>
                <w:rFonts w:ascii="Arial" w:hAnsi="Arial" w:cs="Arial"/>
                <w:noProof/>
                <w:snapToGrid w:val="0"/>
                <w:sz w:val="18"/>
                <w:szCs w:val="18"/>
                <w:lang w:eastAsia="th-TH"/>
              </w:rPr>
              <w:t>,</w:t>
            </w:r>
            <w:r w:rsidRPr="00A94357">
              <w:rPr>
                <w:rFonts w:ascii="Arial" w:hAnsi="Arial" w:cs="Arial"/>
                <w:noProof/>
                <w:snapToGrid w:val="0"/>
                <w:sz w:val="18"/>
                <w:szCs w:val="18"/>
                <w:lang w:val="en-GB" w:eastAsia="th-TH"/>
              </w:rPr>
              <w:t>524</w:t>
            </w:r>
          </w:p>
        </w:tc>
      </w:tr>
    </w:tbl>
    <w:p w:rsidR="004F1BAD" w:rsidRPr="00A94357" w:rsidRDefault="004F1BAD" w:rsidP="004F1BAD">
      <w:pPr>
        <w:ind w:left="547" w:hanging="7"/>
        <w:jc w:val="both"/>
        <w:rPr>
          <w:rFonts w:ascii="Arial" w:hAnsi="Arial" w:cs="Arial"/>
          <w:color w:val="000000"/>
          <w:spacing w:val="-2"/>
          <w:sz w:val="12"/>
          <w:szCs w:val="12"/>
        </w:rPr>
      </w:pPr>
    </w:p>
    <w:p w:rsidR="004F1BAD" w:rsidRPr="00A94357" w:rsidRDefault="004F1BAD" w:rsidP="007C525F">
      <w:pPr>
        <w:spacing w:line="200" w:lineRule="exact"/>
        <w:ind w:left="547"/>
        <w:jc w:val="both"/>
        <w:rPr>
          <w:rFonts w:ascii="Arial" w:hAnsi="Arial" w:cs="Arial"/>
          <w:color w:val="000000"/>
          <w:sz w:val="18"/>
          <w:szCs w:val="18"/>
        </w:rPr>
      </w:pPr>
      <w:r w:rsidRPr="00A94357">
        <w:rPr>
          <w:rFonts w:ascii="Arial" w:hAnsi="Arial" w:cs="Arial"/>
          <w:color w:val="000000"/>
          <w:sz w:val="18"/>
          <w:szCs w:val="18"/>
        </w:rPr>
        <w:t xml:space="preserve">The principal actuarial assumptions are as follows: </w:t>
      </w:r>
    </w:p>
    <w:p w:rsidR="001F1D75" w:rsidRPr="00A94357" w:rsidRDefault="001F1D75" w:rsidP="004F1BAD">
      <w:pPr>
        <w:ind w:left="547" w:hanging="7"/>
        <w:jc w:val="both"/>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4F1BAD" w:rsidRPr="00A94357" w:rsidRDefault="004F1BAD" w:rsidP="007C525F">
            <w:pPr>
              <w:pStyle w:val="a0"/>
              <w:pBdr>
                <w:bottom w:val="single" w:sz="4" w:space="1" w:color="auto"/>
              </w:pBdr>
              <w:spacing w:line="200" w:lineRule="exact"/>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4F1BAD" w:rsidRPr="00A94357" w:rsidTr="000F55D6">
        <w:tc>
          <w:tcPr>
            <w:tcW w:w="4003" w:type="dxa"/>
          </w:tcPr>
          <w:p w:rsidR="004F1BAD" w:rsidRPr="00A94357" w:rsidRDefault="004F1BAD" w:rsidP="007C525F">
            <w:pPr>
              <w:spacing w:line="200" w:lineRule="exact"/>
              <w:ind w:left="432" w:right="-83"/>
              <w:jc w:val="both"/>
              <w:rPr>
                <w:rFonts w:ascii="Arial" w:hAnsi="Arial" w:cs="Arial"/>
                <w:b/>
                <w:bCs/>
                <w:snapToGrid w:val="0"/>
                <w:color w:val="000000"/>
                <w:sz w:val="18"/>
                <w:szCs w:val="18"/>
                <w:cs/>
                <w:lang w:val="en-GB" w:eastAsia="th-TH"/>
              </w:rPr>
            </w:pP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9</w:t>
            </w:r>
          </w:p>
        </w:tc>
        <w:tc>
          <w:tcPr>
            <w:tcW w:w="1368" w:type="dxa"/>
            <w:vAlign w:val="bottom"/>
          </w:tcPr>
          <w:p w:rsidR="004F1BAD" w:rsidRPr="00A94357" w:rsidRDefault="004F1BAD" w:rsidP="007C525F">
            <w:pPr>
              <w:pStyle w:val="a0"/>
              <w:pBdr>
                <w:bottom w:val="single" w:sz="4" w:space="1" w:color="auto"/>
              </w:pBdr>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w:t>
            </w:r>
            <w:r w:rsidR="00E02E17" w:rsidRPr="00A94357">
              <w:rPr>
                <w:rFonts w:ascii="Arial" w:hAnsi="Arial" w:cs="Arial"/>
                <w:b/>
                <w:bCs/>
                <w:snapToGrid w:val="0"/>
                <w:color w:val="000000"/>
                <w:spacing w:val="-4"/>
                <w:sz w:val="18"/>
                <w:szCs w:val="18"/>
                <w:lang w:eastAsia="th-TH"/>
              </w:rPr>
              <w:t>8</w:t>
            </w:r>
          </w:p>
        </w:tc>
      </w:tr>
      <w:tr w:rsidR="004F1BAD" w:rsidRPr="00A94357" w:rsidTr="000F55D6">
        <w:tc>
          <w:tcPr>
            <w:tcW w:w="4003" w:type="dxa"/>
          </w:tcPr>
          <w:p w:rsidR="004F1BAD" w:rsidRPr="00A94357" w:rsidRDefault="004F1BAD" w:rsidP="000F55D6">
            <w:pPr>
              <w:ind w:left="432" w:right="72"/>
              <w:rPr>
                <w:rFonts w:ascii="Arial" w:hAnsi="Arial" w:cs="Arial"/>
                <w:snapToGrid w:val="0"/>
                <w:color w:val="000000"/>
                <w:spacing w:val="-4"/>
                <w:sz w:val="8"/>
                <w:szCs w:val="8"/>
                <w:cs/>
                <w:lang w:val="en-GB" w:eastAsia="th-TH"/>
              </w:rPr>
            </w:pPr>
          </w:p>
        </w:tc>
        <w:tc>
          <w:tcPr>
            <w:tcW w:w="1368" w:type="dxa"/>
          </w:tcPr>
          <w:p w:rsidR="004F1BAD" w:rsidRPr="00A94357" w:rsidRDefault="004F1BAD" w:rsidP="000F55D6">
            <w:pPr>
              <w:tabs>
                <w:tab w:val="right" w:pos="1152"/>
              </w:tabs>
              <w:ind w:right="-72"/>
              <w:jc w:val="center"/>
              <w:rPr>
                <w:rFonts w:ascii="Arial" w:hAnsi="Arial" w:cs="Arial"/>
                <w:snapToGrid w:val="0"/>
                <w:color w:val="000000"/>
                <w:sz w:val="8"/>
                <w:szCs w:val="8"/>
                <w:cs/>
                <w:lang w:eastAsia="th-TH"/>
              </w:rPr>
            </w:pPr>
          </w:p>
        </w:tc>
        <w:tc>
          <w:tcPr>
            <w:tcW w:w="1368" w:type="dxa"/>
          </w:tcPr>
          <w:p w:rsidR="004F1BAD" w:rsidRPr="00A94357" w:rsidRDefault="004F1BAD" w:rsidP="000F55D6">
            <w:pPr>
              <w:tabs>
                <w:tab w:val="right" w:pos="1152"/>
              </w:tabs>
              <w:ind w:right="-72"/>
              <w:jc w:val="center"/>
              <w:rPr>
                <w:rFonts w:ascii="Arial" w:hAnsi="Arial" w:cs="Arial"/>
                <w:snapToGrid w:val="0"/>
                <w:color w:val="000000"/>
                <w:sz w:val="8"/>
                <w:szCs w:val="8"/>
                <w:cs/>
                <w:lang w:eastAsia="th-TH"/>
              </w:rPr>
            </w:pPr>
          </w:p>
        </w:tc>
        <w:tc>
          <w:tcPr>
            <w:tcW w:w="1368" w:type="dxa"/>
            <w:vAlign w:val="bottom"/>
          </w:tcPr>
          <w:p w:rsidR="004F1BAD" w:rsidRPr="00A94357" w:rsidRDefault="004F1BAD" w:rsidP="000F55D6">
            <w:pPr>
              <w:tabs>
                <w:tab w:val="right" w:pos="1152"/>
              </w:tabs>
              <w:ind w:right="-72"/>
              <w:jc w:val="both"/>
              <w:rPr>
                <w:rFonts w:ascii="Arial" w:hAnsi="Arial" w:cs="Arial"/>
                <w:snapToGrid w:val="0"/>
                <w:color w:val="000000"/>
                <w:sz w:val="8"/>
                <w:szCs w:val="8"/>
                <w:lang w:eastAsia="th-TH"/>
              </w:rPr>
            </w:pPr>
          </w:p>
        </w:tc>
        <w:tc>
          <w:tcPr>
            <w:tcW w:w="1368" w:type="dxa"/>
            <w:vAlign w:val="bottom"/>
          </w:tcPr>
          <w:p w:rsidR="004F1BAD" w:rsidRPr="00A94357" w:rsidRDefault="004F1BAD" w:rsidP="000F55D6">
            <w:pPr>
              <w:tabs>
                <w:tab w:val="right" w:pos="1152"/>
              </w:tabs>
              <w:ind w:right="-72"/>
              <w:jc w:val="both"/>
              <w:rPr>
                <w:rFonts w:ascii="Arial" w:hAnsi="Arial" w:cs="Arial"/>
                <w:snapToGrid w:val="0"/>
                <w:color w:val="000000"/>
                <w:sz w:val="8"/>
                <w:szCs w:val="8"/>
                <w:lang w:eastAsia="th-TH"/>
              </w:rPr>
            </w:pPr>
          </w:p>
        </w:tc>
      </w:tr>
      <w:tr w:rsidR="001F1D75" w:rsidRPr="00A94357" w:rsidTr="000F55D6">
        <w:tc>
          <w:tcPr>
            <w:tcW w:w="4003" w:type="dxa"/>
          </w:tcPr>
          <w:p w:rsidR="001F1D75" w:rsidRPr="00A94357" w:rsidRDefault="001F1D75" w:rsidP="007C525F">
            <w:pPr>
              <w:spacing w:line="200" w:lineRule="exact"/>
              <w:ind w:left="432" w:right="-16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Discount rate (% per annum)</w:t>
            </w:r>
          </w:p>
        </w:tc>
        <w:tc>
          <w:tcPr>
            <w:tcW w:w="1368" w:type="dxa"/>
            <w:vAlign w:val="bottom"/>
          </w:tcPr>
          <w:p w:rsidR="001F1D75" w:rsidRPr="00A94357" w:rsidRDefault="001F1D75" w:rsidP="007C525F">
            <w:pPr>
              <w:tabs>
                <w:tab w:val="right"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1.19 to 2.38</w:t>
            </w:r>
          </w:p>
        </w:tc>
        <w:tc>
          <w:tcPr>
            <w:tcW w:w="1368" w:type="dxa"/>
            <w:vAlign w:val="bottom"/>
          </w:tcPr>
          <w:p w:rsidR="001F1D75" w:rsidRPr="00A94357" w:rsidRDefault="001F1D75" w:rsidP="007C525F">
            <w:pPr>
              <w:tabs>
                <w:tab w:val="right"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1.76 to 4.16</w:t>
            </w:r>
          </w:p>
        </w:tc>
        <w:tc>
          <w:tcPr>
            <w:tcW w:w="1368" w:type="dxa"/>
            <w:vAlign w:val="bottom"/>
          </w:tcPr>
          <w:p w:rsidR="001F1D75" w:rsidRPr="00A94357" w:rsidRDefault="001F1D75" w:rsidP="007C525F">
            <w:pPr>
              <w:tabs>
                <w:tab w:val="right"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1.19 to 2.38</w:t>
            </w:r>
          </w:p>
        </w:tc>
        <w:tc>
          <w:tcPr>
            <w:tcW w:w="1368" w:type="dxa"/>
            <w:vAlign w:val="bottom"/>
          </w:tcPr>
          <w:p w:rsidR="001F1D75" w:rsidRPr="00A94357" w:rsidRDefault="001F1D75" w:rsidP="007C525F">
            <w:pPr>
              <w:tabs>
                <w:tab w:val="right" w:pos="1152"/>
              </w:tabs>
              <w:spacing w:line="200" w:lineRule="exact"/>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1.76 to 4.16</w:t>
            </w:r>
          </w:p>
        </w:tc>
      </w:tr>
      <w:tr w:rsidR="001F1D75" w:rsidRPr="00A94357" w:rsidTr="000F55D6">
        <w:tc>
          <w:tcPr>
            <w:tcW w:w="4003" w:type="dxa"/>
          </w:tcPr>
          <w:p w:rsidR="001F1D75" w:rsidRPr="00A94357" w:rsidRDefault="001F1D75" w:rsidP="007C525F">
            <w:pPr>
              <w:spacing w:line="200" w:lineRule="exact"/>
              <w:ind w:left="432" w:right="-169"/>
              <w:rPr>
                <w:rFonts w:ascii="Arial" w:hAnsi="Arial" w:cs="Arial"/>
                <w:snapToGrid w:val="0"/>
                <w:color w:val="000000"/>
                <w:spacing w:val="-9"/>
                <w:sz w:val="18"/>
                <w:szCs w:val="18"/>
                <w:cs/>
                <w:lang w:val="en-GB" w:eastAsia="th-TH"/>
              </w:rPr>
            </w:pPr>
            <w:r w:rsidRPr="00A94357">
              <w:rPr>
                <w:rFonts w:ascii="Arial" w:hAnsi="Arial" w:cs="Arial"/>
                <w:snapToGrid w:val="0"/>
                <w:color w:val="000000"/>
                <w:spacing w:val="-9"/>
                <w:sz w:val="18"/>
                <w:szCs w:val="18"/>
                <w:lang w:val="en-GB" w:eastAsia="th-TH"/>
              </w:rPr>
              <w:t>Expected future salary increase (% per annum)</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2.50 to 10.00</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2.50 to 10.00</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2.50 to 5.00</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2.50 to 7.00</w:t>
            </w:r>
          </w:p>
        </w:tc>
      </w:tr>
      <w:tr w:rsidR="001F1D75" w:rsidRPr="00A94357" w:rsidTr="000F55D6">
        <w:tc>
          <w:tcPr>
            <w:tcW w:w="4003" w:type="dxa"/>
          </w:tcPr>
          <w:p w:rsidR="001F1D75" w:rsidRPr="00A94357" w:rsidRDefault="001F1D75" w:rsidP="007C525F">
            <w:pPr>
              <w:spacing w:line="200" w:lineRule="exact"/>
              <w:ind w:left="432" w:right="-169"/>
              <w:rPr>
                <w:rFonts w:ascii="Arial" w:hAnsi="Arial" w:cs="Arial"/>
                <w:snapToGrid w:val="0"/>
                <w:color w:val="000000"/>
                <w:sz w:val="18"/>
                <w:szCs w:val="18"/>
                <w:lang w:val="en-GB" w:eastAsia="th-TH"/>
              </w:rPr>
            </w:pPr>
            <w:r w:rsidRPr="00A94357">
              <w:rPr>
                <w:rFonts w:ascii="Arial" w:hAnsi="Arial" w:cs="Arial"/>
                <w:snapToGrid w:val="0"/>
                <w:color w:val="000000"/>
                <w:spacing w:val="-4"/>
                <w:sz w:val="18"/>
                <w:szCs w:val="18"/>
                <w:lang w:val="en-GB" w:eastAsia="th-TH"/>
              </w:rPr>
              <w:t xml:space="preserve">Employee turnover ratio </w:t>
            </w:r>
            <w:r w:rsidRPr="00A94357">
              <w:rPr>
                <w:rFonts w:ascii="Arial" w:hAnsi="Arial" w:cs="Arial"/>
                <w:snapToGrid w:val="0"/>
                <w:color w:val="000000"/>
                <w:sz w:val="18"/>
                <w:szCs w:val="18"/>
                <w:lang w:val="en-GB" w:eastAsia="th-TH"/>
              </w:rPr>
              <w:t>(% per annum)</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0.00 to 30.00</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0.00 to 30.00</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0.00 to 30.00</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0.00 to 30.00</w:t>
            </w:r>
          </w:p>
        </w:tc>
      </w:tr>
      <w:tr w:rsidR="001F1D75" w:rsidRPr="00A94357" w:rsidTr="000F55D6">
        <w:tc>
          <w:tcPr>
            <w:tcW w:w="4003" w:type="dxa"/>
          </w:tcPr>
          <w:p w:rsidR="001F1D75" w:rsidRPr="00A94357" w:rsidRDefault="001F1D75" w:rsidP="007C525F">
            <w:pPr>
              <w:spacing w:line="200" w:lineRule="exact"/>
              <w:ind w:left="432" w:right="-169"/>
              <w:rPr>
                <w:rFonts w:ascii="Arial" w:hAnsi="Arial" w:cs="Arial"/>
                <w:snapToGrid w:val="0"/>
                <w:color w:val="000000"/>
                <w:spacing w:val="-4"/>
                <w:sz w:val="18"/>
                <w:szCs w:val="18"/>
                <w:lang w:val="en-GB" w:eastAsia="th-TH"/>
              </w:rPr>
            </w:pPr>
            <w:r w:rsidRPr="00A94357">
              <w:rPr>
                <w:rFonts w:ascii="Arial" w:hAnsi="Arial" w:cs="Arial"/>
                <w:snapToGrid w:val="0"/>
                <w:color w:val="000000"/>
                <w:spacing w:val="-4"/>
                <w:sz w:val="18"/>
                <w:szCs w:val="18"/>
                <w:lang w:val="en-GB" w:eastAsia="th-TH"/>
              </w:rPr>
              <w:t>Retirement age (year)</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55 and 60</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55 and 60</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55</w:t>
            </w:r>
          </w:p>
        </w:tc>
        <w:tc>
          <w:tcPr>
            <w:tcW w:w="1368" w:type="dxa"/>
            <w:vAlign w:val="bottom"/>
          </w:tcPr>
          <w:p w:rsidR="001F1D75" w:rsidRPr="00A94357" w:rsidRDefault="001F1D75" w:rsidP="007C525F">
            <w:pPr>
              <w:pStyle w:val="a0"/>
              <w:tabs>
                <w:tab w:val="right" w:pos="1152"/>
              </w:tabs>
              <w:spacing w:line="200" w:lineRule="exact"/>
              <w:ind w:left="-14"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b/>
              <w:t>55</w:t>
            </w:r>
          </w:p>
        </w:tc>
      </w:tr>
    </w:tbl>
    <w:p w:rsidR="004F1BAD" w:rsidRPr="00A94357" w:rsidRDefault="004F1BAD" w:rsidP="004F1BAD">
      <w:pPr>
        <w:rPr>
          <w:rFonts w:ascii="Arial" w:eastAsia="SimSun" w:hAnsi="Arial" w:cs="Arial"/>
          <w:b/>
          <w:bCs/>
          <w:snapToGrid w:val="0"/>
          <w:color w:val="000000"/>
          <w:sz w:val="18"/>
          <w:szCs w:val="18"/>
          <w:cs/>
          <w:lang w:val="en-GB" w:eastAsia="th-TH"/>
        </w:rPr>
      </w:pPr>
      <w:r w:rsidRPr="00A94357">
        <w:rPr>
          <w:rFonts w:ascii="Arial" w:hAnsi="Arial" w:cs="Arial"/>
          <w:color w:val="000000"/>
          <w:spacing w:val="-2"/>
          <w:sz w:val="18"/>
          <w:szCs w:val="18"/>
        </w:rPr>
        <w:br w:type="page"/>
      </w:r>
    </w:p>
    <w:p w:rsidR="004F1BAD" w:rsidRPr="00A94357" w:rsidRDefault="004F1BAD" w:rsidP="004F1BAD">
      <w:pPr>
        <w:rPr>
          <w:rFonts w:ascii="Arial" w:eastAsia="SimSun" w:hAnsi="Arial" w:cs="Arial"/>
          <w:b/>
          <w:bCs/>
          <w:snapToGrid w:val="0"/>
          <w:color w:val="000000"/>
          <w:sz w:val="18"/>
          <w:szCs w:val="18"/>
          <w:lang w:val="en-GB" w:eastAsia="th-TH"/>
        </w:rPr>
      </w:pPr>
    </w:p>
    <w:p w:rsidR="004F1BAD" w:rsidRPr="00A94357" w:rsidRDefault="005021EB" w:rsidP="004F1BAD">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2</w:t>
      </w:r>
      <w:r w:rsidR="005A2604" w:rsidRPr="00A94357">
        <w:rPr>
          <w:rFonts w:ascii="Arial" w:eastAsia="SimSun" w:hAnsi="Arial" w:cs="Arial"/>
          <w:b/>
          <w:bCs/>
          <w:snapToGrid w:val="0"/>
          <w:color w:val="000000"/>
          <w:sz w:val="18"/>
          <w:szCs w:val="18"/>
          <w:lang w:val="en-GB" w:eastAsia="th-TH"/>
        </w:rPr>
        <w:t>8</w:t>
      </w:r>
      <w:r w:rsidR="004F1BAD" w:rsidRPr="00A94357">
        <w:rPr>
          <w:rFonts w:ascii="Arial" w:eastAsia="SimSun" w:hAnsi="Arial" w:cs="Arial"/>
          <w:b/>
          <w:bCs/>
          <w:snapToGrid w:val="0"/>
          <w:color w:val="000000"/>
          <w:sz w:val="18"/>
          <w:szCs w:val="18"/>
          <w:cs/>
          <w:lang w:val="en-GB" w:eastAsia="th-TH"/>
        </w:rPr>
        <w:tab/>
      </w:r>
      <w:r w:rsidR="004F1BAD" w:rsidRPr="00A94357">
        <w:rPr>
          <w:rFonts w:ascii="Arial" w:eastAsia="SimSun" w:hAnsi="Arial" w:cs="Arial"/>
          <w:b/>
          <w:bCs/>
          <w:snapToGrid w:val="0"/>
          <w:color w:val="000000"/>
          <w:sz w:val="18"/>
          <w:szCs w:val="18"/>
          <w:lang w:val="en-GB" w:eastAsia="th-TH"/>
        </w:rPr>
        <w:t xml:space="preserve">Employee benefit obligations </w:t>
      </w:r>
      <w:r w:rsidR="004F1BAD" w:rsidRPr="00A94357">
        <w:rPr>
          <w:rFonts w:ascii="Arial" w:eastAsia="SimSun" w:hAnsi="Arial" w:cs="Arial"/>
          <w:snapToGrid w:val="0"/>
          <w:color w:val="000000"/>
          <w:sz w:val="18"/>
          <w:szCs w:val="18"/>
          <w:lang w:val="en-GB" w:eastAsia="th-TH"/>
        </w:rPr>
        <w:t>(Cont’d)</w:t>
      </w:r>
    </w:p>
    <w:p w:rsidR="004F1BAD" w:rsidRPr="00A94357" w:rsidRDefault="004F1BAD" w:rsidP="004F1BAD">
      <w:pPr>
        <w:ind w:left="547" w:hanging="7"/>
        <w:jc w:val="both"/>
        <w:rPr>
          <w:rFonts w:ascii="Arial" w:hAnsi="Arial" w:cs="Arial"/>
          <w:color w:val="000000"/>
          <w:spacing w:val="-2"/>
          <w:sz w:val="18"/>
          <w:szCs w:val="18"/>
        </w:rPr>
      </w:pPr>
    </w:p>
    <w:p w:rsidR="004F1BAD" w:rsidRPr="00A94357" w:rsidRDefault="004F1BAD" w:rsidP="004F1BAD">
      <w:pPr>
        <w:ind w:left="547" w:hanging="7"/>
        <w:jc w:val="both"/>
        <w:rPr>
          <w:rFonts w:ascii="Arial" w:hAnsi="Arial" w:cs="Arial"/>
          <w:color w:val="000000"/>
          <w:spacing w:val="-2"/>
          <w:sz w:val="18"/>
          <w:szCs w:val="18"/>
        </w:rPr>
      </w:pPr>
    </w:p>
    <w:p w:rsidR="004F1BAD" w:rsidRPr="00A94357" w:rsidRDefault="004F1BAD" w:rsidP="004F1BAD">
      <w:pPr>
        <w:ind w:left="547" w:hanging="7"/>
        <w:jc w:val="both"/>
        <w:rPr>
          <w:rFonts w:ascii="Arial" w:hAnsi="Arial" w:cs="Arial"/>
          <w:color w:val="000000"/>
          <w:spacing w:val="-2"/>
          <w:sz w:val="18"/>
          <w:szCs w:val="18"/>
        </w:rPr>
      </w:pPr>
      <w:r w:rsidRPr="00A94357">
        <w:rPr>
          <w:rFonts w:ascii="Arial" w:hAnsi="Arial" w:cs="Arial"/>
          <w:color w:val="000000"/>
          <w:spacing w:val="-2"/>
          <w:sz w:val="18"/>
          <w:szCs w:val="18"/>
        </w:rPr>
        <w:t>Sensitivity analysis for significant assumption</w:t>
      </w:r>
      <w:r w:rsidR="008304E3" w:rsidRPr="00A94357">
        <w:rPr>
          <w:rFonts w:ascii="Arial" w:hAnsi="Arial" w:cs="Arial"/>
          <w:color w:val="000000"/>
          <w:spacing w:val="-2"/>
          <w:sz w:val="18"/>
          <w:szCs w:val="18"/>
        </w:rPr>
        <w:t>s</w:t>
      </w:r>
      <w:r w:rsidRPr="00A94357">
        <w:rPr>
          <w:rFonts w:ascii="Arial" w:hAnsi="Arial" w:cs="Arial"/>
          <w:color w:val="000000"/>
          <w:spacing w:val="-2"/>
          <w:sz w:val="18"/>
          <w:szCs w:val="18"/>
        </w:rPr>
        <w:t xml:space="preserve"> are as follows:</w:t>
      </w:r>
    </w:p>
    <w:p w:rsidR="004F1BAD" w:rsidRPr="00A94357" w:rsidRDefault="004F1BAD" w:rsidP="004F1BAD">
      <w:pPr>
        <w:ind w:left="547" w:hanging="7"/>
        <w:jc w:val="both"/>
        <w:rPr>
          <w:rFonts w:ascii="Arial" w:hAnsi="Arial" w:cs="Arial"/>
          <w:color w:val="000000"/>
          <w:spacing w:val="-2"/>
          <w:sz w:val="18"/>
          <w:szCs w:val="18"/>
        </w:rPr>
      </w:pPr>
    </w:p>
    <w:p w:rsidR="00AE3B5A" w:rsidRPr="00A94357" w:rsidRDefault="00B51609" w:rsidP="004F1BAD">
      <w:pPr>
        <w:ind w:left="547" w:hanging="7"/>
        <w:jc w:val="both"/>
        <w:rPr>
          <w:rFonts w:ascii="Arial" w:hAnsi="Arial" w:cs="Arial"/>
          <w:color w:val="000000"/>
          <w:spacing w:val="-2"/>
          <w:sz w:val="18"/>
          <w:szCs w:val="18"/>
          <w:u w:val="single"/>
        </w:rPr>
      </w:pPr>
      <w:r w:rsidRPr="00A94357">
        <w:rPr>
          <w:rFonts w:ascii="Arial" w:hAnsi="Arial" w:cs="Arial"/>
          <w:color w:val="000000"/>
          <w:spacing w:val="-2"/>
          <w:sz w:val="18"/>
          <w:szCs w:val="18"/>
          <w:u w:val="single"/>
        </w:rPr>
        <w:t>Post-employment</w:t>
      </w:r>
      <w:r w:rsidR="00AE3B5A" w:rsidRPr="00A94357">
        <w:rPr>
          <w:rFonts w:ascii="Arial" w:hAnsi="Arial" w:cs="Arial"/>
          <w:color w:val="000000"/>
          <w:spacing w:val="-2"/>
          <w:sz w:val="18"/>
          <w:szCs w:val="18"/>
          <w:u w:val="single"/>
        </w:rPr>
        <w:t xml:space="preserve"> </w:t>
      </w:r>
      <w:r w:rsidRPr="00A94357">
        <w:rPr>
          <w:rFonts w:ascii="Arial" w:hAnsi="Arial" w:cs="Arial"/>
          <w:color w:val="000000"/>
          <w:spacing w:val="-2"/>
          <w:sz w:val="18"/>
          <w:szCs w:val="18"/>
          <w:u w:val="single"/>
        </w:rPr>
        <w:t>b</w:t>
      </w:r>
      <w:r w:rsidR="00AE3B5A" w:rsidRPr="00A94357">
        <w:rPr>
          <w:rFonts w:ascii="Arial" w:hAnsi="Arial" w:cs="Arial"/>
          <w:color w:val="000000"/>
          <w:spacing w:val="-2"/>
          <w:sz w:val="18"/>
          <w:szCs w:val="18"/>
          <w:u w:val="single"/>
        </w:rPr>
        <w:t>enefits</w:t>
      </w:r>
    </w:p>
    <w:p w:rsidR="00AE3B5A" w:rsidRPr="00A94357" w:rsidRDefault="00AE3B5A" w:rsidP="004F1BAD">
      <w:pPr>
        <w:ind w:left="547" w:hanging="7"/>
        <w:jc w:val="both"/>
        <w:rPr>
          <w:rFonts w:ascii="Arial" w:hAnsi="Arial" w:cs="Arial"/>
          <w:color w:val="000000"/>
          <w:spacing w:val="-2"/>
          <w:sz w:val="18"/>
          <w:szCs w:val="18"/>
        </w:rPr>
      </w:pPr>
    </w:p>
    <w:tbl>
      <w:tblPr>
        <w:tblW w:w="9460" w:type="dxa"/>
        <w:tblInd w:w="108" w:type="dxa"/>
        <w:tblLayout w:type="fixed"/>
        <w:tblLook w:val="0000" w:firstRow="0" w:lastRow="0" w:firstColumn="0" w:lastColumn="0" w:noHBand="0" w:noVBand="0"/>
      </w:tblPr>
      <w:tblGrid>
        <w:gridCol w:w="2304"/>
        <w:gridCol w:w="1800"/>
        <w:gridCol w:w="1339"/>
        <w:gridCol w:w="1339"/>
        <w:gridCol w:w="1339"/>
        <w:gridCol w:w="1339"/>
      </w:tblGrid>
      <w:tr w:rsidR="004F1BAD" w:rsidRPr="00A94357" w:rsidTr="000F55D6">
        <w:tc>
          <w:tcPr>
            <w:tcW w:w="2304" w:type="dxa"/>
          </w:tcPr>
          <w:p w:rsidR="004F1BAD" w:rsidRPr="00A94357" w:rsidRDefault="004F1BAD" w:rsidP="000F55D6">
            <w:pPr>
              <w:ind w:left="432"/>
              <w:rPr>
                <w:rFonts w:ascii="Arial" w:hAnsi="Arial" w:cs="Arial"/>
                <w:snapToGrid w:val="0"/>
                <w:color w:val="000000"/>
                <w:sz w:val="18"/>
                <w:szCs w:val="18"/>
                <w:lang w:val="en-GB" w:eastAsia="th-TH"/>
              </w:rPr>
            </w:pPr>
          </w:p>
        </w:tc>
        <w:tc>
          <w:tcPr>
            <w:tcW w:w="1800" w:type="dxa"/>
          </w:tcPr>
          <w:p w:rsidR="004F1BAD" w:rsidRPr="00A94357" w:rsidRDefault="004F1BAD" w:rsidP="000F55D6">
            <w:pPr>
              <w:ind w:right="-72"/>
              <w:jc w:val="both"/>
              <w:rPr>
                <w:rFonts w:ascii="Arial" w:hAnsi="Arial" w:cs="Arial"/>
                <w:b/>
                <w:bCs/>
                <w:snapToGrid w:val="0"/>
                <w:color w:val="000000"/>
                <w:sz w:val="18"/>
                <w:szCs w:val="18"/>
                <w:cs/>
                <w:lang w:eastAsia="th-TH"/>
              </w:rPr>
            </w:pPr>
          </w:p>
        </w:tc>
        <w:tc>
          <w:tcPr>
            <w:tcW w:w="5356" w:type="dxa"/>
            <w:gridSpan w:val="4"/>
            <w:vAlign w:val="bottom"/>
          </w:tcPr>
          <w:p w:rsidR="004F1BAD" w:rsidRPr="00A94357" w:rsidRDefault="004F1BAD" w:rsidP="000F55D6">
            <w:pPr>
              <w:pBdr>
                <w:bottom w:val="single" w:sz="4" w:space="1" w:color="auto"/>
              </w:pBdr>
              <w:ind w:right="-72"/>
              <w:jc w:val="center"/>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eastAsia="th-TH"/>
              </w:rPr>
              <w:t>Increase (decrease) on employee benefit obligation</w:t>
            </w:r>
          </w:p>
        </w:tc>
      </w:tr>
      <w:tr w:rsidR="004F1BAD" w:rsidRPr="00A94357" w:rsidTr="000F55D6">
        <w:tc>
          <w:tcPr>
            <w:tcW w:w="2304" w:type="dxa"/>
          </w:tcPr>
          <w:p w:rsidR="004F1BAD" w:rsidRPr="00A94357" w:rsidRDefault="004F1BAD" w:rsidP="000F55D6">
            <w:pPr>
              <w:ind w:left="432"/>
              <w:rPr>
                <w:rFonts w:ascii="Arial" w:hAnsi="Arial" w:cs="Arial"/>
                <w:snapToGrid w:val="0"/>
                <w:color w:val="000000"/>
                <w:sz w:val="18"/>
                <w:szCs w:val="18"/>
                <w:lang w:val="en-GB" w:eastAsia="th-TH"/>
              </w:rPr>
            </w:pPr>
          </w:p>
        </w:tc>
        <w:tc>
          <w:tcPr>
            <w:tcW w:w="1800" w:type="dxa"/>
          </w:tcPr>
          <w:p w:rsidR="004F1BAD" w:rsidRPr="00A94357" w:rsidRDefault="004F1BAD" w:rsidP="000F55D6">
            <w:pPr>
              <w:ind w:right="-72"/>
              <w:jc w:val="both"/>
              <w:rPr>
                <w:rFonts w:ascii="Arial" w:hAnsi="Arial" w:cs="Arial"/>
                <w:b/>
                <w:bCs/>
                <w:snapToGrid w:val="0"/>
                <w:color w:val="000000"/>
                <w:sz w:val="18"/>
                <w:szCs w:val="18"/>
                <w:cs/>
                <w:lang w:eastAsia="th-TH"/>
              </w:rPr>
            </w:pPr>
          </w:p>
        </w:tc>
        <w:tc>
          <w:tcPr>
            <w:tcW w:w="2678"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678"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4F1BAD" w:rsidRPr="00A94357" w:rsidTr="000F55D6">
        <w:tc>
          <w:tcPr>
            <w:tcW w:w="2304" w:type="dxa"/>
          </w:tcPr>
          <w:p w:rsidR="004F1BAD" w:rsidRPr="00A94357" w:rsidRDefault="004F1BAD" w:rsidP="000F55D6">
            <w:pPr>
              <w:ind w:left="432"/>
              <w:rPr>
                <w:rFonts w:ascii="Arial" w:hAnsi="Arial" w:cs="Arial"/>
                <w:snapToGrid w:val="0"/>
                <w:color w:val="000000"/>
                <w:sz w:val="18"/>
                <w:szCs w:val="18"/>
                <w:lang w:val="en-GB" w:eastAsia="th-TH"/>
              </w:rPr>
            </w:pPr>
          </w:p>
        </w:tc>
        <w:tc>
          <w:tcPr>
            <w:tcW w:w="1800" w:type="dxa"/>
          </w:tcPr>
          <w:p w:rsidR="004F1BAD" w:rsidRPr="00A94357" w:rsidRDefault="004F1BAD" w:rsidP="000F55D6">
            <w:pPr>
              <w:ind w:right="-72"/>
              <w:jc w:val="center"/>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eastAsia="th-TH"/>
              </w:rPr>
              <w:t>Change in</w:t>
            </w:r>
          </w:p>
        </w:tc>
        <w:tc>
          <w:tcPr>
            <w:tcW w:w="1339" w:type="dxa"/>
            <w:vAlign w:val="bottom"/>
          </w:tcPr>
          <w:p w:rsidR="004F1BAD" w:rsidRPr="00A94357" w:rsidRDefault="004F1BAD" w:rsidP="00E02E17">
            <w:pPr>
              <w:tabs>
                <w:tab w:val="decimal" w:pos="1123"/>
              </w:tabs>
              <w:ind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val="en-GB" w:eastAsia="th-TH"/>
              </w:rPr>
              <w:t>201</w:t>
            </w:r>
            <w:r w:rsidR="00E02E17" w:rsidRPr="00A94357">
              <w:rPr>
                <w:rFonts w:ascii="Arial" w:hAnsi="Arial" w:cs="Arial"/>
                <w:b/>
                <w:bCs/>
                <w:snapToGrid w:val="0"/>
                <w:color w:val="000000"/>
                <w:sz w:val="18"/>
                <w:szCs w:val="18"/>
                <w:lang w:val="en-GB" w:eastAsia="th-TH"/>
              </w:rPr>
              <w:t>9</w:t>
            </w:r>
          </w:p>
        </w:tc>
        <w:tc>
          <w:tcPr>
            <w:tcW w:w="1339" w:type="dxa"/>
            <w:vAlign w:val="bottom"/>
          </w:tcPr>
          <w:p w:rsidR="004F1BAD" w:rsidRPr="00A94357" w:rsidRDefault="004F1BAD" w:rsidP="00E02E17">
            <w:pPr>
              <w:tabs>
                <w:tab w:val="decimal" w:pos="1123"/>
              </w:tabs>
              <w:ind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val="en-GB" w:eastAsia="th-TH"/>
              </w:rPr>
              <w:t>201</w:t>
            </w:r>
            <w:r w:rsidR="00E02E17" w:rsidRPr="00A94357">
              <w:rPr>
                <w:rFonts w:ascii="Arial" w:hAnsi="Arial" w:cs="Arial"/>
                <w:b/>
                <w:bCs/>
                <w:snapToGrid w:val="0"/>
                <w:color w:val="000000"/>
                <w:sz w:val="18"/>
                <w:szCs w:val="18"/>
                <w:lang w:val="en-GB" w:eastAsia="th-TH"/>
              </w:rPr>
              <w:t>8</w:t>
            </w:r>
          </w:p>
        </w:tc>
        <w:tc>
          <w:tcPr>
            <w:tcW w:w="1339" w:type="dxa"/>
            <w:vAlign w:val="bottom"/>
          </w:tcPr>
          <w:p w:rsidR="004F1BAD" w:rsidRPr="00A94357" w:rsidRDefault="004F1BAD" w:rsidP="00E02E17">
            <w:pPr>
              <w:tabs>
                <w:tab w:val="decimal" w:pos="1123"/>
              </w:tabs>
              <w:ind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val="en-GB" w:eastAsia="th-TH"/>
              </w:rPr>
              <w:t>201</w:t>
            </w:r>
            <w:r w:rsidR="00E02E17" w:rsidRPr="00A94357">
              <w:rPr>
                <w:rFonts w:ascii="Arial" w:hAnsi="Arial" w:cs="Arial"/>
                <w:b/>
                <w:bCs/>
                <w:snapToGrid w:val="0"/>
                <w:color w:val="000000"/>
                <w:sz w:val="18"/>
                <w:szCs w:val="18"/>
                <w:lang w:val="en-GB" w:eastAsia="th-TH"/>
              </w:rPr>
              <w:t>9</w:t>
            </w:r>
          </w:p>
        </w:tc>
        <w:tc>
          <w:tcPr>
            <w:tcW w:w="1339" w:type="dxa"/>
            <w:vAlign w:val="bottom"/>
          </w:tcPr>
          <w:p w:rsidR="004F1BAD" w:rsidRPr="00A94357" w:rsidRDefault="004F1BAD" w:rsidP="00E02E17">
            <w:pPr>
              <w:tabs>
                <w:tab w:val="decimal" w:pos="1123"/>
              </w:tabs>
              <w:ind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val="en-GB" w:eastAsia="th-TH"/>
              </w:rPr>
              <w:t>201</w:t>
            </w:r>
            <w:r w:rsidR="00E02E17" w:rsidRPr="00A94357">
              <w:rPr>
                <w:rFonts w:ascii="Arial" w:hAnsi="Arial" w:cs="Arial"/>
                <w:b/>
                <w:bCs/>
                <w:snapToGrid w:val="0"/>
                <w:color w:val="000000"/>
                <w:sz w:val="18"/>
                <w:szCs w:val="18"/>
                <w:lang w:val="en-GB" w:eastAsia="th-TH"/>
              </w:rPr>
              <w:t>8</w:t>
            </w:r>
          </w:p>
        </w:tc>
      </w:tr>
      <w:tr w:rsidR="004F1BAD" w:rsidRPr="00A94357" w:rsidTr="000F55D6">
        <w:tc>
          <w:tcPr>
            <w:tcW w:w="2304" w:type="dxa"/>
          </w:tcPr>
          <w:p w:rsidR="004F1BAD" w:rsidRPr="00A94357" w:rsidRDefault="004F1BAD" w:rsidP="000F55D6">
            <w:pPr>
              <w:ind w:left="432"/>
              <w:rPr>
                <w:rFonts w:ascii="Arial" w:hAnsi="Arial" w:cs="Arial"/>
                <w:snapToGrid w:val="0"/>
                <w:color w:val="000000"/>
                <w:sz w:val="18"/>
                <w:szCs w:val="18"/>
                <w:lang w:val="en-GB" w:eastAsia="th-TH"/>
              </w:rPr>
            </w:pPr>
          </w:p>
        </w:tc>
        <w:tc>
          <w:tcPr>
            <w:tcW w:w="1800" w:type="dxa"/>
          </w:tcPr>
          <w:p w:rsidR="004F1BAD" w:rsidRPr="00A94357" w:rsidRDefault="004F1BAD" w:rsidP="000F55D6">
            <w:pPr>
              <w:pBdr>
                <w:bottom w:val="single" w:sz="4" w:space="1" w:color="auto"/>
              </w:pBdr>
              <w:ind w:right="-72"/>
              <w:jc w:val="center"/>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eastAsia="th-TH"/>
              </w:rPr>
              <w:t>assumption</w:t>
            </w:r>
            <w:r w:rsidR="008304E3" w:rsidRPr="00A94357">
              <w:rPr>
                <w:rFonts w:ascii="Arial" w:hAnsi="Arial" w:cs="Arial"/>
                <w:b/>
                <w:bCs/>
                <w:snapToGrid w:val="0"/>
                <w:color w:val="000000"/>
                <w:sz w:val="18"/>
                <w:szCs w:val="18"/>
                <w:lang w:eastAsia="th-TH"/>
              </w:rPr>
              <w:t>s</w:t>
            </w:r>
          </w:p>
        </w:tc>
        <w:tc>
          <w:tcPr>
            <w:tcW w:w="1339" w:type="dxa"/>
          </w:tcPr>
          <w:p w:rsidR="004F1BAD" w:rsidRPr="00A94357" w:rsidRDefault="004F1BAD" w:rsidP="000F55D6">
            <w:pPr>
              <w:pBdr>
                <w:bottom w:val="single" w:sz="4" w:space="1" w:color="auto"/>
              </w:pBdr>
              <w:tabs>
                <w:tab w:val="decimal" w:pos="1123"/>
              </w:tabs>
              <w:ind w:right="-72"/>
              <w:jc w:val="both"/>
              <w:rPr>
                <w:rFonts w:ascii="Arial" w:hAnsi="Arial" w:cs="Arial"/>
                <w:b/>
                <w:bCs/>
                <w:snapToGrid w:val="0"/>
                <w:color w:val="000000"/>
                <w:sz w:val="18"/>
                <w:szCs w:val="18"/>
                <w:cs/>
                <w:lang w:val="en-GB" w:eastAsia="th-TH"/>
              </w:rPr>
            </w:pPr>
            <w:r w:rsidRPr="00A94357">
              <w:rPr>
                <w:rFonts w:ascii="Arial" w:hAnsi="Arial" w:cs="Arial"/>
                <w:b/>
                <w:bCs/>
                <w:snapToGrid w:val="0"/>
                <w:color w:val="000000"/>
                <w:sz w:val="18"/>
                <w:szCs w:val="18"/>
                <w:lang w:val="en-GB" w:eastAsia="th-TH"/>
              </w:rPr>
              <w:t>Baht</w:t>
            </w:r>
          </w:p>
        </w:tc>
        <w:tc>
          <w:tcPr>
            <w:tcW w:w="1339" w:type="dxa"/>
          </w:tcPr>
          <w:p w:rsidR="004F1BAD" w:rsidRPr="00A94357" w:rsidRDefault="004F1BAD" w:rsidP="000F55D6">
            <w:pPr>
              <w:pBdr>
                <w:bottom w:val="single" w:sz="4" w:space="1" w:color="auto"/>
              </w:pBdr>
              <w:tabs>
                <w:tab w:val="decimal" w:pos="1123"/>
              </w:tabs>
              <w:ind w:right="-72"/>
              <w:jc w:val="both"/>
              <w:rPr>
                <w:rFonts w:ascii="Arial" w:hAnsi="Arial" w:cs="Arial"/>
                <w:b/>
                <w:bCs/>
                <w:snapToGrid w:val="0"/>
                <w:color w:val="000000"/>
                <w:sz w:val="18"/>
                <w:szCs w:val="18"/>
                <w:cs/>
                <w:lang w:val="en-GB" w:eastAsia="th-TH"/>
              </w:rPr>
            </w:pPr>
            <w:r w:rsidRPr="00A94357">
              <w:rPr>
                <w:rFonts w:ascii="Arial" w:hAnsi="Arial" w:cs="Arial"/>
                <w:b/>
                <w:bCs/>
                <w:snapToGrid w:val="0"/>
                <w:color w:val="000000"/>
                <w:sz w:val="18"/>
                <w:szCs w:val="18"/>
                <w:lang w:val="en-GB" w:eastAsia="th-TH"/>
              </w:rPr>
              <w:t>Baht</w:t>
            </w:r>
          </w:p>
        </w:tc>
        <w:tc>
          <w:tcPr>
            <w:tcW w:w="1339" w:type="dxa"/>
          </w:tcPr>
          <w:p w:rsidR="004F1BAD" w:rsidRPr="00A94357" w:rsidRDefault="004F1BAD" w:rsidP="000F55D6">
            <w:pPr>
              <w:pBdr>
                <w:bottom w:val="single" w:sz="4" w:space="1" w:color="auto"/>
              </w:pBdr>
              <w:tabs>
                <w:tab w:val="decimal" w:pos="1123"/>
              </w:tabs>
              <w:ind w:right="-72"/>
              <w:jc w:val="both"/>
              <w:rPr>
                <w:rFonts w:ascii="Arial" w:hAnsi="Arial" w:cs="Arial"/>
                <w:b/>
                <w:bCs/>
                <w:snapToGrid w:val="0"/>
                <w:color w:val="000000"/>
                <w:sz w:val="18"/>
                <w:szCs w:val="18"/>
                <w:cs/>
                <w:lang w:val="en-GB" w:eastAsia="th-TH"/>
              </w:rPr>
            </w:pPr>
            <w:r w:rsidRPr="00A94357">
              <w:rPr>
                <w:rFonts w:ascii="Arial" w:hAnsi="Arial" w:cs="Arial"/>
                <w:b/>
                <w:bCs/>
                <w:snapToGrid w:val="0"/>
                <w:color w:val="000000"/>
                <w:sz w:val="18"/>
                <w:szCs w:val="18"/>
                <w:lang w:val="en-GB" w:eastAsia="th-TH"/>
              </w:rPr>
              <w:t>Baht</w:t>
            </w:r>
          </w:p>
        </w:tc>
        <w:tc>
          <w:tcPr>
            <w:tcW w:w="1339" w:type="dxa"/>
          </w:tcPr>
          <w:p w:rsidR="004F1BAD" w:rsidRPr="00A94357" w:rsidRDefault="004F1BAD" w:rsidP="000F55D6">
            <w:pPr>
              <w:pBdr>
                <w:bottom w:val="single" w:sz="4" w:space="1" w:color="auto"/>
              </w:pBdr>
              <w:tabs>
                <w:tab w:val="decimal" w:pos="1123"/>
              </w:tabs>
              <w:ind w:right="-72"/>
              <w:jc w:val="both"/>
              <w:rPr>
                <w:rFonts w:ascii="Arial" w:hAnsi="Arial" w:cs="Arial"/>
                <w:b/>
                <w:bCs/>
                <w:snapToGrid w:val="0"/>
                <w:color w:val="000000"/>
                <w:sz w:val="18"/>
                <w:szCs w:val="18"/>
                <w:cs/>
                <w:lang w:val="en-GB" w:eastAsia="th-TH"/>
              </w:rPr>
            </w:pPr>
            <w:r w:rsidRPr="00A94357">
              <w:rPr>
                <w:rFonts w:ascii="Arial" w:hAnsi="Arial" w:cs="Arial"/>
                <w:b/>
                <w:bCs/>
                <w:snapToGrid w:val="0"/>
                <w:color w:val="000000"/>
                <w:sz w:val="18"/>
                <w:szCs w:val="18"/>
                <w:lang w:val="en-GB" w:eastAsia="th-TH"/>
              </w:rPr>
              <w:t>Baht</w:t>
            </w:r>
          </w:p>
        </w:tc>
      </w:tr>
      <w:tr w:rsidR="004F1BAD" w:rsidRPr="00A94357" w:rsidTr="000F55D6">
        <w:trPr>
          <w:trHeight w:val="70"/>
        </w:trPr>
        <w:tc>
          <w:tcPr>
            <w:tcW w:w="2304" w:type="dxa"/>
          </w:tcPr>
          <w:p w:rsidR="004F1BAD" w:rsidRPr="00A94357" w:rsidRDefault="004F1BAD" w:rsidP="000F55D6">
            <w:pPr>
              <w:ind w:left="432"/>
              <w:rPr>
                <w:rFonts w:ascii="Arial" w:hAnsi="Arial" w:cs="Arial"/>
                <w:snapToGrid w:val="0"/>
                <w:color w:val="000000"/>
                <w:sz w:val="12"/>
                <w:szCs w:val="12"/>
                <w:cs/>
                <w:lang w:eastAsia="th-TH"/>
              </w:rPr>
            </w:pPr>
          </w:p>
        </w:tc>
        <w:tc>
          <w:tcPr>
            <w:tcW w:w="1800" w:type="dxa"/>
          </w:tcPr>
          <w:p w:rsidR="004F1BAD" w:rsidRPr="00A94357" w:rsidRDefault="004F1BAD" w:rsidP="000F55D6">
            <w:pPr>
              <w:pStyle w:val="a0"/>
              <w:tabs>
                <w:tab w:val="decimal" w:pos="1152"/>
              </w:tabs>
              <w:ind w:right="-72"/>
              <w:jc w:val="both"/>
              <w:rPr>
                <w:rFonts w:ascii="Arial" w:hAnsi="Arial" w:cs="Arial"/>
                <w:color w:val="000000"/>
                <w:sz w:val="12"/>
                <w:szCs w:val="12"/>
                <w:cs/>
              </w:rPr>
            </w:pPr>
          </w:p>
        </w:tc>
        <w:tc>
          <w:tcPr>
            <w:tcW w:w="1339" w:type="dxa"/>
          </w:tcPr>
          <w:p w:rsidR="004F1BAD" w:rsidRPr="00A94357" w:rsidRDefault="004F1BAD" w:rsidP="000F55D6">
            <w:pPr>
              <w:pStyle w:val="a0"/>
              <w:tabs>
                <w:tab w:val="decimal" w:pos="1123"/>
              </w:tabs>
              <w:ind w:right="-72"/>
              <w:jc w:val="both"/>
              <w:rPr>
                <w:rFonts w:ascii="Arial" w:hAnsi="Arial" w:cs="Arial"/>
                <w:color w:val="000000"/>
                <w:spacing w:val="-4"/>
                <w:sz w:val="12"/>
                <w:szCs w:val="12"/>
                <w:cs/>
              </w:rPr>
            </w:pPr>
          </w:p>
        </w:tc>
        <w:tc>
          <w:tcPr>
            <w:tcW w:w="1339" w:type="dxa"/>
          </w:tcPr>
          <w:p w:rsidR="004F1BAD" w:rsidRPr="00A94357" w:rsidRDefault="004F1BAD" w:rsidP="000F55D6">
            <w:pPr>
              <w:pStyle w:val="a0"/>
              <w:tabs>
                <w:tab w:val="decimal" w:pos="1123"/>
              </w:tabs>
              <w:ind w:right="-72"/>
              <w:jc w:val="both"/>
              <w:rPr>
                <w:rFonts w:ascii="Arial" w:hAnsi="Arial" w:cs="Arial"/>
                <w:color w:val="000000"/>
                <w:spacing w:val="-4"/>
                <w:sz w:val="12"/>
                <w:szCs w:val="12"/>
                <w:cs/>
              </w:rPr>
            </w:pPr>
          </w:p>
        </w:tc>
        <w:tc>
          <w:tcPr>
            <w:tcW w:w="1339" w:type="dxa"/>
          </w:tcPr>
          <w:p w:rsidR="004F1BAD" w:rsidRPr="00A94357" w:rsidRDefault="004F1BAD" w:rsidP="000F55D6">
            <w:pPr>
              <w:pStyle w:val="a0"/>
              <w:tabs>
                <w:tab w:val="decimal" w:pos="1123"/>
              </w:tabs>
              <w:ind w:right="-72"/>
              <w:jc w:val="both"/>
              <w:rPr>
                <w:rFonts w:ascii="Arial" w:hAnsi="Arial" w:cs="Arial"/>
                <w:color w:val="000000"/>
                <w:spacing w:val="-4"/>
                <w:sz w:val="12"/>
                <w:szCs w:val="12"/>
                <w:cs/>
              </w:rPr>
            </w:pPr>
          </w:p>
        </w:tc>
        <w:tc>
          <w:tcPr>
            <w:tcW w:w="1339" w:type="dxa"/>
          </w:tcPr>
          <w:p w:rsidR="004F1BAD" w:rsidRPr="00A94357" w:rsidRDefault="004F1BAD" w:rsidP="000F55D6">
            <w:pPr>
              <w:pStyle w:val="a0"/>
              <w:tabs>
                <w:tab w:val="decimal" w:pos="1123"/>
              </w:tabs>
              <w:ind w:right="-72"/>
              <w:jc w:val="both"/>
              <w:rPr>
                <w:rFonts w:ascii="Arial" w:hAnsi="Arial" w:cs="Arial"/>
                <w:color w:val="000000"/>
                <w:spacing w:val="-4"/>
                <w:sz w:val="12"/>
                <w:szCs w:val="12"/>
                <w:cs/>
              </w:rPr>
            </w:pPr>
          </w:p>
        </w:tc>
      </w:tr>
      <w:tr w:rsidR="00925226" w:rsidRPr="00A94357" w:rsidTr="00E02E17">
        <w:tc>
          <w:tcPr>
            <w:tcW w:w="2304" w:type="dxa"/>
          </w:tcPr>
          <w:p w:rsidR="00925226" w:rsidRPr="00A94357" w:rsidRDefault="00925226" w:rsidP="00925226">
            <w:pPr>
              <w:ind w:left="432"/>
              <w:jc w:val="thaiDistribute"/>
              <w:rPr>
                <w:rFonts w:ascii="Arial" w:hAnsi="Arial" w:cs="Arial"/>
                <w:color w:val="000000"/>
                <w:sz w:val="18"/>
                <w:szCs w:val="18"/>
                <w:cs/>
              </w:rPr>
            </w:pPr>
            <w:r w:rsidRPr="00A94357">
              <w:rPr>
                <w:rFonts w:ascii="Arial" w:hAnsi="Arial" w:cs="Arial"/>
                <w:color w:val="000000"/>
                <w:sz w:val="18"/>
                <w:szCs w:val="18"/>
              </w:rPr>
              <w:t>Discount rate</w:t>
            </w:r>
          </w:p>
        </w:tc>
        <w:tc>
          <w:tcPr>
            <w:tcW w:w="1800" w:type="dxa"/>
          </w:tcPr>
          <w:p w:rsidR="00925226" w:rsidRPr="00A94357" w:rsidRDefault="00925226" w:rsidP="00925226">
            <w:pPr>
              <w:tabs>
                <w:tab w:val="right" w:pos="1152"/>
              </w:tabs>
              <w:ind w:right="-72"/>
              <w:jc w:val="center"/>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Increase by </w:t>
            </w:r>
            <w:r w:rsidRPr="00A94357">
              <w:rPr>
                <w:rFonts w:ascii="Arial" w:hAnsi="Arial" w:cs="Arial"/>
                <w:snapToGrid w:val="0"/>
                <w:color w:val="000000"/>
                <w:sz w:val="18"/>
                <w:szCs w:val="18"/>
                <w:lang w:val="en-GB" w:eastAsia="th-TH"/>
              </w:rPr>
              <w:t>1.00</w:t>
            </w:r>
            <w:r w:rsidRPr="00A94357">
              <w:rPr>
                <w:rFonts w:ascii="Arial" w:hAnsi="Arial" w:cs="Arial"/>
                <w:snapToGrid w:val="0"/>
                <w:color w:val="000000"/>
                <w:sz w:val="18"/>
                <w:szCs w:val="18"/>
                <w:lang w:eastAsia="th-TH"/>
              </w:rPr>
              <w:t>%</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(35,151,215)</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(25,280,233)</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(26,816,092)</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20</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467</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214</w:t>
            </w:r>
            <w:r w:rsidRPr="00A94357">
              <w:rPr>
                <w:rFonts w:ascii="Arial" w:hAnsi="Arial" w:cs="Arial"/>
                <w:snapToGrid w:val="0"/>
                <w:color w:val="000000"/>
                <w:sz w:val="18"/>
                <w:szCs w:val="18"/>
                <w:lang w:eastAsia="th-TH"/>
              </w:rPr>
              <w:t>)</w:t>
            </w:r>
          </w:p>
        </w:tc>
      </w:tr>
      <w:tr w:rsidR="00925226" w:rsidRPr="00A94357" w:rsidTr="00E02E17">
        <w:tc>
          <w:tcPr>
            <w:tcW w:w="2304" w:type="dxa"/>
          </w:tcPr>
          <w:p w:rsidR="00925226" w:rsidRPr="00A94357" w:rsidRDefault="00925226" w:rsidP="00925226">
            <w:pPr>
              <w:ind w:left="432"/>
              <w:jc w:val="thaiDistribute"/>
              <w:rPr>
                <w:rFonts w:ascii="Arial" w:hAnsi="Arial" w:cs="Arial"/>
                <w:color w:val="000000"/>
                <w:sz w:val="18"/>
                <w:szCs w:val="18"/>
                <w:cs/>
              </w:rPr>
            </w:pPr>
            <w:r w:rsidRPr="00A94357">
              <w:rPr>
                <w:rFonts w:ascii="Arial" w:hAnsi="Arial" w:cs="Arial"/>
                <w:color w:val="000000"/>
                <w:sz w:val="18"/>
                <w:szCs w:val="18"/>
              </w:rPr>
              <w:t>Discount rate</w:t>
            </w:r>
          </w:p>
        </w:tc>
        <w:tc>
          <w:tcPr>
            <w:tcW w:w="1800" w:type="dxa"/>
          </w:tcPr>
          <w:p w:rsidR="00925226" w:rsidRPr="00A94357" w:rsidRDefault="00925226" w:rsidP="00925226">
            <w:pPr>
              <w:tabs>
                <w:tab w:val="right" w:pos="1152"/>
              </w:tabs>
              <w:ind w:right="-72"/>
              <w:jc w:val="center"/>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Decrease by 1.00%</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40,463,057</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29,005,852</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30,798,987</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val="en-GB" w:eastAsia="th-TH"/>
              </w:rPr>
              <w:t>23</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496</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459</w:t>
            </w:r>
          </w:p>
        </w:tc>
      </w:tr>
      <w:tr w:rsidR="00925226" w:rsidRPr="00A94357" w:rsidTr="00E02E17">
        <w:tc>
          <w:tcPr>
            <w:tcW w:w="2304" w:type="dxa"/>
          </w:tcPr>
          <w:p w:rsidR="00925226" w:rsidRPr="00A94357" w:rsidRDefault="00925226" w:rsidP="00925226">
            <w:pPr>
              <w:ind w:left="432" w:right="-151"/>
              <w:jc w:val="thaiDistribute"/>
              <w:rPr>
                <w:rFonts w:ascii="Arial" w:hAnsi="Arial" w:cs="Arial"/>
                <w:color w:val="000000"/>
                <w:sz w:val="18"/>
                <w:szCs w:val="18"/>
                <w:cs/>
              </w:rPr>
            </w:pPr>
            <w:r w:rsidRPr="00A94357">
              <w:rPr>
                <w:rFonts w:ascii="Arial" w:hAnsi="Arial" w:cs="Arial"/>
                <w:color w:val="000000"/>
                <w:sz w:val="18"/>
                <w:szCs w:val="18"/>
              </w:rPr>
              <w:t xml:space="preserve">Salary </w:t>
            </w:r>
            <w:r w:rsidR="008304E3" w:rsidRPr="00A94357">
              <w:rPr>
                <w:rFonts w:ascii="Arial" w:hAnsi="Arial" w:cs="Arial"/>
                <w:snapToGrid w:val="0"/>
                <w:color w:val="000000"/>
                <w:sz w:val="18"/>
                <w:szCs w:val="18"/>
                <w:lang w:eastAsia="th-TH"/>
              </w:rPr>
              <w:t xml:space="preserve">increase </w:t>
            </w:r>
            <w:r w:rsidRPr="00A94357">
              <w:rPr>
                <w:rFonts w:ascii="Arial" w:hAnsi="Arial" w:cs="Arial"/>
                <w:color w:val="000000"/>
                <w:sz w:val="18"/>
                <w:szCs w:val="18"/>
              </w:rPr>
              <w:t>rate</w:t>
            </w:r>
          </w:p>
        </w:tc>
        <w:tc>
          <w:tcPr>
            <w:tcW w:w="1800" w:type="dxa"/>
          </w:tcPr>
          <w:p w:rsidR="00925226" w:rsidRPr="00A94357" w:rsidRDefault="00925226" w:rsidP="00925226">
            <w:pPr>
              <w:tabs>
                <w:tab w:val="right" w:pos="1152"/>
              </w:tabs>
              <w:ind w:right="-72"/>
              <w:jc w:val="center"/>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Increase by </w:t>
            </w:r>
            <w:r w:rsidRPr="00A94357">
              <w:rPr>
                <w:rFonts w:ascii="Arial" w:hAnsi="Arial" w:cs="Arial"/>
                <w:snapToGrid w:val="0"/>
                <w:color w:val="000000"/>
                <w:sz w:val="18"/>
                <w:szCs w:val="18"/>
                <w:lang w:val="en-GB" w:eastAsia="th-TH"/>
              </w:rPr>
              <w:t>1.00</w:t>
            </w:r>
            <w:r w:rsidRPr="00A94357">
              <w:rPr>
                <w:rFonts w:ascii="Arial" w:hAnsi="Arial" w:cs="Arial"/>
                <w:snapToGrid w:val="0"/>
                <w:color w:val="000000"/>
                <w:sz w:val="18"/>
                <w:szCs w:val="18"/>
                <w:lang w:eastAsia="th-TH"/>
              </w:rPr>
              <w:t>%</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38,000,373</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27,635,630</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28,794,430</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val="en-GB" w:eastAsia="th-TH"/>
              </w:rPr>
              <w:t>22</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328</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980</w:t>
            </w:r>
          </w:p>
        </w:tc>
      </w:tr>
      <w:tr w:rsidR="00925226" w:rsidRPr="00A94357" w:rsidTr="00E02E17">
        <w:tc>
          <w:tcPr>
            <w:tcW w:w="2304" w:type="dxa"/>
          </w:tcPr>
          <w:p w:rsidR="00925226" w:rsidRPr="00A94357" w:rsidRDefault="00925226" w:rsidP="00925226">
            <w:pPr>
              <w:ind w:left="432" w:right="-151"/>
              <w:jc w:val="thaiDistribute"/>
              <w:rPr>
                <w:rFonts w:ascii="Arial" w:hAnsi="Arial" w:cs="Arial"/>
                <w:color w:val="000000"/>
                <w:sz w:val="18"/>
                <w:szCs w:val="18"/>
                <w:cs/>
              </w:rPr>
            </w:pPr>
            <w:r w:rsidRPr="00A94357">
              <w:rPr>
                <w:rFonts w:ascii="Arial" w:hAnsi="Arial" w:cs="Arial"/>
                <w:color w:val="000000"/>
                <w:sz w:val="18"/>
                <w:szCs w:val="18"/>
              </w:rPr>
              <w:t xml:space="preserve">Salary </w:t>
            </w:r>
            <w:r w:rsidR="008304E3" w:rsidRPr="00A94357">
              <w:rPr>
                <w:rFonts w:ascii="Arial" w:hAnsi="Arial" w:cs="Arial"/>
                <w:snapToGrid w:val="0"/>
                <w:color w:val="000000"/>
                <w:sz w:val="18"/>
                <w:szCs w:val="18"/>
                <w:lang w:eastAsia="th-TH"/>
              </w:rPr>
              <w:t xml:space="preserve">increase </w:t>
            </w:r>
            <w:r w:rsidRPr="00A94357">
              <w:rPr>
                <w:rFonts w:ascii="Arial" w:hAnsi="Arial" w:cs="Arial"/>
                <w:color w:val="000000"/>
                <w:sz w:val="18"/>
                <w:szCs w:val="18"/>
              </w:rPr>
              <w:t>rate</w:t>
            </w:r>
          </w:p>
        </w:tc>
        <w:tc>
          <w:tcPr>
            <w:tcW w:w="1800" w:type="dxa"/>
          </w:tcPr>
          <w:p w:rsidR="00925226" w:rsidRPr="00A94357" w:rsidRDefault="00925226" w:rsidP="00925226">
            <w:pPr>
              <w:tabs>
                <w:tab w:val="right" w:pos="1152"/>
              </w:tabs>
              <w:ind w:right="-72"/>
              <w:jc w:val="center"/>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Decrease by 1.00%</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(33,774,525)</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(24,652,389)</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(25,640,297)</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19</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912</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217</w:t>
            </w:r>
            <w:r w:rsidRPr="00A94357">
              <w:rPr>
                <w:rFonts w:ascii="Arial" w:hAnsi="Arial" w:cs="Arial"/>
                <w:snapToGrid w:val="0"/>
                <w:color w:val="000000"/>
                <w:sz w:val="18"/>
                <w:szCs w:val="18"/>
                <w:lang w:eastAsia="th-TH"/>
              </w:rPr>
              <w:t>)</w:t>
            </w:r>
          </w:p>
        </w:tc>
      </w:tr>
      <w:tr w:rsidR="00925226" w:rsidRPr="00A94357" w:rsidTr="00E02E17">
        <w:tc>
          <w:tcPr>
            <w:tcW w:w="2304" w:type="dxa"/>
          </w:tcPr>
          <w:p w:rsidR="00925226" w:rsidRPr="00A94357" w:rsidRDefault="00925226" w:rsidP="00925226">
            <w:pPr>
              <w:ind w:left="432" w:right="-151"/>
              <w:jc w:val="thaiDistribute"/>
              <w:rPr>
                <w:rFonts w:ascii="Arial" w:hAnsi="Arial" w:cs="Arial"/>
                <w:color w:val="000000"/>
                <w:sz w:val="18"/>
                <w:szCs w:val="18"/>
              </w:rPr>
            </w:pPr>
            <w:r w:rsidRPr="00A94357">
              <w:rPr>
                <w:rFonts w:ascii="Arial" w:hAnsi="Arial" w:cs="Arial"/>
                <w:color w:val="000000"/>
                <w:sz w:val="18"/>
                <w:szCs w:val="18"/>
              </w:rPr>
              <w:t xml:space="preserve">Turnover rate </w:t>
            </w:r>
          </w:p>
        </w:tc>
        <w:tc>
          <w:tcPr>
            <w:tcW w:w="1800" w:type="dxa"/>
          </w:tcPr>
          <w:p w:rsidR="00925226" w:rsidRPr="00A94357" w:rsidRDefault="00925226" w:rsidP="00925226">
            <w:pPr>
              <w:tabs>
                <w:tab w:val="right" w:pos="1152"/>
              </w:tabs>
              <w:ind w:right="-72"/>
              <w:jc w:val="center"/>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Increase by </w:t>
            </w:r>
            <w:r w:rsidRPr="00A94357">
              <w:rPr>
                <w:rFonts w:ascii="Arial" w:hAnsi="Arial" w:cs="Arial"/>
                <w:snapToGrid w:val="0"/>
                <w:color w:val="000000"/>
                <w:sz w:val="18"/>
                <w:szCs w:val="18"/>
                <w:lang w:val="en-GB" w:eastAsia="th-TH"/>
              </w:rPr>
              <w:t>20.00</w:t>
            </w:r>
            <w:r w:rsidRPr="00A94357">
              <w:rPr>
                <w:rFonts w:ascii="Arial" w:hAnsi="Arial" w:cs="Arial"/>
                <w:snapToGrid w:val="0"/>
                <w:color w:val="000000"/>
                <w:sz w:val="18"/>
                <w:szCs w:val="18"/>
                <w:lang w:eastAsia="th-TH"/>
              </w:rPr>
              <w:t>%</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(26,544,072)</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(18,943,931)</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(20,260,168)</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15</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499</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718</w:t>
            </w:r>
            <w:r w:rsidRPr="00A94357">
              <w:rPr>
                <w:rFonts w:ascii="Arial" w:hAnsi="Arial" w:cs="Arial"/>
                <w:snapToGrid w:val="0"/>
                <w:color w:val="000000"/>
                <w:sz w:val="18"/>
                <w:szCs w:val="18"/>
                <w:lang w:eastAsia="th-TH"/>
              </w:rPr>
              <w:t>)</w:t>
            </w:r>
          </w:p>
        </w:tc>
      </w:tr>
      <w:tr w:rsidR="00925226" w:rsidRPr="00A94357" w:rsidTr="00E02E17">
        <w:tc>
          <w:tcPr>
            <w:tcW w:w="2304" w:type="dxa"/>
          </w:tcPr>
          <w:p w:rsidR="00925226" w:rsidRPr="00A94357" w:rsidRDefault="00925226" w:rsidP="00925226">
            <w:pPr>
              <w:ind w:left="432" w:right="-151"/>
              <w:jc w:val="thaiDistribute"/>
              <w:rPr>
                <w:rFonts w:ascii="Arial" w:hAnsi="Arial" w:cs="Arial"/>
                <w:color w:val="000000"/>
                <w:sz w:val="18"/>
                <w:szCs w:val="18"/>
              </w:rPr>
            </w:pPr>
            <w:r w:rsidRPr="00A94357">
              <w:rPr>
                <w:rFonts w:ascii="Arial" w:hAnsi="Arial" w:cs="Arial"/>
                <w:color w:val="000000"/>
                <w:sz w:val="18"/>
                <w:szCs w:val="18"/>
              </w:rPr>
              <w:t>Turnover rate</w:t>
            </w:r>
          </w:p>
        </w:tc>
        <w:tc>
          <w:tcPr>
            <w:tcW w:w="1800" w:type="dxa"/>
          </w:tcPr>
          <w:p w:rsidR="00925226" w:rsidRPr="00A94357" w:rsidRDefault="00925226" w:rsidP="00925226">
            <w:pPr>
              <w:tabs>
                <w:tab w:val="right" w:pos="1152"/>
              </w:tabs>
              <w:ind w:right="-72"/>
              <w:jc w:val="center"/>
              <w:rPr>
                <w:rFonts w:ascii="Arial" w:hAnsi="Arial" w:cs="Arial"/>
                <w:snapToGrid w:val="0"/>
                <w:color w:val="000000"/>
                <w:spacing w:val="-4"/>
                <w:sz w:val="18"/>
                <w:szCs w:val="18"/>
                <w:cs/>
                <w:lang w:eastAsia="th-TH"/>
              </w:rPr>
            </w:pPr>
            <w:r w:rsidRPr="00A94357">
              <w:rPr>
                <w:rFonts w:ascii="Arial" w:hAnsi="Arial" w:cs="Arial"/>
                <w:snapToGrid w:val="0"/>
                <w:color w:val="000000"/>
                <w:spacing w:val="-4"/>
                <w:sz w:val="18"/>
                <w:szCs w:val="18"/>
                <w:lang w:eastAsia="th-TH"/>
              </w:rPr>
              <w:t xml:space="preserve">Decrease by </w:t>
            </w:r>
            <w:r w:rsidRPr="00A94357">
              <w:rPr>
                <w:rFonts w:ascii="Arial" w:hAnsi="Arial" w:cs="Arial"/>
                <w:snapToGrid w:val="0"/>
                <w:color w:val="000000"/>
                <w:spacing w:val="-4"/>
                <w:sz w:val="18"/>
                <w:szCs w:val="18"/>
                <w:lang w:val="en-GB" w:eastAsia="th-TH"/>
              </w:rPr>
              <w:t>20.00</w:t>
            </w:r>
            <w:r w:rsidRPr="00A94357">
              <w:rPr>
                <w:rFonts w:ascii="Arial" w:hAnsi="Arial" w:cs="Arial"/>
                <w:snapToGrid w:val="0"/>
                <w:color w:val="000000"/>
                <w:spacing w:val="-4"/>
                <w:sz w:val="18"/>
                <w:szCs w:val="18"/>
                <w:lang w:eastAsia="th-TH"/>
              </w:rPr>
              <w:t>%</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31,193,250</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22,048,357</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23,548,403</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val="en-GB" w:eastAsia="th-TH"/>
              </w:rPr>
              <w:t>17</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938</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645</w:t>
            </w:r>
          </w:p>
        </w:tc>
      </w:tr>
      <w:tr w:rsidR="00925226" w:rsidRPr="00A94357" w:rsidTr="00E02E17">
        <w:tc>
          <w:tcPr>
            <w:tcW w:w="2304" w:type="dxa"/>
          </w:tcPr>
          <w:p w:rsidR="00925226" w:rsidRPr="00A94357" w:rsidRDefault="00925226" w:rsidP="00925226">
            <w:pPr>
              <w:ind w:left="432" w:right="-151"/>
              <w:jc w:val="thaiDistribute"/>
              <w:rPr>
                <w:rFonts w:ascii="Arial" w:hAnsi="Arial" w:cs="Arial"/>
                <w:color w:val="000000"/>
                <w:sz w:val="18"/>
                <w:szCs w:val="18"/>
              </w:rPr>
            </w:pPr>
            <w:r w:rsidRPr="00A94357">
              <w:rPr>
                <w:rFonts w:ascii="Arial" w:hAnsi="Arial" w:cs="Arial"/>
                <w:color w:val="000000"/>
                <w:sz w:val="18"/>
                <w:szCs w:val="18"/>
              </w:rPr>
              <w:t>Mortality rate</w:t>
            </w:r>
          </w:p>
        </w:tc>
        <w:tc>
          <w:tcPr>
            <w:tcW w:w="1800" w:type="dxa"/>
          </w:tcPr>
          <w:p w:rsidR="00925226" w:rsidRPr="00A94357" w:rsidRDefault="00925226" w:rsidP="00925226">
            <w:pPr>
              <w:tabs>
                <w:tab w:val="right" w:pos="1152"/>
              </w:tabs>
              <w:ind w:right="-72"/>
              <w:jc w:val="center"/>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Increase by </w:t>
            </w:r>
            <w:r w:rsidRPr="00A94357">
              <w:rPr>
                <w:rFonts w:ascii="Arial" w:hAnsi="Arial" w:cs="Arial"/>
                <w:snapToGrid w:val="0"/>
                <w:color w:val="000000"/>
                <w:sz w:val="18"/>
                <w:szCs w:val="18"/>
                <w:lang w:val="en-GB" w:eastAsia="th-TH"/>
              </w:rPr>
              <w:t>1.00</w:t>
            </w:r>
            <w:r w:rsidRPr="00A94357">
              <w:rPr>
                <w:rFonts w:ascii="Arial" w:hAnsi="Arial" w:cs="Arial"/>
                <w:snapToGrid w:val="0"/>
                <w:color w:val="000000"/>
                <w:sz w:val="18"/>
                <w:szCs w:val="18"/>
                <w:lang w:eastAsia="th-TH"/>
              </w:rPr>
              <w:t>%</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571,539</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367,762</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417,808</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val="en-GB" w:eastAsia="th-TH"/>
              </w:rPr>
              <w:t>289</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470</w:t>
            </w:r>
          </w:p>
        </w:tc>
      </w:tr>
      <w:tr w:rsidR="00925226" w:rsidRPr="00A94357" w:rsidTr="00E02E17">
        <w:tc>
          <w:tcPr>
            <w:tcW w:w="2304" w:type="dxa"/>
          </w:tcPr>
          <w:p w:rsidR="00925226" w:rsidRPr="00A94357" w:rsidRDefault="00925226" w:rsidP="00925226">
            <w:pPr>
              <w:ind w:left="432" w:right="-151"/>
              <w:jc w:val="thaiDistribute"/>
              <w:rPr>
                <w:rFonts w:ascii="Arial" w:hAnsi="Arial" w:cs="Arial"/>
                <w:color w:val="000000"/>
                <w:sz w:val="18"/>
                <w:szCs w:val="18"/>
              </w:rPr>
            </w:pPr>
            <w:r w:rsidRPr="00A94357">
              <w:rPr>
                <w:rFonts w:ascii="Arial" w:hAnsi="Arial" w:cs="Arial"/>
                <w:color w:val="000000"/>
                <w:sz w:val="18"/>
                <w:szCs w:val="18"/>
              </w:rPr>
              <w:t>Mortality rate</w:t>
            </w:r>
          </w:p>
        </w:tc>
        <w:tc>
          <w:tcPr>
            <w:tcW w:w="1800" w:type="dxa"/>
          </w:tcPr>
          <w:p w:rsidR="00925226" w:rsidRPr="00A94357" w:rsidRDefault="00925226" w:rsidP="00925226">
            <w:pPr>
              <w:tabs>
                <w:tab w:val="right" w:pos="1152"/>
              </w:tabs>
              <w:ind w:right="-72"/>
              <w:jc w:val="center"/>
              <w:rPr>
                <w:rFonts w:ascii="Arial" w:hAnsi="Arial" w:cs="Arial"/>
                <w:snapToGrid w:val="0"/>
                <w:color w:val="000000"/>
                <w:spacing w:val="-4"/>
                <w:sz w:val="18"/>
                <w:szCs w:val="18"/>
                <w:cs/>
                <w:lang w:eastAsia="th-TH"/>
              </w:rPr>
            </w:pPr>
            <w:r w:rsidRPr="00A94357">
              <w:rPr>
                <w:rFonts w:ascii="Arial" w:hAnsi="Arial" w:cs="Arial"/>
                <w:snapToGrid w:val="0"/>
                <w:color w:val="000000"/>
                <w:spacing w:val="-4"/>
                <w:sz w:val="18"/>
                <w:szCs w:val="18"/>
                <w:lang w:eastAsia="th-TH"/>
              </w:rPr>
              <w:t xml:space="preserve">Decrease by </w:t>
            </w:r>
            <w:r w:rsidRPr="00A94357">
              <w:rPr>
                <w:rFonts w:ascii="Arial" w:hAnsi="Arial" w:cs="Arial"/>
                <w:snapToGrid w:val="0"/>
                <w:color w:val="000000"/>
                <w:spacing w:val="-4"/>
                <w:sz w:val="18"/>
                <w:szCs w:val="18"/>
                <w:lang w:val="en-GB" w:eastAsia="th-TH"/>
              </w:rPr>
              <w:t>1.00</w:t>
            </w:r>
            <w:r w:rsidRPr="00A94357">
              <w:rPr>
                <w:rFonts w:ascii="Arial" w:hAnsi="Arial" w:cs="Arial"/>
                <w:snapToGrid w:val="0"/>
                <w:color w:val="000000"/>
                <w:spacing w:val="-4"/>
                <w:sz w:val="18"/>
                <w:szCs w:val="18"/>
                <w:lang w:eastAsia="th-TH"/>
              </w:rPr>
              <w:t>%</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(634,177)</w:t>
            </w:r>
          </w:p>
        </w:tc>
        <w:tc>
          <w:tcPr>
            <w:tcW w:w="1339" w:type="dxa"/>
            <w:vAlign w:val="center"/>
          </w:tcPr>
          <w:p w:rsidR="00925226" w:rsidRPr="00A94357" w:rsidRDefault="00925226" w:rsidP="00925226">
            <w:pPr>
              <w:tabs>
                <w:tab w:val="decimal" w:pos="1123"/>
              </w:tabs>
              <w:ind w:right="-72"/>
              <w:jc w:val="both"/>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(405,378)</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(462,871)</w:t>
            </w:r>
          </w:p>
        </w:tc>
        <w:tc>
          <w:tcPr>
            <w:tcW w:w="1339" w:type="dxa"/>
          </w:tcPr>
          <w:p w:rsidR="00925226" w:rsidRPr="00A94357" w:rsidRDefault="00925226" w:rsidP="00925226">
            <w:pPr>
              <w:tabs>
                <w:tab w:val="decimal" w:pos="1123"/>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319</w:t>
            </w:r>
            <w:r w:rsidRPr="00A94357">
              <w:rPr>
                <w:rFonts w:ascii="Arial" w:hAnsi="Arial" w:cs="Arial"/>
                <w:snapToGrid w:val="0"/>
                <w:color w:val="000000"/>
                <w:sz w:val="18"/>
                <w:szCs w:val="18"/>
                <w:lang w:eastAsia="th-TH"/>
              </w:rPr>
              <w:t>,</w:t>
            </w:r>
            <w:r w:rsidRPr="00A94357">
              <w:rPr>
                <w:rFonts w:ascii="Arial" w:hAnsi="Arial" w:cs="Arial"/>
                <w:snapToGrid w:val="0"/>
                <w:color w:val="000000"/>
                <w:sz w:val="18"/>
                <w:szCs w:val="18"/>
                <w:lang w:val="en-GB" w:eastAsia="th-TH"/>
              </w:rPr>
              <w:t>306</w:t>
            </w:r>
            <w:r w:rsidRPr="00A94357">
              <w:rPr>
                <w:rFonts w:ascii="Arial" w:hAnsi="Arial" w:cs="Arial"/>
                <w:snapToGrid w:val="0"/>
                <w:color w:val="000000"/>
                <w:sz w:val="18"/>
                <w:szCs w:val="18"/>
                <w:lang w:eastAsia="th-TH"/>
              </w:rPr>
              <w:t>)</w:t>
            </w:r>
          </w:p>
        </w:tc>
      </w:tr>
    </w:tbl>
    <w:p w:rsidR="003723D6" w:rsidRPr="00A94357" w:rsidRDefault="003723D6" w:rsidP="004F1BAD">
      <w:pPr>
        <w:ind w:left="547" w:hanging="7"/>
        <w:jc w:val="both"/>
        <w:rPr>
          <w:rFonts w:ascii="Arial" w:hAnsi="Arial" w:cs="Arial"/>
          <w:color w:val="000000"/>
          <w:spacing w:val="-2"/>
          <w:sz w:val="18"/>
          <w:szCs w:val="18"/>
        </w:rPr>
      </w:pPr>
    </w:p>
    <w:p w:rsidR="004F1BAD" w:rsidRPr="00A94357" w:rsidRDefault="004F1BAD" w:rsidP="004F1BAD">
      <w:pPr>
        <w:ind w:left="547" w:hanging="7"/>
        <w:jc w:val="both"/>
        <w:rPr>
          <w:rFonts w:ascii="Arial" w:hAnsi="Arial" w:cs="Arial"/>
          <w:color w:val="000000"/>
          <w:spacing w:val="-4"/>
          <w:sz w:val="18"/>
          <w:szCs w:val="18"/>
        </w:rPr>
      </w:pPr>
      <w:r w:rsidRPr="00A94357">
        <w:rPr>
          <w:rFonts w:ascii="Arial" w:hAnsi="Arial" w:cs="Arial"/>
          <w:color w:val="000000"/>
          <w:spacing w:val="-4"/>
          <w:sz w:val="18"/>
          <w:szCs w:val="18"/>
        </w:rPr>
        <w:t xml:space="preserve">The above sensitivity </w:t>
      </w:r>
      <w:r w:rsidR="00297A77" w:rsidRPr="00A94357">
        <w:rPr>
          <w:rFonts w:ascii="Arial" w:hAnsi="Arial" w:cs="Arial"/>
          <w:color w:val="000000"/>
          <w:spacing w:val="-4"/>
          <w:sz w:val="18"/>
          <w:szCs w:val="18"/>
        </w:rPr>
        <w:t>analysis</w:t>
      </w:r>
      <w:r w:rsidRPr="00A94357">
        <w:rPr>
          <w:rFonts w:ascii="Arial" w:hAnsi="Arial" w:cs="Arial"/>
          <w:color w:val="000000"/>
          <w:spacing w:val="-4"/>
          <w:sz w:val="18"/>
          <w:szCs w:val="18"/>
        </w:rPr>
        <w:t xml:space="preserve"> </w:t>
      </w:r>
      <w:proofErr w:type="gramStart"/>
      <w:r w:rsidRPr="00A94357">
        <w:rPr>
          <w:rFonts w:ascii="Arial" w:hAnsi="Arial" w:cs="Arial"/>
          <w:color w:val="000000"/>
          <w:spacing w:val="-4"/>
          <w:sz w:val="18"/>
          <w:szCs w:val="18"/>
        </w:rPr>
        <w:t>are</w:t>
      </w:r>
      <w:proofErr w:type="gramEnd"/>
      <w:r w:rsidRPr="00A94357">
        <w:rPr>
          <w:rFonts w:ascii="Arial" w:hAnsi="Arial" w:cs="Arial"/>
          <w:color w:val="000000"/>
          <w:spacing w:val="-4"/>
          <w:sz w:val="18"/>
          <w:szCs w:val="18"/>
        </w:rPr>
        <w:t xml:space="preserv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A94357">
        <w:rPr>
          <w:rFonts w:ascii="Arial" w:hAnsi="Arial" w:cs="Arial"/>
          <w:color w:val="000000"/>
          <w:spacing w:val="-4"/>
          <w:sz w:val="18"/>
          <w:szCs w:val="18"/>
        </w:rPr>
        <w:t>recognised</w:t>
      </w:r>
      <w:proofErr w:type="spellEnd"/>
      <w:r w:rsidRPr="00A94357">
        <w:rPr>
          <w:rFonts w:ascii="Arial" w:hAnsi="Arial" w:cs="Arial"/>
          <w:color w:val="000000"/>
          <w:spacing w:val="-4"/>
          <w:sz w:val="18"/>
          <w:szCs w:val="18"/>
        </w:rPr>
        <w:t xml:space="preserve"> within the statement of financial position.</w:t>
      </w:r>
    </w:p>
    <w:p w:rsidR="004F1BAD" w:rsidRPr="00A94357" w:rsidRDefault="004F1BAD" w:rsidP="004F1BAD">
      <w:pPr>
        <w:ind w:left="547" w:hanging="7"/>
        <w:jc w:val="both"/>
        <w:rPr>
          <w:rFonts w:ascii="Arial" w:hAnsi="Arial" w:cs="Arial"/>
          <w:color w:val="000000"/>
          <w:spacing w:val="-4"/>
          <w:sz w:val="18"/>
          <w:szCs w:val="18"/>
        </w:rPr>
      </w:pPr>
    </w:p>
    <w:p w:rsidR="004F1BAD" w:rsidRPr="00A94357" w:rsidRDefault="004F1BAD" w:rsidP="004F1BAD">
      <w:pPr>
        <w:ind w:left="547" w:hanging="7"/>
        <w:jc w:val="both"/>
        <w:rPr>
          <w:rFonts w:ascii="Arial" w:hAnsi="Arial" w:cs="Arial"/>
          <w:color w:val="000000"/>
          <w:spacing w:val="-4"/>
          <w:sz w:val="18"/>
          <w:szCs w:val="18"/>
        </w:rPr>
      </w:pPr>
      <w:r w:rsidRPr="00A94357">
        <w:rPr>
          <w:rFonts w:ascii="Arial" w:hAnsi="Arial" w:cs="Arial"/>
          <w:color w:val="000000"/>
          <w:spacing w:val="-8"/>
          <w:sz w:val="18"/>
          <w:szCs w:val="18"/>
        </w:rPr>
        <w:t xml:space="preserve">The weighted average duration of the defined obligation of the Group </w:t>
      </w:r>
      <w:r w:rsidR="007D7D6A" w:rsidRPr="00A94357">
        <w:rPr>
          <w:rFonts w:ascii="Arial" w:hAnsi="Arial" w:cs="Arial"/>
          <w:color w:val="000000"/>
          <w:spacing w:val="-8"/>
          <w:sz w:val="18"/>
          <w:szCs w:val="18"/>
        </w:rPr>
        <w:t xml:space="preserve">and the Company </w:t>
      </w:r>
      <w:r w:rsidRPr="00A94357">
        <w:rPr>
          <w:rFonts w:ascii="Arial" w:hAnsi="Arial" w:cs="Arial"/>
          <w:color w:val="000000"/>
          <w:spacing w:val="-8"/>
          <w:sz w:val="18"/>
          <w:szCs w:val="18"/>
        </w:rPr>
        <w:t xml:space="preserve">for the year ended </w:t>
      </w:r>
      <w:r w:rsidRPr="00A94357">
        <w:rPr>
          <w:rFonts w:ascii="Arial" w:hAnsi="Arial" w:cs="Arial"/>
          <w:color w:val="000000"/>
          <w:spacing w:val="-8"/>
          <w:sz w:val="18"/>
          <w:szCs w:val="18"/>
          <w:lang w:val="en-GB"/>
        </w:rPr>
        <w:t>31</w:t>
      </w:r>
      <w:r w:rsidRPr="00A94357">
        <w:rPr>
          <w:rFonts w:ascii="Arial" w:hAnsi="Arial" w:cs="Arial"/>
          <w:color w:val="000000"/>
          <w:spacing w:val="-8"/>
          <w:sz w:val="18"/>
          <w:szCs w:val="18"/>
        </w:rPr>
        <w:t xml:space="preserve"> December </w:t>
      </w:r>
      <w:r w:rsidRPr="00A94357">
        <w:rPr>
          <w:rFonts w:ascii="Arial" w:hAnsi="Arial" w:cs="Arial"/>
          <w:color w:val="000000"/>
          <w:spacing w:val="-8"/>
          <w:sz w:val="18"/>
          <w:szCs w:val="18"/>
          <w:lang w:val="en-GB"/>
        </w:rPr>
        <w:t>201</w:t>
      </w:r>
      <w:r w:rsidR="00E02E17" w:rsidRPr="00A94357">
        <w:rPr>
          <w:rFonts w:ascii="Arial" w:hAnsi="Arial" w:cs="Arial"/>
          <w:color w:val="000000"/>
          <w:spacing w:val="-8"/>
          <w:sz w:val="18"/>
          <w:szCs w:val="18"/>
          <w:lang w:val="en-GB"/>
        </w:rPr>
        <w:t>9</w:t>
      </w:r>
      <w:r w:rsidRPr="00A94357">
        <w:rPr>
          <w:rFonts w:ascii="Arial" w:hAnsi="Arial" w:cs="Arial"/>
          <w:color w:val="000000"/>
          <w:spacing w:val="-8"/>
          <w:sz w:val="18"/>
          <w:szCs w:val="18"/>
        </w:rPr>
        <w:t xml:space="preserve"> is </w:t>
      </w:r>
      <w:r w:rsidR="00CD3EC5" w:rsidRPr="00A94357">
        <w:rPr>
          <w:rFonts w:ascii="Arial" w:hAnsi="Arial" w:cs="Arial"/>
          <w:color w:val="000000"/>
          <w:spacing w:val="-8"/>
          <w:sz w:val="18"/>
          <w:szCs w:val="18"/>
        </w:rPr>
        <w:t xml:space="preserve">13.6 </w:t>
      </w:r>
      <w:r w:rsidR="000C5ABC" w:rsidRPr="00A94357">
        <w:rPr>
          <w:rFonts w:ascii="Arial" w:hAnsi="Arial" w:cs="Arial"/>
          <w:color w:val="000000"/>
          <w:spacing w:val="-8"/>
          <w:sz w:val="18"/>
          <w:szCs w:val="18"/>
        </w:rPr>
        <w:t>years</w:t>
      </w:r>
      <w:r w:rsidRPr="00A94357">
        <w:rPr>
          <w:rFonts w:ascii="Arial" w:hAnsi="Arial" w:cs="Arial"/>
          <w:color w:val="000000"/>
          <w:spacing w:val="-4"/>
          <w:sz w:val="18"/>
          <w:szCs w:val="18"/>
        </w:rPr>
        <w:t xml:space="preserve"> (</w:t>
      </w:r>
      <w:proofErr w:type="gramStart"/>
      <w:r w:rsidR="00E02E17" w:rsidRPr="00A94357">
        <w:rPr>
          <w:rFonts w:ascii="Arial" w:hAnsi="Arial" w:cs="Arial"/>
          <w:color w:val="000000"/>
          <w:spacing w:val="-4"/>
          <w:sz w:val="18"/>
          <w:szCs w:val="18"/>
          <w:lang w:val="en-GB"/>
        </w:rPr>
        <w:t>2018</w:t>
      </w:r>
      <w:r w:rsidRPr="00A94357">
        <w:rPr>
          <w:rFonts w:ascii="Arial" w:hAnsi="Arial" w:cs="Arial"/>
          <w:color w:val="000000"/>
          <w:spacing w:val="-4"/>
          <w:sz w:val="18"/>
          <w:szCs w:val="18"/>
        </w:rPr>
        <w:t xml:space="preserve"> :</w:t>
      </w:r>
      <w:proofErr w:type="gramEnd"/>
      <w:r w:rsidRPr="00A94357">
        <w:rPr>
          <w:rFonts w:ascii="Arial" w:hAnsi="Arial" w:cs="Arial"/>
          <w:color w:val="000000"/>
          <w:spacing w:val="-4"/>
          <w:sz w:val="18"/>
          <w:szCs w:val="18"/>
        </w:rPr>
        <w:t xml:space="preserve"> </w:t>
      </w:r>
      <w:r w:rsidR="000C5ABC" w:rsidRPr="00A94357">
        <w:rPr>
          <w:rFonts w:ascii="Arial" w:hAnsi="Arial" w:cs="Arial"/>
          <w:color w:val="000000"/>
          <w:spacing w:val="-4"/>
          <w:sz w:val="18"/>
          <w:szCs w:val="18"/>
        </w:rPr>
        <w:t>the Group</w:t>
      </w:r>
      <w:r w:rsidR="00E02E17" w:rsidRPr="00A94357">
        <w:rPr>
          <w:rFonts w:ascii="Arial" w:hAnsi="Arial" w:cs="Arial"/>
          <w:color w:val="000000"/>
          <w:spacing w:val="-4"/>
          <w:sz w:val="18"/>
          <w:szCs w:val="18"/>
        </w:rPr>
        <w:t xml:space="preserve"> </w:t>
      </w:r>
      <w:r w:rsidR="00E02E17" w:rsidRPr="00A94357">
        <w:rPr>
          <w:rFonts w:ascii="Arial" w:hAnsi="Arial" w:cs="Arial"/>
          <w:color w:val="000000"/>
          <w:spacing w:val="-8"/>
          <w:sz w:val="18"/>
          <w:szCs w:val="18"/>
        </w:rPr>
        <w:t>and the Company</w:t>
      </w:r>
      <w:r w:rsidR="000C5ABC" w:rsidRPr="00A94357">
        <w:rPr>
          <w:rFonts w:ascii="Arial" w:hAnsi="Arial" w:cs="Arial"/>
          <w:color w:val="000000"/>
          <w:spacing w:val="-4"/>
          <w:sz w:val="18"/>
          <w:szCs w:val="18"/>
        </w:rPr>
        <w:t xml:space="preserve"> is </w:t>
      </w:r>
      <w:r w:rsidR="00E02E17" w:rsidRPr="00A94357">
        <w:rPr>
          <w:rFonts w:ascii="Arial" w:hAnsi="Arial" w:cs="Arial"/>
          <w:color w:val="000000"/>
          <w:spacing w:val="-8"/>
          <w:sz w:val="18"/>
          <w:szCs w:val="18"/>
        </w:rPr>
        <w:t>14.1 years</w:t>
      </w:r>
      <w:r w:rsidRPr="00A94357">
        <w:rPr>
          <w:rFonts w:ascii="Arial" w:hAnsi="Arial" w:cs="Arial"/>
          <w:color w:val="000000"/>
          <w:spacing w:val="-4"/>
          <w:sz w:val="18"/>
          <w:szCs w:val="18"/>
        </w:rPr>
        <w:t>).</w:t>
      </w:r>
    </w:p>
    <w:p w:rsidR="004F1BAD" w:rsidRPr="00A94357" w:rsidRDefault="004F1BAD" w:rsidP="004F1BAD">
      <w:pPr>
        <w:ind w:left="547" w:hanging="7"/>
        <w:jc w:val="both"/>
        <w:rPr>
          <w:rFonts w:ascii="Arial" w:hAnsi="Arial" w:cs="Arial"/>
          <w:color w:val="000000"/>
          <w:spacing w:val="-4"/>
          <w:sz w:val="18"/>
          <w:szCs w:val="18"/>
        </w:rPr>
      </w:pPr>
    </w:p>
    <w:p w:rsidR="004F1BAD" w:rsidRPr="00A94357" w:rsidRDefault="004F1BAD" w:rsidP="004F1BAD">
      <w:pPr>
        <w:ind w:left="547" w:hanging="7"/>
        <w:jc w:val="both"/>
        <w:rPr>
          <w:rFonts w:ascii="Arial" w:hAnsi="Arial" w:cs="Arial"/>
          <w:color w:val="000000"/>
          <w:spacing w:val="-4"/>
          <w:sz w:val="18"/>
          <w:szCs w:val="18"/>
        </w:rPr>
      </w:pPr>
      <w:r w:rsidRPr="00A94357">
        <w:rPr>
          <w:rFonts w:ascii="Arial" w:hAnsi="Arial" w:cs="Arial"/>
          <w:color w:val="000000"/>
          <w:spacing w:val="-4"/>
          <w:sz w:val="18"/>
          <w:szCs w:val="18"/>
        </w:rPr>
        <w:t xml:space="preserve">Expected maturity analysis of retirement benefits as at </w:t>
      </w:r>
      <w:r w:rsidRPr="00A94357">
        <w:rPr>
          <w:rFonts w:ascii="Arial" w:hAnsi="Arial" w:cs="Arial"/>
          <w:color w:val="000000"/>
          <w:spacing w:val="-4"/>
          <w:sz w:val="18"/>
          <w:szCs w:val="18"/>
          <w:lang w:val="en-GB"/>
        </w:rPr>
        <w:t>31 December 201</w:t>
      </w:r>
      <w:r w:rsidR="00E02E17" w:rsidRPr="00A94357">
        <w:rPr>
          <w:rFonts w:ascii="Arial" w:hAnsi="Arial" w:cs="Arial"/>
          <w:color w:val="000000"/>
          <w:spacing w:val="-4"/>
          <w:sz w:val="18"/>
          <w:szCs w:val="18"/>
          <w:lang w:val="en-GB"/>
        </w:rPr>
        <w:t>9 and 2018</w:t>
      </w:r>
      <w:r w:rsidRPr="00A94357">
        <w:rPr>
          <w:rFonts w:ascii="Arial" w:hAnsi="Arial" w:cs="Arial"/>
          <w:color w:val="000000"/>
          <w:spacing w:val="-4"/>
          <w:sz w:val="18"/>
          <w:szCs w:val="18"/>
        </w:rPr>
        <w:t xml:space="preserve"> comprise the following:</w:t>
      </w:r>
    </w:p>
    <w:p w:rsidR="004F1BAD" w:rsidRPr="00A94357" w:rsidRDefault="004F1BAD" w:rsidP="004F1BAD">
      <w:pPr>
        <w:ind w:left="547" w:hanging="7"/>
        <w:jc w:val="both"/>
        <w:rPr>
          <w:rFonts w:ascii="Arial" w:hAnsi="Arial" w:cs="Arial"/>
          <w:color w:val="000000"/>
          <w:spacing w:val="-4"/>
          <w:sz w:val="10"/>
          <w:szCs w:val="10"/>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5472" w:type="dxa"/>
            <w:gridSpan w:val="4"/>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Post-employment benefits</w:t>
            </w:r>
          </w:p>
        </w:tc>
      </w:tr>
      <w:tr w:rsidR="004F1BAD" w:rsidRPr="00A94357" w:rsidTr="000F55D6">
        <w:tc>
          <w:tcPr>
            <w:tcW w:w="4003" w:type="dxa"/>
          </w:tcPr>
          <w:p w:rsidR="004F1BAD" w:rsidRPr="00A94357" w:rsidRDefault="004F1BAD" w:rsidP="000F55D6">
            <w:pPr>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4F1BAD" w:rsidRPr="00A94357" w:rsidRDefault="004F1BAD" w:rsidP="000F55D6">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12"/>
                <w:szCs w:val="12"/>
                <w:u w:val="single"/>
                <w:cs/>
                <w:lang w:eastAsia="th-TH"/>
              </w:rPr>
            </w:pPr>
          </w:p>
        </w:tc>
        <w:tc>
          <w:tcPr>
            <w:tcW w:w="1368" w:type="dxa"/>
            <w:vAlign w:val="bottom"/>
          </w:tcPr>
          <w:p w:rsidR="004F1BAD" w:rsidRPr="00A94357" w:rsidRDefault="00E02E17" w:rsidP="000F55D6">
            <w:pPr>
              <w:tabs>
                <w:tab w:val="decimal" w:pos="1123"/>
              </w:tabs>
              <w:ind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val="en-GB" w:eastAsia="th-TH"/>
              </w:rPr>
              <w:t>2019</w:t>
            </w:r>
          </w:p>
        </w:tc>
        <w:tc>
          <w:tcPr>
            <w:tcW w:w="1368" w:type="dxa"/>
            <w:vAlign w:val="bottom"/>
          </w:tcPr>
          <w:p w:rsidR="004F1BAD" w:rsidRPr="00A94357" w:rsidRDefault="00E02E17" w:rsidP="000F55D6">
            <w:pPr>
              <w:tabs>
                <w:tab w:val="decimal" w:pos="1123"/>
              </w:tabs>
              <w:ind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val="en-GB" w:eastAsia="th-TH"/>
              </w:rPr>
              <w:t>2018</w:t>
            </w:r>
          </w:p>
        </w:tc>
        <w:tc>
          <w:tcPr>
            <w:tcW w:w="1368" w:type="dxa"/>
            <w:vAlign w:val="bottom"/>
          </w:tcPr>
          <w:p w:rsidR="004F1BAD" w:rsidRPr="00A94357" w:rsidRDefault="004F1BAD" w:rsidP="00E02E17">
            <w:pPr>
              <w:tabs>
                <w:tab w:val="decimal" w:pos="1123"/>
              </w:tabs>
              <w:ind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val="en-GB" w:eastAsia="th-TH"/>
              </w:rPr>
              <w:t>201</w:t>
            </w:r>
            <w:r w:rsidR="00E02E17" w:rsidRPr="00A94357">
              <w:rPr>
                <w:rFonts w:ascii="Arial" w:hAnsi="Arial" w:cs="Arial"/>
                <w:b/>
                <w:bCs/>
                <w:snapToGrid w:val="0"/>
                <w:color w:val="000000"/>
                <w:sz w:val="18"/>
                <w:szCs w:val="18"/>
                <w:lang w:val="en-GB" w:eastAsia="th-TH"/>
              </w:rPr>
              <w:t>9</w:t>
            </w:r>
          </w:p>
        </w:tc>
        <w:tc>
          <w:tcPr>
            <w:tcW w:w="1368" w:type="dxa"/>
            <w:vAlign w:val="bottom"/>
          </w:tcPr>
          <w:p w:rsidR="004F1BAD" w:rsidRPr="00A94357" w:rsidRDefault="004F1BAD" w:rsidP="000F55D6">
            <w:pPr>
              <w:tabs>
                <w:tab w:val="decimal" w:pos="1123"/>
              </w:tabs>
              <w:ind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val="en-GB" w:eastAsia="th-TH"/>
              </w:rPr>
              <w:t>2</w:t>
            </w:r>
            <w:r w:rsidR="00E02E17" w:rsidRPr="00A94357">
              <w:rPr>
                <w:rFonts w:ascii="Arial" w:hAnsi="Arial" w:cs="Arial"/>
                <w:b/>
                <w:bCs/>
                <w:snapToGrid w:val="0"/>
                <w:color w:val="000000"/>
                <w:sz w:val="18"/>
                <w:szCs w:val="18"/>
                <w:lang w:val="en-GB" w:eastAsia="th-TH"/>
              </w:rPr>
              <w:t>018</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12"/>
                <w:szCs w:val="12"/>
                <w:u w:val="single"/>
                <w:cs/>
                <w:lang w:eastAsia="th-TH"/>
              </w:rPr>
            </w:pPr>
          </w:p>
        </w:tc>
        <w:tc>
          <w:tcPr>
            <w:tcW w:w="1368" w:type="dxa"/>
          </w:tcPr>
          <w:p w:rsidR="004F1BAD" w:rsidRPr="00A94357" w:rsidRDefault="004F1BAD" w:rsidP="000F55D6">
            <w:pPr>
              <w:pBdr>
                <w:bottom w:val="single" w:sz="4" w:space="1" w:color="auto"/>
              </w:pBdr>
              <w:tabs>
                <w:tab w:val="decimal" w:pos="1123"/>
              </w:tabs>
              <w:ind w:right="-72"/>
              <w:jc w:val="both"/>
              <w:rPr>
                <w:rFonts w:ascii="Arial" w:hAnsi="Arial" w:cs="Arial"/>
                <w:b/>
                <w:bCs/>
                <w:snapToGrid w:val="0"/>
                <w:color w:val="000000"/>
                <w:sz w:val="18"/>
                <w:szCs w:val="18"/>
                <w:cs/>
                <w:lang w:val="en-GB" w:eastAsia="th-TH"/>
              </w:rPr>
            </w:pPr>
            <w:r w:rsidRPr="00A94357">
              <w:rPr>
                <w:rFonts w:ascii="Arial" w:hAnsi="Arial" w:cs="Arial"/>
                <w:b/>
                <w:bCs/>
                <w:snapToGrid w:val="0"/>
                <w:color w:val="000000"/>
                <w:sz w:val="18"/>
                <w:szCs w:val="18"/>
                <w:lang w:val="en-GB" w:eastAsia="th-TH"/>
              </w:rPr>
              <w:t>Baht</w:t>
            </w:r>
          </w:p>
        </w:tc>
        <w:tc>
          <w:tcPr>
            <w:tcW w:w="1368" w:type="dxa"/>
          </w:tcPr>
          <w:p w:rsidR="004F1BAD" w:rsidRPr="00A94357" w:rsidRDefault="004F1BAD" w:rsidP="000F55D6">
            <w:pPr>
              <w:pBdr>
                <w:bottom w:val="single" w:sz="4" w:space="1" w:color="auto"/>
              </w:pBdr>
              <w:tabs>
                <w:tab w:val="decimal" w:pos="1123"/>
              </w:tabs>
              <w:ind w:right="-72"/>
              <w:jc w:val="both"/>
              <w:rPr>
                <w:rFonts w:ascii="Arial" w:hAnsi="Arial" w:cs="Arial"/>
                <w:b/>
                <w:bCs/>
                <w:snapToGrid w:val="0"/>
                <w:color w:val="000000"/>
                <w:sz w:val="18"/>
                <w:szCs w:val="18"/>
                <w:cs/>
                <w:lang w:val="en-GB" w:eastAsia="th-TH"/>
              </w:rPr>
            </w:pPr>
            <w:r w:rsidRPr="00A94357">
              <w:rPr>
                <w:rFonts w:ascii="Arial" w:hAnsi="Arial" w:cs="Arial"/>
                <w:b/>
                <w:bCs/>
                <w:snapToGrid w:val="0"/>
                <w:color w:val="000000"/>
                <w:sz w:val="18"/>
                <w:szCs w:val="18"/>
                <w:lang w:val="en-GB" w:eastAsia="th-TH"/>
              </w:rPr>
              <w:t>Baht</w:t>
            </w:r>
          </w:p>
        </w:tc>
        <w:tc>
          <w:tcPr>
            <w:tcW w:w="1368" w:type="dxa"/>
          </w:tcPr>
          <w:p w:rsidR="004F1BAD" w:rsidRPr="00A94357" w:rsidRDefault="004F1BAD" w:rsidP="000F55D6">
            <w:pPr>
              <w:pBdr>
                <w:bottom w:val="single" w:sz="4" w:space="1" w:color="auto"/>
              </w:pBdr>
              <w:tabs>
                <w:tab w:val="decimal" w:pos="1123"/>
              </w:tabs>
              <w:ind w:right="-72"/>
              <w:jc w:val="both"/>
              <w:rPr>
                <w:rFonts w:ascii="Arial" w:hAnsi="Arial" w:cs="Arial"/>
                <w:b/>
                <w:bCs/>
                <w:snapToGrid w:val="0"/>
                <w:color w:val="000000"/>
                <w:sz w:val="18"/>
                <w:szCs w:val="18"/>
                <w:cs/>
                <w:lang w:val="en-GB" w:eastAsia="th-TH"/>
              </w:rPr>
            </w:pPr>
            <w:r w:rsidRPr="00A94357">
              <w:rPr>
                <w:rFonts w:ascii="Arial" w:hAnsi="Arial" w:cs="Arial"/>
                <w:b/>
                <w:bCs/>
                <w:snapToGrid w:val="0"/>
                <w:color w:val="000000"/>
                <w:sz w:val="18"/>
                <w:szCs w:val="18"/>
                <w:lang w:val="en-GB" w:eastAsia="th-TH"/>
              </w:rPr>
              <w:t>Baht</w:t>
            </w:r>
          </w:p>
        </w:tc>
        <w:tc>
          <w:tcPr>
            <w:tcW w:w="1368" w:type="dxa"/>
          </w:tcPr>
          <w:p w:rsidR="004F1BAD" w:rsidRPr="00A94357" w:rsidRDefault="004F1BAD" w:rsidP="000F55D6">
            <w:pPr>
              <w:pBdr>
                <w:bottom w:val="single" w:sz="4" w:space="1" w:color="auto"/>
              </w:pBdr>
              <w:tabs>
                <w:tab w:val="decimal" w:pos="1123"/>
              </w:tabs>
              <w:ind w:right="-72"/>
              <w:jc w:val="both"/>
              <w:rPr>
                <w:rFonts w:ascii="Arial" w:hAnsi="Arial" w:cs="Arial"/>
                <w:b/>
                <w:bCs/>
                <w:snapToGrid w:val="0"/>
                <w:color w:val="000000"/>
                <w:sz w:val="18"/>
                <w:szCs w:val="18"/>
                <w:cs/>
                <w:lang w:val="en-GB" w:eastAsia="th-TH"/>
              </w:rPr>
            </w:pPr>
            <w:r w:rsidRPr="00A94357">
              <w:rPr>
                <w:rFonts w:ascii="Arial" w:hAnsi="Arial" w:cs="Arial"/>
                <w:b/>
                <w:bCs/>
                <w:snapToGrid w:val="0"/>
                <w:color w:val="000000"/>
                <w:sz w:val="18"/>
                <w:szCs w:val="18"/>
                <w:lang w:val="en-GB" w:eastAsia="th-TH"/>
              </w:rPr>
              <w:t>Baht</w:t>
            </w:r>
          </w:p>
        </w:tc>
      </w:tr>
      <w:tr w:rsidR="004F1BAD" w:rsidRPr="00A94357" w:rsidTr="000F55D6">
        <w:tc>
          <w:tcPr>
            <w:tcW w:w="4003" w:type="dxa"/>
          </w:tcPr>
          <w:p w:rsidR="004F1BAD" w:rsidRPr="00A94357" w:rsidRDefault="004F1BAD" w:rsidP="000F55D6">
            <w:pPr>
              <w:ind w:left="432" w:right="-83"/>
              <w:jc w:val="both"/>
              <w:rPr>
                <w:rFonts w:ascii="Arial" w:hAnsi="Arial" w:cs="Arial"/>
                <w:snapToGrid w:val="0"/>
                <w:color w:val="000000"/>
                <w:sz w:val="12"/>
                <w:szCs w:val="12"/>
                <w:u w:val="single"/>
                <w:cs/>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4F1BAD" w:rsidRPr="00A94357" w:rsidRDefault="004F1BAD" w:rsidP="000F55D6">
            <w:pPr>
              <w:pStyle w:val="a0"/>
              <w:tabs>
                <w:tab w:val="decimal" w:pos="1152"/>
              </w:tabs>
              <w:ind w:left="-14" w:right="-72"/>
              <w:jc w:val="thaiDistribute"/>
              <w:rPr>
                <w:rFonts w:ascii="Arial" w:hAnsi="Arial" w:cs="Arial"/>
                <w:snapToGrid w:val="0"/>
                <w:color w:val="000000"/>
                <w:spacing w:val="-4"/>
                <w:sz w:val="12"/>
                <w:szCs w:val="12"/>
                <w:lang w:eastAsia="th-TH"/>
              </w:rPr>
            </w:pPr>
          </w:p>
        </w:tc>
      </w:tr>
      <w:tr w:rsidR="004661D5" w:rsidRPr="00A94357" w:rsidTr="00E02E17">
        <w:tc>
          <w:tcPr>
            <w:tcW w:w="4003" w:type="dxa"/>
            <w:vAlign w:val="bottom"/>
          </w:tcPr>
          <w:p w:rsidR="004661D5" w:rsidRPr="00A94357" w:rsidRDefault="0024616D" w:rsidP="004661D5">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Within </w:t>
            </w:r>
            <w:r w:rsidR="004661D5" w:rsidRPr="00A94357">
              <w:rPr>
                <w:rFonts w:ascii="Arial" w:hAnsi="Arial" w:cs="Arial"/>
                <w:snapToGrid w:val="0"/>
                <w:color w:val="000000"/>
                <w:sz w:val="18"/>
                <w:szCs w:val="18"/>
                <w:lang w:val="en-GB" w:eastAsia="th-TH"/>
              </w:rPr>
              <w:t>1 year</w:t>
            </w:r>
          </w:p>
        </w:tc>
        <w:tc>
          <w:tcPr>
            <w:tcW w:w="1368" w:type="dxa"/>
            <w:vAlign w:val="center"/>
          </w:tcPr>
          <w:p w:rsidR="004661D5" w:rsidRPr="00A94357" w:rsidRDefault="004661D5" w:rsidP="004661D5">
            <w:pPr>
              <w:pStyle w:val="a0"/>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32,714,312</w:t>
            </w:r>
          </w:p>
        </w:tc>
        <w:tc>
          <w:tcPr>
            <w:tcW w:w="1368" w:type="dxa"/>
            <w:vAlign w:val="center"/>
          </w:tcPr>
          <w:p w:rsidR="004661D5" w:rsidRPr="00A94357" w:rsidRDefault="004661D5" w:rsidP="004661D5">
            <w:pPr>
              <w:pStyle w:val="a0"/>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39,625,156</w:t>
            </w:r>
          </w:p>
        </w:tc>
        <w:tc>
          <w:tcPr>
            <w:tcW w:w="1368" w:type="dxa"/>
            <w:vAlign w:val="bottom"/>
          </w:tcPr>
          <w:p w:rsidR="004661D5" w:rsidRPr="00A94357" w:rsidRDefault="004661D5" w:rsidP="004661D5">
            <w:pPr>
              <w:pStyle w:val="a0"/>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24,505,125</w:t>
            </w:r>
          </w:p>
        </w:tc>
        <w:tc>
          <w:tcPr>
            <w:tcW w:w="1368" w:type="dxa"/>
            <w:vAlign w:val="bottom"/>
          </w:tcPr>
          <w:p w:rsidR="004661D5" w:rsidRPr="00A94357" w:rsidRDefault="004661D5" w:rsidP="004661D5">
            <w:pPr>
              <w:pStyle w:val="a0"/>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27,909,063</w:t>
            </w:r>
          </w:p>
        </w:tc>
      </w:tr>
      <w:tr w:rsidR="004661D5" w:rsidRPr="00A94357" w:rsidTr="00E02E17">
        <w:trPr>
          <w:trHeight w:val="74"/>
        </w:trPr>
        <w:tc>
          <w:tcPr>
            <w:tcW w:w="4003" w:type="dxa"/>
            <w:vAlign w:val="bottom"/>
          </w:tcPr>
          <w:p w:rsidR="004661D5" w:rsidRPr="00A94357" w:rsidRDefault="0024616D" w:rsidP="004661D5">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More than 1 year but less than </w:t>
            </w:r>
            <w:r w:rsidR="004661D5" w:rsidRPr="00A94357">
              <w:rPr>
                <w:rFonts w:ascii="Arial" w:hAnsi="Arial" w:cs="Arial"/>
                <w:snapToGrid w:val="0"/>
                <w:color w:val="000000"/>
                <w:sz w:val="18"/>
                <w:szCs w:val="18"/>
                <w:lang w:val="en-GB" w:eastAsia="th-TH"/>
              </w:rPr>
              <w:t>5 year</w:t>
            </w:r>
            <w:r w:rsidR="008304E3" w:rsidRPr="00A94357">
              <w:rPr>
                <w:rFonts w:ascii="Arial" w:hAnsi="Arial" w:cs="Arial"/>
                <w:snapToGrid w:val="0"/>
                <w:color w:val="000000"/>
                <w:sz w:val="18"/>
                <w:szCs w:val="18"/>
                <w:lang w:val="en-GB" w:eastAsia="th-TH"/>
              </w:rPr>
              <w:t>s</w:t>
            </w:r>
          </w:p>
        </w:tc>
        <w:tc>
          <w:tcPr>
            <w:tcW w:w="1368" w:type="dxa"/>
            <w:vAlign w:val="center"/>
          </w:tcPr>
          <w:p w:rsidR="004661D5" w:rsidRPr="00A94357" w:rsidRDefault="004661D5" w:rsidP="004661D5">
            <w:pPr>
              <w:pStyle w:val="a0"/>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203,823,953</w:t>
            </w:r>
          </w:p>
        </w:tc>
        <w:tc>
          <w:tcPr>
            <w:tcW w:w="1368" w:type="dxa"/>
            <w:vAlign w:val="center"/>
          </w:tcPr>
          <w:p w:rsidR="004661D5" w:rsidRPr="00A94357" w:rsidRDefault="004661D5" w:rsidP="004661D5">
            <w:pPr>
              <w:pStyle w:val="a0"/>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180,675,244</w:t>
            </w:r>
          </w:p>
        </w:tc>
        <w:tc>
          <w:tcPr>
            <w:tcW w:w="1368" w:type="dxa"/>
            <w:vAlign w:val="bottom"/>
          </w:tcPr>
          <w:p w:rsidR="004661D5" w:rsidRPr="00A94357" w:rsidRDefault="004661D5" w:rsidP="004661D5">
            <w:pPr>
              <w:pStyle w:val="a0"/>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156,576,565</w:t>
            </w:r>
          </w:p>
        </w:tc>
        <w:tc>
          <w:tcPr>
            <w:tcW w:w="1368" w:type="dxa"/>
            <w:vAlign w:val="bottom"/>
          </w:tcPr>
          <w:p w:rsidR="004661D5" w:rsidRPr="00A94357" w:rsidRDefault="004661D5" w:rsidP="004661D5">
            <w:pPr>
              <w:pStyle w:val="a0"/>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144,107,837</w:t>
            </w:r>
          </w:p>
        </w:tc>
      </w:tr>
      <w:tr w:rsidR="004661D5" w:rsidRPr="00A94357" w:rsidTr="00E02E17">
        <w:trPr>
          <w:trHeight w:val="74"/>
        </w:trPr>
        <w:tc>
          <w:tcPr>
            <w:tcW w:w="4003" w:type="dxa"/>
            <w:vAlign w:val="bottom"/>
          </w:tcPr>
          <w:p w:rsidR="004661D5" w:rsidRPr="00A94357" w:rsidRDefault="0024616D" w:rsidP="004661D5">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More than </w:t>
            </w:r>
            <w:r w:rsidR="001373D7" w:rsidRPr="00A94357">
              <w:rPr>
                <w:rFonts w:ascii="Arial" w:hAnsi="Arial" w:cs="Arial"/>
                <w:snapToGrid w:val="0"/>
                <w:color w:val="000000"/>
                <w:sz w:val="18"/>
                <w:szCs w:val="18"/>
                <w:lang w:val="en-GB" w:eastAsia="th-TH"/>
              </w:rPr>
              <w:t>5</w:t>
            </w:r>
            <w:r w:rsidRPr="00A94357">
              <w:rPr>
                <w:rFonts w:ascii="Arial" w:hAnsi="Arial" w:cs="Arial"/>
                <w:snapToGrid w:val="0"/>
                <w:color w:val="000000"/>
                <w:sz w:val="18"/>
                <w:szCs w:val="18"/>
                <w:lang w:val="en-GB" w:eastAsia="th-TH"/>
              </w:rPr>
              <w:t xml:space="preserve"> year</w:t>
            </w:r>
            <w:r w:rsidR="008304E3" w:rsidRPr="00A94357">
              <w:rPr>
                <w:rFonts w:ascii="Arial" w:hAnsi="Arial" w:cs="Arial"/>
                <w:snapToGrid w:val="0"/>
                <w:color w:val="000000"/>
                <w:sz w:val="18"/>
                <w:szCs w:val="18"/>
                <w:lang w:val="en-GB" w:eastAsia="th-TH"/>
              </w:rPr>
              <w:t>s</w:t>
            </w:r>
            <w:r w:rsidRPr="00A94357">
              <w:rPr>
                <w:rFonts w:ascii="Arial" w:hAnsi="Arial" w:cs="Arial"/>
                <w:snapToGrid w:val="0"/>
                <w:color w:val="000000"/>
                <w:sz w:val="18"/>
                <w:szCs w:val="18"/>
                <w:lang w:val="en-GB" w:eastAsia="th-TH"/>
              </w:rPr>
              <w:t xml:space="preserve"> but less than </w:t>
            </w:r>
            <w:r w:rsidR="004661D5" w:rsidRPr="00A94357">
              <w:rPr>
                <w:rFonts w:ascii="Arial" w:hAnsi="Arial" w:cs="Arial"/>
                <w:snapToGrid w:val="0"/>
                <w:color w:val="000000"/>
                <w:sz w:val="18"/>
                <w:szCs w:val="18"/>
                <w:lang w:val="en-GB" w:eastAsia="th-TH"/>
              </w:rPr>
              <w:t>10 year</w:t>
            </w:r>
            <w:r w:rsidR="008304E3" w:rsidRPr="00A94357">
              <w:rPr>
                <w:rFonts w:ascii="Arial" w:hAnsi="Arial" w:cs="Arial"/>
                <w:snapToGrid w:val="0"/>
                <w:color w:val="000000"/>
                <w:sz w:val="18"/>
                <w:szCs w:val="18"/>
                <w:lang w:val="en-GB" w:eastAsia="th-TH"/>
              </w:rPr>
              <w:t>s</w:t>
            </w:r>
          </w:p>
        </w:tc>
        <w:tc>
          <w:tcPr>
            <w:tcW w:w="1368" w:type="dxa"/>
            <w:vAlign w:val="center"/>
          </w:tcPr>
          <w:p w:rsidR="004661D5" w:rsidRPr="00A94357" w:rsidRDefault="004661D5" w:rsidP="004661D5">
            <w:pPr>
              <w:pStyle w:val="a0"/>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192,738,705</w:t>
            </w:r>
          </w:p>
        </w:tc>
        <w:tc>
          <w:tcPr>
            <w:tcW w:w="1368" w:type="dxa"/>
            <w:vAlign w:val="center"/>
          </w:tcPr>
          <w:p w:rsidR="004661D5" w:rsidRPr="00A94357" w:rsidRDefault="004661D5" w:rsidP="004661D5">
            <w:pPr>
              <w:pStyle w:val="a0"/>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227,343,063</w:t>
            </w:r>
          </w:p>
        </w:tc>
        <w:tc>
          <w:tcPr>
            <w:tcW w:w="1368" w:type="dxa"/>
            <w:vAlign w:val="bottom"/>
          </w:tcPr>
          <w:p w:rsidR="004661D5" w:rsidRPr="00A94357" w:rsidRDefault="004661D5" w:rsidP="004661D5">
            <w:pPr>
              <w:pStyle w:val="a0"/>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139,328,021</w:t>
            </w:r>
          </w:p>
        </w:tc>
        <w:tc>
          <w:tcPr>
            <w:tcW w:w="1368" w:type="dxa"/>
            <w:vAlign w:val="bottom"/>
          </w:tcPr>
          <w:p w:rsidR="004661D5" w:rsidRPr="00A94357" w:rsidRDefault="004661D5" w:rsidP="004661D5">
            <w:pPr>
              <w:pStyle w:val="a0"/>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178,152,676</w:t>
            </w:r>
          </w:p>
        </w:tc>
      </w:tr>
      <w:tr w:rsidR="004661D5" w:rsidRPr="00A94357" w:rsidTr="000F55D6">
        <w:trPr>
          <w:trHeight w:val="74"/>
        </w:trPr>
        <w:tc>
          <w:tcPr>
            <w:tcW w:w="4003" w:type="dxa"/>
            <w:vAlign w:val="bottom"/>
          </w:tcPr>
          <w:p w:rsidR="004661D5" w:rsidRPr="00A94357" w:rsidRDefault="0024616D" w:rsidP="004661D5">
            <w:pPr>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 xml:space="preserve">More than </w:t>
            </w:r>
            <w:r w:rsidR="001373D7" w:rsidRPr="00A94357">
              <w:rPr>
                <w:rFonts w:ascii="Arial" w:hAnsi="Arial" w:cs="Arial"/>
                <w:snapToGrid w:val="0"/>
                <w:color w:val="000000"/>
                <w:sz w:val="18"/>
                <w:szCs w:val="18"/>
                <w:lang w:val="en-GB" w:eastAsia="th-TH"/>
              </w:rPr>
              <w:t>10</w:t>
            </w:r>
            <w:r w:rsidRPr="00A94357">
              <w:rPr>
                <w:rFonts w:ascii="Arial" w:hAnsi="Arial" w:cs="Arial"/>
                <w:snapToGrid w:val="0"/>
                <w:color w:val="000000"/>
                <w:sz w:val="18"/>
                <w:szCs w:val="18"/>
                <w:lang w:val="en-GB" w:eastAsia="th-TH"/>
              </w:rPr>
              <w:t xml:space="preserve"> year</w:t>
            </w:r>
            <w:r w:rsidR="008304E3" w:rsidRPr="00A94357">
              <w:rPr>
                <w:rFonts w:ascii="Arial" w:hAnsi="Arial" w:cs="Arial"/>
                <w:snapToGrid w:val="0"/>
                <w:color w:val="000000"/>
                <w:sz w:val="18"/>
                <w:szCs w:val="18"/>
                <w:lang w:val="en-GB" w:eastAsia="th-TH"/>
              </w:rPr>
              <w:t>s</w:t>
            </w:r>
            <w:r w:rsidRPr="00A94357">
              <w:rPr>
                <w:rFonts w:ascii="Arial" w:hAnsi="Arial" w:cs="Arial"/>
                <w:snapToGrid w:val="0"/>
                <w:color w:val="000000"/>
                <w:sz w:val="18"/>
                <w:szCs w:val="18"/>
                <w:lang w:val="en-GB" w:eastAsia="th-TH"/>
              </w:rPr>
              <w:t xml:space="preserve"> but less than </w:t>
            </w:r>
            <w:r w:rsidR="004661D5" w:rsidRPr="00A94357">
              <w:rPr>
                <w:rFonts w:ascii="Arial" w:hAnsi="Arial" w:cs="Arial"/>
                <w:snapToGrid w:val="0"/>
                <w:color w:val="000000"/>
                <w:sz w:val="18"/>
                <w:szCs w:val="18"/>
                <w:lang w:val="en-GB" w:eastAsia="th-TH"/>
              </w:rPr>
              <w:t>15 year</w:t>
            </w:r>
            <w:r w:rsidR="008304E3" w:rsidRPr="00A94357">
              <w:rPr>
                <w:rFonts w:ascii="Arial" w:hAnsi="Arial" w:cs="Arial"/>
                <w:snapToGrid w:val="0"/>
                <w:color w:val="000000"/>
                <w:sz w:val="18"/>
                <w:szCs w:val="18"/>
                <w:lang w:val="en-GB" w:eastAsia="th-TH"/>
              </w:rPr>
              <w:t>s</w:t>
            </w:r>
          </w:p>
        </w:tc>
        <w:tc>
          <w:tcPr>
            <w:tcW w:w="1368" w:type="dxa"/>
            <w:vAlign w:val="bottom"/>
          </w:tcPr>
          <w:p w:rsidR="004661D5" w:rsidRPr="00A94357" w:rsidRDefault="008B7884" w:rsidP="004661D5">
            <w:pPr>
              <w:pStyle w:val="a0"/>
              <w:pBdr>
                <w:bottom w:val="single" w:sz="4" w:space="0" w:color="auto"/>
              </w:pBdr>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224,589,965</w:t>
            </w:r>
          </w:p>
        </w:tc>
        <w:tc>
          <w:tcPr>
            <w:tcW w:w="1368" w:type="dxa"/>
            <w:vAlign w:val="bottom"/>
          </w:tcPr>
          <w:p w:rsidR="004661D5" w:rsidRPr="00A94357" w:rsidRDefault="004661D5" w:rsidP="004661D5">
            <w:pPr>
              <w:pStyle w:val="a0"/>
              <w:pBdr>
                <w:bottom w:val="single" w:sz="4" w:space="0" w:color="auto"/>
              </w:pBdr>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238,275,860</w:t>
            </w:r>
          </w:p>
        </w:tc>
        <w:tc>
          <w:tcPr>
            <w:tcW w:w="1368" w:type="dxa"/>
            <w:vAlign w:val="bottom"/>
          </w:tcPr>
          <w:p w:rsidR="004661D5" w:rsidRPr="00A94357" w:rsidRDefault="008B7884" w:rsidP="004661D5">
            <w:pPr>
              <w:pStyle w:val="a0"/>
              <w:pBdr>
                <w:bottom w:val="single" w:sz="4" w:space="0" w:color="auto"/>
              </w:pBdr>
              <w:tabs>
                <w:tab w:val="decimal" w:pos="1152"/>
              </w:tabs>
              <w:ind w:left="-14" w:right="-72"/>
              <w:jc w:val="both"/>
              <w:rPr>
                <w:rFonts w:ascii="Arial" w:hAnsi="Arial" w:cs="Arial"/>
                <w:noProof/>
                <w:snapToGrid w:val="0"/>
                <w:color w:val="000000"/>
                <w:spacing w:val="-4"/>
                <w:sz w:val="18"/>
                <w:szCs w:val="18"/>
                <w:lang w:eastAsia="th-TH"/>
              </w:rPr>
            </w:pPr>
            <w:r w:rsidRPr="00A94357">
              <w:rPr>
                <w:rFonts w:ascii="Arial" w:hAnsi="Arial" w:cs="Arial"/>
                <w:noProof/>
                <w:snapToGrid w:val="0"/>
                <w:color w:val="000000"/>
                <w:spacing w:val="-4"/>
                <w:sz w:val="18"/>
                <w:szCs w:val="18"/>
                <w:lang w:eastAsia="th-TH"/>
              </w:rPr>
              <w:t>149,925,769</w:t>
            </w:r>
          </w:p>
        </w:tc>
        <w:tc>
          <w:tcPr>
            <w:tcW w:w="1368" w:type="dxa"/>
            <w:vAlign w:val="bottom"/>
          </w:tcPr>
          <w:p w:rsidR="004661D5" w:rsidRPr="00A94357" w:rsidRDefault="004661D5" w:rsidP="004661D5">
            <w:pPr>
              <w:pStyle w:val="a0"/>
              <w:pBdr>
                <w:bottom w:val="single" w:sz="4" w:space="0" w:color="auto"/>
              </w:pBdr>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168,314,572</w:t>
            </w:r>
          </w:p>
        </w:tc>
      </w:tr>
      <w:tr w:rsidR="00E02E17" w:rsidRPr="00A94357" w:rsidTr="000F55D6">
        <w:tc>
          <w:tcPr>
            <w:tcW w:w="4003" w:type="dxa"/>
          </w:tcPr>
          <w:p w:rsidR="00E02E17" w:rsidRPr="00A94357" w:rsidRDefault="00E02E17" w:rsidP="00E02E17">
            <w:pPr>
              <w:ind w:left="432" w:right="-83"/>
              <w:jc w:val="both"/>
              <w:rPr>
                <w:rFonts w:ascii="Arial" w:hAnsi="Arial" w:cs="Arial"/>
                <w:snapToGrid w:val="0"/>
                <w:color w:val="000000"/>
                <w:sz w:val="12"/>
                <w:szCs w:val="12"/>
                <w:u w:val="single"/>
                <w:cs/>
                <w:lang w:eastAsia="th-TH"/>
              </w:rPr>
            </w:pPr>
          </w:p>
        </w:tc>
        <w:tc>
          <w:tcPr>
            <w:tcW w:w="1368" w:type="dxa"/>
            <w:vAlign w:val="bottom"/>
          </w:tcPr>
          <w:p w:rsidR="00E02E17" w:rsidRPr="00A94357" w:rsidRDefault="00E02E17" w:rsidP="00E02E17">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E02E17" w:rsidRPr="00A94357" w:rsidRDefault="00E02E17" w:rsidP="00E02E17">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E02E17" w:rsidRPr="00A94357" w:rsidRDefault="00E02E17" w:rsidP="00E02E17">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E02E17" w:rsidRPr="00A94357" w:rsidRDefault="00E02E17" w:rsidP="00E02E17">
            <w:pPr>
              <w:pStyle w:val="a0"/>
              <w:tabs>
                <w:tab w:val="decimal" w:pos="1152"/>
              </w:tabs>
              <w:ind w:left="-14" w:right="-72"/>
              <w:jc w:val="thaiDistribute"/>
              <w:rPr>
                <w:rFonts w:ascii="Arial" w:hAnsi="Arial" w:cs="Arial"/>
                <w:snapToGrid w:val="0"/>
                <w:color w:val="000000"/>
                <w:spacing w:val="-4"/>
                <w:sz w:val="12"/>
                <w:szCs w:val="12"/>
                <w:lang w:eastAsia="th-TH"/>
              </w:rPr>
            </w:pPr>
          </w:p>
        </w:tc>
      </w:tr>
      <w:tr w:rsidR="00E02E17" w:rsidRPr="00A94357" w:rsidTr="000F55D6">
        <w:tc>
          <w:tcPr>
            <w:tcW w:w="4003" w:type="dxa"/>
            <w:vAlign w:val="bottom"/>
          </w:tcPr>
          <w:p w:rsidR="00E02E17" w:rsidRPr="00A94357" w:rsidRDefault="00E02E17" w:rsidP="00E02E17">
            <w:pPr>
              <w:ind w:left="432" w:right="-169"/>
              <w:rPr>
                <w:rFonts w:ascii="Arial" w:hAnsi="Arial" w:cs="Arial"/>
                <w:snapToGrid w:val="0"/>
                <w:color w:val="000000"/>
                <w:sz w:val="18"/>
                <w:szCs w:val="18"/>
                <w:lang w:val="en-GB" w:eastAsia="th-TH"/>
              </w:rPr>
            </w:pPr>
          </w:p>
        </w:tc>
        <w:tc>
          <w:tcPr>
            <w:tcW w:w="1368" w:type="dxa"/>
            <w:vAlign w:val="bottom"/>
          </w:tcPr>
          <w:p w:rsidR="00E02E17" w:rsidRPr="00A94357" w:rsidRDefault="004661D5" w:rsidP="00E02E17">
            <w:pPr>
              <w:pStyle w:val="a0"/>
              <w:pBdr>
                <w:bottom w:val="double" w:sz="4" w:space="0" w:color="auto"/>
              </w:pBdr>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fldChar w:fldCharType="begin"/>
            </w:r>
            <w:r w:rsidRPr="00A94357">
              <w:rPr>
                <w:rFonts w:ascii="Arial" w:hAnsi="Arial" w:cs="Arial"/>
                <w:snapToGrid w:val="0"/>
                <w:color w:val="000000"/>
                <w:spacing w:val="-4"/>
                <w:sz w:val="18"/>
                <w:szCs w:val="18"/>
                <w:lang w:eastAsia="th-TH"/>
              </w:rPr>
              <w:instrText xml:space="preserve"> =SUM(ABOVE) </w:instrText>
            </w:r>
            <w:r w:rsidRPr="00A94357">
              <w:rPr>
                <w:rFonts w:ascii="Arial" w:hAnsi="Arial" w:cs="Arial"/>
                <w:snapToGrid w:val="0"/>
                <w:color w:val="000000"/>
                <w:spacing w:val="-4"/>
                <w:sz w:val="18"/>
                <w:szCs w:val="18"/>
                <w:lang w:eastAsia="th-TH"/>
              </w:rPr>
              <w:fldChar w:fldCharType="separate"/>
            </w:r>
            <w:r w:rsidR="008B7884" w:rsidRPr="00A94357">
              <w:rPr>
                <w:rFonts w:ascii="Arial" w:hAnsi="Arial" w:cs="Arial"/>
                <w:noProof/>
                <w:snapToGrid w:val="0"/>
                <w:color w:val="000000"/>
                <w:spacing w:val="-4"/>
                <w:sz w:val="18"/>
                <w:szCs w:val="18"/>
                <w:lang w:eastAsia="th-TH"/>
              </w:rPr>
              <w:t>653,866,935</w:t>
            </w:r>
            <w:r w:rsidRPr="00A94357">
              <w:rPr>
                <w:rFonts w:ascii="Arial" w:hAnsi="Arial" w:cs="Arial"/>
                <w:snapToGrid w:val="0"/>
                <w:color w:val="000000"/>
                <w:spacing w:val="-4"/>
                <w:sz w:val="18"/>
                <w:szCs w:val="18"/>
                <w:lang w:eastAsia="th-TH"/>
              </w:rPr>
              <w:fldChar w:fldCharType="end"/>
            </w:r>
          </w:p>
        </w:tc>
        <w:tc>
          <w:tcPr>
            <w:tcW w:w="1368" w:type="dxa"/>
            <w:vAlign w:val="bottom"/>
          </w:tcPr>
          <w:p w:rsidR="00E02E17" w:rsidRPr="00A94357" w:rsidRDefault="00E02E17" w:rsidP="00E02E17">
            <w:pPr>
              <w:pStyle w:val="a0"/>
              <w:pBdr>
                <w:bottom w:val="double" w:sz="4" w:space="0" w:color="auto"/>
              </w:pBdr>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fldChar w:fldCharType="begin"/>
            </w:r>
            <w:r w:rsidRPr="00A94357">
              <w:rPr>
                <w:rFonts w:ascii="Arial" w:hAnsi="Arial" w:cs="Arial"/>
                <w:snapToGrid w:val="0"/>
                <w:color w:val="000000"/>
                <w:spacing w:val="-4"/>
                <w:sz w:val="18"/>
                <w:szCs w:val="18"/>
                <w:lang w:eastAsia="th-TH"/>
              </w:rPr>
              <w:instrText xml:space="preserve"> =SUM(ABOVE) </w:instrText>
            </w:r>
            <w:r w:rsidRPr="00A94357">
              <w:rPr>
                <w:rFonts w:ascii="Arial" w:hAnsi="Arial" w:cs="Arial"/>
                <w:snapToGrid w:val="0"/>
                <w:color w:val="000000"/>
                <w:spacing w:val="-4"/>
                <w:sz w:val="18"/>
                <w:szCs w:val="18"/>
                <w:lang w:eastAsia="th-TH"/>
              </w:rPr>
              <w:fldChar w:fldCharType="separate"/>
            </w:r>
            <w:r w:rsidRPr="00A94357">
              <w:rPr>
                <w:rFonts w:ascii="Arial" w:hAnsi="Arial" w:cs="Arial"/>
                <w:noProof/>
                <w:snapToGrid w:val="0"/>
                <w:color w:val="000000"/>
                <w:spacing w:val="-4"/>
                <w:sz w:val="18"/>
                <w:szCs w:val="18"/>
                <w:lang w:eastAsia="th-TH"/>
              </w:rPr>
              <w:t>685,919,323</w:t>
            </w:r>
            <w:r w:rsidRPr="00A94357">
              <w:rPr>
                <w:rFonts w:ascii="Arial" w:hAnsi="Arial" w:cs="Arial"/>
                <w:snapToGrid w:val="0"/>
                <w:color w:val="000000"/>
                <w:spacing w:val="-4"/>
                <w:sz w:val="18"/>
                <w:szCs w:val="18"/>
                <w:lang w:eastAsia="th-TH"/>
              </w:rPr>
              <w:fldChar w:fldCharType="end"/>
            </w:r>
          </w:p>
        </w:tc>
        <w:tc>
          <w:tcPr>
            <w:tcW w:w="1368" w:type="dxa"/>
            <w:vAlign w:val="bottom"/>
          </w:tcPr>
          <w:p w:rsidR="00E02E17" w:rsidRPr="00A94357" w:rsidRDefault="004661D5" w:rsidP="00E02E17">
            <w:pPr>
              <w:pStyle w:val="a0"/>
              <w:pBdr>
                <w:bottom w:val="double" w:sz="4" w:space="0" w:color="auto"/>
              </w:pBdr>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fldChar w:fldCharType="begin"/>
            </w:r>
            <w:r w:rsidRPr="00A94357">
              <w:rPr>
                <w:rFonts w:ascii="Arial" w:hAnsi="Arial" w:cs="Arial"/>
                <w:snapToGrid w:val="0"/>
                <w:color w:val="000000"/>
                <w:spacing w:val="-4"/>
                <w:sz w:val="18"/>
                <w:szCs w:val="18"/>
                <w:lang w:eastAsia="th-TH"/>
              </w:rPr>
              <w:instrText xml:space="preserve"> =SUM(ABOVE) </w:instrText>
            </w:r>
            <w:r w:rsidRPr="00A94357">
              <w:rPr>
                <w:rFonts w:ascii="Arial" w:hAnsi="Arial" w:cs="Arial"/>
                <w:snapToGrid w:val="0"/>
                <w:color w:val="000000"/>
                <w:spacing w:val="-4"/>
                <w:sz w:val="18"/>
                <w:szCs w:val="18"/>
                <w:lang w:eastAsia="th-TH"/>
              </w:rPr>
              <w:fldChar w:fldCharType="separate"/>
            </w:r>
            <w:r w:rsidR="008B7884" w:rsidRPr="00A94357">
              <w:rPr>
                <w:rFonts w:ascii="Arial" w:hAnsi="Arial" w:cs="Arial"/>
                <w:noProof/>
                <w:snapToGrid w:val="0"/>
                <w:color w:val="000000"/>
                <w:spacing w:val="-4"/>
                <w:sz w:val="18"/>
                <w:szCs w:val="18"/>
                <w:lang w:eastAsia="th-TH"/>
              </w:rPr>
              <w:t>470,335,480</w:t>
            </w:r>
            <w:r w:rsidRPr="00A94357">
              <w:rPr>
                <w:rFonts w:ascii="Arial" w:hAnsi="Arial" w:cs="Arial"/>
                <w:snapToGrid w:val="0"/>
                <w:color w:val="000000"/>
                <w:spacing w:val="-4"/>
                <w:sz w:val="18"/>
                <w:szCs w:val="18"/>
                <w:lang w:eastAsia="th-TH"/>
              </w:rPr>
              <w:fldChar w:fldCharType="end"/>
            </w:r>
          </w:p>
        </w:tc>
        <w:tc>
          <w:tcPr>
            <w:tcW w:w="1368" w:type="dxa"/>
            <w:vAlign w:val="bottom"/>
          </w:tcPr>
          <w:p w:rsidR="00E02E17" w:rsidRPr="00A94357" w:rsidRDefault="00E02E17" w:rsidP="00E02E17">
            <w:pPr>
              <w:pStyle w:val="a0"/>
              <w:pBdr>
                <w:bottom w:val="double" w:sz="4" w:space="0" w:color="auto"/>
              </w:pBdr>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518,484,148</w:t>
            </w:r>
          </w:p>
        </w:tc>
      </w:tr>
    </w:tbl>
    <w:p w:rsidR="0075269C" w:rsidRPr="00A94357" w:rsidRDefault="0075269C" w:rsidP="0075269C">
      <w:pPr>
        <w:ind w:left="547" w:hanging="7"/>
        <w:jc w:val="both"/>
        <w:rPr>
          <w:rFonts w:ascii="Arial" w:hAnsi="Arial" w:cs="Arial"/>
          <w:color w:val="000000"/>
          <w:spacing w:val="-4"/>
          <w:sz w:val="18"/>
          <w:szCs w:val="18"/>
        </w:rPr>
      </w:pPr>
    </w:p>
    <w:p w:rsidR="0075269C" w:rsidRPr="00A94357" w:rsidRDefault="00CD3EC5" w:rsidP="0075269C">
      <w:pPr>
        <w:ind w:left="547" w:hanging="7"/>
        <w:jc w:val="both"/>
        <w:rPr>
          <w:rFonts w:ascii="Arial" w:hAnsi="Arial" w:cs="Arial"/>
          <w:color w:val="000000"/>
          <w:spacing w:val="-4"/>
          <w:sz w:val="18"/>
          <w:szCs w:val="18"/>
          <w:lang w:val="en-GB"/>
        </w:rPr>
      </w:pPr>
      <w:r w:rsidRPr="00A94357">
        <w:rPr>
          <w:rFonts w:ascii="Arial" w:hAnsi="Arial" w:cs="Arial"/>
          <w:color w:val="000000"/>
          <w:spacing w:val="-8"/>
          <w:sz w:val="18"/>
          <w:szCs w:val="18"/>
          <w:lang w:val="en-GB"/>
        </w:rPr>
        <w:t>On 5 April 2019, an amendment bill to the Labour Protection Law was published in the Government Gazette.  The amended</w:t>
      </w:r>
      <w:r w:rsidRPr="00A94357">
        <w:rPr>
          <w:rFonts w:ascii="Arial" w:hAnsi="Arial" w:cs="Arial"/>
          <w:color w:val="000000"/>
          <w:spacing w:val="-4"/>
          <w:sz w:val="18"/>
          <w:szCs w:val="18"/>
          <w:lang w:val="en-GB"/>
        </w:rPr>
        <w:t xml:space="preserve"> law will become effective 30 days after its publication.  The main amendment is that the compensation for employees </w:t>
      </w:r>
      <w:r w:rsidRPr="00A94357">
        <w:rPr>
          <w:rFonts w:ascii="Arial" w:hAnsi="Arial" w:cs="Arial"/>
          <w:color w:val="000000"/>
          <w:spacing w:val="-8"/>
          <w:sz w:val="18"/>
          <w:szCs w:val="18"/>
          <w:lang w:val="en-GB"/>
        </w:rPr>
        <w:t>who have retired and have more than or equal to 20 years of service has changed from 300 day’s pay to 400 day’s pay.</w:t>
      </w:r>
      <w:r w:rsidRPr="00A94357">
        <w:rPr>
          <w:rFonts w:ascii="Arial" w:hAnsi="Arial" w:cs="Arial"/>
          <w:color w:val="000000"/>
          <w:spacing w:val="-4"/>
          <w:sz w:val="18"/>
          <w:szCs w:val="18"/>
          <w:lang w:val="en-GB"/>
        </w:rPr>
        <w:t xml:space="preserve">  The Group recognised the impact in </w:t>
      </w:r>
      <w:r w:rsidR="00306E2A" w:rsidRPr="00A94357">
        <w:rPr>
          <w:rFonts w:ascii="Arial" w:hAnsi="Arial" w:cs="Arial"/>
          <w:color w:val="000000"/>
          <w:spacing w:val="-4"/>
          <w:sz w:val="18"/>
          <w:szCs w:val="18"/>
          <w:lang w:val="en-GB"/>
        </w:rPr>
        <w:t>profit or loss</w:t>
      </w:r>
      <w:r w:rsidRPr="00A94357">
        <w:rPr>
          <w:rFonts w:ascii="Arial" w:hAnsi="Arial" w:cs="Arial"/>
          <w:color w:val="000000"/>
          <w:spacing w:val="-4"/>
          <w:sz w:val="18"/>
          <w:szCs w:val="18"/>
          <w:lang w:val="en-GB"/>
        </w:rPr>
        <w:t xml:space="preserve"> for the year ended 31 December 2019.</w:t>
      </w:r>
    </w:p>
    <w:p w:rsidR="0024616D" w:rsidRPr="00A94357" w:rsidRDefault="0024616D" w:rsidP="0075269C">
      <w:pPr>
        <w:ind w:left="547" w:hanging="7"/>
        <w:jc w:val="both"/>
        <w:rPr>
          <w:rFonts w:ascii="Arial" w:hAnsi="Arial" w:cs="Arial"/>
          <w:color w:val="000000"/>
          <w:spacing w:val="-4"/>
          <w:sz w:val="18"/>
          <w:szCs w:val="18"/>
          <w:lang w:val="en-GB"/>
        </w:rPr>
      </w:pPr>
    </w:p>
    <w:p w:rsidR="0024616D" w:rsidRPr="00A94357" w:rsidRDefault="0024616D" w:rsidP="0075269C">
      <w:pPr>
        <w:ind w:left="547" w:hanging="7"/>
        <w:jc w:val="both"/>
        <w:rPr>
          <w:rFonts w:ascii="Arial" w:hAnsi="Arial" w:cs="Arial"/>
          <w:color w:val="000000"/>
          <w:spacing w:val="-4"/>
          <w:sz w:val="18"/>
          <w:szCs w:val="18"/>
          <w:lang w:val="en-GB"/>
        </w:rPr>
      </w:pPr>
    </w:p>
    <w:p w:rsidR="004D15D4" w:rsidRPr="00A94357" w:rsidRDefault="004D15D4" w:rsidP="004F1BAD">
      <w:pPr>
        <w:ind w:left="547" w:hanging="547"/>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br w:type="page"/>
      </w:r>
    </w:p>
    <w:p w:rsidR="004D15D4" w:rsidRPr="00A94357" w:rsidRDefault="004D15D4" w:rsidP="004F1BAD">
      <w:pPr>
        <w:ind w:left="547" w:hanging="547"/>
        <w:jc w:val="both"/>
        <w:rPr>
          <w:rFonts w:ascii="Arial" w:eastAsia="SimSun" w:hAnsi="Arial" w:cs="Arial"/>
          <w:b/>
          <w:bCs/>
          <w:snapToGrid w:val="0"/>
          <w:color w:val="000000"/>
          <w:sz w:val="18"/>
          <w:szCs w:val="18"/>
          <w:lang w:val="en-GB" w:eastAsia="th-TH"/>
        </w:rPr>
      </w:pPr>
    </w:p>
    <w:p w:rsidR="00A94357" w:rsidRPr="00A94357" w:rsidRDefault="00A94357" w:rsidP="00A94357">
      <w:pPr>
        <w:ind w:left="547" w:hanging="547"/>
        <w:jc w:val="both"/>
        <w:rPr>
          <w:rFonts w:ascii="Arial" w:hAnsi="Arial" w:cs="Arial"/>
          <w:color w:val="000000"/>
          <w:spacing w:val="-2"/>
          <w:sz w:val="18"/>
          <w:szCs w:val="18"/>
        </w:rPr>
      </w:pPr>
      <w:r w:rsidRPr="00A94357">
        <w:rPr>
          <w:rFonts w:ascii="Arial" w:eastAsia="SimSun" w:hAnsi="Arial" w:cs="Arial"/>
          <w:b/>
          <w:bCs/>
          <w:snapToGrid w:val="0"/>
          <w:color w:val="000000"/>
          <w:sz w:val="18"/>
          <w:szCs w:val="18"/>
          <w:lang w:val="en-GB" w:eastAsia="th-TH"/>
        </w:rPr>
        <w:t>29</w:t>
      </w:r>
      <w:r w:rsidRPr="00A94357">
        <w:rPr>
          <w:rFonts w:ascii="Arial" w:eastAsia="SimSun" w:hAnsi="Arial" w:cs="Arial"/>
          <w:b/>
          <w:bCs/>
          <w:snapToGrid w:val="0"/>
          <w:color w:val="000000"/>
          <w:sz w:val="18"/>
          <w:szCs w:val="18"/>
          <w:cs/>
          <w:lang w:eastAsia="th-TH"/>
        </w:rPr>
        <w:tab/>
      </w:r>
      <w:r w:rsidRPr="00A94357">
        <w:rPr>
          <w:rFonts w:ascii="Arial" w:eastAsia="SimSun" w:hAnsi="Arial" w:cs="Arial"/>
          <w:b/>
          <w:bCs/>
          <w:snapToGrid w:val="0"/>
          <w:color w:val="000000"/>
          <w:sz w:val="18"/>
          <w:szCs w:val="18"/>
          <w:lang w:eastAsia="th-TH"/>
        </w:rPr>
        <w:t>Share capital</w:t>
      </w:r>
    </w:p>
    <w:tbl>
      <w:tblPr>
        <w:tblW w:w="9454" w:type="dxa"/>
        <w:tblInd w:w="108" w:type="dxa"/>
        <w:tblLayout w:type="fixed"/>
        <w:tblLook w:val="0000" w:firstRow="0" w:lastRow="0" w:firstColumn="0" w:lastColumn="0" w:noHBand="0" w:noVBand="0"/>
      </w:tblPr>
      <w:tblGrid>
        <w:gridCol w:w="2650"/>
        <w:gridCol w:w="1296"/>
        <w:gridCol w:w="1296"/>
        <w:gridCol w:w="1296"/>
        <w:gridCol w:w="1296"/>
        <w:gridCol w:w="1620"/>
      </w:tblGrid>
      <w:tr w:rsidR="00A94357" w:rsidRPr="00A94357" w:rsidTr="00AA1C82">
        <w:tc>
          <w:tcPr>
            <w:tcW w:w="2650" w:type="dxa"/>
            <w:vAlign w:val="bottom"/>
          </w:tcPr>
          <w:p w:rsidR="00A94357" w:rsidRPr="00A94357" w:rsidRDefault="00A94357" w:rsidP="00AA1C82">
            <w:pPr>
              <w:spacing w:line="180" w:lineRule="exact"/>
              <w:ind w:left="432"/>
              <w:rPr>
                <w:rFonts w:ascii="Arial" w:hAnsi="Arial" w:cs="Arial"/>
                <w:snapToGrid w:val="0"/>
                <w:color w:val="000000"/>
                <w:sz w:val="18"/>
                <w:szCs w:val="18"/>
              </w:rPr>
            </w:pPr>
          </w:p>
        </w:tc>
        <w:tc>
          <w:tcPr>
            <w:tcW w:w="6804" w:type="dxa"/>
            <w:gridSpan w:val="5"/>
          </w:tcPr>
          <w:p w:rsidR="00A94357" w:rsidRPr="00A94357" w:rsidRDefault="00A94357" w:rsidP="00AA1C82">
            <w:pPr>
              <w:pStyle w:val="a0"/>
              <w:pBdr>
                <w:bottom w:val="single" w:sz="4" w:space="1" w:color="auto"/>
              </w:pBdr>
              <w:spacing w:line="180" w:lineRule="exact"/>
              <w:ind w:left="-29"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 and Separate financial statements</w:t>
            </w:r>
          </w:p>
        </w:tc>
      </w:tr>
      <w:tr w:rsidR="00A94357" w:rsidRPr="00A94357" w:rsidTr="00AA1C82">
        <w:tc>
          <w:tcPr>
            <w:tcW w:w="2650" w:type="dxa"/>
            <w:vAlign w:val="bottom"/>
          </w:tcPr>
          <w:p w:rsidR="00A94357" w:rsidRPr="00A94357" w:rsidRDefault="00A94357" w:rsidP="00AA1C82">
            <w:pPr>
              <w:spacing w:line="180" w:lineRule="exact"/>
              <w:ind w:left="432"/>
              <w:rPr>
                <w:rFonts w:ascii="Arial" w:hAnsi="Arial" w:cs="Arial"/>
                <w:snapToGrid w:val="0"/>
                <w:color w:val="000000"/>
                <w:sz w:val="18"/>
                <w:szCs w:val="18"/>
              </w:rPr>
            </w:pPr>
          </w:p>
        </w:tc>
        <w:tc>
          <w:tcPr>
            <w:tcW w:w="1296" w:type="dxa"/>
          </w:tcPr>
          <w:p w:rsidR="00A94357" w:rsidRPr="00A94357" w:rsidRDefault="00A94357" w:rsidP="00AA1C82">
            <w:pPr>
              <w:pStyle w:val="a0"/>
              <w:tabs>
                <w:tab w:val="decimal" w:pos="1080"/>
              </w:tabs>
              <w:spacing w:line="180" w:lineRule="exact"/>
              <w:ind w:left="-29" w:right="-72"/>
              <w:jc w:val="both"/>
              <w:rPr>
                <w:rFonts w:ascii="Arial" w:hAnsi="Arial" w:cs="Arial"/>
                <w:b/>
                <w:bCs/>
                <w:color w:val="000000"/>
                <w:sz w:val="18"/>
                <w:szCs w:val="18"/>
                <w:lang w:val="en-US"/>
              </w:rPr>
            </w:pPr>
          </w:p>
        </w:tc>
        <w:tc>
          <w:tcPr>
            <w:tcW w:w="1296" w:type="dxa"/>
          </w:tcPr>
          <w:p w:rsidR="00A94357" w:rsidRPr="00A94357" w:rsidRDefault="00A94357" w:rsidP="00AA1C82">
            <w:pPr>
              <w:pStyle w:val="a0"/>
              <w:tabs>
                <w:tab w:val="decimal" w:pos="1080"/>
              </w:tabs>
              <w:spacing w:line="180" w:lineRule="exact"/>
              <w:ind w:left="-29" w:right="-72"/>
              <w:jc w:val="both"/>
              <w:rPr>
                <w:rFonts w:ascii="Arial" w:hAnsi="Arial" w:cs="Arial"/>
                <w:b/>
                <w:bCs/>
                <w:color w:val="000000"/>
                <w:sz w:val="18"/>
                <w:szCs w:val="18"/>
                <w:lang w:val="en-US"/>
              </w:rPr>
            </w:pPr>
          </w:p>
        </w:tc>
        <w:tc>
          <w:tcPr>
            <w:tcW w:w="1296" w:type="dxa"/>
          </w:tcPr>
          <w:p w:rsidR="00A94357" w:rsidRPr="00A94357" w:rsidRDefault="00A94357" w:rsidP="00AA1C82">
            <w:pPr>
              <w:pStyle w:val="a0"/>
              <w:tabs>
                <w:tab w:val="decimal" w:pos="1080"/>
              </w:tabs>
              <w:spacing w:line="180" w:lineRule="exact"/>
              <w:ind w:left="-29" w:right="-72"/>
              <w:jc w:val="both"/>
              <w:rPr>
                <w:rFonts w:ascii="Arial" w:hAnsi="Arial" w:cs="Arial"/>
                <w:b/>
                <w:bCs/>
                <w:color w:val="000000"/>
                <w:sz w:val="18"/>
                <w:szCs w:val="18"/>
                <w:lang w:val="en-US"/>
              </w:rPr>
            </w:pPr>
          </w:p>
        </w:tc>
        <w:tc>
          <w:tcPr>
            <w:tcW w:w="1296" w:type="dxa"/>
          </w:tcPr>
          <w:p w:rsidR="00A94357" w:rsidRPr="00A94357" w:rsidRDefault="00A94357" w:rsidP="00AA1C82">
            <w:pPr>
              <w:pStyle w:val="a0"/>
              <w:tabs>
                <w:tab w:val="decimal" w:pos="1080"/>
              </w:tabs>
              <w:spacing w:line="180" w:lineRule="exact"/>
              <w:ind w:left="-29" w:right="-72"/>
              <w:jc w:val="both"/>
              <w:rPr>
                <w:rFonts w:ascii="Arial" w:hAnsi="Arial" w:cs="Arial"/>
                <w:b/>
                <w:bCs/>
                <w:color w:val="000000"/>
                <w:sz w:val="18"/>
                <w:szCs w:val="18"/>
                <w:lang w:val="en-US"/>
              </w:rPr>
            </w:pPr>
          </w:p>
        </w:tc>
        <w:tc>
          <w:tcPr>
            <w:tcW w:w="1620" w:type="dxa"/>
          </w:tcPr>
          <w:p w:rsidR="00A94357" w:rsidRPr="00A94357" w:rsidRDefault="00A94357" w:rsidP="00AA1C82">
            <w:pPr>
              <w:pStyle w:val="a0"/>
              <w:tabs>
                <w:tab w:val="decimal" w:pos="1404"/>
              </w:tabs>
              <w:spacing w:line="180" w:lineRule="exact"/>
              <w:ind w:left="-29"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Share premium</w:t>
            </w:r>
          </w:p>
        </w:tc>
      </w:tr>
      <w:tr w:rsidR="00A94357" w:rsidRPr="00A94357" w:rsidTr="00AA1C82">
        <w:tc>
          <w:tcPr>
            <w:tcW w:w="2650" w:type="dxa"/>
            <w:vAlign w:val="bottom"/>
          </w:tcPr>
          <w:p w:rsidR="00A94357" w:rsidRPr="00A94357" w:rsidRDefault="00A94357" w:rsidP="00AA1C82">
            <w:pPr>
              <w:spacing w:line="180" w:lineRule="exact"/>
              <w:ind w:left="432"/>
              <w:rPr>
                <w:rFonts w:ascii="Arial" w:hAnsi="Arial" w:cs="Arial"/>
                <w:snapToGrid w:val="0"/>
                <w:color w:val="000000"/>
                <w:sz w:val="18"/>
                <w:szCs w:val="18"/>
              </w:rPr>
            </w:pPr>
          </w:p>
        </w:tc>
        <w:tc>
          <w:tcPr>
            <w:tcW w:w="1296" w:type="dxa"/>
          </w:tcPr>
          <w:p w:rsidR="00A94357" w:rsidRPr="00A94357" w:rsidRDefault="00A94357" w:rsidP="00AA1C82">
            <w:pPr>
              <w:pStyle w:val="a0"/>
              <w:tabs>
                <w:tab w:val="decimal" w:pos="1080"/>
              </w:tabs>
              <w:spacing w:line="180" w:lineRule="exact"/>
              <w:ind w:left="-29" w:right="-72"/>
              <w:jc w:val="both"/>
              <w:rPr>
                <w:rFonts w:ascii="Arial" w:hAnsi="Arial" w:cs="Arial"/>
                <w:b/>
                <w:bCs/>
                <w:color w:val="000000"/>
                <w:sz w:val="18"/>
                <w:szCs w:val="18"/>
                <w:lang w:val="en-US"/>
              </w:rPr>
            </w:pPr>
          </w:p>
        </w:tc>
        <w:tc>
          <w:tcPr>
            <w:tcW w:w="1296" w:type="dxa"/>
          </w:tcPr>
          <w:p w:rsidR="00A94357" w:rsidRPr="00A94357" w:rsidRDefault="00A94357" w:rsidP="00AA1C82">
            <w:pPr>
              <w:pStyle w:val="a0"/>
              <w:tabs>
                <w:tab w:val="decimal" w:pos="1080"/>
              </w:tabs>
              <w:spacing w:line="180" w:lineRule="exact"/>
              <w:ind w:left="-29" w:right="-72"/>
              <w:jc w:val="both"/>
              <w:rPr>
                <w:rFonts w:ascii="Arial" w:hAnsi="Arial" w:cs="Arial"/>
                <w:b/>
                <w:bCs/>
                <w:color w:val="000000"/>
                <w:sz w:val="18"/>
                <w:szCs w:val="18"/>
                <w:lang w:val="en-US"/>
              </w:rPr>
            </w:pPr>
          </w:p>
        </w:tc>
        <w:tc>
          <w:tcPr>
            <w:tcW w:w="1296" w:type="dxa"/>
          </w:tcPr>
          <w:p w:rsidR="00A94357" w:rsidRPr="00A94357" w:rsidRDefault="00A94357" w:rsidP="00AA1C82">
            <w:pPr>
              <w:pStyle w:val="a0"/>
              <w:tabs>
                <w:tab w:val="decimal" w:pos="1080"/>
              </w:tabs>
              <w:spacing w:line="180" w:lineRule="exact"/>
              <w:ind w:left="-29" w:right="-72"/>
              <w:jc w:val="both"/>
              <w:rPr>
                <w:rFonts w:ascii="Arial" w:hAnsi="Arial" w:cs="Arial"/>
                <w:b/>
                <w:bCs/>
                <w:color w:val="000000"/>
                <w:sz w:val="18"/>
                <w:szCs w:val="18"/>
                <w:lang w:val="en-US"/>
              </w:rPr>
            </w:pPr>
          </w:p>
        </w:tc>
        <w:tc>
          <w:tcPr>
            <w:tcW w:w="1296" w:type="dxa"/>
          </w:tcPr>
          <w:p w:rsidR="00A94357" w:rsidRPr="00A94357" w:rsidRDefault="00A94357" w:rsidP="00AA1C82">
            <w:pPr>
              <w:pStyle w:val="a0"/>
              <w:tabs>
                <w:tab w:val="decimal" w:pos="1080"/>
              </w:tabs>
              <w:spacing w:line="180" w:lineRule="exact"/>
              <w:ind w:left="-29" w:right="-72"/>
              <w:jc w:val="both"/>
              <w:rPr>
                <w:rFonts w:ascii="Arial" w:hAnsi="Arial" w:cs="Arial"/>
                <w:b/>
                <w:bCs/>
                <w:color w:val="000000"/>
                <w:sz w:val="18"/>
                <w:szCs w:val="18"/>
                <w:lang w:val="en-US"/>
              </w:rPr>
            </w:pPr>
          </w:p>
        </w:tc>
        <w:tc>
          <w:tcPr>
            <w:tcW w:w="1620" w:type="dxa"/>
          </w:tcPr>
          <w:p w:rsidR="00A94357" w:rsidRPr="00A94357" w:rsidRDefault="00A94357" w:rsidP="00AA1C82">
            <w:pPr>
              <w:pStyle w:val="a0"/>
              <w:tabs>
                <w:tab w:val="decimal" w:pos="1404"/>
              </w:tabs>
              <w:spacing w:line="180" w:lineRule="exact"/>
              <w:ind w:left="-29"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on ordinary</w:t>
            </w:r>
          </w:p>
        </w:tc>
      </w:tr>
      <w:tr w:rsidR="00A94357" w:rsidRPr="00A94357" w:rsidTr="00AA1C82">
        <w:tc>
          <w:tcPr>
            <w:tcW w:w="2650" w:type="dxa"/>
            <w:vAlign w:val="bottom"/>
          </w:tcPr>
          <w:p w:rsidR="00A94357" w:rsidRPr="00A94357" w:rsidRDefault="00A94357" w:rsidP="00AA1C82">
            <w:pPr>
              <w:ind w:left="432"/>
              <w:rPr>
                <w:rFonts w:ascii="Arial" w:hAnsi="Arial" w:cs="Arial"/>
                <w:snapToGrid w:val="0"/>
                <w:color w:val="000000"/>
                <w:sz w:val="18"/>
                <w:szCs w:val="18"/>
              </w:rPr>
            </w:pPr>
          </w:p>
        </w:tc>
        <w:tc>
          <w:tcPr>
            <w:tcW w:w="2592" w:type="dxa"/>
            <w:gridSpan w:val="2"/>
          </w:tcPr>
          <w:p w:rsidR="00A94357" w:rsidRPr="00A94357" w:rsidRDefault="00A94357" w:rsidP="00AA1C82">
            <w:pPr>
              <w:pStyle w:val="a0"/>
              <w:pBdr>
                <w:bottom w:val="single" w:sz="4" w:space="1" w:color="auto"/>
              </w:pBdr>
              <w:tabs>
                <w:tab w:val="decimal" w:pos="1080"/>
              </w:tabs>
              <w:ind w:left="-29"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Registered capital</w:t>
            </w:r>
          </w:p>
        </w:tc>
        <w:tc>
          <w:tcPr>
            <w:tcW w:w="2592" w:type="dxa"/>
            <w:gridSpan w:val="2"/>
          </w:tcPr>
          <w:p w:rsidR="00A94357" w:rsidRPr="00A94357" w:rsidRDefault="00A94357" w:rsidP="00AA1C82">
            <w:pPr>
              <w:pStyle w:val="a0"/>
              <w:pBdr>
                <w:bottom w:val="single" w:sz="4" w:space="1" w:color="auto"/>
              </w:pBdr>
              <w:tabs>
                <w:tab w:val="decimal" w:pos="1080"/>
              </w:tabs>
              <w:ind w:left="-29" w:right="-72"/>
              <w:jc w:val="center"/>
              <w:rPr>
                <w:rFonts w:ascii="Arial" w:hAnsi="Arial" w:cs="Arial"/>
                <w:b/>
                <w:bCs/>
                <w:color w:val="000000"/>
                <w:sz w:val="18"/>
                <w:szCs w:val="18"/>
                <w:cs/>
                <w:lang w:val="en-US"/>
              </w:rPr>
            </w:pPr>
            <w:r w:rsidRPr="00A94357">
              <w:rPr>
                <w:rFonts w:ascii="Arial" w:hAnsi="Arial" w:cs="Arial"/>
                <w:b/>
                <w:bCs/>
                <w:color w:val="000000"/>
                <w:sz w:val="18"/>
                <w:szCs w:val="18"/>
                <w:lang w:val="en-US"/>
              </w:rPr>
              <w:t>Issued and paid-up</w:t>
            </w:r>
          </w:p>
        </w:tc>
        <w:tc>
          <w:tcPr>
            <w:tcW w:w="1620" w:type="dxa"/>
          </w:tcPr>
          <w:p w:rsidR="00A94357" w:rsidRPr="00A94357" w:rsidRDefault="00A94357" w:rsidP="00AA1C82">
            <w:pPr>
              <w:pStyle w:val="a0"/>
              <w:tabs>
                <w:tab w:val="decimal" w:pos="1404"/>
              </w:tabs>
              <w:ind w:left="-29"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shares (net)</w:t>
            </w:r>
          </w:p>
        </w:tc>
      </w:tr>
      <w:tr w:rsidR="00A94357" w:rsidRPr="00A94357" w:rsidTr="00AA1C82">
        <w:tc>
          <w:tcPr>
            <w:tcW w:w="2650" w:type="dxa"/>
            <w:vAlign w:val="bottom"/>
          </w:tcPr>
          <w:p w:rsidR="00A94357" w:rsidRPr="00A94357" w:rsidRDefault="00A94357" w:rsidP="00AA1C82">
            <w:pPr>
              <w:ind w:left="432"/>
              <w:rPr>
                <w:rFonts w:ascii="Arial" w:hAnsi="Arial" w:cs="Arial"/>
                <w:snapToGrid w:val="0"/>
                <w:color w:val="000000"/>
                <w:sz w:val="18"/>
                <w:szCs w:val="18"/>
              </w:rPr>
            </w:pPr>
          </w:p>
        </w:tc>
        <w:tc>
          <w:tcPr>
            <w:tcW w:w="1296" w:type="dxa"/>
          </w:tcPr>
          <w:p w:rsidR="00A94357" w:rsidRPr="00A94357" w:rsidRDefault="00A94357" w:rsidP="00AA1C82">
            <w:pPr>
              <w:pStyle w:val="a0"/>
              <w:pBdr>
                <w:bottom w:val="single" w:sz="4" w:space="1" w:color="auto"/>
              </w:pBdr>
              <w:tabs>
                <w:tab w:val="decimal" w:pos="1080"/>
              </w:tabs>
              <w:ind w:left="-29"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shares</w:t>
            </w:r>
          </w:p>
        </w:tc>
        <w:tc>
          <w:tcPr>
            <w:tcW w:w="1296" w:type="dxa"/>
          </w:tcPr>
          <w:p w:rsidR="00A94357" w:rsidRPr="00A94357" w:rsidRDefault="00A94357" w:rsidP="00AA1C82">
            <w:pPr>
              <w:pStyle w:val="a0"/>
              <w:pBdr>
                <w:bottom w:val="single" w:sz="4" w:space="1" w:color="auto"/>
              </w:pBdr>
              <w:tabs>
                <w:tab w:val="decimal" w:pos="1080"/>
              </w:tabs>
              <w:ind w:left="-29"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296" w:type="dxa"/>
          </w:tcPr>
          <w:p w:rsidR="00A94357" w:rsidRPr="00A94357" w:rsidRDefault="00A94357" w:rsidP="00AA1C82">
            <w:pPr>
              <w:pStyle w:val="a0"/>
              <w:pBdr>
                <w:bottom w:val="single" w:sz="4" w:space="1" w:color="auto"/>
              </w:pBdr>
              <w:tabs>
                <w:tab w:val="decimal" w:pos="1080"/>
              </w:tabs>
              <w:ind w:left="-29"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shares</w:t>
            </w:r>
          </w:p>
        </w:tc>
        <w:tc>
          <w:tcPr>
            <w:tcW w:w="1296" w:type="dxa"/>
          </w:tcPr>
          <w:p w:rsidR="00A94357" w:rsidRPr="00A94357" w:rsidRDefault="00A94357" w:rsidP="00AA1C82">
            <w:pPr>
              <w:pStyle w:val="a0"/>
              <w:pBdr>
                <w:bottom w:val="single" w:sz="4" w:space="1" w:color="auto"/>
              </w:pBdr>
              <w:tabs>
                <w:tab w:val="decimal" w:pos="1080"/>
              </w:tabs>
              <w:ind w:left="-29"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620" w:type="dxa"/>
          </w:tcPr>
          <w:p w:rsidR="00A94357" w:rsidRPr="00A94357" w:rsidRDefault="00A94357" w:rsidP="00AA1C82">
            <w:pPr>
              <w:pStyle w:val="a0"/>
              <w:pBdr>
                <w:bottom w:val="single" w:sz="4" w:space="1" w:color="auto"/>
              </w:pBdr>
              <w:tabs>
                <w:tab w:val="decimal" w:pos="1404"/>
              </w:tabs>
              <w:ind w:left="-29"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2650" w:type="dxa"/>
            <w:vAlign w:val="center"/>
          </w:tcPr>
          <w:p w:rsidR="00A94357" w:rsidRPr="00A94357" w:rsidRDefault="00A94357" w:rsidP="00AA1C82">
            <w:pPr>
              <w:pStyle w:val="a0"/>
              <w:tabs>
                <w:tab w:val="left" w:pos="882"/>
              </w:tabs>
              <w:ind w:left="432" w:right="-76"/>
              <w:rPr>
                <w:rFonts w:ascii="Arial" w:hAnsi="Arial" w:cs="Arial"/>
                <w:color w:val="000000"/>
                <w:sz w:val="12"/>
                <w:szCs w:val="12"/>
                <w:lang w:val="en-US"/>
              </w:rPr>
            </w:pPr>
          </w:p>
        </w:tc>
        <w:tc>
          <w:tcPr>
            <w:tcW w:w="1296" w:type="dxa"/>
            <w:vAlign w:val="center"/>
          </w:tcPr>
          <w:p w:rsidR="00A94357" w:rsidRPr="00A94357" w:rsidRDefault="00A94357" w:rsidP="00AA1C82">
            <w:pPr>
              <w:tabs>
                <w:tab w:val="decimal" w:pos="1080"/>
              </w:tabs>
              <w:ind w:right="-72"/>
              <w:jc w:val="both"/>
              <w:rPr>
                <w:rFonts w:ascii="Arial" w:hAnsi="Arial" w:cs="Arial"/>
                <w:snapToGrid w:val="0"/>
                <w:color w:val="000000"/>
                <w:sz w:val="12"/>
                <w:szCs w:val="12"/>
              </w:rPr>
            </w:pPr>
          </w:p>
        </w:tc>
        <w:tc>
          <w:tcPr>
            <w:tcW w:w="1296" w:type="dxa"/>
            <w:vAlign w:val="center"/>
          </w:tcPr>
          <w:p w:rsidR="00A94357" w:rsidRPr="00A94357" w:rsidRDefault="00A94357" w:rsidP="00AA1C82">
            <w:pPr>
              <w:pStyle w:val="a0"/>
              <w:tabs>
                <w:tab w:val="decimal" w:pos="1080"/>
              </w:tabs>
              <w:ind w:right="-72"/>
              <w:jc w:val="both"/>
              <w:rPr>
                <w:rFonts w:ascii="Arial" w:hAnsi="Arial" w:cs="Arial"/>
                <w:color w:val="000000"/>
                <w:sz w:val="12"/>
                <w:szCs w:val="12"/>
                <w:lang w:val="en-US"/>
              </w:rPr>
            </w:pPr>
          </w:p>
        </w:tc>
        <w:tc>
          <w:tcPr>
            <w:tcW w:w="1296" w:type="dxa"/>
            <w:vAlign w:val="center"/>
          </w:tcPr>
          <w:p w:rsidR="00A94357" w:rsidRPr="00A94357" w:rsidRDefault="00A94357" w:rsidP="00AA1C82">
            <w:pPr>
              <w:tabs>
                <w:tab w:val="decimal" w:pos="1080"/>
              </w:tabs>
              <w:ind w:right="-72"/>
              <w:jc w:val="both"/>
              <w:rPr>
                <w:rFonts w:ascii="Arial" w:hAnsi="Arial" w:cs="Arial"/>
                <w:snapToGrid w:val="0"/>
                <w:color w:val="000000"/>
                <w:sz w:val="12"/>
                <w:szCs w:val="12"/>
              </w:rPr>
            </w:pPr>
          </w:p>
        </w:tc>
        <w:tc>
          <w:tcPr>
            <w:tcW w:w="1296" w:type="dxa"/>
            <w:vAlign w:val="center"/>
          </w:tcPr>
          <w:p w:rsidR="00A94357" w:rsidRPr="00A94357" w:rsidRDefault="00A94357" w:rsidP="00AA1C82">
            <w:pPr>
              <w:tabs>
                <w:tab w:val="decimal" w:pos="1080"/>
              </w:tabs>
              <w:ind w:right="-72"/>
              <w:jc w:val="both"/>
              <w:rPr>
                <w:rFonts w:ascii="Arial" w:hAnsi="Arial" w:cs="Arial"/>
                <w:snapToGrid w:val="0"/>
                <w:color w:val="000000"/>
                <w:sz w:val="12"/>
                <w:szCs w:val="12"/>
              </w:rPr>
            </w:pPr>
          </w:p>
        </w:tc>
        <w:tc>
          <w:tcPr>
            <w:tcW w:w="1620" w:type="dxa"/>
          </w:tcPr>
          <w:p w:rsidR="00A94357" w:rsidRPr="00A94357" w:rsidRDefault="00A94357" w:rsidP="00AA1C82">
            <w:pPr>
              <w:tabs>
                <w:tab w:val="decimal" w:pos="1404"/>
              </w:tabs>
              <w:ind w:right="-72"/>
              <w:jc w:val="both"/>
              <w:rPr>
                <w:rFonts w:ascii="Arial" w:hAnsi="Arial" w:cs="Arial"/>
                <w:snapToGrid w:val="0"/>
                <w:color w:val="000000"/>
                <w:sz w:val="12"/>
                <w:szCs w:val="12"/>
              </w:rPr>
            </w:pPr>
          </w:p>
        </w:tc>
      </w:tr>
      <w:tr w:rsidR="00A94357" w:rsidRPr="00A94357" w:rsidTr="00AA1C82">
        <w:tc>
          <w:tcPr>
            <w:tcW w:w="2650" w:type="dxa"/>
          </w:tcPr>
          <w:p w:rsidR="00A94357" w:rsidRPr="00A94357" w:rsidRDefault="00A94357" w:rsidP="00AA1C82">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As at </w:t>
            </w:r>
            <w:r w:rsidRPr="00A94357">
              <w:rPr>
                <w:rFonts w:ascii="Arial" w:hAnsi="Arial" w:cs="Arial"/>
                <w:color w:val="000000"/>
                <w:sz w:val="18"/>
                <w:szCs w:val="18"/>
              </w:rPr>
              <w:t>31</w:t>
            </w:r>
            <w:r w:rsidRPr="00A94357">
              <w:rPr>
                <w:rFonts w:ascii="Arial" w:hAnsi="Arial" w:cs="Arial"/>
                <w:color w:val="000000"/>
                <w:sz w:val="18"/>
                <w:szCs w:val="18"/>
                <w:lang w:val="en-US"/>
              </w:rPr>
              <w:t xml:space="preserve"> December </w:t>
            </w:r>
            <w:r w:rsidRPr="00A94357">
              <w:rPr>
                <w:rFonts w:ascii="Arial" w:hAnsi="Arial" w:cs="Arial"/>
                <w:color w:val="000000"/>
                <w:sz w:val="18"/>
                <w:szCs w:val="18"/>
              </w:rPr>
              <w:t>2017</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lang w:val="en-GB"/>
              </w:rPr>
              <w:t>849</w:t>
            </w:r>
            <w:r w:rsidRPr="00A94357">
              <w:rPr>
                <w:rFonts w:ascii="Arial" w:eastAsia="SimSun" w:hAnsi="Arial" w:cs="Arial"/>
                <w:color w:val="000000"/>
                <w:sz w:val="18"/>
                <w:szCs w:val="18"/>
              </w:rPr>
              <w:t>,</w:t>
            </w:r>
            <w:r w:rsidRPr="00A94357">
              <w:rPr>
                <w:rFonts w:ascii="Arial" w:eastAsia="SimSun" w:hAnsi="Arial" w:cs="Arial"/>
                <w:color w:val="000000"/>
                <w:sz w:val="18"/>
                <w:szCs w:val="18"/>
                <w:lang w:val="en-GB"/>
              </w:rPr>
              <w:t>080</w:t>
            </w:r>
            <w:r w:rsidRPr="00A94357">
              <w:rPr>
                <w:rFonts w:ascii="Arial" w:eastAsia="SimSun" w:hAnsi="Arial" w:cs="Arial"/>
                <w:color w:val="000000"/>
                <w:sz w:val="18"/>
                <w:szCs w:val="18"/>
              </w:rPr>
              <w:t>,</w:t>
            </w:r>
            <w:r w:rsidRPr="00A94357">
              <w:rPr>
                <w:rFonts w:ascii="Arial" w:eastAsia="SimSun" w:hAnsi="Arial" w:cs="Arial"/>
                <w:color w:val="000000"/>
                <w:sz w:val="18"/>
                <w:szCs w:val="18"/>
                <w:lang w:val="en-GB"/>
              </w:rPr>
              <w:t>000</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lang w:val="en-GB"/>
              </w:rPr>
              <w:t>849</w:t>
            </w:r>
            <w:r w:rsidRPr="00A94357">
              <w:rPr>
                <w:rFonts w:ascii="Arial" w:eastAsia="SimSun" w:hAnsi="Arial" w:cs="Arial"/>
                <w:color w:val="000000"/>
                <w:sz w:val="18"/>
                <w:szCs w:val="18"/>
              </w:rPr>
              <w:t>,</w:t>
            </w:r>
            <w:r w:rsidRPr="00A94357">
              <w:rPr>
                <w:rFonts w:ascii="Arial" w:eastAsia="SimSun" w:hAnsi="Arial" w:cs="Arial"/>
                <w:color w:val="000000"/>
                <w:sz w:val="18"/>
                <w:szCs w:val="18"/>
                <w:lang w:val="en-GB"/>
              </w:rPr>
              <w:t>080</w:t>
            </w:r>
            <w:r w:rsidRPr="00A94357">
              <w:rPr>
                <w:rFonts w:ascii="Arial" w:eastAsia="SimSun" w:hAnsi="Arial" w:cs="Arial"/>
                <w:color w:val="000000"/>
                <w:sz w:val="18"/>
                <w:szCs w:val="18"/>
              </w:rPr>
              <w:t>,</w:t>
            </w:r>
            <w:r w:rsidRPr="00A94357">
              <w:rPr>
                <w:rFonts w:ascii="Arial" w:eastAsia="SimSun" w:hAnsi="Arial" w:cs="Arial"/>
                <w:color w:val="000000"/>
                <w:sz w:val="18"/>
                <w:szCs w:val="18"/>
                <w:lang w:val="en-GB"/>
              </w:rPr>
              <w:t>000</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lang w:val="en-GB"/>
              </w:rPr>
              <w:t>849</w:t>
            </w:r>
            <w:r w:rsidRPr="00A94357">
              <w:rPr>
                <w:rFonts w:ascii="Arial" w:eastAsia="SimSun" w:hAnsi="Arial" w:cs="Arial"/>
                <w:color w:val="000000"/>
                <w:sz w:val="18"/>
                <w:szCs w:val="18"/>
              </w:rPr>
              <w:t>,</w:t>
            </w:r>
            <w:r w:rsidRPr="00A94357">
              <w:rPr>
                <w:rFonts w:ascii="Arial" w:eastAsia="SimSun" w:hAnsi="Arial" w:cs="Arial"/>
                <w:color w:val="000000"/>
                <w:sz w:val="18"/>
                <w:szCs w:val="18"/>
                <w:lang w:val="en-GB"/>
              </w:rPr>
              <w:t>080</w:t>
            </w:r>
            <w:r w:rsidRPr="00A94357">
              <w:rPr>
                <w:rFonts w:ascii="Arial" w:eastAsia="SimSun" w:hAnsi="Arial" w:cs="Arial"/>
                <w:color w:val="000000"/>
                <w:sz w:val="18"/>
                <w:szCs w:val="18"/>
              </w:rPr>
              <w:t>,</w:t>
            </w:r>
            <w:r w:rsidRPr="00A94357">
              <w:rPr>
                <w:rFonts w:ascii="Arial" w:eastAsia="SimSun" w:hAnsi="Arial" w:cs="Arial"/>
                <w:color w:val="000000"/>
                <w:sz w:val="18"/>
                <w:szCs w:val="18"/>
                <w:lang w:val="en-GB"/>
              </w:rPr>
              <w:t>000</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lang w:val="en-GB"/>
              </w:rPr>
              <w:t>849</w:t>
            </w:r>
            <w:r w:rsidRPr="00A94357">
              <w:rPr>
                <w:rFonts w:ascii="Arial" w:eastAsia="SimSun" w:hAnsi="Arial" w:cs="Arial"/>
                <w:color w:val="000000"/>
                <w:sz w:val="18"/>
                <w:szCs w:val="18"/>
              </w:rPr>
              <w:t>,</w:t>
            </w:r>
            <w:r w:rsidRPr="00A94357">
              <w:rPr>
                <w:rFonts w:ascii="Arial" w:eastAsia="SimSun" w:hAnsi="Arial" w:cs="Arial"/>
                <w:color w:val="000000"/>
                <w:sz w:val="18"/>
                <w:szCs w:val="18"/>
                <w:lang w:val="en-GB"/>
              </w:rPr>
              <w:t>080</w:t>
            </w:r>
            <w:r w:rsidRPr="00A94357">
              <w:rPr>
                <w:rFonts w:ascii="Arial" w:eastAsia="SimSun" w:hAnsi="Arial" w:cs="Arial"/>
                <w:color w:val="000000"/>
                <w:sz w:val="18"/>
                <w:szCs w:val="18"/>
              </w:rPr>
              <w:t>,</w:t>
            </w:r>
            <w:r w:rsidRPr="00A94357">
              <w:rPr>
                <w:rFonts w:ascii="Arial" w:eastAsia="SimSun" w:hAnsi="Arial" w:cs="Arial"/>
                <w:color w:val="000000"/>
                <w:sz w:val="18"/>
                <w:szCs w:val="18"/>
                <w:lang w:val="en-GB"/>
              </w:rPr>
              <w:t>000</w:t>
            </w:r>
          </w:p>
        </w:tc>
        <w:tc>
          <w:tcPr>
            <w:tcW w:w="1620" w:type="dxa"/>
          </w:tcPr>
          <w:p w:rsidR="00A94357" w:rsidRPr="00A94357" w:rsidRDefault="00A94357" w:rsidP="00AA1C82">
            <w:pPr>
              <w:tabs>
                <w:tab w:val="decimal" w:pos="1391"/>
              </w:tabs>
              <w:ind w:right="-72"/>
              <w:jc w:val="both"/>
              <w:rPr>
                <w:rFonts w:ascii="Arial" w:eastAsia="SimSun" w:hAnsi="Arial" w:cs="Arial"/>
                <w:color w:val="000000"/>
                <w:sz w:val="18"/>
                <w:szCs w:val="18"/>
                <w:lang w:val="en-GB"/>
              </w:rPr>
            </w:pPr>
            <w:r w:rsidRPr="00A94357">
              <w:rPr>
                <w:rFonts w:ascii="Arial" w:eastAsia="SimSun" w:hAnsi="Arial" w:cs="Arial"/>
                <w:color w:val="000000"/>
                <w:sz w:val="18"/>
                <w:szCs w:val="18"/>
                <w:lang w:val="en-GB"/>
              </w:rPr>
              <w:fldChar w:fldCharType="begin"/>
            </w:r>
            <w:r w:rsidRPr="00A94357">
              <w:rPr>
                <w:rFonts w:ascii="Arial" w:eastAsia="SimSun" w:hAnsi="Arial" w:cs="Arial"/>
                <w:color w:val="000000"/>
                <w:sz w:val="18"/>
                <w:szCs w:val="18"/>
                <w:lang w:val="en-GB"/>
              </w:rPr>
              <w:instrText xml:space="preserve"> =SUM(ABOVE) </w:instrText>
            </w:r>
            <w:r w:rsidRPr="00A94357">
              <w:rPr>
                <w:rFonts w:ascii="Arial" w:eastAsia="SimSun" w:hAnsi="Arial" w:cs="Arial"/>
                <w:color w:val="000000"/>
                <w:sz w:val="18"/>
                <w:szCs w:val="18"/>
                <w:lang w:val="en-GB"/>
              </w:rPr>
              <w:fldChar w:fldCharType="separate"/>
            </w:r>
            <w:r w:rsidRPr="00A94357">
              <w:rPr>
                <w:rFonts w:ascii="Arial" w:eastAsia="SimSun" w:hAnsi="Arial" w:cs="Arial"/>
                <w:color w:val="000000"/>
                <w:sz w:val="18"/>
                <w:szCs w:val="18"/>
                <w:lang w:val="en-GB"/>
              </w:rPr>
              <w:t>6,861,242,864</w:t>
            </w:r>
            <w:r w:rsidRPr="00A94357">
              <w:rPr>
                <w:rFonts w:ascii="Arial" w:eastAsia="SimSun" w:hAnsi="Arial" w:cs="Arial"/>
                <w:color w:val="000000"/>
                <w:sz w:val="18"/>
                <w:szCs w:val="18"/>
                <w:lang w:val="en-GB"/>
              </w:rPr>
              <w:fldChar w:fldCharType="end"/>
            </w:r>
          </w:p>
        </w:tc>
      </w:tr>
      <w:tr w:rsidR="00A94357" w:rsidRPr="00A94357" w:rsidTr="00AA1C82">
        <w:tc>
          <w:tcPr>
            <w:tcW w:w="2650" w:type="dxa"/>
            <w:vAlign w:val="bottom"/>
          </w:tcPr>
          <w:p w:rsidR="00A94357" w:rsidRPr="00A94357" w:rsidRDefault="00A94357" w:rsidP="00AA1C82">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lang w:val="en-US"/>
              </w:rPr>
              <w:t>Issued of share during</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lang w:val="en-GB"/>
              </w:rPr>
            </w:pPr>
          </w:p>
        </w:tc>
        <w:tc>
          <w:tcPr>
            <w:tcW w:w="1620" w:type="dxa"/>
          </w:tcPr>
          <w:p w:rsidR="00A94357" w:rsidRPr="00A94357" w:rsidRDefault="00A94357" w:rsidP="00AA1C82">
            <w:pPr>
              <w:tabs>
                <w:tab w:val="decimal" w:pos="1391"/>
              </w:tabs>
              <w:ind w:right="-72"/>
              <w:jc w:val="both"/>
              <w:rPr>
                <w:rFonts w:ascii="Arial" w:eastAsia="SimSun" w:hAnsi="Arial" w:cs="Arial"/>
                <w:color w:val="000000"/>
                <w:sz w:val="18"/>
                <w:szCs w:val="18"/>
                <w:lang w:val="en-GB"/>
              </w:rPr>
            </w:pPr>
          </w:p>
        </w:tc>
      </w:tr>
      <w:tr w:rsidR="00A94357" w:rsidRPr="00A94357" w:rsidTr="00AA1C82">
        <w:tc>
          <w:tcPr>
            <w:tcW w:w="2650" w:type="dxa"/>
            <w:vAlign w:val="bottom"/>
          </w:tcPr>
          <w:p w:rsidR="00A94357" w:rsidRPr="00A94357" w:rsidRDefault="00A94357" w:rsidP="00AA1C82">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   the year</w:t>
            </w:r>
          </w:p>
        </w:tc>
        <w:tc>
          <w:tcPr>
            <w:tcW w:w="1296" w:type="dxa"/>
          </w:tcPr>
          <w:p w:rsidR="00A94357" w:rsidRPr="00A94357" w:rsidRDefault="00A94357" w:rsidP="00AA1C82">
            <w:pPr>
              <w:pBdr>
                <w:bottom w:val="sing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t>-</w:t>
            </w:r>
            <w:r w:rsidRPr="00A94357">
              <w:rPr>
                <w:rFonts w:ascii="Arial" w:eastAsia="SimSun" w:hAnsi="Arial" w:cs="Arial"/>
                <w:color w:val="000000"/>
                <w:sz w:val="18"/>
                <w:szCs w:val="18"/>
                <w:cs/>
              </w:rPr>
              <w:t xml:space="preserve">       </w:t>
            </w:r>
          </w:p>
        </w:tc>
        <w:tc>
          <w:tcPr>
            <w:tcW w:w="1296" w:type="dxa"/>
          </w:tcPr>
          <w:p w:rsidR="00A94357" w:rsidRPr="00A94357" w:rsidRDefault="00A94357" w:rsidP="00AA1C82">
            <w:pPr>
              <w:pBdr>
                <w:bottom w:val="sing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t>-</w:t>
            </w:r>
            <w:r w:rsidRPr="00A94357">
              <w:rPr>
                <w:rFonts w:ascii="Arial" w:eastAsia="SimSun" w:hAnsi="Arial" w:cs="Arial"/>
                <w:color w:val="000000"/>
                <w:sz w:val="18"/>
                <w:szCs w:val="18"/>
                <w:cs/>
              </w:rPr>
              <w:t xml:space="preserve">       </w:t>
            </w:r>
          </w:p>
        </w:tc>
        <w:tc>
          <w:tcPr>
            <w:tcW w:w="1296" w:type="dxa"/>
          </w:tcPr>
          <w:p w:rsidR="00A94357" w:rsidRPr="00A94357" w:rsidRDefault="00A94357" w:rsidP="00AA1C82">
            <w:pPr>
              <w:pBdr>
                <w:bottom w:val="sing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t>-</w:t>
            </w:r>
            <w:r w:rsidRPr="00A94357">
              <w:rPr>
                <w:rFonts w:ascii="Arial" w:eastAsia="SimSun" w:hAnsi="Arial" w:cs="Arial"/>
                <w:color w:val="000000"/>
                <w:sz w:val="18"/>
                <w:szCs w:val="18"/>
                <w:cs/>
              </w:rPr>
              <w:t xml:space="preserve">       </w:t>
            </w:r>
          </w:p>
        </w:tc>
        <w:tc>
          <w:tcPr>
            <w:tcW w:w="1296" w:type="dxa"/>
          </w:tcPr>
          <w:p w:rsidR="00A94357" w:rsidRPr="00A94357" w:rsidRDefault="00A94357" w:rsidP="00AA1C82">
            <w:pPr>
              <w:pBdr>
                <w:bottom w:val="sing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t>-</w:t>
            </w:r>
            <w:r w:rsidRPr="00A94357">
              <w:rPr>
                <w:rFonts w:ascii="Arial" w:eastAsia="SimSun" w:hAnsi="Arial" w:cs="Arial"/>
                <w:color w:val="000000"/>
                <w:sz w:val="18"/>
                <w:szCs w:val="18"/>
                <w:cs/>
              </w:rPr>
              <w:t xml:space="preserve">       </w:t>
            </w:r>
          </w:p>
        </w:tc>
        <w:tc>
          <w:tcPr>
            <w:tcW w:w="1620" w:type="dxa"/>
          </w:tcPr>
          <w:p w:rsidR="00A94357" w:rsidRPr="00A94357" w:rsidRDefault="00A94357" w:rsidP="00AA1C82">
            <w:pPr>
              <w:pBdr>
                <w:bottom w:val="single" w:sz="4" w:space="1" w:color="auto"/>
              </w:pBdr>
              <w:tabs>
                <w:tab w:val="decimal" w:pos="1391"/>
              </w:tabs>
              <w:ind w:right="-72"/>
              <w:jc w:val="both"/>
              <w:rPr>
                <w:rFonts w:ascii="Arial" w:eastAsia="SimSun" w:hAnsi="Arial" w:cs="Arial"/>
                <w:color w:val="000000"/>
                <w:sz w:val="18"/>
                <w:szCs w:val="18"/>
                <w:lang w:val="en-GB"/>
              </w:rPr>
            </w:pPr>
            <w:r w:rsidRPr="00A94357">
              <w:rPr>
                <w:rFonts w:ascii="Arial" w:eastAsia="SimSun" w:hAnsi="Arial" w:cs="Arial"/>
                <w:color w:val="000000"/>
                <w:sz w:val="18"/>
                <w:szCs w:val="18"/>
                <w:lang w:val="en-GB"/>
              </w:rPr>
              <w:t>-</w:t>
            </w:r>
            <w:r w:rsidRPr="00A94357">
              <w:rPr>
                <w:rFonts w:ascii="Arial" w:eastAsia="SimSun" w:hAnsi="Arial" w:cs="Arial"/>
                <w:color w:val="000000"/>
                <w:sz w:val="18"/>
                <w:szCs w:val="18"/>
                <w:cs/>
                <w:lang w:val="en-GB"/>
              </w:rPr>
              <w:t xml:space="preserve">       </w:t>
            </w:r>
          </w:p>
        </w:tc>
      </w:tr>
      <w:tr w:rsidR="00A94357" w:rsidRPr="00A94357" w:rsidTr="00AA1C82">
        <w:tc>
          <w:tcPr>
            <w:tcW w:w="2650" w:type="dxa"/>
            <w:vAlign w:val="center"/>
          </w:tcPr>
          <w:p w:rsidR="00A94357" w:rsidRPr="00A94357" w:rsidRDefault="00A94357" w:rsidP="00AA1C82">
            <w:pPr>
              <w:pStyle w:val="a0"/>
              <w:tabs>
                <w:tab w:val="left" w:pos="882"/>
              </w:tabs>
              <w:ind w:left="432" w:right="-76"/>
              <w:rPr>
                <w:rFonts w:ascii="Arial" w:hAnsi="Arial" w:cs="Arial"/>
                <w:color w:val="000000"/>
                <w:sz w:val="12"/>
                <w:szCs w:val="12"/>
                <w:lang w:val="en-US"/>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2"/>
                <w:szCs w:val="12"/>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2"/>
                <w:szCs w:val="12"/>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2"/>
                <w:szCs w:val="12"/>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2"/>
                <w:szCs w:val="12"/>
                <w:lang w:val="en-GB"/>
              </w:rPr>
            </w:pPr>
          </w:p>
        </w:tc>
        <w:tc>
          <w:tcPr>
            <w:tcW w:w="1620" w:type="dxa"/>
          </w:tcPr>
          <w:p w:rsidR="00A94357" w:rsidRPr="00A94357" w:rsidRDefault="00A94357" w:rsidP="00AA1C82">
            <w:pPr>
              <w:tabs>
                <w:tab w:val="decimal" w:pos="1391"/>
              </w:tabs>
              <w:ind w:right="-72"/>
              <w:jc w:val="both"/>
              <w:rPr>
                <w:rFonts w:ascii="Arial" w:eastAsia="SimSun" w:hAnsi="Arial" w:cs="Arial"/>
                <w:color w:val="000000"/>
                <w:sz w:val="12"/>
                <w:szCs w:val="12"/>
                <w:lang w:val="en-GB"/>
              </w:rPr>
            </w:pPr>
          </w:p>
        </w:tc>
      </w:tr>
      <w:tr w:rsidR="00A94357" w:rsidRPr="00A94357" w:rsidTr="00AA1C82">
        <w:tc>
          <w:tcPr>
            <w:tcW w:w="2650" w:type="dxa"/>
          </w:tcPr>
          <w:p w:rsidR="00A94357" w:rsidRPr="00A94357" w:rsidRDefault="00A94357" w:rsidP="00AA1C82">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As at </w:t>
            </w:r>
            <w:r w:rsidRPr="00A94357">
              <w:rPr>
                <w:rFonts w:ascii="Arial" w:hAnsi="Arial" w:cs="Arial"/>
                <w:color w:val="000000"/>
                <w:sz w:val="18"/>
                <w:szCs w:val="18"/>
              </w:rPr>
              <w:t>31</w:t>
            </w:r>
            <w:r w:rsidRPr="00A94357">
              <w:rPr>
                <w:rFonts w:ascii="Arial" w:hAnsi="Arial" w:cs="Arial"/>
                <w:color w:val="000000"/>
                <w:sz w:val="18"/>
                <w:szCs w:val="18"/>
                <w:lang w:val="en-US"/>
              </w:rPr>
              <w:t xml:space="preserve"> December </w:t>
            </w:r>
            <w:r w:rsidRPr="00A94357">
              <w:rPr>
                <w:rFonts w:ascii="Arial" w:hAnsi="Arial" w:cs="Arial"/>
                <w:color w:val="000000"/>
                <w:sz w:val="18"/>
                <w:szCs w:val="18"/>
              </w:rPr>
              <w:t>2018</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t>849,080,000</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lang w:val="en-GB"/>
              </w:rPr>
              <w:t>849,080,000</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lang w:val="en-GB"/>
              </w:rPr>
              <w:t>849,080,000</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lang w:val="en-GB"/>
              </w:rPr>
              <w:t>849,080,000</w:t>
            </w:r>
          </w:p>
        </w:tc>
        <w:tc>
          <w:tcPr>
            <w:tcW w:w="1620" w:type="dxa"/>
          </w:tcPr>
          <w:p w:rsidR="00A94357" w:rsidRPr="00A94357" w:rsidRDefault="00A94357" w:rsidP="00AA1C82">
            <w:pPr>
              <w:tabs>
                <w:tab w:val="decimal" w:pos="1391"/>
              </w:tabs>
              <w:ind w:right="-72"/>
              <w:jc w:val="both"/>
              <w:rPr>
                <w:rFonts w:ascii="Arial" w:eastAsia="SimSun" w:hAnsi="Arial" w:cs="Arial"/>
                <w:color w:val="000000"/>
                <w:sz w:val="18"/>
                <w:szCs w:val="18"/>
                <w:lang w:val="en-GB"/>
              </w:rPr>
            </w:pPr>
            <w:r w:rsidRPr="00A94357">
              <w:rPr>
                <w:rFonts w:ascii="Arial" w:eastAsia="SimSun" w:hAnsi="Arial" w:cs="Arial"/>
                <w:color w:val="000000"/>
                <w:sz w:val="18"/>
                <w:szCs w:val="18"/>
                <w:lang w:val="en-GB"/>
              </w:rPr>
              <w:t>6,861,242,864</w:t>
            </w:r>
          </w:p>
        </w:tc>
      </w:tr>
      <w:tr w:rsidR="00A94357" w:rsidRPr="00A94357" w:rsidTr="00AA1C82">
        <w:tc>
          <w:tcPr>
            <w:tcW w:w="2650" w:type="dxa"/>
            <w:vAlign w:val="bottom"/>
          </w:tcPr>
          <w:p w:rsidR="00A94357" w:rsidRPr="00A94357" w:rsidRDefault="00A94357" w:rsidP="00AA1C82">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lang w:val="en-US"/>
              </w:rPr>
              <w:t>Issued of share during</w:t>
            </w: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8"/>
                <w:szCs w:val="18"/>
                <w:lang w:val="en-GB"/>
              </w:rPr>
            </w:pPr>
          </w:p>
        </w:tc>
        <w:tc>
          <w:tcPr>
            <w:tcW w:w="1620" w:type="dxa"/>
          </w:tcPr>
          <w:p w:rsidR="00A94357" w:rsidRPr="00A94357" w:rsidRDefault="00A94357" w:rsidP="00AA1C82">
            <w:pPr>
              <w:tabs>
                <w:tab w:val="decimal" w:pos="1391"/>
              </w:tabs>
              <w:ind w:right="-72"/>
              <w:jc w:val="both"/>
              <w:rPr>
                <w:rFonts w:ascii="Arial" w:eastAsia="SimSun" w:hAnsi="Arial" w:cs="Arial"/>
                <w:color w:val="000000"/>
                <w:sz w:val="18"/>
                <w:szCs w:val="18"/>
                <w:lang w:val="en-GB"/>
              </w:rPr>
            </w:pPr>
          </w:p>
        </w:tc>
      </w:tr>
      <w:tr w:rsidR="00A94357" w:rsidRPr="00A94357" w:rsidTr="00AA1C82">
        <w:tc>
          <w:tcPr>
            <w:tcW w:w="2650" w:type="dxa"/>
            <w:vAlign w:val="bottom"/>
          </w:tcPr>
          <w:p w:rsidR="00A94357" w:rsidRPr="00A94357" w:rsidRDefault="00A94357" w:rsidP="00AA1C82">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   the year</w:t>
            </w:r>
          </w:p>
        </w:tc>
        <w:tc>
          <w:tcPr>
            <w:tcW w:w="1296" w:type="dxa"/>
          </w:tcPr>
          <w:p w:rsidR="00A94357" w:rsidRPr="00A94357" w:rsidRDefault="00A94357" w:rsidP="00AA1C82">
            <w:pPr>
              <w:pBdr>
                <w:bottom w:val="sing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t>-</w:t>
            </w:r>
            <w:r w:rsidRPr="00A94357">
              <w:rPr>
                <w:rFonts w:ascii="Arial" w:eastAsia="SimSun" w:hAnsi="Arial" w:cs="Arial"/>
                <w:color w:val="000000"/>
                <w:sz w:val="18"/>
                <w:szCs w:val="18"/>
                <w:cs/>
              </w:rPr>
              <w:t xml:space="preserve">       </w:t>
            </w:r>
          </w:p>
        </w:tc>
        <w:tc>
          <w:tcPr>
            <w:tcW w:w="1296" w:type="dxa"/>
          </w:tcPr>
          <w:p w:rsidR="00A94357" w:rsidRPr="00A94357" w:rsidRDefault="00A94357" w:rsidP="00AA1C82">
            <w:pPr>
              <w:pBdr>
                <w:bottom w:val="sing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t>-</w:t>
            </w:r>
            <w:r w:rsidRPr="00A94357">
              <w:rPr>
                <w:rFonts w:ascii="Arial" w:eastAsia="SimSun" w:hAnsi="Arial" w:cs="Arial"/>
                <w:color w:val="000000"/>
                <w:sz w:val="18"/>
                <w:szCs w:val="18"/>
                <w:cs/>
              </w:rPr>
              <w:t xml:space="preserve">       </w:t>
            </w:r>
          </w:p>
        </w:tc>
        <w:tc>
          <w:tcPr>
            <w:tcW w:w="1296" w:type="dxa"/>
          </w:tcPr>
          <w:p w:rsidR="00A94357" w:rsidRPr="00A94357" w:rsidRDefault="00A94357" w:rsidP="00AA1C82">
            <w:pPr>
              <w:pBdr>
                <w:bottom w:val="sing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t>-</w:t>
            </w:r>
            <w:r w:rsidRPr="00A94357">
              <w:rPr>
                <w:rFonts w:ascii="Arial" w:eastAsia="SimSun" w:hAnsi="Arial" w:cs="Arial"/>
                <w:color w:val="000000"/>
                <w:sz w:val="18"/>
                <w:szCs w:val="18"/>
                <w:cs/>
              </w:rPr>
              <w:t xml:space="preserve">       </w:t>
            </w:r>
          </w:p>
        </w:tc>
        <w:tc>
          <w:tcPr>
            <w:tcW w:w="1296" w:type="dxa"/>
          </w:tcPr>
          <w:p w:rsidR="00A94357" w:rsidRPr="00A94357" w:rsidRDefault="00A94357" w:rsidP="00AA1C82">
            <w:pPr>
              <w:pBdr>
                <w:bottom w:val="sing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t>-</w:t>
            </w:r>
            <w:r w:rsidRPr="00A94357">
              <w:rPr>
                <w:rFonts w:ascii="Arial" w:eastAsia="SimSun" w:hAnsi="Arial" w:cs="Arial"/>
                <w:color w:val="000000"/>
                <w:sz w:val="18"/>
                <w:szCs w:val="18"/>
                <w:cs/>
              </w:rPr>
              <w:t xml:space="preserve">       </w:t>
            </w:r>
          </w:p>
        </w:tc>
        <w:tc>
          <w:tcPr>
            <w:tcW w:w="1620" w:type="dxa"/>
          </w:tcPr>
          <w:p w:rsidR="00A94357" w:rsidRPr="00A94357" w:rsidRDefault="00A94357" w:rsidP="00AA1C82">
            <w:pPr>
              <w:pBdr>
                <w:bottom w:val="single" w:sz="4" w:space="1" w:color="auto"/>
              </w:pBdr>
              <w:tabs>
                <w:tab w:val="decimal" w:pos="1391"/>
              </w:tabs>
              <w:ind w:right="-72"/>
              <w:jc w:val="both"/>
              <w:rPr>
                <w:rFonts w:ascii="Arial" w:eastAsia="SimSun" w:hAnsi="Arial" w:cs="Arial"/>
                <w:color w:val="000000"/>
                <w:sz w:val="18"/>
                <w:szCs w:val="18"/>
                <w:lang w:val="en-GB"/>
              </w:rPr>
            </w:pPr>
            <w:r w:rsidRPr="00A94357">
              <w:rPr>
                <w:rFonts w:ascii="Arial" w:eastAsia="SimSun" w:hAnsi="Arial" w:cs="Arial"/>
                <w:color w:val="000000"/>
                <w:sz w:val="18"/>
                <w:szCs w:val="18"/>
                <w:lang w:val="en-GB"/>
              </w:rPr>
              <w:t>-</w:t>
            </w:r>
            <w:r w:rsidRPr="00A94357">
              <w:rPr>
                <w:rFonts w:ascii="Arial" w:eastAsia="SimSun" w:hAnsi="Arial" w:cs="Arial"/>
                <w:color w:val="000000"/>
                <w:sz w:val="18"/>
                <w:szCs w:val="18"/>
                <w:cs/>
                <w:lang w:val="en-GB"/>
              </w:rPr>
              <w:t xml:space="preserve">       </w:t>
            </w:r>
          </w:p>
        </w:tc>
      </w:tr>
      <w:tr w:rsidR="00A94357" w:rsidRPr="00A94357" w:rsidTr="00AA1C82">
        <w:tc>
          <w:tcPr>
            <w:tcW w:w="2650" w:type="dxa"/>
          </w:tcPr>
          <w:p w:rsidR="00A94357" w:rsidRPr="00A94357" w:rsidRDefault="00A94357" w:rsidP="00AA1C82">
            <w:pPr>
              <w:pStyle w:val="a0"/>
              <w:tabs>
                <w:tab w:val="left" w:pos="882"/>
              </w:tabs>
              <w:ind w:left="432" w:right="-76"/>
              <w:rPr>
                <w:rFonts w:ascii="Arial" w:hAnsi="Arial" w:cs="Arial"/>
                <w:color w:val="000000"/>
                <w:sz w:val="12"/>
                <w:szCs w:val="12"/>
                <w:lang w:val="en-US"/>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2"/>
                <w:szCs w:val="12"/>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2"/>
                <w:szCs w:val="12"/>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2"/>
                <w:szCs w:val="12"/>
                <w:lang w:val="en-GB"/>
              </w:rPr>
            </w:pPr>
          </w:p>
        </w:tc>
        <w:tc>
          <w:tcPr>
            <w:tcW w:w="1296" w:type="dxa"/>
          </w:tcPr>
          <w:p w:rsidR="00A94357" w:rsidRPr="00A94357" w:rsidRDefault="00A94357" w:rsidP="00AA1C82">
            <w:pPr>
              <w:tabs>
                <w:tab w:val="decimal" w:pos="1080"/>
              </w:tabs>
              <w:ind w:right="-72"/>
              <w:jc w:val="both"/>
              <w:rPr>
                <w:rFonts w:ascii="Arial" w:eastAsia="SimSun" w:hAnsi="Arial" w:cs="Arial"/>
                <w:color w:val="000000"/>
                <w:sz w:val="12"/>
                <w:szCs w:val="12"/>
                <w:lang w:val="en-GB"/>
              </w:rPr>
            </w:pPr>
          </w:p>
        </w:tc>
        <w:tc>
          <w:tcPr>
            <w:tcW w:w="1620" w:type="dxa"/>
          </w:tcPr>
          <w:p w:rsidR="00A94357" w:rsidRPr="00A94357" w:rsidRDefault="00A94357" w:rsidP="00AA1C82">
            <w:pPr>
              <w:tabs>
                <w:tab w:val="decimal" w:pos="1391"/>
              </w:tabs>
              <w:ind w:right="-72"/>
              <w:jc w:val="both"/>
              <w:rPr>
                <w:rFonts w:ascii="Arial" w:eastAsia="SimSun" w:hAnsi="Arial" w:cs="Arial"/>
                <w:color w:val="000000"/>
                <w:sz w:val="12"/>
                <w:szCs w:val="12"/>
                <w:lang w:val="en-GB"/>
              </w:rPr>
            </w:pPr>
          </w:p>
        </w:tc>
      </w:tr>
      <w:tr w:rsidR="00A94357" w:rsidRPr="00A94357" w:rsidTr="00AA1C82">
        <w:tc>
          <w:tcPr>
            <w:tcW w:w="2650" w:type="dxa"/>
          </w:tcPr>
          <w:p w:rsidR="00A94357" w:rsidRPr="00A94357" w:rsidRDefault="00A94357" w:rsidP="00AA1C82">
            <w:pPr>
              <w:pStyle w:val="a0"/>
              <w:tabs>
                <w:tab w:val="left" w:pos="882"/>
              </w:tabs>
              <w:ind w:left="432" w:right="-76"/>
              <w:rPr>
                <w:rFonts w:ascii="Arial" w:hAnsi="Arial" w:cs="Arial"/>
                <w:color w:val="000000"/>
                <w:sz w:val="18"/>
                <w:szCs w:val="18"/>
                <w:lang w:val="en-US"/>
              </w:rPr>
            </w:pPr>
            <w:r w:rsidRPr="00A94357">
              <w:rPr>
                <w:rFonts w:ascii="Arial" w:hAnsi="Arial" w:cs="Arial"/>
                <w:color w:val="000000"/>
                <w:sz w:val="18"/>
                <w:szCs w:val="18"/>
                <w:lang w:val="en-US"/>
              </w:rPr>
              <w:t xml:space="preserve">As at </w:t>
            </w:r>
            <w:r w:rsidRPr="00A94357">
              <w:rPr>
                <w:rFonts w:ascii="Arial" w:hAnsi="Arial" w:cs="Arial"/>
                <w:color w:val="000000"/>
                <w:sz w:val="18"/>
                <w:szCs w:val="18"/>
              </w:rPr>
              <w:t>31</w:t>
            </w:r>
            <w:r w:rsidRPr="00A94357">
              <w:rPr>
                <w:rFonts w:ascii="Arial" w:hAnsi="Arial" w:cs="Arial"/>
                <w:color w:val="000000"/>
                <w:sz w:val="18"/>
                <w:szCs w:val="18"/>
                <w:lang w:val="en-US"/>
              </w:rPr>
              <w:t xml:space="preserve"> December </w:t>
            </w:r>
            <w:r w:rsidRPr="00A94357">
              <w:rPr>
                <w:rFonts w:ascii="Arial" w:hAnsi="Arial" w:cs="Arial"/>
                <w:color w:val="000000"/>
                <w:sz w:val="18"/>
                <w:szCs w:val="18"/>
              </w:rPr>
              <w:t>2019</w:t>
            </w:r>
          </w:p>
        </w:tc>
        <w:tc>
          <w:tcPr>
            <w:tcW w:w="1296" w:type="dxa"/>
          </w:tcPr>
          <w:p w:rsidR="00A94357" w:rsidRPr="00A94357" w:rsidRDefault="00A94357" w:rsidP="00AA1C82">
            <w:pPr>
              <w:pBdr>
                <w:bottom w:val="doub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fldChar w:fldCharType="begin"/>
            </w:r>
            <w:r w:rsidRPr="00A94357">
              <w:rPr>
                <w:rFonts w:ascii="Arial" w:eastAsia="SimSun" w:hAnsi="Arial" w:cs="Arial"/>
                <w:color w:val="000000"/>
                <w:sz w:val="18"/>
                <w:szCs w:val="18"/>
              </w:rPr>
              <w:instrText xml:space="preserve"> =SUM(ABOVE) </w:instrText>
            </w:r>
            <w:r w:rsidRPr="00A94357">
              <w:rPr>
                <w:rFonts w:ascii="Arial" w:eastAsia="SimSun" w:hAnsi="Arial" w:cs="Arial"/>
                <w:color w:val="000000"/>
                <w:sz w:val="18"/>
                <w:szCs w:val="18"/>
              </w:rPr>
              <w:fldChar w:fldCharType="separate"/>
            </w:r>
            <w:r w:rsidRPr="00A94357">
              <w:rPr>
                <w:rFonts w:ascii="Arial" w:eastAsia="SimSun" w:hAnsi="Arial" w:cs="Arial"/>
                <w:color w:val="000000"/>
                <w:sz w:val="18"/>
                <w:szCs w:val="18"/>
              </w:rPr>
              <w:t>849,080,000</w:t>
            </w:r>
            <w:r w:rsidRPr="00A94357">
              <w:rPr>
                <w:rFonts w:ascii="Arial" w:eastAsia="SimSun" w:hAnsi="Arial" w:cs="Arial"/>
                <w:color w:val="000000"/>
                <w:sz w:val="18"/>
                <w:szCs w:val="18"/>
              </w:rPr>
              <w:fldChar w:fldCharType="end"/>
            </w:r>
          </w:p>
        </w:tc>
        <w:tc>
          <w:tcPr>
            <w:tcW w:w="1296" w:type="dxa"/>
          </w:tcPr>
          <w:p w:rsidR="00A94357" w:rsidRPr="00A94357" w:rsidRDefault="00A94357" w:rsidP="00AA1C82">
            <w:pPr>
              <w:pBdr>
                <w:bottom w:val="doub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fldChar w:fldCharType="begin"/>
            </w:r>
            <w:r w:rsidRPr="00A94357">
              <w:rPr>
                <w:rFonts w:ascii="Arial" w:eastAsia="SimSun" w:hAnsi="Arial" w:cs="Arial"/>
                <w:color w:val="000000"/>
                <w:sz w:val="18"/>
                <w:szCs w:val="18"/>
              </w:rPr>
              <w:instrText xml:space="preserve"> =SUM(ABOVE) </w:instrText>
            </w:r>
            <w:r w:rsidRPr="00A94357">
              <w:rPr>
                <w:rFonts w:ascii="Arial" w:eastAsia="SimSun" w:hAnsi="Arial" w:cs="Arial"/>
                <w:color w:val="000000"/>
                <w:sz w:val="18"/>
                <w:szCs w:val="18"/>
              </w:rPr>
              <w:fldChar w:fldCharType="separate"/>
            </w:r>
            <w:r w:rsidRPr="00A94357">
              <w:rPr>
                <w:rFonts w:ascii="Arial" w:eastAsia="SimSun" w:hAnsi="Arial" w:cs="Arial"/>
                <w:color w:val="000000"/>
                <w:sz w:val="18"/>
                <w:szCs w:val="18"/>
              </w:rPr>
              <w:t>849,080,000</w:t>
            </w:r>
            <w:r w:rsidRPr="00A94357">
              <w:rPr>
                <w:rFonts w:ascii="Arial" w:eastAsia="SimSun" w:hAnsi="Arial" w:cs="Arial"/>
                <w:color w:val="000000"/>
                <w:sz w:val="18"/>
                <w:szCs w:val="18"/>
              </w:rPr>
              <w:fldChar w:fldCharType="end"/>
            </w:r>
          </w:p>
        </w:tc>
        <w:tc>
          <w:tcPr>
            <w:tcW w:w="1296" w:type="dxa"/>
          </w:tcPr>
          <w:p w:rsidR="00A94357" w:rsidRPr="00A94357" w:rsidRDefault="00A94357" w:rsidP="00AA1C82">
            <w:pPr>
              <w:pBdr>
                <w:bottom w:val="doub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fldChar w:fldCharType="begin"/>
            </w:r>
            <w:r w:rsidRPr="00A94357">
              <w:rPr>
                <w:rFonts w:ascii="Arial" w:eastAsia="SimSun" w:hAnsi="Arial" w:cs="Arial"/>
                <w:color w:val="000000"/>
                <w:sz w:val="18"/>
                <w:szCs w:val="18"/>
              </w:rPr>
              <w:instrText xml:space="preserve"> =SUM(ABOVE) </w:instrText>
            </w:r>
            <w:r w:rsidRPr="00A94357">
              <w:rPr>
                <w:rFonts w:ascii="Arial" w:eastAsia="SimSun" w:hAnsi="Arial" w:cs="Arial"/>
                <w:color w:val="000000"/>
                <w:sz w:val="18"/>
                <w:szCs w:val="18"/>
              </w:rPr>
              <w:fldChar w:fldCharType="separate"/>
            </w:r>
            <w:r w:rsidRPr="00A94357">
              <w:rPr>
                <w:rFonts w:ascii="Arial" w:eastAsia="SimSun" w:hAnsi="Arial" w:cs="Arial"/>
                <w:color w:val="000000"/>
                <w:sz w:val="18"/>
                <w:szCs w:val="18"/>
              </w:rPr>
              <w:t>849,080,000</w:t>
            </w:r>
            <w:r w:rsidRPr="00A94357">
              <w:rPr>
                <w:rFonts w:ascii="Arial" w:eastAsia="SimSun" w:hAnsi="Arial" w:cs="Arial"/>
                <w:color w:val="000000"/>
                <w:sz w:val="18"/>
                <w:szCs w:val="18"/>
              </w:rPr>
              <w:fldChar w:fldCharType="end"/>
            </w:r>
          </w:p>
        </w:tc>
        <w:tc>
          <w:tcPr>
            <w:tcW w:w="1296" w:type="dxa"/>
          </w:tcPr>
          <w:p w:rsidR="00A94357" w:rsidRPr="00A94357" w:rsidRDefault="00A94357" w:rsidP="00AA1C82">
            <w:pPr>
              <w:pBdr>
                <w:bottom w:val="double" w:sz="4" w:space="1" w:color="auto"/>
              </w:pBdr>
              <w:tabs>
                <w:tab w:val="decimal" w:pos="1080"/>
              </w:tabs>
              <w:ind w:right="-72"/>
              <w:jc w:val="both"/>
              <w:rPr>
                <w:rFonts w:ascii="Arial" w:eastAsia="SimSun" w:hAnsi="Arial" w:cs="Arial"/>
                <w:color w:val="000000"/>
                <w:sz w:val="18"/>
                <w:szCs w:val="18"/>
              </w:rPr>
            </w:pPr>
            <w:r w:rsidRPr="00A94357">
              <w:rPr>
                <w:rFonts w:ascii="Arial" w:eastAsia="SimSun" w:hAnsi="Arial" w:cs="Arial"/>
                <w:color w:val="000000"/>
                <w:sz w:val="18"/>
                <w:szCs w:val="18"/>
              </w:rPr>
              <w:fldChar w:fldCharType="begin"/>
            </w:r>
            <w:r w:rsidRPr="00A94357">
              <w:rPr>
                <w:rFonts w:ascii="Arial" w:eastAsia="SimSun" w:hAnsi="Arial" w:cs="Arial"/>
                <w:color w:val="000000"/>
                <w:sz w:val="18"/>
                <w:szCs w:val="18"/>
              </w:rPr>
              <w:instrText xml:space="preserve"> =SUM(ABOVE) </w:instrText>
            </w:r>
            <w:r w:rsidRPr="00A94357">
              <w:rPr>
                <w:rFonts w:ascii="Arial" w:eastAsia="SimSun" w:hAnsi="Arial" w:cs="Arial"/>
                <w:color w:val="000000"/>
                <w:sz w:val="18"/>
                <w:szCs w:val="18"/>
              </w:rPr>
              <w:fldChar w:fldCharType="separate"/>
            </w:r>
            <w:r w:rsidRPr="00A94357">
              <w:rPr>
                <w:rFonts w:ascii="Arial" w:eastAsia="SimSun" w:hAnsi="Arial" w:cs="Arial"/>
                <w:color w:val="000000"/>
                <w:sz w:val="18"/>
                <w:szCs w:val="18"/>
              </w:rPr>
              <w:t>849,080,000</w:t>
            </w:r>
            <w:r w:rsidRPr="00A94357">
              <w:rPr>
                <w:rFonts w:ascii="Arial" w:eastAsia="SimSun" w:hAnsi="Arial" w:cs="Arial"/>
                <w:color w:val="000000"/>
                <w:sz w:val="18"/>
                <w:szCs w:val="18"/>
              </w:rPr>
              <w:fldChar w:fldCharType="end"/>
            </w:r>
          </w:p>
        </w:tc>
        <w:tc>
          <w:tcPr>
            <w:tcW w:w="1620" w:type="dxa"/>
          </w:tcPr>
          <w:p w:rsidR="00A94357" w:rsidRPr="00A94357" w:rsidRDefault="00A94357" w:rsidP="00AA1C82">
            <w:pPr>
              <w:pBdr>
                <w:bottom w:val="double" w:sz="4" w:space="1" w:color="auto"/>
              </w:pBdr>
              <w:tabs>
                <w:tab w:val="decimal" w:pos="1391"/>
              </w:tabs>
              <w:ind w:right="-72"/>
              <w:jc w:val="both"/>
              <w:rPr>
                <w:rFonts w:ascii="Arial" w:eastAsia="SimSun" w:hAnsi="Arial" w:cs="Arial"/>
                <w:color w:val="000000"/>
                <w:sz w:val="18"/>
                <w:szCs w:val="18"/>
                <w:lang w:val="en-GB"/>
              </w:rPr>
            </w:pPr>
            <w:r w:rsidRPr="00A94357">
              <w:rPr>
                <w:rFonts w:ascii="Arial" w:eastAsia="SimSun" w:hAnsi="Arial" w:cs="Arial"/>
                <w:color w:val="000000"/>
                <w:sz w:val="18"/>
                <w:szCs w:val="18"/>
                <w:lang w:val="en-GB"/>
              </w:rPr>
              <w:fldChar w:fldCharType="begin"/>
            </w:r>
            <w:r w:rsidRPr="00A94357">
              <w:rPr>
                <w:rFonts w:ascii="Arial" w:eastAsia="SimSun" w:hAnsi="Arial" w:cs="Arial"/>
                <w:color w:val="000000"/>
                <w:sz w:val="18"/>
                <w:szCs w:val="18"/>
                <w:lang w:val="en-GB"/>
              </w:rPr>
              <w:instrText xml:space="preserve"> =SUM(ABOVE) </w:instrText>
            </w:r>
            <w:r w:rsidRPr="00A94357">
              <w:rPr>
                <w:rFonts w:ascii="Arial" w:eastAsia="SimSun" w:hAnsi="Arial" w:cs="Arial"/>
                <w:color w:val="000000"/>
                <w:sz w:val="18"/>
                <w:szCs w:val="18"/>
                <w:lang w:val="en-GB"/>
              </w:rPr>
              <w:fldChar w:fldCharType="separate"/>
            </w:r>
            <w:r w:rsidRPr="00A94357">
              <w:rPr>
                <w:rFonts w:ascii="Arial" w:eastAsia="SimSun" w:hAnsi="Arial" w:cs="Arial"/>
                <w:color w:val="000000"/>
                <w:sz w:val="18"/>
                <w:szCs w:val="18"/>
                <w:lang w:val="en-GB"/>
              </w:rPr>
              <w:t>6,861,242,864</w:t>
            </w:r>
            <w:r w:rsidRPr="00A94357">
              <w:rPr>
                <w:rFonts w:ascii="Arial" w:eastAsia="SimSun" w:hAnsi="Arial" w:cs="Arial"/>
                <w:color w:val="000000"/>
                <w:sz w:val="18"/>
                <w:szCs w:val="18"/>
                <w:lang w:val="en-GB"/>
              </w:rPr>
              <w:fldChar w:fldCharType="end"/>
            </w:r>
          </w:p>
        </w:tc>
      </w:tr>
    </w:tbl>
    <w:p w:rsidR="00A94357" w:rsidRPr="00A94357" w:rsidRDefault="00A94357" w:rsidP="00A94357">
      <w:pPr>
        <w:ind w:left="547" w:hanging="7"/>
        <w:jc w:val="both"/>
        <w:rPr>
          <w:rFonts w:ascii="Arial" w:hAnsi="Arial" w:cs="Arial"/>
          <w:color w:val="000000"/>
          <w:spacing w:val="-6"/>
          <w:sz w:val="18"/>
          <w:szCs w:val="18"/>
        </w:rPr>
      </w:pPr>
    </w:p>
    <w:p w:rsidR="00A94357" w:rsidRPr="00A94357" w:rsidRDefault="00A94357" w:rsidP="00A94357">
      <w:pPr>
        <w:ind w:left="547" w:hanging="7"/>
        <w:jc w:val="both"/>
        <w:rPr>
          <w:rFonts w:ascii="Arial" w:hAnsi="Arial" w:cs="Arial"/>
          <w:color w:val="000000"/>
          <w:spacing w:val="-6"/>
          <w:sz w:val="18"/>
          <w:szCs w:val="18"/>
        </w:rPr>
      </w:pPr>
      <w:r w:rsidRPr="00A94357">
        <w:rPr>
          <w:rFonts w:ascii="Arial" w:hAnsi="Arial" w:cs="Arial"/>
          <w:color w:val="000000"/>
          <w:spacing w:val="-6"/>
          <w:sz w:val="18"/>
          <w:szCs w:val="18"/>
        </w:rPr>
        <w:t xml:space="preserve">As at </w:t>
      </w:r>
      <w:r w:rsidRPr="00A94357">
        <w:rPr>
          <w:rFonts w:ascii="Arial" w:hAnsi="Arial" w:cs="Arial"/>
          <w:color w:val="000000"/>
          <w:spacing w:val="-6"/>
          <w:sz w:val="18"/>
          <w:szCs w:val="18"/>
          <w:lang w:val="en-GB"/>
        </w:rPr>
        <w:t>31</w:t>
      </w:r>
      <w:r w:rsidRPr="00A94357">
        <w:rPr>
          <w:rFonts w:ascii="Arial" w:hAnsi="Arial" w:cs="Arial"/>
          <w:color w:val="000000"/>
          <w:spacing w:val="-6"/>
          <w:sz w:val="18"/>
          <w:szCs w:val="18"/>
        </w:rPr>
        <w:t xml:space="preserve"> December </w:t>
      </w:r>
      <w:r w:rsidRPr="00A94357">
        <w:rPr>
          <w:rFonts w:ascii="Arial" w:hAnsi="Arial" w:cs="Arial"/>
          <w:color w:val="000000"/>
          <w:spacing w:val="-6"/>
          <w:sz w:val="18"/>
          <w:szCs w:val="18"/>
          <w:lang w:val="en-GB"/>
        </w:rPr>
        <w:t>2019 and 2018</w:t>
      </w:r>
      <w:r w:rsidRPr="00A94357">
        <w:rPr>
          <w:rFonts w:ascii="Arial" w:hAnsi="Arial" w:cs="Arial"/>
          <w:color w:val="000000"/>
          <w:spacing w:val="-6"/>
          <w:sz w:val="18"/>
          <w:szCs w:val="18"/>
        </w:rPr>
        <w:t>, share premium presented in statement of financial position at Baht 6,861,242,864.</w:t>
      </w:r>
    </w:p>
    <w:p w:rsidR="00A94357" w:rsidRPr="00A94357" w:rsidRDefault="00A94357" w:rsidP="00A94357">
      <w:pPr>
        <w:ind w:left="547" w:hanging="7"/>
        <w:jc w:val="both"/>
        <w:rPr>
          <w:rFonts w:ascii="Arial" w:hAnsi="Arial" w:cs="Arial"/>
          <w:color w:val="000000"/>
          <w:spacing w:val="-6"/>
          <w:sz w:val="18"/>
          <w:szCs w:val="18"/>
        </w:rPr>
      </w:pPr>
    </w:p>
    <w:p w:rsidR="00A94357" w:rsidRPr="00A94357" w:rsidRDefault="00A94357" w:rsidP="00A94357">
      <w:pPr>
        <w:ind w:left="547" w:hanging="7"/>
        <w:jc w:val="both"/>
        <w:rPr>
          <w:rFonts w:ascii="Arial" w:hAnsi="Arial" w:cs="Arial"/>
          <w:color w:val="000000"/>
          <w:spacing w:val="-6"/>
          <w:sz w:val="18"/>
          <w:szCs w:val="18"/>
        </w:rPr>
      </w:pPr>
      <w:r w:rsidRPr="00A94357">
        <w:rPr>
          <w:rFonts w:ascii="Arial" w:hAnsi="Arial" w:cs="Arial"/>
          <w:color w:val="000000"/>
          <w:spacing w:val="-6"/>
          <w:sz w:val="18"/>
          <w:szCs w:val="18"/>
        </w:rPr>
        <w:t xml:space="preserve">As at </w:t>
      </w:r>
      <w:r w:rsidRPr="00A94357">
        <w:rPr>
          <w:rFonts w:ascii="Arial" w:hAnsi="Arial" w:cs="Arial"/>
          <w:color w:val="000000"/>
          <w:spacing w:val="-6"/>
          <w:sz w:val="18"/>
          <w:szCs w:val="18"/>
          <w:lang w:val="en-GB"/>
        </w:rPr>
        <w:t>31</w:t>
      </w:r>
      <w:r w:rsidRPr="00A94357">
        <w:rPr>
          <w:rFonts w:ascii="Arial" w:hAnsi="Arial" w:cs="Arial"/>
          <w:color w:val="000000"/>
          <w:spacing w:val="-6"/>
          <w:sz w:val="18"/>
          <w:szCs w:val="18"/>
        </w:rPr>
        <w:t xml:space="preserve"> December </w:t>
      </w:r>
      <w:r w:rsidRPr="00A94357">
        <w:rPr>
          <w:rFonts w:ascii="Arial" w:hAnsi="Arial" w:cs="Arial"/>
          <w:color w:val="000000"/>
          <w:spacing w:val="-6"/>
          <w:sz w:val="18"/>
          <w:szCs w:val="18"/>
          <w:lang w:val="en-GB"/>
        </w:rPr>
        <w:t>2019</w:t>
      </w:r>
      <w:r w:rsidRPr="00A94357">
        <w:rPr>
          <w:rFonts w:ascii="Arial" w:hAnsi="Arial" w:cs="Arial"/>
          <w:color w:val="000000"/>
          <w:spacing w:val="-6"/>
          <w:sz w:val="18"/>
          <w:szCs w:val="18"/>
        </w:rPr>
        <w:t xml:space="preserve">, the total </w:t>
      </w:r>
      <w:proofErr w:type="spellStart"/>
      <w:r w:rsidRPr="00A94357">
        <w:rPr>
          <w:rFonts w:ascii="Arial" w:hAnsi="Arial" w:cs="Arial"/>
          <w:color w:val="000000"/>
          <w:spacing w:val="-6"/>
          <w:sz w:val="18"/>
          <w:szCs w:val="18"/>
        </w:rPr>
        <w:t>authorised</w:t>
      </w:r>
      <w:proofErr w:type="spellEnd"/>
      <w:r w:rsidRPr="00A94357">
        <w:rPr>
          <w:rFonts w:ascii="Arial" w:hAnsi="Arial" w:cs="Arial"/>
          <w:color w:val="000000"/>
          <w:spacing w:val="-6"/>
          <w:sz w:val="18"/>
          <w:szCs w:val="18"/>
        </w:rPr>
        <w:t xml:space="preserve"> number of ordinary shares is 849,080,000 shares with a par value at Baht </w:t>
      </w:r>
      <w:r w:rsidRPr="00A94357">
        <w:rPr>
          <w:rFonts w:ascii="Arial" w:hAnsi="Arial" w:cs="Arial"/>
          <w:color w:val="000000"/>
          <w:spacing w:val="-6"/>
          <w:sz w:val="18"/>
          <w:szCs w:val="18"/>
          <w:lang w:val="en-GB"/>
        </w:rPr>
        <w:t>1</w:t>
      </w:r>
      <w:r w:rsidRPr="00A94357">
        <w:rPr>
          <w:rFonts w:ascii="Arial" w:hAnsi="Arial" w:cs="Arial"/>
          <w:color w:val="000000"/>
          <w:spacing w:val="-6"/>
          <w:sz w:val="18"/>
          <w:szCs w:val="18"/>
        </w:rPr>
        <w:t>.</w:t>
      </w:r>
      <w:r w:rsidRPr="00A94357">
        <w:rPr>
          <w:rFonts w:ascii="Arial" w:hAnsi="Arial" w:cs="Arial"/>
          <w:color w:val="000000"/>
          <w:spacing w:val="-6"/>
          <w:sz w:val="18"/>
          <w:szCs w:val="18"/>
          <w:lang w:val="en-GB"/>
        </w:rPr>
        <w:t>00</w:t>
      </w:r>
      <w:r w:rsidRPr="00A94357">
        <w:rPr>
          <w:rFonts w:ascii="Arial" w:hAnsi="Arial" w:cs="Arial"/>
          <w:color w:val="000000"/>
          <w:spacing w:val="-6"/>
          <w:sz w:val="18"/>
          <w:szCs w:val="18"/>
        </w:rPr>
        <w:t xml:space="preserve"> per share (</w:t>
      </w:r>
      <w:r w:rsidRPr="00A94357">
        <w:rPr>
          <w:rFonts w:ascii="Arial" w:hAnsi="Arial" w:cs="Arial"/>
          <w:color w:val="000000"/>
          <w:spacing w:val="-6"/>
          <w:sz w:val="18"/>
          <w:szCs w:val="18"/>
          <w:lang w:val="en-GB"/>
        </w:rPr>
        <w:t>2018</w:t>
      </w:r>
      <w:r w:rsidRPr="00A94357">
        <w:rPr>
          <w:rFonts w:ascii="Arial" w:hAnsi="Arial" w:cs="Arial"/>
          <w:color w:val="000000"/>
          <w:spacing w:val="-6"/>
          <w:sz w:val="18"/>
          <w:szCs w:val="18"/>
        </w:rPr>
        <w:t xml:space="preserve">: total </w:t>
      </w:r>
      <w:proofErr w:type="spellStart"/>
      <w:r w:rsidRPr="00A94357">
        <w:rPr>
          <w:rFonts w:ascii="Arial" w:hAnsi="Arial" w:cs="Arial"/>
          <w:color w:val="000000"/>
          <w:spacing w:val="-6"/>
          <w:sz w:val="18"/>
          <w:szCs w:val="18"/>
        </w:rPr>
        <w:t>authorised</w:t>
      </w:r>
      <w:proofErr w:type="spellEnd"/>
      <w:r w:rsidRPr="00A94357">
        <w:rPr>
          <w:rFonts w:ascii="Arial" w:hAnsi="Arial" w:cs="Arial"/>
          <w:color w:val="000000"/>
          <w:spacing w:val="-6"/>
          <w:sz w:val="18"/>
          <w:szCs w:val="18"/>
        </w:rPr>
        <w:t xml:space="preserve"> number of ordinary shares is </w:t>
      </w:r>
      <w:r w:rsidRPr="00A94357">
        <w:rPr>
          <w:rFonts w:ascii="Arial" w:hAnsi="Arial" w:cs="Arial"/>
          <w:color w:val="000000"/>
          <w:spacing w:val="-6"/>
          <w:sz w:val="18"/>
          <w:szCs w:val="18"/>
          <w:lang w:val="en-GB"/>
        </w:rPr>
        <w:t>849</w:t>
      </w:r>
      <w:r w:rsidRPr="00A94357">
        <w:rPr>
          <w:rFonts w:ascii="Arial" w:hAnsi="Arial" w:cs="Arial"/>
          <w:color w:val="000000"/>
          <w:spacing w:val="-6"/>
          <w:sz w:val="18"/>
          <w:szCs w:val="18"/>
        </w:rPr>
        <w:t>,</w:t>
      </w:r>
      <w:r w:rsidRPr="00A94357">
        <w:rPr>
          <w:rFonts w:ascii="Arial" w:hAnsi="Arial" w:cs="Arial"/>
          <w:color w:val="000000"/>
          <w:spacing w:val="-6"/>
          <w:sz w:val="18"/>
          <w:szCs w:val="18"/>
          <w:lang w:val="en-GB"/>
        </w:rPr>
        <w:t>080</w:t>
      </w:r>
      <w:r w:rsidRPr="00A94357">
        <w:rPr>
          <w:rFonts w:ascii="Arial" w:hAnsi="Arial" w:cs="Arial"/>
          <w:color w:val="000000"/>
          <w:spacing w:val="-6"/>
          <w:sz w:val="18"/>
          <w:szCs w:val="18"/>
        </w:rPr>
        <w:t>,</w:t>
      </w:r>
      <w:r w:rsidRPr="00A94357">
        <w:rPr>
          <w:rFonts w:ascii="Arial" w:hAnsi="Arial" w:cs="Arial"/>
          <w:color w:val="000000"/>
          <w:spacing w:val="-6"/>
          <w:sz w:val="18"/>
          <w:szCs w:val="18"/>
          <w:lang w:val="en-GB"/>
        </w:rPr>
        <w:t>000</w:t>
      </w:r>
      <w:r w:rsidRPr="00A94357">
        <w:rPr>
          <w:rFonts w:ascii="Arial" w:hAnsi="Arial" w:cs="Arial"/>
          <w:color w:val="000000"/>
          <w:spacing w:val="-6"/>
          <w:sz w:val="18"/>
          <w:szCs w:val="18"/>
        </w:rPr>
        <w:t xml:space="preserve"> shares with a par value at Baht </w:t>
      </w:r>
      <w:r w:rsidRPr="00A94357">
        <w:rPr>
          <w:rFonts w:ascii="Arial" w:hAnsi="Arial" w:cs="Arial"/>
          <w:color w:val="000000"/>
          <w:spacing w:val="-6"/>
          <w:sz w:val="18"/>
          <w:szCs w:val="18"/>
          <w:lang w:val="en-GB"/>
        </w:rPr>
        <w:t>1</w:t>
      </w:r>
      <w:r w:rsidRPr="00A94357">
        <w:rPr>
          <w:rFonts w:ascii="Arial" w:hAnsi="Arial" w:cs="Arial"/>
          <w:color w:val="000000"/>
          <w:spacing w:val="-6"/>
          <w:sz w:val="18"/>
          <w:szCs w:val="18"/>
        </w:rPr>
        <w:t>.</w:t>
      </w:r>
      <w:r w:rsidRPr="00A94357">
        <w:rPr>
          <w:rFonts w:ascii="Arial" w:hAnsi="Arial" w:cs="Arial"/>
          <w:color w:val="000000"/>
          <w:spacing w:val="-6"/>
          <w:sz w:val="18"/>
          <w:szCs w:val="18"/>
          <w:lang w:val="en-GB"/>
        </w:rPr>
        <w:t>00</w:t>
      </w:r>
      <w:r w:rsidRPr="00A94357">
        <w:rPr>
          <w:rFonts w:ascii="Arial" w:hAnsi="Arial" w:cs="Arial"/>
          <w:color w:val="000000"/>
          <w:spacing w:val="-6"/>
          <w:sz w:val="18"/>
          <w:szCs w:val="18"/>
        </w:rPr>
        <w:t xml:space="preserve"> per share) was issued and fully paid.</w:t>
      </w:r>
    </w:p>
    <w:p w:rsidR="00A94357" w:rsidRPr="00A94357" w:rsidRDefault="00A94357" w:rsidP="00A94357">
      <w:pPr>
        <w:ind w:left="547" w:hanging="7"/>
        <w:jc w:val="both"/>
        <w:rPr>
          <w:rFonts w:ascii="Arial" w:hAnsi="Arial" w:cs="Arial"/>
          <w:color w:val="000000"/>
          <w:sz w:val="18"/>
          <w:szCs w:val="18"/>
        </w:rPr>
      </w:pPr>
    </w:p>
    <w:p w:rsidR="00A94357" w:rsidRPr="00A94357" w:rsidRDefault="00A94357" w:rsidP="00A94357">
      <w:pPr>
        <w:ind w:left="547" w:hanging="7"/>
        <w:jc w:val="both"/>
        <w:rPr>
          <w:rFonts w:ascii="Arial" w:hAnsi="Arial" w:cs="Arial"/>
          <w:color w:val="000000"/>
          <w:sz w:val="18"/>
          <w:szCs w:val="18"/>
        </w:rPr>
      </w:pP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r w:rsidRPr="00A94357">
        <w:rPr>
          <w:rFonts w:ascii="Arial" w:eastAsia="SimSun" w:hAnsi="Arial" w:cs="Arial"/>
          <w:b/>
          <w:bCs/>
          <w:snapToGrid w:val="0"/>
          <w:color w:val="000000"/>
          <w:sz w:val="18"/>
          <w:szCs w:val="18"/>
          <w:lang w:val="en-GB" w:eastAsia="th-TH"/>
        </w:rPr>
        <w:t>30</w:t>
      </w:r>
      <w:r w:rsidRPr="00A94357">
        <w:rPr>
          <w:rFonts w:ascii="Arial" w:eastAsia="SimSun" w:hAnsi="Arial" w:cs="Arial"/>
          <w:b/>
          <w:bCs/>
          <w:snapToGrid w:val="0"/>
          <w:color w:val="000000"/>
          <w:sz w:val="18"/>
          <w:szCs w:val="18"/>
          <w:cs/>
          <w:lang w:eastAsia="th-TH"/>
        </w:rPr>
        <w:tab/>
      </w:r>
      <w:r w:rsidRPr="00A94357">
        <w:rPr>
          <w:rFonts w:ascii="Arial" w:eastAsia="SimSun" w:hAnsi="Arial" w:cs="Arial"/>
          <w:b/>
          <w:bCs/>
          <w:snapToGrid w:val="0"/>
          <w:color w:val="000000"/>
          <w:sz w:val="18"/>
          <w:szCs w:val="18"/>
          <w:lang w:eastAsia="th-TH"/>
        </w:rPr>
        <w:t>Legal reserve</w:t>
      </w:r>
    </w:p>
    <w:p w:rsidR="00A94357" w:rsidRPr="00A94357" w:rsidRDefault="00A94357" w:rsidP="00A94357">
      <w:pPr>
        <w:ind w:left="547" w:hanging="7"/>
        <w:jc w:val="both"/>
        <w:rPr>
          <w:rFonts w:ascii="Arial" w:hAnsi="Arial" w:cs="Arial"/>
          <w:color w:val="000000"/>
          <w:sz w:val="18"/>
          <w:szCs w:val="18"/>
        </w:rPr>
      </w:pPr>
    </w:p>
    <w:p w:rsidR="00A94357" w:rsidRPr="00A94357" w:rsidRDefault="00A94357" w:rsidP="00A94357">
      <w:pPr>
        <w:ind w:left="547" w:hanging="7"/>
        <w:jc w:val="both"/>
        <w:rPr>
          <w:rFonts w:ascii="Arial" w:hAnsi="Arial" w:cs="Arial"/>
          <w:color w:val="000000"/>
          <w:sz w:val="18"/>
          <w:szCs w:val="18"/>
        </w:rPr>
      </w:pPr>
    </w:p>
    <w:p w:rsidR="00A94357" w:rsidRPr="00A94357" w:rsidRDefault="00A94357" w:rsidP="00A94357">
      <w:pPr>
        <w:ind w:left="540"/>
        <w:jc w:val="both"/>
        <w:rPr>
          <w:rFonts w:ascii="Arial" w:hAnsi="Arial" w:cs="Arial"/>
          <w:color w:val="000000"/>
          <w:spacing w:val="-6"/>
          <w:sz w:val="18"/>
          <w:szCs w:val="18"/>
        </w:rPr>
      </w:pPr>
      <w:r w:rsidRPr="00A94357">
        <w:rPr>
          <w:rFonts w:ascii="Arial" w:hAnsi="Arial" w:cs="Arial"/>
          <w:color w:val="000000"/>
          <w:sz w:val="18"/>
          <w:szCs w:val="18"/>
        </w:rPr>
        <w:t xml:space="preserve">Under the Public Limited Company Act, the Company is required to set aside as a legal reserve at least </w:t>
      </w:r>
      <w:r w:rsidRPr="00A94357">
        <w:rPr>
          <w:rFonts w:ascii="Arial" w:hAnsi="Arial" w:cs="Arial"/>
          <w:color w:val="000000"/>
          <w:sz w:val="18"/>
          <w:szCs w:val="18"/>
        </w:rPr>
        <w:br/>
      </w:r>
      <w:r w:rsidRPr="00A94357">
        <w:rPr>
          <w:rFonts w:ascii="Arial" w:hAnsi="Arial" w:cs="Arial"/>
          <w:color w:val="000000"/>
          <w:sz w:val="18"/>
          <w:szCs w:val="18"/>
          <w:lang w:val="en-GB"/>
        </w:rPr>
        <w:t>5</w:t>
      </w:r>
      <w:r w:rsidRPr="00A94357">
        <w:rPr>
          <w:rFonts w:ascii="Arial" w:hAnsi="Arial" w:cs="Arial"/>
          <w:color w:val="000000"/>
          <w:sz w:val="18"/>
          <w:szCs w:val="18"/>
        </w:rPr>
        <w:t xml:space="preserve"> percent of its net profit after accumulated deficit brought forward (if any) until the reserve is </w:t>
      </w:r>
      <w:r w:rsidRPr="00A94357">
        <w:rPr>
          <w:rFonts w:ascii="Arial" w:hAnsi="Arial" w:cs="Arial"/>
          <w:color w:val="000000"/>
          <w:spacing w:val="-2"/>
          <w:sz w:val="18"/>
          <w:szCs w:val="18"/>
        </w:rPr>
        <w:t xml:space="preserve">not less than </w:t>
      </w:r>
      <w:r w:rsidRPr="00A94357">
        <w:rPr>
          <w:rFonts w:ascii="Arial" w:hAnsi="Arial" w:cs="Arial"/>
          <w:color w:val="000000"/>
          <w:spacing w:val="-2"/>
          <w:sz w:val="18"/>
          <w:szCs w:val="18"/>
          <w:lang w:val="en-GB"/>
        </w:rPr>
        <w:t>10</w:t>
      </w:r>
      <w:r w:rsidRPr="00A94357">
        <w:rPr>
          <w:rFonts w:ascii="Arial" w:hAnsi="Arial" w:cs="Arial"/>
          <w:color w:val="000000"/>
          <w:spacing w:val="-2"/>
          <w:sz w:val="18"/>
          <w:szCs w:val="18"/>
        </w:rPr>
        <w:t xml:space="preserve"> percent of the registered capital.  The legal reserve is not distributable as a dividend.  The legal reserve </w:t>
      </w:r>
      <w:proofErr w:type="gramStart"/>
      <w:r w:rsidRPr="00A94357">
        <w:rPr>
          <w:rFonts w:ascii="Arial" w:hAnsi="Arial" w:cs="Arial"/>
          <w:color w:val="000000"/>
          <w:spacing w:val="-2"/>
          <w:sz w:val="18"/>
          <w:szCs w:val="18"/>
        </w:rPr>
        <w:t>has to</w:t>
      </w:r>
      <w:proofErr w:type="gramEnd"/>
      <w:r w:rsidRPr="00A94357">
        <w:rPr>
          <w:rFonts w:ascii="Arial" w:hAnsi="Arial" w:cs="Arial"/>
          <w:color w:val="000000"/>
          <w:spacing w:val="-2"/>
          <w:sz w:val="18"/>
          <w:szCs w:val="18"/>
        </w:rPr>
        <w:t xml:space="preserve"> be </w:t>
      </w:r>
      <w:r w:rsidRPr="00A94357">
        <w:rPr>
          <w:rFonts w:ascii="Arial" w:hAnsi="Arial" w:cs="Arial"/>
          <w:color w:val="000000"/>
          <w:spacing w:val="-6"/>
          <w:sz w:val="18"/>
          <w:szCs w:val="18"/>
        </w:rPr>
        <w:t xml:space="preserve">approved from annual general shareholders’ meeting.  </w:t>
      </w:r>
    </w:p>
    <w:p w:rsidR="00A94357" w:rsidRPr="00A94357" w:rsidRDefault="00A94357" w:rsidP="00A94357">
      <w:pPr>
        <w:ind w:left="540"/>
        <w:jc w:val="both"/>
        <w:rPr>
          <w:rFonts w:ascii="Arial" w:hAnsi="Arial" w:cs="Arial"/>
          <w:color w:val="000000"/>
          <w:spacing w:val="-6"/>
          <w:sz w:val="18"/>
          <w:szCs w:val="18"/>
        </w:rPr>
      </w:pPr>
    </w:p>
    <w:p w:rsidR="00A94357" w:rsidRPr="00A94357" w:rsidRDefault="00A94357" w:rsidP="00A94357">
      <w:pPr>
        <w:ind w:left="540"/>
        <w:jc w:val="both"/>
        <w:rPr>
          <w:rFonts w:ascii="Arial" w:hAnsi="Arial" w:cs="Arial"/>
          <w:color w:val="000000"/>
          <w:sz w:val="18"/>
          <w:szCs w:val="18"/>
        </w:rPr>
      </w:pPr>
      <w:r w:rsidRPr="00A94357">
        <w:rPr>
          <w:rFonts w:ascii="Arial" w:hAnsi="Arial" w:cs="Arial"/>
          <w:color w:val="000000"/>
          <w:spacing w:val="-6"/>
          <w:sz w:val="18"/>
          <w:szCs w:val="18"/>
        </w:rPr>
        <w:t xml:space="preserve">As at </w:t>
      </w:r>
      <w:r w:rsidRPr="00A94357">
        <w:rPr>
          <w:rFonts w:ascii="Arial" w:hAnsi="Arial" w:cs="Arial"/>
          <w:color w:val="000000"/>
          <w:spacing w:val="-6"/>
          <w:sz w:val="18"/>
          <w:szCs w:val="18"/>
          <w:lang w:val="en-GB"/>
        </w:rPr>
        <w:t>31</w:t>
      </w:r>
      <w:r w:rsidRPr="00A94357">
        <w:rPr>
          <w:rFonts w:ascii="Arial" w:hAnsi="Arial" w:cs="Arial"/>
          <w:color w:val="000000"/>
          <w:spacing w:val="-6"/>
          <w:sz w:val="18"/>
          <w:szCs w:val="18"/>
        </w:rPr>
        <w:t xml:space="preserve"> December </w:t>
      </w:r>
      <w:r w:rsidRPr="00A94357">
        <w:rPr>
          <w:rFonts w:ascii="Arial" w:hAnsi="Arial" w:cs="Arial"/>
          <w:color w:val="000000"/>
          <w:spacing w:val="-6"/>
          <w:sz w:val="18"/>
          <w:szCs w:val="18"/>
          <w:lang w:val="en-GB"/>
        </w:rPr>
        <w:t>2019</w:t>
      </w:r>
      <w:r w:rsidRPr="00A94357">
        <w:rPr>
          <w:rFonts w:ascii="Arial" w:hAnsi="Arial" w:cs="Arial"/>
          <w:color w:val="000000"/>
          <w:spacing w:val="-6"/>
          <w:sz w:val="18"/>
          <w:szCs w:val="18"/>
        </w:rPr>
        <w:t>, the retained earnings-unappropriated</w:t>
      </w:r>
      <w:r w:rsidRPr="00A94357">
        <w:rPr>
          <w:rFonts w:ascii="Arial" w:hAnsi="Arial" w:cs="Arial"/>
          <w:color w:val="000000"/>
          <w:spacing w:val="-2"/>
          <w:sz w:val="18"/>
          <w:szCs w:val="18"/>
        </w:rPr>
        <w:t xml:space="preserve"> in the consolidated financial statements included</w:t>
      </w:r>
      <w:r w:rsidRPr="00A94357">
        <w:rPr>
          <w:rFonts w:ascii="Arial" w:hAnsi="Arial" w:cs="Arial"/>
          <w:color w:val="000000"/>
          <w:sz w:val="18"/>
          <w:szCs w:val="18"/>
        </w:rPr>
        <w:t xml:space="preserve"> the legal reserve of </w:t>
      </w:r>
      <w:r w:rsidRPr="00A94357">
        <w:rPr>
          <w:rFonts w:ascii="Arial" w:hAnsi="Arial" w:cs="Arial"/>
          <w:color w:val="000000"/>
          <w:sz w:val="18"/>
          <w:szCs w:val="18"/>
          <w:lang w:val="en-GB"/>
        </w:rPr>
        <w:t>1</w:t>
      </w:r>
      <w:r w:rsidRPr="00A94357">
        <w:rPr>
          <w:rFonts w:ascii="Arial" w:hAnsi="Arial" w:cs="Arial"/>
          <w:color w:val="000000"/>
          <w:sz w:val="18"/>
          <w:szCs w:val="18"/>
        </w:rPr>
        <w:t xml:space="preserve"> subsidiary, </w:t>
      </w:r>
      <w:proofErr w:type="spellStart"/>
      <w:r w:rsidRPr="00A94357">
        <w:rPr>
          <w:rFonts w:ascii="Arial" w:hAnsi="Arial" w:cs="Arial"/>
          <w:color w:val="000000"/>
          <w:sz w:val="18"/>
          <w:szCs w:val="18"/>
        </w:rPr>
        <w:t>totalling</w:t>
      </w:r>
      <w:proofErr w:type="spellEnd"/>
      <w:r w:rsidRPr="00A94357">
        <w:rPr>
          <w:rFonts w:ascii="Arial" w:hAnsi="Arial" w:cs="Arial"/>
          <w:color w:val="000000"/>
          <w:sz w:val="18"/>
          <w:szCs w:val="18"/>
        </w:rPr>
        <w:t xml:space="preserve"> Baht 12,698,212 (</w:t>
      </w:r>
      <w:r w:rsidRPr="00A94357">
        <w:rPr>
          <w:rFonts w:ascii="Arial" w:hAnsi="Arial" w:cs="Arial"/>
          <w:color w:val="000000"/>
          <w:sz w:val="18"/>
          <w:szCs w:val="18"/>
          <w:lang w:val="en-GB"/>
        </w:rPr>
        <w:t>2018</w:t>
      </w:r>
      <w:r w:rsidRPr="00A94357">
        <w:rPr>
          <w:rFonts w:ascii="Arial" w:hAnsi="Arial" w:cs="Arial"/>
          <w:color w:val="000000"/>
          <w:sz w:val="18"/>
          <w:szCs w:val="18"/>
        </w:rPr>
        <w:t xml:space="preserve">: </w:t>
      </w:r>
      <w:r w:rsidRPr="00A94357">
        <w:rPr>
          <w:rFonts w:ascii="Arial" w:hAnsi="Arial" w:cs="Arial"/>
          <w:color w:val="000000"/>
          <w:sz w:val="18"/>
          <w:szCs w:val="18"/>
          <w:lang w:val="en-GB"/>
        </w:rPr>
        <w:t>1</w:t>
      </w:r>
      <w:r w:rsidRPr="00A94357">
        <w:rPr>
          <w:rFonts w:ascii="Arial" w:hAnsi="Arial" w:cs="Arial"/>
          <w:color w:val="000000"/>
          <w:sz w:val="18"/>
          <w:szCs w:val="18"/>
        </w:rPr>
        <w:t xml:space="preserve"> subsidiary, </w:t>
      </w:r>
      <w:proofErr w:type="spellStart"/>
      <w:r w:rsidRPr="00A94357">
        <w:rPr>
          <w:rFonts w:ascii="Arial" w:hAnsi="Arial" w:cs="Arial"/>
          <w:color w:val="000000"/>
          <w:sz w:val="18"/>
          <w:szCs w:val="18"/>
        </w:rPr>
        <w:t>totalling</w:t>
      </w:r>
      <w:proofErr w:type="spellEnd"/>
      <w:r w:rsidRPr="00A94357">
        <w:rPr>
          <w:rFonts w:ascii="Arial" w:hAnsi="Arial" w:cs="Arial"/>
          <w:color w:val="000000"/>
          <w:sz w:val="18"/>
          <w:szCs w:val="18"/>
        </w:rPr>
        <w:t xml:space="preserve"> Baht 11,673,832).</w:t>
      </w:r>
    </w:p>
    <w:p w:rsidR="00A94357" w:rsidRPr="00A94357" w:rsidRDefault="00A94357" w:rsidP="00A94357">
      <w:pPr>
        <w:ind w:left="547" w:hanging="7"/>
        <w:jc w:val="both"/>
        <w:rPr>
          <w:rFonts w:ascii="Arial" w:hAnsi="Arial" w:cs="Arial"/>
          <w:color w:val="000000"/>
          <w:sz w:val="18"/>
          <w:szCs w:val="18"/>
        </w:rPr>
      </w:pPr>
      <w:r w:rsidRPr="00A94357">
        <w:rPr>
          <w:rFonts w:ascii="Arial" w:hAnsi="Arial" w:cs="Arial"/>
          <w:color w:val="000000"/>
          <w:sz w:val="18"/>
          <w:szCs w:val="18"/>
        </w:rPr>
        <w:br w:type="page"/>
      </w:r>
    </w:p>
    <w:p w:rsidR="00A94357" w:rsidRPr="00A94357" w:rsidRDefault="00A94357" w:rsidP="00A94357">
      <w:pPr>
        <w:ind w:left="547" w:hanging="7"/>
        <w:jc w:val="both"/>
        <w:rPr>
          <w:rFonts w:ascii="Arial" w:hAnsi="Arial" w:cs="Arial"/>
          <w:color w:val="000000"/>
          <w:sz w:val="18"/>
          <w:szCs w:val="18"/>
        </w:rPr>
      </w:pP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cs/>
          <w:lang w:eastAsia="th-TH"/>
        </w:rPr>
      </w:pPr>
      <w:r w:rsidRPr="00A94357">
        <w:rPr>
          <w:rFonts w:ascii="Arial" w:eastAsia="SimSun" w:hAnsi="Arial" w:cs="Arial"/>
          <w:b/>
          <w:bCs/>
          <w:snapToGrid w:val="0"/>
          <w:color w:val="000000"/>
          <w:sz w:val="18"/>
          <w:szCs w:val="18"/>
          <w:lang w:val="en-GB" w:eastAsia="th-TH"/>
        </w:rPr>
        <w:t>31</w:t>
      </w:r>
      <w:r w:rsidRPr="00A94357">
        <w:rPr>
          <w:rFonts w:ascii="Arial" w:eastAsia="SimSun" w:hAnsi="Arial" w:cs="Arial"/>
          <w:b/>
          <w:bCs/>
          <w:snapToGrid w:val="0"/>
          <w:color w:val="000000"/>
          <w:sz w:val="18"/>
          <w:szCs w:val="18"/>
          <w:cs/>
          <w:lang w:eastAsia="th-TH"/>
        </w:rPr>
        <w:tab/>
      </w:r>
      <w:r w:rsidRPr="00A94357">
        <w:rPr>
          <w:rFonts w:ascii="Arial" w:eastAsia="SimSun" w:hAnsi="Arial" w:cs="Arial"/>
          <w:b/>
          <w:bCs/>
          <w:snapToGrid w:val="0"/>
          <w:color w:val="000000"/>
          <w:sz w:val="18"/>
          <w:szCs w:val="18"/>
          <w:lang w:eastAsia="th-TH"/>
        </w:rPr>
        <w:t xml:space="preserve">Dividend payment </w:t>
      </w:r>
    </w:p>
    <w:p w:rsidR="00A94357" w:rsidRPr="00A94357" w:rsidRDefault="00A94357" w:rsidP="00A94357">
      <w:pPr>
        <w:ind w:left="547" w:hanging="7"/>
        <w:jc w:val="both"/>
        <w:rPr>
          <w:rFonts w:ascii="Arial" w:hAnsi="Arial" w:cs="Arial"/>
          <w:color w:val="000000"/>
          <w:sz w:val="18"/>
          <w:szCs w:val="18"/>
        </w:rPr>
      </w:pPr>
    </w:p>
    <w:p w:rsidR="00A94357" w:rsidRPr="00A94357" w:rsidRDefault="00A94357" w:rsidP="00A94357">
      <w:pPr>
        <w:ind w:left="547" w:hanging="7"/>
        <w:jc w:val="both"/>
        <w:rPr>
          <w:rFonts w:ascii="Arial" w:hAnsi="Arial" w:cs="Arial"/>
          <w:color w:val="000000"/>
          <w:sz w:val="18"/>
          <w:szCs w:val="18"/>
        </w:rPr>
      </w:pPr>
    </w:p>
    <w:p w:rsidR="00A94357" w:rsidRPr="00A94357" w:rsidRDefault="00A94357" w:rsidP="00A94357">
      <w:pPr>
        <w:tabs>
          <w:tab w:val="left" w:pos="720"/>
        </w:tabs>
        <w:ind w:left="540"/>
        <w:jc w:val="thaiDistribute"/>
        <w:outlineLvl w:val="0"/>
        <w:rPr>
          <w:rFonts w:ascii="Arial" w:hAnsi="Arial" w:cs="Arial"/>
          <w:color w:val="000000"/>
          <w:sz w:val="18"/>
          <w:szCs w:val="18"/>
          <w:u w:val="single"/>
        </w:rPr>
      </w:pPr>
      <w:r w:rsidRPr="00A94357">
        <w:rPr>
          <w:rFonts w:ascii="Arial" w:hAnsi="Arial" w:cs="Arial"/>
          <w:color w:val="000000"/>
          <w:sz w:val="18"/>
          <w:szCs w:val="18"/>
          <w:u w:val="single"/>
        </w:rPr>
        <w:t>Parent company - Thonburi Healthcare Group Public Company Limited</w:t>
      </w:r>
    </w:p>
    <w:p w:rsidR="00A94357" w:rsidRPr="00A94357" w:rsidRDefault="00A94357" w:rsidP="00A94357">
      <w:pPr>
        <w:ind w:left="540" w:hanging="7"/>
        <w:jc w:val="both"/>
        <w:rPr>
          <w:rFonts w:ascii="Arial" w:hAnsi="Arial" w:cs="Arial"/>
          <w:color w:val="000000"/>
          <w:spacing w:val="-2"/>
          <w:sz w:val="18"/>
          <w:szCs w:val="18"/>
        </w:rPr>
      </w:pPr>
    </w:p>
    <w:p w:rsidR="00A94357" w:rsidRPr="00A94357" w:rsidRDefault="00A94357" w:rsidP="00A94357">
      <w:pPr>
        <w:tabs>
          <w:tab w:val="left" w:pos="720"/>
        </w:tabs>
        <w:ind w:left="540"/>
        <w:jc w:val="thaiDistribute"/>
        <w:outlineLvl w:val="0"/>
        <w:rPr>
          <w:rFonts w:ascii="Arial" w:hAnsi="Arial" w:cs="Arial"/>
          <w:color w:val="000000"/>
          <w:sz w:val="18"/>
          <w:szCs w:val="18"/>
          <w:u w:val="single"/>
        </w:rPr>
      </w:pPr>
      <w:r w:rsidRPr="00A94357">
        <w:rPr>
          <w:rFonts w:ascii="Arial" w:hAnsi="Arial" w:cs="Arial"/>
          <w:color w:val="000000"/>
          <w:sz w:val="18"/>
          <w:szCs w:val="18"/>
          <w:u w:val="single"/>
          <w:lang w:val="en-GB"/>
        </w:rPr>
        <w:t>2019</w:t>
      </w:r>
    </w:p>
    <w:p w:rsidR="00A94357" w:rsidRPr="00A94357" w:rsidRDefault="00A94357" w:rsidP="00A94357">
      <w:pPr>
        <w:tabs>
          <w:tab w:val="left" w:pos="720"/>
        </w:tabs>
        <w:ind w:left="540"/>
        <w:jc w:val="thaiDistribute"/>
        <w:outlineLvl w:val="0"/>
        <w:rPr>
          <w:rFonts w:ascii="Arial" w:hAnsi="Arial" w:cs="Arial"/>
          <w:color w:val="000000"/>
          <w:sz w:val="18"/>
          <w:szCs w:val="18"/>
        </w:rPr>
      </w:pPr>
    </w:p>
    <w:p w:rsidR="00A94357" w:rsidRPr="00A94357" w:rsidRDefault="00A94357" w:rsidP="00A94357">
      <w:pPr>
        <w:tabs>
          <w:tab w:val="left" w:pos="720"/>
        </w:tabs>
        <w:ind w:left="540"/>
        <w:jc w:val="thaiDistribute"/>
        <w:outlineLvl w:val="0"/>
        <w:rPr>
          <w:rFonts w:ascii="Arial" w:hAnsi="Arial" w:cs="Arial"/>
          <w:color w:val="000000"/>
          <w:spacing w:val="-2"/>
          <w:sz w:val="18"/>
          <w:szCs w:val="18"/>
        </w:rPr>
      </w:pPr>
      <w:r w:rsidRPr="00A94357">
        <w:rPr>
          <w:rFonts w:ascii="Arial" w:hAnsi="Arial" w:cs="Arial"/>
          <w:color w:val="000000"/>
          <w:spacing w:val="-6"/>
          <w:sz w:val="18"/>
          <w:szCs w:val="18"/>
        </w:rPr>
        <w:t>At the Annual General Shareholders’ Meeting of year 2019 on 26 April 2019, the shareholders have unanimous approved</w:t>
      </w:r>
      <w:r w:rsidRPr="00A94357">
        <w:rPr>
          <w:rFonts w:ascii="Arial" w:hAnsi="Arial" w:cs="Arial"/>
          <w:color w:val="000000"/>
          <w:sz w:val="18"/>
          <w:szCs w:val="18"/>
        </w:rPr>
        <w:t xml:space="preserve"> t</w:t>
      </w:r>
      <w:r w:rsidRPr="00A94357">
        <w:rPr>
          <w:rFonts w:ascii="Arial" w:hAnsi="Arial" w:cs="Arial"/>
          <w:color w:val="000000"/>
          <w:spacing w:val="-4"/>
          <w:sz w:val="18"/>
          <w:szCs w:val="18"/>
        </w:rPr>
        <w:t xml:space="preserve">he dividend payment from its operation for the year 2018 to its shareholder at Baht 0.35 per share, </w:t>
      </w:r>
      <w:proofErr w:type="spellStart"/>
      <w:r w:rsidRPr="00A94357">
        <w:rPr>
          <w:rFonts w:ascii="Arial" w:hAnsi="Arial" w:cs="Arial"/>
          <w:color w:val="000000"/>
          <w:spacing w:val="-4"/>
          <w:sz w:val="18"/>
          <w:szCs w:val="18"/>
        </w:rPr>
        <w:t>totalling</w:t>
      </w:r>
      <w:proofErr w:type="spellEnd"/>
      <w:r w:rsidRPr="00A94357">
        <w:rPr>
          <w:rFonts w:ascii="Arial" w:hAnsi="Arial" w:cs="Arial"/>
          <w:color w:val="000000"/>
          <w:spacing w:val="-4"/>
          <w:sz w:val="18"/>
          <w:szCs w:val="18"/>
        </w:rPr>
        <w:t xml:space="preserve"> Baht</w:t>
      </w:r>
      <w:r w:rsidRPr="00A94357">
        <w:rPr>
          <w:rFonts w:ascii="Arial" w:hAnsi="Arial" w:cs="Arial"/>
          <w:color w:val="000000"/>
          <w:sz w:val="18"/>
          <w:szCs w:val="18"/>
        </w:rPr>
        <w:t xml:space="preserve"> </w:t>
      </w:r>
      <w:r w:rsidRPr="00A94357">
        <w:rPr>
          <w:rFonts w:ascii="Arial" w:hAnsi="Arial" w:cs="Arial"/>
          <w:color w:val="000000"/>
          <w:spacing w:val="-6"/>
          <w:sz w:val="18"/>
          <w:szCs w:val="18"/>
        </w:rPr>
        <w:t xml:space="preserve">297.18 million.  </w:t>
      </w:r>
      <w:r w:rsidRPr="00A94357">
        <w:rPr>
          <w:rFonts w:ascii="Arial" w:hAnsi="Arial" w:cs="Arial"/>
          <w:color w:val="000000"/>
          <w:spacing w:val="-2"/>
          <w:sz w:val="18"/>
          <w:szCs w:val="18"/>
        </w:rPr>
        <w:t>The Company paid dividend to shareholders on 23 May 2019.</w:t>
      </w:r>
    </w:p>
    <w:p w:rsidR="00A94357" w:rsidRPr="00A94357" w:rsidRDefault="00A94357" w:rsidP="00A94357">
      <w:pPr>
        <w:ind w:left="540" w:hanging="7"/>
        <w:jc w:val="both"/>
        <w:rPr>
          <w:rFonts w:ascii="Arial" w:hAnsi="Arial" w:cs="Arial"/>
          <w:color w:val="000000"/>
          <w:spacing w:val="-2"/>
          <w:sz w:val="18"/>
          <w:szCs w:val="18"/>
        </w:rPr>
      </w:pPr>
    </w:p>
    <w:p w:rsidR="00A94357" w:rsidRPr="00A94357" w:rsidRDefault="00A94357" w:rsidP="00A94357">
      <w:pPr>
        <w:tabs>
          <w:tab w:val="left" w:pos="720"/>
        </w:tabs>
        <w:ind w:left="540"/>
        <w:jc w:val="thaiDistribute"/>
        <w:outlineLvl w:val="0"/>
        <w:rPr>
          <w:rFonts w:ascii="Arial" w:hAnsi="Arial" w:cs="Arial"/>
          <w:color w:val="000000"/>
          <w:spacing w:val="-2"/>
          <w:sz w:val="18"/>
          <w:szCs w:val="18"/>
        </w:rPr>
      </w:pPr>
      <w:r w:rsidRPr="00A94357">
        <w:rPr>
          <w:rFonts w:ascii="Arial" w:hAnsi="Arial" w:cs="Arial"/>
          <w:color w:val="000000"/>
          <w:spacing w:val="-6"/>
          <w:sz w:val="18"/>
          <w:szCs w:val="18"/>
        </w:rPr>
        <w:t xml:space="preserve">At the Board of Director’s Meeting No. 7/2019 on 13 August 2019, the Board of Directors approved the interim dividend </w:t>
      </w:r>
      <w:r w:rsidRPr="00A94357">
        <w:rPr>
          <w:rFonts w:ascii="Arial" w:hAnsi="Arial" w:cs="Arial"/>
          <w:color w:val="000000"/>
          <w:spacing w:val="-4"/>
          <w:sz w:val="18"/>
          <w:szCs w:val="18"/>
        </w:rPr>
        <w:t xml:space="preserve">payment from its operation for the period 30 June 2019 to its shareholders at Baht 0.10 per share, </w:t>
      </w:r>
      <w:proofErr w:type="spellStart"/>
      <w:r w:rsidRPr="00A94357">
        <w:rPr>
          <w:rFonts w:ascii="Arial" w:hAnsi="Arial" w:cs="Arial"/>
          <w:color w:val="000000"/>
          <w:spacing w:val="-4"/>
          <w:sz w:val="18"/>
          <w:szCs w:val="18"/>
        </w:rPr>
        <w:t>totalling</w:t>
      </w:r>
      <w:proofErr w:type="spellEnd"/>
      <w:r w:rsidRPr="00A94357">
        <w:rPr>
          <w:rFonts w:ascii="Arial" w:hAnsi="Arial" w:cs="Arial"/>
          <w:color w:val="000000"/>
          <w:spacing w:val="-4"/>
          <w:sz w:val="18"/>
          <w:szCs w:val="18"/>
        </w:rPr>
        <w:t xml:space="preserve"> Baht</w:t>
      </w:r>
      <w:r w:rsidRPr="00A94357">
        <w:rPr>
          <w:rFonts w:ascii="Arial" w:hAnsi="Arial" w:cs="Arial"/>
          <w:color w:val="000000"/>
          <w:sz w:val="18"/>
          <w:szCs w:val="18"/>
        </w:rPr>
        <w:t xml:space="preserve"> </w:t>
      </w:r>
      <w:r w:rsidRPr="00A94357">
        <w:rPr>
          <w:rFonts w:ascii="Arial" w:hAnsi="Arial" w:cs="Arial"/>
          <w:color w:val="000000"/>
          <w:spacing w:val="-6"/>
          <w:sz w:val="18"/>
          <w:szCs w:val="18"/>
        </w:rPr>
        <w:t xml:space="preserve">84.91 million.  </w:t>
      </w:r>
      <w:r w:rsidRPr="00A94357">
        <w:rPr>
          <w:rFonts w:ascii="Arial" w:hAnsi="Arial" w:cs="Arial"/>
          <w:color w:val="000000"/>
          <w:spacing w:val="-2"/>
          <w:sz w:val="18"/>
          <w:szCs w:val="18"/>
        </w:rPr>
        <w:t>The Company paid dividend to shareholders on 12 September 2019.</w:t>
      </w:r>
    </w:p>
    <w:p w:rsidR="00A94357" w:rsidRPr="00A94357" w:rsidRDefault="00A94357" w:rsidP="00A94357">
      <w:pPr>
        <w:ind w:left="540" w:hanging="7"/>
        <w:jc w:val="both"/>
        <w:rPr>
          <w:rFonts w:ascii="Arial" w:hAnsi="Arial" w:cs="Arial"/>
          <w:color w:val="000000"/>
          <w:spacing w:val="-2"/>
          <w:sz w:val="18"/>
          <w:szCs w:val="18"/>
        </w:rPr>
      </w:pPr>
    </w:p>
    <w:p w:rsidR="00A94357" w:rsidRPr="00A94357" w:rsidRDefault="00A94357" w:rsidP="00A94357">
      <w:pPr>
        <w:ind w:left="540" w:hanging="7"/>
        <w:jc w:val="both"/>
        <w:rPr>
          <w:rFonts w:ascii="Arial" w:hAnsi="Arial" w:cs="Arial"/>
          <w:color w:val="000000"/>
          <w:spacing w:val="-2"/>
          <w:sz w:val="18"/>
          <w:szCs w:val="18"/>
        </w:rPr>
      </w:pPr>
      <w:r w:rsidRPr="00A94357">
        <w:rPr>
          <w:rFonts w:ascii="Arial" w:hAnsi="Arial" w:cs="Arial"/>
          <w:color w:val="000000"/>
          <w:spacing w:val="-2"/>
          <w:sz w:val="18"/>
          <w:szCs w:val="18"/>
        </w:rPr>
        <w:t xml:space="preserve">During 2019, the Company paid dividend </w:t>
      </w:r>
      <w:proofErr w:type="spellStart"/>
      <w:r w:rsidRPr="00A94357">
        <w:rPr>
          <w:rFonts w:ascii="Arial" w:hAnsi="Arial" w:cs="Arial"/>
          <w:color w:val="000000"/>
          <w:spacing w:val="-2"/>
          <w:sz w:val="18"/>
          <w:szCs w:val="18"/>
        </w:rPr>
        <w:t>totalling</w:t>
      </w:r>
      <w:proofErr w:type="spellEnd"/>
      <w:r w:rsidRPr="00A94357">
        <w:rPr>
          <w:rFonts w:ascii="Arial" w:hAnsi="Arial" w:cs="Arial"/>
          <w:color w:val="000000"/>
          <w:spacing w:val="-2"/>
          <w:sz w:val="18"/>
          <w:szCs w:val="18"/>
        </w:rPr>
        <w:t xml:space="preserve"> Baht 382.09 million.</w:t>
      </w:r>
    </w:p>
    <w:p w:rsidR="00A94357" w:rsidRPr="00A94357" w:rsidRDefault="00A94357" w:rsidP="00A94357">
      <w:pPr>
        <w:ind w:left="540" w:hanging="7"/>
        <w:jc w:val="both"/>
        <w:rPr>
          <w:rFonts w:ascii="Arial" w:hAnsi="Arial" w:cs="Arial"/>
          <w:color w:val="000000"/>
          <w:spacing w:val="-2"/>
          <w:sz w:val="18"/>
          <w:szCs w:val="18"/>
        </w:rPr>
      </w:pPr>
    </w:p>
    <w:p w:rsidR="00A94357" w:rsidRPr="00A94357" w:rsidRDefault="00A94357" w:rsidP="00A94357">
      <w:pPr>
        <w:ind w:left="540" w:hanging="7"/>
        <w:jc w:val="both"/>
        <w:rPr>
          <w:rFonts w:ascii="Arial" w:hAnsi="Arial" w:cs="Arial"/>
          <w:color w:val="000000"/>
          <w:spacing w:val="-2"/>
          <w:sz w:val="18"/>
          <w:szCs w:val="18"/>
          <w:u w:val="single"/>
        </w:rPr>
      </w:pPr>
      <w:r w:rsidRPr="00A94357">
        <w:rPr>
          <w:rFonts w:ascii="Arial" w:hAnsi="Arial" w:cs="Arial"/>
          <w:color w:val="000000"/>
          <w:spacing w:val="-2"/>
          <w:sz w:val="18"/>
          <w:szCs w:val="18"/>
          <w:u w:val="single"/>
          <w:lang w:val="en-GB"/>
        </w:rPr>
        <w:t>2018</w:t>
      </w:r>
    </w:p>
    <w:p w:rsidR="00A94357" w:rsidRPr="00A94357" w:rsidRDefault="00A94357" w:rsidP="00A94357">
      <w:pPr>
        <w:ind w:left="540" w:hanging="7"/>
        <w:jc w:val="both"/>
        <w:rPr>
          <w:rFonts w:ascii="Arial" w:hAnsi="Arial" w:cs="Arial"/>
          <w:color w:val="000000"/>
          <w:spacing w:val="-2"/>
          <w:sz w:val="18"/>
          <w:szCs w:val="18"/>
        </w:rPr>
      </w:pPr>
    </w:p>
    <w:p w:rsidR="00A94357" w:rsidRPr="00A94357" w:rsidRDefault="00A94357" w:rsidP="00A94357">
      <w:pPr>
        <w:tabs>
          <w:tab w:val="left" w:pos="720"/>
        </w:tabs>
        <w:ind w:left="540"/>
        <w:jc w:val="thaiDistribute"/>
        <w:outlineLvl w:val="0"/>
        <w:rPr>
          <w:rFonts w:ascii="Arial" w:hAnsi="Arial" w:cs="Arial"/>
          <w:color w:val="000000"/>
          <w:spacing w:val="-2"/>
          <w:sz w:val="18"/>
          <w:szCs w:val="18"/>
        </w:rPr>
      </w:pPr>
      <w:r w:rsidRPr="00A94357">
        <w:rPr>
          <w:rFonts w:ascii="Arial" w:hAnsi="Arial" w:cs="Arial"/>
          <w:color w:val="000000"/>
          <w:spacing w:val="-6"/>
          <w:sz w:val="18"/>
          <w:szCs w:val="18"/>
        </w:rPr>
        <w:t>At the Annual General Shareholders’ Meeting of year 2018 on 24 April 2018, the shareholders have unanimous approved</w:t>
      </w:r>
      <w:r w:rsidRPr="00A94357">
        <w:rPr>
          <w:rFonts w:ascii="Arial" w:hAnsi="Arial" w:cs="Arial"/>
          <w:color w:val="000000"/>
          <w:sz w:val="18"/>
          <w:szCs w:val="18"/>
        </w:rPr>
        <w:t xml:space="preserve"> t</w:t>
      </w:r>
      <w:r w:rsidRPr="00A94357">
        <w:rPr>
          <w:rFonts w:ascii="Arial" w:hAnsi="Arial" w:cs="Arial"/>
          <w:color w:val="000000"/>
          <w:spacing w:val="-4"/>
          <w:sz w:val="18"/>
          <w:szCs w:val="18"/>
        </w:rPr>
        <w:t xml:space="preserve">he dividend payment from its operation for the year 2017 to its shareholder at Baht 0.40 per share, </w:t>
      </w:r>
      <w:proofErr w:type="spellStart"/>
      <w:r w:rsidRPr="00A94357">
        <w:rPr>
          <w:rFonts w:ascii="Arial" w:hAnsi="Arial" w:cs="Arial"/>
          <w:color w:val="000000"/>
          <w:spacing w:val="-4"/>
          <w:sz w:val="18"/>
          <w:szCs w:val="18"/>
        </w:rPr>
        <w:t>totalling</w:t>
      </w:r>
      <w:proofErr w:type="spellEnd"/>
      <w:r w:rsidRPr="00A94357">
        <w:rPr>
          <w:rFonts w:ascii="Arial" w:hAnsi="Arial" w:cs="Arial"/>
          <w:color w:val="000000"/>
          <w:spacing w:val="-4"/>
          <w:sz w:val="18"/>
          <w:szCs w:val="18"/>
        </w:rPr>
        <w:t xml:space="preserve"> Baht</w:t>
      </w:r>
      <w:r w:rsidRPr="00A94357">
        <w:rPr>
          <w:rFonts w:ascii="Arial" w:hAnsi="Arial" w:cs="Arial"/>
          <w:color w:val="000000"/>
          <w:sz w:val="18"/>
          <w:szCs w:val="18"/>
        </w:rPr>
        <w:t xml:space="preserve"> </w:t>
      </w:r>
      <w:r w:rsidRPr="00A94357">
        <w:rPr>
          <w:rFonts w:ascii="Arial" w:hAnsi="Arial" w:cs="Arial"/>
          <w:color w:val="000000"/>
          <w:spacing w:val="-6"/>
          <w:sz w:val="18"/>
          <w:szCs w:val="18"/>
        </w:rPr>
        <w:t xml:space="preserve">339.63 million.  </w:t>
      </w:r>
      <w:r w:rsidRPr="00A94357">
        <w:rPr>
          <w:rFonts w:ascii="Arial" w:hAnsi="Arial" w:cs="Arial"/>
          <w:color w:val="000000"/>
          <w:spacing w:val="-2"/>
          <w:sz w:val="18"/>
          <w:szCs w:val="18"/>
        </w:rPr>
        <w:t>The Company paid dividend to shareholders on 21 May 2018.</w:t>
      </w:r>
    </w:p>
    <w:p w:rsidR="00A94357" w:rsidRPr="00A94357" w:rsidRDefault="00A94357" w:rsidP="00A94357">
      <w:pPr>
        <w:ind w:left="540" w:hanging="7"/>
        <w:jc w:val="both"/>
        <w:rPr>
          <w:rFonts w:ascii="Arial" w:hAnsi="Arial" w:cs="Arial"/>
          <w:color w:val="000000"/>
          <w:spacing w:val="-2"/>
          <w:sz w:val="18"/>
          <w:szCs w:val="18"/>
        </w:rPr>
      </w:pPr>
    </w:p>
    <w:p w:rsidR="00A94357" w:rsidRPr="00A94357" w:rsidRDefault="00A94357" w:rsidP="00A94357">
      <w:pPr>
        <w:ind w:left="540" w:hanging="7"/>
        <w:jc w:val="both"/>
        <w:rPr>
          <w:rFonts w:ascii="Arial" w:hAnsi="Arial" w:cs="Arial"/>
          <w:color w:val="000000"/>
          <w:sz w:val="18"/>
          <w:szCs w:val="18"/>
          <w:u w:val="single"/>
        </w:rPr>
      </w:pPr>
      <w:r w:rsidRPr="00A94357">
        <w:rPr>
          <w:rFonts w:ascii="Arial" w:hAnsi="Arial" w:cs="Arial"/>
          <w:color w:val="000000"/>
          <w:sz w:val="18"/>
          <w:szCs w:val="18"/>
          <w:u w:val="single"/>
        </w:rPr>
        <w:t xml:space="preserve">Subsidiary company - </w:t>
      </w:r>
      <w:proofErr w:type="spellStart"/>
      <w:r w:rsidRPr="00A94357">
        <w:rPr>
          <w:rFonts w:ascii="Arial" w:hAnsi="Arial" w:cs="Arial"/>
          <w:color w:val="000000"/>
          <w:sz w:val="18"/>
          <w:szCs w:val="18"/>
          <w:u w:val="single"/>
        </w:rPr>
        <w:t>Rajyindee</w:t>
      </w:r>
      <w:proofErr w:type="spellEnd"/>
      <w:r w:rsidRPr="00A94357">
        <w:rPr>
          <w:rFonts w:ascii="Arial" w:hAnsi="Arial" w:cs="Arial"/>
          <w:color w:val="000000"/>
          <w:sz w:val="18"/>
          <w:szCs w:val="18"/>
          <w:u w:val="single"/>
        </w:rPr>
        <w:t xml:space="preserve"> Hospital Public Company Limited </w:t>
      </w:r>
    </w:p>
    <w:p w:rsidR="00A94357" w:rsidRPr="00A94357" w:rsidRDefault="00A94357" w:rsidP="00A94357">
      <w:pPr>
        <w:ind w:left="540" w:hanging="7"/>
        <w:jc w:val="both"/>
        <w:rPr>
          <w:rFonts w:ascii="Arial" w:hAnsi="Arial" w:cs="Arial"/>
          <w:color w:val="000000"/>
          <w:sz w:val="18"/>
          <w:szCs w:val="18"/>
        </w:rPr>
      </w:pPr>
    </w:p>
    <w:p w:rsidR="00A94357" w:rsidRPr="00A94357" w:rsidRDefault="00A94357" w:rsidP="00A94357">
      <w:pPr>
        <w:ind w:left="540" w:hanging="7"/>
        <w:jc w:val="both"/>
        <w:rPr>
          <w:rFonts w:ascii="Arial" w:hAnsi="Arial" w:cs="Arial"/>
          <w:color w:val="000000"/>
          <w:sz w:val="18"/>
          <w:szCs w:val="18"/>
          <w:u w:val="single"/>
        </w:rPr>
      </w:pPr>
      <w:r w:rsidRPr="00A94357">
        <w:rPr>
          <w:rFonts w:ascii="Arial" w:hAnsi="Arial" w:cs="Arial"/>
          <w:color w:val="000000"/>
          <w:sz w:val="18"/>
          <w:szCs w:val="18"/>
          <w:u w:val="single"/>
          <w:lang w:val="en-GB"/>
        </w:rPr>
        <w:t>2019</w:t>
      </w:r>
    </w:p>
    <w:p w:rsidR="00A94357" w:rsidRPr="00A94357" w:rsidRDefault="00A94357" w:rsidP="00A94357">
      <w:pPr>
        <w:ind w:left="540" w:hanging="7"/>
        <w:jc w:val="both"/>
        <w:rPr>
          <w:rFonts w:ascii="Arial" w:hAnsi="Arial" w:cs="Arial"/>
          <w:color w:val="000000"/>
          <w:sz w:val="18"/>
          <w:szCs w:val="18"/>
        </w:rPr>
      </w:pPr>
    </w:p>
    <w:p w:rsidR="00A94357" w:rsidRPr="00A94357" w:rsidRDefault="00A94357" w:rsidP="00A94357">
      <w:pPr>
        <w:tabs>
          <w:tab w:val="left" w:pos="720"/>
        </w:tabs>
        <w:ind w:left="540"/>
        <w:jc w:val="thaiDistribute"/>
        <w:outlineLvl w:val="0"/>
        <w:rPr>
          <w:rFonts w:ascii="Arial" w:hAnsi="Arial" w:cs="Arial"/>
          <w:color w:val="000000"/>
          <w:spacing w:val="-2"/>
          <w:sz w:val="18"/>
          <w:szCs w:val="18"/>
        </w:rPr>
      </w:pPr>
      <w:r w:rsidRPr="00A94357">
        <w:rPr>
          <w:rFonts w:ascii="Arial" w:hAnsi="Arial" w:cs="Arial"/>
          <w:color w:val="000000"/>
          <w:spacing w:val="-4"/>
          <w:sz w:val="18"/>
          <w:szCs w:val="18"/>
        </w:rPr>
        <w:t xml:space="preserve">At the Annual General Shareholders’ Meeting of year 2019 of subsidiary on 20 April 2019, the meeting has approved </w:t>
      </w:r>
      <w:r w:rsidRPr="00A94357">
        <w:rPr>
          <w:rFonts w:ascii="Arial" w:hAnsi="Arial" w:cs="Arial"/>
          <w:color w:val="000000"/>
          <w:sz w:val="18"/>
          <w:szCs w:val="18"/>
        </w:rPr>
        <w:t>t</w:t>
      </w:r>
      <w:r w:rsidRPr="00A94357">
        <w:rPr>
          <w:rFonts w:ascii="Arial" w:hAnsi="Arial" w:cs="Arial"/>
          <w:color w:val="000000"/>
          <w:spacing w:val="-4"/>
          <w:sz w:val="18"/>
          <w:szCs w:val="18"/>
        </w:rPr>
        <w:t xml:space="preserve">he dividend payment from its operation for the year 2018 to its shareholder at Baht 0.09 per share, </w:t>
      </w:r>
      <w:proofErr w:type="spellStart"/>
      <w:r w:rsidRPr="00A94357">
        <w:rPr>
          <w:rFonts w:ascii="Arial" w:hAnsi="Arial" w:cs="Arial"/>
          <w:color w:val="000000"/>
          <w:spacing w:val="-4"/>
          <w:sz w:val="18"/>
          <w:szCs w:val="18"/>
        </w:rPr>
        <w:t>totalling</w:t>
      </w:r>
      <w:proofErr w:type="spellEnd"/>
      <w:r w:rsidRPr="00A94357">
        <w:rPr>
          <w:rFonts w:ascii="Arial" w:hAnsi="Arial" w:cs="Arial"/>
          <w:color w:val="000000"/>
          <w:spacing w:val="-4"/>
          <w:sz w:val="18"/>
          <w:szCs w:val="18"/>
        </w:rPr>
        <w:t xml:space="preserve"> Baht</w:t>
      </w:r>
      <w:r w:rsidRPr="00A94357">
        <w:rPr>
          <w:rFonts w:ascii="Arial" w:hAnsi="Arial" w:cs="Arial"/>
          <w:color w:val="000000"/>
          <w:sz w:val="18"/>
          <w:szCs w:val="18"/>
        </w:rPr>
        <w:t xml:space="preserve"> </w:t>
      </w:r>
      <w:r w:rsidRPr="00A94357">
        <w:rPr>
          <w:rFonts w:ascii="Arial" w:hAnsi="Arial" w:cs="Arial"/>
          <w:color w:val="000000"/>
          <w:spacing w:val="-4"/>
          <w:sz w:val="18"/>
          <w:szCs w:val="18"/>
        </w:rPr>
        <w:t>38.70 million</w:t>
      </w:r>
      <w:r w:rsidRPr="00A94357">
        <w:rPr>
          <w:rFonts w:ascii="Arial" w:hAnsi="Arial" w:cs="Arial"/>
          <w:color w:val="000000"/>
          <w:spacing w:val="-2"/>
          <w:sz w:val="18"/>
          <w:szCs w:val="18"/>
        </w:rPr>
        <w:t>.  The subsidiary paid dividend to shareholders on 20 May 2019.</w:t>
      </w:r>
    </w:p>
    <w:p w:rsidR="00A94357" w:rsidRPr="00A94357" w:rsidRDefault="00A94357" w:rsidP="00A94357">
      <w:pPr>
        <w:ind w:left="540" w:hanging="7"/>
        <w:jc w:val="both"/>
        <w:rPr>
          <w:rFonts w:ascii="Arial" w:hAnsi="Arial" w:cs="Arial"/>
          <w:color w:val="000000"/>
          <w:sz w:val="18"/>
          <w:szCs w:val="18"/>
        </w:rPr>
      </w:pPr>
    </w:p>
    <w:p w:rsidR="00A94357" w:rsidRPr="00A94357" w:rsidRDefault="00A94357" w:rsidP="00A94357">
      <w:pPr>
        <w:ind w:left="540" w:hanging="7"/>
        <w:jc w:val="both"/>
        <w:rPr>
          <w:rFonts w:ascii="Arial" w:hAnsi="Arial" w:cs="Arial"/>
          <w:color w:val="000000"/>
          <w:sz w:val="18"/>
          <w:szCs w:val="18"/>
          <w:u w:val="single"/>
        </w:rPr>
      </w:pPr>
      <w:r w:rsidRPr="00A94357">
        <w:rPr>
          <w:rFonts w:ascii="Arial" w:hAnsi="Arial" w:cs="Arial"/>
          <w:color w:val="000000"/>
          <w:sz w:val="18"/>
          <w:szCs w:val="18"/>
          <w:u w:val="single"/>
          <w:lang w:val="en-GB"/>
        </w:rPr>
        <w:t>2018</w:t>
      </w:r>
    </w:p>
    <w:p w:rsidR="00A94357" w:rsidRPr="00A94357" w:rsidRDefault="00A94357" w:rsidP="00A94357">
      <w:pPr>
        <w:ind w:left="540" w:hanging="7"/>
        <w:jc w:val="both"/>
        <w:rPr>
          <w:rFonts w:ascii="Arial" w:hAnsi="Arial" w:cs="Arial"/>
          <w:color w:val="000000"/>
          <w:sz w:val="18"/>
          <w:szCs w:val="18"/>
        </w:rPr>
      </w:pPr>
    </w:p>
    <w:p w:rsidR="00A94357" w:rsidRPr="00A94357" w:rsidRDefault="00A94357" w:rsidP="00A94357">
      <w:pPr>
        <w:tabs>
          <w:tab w:val="left" w:pos="720"/>
        </w:tabs>
        <w:ind w:left="540"/>
        <w:jc w:val="thaiDistribute"/>
        <w:outlineLvl w:val="0"/>
        <w:rPr>
          <w:rFonts w:ascii="Arial" w:hAnsi="Arial" w:cs="Arial"/>
          <w:color w:val="000000"/>
          <w:spacing w:val="-2"/>
          <w:sz w:val="18"/>
          <w:szCs w:val="18"/>
        </w:rPr>
      </w:pPr>
      <w:r w:rsidRPr="00A94357">
        <w:rPr>
          <w:rFonts w:ascii="Arial" w:hAnsi="Arial" w:cs="Arial"/>
          <w:color w:val="000000"/>
          <w:spacing w:val="-4"/>
          <w:sz w:val="18"/>
          <w:szCs w:val="18"/>
        </w:rPr>
        <w:t xml:space="preserve">At the Annual General Shareholders’ Meeting of year 2018 of subsidiary on 25 April 2018, the meeting has approved </w:t>
      </w:r>
      <w:r w:rsidRPr="00A94357">
        <w:rPr>
          <w:rFonts w:ascii="Arial" w:hAnsi="Arial" w:cs="Arial"/>
          <w:color w:val="000000"/>
          <w:sz w:val="18"/>
          <w:szCs w:val="18"/>
        </w:rPr>
        <w:t>t</w:t>
      </w:r>
      <w:r w:rsidRPr="00A94357">
        <w:rPr>
          <w:rFonts w:ascii="Arial" w:hAnsi="Arial" w:cs="Arial"/>
          <w:color w:val="000000"/>
          <w:spacing w:val="-4"/>
          <w:sz w:val="18"/>
          <w:szCs w:val="18"/>
        </w:rPr>
        <w:t xml:space="preserve">he dividend payment from its operation for the year 2017 to its shareholder at Baht 0.05 per share, </w:t>
      </w:r>
      <w:proofErr w:type="spellStart"/>
      <w:r w:rsidRPr="00A94357">
        <w:rPr>
          <w:rFonts w:ascii="Arial" w:hAnsi="Arial" w:cs="Arial"/>
          <w:color w:val="000000"/>
          <w:spacing w:val="-4"/>
          <w:sz w:val="18"/>
          <w:szCs w:val="18"/>
        </w:rPr>
        <w:t>totalling</w:t>
      </w:r>
      <w:proofErr w:type="spellEnd"/>
      <w:r w:rsidRPr="00A94357">
        <w:rPr>
          <w:rFonts w:ascii="Arial" w:hAnsi="Arial" w:cs="Arial"/>
          <w:color w:val="000000"/>
          <w:spacing w:val="-4"/>
          <w:sz w:val="18"/>
          <w:szCs w:val="18"/>
        </w:rPr>
        <w:t xml:space="preserve"> Baht</w:t>
      </w:r>
      <w:r w:rsidRPr="00A94357">
        <w:rPr>
          <w:rFonts w:ascii="Arial" w:hAnsi="Arial" w:cs="Arial"/>
          <w:color w:val="000000"/>
          <w:sz w:val="18"/>
          <w:szCs w:val="18"/>
        </w:rPr>
        <w:t xml:space="preserve"> </w:t>
      </w:r>
      <w:r w:rsidRPr="00A94357">
        <w:rPr>
          <w:rFonts w:ascii="Arial" w:hAnsi="Arial" w:cs="Arial"/>
          <w:color w:val="000000"/>
          <w:spacing w:val="-4"/>
          <w:sz w:val="18"/>
          <w:szCs w:val="18"/>
        </w:rPr>
        <w:t>21.50 million</w:t>
      </w:r>
      <w:r w:rsidRPr="00A94357">
        <w:rPr>
          <w:rFonts w:ascii="Arial" w:hAnsi="Arial" w:cs="Arial"/>
          <w:color w:val="000000"/>
          <w:spacing w:val="-2"/>
          <w:sz w:val="18"/>
          <w:szCs w:val="18"/>
        </w:rPr>
        <w:t>.  The subsidiary paid dividend to shareholders on 25 April 2018.</w:t>
      </w:r>
    </w:p>
    <w:p w:rsidR="00A94357" w:rsidRPr="00A94357" w:rsidRDefault="00A94357" w:rsidP="00A94357">
      <w:pPr>
        <w:ind w:left="540" w:hanging="7"/>
        <w:jc w:val="both"/>
        <w:rPr>
          <w:rFonts w:ascii="Arial" w:hAnsi="Arial" w:cs="Arial"/>
          <w:color w:val="000000"/>
          <w:sz w:val="18"/>
          <w:szCs w:val="18"/>
        </w:rPr>
      </w:pPr>
    </w:p>
    <w:p w:rsidR="00A94357" w:rsidRPr="00A94357" w:rsidRDefault="00A94357" w:rsidP="00A94357">
      <w:pPr>
        <w:ind w:left="540" w:hanging="7"/>
        <w:jc w:val="both"/>
        <w:rPr>
          <w:rFonts w:ascii="Arial" w:hAnsi="Arial" w:cs="Arial"/>
          <w:color w:val="000000"/>
          <w:sz w:val="18"/>
          <w:szCs w:val="18"/>
        </w:rPr>
      </w:pP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cs/>
          <w:lang w:eastAsia="th-TH"/>
        </w:rPr>
      </w:pPr>
      <w:r w:rsidRPr="00A94357">
        <w:rPr>
          <w:rFonts w:ascii="Arial" w:eastAsia="SimSun" w:hAnsi="Arial" w:cs="Arial"/>
          <w:b/>
          <w:bCs/>
          <w:snapToGrid w:val="0"/>
          <w:color w:val="000000"/>
          <w:sz w:val="18"/>
          <w:szCs w:val="18"/>
          <w:lang w:val="en-GB" w:eastAsia="th-TH"/>
        </w:rPr>
        <w:t>32</w:t>
      </w:r>
      <w:r w:rsidRPr="00A94357">
        <w:rPr>
          <w:rFonts w:ascii="Arial" w:eastAsia="SimSun" w:hAnsi="Arial" w:cs="Arial"/>
          <w:b/>
          <w:bCs/>
          <w:snapToGrid w:val="0"/>
          <w:color w:val="000000"/>
          <w:sz w:val="18"/>
          <w:szCs w:val="18"/>
          <w:cs/>
          <w:lang w:eastAsia="th-TH"/>
        </w:rPr>
        <w:tab/>
      </w:r>
      <w:r w:rsidRPr="00A94357">
        <w:rPr>
          <w:rFonts w:ascii="Arial" w:eastAsia="SimSun" w:hAnsi="Arial" w:cs="Arial"/>
          <w:b/>
          <w:bCs/>
          <w:snapToGrid w:val="0"/>
          <w:color w:val="000000"/>
          <w:sz w:val="18"/>
          <w:szCs w:val="18"/>
          <w:lang w:eastAsia="th-TH"/>
        </w:rPr>
        <w:t xml:space="preserve">Non-controlling interests </w:t>
      </w:r>
    </w:p>
    <w:p w:rsidR="00A94357" w:rsidRPr="00A94357" w:rsidRDefault="00A94357" w:rsidP="00A94357">
      <w:pPr>
        <w:ind w:left="540"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739"/>
        <w:gridCol w:w="1368"/>
        <w:gridCol w:w="1368"/>
      </w:tblGrid>
      <w:tr w:rsidR="00A94357" w:rsidRPr="00A94357" w:rsidTr="00AA1C82">
        <w:tc>
          <w:tcPr>
            <w:tcW w:w="6739" w:type="dxa"/>
          </w:tcPr>
          <w:p w:rsidR="00A94357" w:rsidRPr="00A94357" w:rsidRDefault="00A94357" w:rsidP="00AA1C82">
            <w:pPr>
              <w:ind w:left="432" w:right="-83"/>
              <w:jc w:val="both"/>
              <w:rPr>
                <w:rFonts w:ascii="Arial" w:hAnsi="Arial" w:cs="Arial"/>
                <w:b/>
                <w:bCs/>
                <w:snapToGrid w:val="0"/>
                <w:color w:val="000000"/>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color w:val="000000"/>
                <w:sz w:val="18"/>
                <w:szCs w:val="18"/>
                <w:lang w:val="en-US"/>
              </w:rPr>
            </w:pPr>
            <w:r w:rsidRPr="00A94357">
              <w:rPr>
                <w:rFonts w:ascii="Arial" w:hAnsi="Arial" w:cs="Arial"/>
                <w:b/>
                <w:bCs/>
                <w:color w:val="000000"/>
                <w:sz w:val="18"/>
                <w:szCs w:val="18"/>
                <w:lang w:val="en-US"/>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color w:val="000000"/>
                <w:sz w:val="18"/>
                <w:szCs w:val="18"/>
                <w:lang w:val="en-US"/>
              </w:rPr>
              <w:t>financial statements</w:t>
            </w:r>
          </w:p>
        </w:tc>
      </w:tr>
      <w:tr w:rsidR="00A94357" w:rsidRPr="00A94357" w:rsidTr="00AA1C82">
        <w:tc>
          <w:tcPr>
            <w:tcW w:w="6739" w:type="dxa"/>
          </w:tcPr>
          <w:p w:rsidR="00A94357" w:rsidRPr="00A94357" w:rsidRDefault="00A94357" w:rsidP="00AA1C82">
            <w:pPr>
              <w:ind w:left="432" w:right="-83"/>
              <w:jc w:val="both"/>
              <w:rPr>
                <w:rFonts w:ascii="Arial" w:hAnsi="Arial" w:cs="Arial"/>
                <w:b/>
                <w:bCs/>
                <w:snapToGrid w:val="0"/>
                <w:color w:val="000000"/>
                <w:sz w:val="18"/>
                <w:szCs w:val="18"/>
                <w:cs/>
                <w:lang w:val="en-GB" w:eastAsia="th-TH"/>
              </w:rPr>
            </w:pPr>
          </w:p>
        </w:tc>
        <w:tc>
          <w:tcPr>
            <w:tcW w:w="1368" w:type="dxa"/>
          </w:tcPr>
          <w:p w:rsidR="00A94357" w:rsidRPr="00A94357" w:rsidRDefault="00A94357" w:rsidP="00AA1C82">
            <w:pPr>
              <w:pStyle w:val="a0"/>
              <w:tabs>
                <w:tab w:val="right"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2019</w:t>
            </w:r>
          </w:p>
        </w:tc>
        <w:tc>
          <w:tcPr>
            <w:tcW w:w="1368" w:type="dxa"/>
          </w:tcPr>
          <w:p w:rsidR="00A94357" w:rsidRPr="00A94357" w:rsidRDefault="00A94357" w:rsidP="00AA1C82">
            <w:pPr>
              <w:pStyle w:val="a0"/>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2018</w:t>
            </w:r>
          </w:p>
        </w:tc>
      </w:tr>
      <w:tr w:rsidR="00A94357" w:rsidRPr="00A94357" w:rsidTr="00AA1C82">
        <w:tc>
          <w:tcPr>
            <w:tcW w:w="6739" w:type="dxa"/>
          </w:tcPr>
          <w:p w:rsidR="00A94357" w:rsidRPr="00A94357" w:rsidRDefault="00A94357" w:rsidP="00AA1C82">
            <w:pPr>
              <w:ind w:left="432" w:right="-83"/>
              <w:jc w:val="both"/>
              <w:rPr>
                <w:rFonts w:ascii="Arial" w:hAnsi="Arial" w:cs="Arial"/>
                <w:b/>
                <w:bCs/>
                <w:snapToGrid w:val="0"/>
                <w:color w:val="000000"/>
                <w:sz w:val="18"/>
                <w:szCs w:val="18"/>
                <w:cs/>
                <w:lang w:val="en-GB" w:eastAsia="th-TH"/>
              </w:rPr>
            </w:pPr>
          </w:p>
        </w:tc>
        <w:tc>
          <w:tcPr>
            <w:tcW w:w="1368" w:type="dxa"/>
            <w:vAlign w:val="bottom"/>
          </w:tcPr>
          <w:p w:rsidR="00A94357" w:rsidRPr="00A94357" w:rsidRDefault="00A94357" w:rsidP="00AA1C82">
            <w:pPr>
              <w:pStyle w:val="a0"/>
              <w:pBdr>
                <w:bottom w:val="single" w:sz="4" w:space="1" w:color="auto"/>
              </w:pBdr>
              <w:tabs>
                <w:tab w:val="right" w:pos="1152"/>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4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A94357" w:rsidRPr="00A94357" w:rsidTr="00AA1C82">
        <w:tc>
          <w:tcPr>
            <w:tcW w:w="6739" w:type="dxa"/>
          </w:tcPr>
          <w:p w:rsidR="00A94357" w:rsidRPr="00A94357" w:rsidRDefault="00A94357" w:rsidP="00AA1C82">
            <w:pPr>
              <w:ind w:left="432" w:right="-83"/>
              <w:jc w:val="both"/>
              <w:rPr>
                <w:rFonts w:ascii="Arial" w:hAnsi="Arial" w:cs="Arial"/>
                <w:snapToGrid w:val="0"/>
                <w:color w:val="000000"/>
                <w:sz w:val="12"/>
                <w:szCs w:val="12"/>
                <w:u w:val="single"/>
                <w:cs/>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r>
      <w:tr w:rsidR="00A94357" w:rsidRPr="00A94357" w:rsidTr="00AA1C82">
        <w:tc>
          <w:tcPr>
            <w:tcW w:w="6739" w:type="dxa"/>
          </w:tcPr>
          <w:p w:rsidR="00A94357" w:rsidRPr="00A94357" w:rsidRDefault="00A94357" w:rsidP="00AA1C82">
            <w:pPr>
              <w:ind w:left="432"/>
              <w:rPr>
                <w:rFonts w:ascii="Arial" w:hAnsi="Arial" w:cs="Arial"/>
                <w:color w:val="000000"/>
                <w:sz w:val="18"/>
                <w:szCs w:val="18"/>
              </w:rPr>
            </w:pPr>
            <w:r w:rsidRPr="00A94357">
              <w:rPr>
                <w:rFonts w:ascii="Arial" w:hAnsi="Arial" w:cs="Arial"/>
                <w:color w:val="000000"/>
                <w:sz w:val="18"/>
                <w:szCs w:val="18"/>
              </w:rPr>
              <w:t>Beginning balance of the year</w:t>
            </w:r>
          </w:p>
        </w:tc>
        <w:tc>
          <w:tcPr>
            <w:tcW w:w="1368" w:type="dxa"/>
            <w:vAlign w:val="bottom"/>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508,964,985</w:t>
            </w:r>
          </w:p>
        </w:tc>
        <w:tc>
          <w:tcPr>
            <w:tcW w:w="1368" w:type="dxa"/>
            <w:vAlign w:val="bottom"/>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261,652,498</w:t>
            </w:r>
          </w:p>
        </w:tc>
      </w:tr>
      <w:tr w:rsidR="00A94357" w:rsidRPr="00A94357" w:rsidTr="00AA1C82">
        <w:tc>
          <w:tcPr>
            <w:tcW w:w="6739" w:type="dxa"/>
          </w:tcPr>
          <w:p w:rsidR="00A94357" w:rsidRPr="00A94357" w:rsidRDefault="00A94357" w:rsidP="00AA1C82">
            <w:pPr>
              <w:ind w:left="432"/>
              <w:rPr>
                <w:rFonts w:ascii="Arial" w:hAnsi="Arial" w:cs="Arial"/>
                <w:color w:val="000000"/>
                <w:sz w:val="18"/>
                <w:szCs w:val="18"/>
              </w:rPr>
            </w:pPr>
            <w:r w:rsidRPr="00A94357">
              <w:rPr>
                <w:rFonts w:ascii="Arial" w:hAnsi="Arial" w:cs="Arial"/>
                <w:color w:val="000000"/>
                <w:sz w:val="18"/>
                <w:szCs w:val="18"/>
              </w:rPr>
              <w:t>Share of net profit of subsidiaries</w:t>
            </w:r>
          </w:p>
        </w:tc>
        <w:tc>
          <w:tcPr>
            <w:tcW w:w="1368" w:type="dxa"/>
            <w:vAlign w:val="bottom"/>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(6,564,861)</w:t>
            </w:r>
          </w:p>
        </w:tc>
        <w:tc>
          <w:tcPr>
            <w:tcW w:w="1368" w:type="dxa"/>
            <w:vAlign w:val="bottom"/>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18,448,635</w:t>
            </w:r>
          </w:p>
        </w:tc>
      </w:tr>
      <w:tr w:rsidR="00A94357" w:rsidRPr="00A94357" w:rsidTr="00AA1C82">
        <w:trPr>
          <w:trHeight w:val="74"/>
        </w:trPr>
        <w:tc>
          <w:tcPr>
            <w:tcW w:w="6739" w:type="dxa"/>
          </w:tcPr>
          <w:p w:rsidR="00A94357" w:rsidRPr="00A94357" w:rsidRDefault="00A94357" w:rsidP="00AA1C82">
            <w:pPr>
              <w:ind w:left="432"/>
              <w:rPr>
                <w:rFonts w:ascii="Arial" w:hAnsi="Arial" w:cs="Arial"/>
                <w:color w:val="000000"/>
                <w:sz w:val="18"/>
                <w:szCs w:val="18"/>
              </w:rPr>
            </w:pPr>
            <w:r w:rsidRPr="00A94357">
              <w:rPr>
                <w:rFonts w:ascii="Arial" w:hAnsi="Arial" w:cs="Arial"/>
                <w:color w:val="000000"/>
                <w:sz w:val="18"/>
                <w:szCs w:val="18"/>
              </w:rPr>
              <w:t xml:space="preserve">Decrease in non-controlling interests from dividend payment </w:t>
            </w:r>
            <w:r w:rsidRPr="00A94357">
              <w:rPr>
                <w:rFonts w:ascii="Arial" w:hAnsi="Arial" w:cs="Arial"/>
                <w:color w:val="000000"/>
                <w:spacing w:val="-4"/>
                <w:sz w:val="18"/>
                <w:szCs w:val="18"/>
              </w:rPr>
              <w:t>of a subsidiary</w:t>
            </w:r>
          </w:p>
        </w:tc>
        <w:tc>
          <w:tcPr>
            <w:tcW w:w="1368" w:type="dxa"/>
            <w:vAlign w:val="bottom"/>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(16,673,937)</w:t>
            </w:r>
          </w:p>
        </w:tc>
        <w:tc>
          <w:tcPr>
            <w:tcW w:w="1368" w:type="dxa"/>
            <w:vAlign w:val="bottom"/>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(9,263,298)</w:t>
            </w:r>
          </w:p>
        </w:tc>
      </w:tr>
      <w:tr w:rsidR="00A94357" w:rsidRPr="00A94357" w:rsidTr="00AA1C82">
        <w:trPr>
          <w:trHeight w:val="74"/>
        </w:trPr>
        <w:tc>
          <w:tcPr>
            <w:tcW w:w="6739" w:type="dxa"/>
          </w:tcPr>
          <w:p w:rsidR="00A94357" w:rsidRPr="00A94357" w:rsidRDefault="00A94357" w:rsidP="00AA1C82">
            <w:pPr>
              <w:ind w:left="432"/>
              <w:rPr>
                <w:rFonts w:ascii="Arial" w:hAnsi="Arial" w:cs="Arial"/>
                <w:color w:val="000000"/>
                <w:spacing w:val="-4"/>
                <w:sz w:val="18"/>
                <w:szCs w:val="18"/>
              </w:rPr>
            </w:pPr>
            <w:r w:rsidRPr="00A94357">
              <w:rPr>
                <w:rFonts w:ascii="Arial" w:hAnsi="Arial" w:cs="Arial"/>
                <w:color w:val="000000"/>
                <w:spacing w:val="-4"/>
                <w:sz w:val="18"/>
                <w:szCs w:val="18"/>
              </w:rPr>
              <w:t xml:space="preserve">Increase in non-controlling interest from investment in a subsidiary </w:t>
            </w:r>
          </w:p>
        </w:tc>
        <w:tc>
          <w:tcPr>
            <w:tcW w:w="1368" w:type="dxa"/>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261,284,525</w:t>
            </w:r>
          </w:p>
        </w:tc>
      </w:tr>
      <w:tr w:rsidR="00A94357" w:rsidRPr="00A94357" w:rsidTr="00AA1C82">
        <w:trPr>
          <w:trHeight w:val="74"/>
        </w:trPr>
        <w:tc>
          <w:tcPr>
            <w:tcW w:w="6739" w:type="dxa"/>
          </w:tcPr>
          <w:p w:rsidR="00A94357" w:rsidRPr="00A94357" w:rsidRDefault="00A94357" w:rsidP="00AA1C82">
            <w:pPr>
              <w:ind w:left="432"/>
              <w:rPr>
                <w:rFonts w:ascii="Arial" w:hAnsi="Arial" w:cs="Arial"/>
                <w:color w:val="000000"/>
                <w:spacing w:val="-4"/>
                <w:sz w:val="18"/>
                <w:szCs w:val="18"/>
              </w:rPr>
            </w:pPr>
            <w:r w:rsidRPr="00A94357">
              <w:rPr>
                <w:rFonts w:ascii="Arial" w:hAnsi="Arial" w:cs="Arial"/>
                <w:color w:val="000000"/>
                <w:spacing w:val="-4"/>
                <w:sz w:val="18"/>
                <w:szCs w:val="18"/>
              </w:rPr>
              <w:t>Increase in non-controlling interests from liquidation of a subsidiary</w:t>
            </w:r>
          </w:p>
        </w:tc>
        <w:tc>
          <w:tcPr>
            <w:tcW w:w="1368" w:type="dxa"/>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135,290</w:t>
            </w:r>
          </w:p>
        </w:tc>
        <w:tc>
          <w:tcPr>
            <w:tcW w:w="1368" w:type="dxa"/>
          </w:tcPr>
          <w:p w:rsidR="00A94357" w:rsidRPr="00A94357" w:rsidRDefault="00A94357" w:rsidP="00AA1C82">
            <w:pPr>
              <w:tabs>
                <w:tab w:val="decimal" w:pos="1156"/>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6739" w:type="dxa"/>
          </w:tcPr>
          <w:p w:rsidR="00A94357" w:rsidRPr="00A94357" w:rsidRDefault="00A94357" w:rsidP="00AA1C82">
            <w:pPr>
              <w:ind w:left="432"/>
              <w:rPr>
                <w:rFonts w:ascii="Arial" w:hAnsi="Arial" w:cs="Arial"/>
                <w:color w:val="000000"/>
                <w:spacing w:val="-4"/>
                <w:sz w:val="18"/>
                <w:szCs w:val="18"/>
              </w:rPr>
            </w:pPr>
            <w:r w:rsidRPr="00A94357">
              <w:rPr>
                <w:rFonts w:ascii="Arial" w:hAnsi="Arial" w:cs="Arial"/>
                <w:color w:val="000000"/>
                <w:sz w:val="18"/>
                <w:szCs w:val="18"/>
              </w:rPr>
              <w:t>Increase (decrease) in non-controlling interests from change</w:t>
            </w:r>
          </w:p>
        </w:tc>
        <w:tc>
          <w:tcPr>
            <w:tcW w:w="1368" w:type="dxa"/>
          </w:tcPr>
          <w:p w:rsidR="00A94357" w:rsidRPr="00A94357" w:rsidRDefault="00A94357" w:rsidP="00AA1C82">
            <w:pPr>
              <w:pStyle w:val="a0"/>
              <w:tabs>
                <w:tab w:val="decimal" w:pos="1156"/>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56"/>
              </w:tabs>
              <w:ind w:left="-14" w:right="-72"/>
              <w:jc w:val="both"/>
              <w:rPr>
                <w:rFonts w:ascii="Arial" w:hAnsi="Arial" w:cs="Arial"/>
                <w:snapToGrid w:val="0"/>
                <w:color w:val="000000"/>
                <w:spacing w:val="-4"/>
                <w:sz w:val="18"/>
                <w:szCs w:val="18"/>
                <w:lang w:eastAsia="th-TH"/>
              </w:rPr>
            </w:pPr>
          </w:p>
        </w:tc>
      </w:tr>
      <w:tr w:rsidR="00A94357" w:rsidRPr="00A94357" w:rsidTr="00AA1C82">
        <w:tc>
          <w:tcPr>
            <w:tcW w:w="6739" w:type="dxa"/>
          </w:tcPr>
          <w:p w:rsidR="00A94357" w:rsidRPr="00A94357" w:rsidRDefault="00A94357" w:rsidP="00AA1C82">
            <w:pPr>
              <w:ind w:left="432" w:right="-119"/>
              <w:rPr>
                <w:rFonts w:ascii="Arial" w:hAnsi="Arial" w:cs="Arial"/>
                <w:color w:val="000000"/>
                <w:sz w:val="18"/>
                <w:szCs w:val="18"/>
              </w:rPr>
            </w:pPr>
            <w:r w:rsidRPr="00A94357">
              <w:rPr>
                <w:rFonts w:ascii="Arial" w:hAnsi="Arial" w:cs="Arial"/>
                <w:color w:val="000000"/>
                <w:sz w:val="18"/>
                <w:szCs w:val="18"/>
              </w:rPr>
              <w:t xml:space="preserve">   in shareholding interest</w:t>
            </w:r>
          </w:p>
        </w:tc>
        <w:tc>
          <w:tcPr>
            <w:tcW w:w="1368" w:type="dxa"/>
          </w:tcPr>
          <w:p w:rsidR="00A94357" w:rsidRPr="00A94357" w:rsidRDefault="00A94357" w:rsidP="00AA1C82">
            <w:pPr>
              <w:pBdr>
                <w:bottom w:val="single" w:sz="4" w:space="1" w:color="auto"/>
              </w:pBdr>
              <w:tabs>
                <w:tab w:val="decimal" w:pos="1156"/>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val="en-GB" w:eastAsia="th-TH"/>
              </w:rPr>
              <w:t xml:space="preserve">-       </w:t>
            </w:r>
          </w:p>
        </w:tc>
        <w:tc>
          <w:tcPr>
            <w:tcW w:w="1368" w:type="dxa"/>
          </w:tcPr>
          <w:p w:rsidR="00A94357" w:rsidRPr="00A94357" w:rsidRDefault="00A94357" w:rsidP="00AA1C82">
            <w:pPr>
              <w:pBdr>
                <w:bottom w:val="single" w:sz="4" w:space="1" w:color="auto"/>
              </w:pBdr>
              <w:tabs>
                <w:tab w:val="decimal" w:pos="1156"/>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23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157</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375</w:t>
            </w:r>
            <w:r w:rsidRPr="00A94357">
              <w:rPr>
                <w:rFonts w:ascii="Arial" w:hAnsi="Arial" w:cs="Arial"/>
                <w:noProof/>
                <w:snapToGrid w:val="0"/>
                <w:color w:val="000000"/>
                <w:sz w:val="18"/>
                <w:szCs w:val="18"/>
                <w:lang w:eastAsia="th-TH"/>
              </w:rPr>
              <w:t>)</w:t>
            </w:r>
          </w:p>
        </w:tc>
      </w:tr>
      <w:tr w:rsidR="00A94357" w:rsidRPr="00A94357" w:rsidTr="00AA1C82">
        <w:tc>
          <w:tcPr>
            <w:tcW w:w="6739" w:type="dxa"/>
          </w:tcPr>
          <w:p w:rsidR="00A94357" w:rsidRPr="00A94357" w:rsidRDefault="00A94357" w:rsidP="00AA1C82">
            <w:pPr>
              <w:ind w:left="432" w:right="-83"/>
              <w:jc w:val="both"/>
              <w:rPr>
                <w:rFonts w:ascii="Arial" w:hAnsi="Arial" w:cs="Arial"/>
                <w:snapToGrid w:val="0"/>
                <w:color w:val="000000"/>
                <w:sz w:val="12"/>
                <w:szCs w:val="12"/>
                <w:u w:val="single"/>
                <w:cs/>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r>
      <w:tr w:rsidR="00A94357" w:rsidRPr="00A94357" w:rsidTr="00AA1C82">
        <w:tc>
          <w:tcPr>
            <w:tcW w:w="6739" w:type="dxa"/>
            <w:vAlign w:val="bottom"/>
          </w:tcPr>
          <w:p w:rsidR="00A94357" w:rsidRPr="00A94357" w:rsidRDefault="00A94357" w:rsidP="00AA1C82">
            <w:pPr>
              <w:ind w:left="43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Ending balance </w:t>
            </w:r>
            <w:r w:rsidRPr="00A94357">
              <w:rPr>
                <w:rFonts w:ascii="Arial" w:hAnsi="Arial" w:cs="Arial"/>
                <w:color w:val="000000"/>
                <w:sz w:val="18"/>
                <w:szCs w:val="18"/>
              </w:rPr>
              <w:t>of the year</w:t>
            </w:r>
          </w:p>
        </w:tc>
        <w:tc>
          <w:tcPr>
            <w:tcW w:w="1368" w:type="dxa"/>
          </w:tcPr>
          <w:p w:rsidR="00A94357" w:rsidRPr="00A94357" w:rsidRDefault="00A94357" w:rsidP="00AA1C82">
            <w:pPr>
              <w:pStyle w:val="a0"/>
              <w:pBdr>
                <w:bottom w:val="double" w:sz="4" w:space="1" w:color="auto"/>
              </w:pBdr>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485,861,477</w:t>
            </w:r>
          </w:p>
        </w:tc>
        <w:tc>
          <w:tcPr>
            <w:tcW w:w="1368" w:type="dxa"/>
          </w:tcPr>
          <w:p w:rsidR="00A94357" w:rsidRPr="00A94357" w:rsidRDefault="00A94357" w:rsidP="00AA1C82">
            <w:pPr>
              <w:pStyle w:val="a0"/>
              <w:pBdr>
                <w:bottom w:val="double" w:sz="4" w:space="1" w:color="auto"/>
              </w:pBdr>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508,964,985</w:t>
            </w:r>
          </w:p>
        </w:tc>
      </w:tr>
    </w:tbl>
    <w:p w:rsidR="00A94357" w:rsidRPr="00A94357" w:rsidRDefault="00A94357" w:rsidP="00A94357">
      <w:pPr>
        <w:ind w:left="540" w:hanging="7"/>
        <w:jc w:val="both"/>
        <w:rPr>
          <w:rFonts w:ascii="Arial" w:hAnsi="Arial" w:cs="Arial"/>
          <w:color w:val="000000"/>
          <w:spacing w:val="-2"/>
          <w:sz w:val="16"/>
          <w:szCs w:val="16"/>
        </w:rPr>
      </w:pPr>
    </w:p>
    <w:p w:rsidR="00A94357" w:rsidRPr="00A94357" w:rsidRDefault="00A94357" w:rsidP="00A94357">
      <w:pPr>
        <w:ind w:left="540" w:hanging="7"/>
        <w:jc w:val="both"/>
        <w:rPr>
          <w:rFonts w:ascii="Arial" w:hAnsi="Arial" w:cs="Arial"/>
          <w:color w:val="000000"/>
          <w:spacing w:val="-2"/>
          <w:sz w:val="16"/>
          <w:szCs w:val="16"/>
        </w:rPr>
      </w:pPr>
    </w:p>
    <w:p w:rsidR="00A94357" w:rsidRPr="00A94357" w:rsidRDefault="00A94357" w:rsidP="00A94357">
      <w:pPr>
        <w:ind w:left="540" w:hanging="7"/>
        <w:jc w:val="both"/>
        <w:rPr>
          <w:rFonts w:ascii="Arial" w:hAnsi="Arial" w:cs="Arial"/>
          <w:color w:val="000000"/>
          <w:spacing w:val="-2"/>
          <w:sz w:val="16"/>
          <w:szCs w:val="16"/>
        </w:rPr>
      </w:pPr>
    </w:p>
    <w:p w:rsidR="00A94357" w:rsidRPr="00A94357" w:rsidRDefault="00A94357" w:rsidP="00A94357">
      <w:pPr>
        <w:ind w:left="540" w:hanging="7"/>
        <w:jc w:val="both"/>
        <w:rPr>
          <w:rFonts w:ascii="Arial" w:hAnsi="Arial" w:cs="Arial"/>
          <w:color w:val="000000"/>
          <w:spacing w:val="-2"/>
          <w:sz w:val="16"/>
          <w:szCs w:val="16"/>
        </w:rPr>
        <w:sectPr w:rsidR="00A94357" w:rsidRPr="00A94357" w:rsidSect="00352FB9">
          <w:pgSz w:w="11909" w:h="16834" w:code="9"/>
          <w:pgMar w:top="1440" w:right="720" w:bottom="720" w:left="1728" w:header="706" w:footer="706" w:gutter="0"/>
          <w:cols w:space="720"/>
        </w:sectPr>
      </w:pPr>
    </w:p>
    <w:p w:rsidR="00A94357" w:rsidRPr="00A94357" w:rsidRDefault="00A94357" w:rsidP="00A94357">
      <w:pPr>
        <w:ind w:left="540"/>
        <w:jc w:val="thaiDistribute"/>
        <w:rPr>
          <w:rFonts w:ascii="Arial" w:hAnsi="Arial" w:cs="Arial"/>
          <w:color w:val="000000"/>
          <w:sz w:val="16"/>
          <w:szCs w:val="16"/>
        </w:rPr>
      </w:pPr>
    </w:p>
    <w:p w:rsidR="00A94357" w:rsidRPr="00A94357" w:rsidRDefault="00A94357" w:rsidP="00A94357">
      <w:pPr>
        <w:ind w:left="547" w:hanging="7"/>
        <w:jc w:val="both"/>
        <w:rPr>
          <w:rFonts w:ascii="Arial" w:hAnsi="Arial" w:cs="Arial"/>
          <w:color w:val="000000"/>
          <w:sz w:val="18"/>
          <w:szCs w:val="18"/>
        </w:rPr>
      </w:pP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r w:rsidRPr="00A94357">
        <w:rPr>
          <w:rFonts w:ascii="Arial" w:eastAsia="SimSun" w:hAnsi="Arial" w:cs="Arial"/>
          <w:b/>
          <w:bCs/>
          <w:snapToGrid w:val="0"/>
          <w:color w:val="000000"/>
          <w:sz w:val="18"/>
          <w:szCs w:val="18"/>
          <w:lang w:val="en-GB" w:eastAsia="th-TH"/>
        </w:rPr>
        <w:t>33</w:t>
      </w:r>
      <w:r w:rsidRPr="00A94357">
        <w:rPr>
          <w:rFonts w:ascii="Arial" w:eastAsia="SimSun" w:hAnsi="Arial" w:cs="Arial"/>
          <w:b/>
          <w:bCs/>
          <w:snapToGrid w:val="0"/>
          <w:color w:val="000000"/>
          <w:sz w:val="18"/>
          <w:szCs w:val="18"/>
          <w:cs/>
          <w:lang w:eastAsia="th-TH"/>
        </w:rPr>
        <w:tab/>
      </w:r>
      <w:r w:rsidRPr="00A94357">
        <w:rPr>
          <w:rFonts w:ascii="Arial" w:eastAsia="SimSun" w:hAnsi="Arial" w:cs="Arial"/>
          <w:b/>
          <w:bCs/>
          <w:snapToGrid w:val="0"/>
          <w:color w:val="000000"/>
          <w:sz w:val="18"/>
          <w:szCs w:val="18"/>
          <w:lang w:eastAsia="th-TH"/>
        </w:rPr>
        <w:t>Other income</w:t>
      </w: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A94357" w:rsidRPr="00A94357" w:rsidTr="00AA1C82">
        <w:tc>
          <w:tcPr>
            <w:tcW w:w="4104" w:type="dxa"/>
            <w:vAlign w:val="bottom"/>
          </w:tcPr>
          <w:p w:rsidR="00A94357" w:rsidRPr="00A94357" w:rsidRDefault="00A94357" w:rsidP="00AA1C82">
            <w:pPr>
              <w:ind w:left="432"/>
              <w:rPr>
                <w:rFonts w:ascii="Arial" w:hAnsi="Arial" w:cs="Arial"/>
                <w:snapToGrid w:val="0"/>
                <w:color w:val="000000"/>
                <w:sz w:val="16"/>
                <w:szCs w:val="16"/>
                <w:lang w:eastAsia="th-TH"/>
              </w:rPr>
            </w:pPr>
          </w:p>
        </w:tc>
        <w:tc>
          <w:tcPr>
            <w:tcW w:w="2678"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678"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4104" w:type="dxa"/>
            <w:vAlign w:val="bottom"/>
          </w:tcPr>
          <w:p w:rsidR="00A94357" w:rsidRPr="00A94357" w:rsidRDefault="00A94357" w:rsidP="00AA1C82">
            <w:pPr>
              <w:ind w:left="432"/>
              <w:rPr>
                <w:rFonts w:ascii="Arial" w:hAnsi="Arial" w:cs="Arial"/>
                <w:snapToGrid w:val="0"/>
                <w:color w:val="000000"/>
                <w:sz w:val="16"/>
                <w:szCs w:val="16"/>
                <w:lang w:eastAsia="th-TH"/>
              </w:rPr>
            </w:pP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r>
      <w:tr w:rsidR="00A94357" w:rsidRPr="00A94357" w:rsidTr="00AA1C82">
        <w:tc>
          <w:tcPr>
            <w:tcW w:w="4104" w:type="dxa"/>
            <w:vAlign w:val="bottom"/>
          </w:tcPr>
          <w:p w:rsidR="00A94357" w:rsidRPr="00A94357" w:rsidRDefault="00A94357" w:rsidP="00AA1C82">
            <w:pPr>
              <w:ind w:left="432"/>
              <w:rPr>
                <w:rFonts w:ascii="Arial" w:hAnsi="Arial" w:cs="Arial"/>
                <w:snapToGrid w:val="0"/>
                <w:color w:val="000000"/>
                <w:sz w:val="16"/>
                <w:szCs w:val="16"/>
                <w:lang w:eastAsia="th-TH"/>
              </w:rPr>
            </w:pP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r>
      <w:tr w:rsidR="00A94357" w:rsidRPr="00A94357" w:rsidTr="00AA1C82">
        <w:tc>
          <w:tcPr>
            <w:tcW w:w="4104" w:type="dxa"/>
            <w:vAlign w:val="bottom"/>
          </w:tcPr>
          <w:p w:rsidR="00A94357" w:rsidRPr="00A94357" w:rsidRDefault="00A94357" w:rsidP="00AA1C82">
            <w:pPr>
              <w:ind w:left="432"/>
              <w:rPr>
                <w:rFonts w:ascii="Arial" w:hAnsi="Arial" w:cs="Arial"/>
                <w:snapToGrid w:val="0"/>
                <w:color w:val="000000"/>
                <w:sz w:val="16"/>
                <w:szCs w:val="16"/>
                <w:lang w:eastAsia="th-TH"/>
              </w:rPr>
            </w:pP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39"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r>
      <w:tr w:rsidR="00A94357" w:rsidRPr="00A94357" w:rsidTr="00AA1C82">
        <w:tc>
          <w:tcPr>
            <w:tcW w:w="4104" w:type="dxa"/>
            <w:vAlign w:val="bottom"/>
          </w:tcPr>
          <w:p w:rsidR="00A94357" w:rsidRPr="00A94357" w:rsidRDefault="00A94357" w:rsidP="00AA1C82">
            <w:pPr>
              <w:ind w:left="432"/>
              <w:rPr>
                <w:rFonts w:ascii="Arial" w:hAnsi="Arial" w:cs="Arial"/>
                <w:snapToGrid w:val="0"/>
                <w:color w:val="000000"/>
                <w:sz w:val="16"/>
                <w:szCs w:val="16"/>
                <w:lang w:eastAsia="th-TH"/>
              </w:rPr>
            </w:pPr>
          </w:p>
        </w:tc>
        <w:tc>
          <w:tcPr>
            <w:tcW w:w="1339"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39"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339"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39"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94357" w:rsidRPr="00A94357" w:rsidTr="00AA1C82">
        <w:tc>
          <w:tcPr>
            <w:tcW w:w="4104" w:type="dxa"/>
            <w:vAlign w:val="bottom"/>
          </w:tcPr>
          <w:p w:rsidR="00A94357" w:rsidRPr="00A94357" w:rsidRDefault="00A94357" w:rsidP="00AA1C82">
            <w:pPr>
              <w:ind w:left="432"/>
              <w:rPr>
                <w:rFonts w:ascii="Arial" w:hAnsi="Arial" w:cs="Arial"/>
                <w:b/>
                <w:bCs/>
                <w:snapToGrid w:val="0"/>
                <w:color w:val="000000"/>
                <w:sz w:val="16"/>
                <w:szCs w:val="16"/>
                <w:lang w:eastAsia="th-TH"/>
              </w:rPr>
            </w:pPr>
          </w:p>
        </w:tc>
        <w:tc>
          <w:tcPr>
            <w:tcW w:w="1339"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39"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39"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39"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4104" w:type="dxa"/>
            <w:vAlign w:val="center"/>
          </w:tcPr>
          <w:p w:rsidR="00A94357" w:rsidRPr="00A94357" w:rsidRDefault="00A94357" w:rsidP="00AA1C82">
            <w:pPr>
              <w:pStyle w:val="a0"/>
              <w:tabs>
                <w:tab w:val="left" w:pos="882"/>
              </w:tabs>
              <w:ind w:left="432" w:right="-76"/>
              <w:rPr>
                <w:rFonts w:ascii="Arial" w:hAnsi="Arial" w:cs="Arial"/>
                <w:color w:val="000000"/>
                <w:sz w:val="12"/>
                <w:szCs w:val="12"/>
                <w:lang w:val="en-US"/>
              </w:rPr>
            </w:pPr>
          </w:p>
        </w:tc>
        <w:tc>
          <w:tcPr>
            <w:tcW w:w="1339" w:type="dxa"/>
            <w:vAlign w:val="center"/>
          </w:tcPr>
          <w:p w:rsidR="00A94357" w:rsidRPr="00A94357" w:rsidRDefault="00A94357" w:rsidP="00AA1C82">
            <w:pPr>
              <w:tabs>
                <w:tab w:val="decimal" w:pos="1123"/>
              </w:tabs>
              <w:ind w:right="-72"/>
              <w:rPr>
                <w:rFonts w:ascii="Arial" w:hAnsi="Arial" w:cs="Arial"/>
                <w:snapToGrid w:val="0"/>
                <w:color w:val="000000"/>
                <w:sz w:val="12"/>
                <w:szCs w:val="12"/>
                <w:lang w:eastAsia="th-TH"/>
              </w:rPr>
            </w:pPr>
          </w:p>
        </w:tc>
        <w:tc>
          <w:tcPr>
            <w:tcW w:w="1339" w:type="dxa"/>
            <w:vAlign w:val="center"/>
          </w:tcPr>
          <w:p w:rsidR="00A94357" w:rsidRPr="00A94357" w:rsidRDefault="00A94357" w:rsidP="00AA1C82">
            <w:pPr>
              <w:tabs>
                <w:tab w:val="decimal" w:pos="1123"/>
              </w:tabs>
              <w:ind w:right="-72"/>
              <w:rPr>
                <w:rFonts w:ascii="Arial" w:hAnsi="Arial" w:cs="Arial"/>
                <w:snapToGrid w:val="0"/>
                <w:color w:val="000000"/>
                <w:sz w:val="12"/>
                <w:szCs w:val="12"/>
                <w:lang w:eastAsia="th-TH"/>
              </w:rPr>
            </w:pPr>
          </w:p>
        </w:tc>
        <w:tc>
          <w:tcPr>
            <w:tcW w:w="1339" w:type="dxa"/>
            <w:vAlign w:val="center"/>
          </w:tcPr>
          <w:p w:rsidR="00A94357" w:rsidRPr="00A94357" w:rsidRDefault="00A94357" w:rsidP="00AA1C82">
            <w:pPr>
              <w:tabs>
                <w:tab w:val="decimal" w:pos="1123"/>
              </w:tabs>
              <w:ind w:right="-72"/>
              <w:rPr>
                <w:rFonts w:ascii="Arial" w:hAnsi="Arial" w:cs="Arial"/>
                <w:snapToGrid w:val="0"/>
                <w:color w:val="000000"/>
                <w:sz w:val="12"/>
                <w:szCs w:val="12"/>
                <w:lang w:eastAsia="th-TH"/>
              </w:rPr>
            </w:pPr>
          </w:p>
        </w:tc>
        <w:tc>
          <w:tcPr>
            <w:tcW w:w="1339" w:type="dxa"/>
            <w:vAlign w:val="center"/>
          </w:tcPr>
          <w:p w:rsidR="00A94357" w:rsidRPr="00A94357" w:rsidRDefault="00A94357" w:rsidP="00AA1C82">
            <w:pPr>
              <w:tabs>
                <w:tab w:val="decimal" w:pos="1123"/>
              </w:tabs>
              <w:ind w:right="-72"/>
              <w:rPr>
                <w:rFonts w:ascii="Arial" w:hAnsi="Arial" w:cs="Arial"/>
                <w:snapToGrid w:val="0"/>
                <w:color w:val="000000"/>
                <w:sz w:val="12"/>
                <w:szCs w:val="12"/>
                <w:lang w:eastAsia="th-TH"/>
              </w:rPr>
            </w:pPr>
          </w:p>
        </w:tc>
      </w:tr>
      <w:tr w:rsidR="00A94357" w:rsidRPr="00A94357" w:rsidTr="00AA1C82">
        <w:tc>
          <w:tcPr>
            <w:tcW w:w="4104" w:type="dxa"/>
            <w:vAlign w:val="bottom"/>
          </w:tcPr>
          <w:p w:rsidR="00A94357" w:rsidRPr="00A94357" w:rsidRDefault="00A94357" w:rsidP="00AA1C82">
            <w:pPr>
              <w:tabs>
                <w:tab w:val="left" w:pos="1602"/>
              </w:tabs>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Dividend income</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r>
      <w:tr w:rsidR="00A94357" w:rsidRPr="00A94357" w:rsidTr="00AA1C82">
        <w:tc>
          <w:tcPr>
            <w:tcW w:w="4104" w:type="dxa"/>
            <w:vAlign w:val="bottom"/>
          </w:tcPr>
          <w:p w:rsidR="00A94357" w:rsidRPr="00A94357" w:rsidRDefault="00A94357" w:rsidP="00AA1C82">
            <w:pPr>
              <w:tabs>
                <w:tab w:val="left" w:pos="2628"/>
              </w:tabs>
              <w:ind w:left="432" w:right="-169"/>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 investments in subsidiaries </w:t>
            </w:r>
            <w:r w:rsidRPr="00A94357">
              <w:rPr>
                <w:rFonts w:ascii="Arial" w:hAnsi="Arial" w:cs="Arial"/>
                <w:snapToGrid w:val="0"/>
                <w:color w:val="000000"/>
                <w:spacing w:val="-4"/>
                <w:sz w:val="18"/>
                <w:szCs w:val="22"/>
                <w:lang w:eastAsia="th-TH"/>
              </w:rPr>
              <w:t xml:space="preserve">(Note </w:t>
            </w:r>
            <w:r w:rsidRPr="00A94357">
              <w:rPr>
                <w:rFonts w:ascii="Arial" w:hAnsi="Arial" w:cs="Arial"/>
                <w:snapToGrid w:val="0"/>
                <w:color w:val="000000"/>
                <w:spacing w:val="-4"/>
                <w:sz w:val="18"/>
                <w:szCs w:val="22"/>
                <w:lang w:val="en-GB" w:eastAsia="th-TH"/>
              </w:rPr>
              <w:t>16</w:t>
            </w:r>
            <w:r w:rsidRPr="00A94357">
              <w:rPr>
                <w:rFonts w:ascii="Arial" w:hAnsi="Arial" w:cs="Arial"/>
                <w:snapToGrid w:val="0"/>
                <w:color w:val="000000"/>
                <w:spacing w:val="-4"/>
                <w:sz w:val="18"/>
                <w:szCs w:val="22"/>
                <w:lang w:eastAsia="th-TH"/>
              </w:rPr>
              <w:t xml:space="preserve"> a))</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22,026,063</w:t>
            </w: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12,236,702</w:t>
            </w:r>
          </w:p>
        </w:tc>
      </w:tr>
      <w:tr w:rsidR="00A94357" w:rsidRPr="00A94357" w:rsidTr="00AA1C82">
        <w:tc>
          <w:tcPr>
            <w:tcW w:w="4104" w:type="dxa"/>
            <w:vAlign w:val="bottom"/>
          </w:tcPr>
          <w:p w:rsidR="00A94357" w:rsidRPr="00A94357" w:rsidRDefault="00A94357" w:rsidP="00AA1C82">
            <w:pPr>
              <w:tabs>
                <w:tab w:val="left" w:pos="2628"/>
              </w:tabs>
              <w:ind w:left="432" w:right="-169"/>
              <w:rPr>
                <w:rFonts w:ascii="Arial" w:hAnsi="Arial" w:cs="Arial"/>
                <w:snapToGrid w:val="0"/>
                <w:color w:val="000000"/>
                <w:spacing w:val="-4"/>
                <w:sz w:val="18"/>
                <w:szCs w:val="22"/>
                <w:lang w:eastAsia="th-TH"/>
              </w:rPr>
            </w:pPr>
            <w:r w:rsidRPr="00A94357">
              <w:rPr>
                <w:rFonts w:ascii="Arial" w:hAnsi="Arial" w:cs="Arial"/>
                <w:snapToGrid w:val="0"/>
                <w:color w:val="000000"/>
                <w:spacing w:val="-4"/>
                <w:sz w:val="18"/>
                <w:szCs w:val="18"/>
                <w:lang w:eastAsia="th-TH"/>
              </w:rPr>
              <w:t xml:space="preserve">   - investments in associates</w:t>
            </w:r>
            <w:r w:rsidRPr="00A94357">
              <w:rPr>
                <w:rFonts w:ascii="Arial" w:hAnsi="Arial" w:cs="Arial"/>
                <w:snapToGrid w:val="0"/>
                <w:color w:val="000000"/>
                <w:spacing w:val="-4"/>
                <w:sz w:val="18"/>
                <w:szCs w:val="22"/>
                <w:lang w:eastAsia="th-TH"/>
              </w:rPr>
              <w:t xml:space="preserve"> (Note </w:t>
            </w:r>
            <w:r w:rsidRPr="00A94357">
              <w:rPr>
                <w:rFonts w:ascii="Arial" w:hAnsi="Arial" w:cs="Arial"/>
                <w:snapToGrid w:val="0"/>
                <w:color w:val="000000"/>
                <w:spacing w:val="-4"/>
                <w:sz w:val="18"/>
                <w:szCs w:val="22"/>
                <w:lang w:val="en-GB" w:eastAsia="th-TH"/>
              </w:rPr>
              <w:t>15</w:t>
            </w:r>
            <w:r w:rsidRPr="00A94357">
              <w:rPr>
                <w:rFonts w:ascii="Arial" w:hAnsi="Arial" w:cs="Arial"/>
                <w:snapToGrid w:val="0"/>
                <w:color w:val="000000"/>
                <w:spacing w:val="-4"/>
                <w:sz w:val="18"/>
                <w:szCs w:val="22"/>
                <w:lang w:eastAsia="th-TH"/>
              </w:rPr>
              <w:t xml:space="preserve"> b))</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20,068,508</w:t>
            </w: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18,018,539</w:t>
            </w:r>
          </w:p>
        </w:tc>
      </w:tr>
      <w:tr w:rsidR="00A94357" w:rsidRPr="00A94357" w:rsidTr="00AA1C82">
        <w:tc>
          <w:tcPr>
            <w:tcW w:w="4104" w:type="dxa"/>
            <w:vAlign w:val="bottom"/>
          </w:tcPr>
          <w:p w:rsidR="00A94357" w:rsidRPr="00A94357" w:rsidRDefault="00A94357" w:rsidP="00AA1C82">
            <w:pPr>
              <w:tabs>
                <w:tab w:val="left" w:pos="2628"/>
              </w:tabs>
              <w:ind w:left="432" w:right="-169"/>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 other long-term investments </w:t>
            </w:r>
            <w:r w:rsidRPr="00A94357">
              <w:rPr>
                <w:rFonts w:ascii="Arial" w:hAnsi="Arial" w:cs="Arial"/>
                <w:snapToGrid w:val="0"/>
                <w:color w:val="000000"/>
                <w:spacing w:val="-4"/>
                <w:sz w:val="18"/>
                <w:szCs w:val="22"/>
                <w:lang w:eastAsia="th-TH"/>
              </w:rPr>
              <w:t xml:space="preserve">(Note </w:t>
            </w:r>
            <w:r w:rsidRPr="00A94357">
              <w:rPr>
                <w:rFonts w:ascii="Arial" w:hAnsi="Arial" w:cs="Arial"/>
                <w:snapToGrid w:val="0"/>
                <w:color w:val="000000"/>
                <w:spacing w:val="-4"/>
                <w:sz w:val="18"/>
                <w:szCs w:val="22"/>
                <w:lang w:val="en-GB" w:eastAsia="th-TH"/>
              </w:rPr>
              <w:t>18</w:t>
            </w:r>
            <w:r w:rsidRPr="00A94357">
              <w:rPr>
                <w:rFonts w:ascii="Arial" w:hAnsi="Arial" w:cs="Arial"/>
                <w:snapToGrid w:val="0"/>
                <w:color w:val="000000"/>
                <w:spacing w:val="-4"/>
                <w:sz w:val="18"/>
                <w:szCs w:val="22"/>
                <w:lang w:eastAsia="th-TH"/>
              </w:rPr>
              <w:t>)</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r>
      <w:tr w:rsidR="00A94357" w:rsidRPr="00A94357" w:rsidTr="00AA1C82">
        <w:tc>
          <w:tcPr>
            <w:tcW w:w="4104" w:type="dxa"/>
            <w:vAlign w:val="bottom"/>
          </w:tcPr>
          <w:p w:rsidR="00A94357" w:rsidRPr="00A94357" w:rsidRDefault="00A94357" w:rsidP="00AA1C82">
            <w:pPr>
              <w:tabs>
                <w:tab w:val="left" w:pos="1755"/>
              </w:tabs>
              <w:ind w:left="432" w:right="-169"/>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 related companies</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2,314,189</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958,986</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2,014,189</w:t>
            </w: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658,986</w:t>
            </w:r>
          </w:p>
        </w:tc>
      </w:tr>
      <w:tr w:rsidR="00A94357" w:rsidRPr="00A94357" w:rsidTr="00AA1C82">
        <w:tc>
          <w:tcPr>
            <w:tcW w:w="4104" w:type="dxa"/>
            <w:vAlign w:val="bottom"/>
          </w:tcPr>
          <w:p w:rsidR="00A94357" w:rsidRPr="00A94357" w:rsidRDefault="00A94357" w:rsidP="00AA1C82">
            <w:pPr>
              <w:tabs>
                <w:tab w:val="left" w:pos="1755"/>
              </w:tabs>
              <w:ind w:left="432" w:right="-169"/>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 other companies</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12,062,133</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10,825,933</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12,062,133</w:t>
            </w: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10,825,933</w:t>
            </w:r>
          </w:p>
        </w:tc>
      </w:tr>
      <w:tr w:rsidR="00A94357" w:rsidRPr="00A94357" w:rsidTr="00AA1C82">
        <w:tc>
          <w:tcPr>
            <w:tcW w:w="4104" w:type="dxa"/>
            <w:vAlign w:val="bottom"/>
          </w:tcPr>
          <w:p w:rsidR="00A94357" w:rsidRPr="00A94357" w:rsidRDefault="00A94357" w:rsidP="00AA1C82">
            <w:pPr>
              <w:tabs>
                <w:tab w:val="left" w:pos="2628"/>
              </w:tabs>
              <w:ind w:left="432" w:right="-169"/>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 available-for-sale investments (Note 8, </w:t>
            </w:r>
            <w:r w:rsidRPr="00A94357">
              <w:rPr>
                <w:rFonts w:ascii="Arial" w:hAnsi="Arial" w:cs="Arial"/>
                <w:snapToGrid w:val="0"/>
                <w:color w:val="000000"/>
                <w:spacing w:val="-4"/>
                <w:sz w:val="18"/>
                <w:szCs w:val="18"/>
                <w:lang w:val="en-GB" w:eastAsia="th-TH"/>
              </w:rPr>
              <w:t>14</w:t>
            </w:r>
            <w:r w:rsidRPr="00A94357">
              <w:rPr>
                <w:rFonts w:ascii="Arial" w:hAnsi="Arial" w:cs="Arial"/>
                <w:snapToGrid w:val="0"/>
                <w:color w:val="000000"/>
                <w:spacing w:val="-4"/>
                <w:sz w:val="18"/>
                <w:szCs w:val="18"/>
                <w:lang w:eastAsia="th-TH"/>
              </w:rPr>
              <w:t>)</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17,964,114</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18,143,806</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17,964,114</w:t>
            </w: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18,143,806</w:t>
            </w:r>
          </w:p>
        </w:tc>
      </w:tr>
      <w:tr w:rsidR="00A94357" w:rsidRPr="00A94357" w:rsidTr="00AA1C82">
        <w:tc>
          <w:tcPr>
            <w:tcW w:w="4104" w:type="dxa"/>
            <w:vAlign w:val="bottom"/>
          </w:tcPr>
          <w:p w:rsidR="00A94357" w:rsidRPr="00A94357" w:rsidRDefault="00A94357" w:rsidP="00AA1C82">
            <w:pPr>
              <w:ind w:left="432" w:right="-169"/>
              <w:rPr>
                <w:rFonts w:ascii="Arial" w:hAnsi="Arial" w:cs="Arial"/>
                <w:snapToGrid w:val="0"/>
                <w:color w:val="000000"/>
                <w:spacing w:val="-6"/>
                <w:sz w:val="18"/>
                <w:szCs w:val="18"/>
                <w:lang w:eastAsia="th-TH"/>
              </w:rPr>
            </w:pPr>
            <w:r w:rsidRPr="00A94357">
              <w:rPr>
                <w:rFonts w:ascii="Arial" w:hAnsi="Arial" w:cs="Arial"/>
                <w:snapToGrid w:val="0"/>
                <w:color w:val="000000"/>
                <w:spacing w:val="-6"/>
                <w:sz w:val="18"/>
                <w:szCs w:val="18"/>
                <w:lang w:eastAsia="th-TH"/>
              </w:rPr>
              <w:t>Gain on disposal of other long-term investments</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4104" w:type="dxa"/>
            <w:vAlign w:val="bottom"/>
          </w:tcPr>
          <w:p w:rsidR="00A94357" w:rsidRPr="00A94357" w:rsidRDefault="00A94357" w:rsidP="00AA1C82">
            <w:pPr>
              <w:ind w:left="432" w:right="-169"/>
              <w:rPr>
                <w:rFonts w:ascii="Arial" w:hAnsi="Arial" w:cs="Cordia New"/>
                <w:snapToGrid w:val="0"/>
                <w:color w:val="000000"/>
                <w:spacing w:val="-4"/>
                <w:sz w:val="18"/>
                <w:szCs w:val="18"/>
                <w:lang w:val="en-GB" w:eastAsia="th-TH"/>
              </w:rPr>
            </w:pPr>
            <w:r w:rsidRPr="00A94357">
              <w:rPr>
                <w:rFonts w:ascii="Arial" w:hAnsi="Arial" w:cs="Cordia New"/>
                <w:snapToGrid w:val="0"/>
                <w:color w:val="000000"/>
                <w:spacing w:val="-4"/>
                <w:sz w:val="18"/>
                <w:szCs w:val="18"/>
                <w:lang w:val="en-GB" w:eastAsia="th-TH"/>
              </w:rPr>
              <w:t xml:space="preserve">   (Note 18 c))</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52,479,110</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52,479,110</w:t>
            </w:r>
          </w:p>
        </w:tc>
      </w:tr>
      <w:tr w:rsidR="00A94357" w:rsidRPr="00A94357" w:rsidTr="00AA1C82">
        <w:tc>
          <w:tcPr>
            <w:tcW w:w="4104" w:type="dxa"/>
            <w:vAlign w:val="bottom"/>
          </w:tcPr>
          <w:p w:rsidR="00A94357" w:rsidRPr="00A94357" w:rsidRDefault="00A94357" w:rsidP="00AA1C82">
            <w:pPr>
              <w:ind w:left="432" w:right="-169"/>
              <w:rPr>
                <w:rFonts w:ascii="Arial" w:hAnsi="Arial" w:cs="Cordia New"/>
                <w:snapToGrid w:val="0"/>
                <w:color w:val="000000"/>
                <w:spacing w:val="-4"/>
                <w:sz w:val="18"/>
                <w:szCs w:val="18"/>
                <w:lang w:val="en-GB" w:eastAsia="th-TH"/>
              </w:rPr>
            </w:pPr>
            <w:r w:rsidRPr="00A94357">
              <w:rPr>
                <w:rFonts w:ascii="Arial" w:hAnsi="Arial" w:cs="Arial"/>
                <w:snapToGrid w:val="0"/>
                <w:color w:val="000000"/>
                <w:sz w:val="18"/>
                <w:szCs w:val="18"/>
                <w:lang w:eastAsia="th-TH"/>
              </w:rPr>
              <w:t>Gain on disposal of long-term investments</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4104" w:type="dxa"/>
            <w:vAlign w:val="bottom"/>
          </w:tcPr>
          <w:p w:rsidR="00A94357" w:rsidRPr="00A94357" w:rsidRDefault="00A94357" w:rsidP="00AA1C82">
            <w:pPr>
              <w:ind w:left="432" w:right="-16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in equity securities (Note 14)</w:t>
            </w:r>
          </w:p>
        </w:tc>
        <w:tc>
          <w:tcPr>
            <w:tcW w:w="1339" w:type="dxa"/>
            <w:vAlign w:val="bottom"/>
          </w:tcPr>
          <w:p w:rsidR="00A94357" w:rsidRPr="00A94357" w:rsidRDefault="00A94357" w:rsidP="00AA1C82">
            <w:pPr>
              <w:tabs>
                <w:tab w:val="decimal" w:pos="1109"/>
              </w:tabs>
              <w:ind w:right="-72"/>
              <w:jc w:val="both"/>
              <w:rPr>
                <w:rFonts w:ascii="Arial" w:hAnsi="Arial" w:cs="Cordia New"/>
                <w:noProof/>
                <w:snapToGrid w:val="0"/>
                <w:color w:val="000000"/>
                <w:sz w:val="18"/>
                <w:szCs w:val="18"/>
                <w:lang w:val="en-GB" w:eastAsia="th-TH"/>
              </w:rPr>
            </w:pPr>
            <w:r w:rsidRPr="00A94357">
              <w:rPr>
                <w:rFonts w:ascii="Arial" w:hAnsi="Arial" w:cs="Cordia New"/>
                <w:noProof/>
                <w:snapToGrid w:val="0"/>
                <w:color w:val="000000"/>
                <w:sz w:val="18"/>
                <w:szCs w:val="18"/>
                <w:lang w:val="en-GB" w:eastAsia="th-TH"/>
              </w:rPr>
              <w:t>277,881,368</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277,881,368</w:t>
            </w: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4104" w:type="dxa"/>
            <w:vAlign w:val="bottom"/>
          </w:tcPr>
          <w:p w:rsidR="00A94357" w:rsidRPr="00A94357" w:rsidRDefault="00A94357" w:rsidP="00AA1C82">
            <w:pPr>
              <w:ind w:left="432" w:right="-16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Gain on disposal of short-term investments</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r>
      <w:tr w:rsidR="00A94357" w:rsidRPr="00A94357" w:rsidTr="00AA1C82">
        <w:tc>
          <w:tcPr>
            <w:tcW w:w="4104" w:type="dxa"/>
            <w:vAlign w:val="bottom"/>
          </w:tcPr>
          <w:p w:rsidR="00A94357" w:rsidRPr="00A94357" w:rsidRDefault="00A94357" w:rsidP="00AA1C82">
            <w:pPr>
              <w:ind w:left="432" w:right="-16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(Note 8)</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2,828,290</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5,995,314</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5,995,314</w:t>
            </w:r>
          </w:p>
        </w:tc>
      </w:tr>
      <w:tr w:rsidR="00A94357" w:rsidRPr="00A94357" w:rsidTr="00AA1C82">
        <w:tc>
          <w:tcPr>
            <w:tcW w:w="4104" w:type="dxa"/>
            <w:vAlign w:val="bottom"/>
          </w:tcPr>
          <w:p w:rsidR="00A94357" w:rsidRPr="00A94357" w:rsidRDefault="00A94357" w:rsidP="00AA1C82">
            <w:pPr>
              <w:ind w:left="432" w:right="-16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Gain on disposal of property, plant and</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r>
      <w:tr w:rsidR="00A94357" w:rsidRPr="00A94357" w:rsidTr="00AA1C82">
        <w:tc>
          <w:tcPr>
            <w:tcW w:w="4104" w:type="dxa"/>
            <w:vAlign w:val="bottom"/>
          </w:tcPr>
          <w:p w:rsidR="00A94357" w:rsidRPr="00A94357" w:rsidRDefault="00A94357" w:rsidP="00AA1C82">
            <w:pPr>
              <w:ind w:left="432" w:right="-169"/>
              <w:rPr>
                <w:rFonts w:ascii="Arial" w:hAnsi="Arial" w:cs="Arial"/>
                <w:snapToGrid w:val="0"/>
                <w:color w:val="000000"/>
                <w:spacing w:val="-2"/>
                <w:sz w:val="18"/>
                <w:szCs w:val="18"/>
                <w:lang w:eastAsia="th-TH"/>
              </w:rPr>
            </w:pPr>
            <w:r w:rsidRPr="00A94357">
              <w:rPr>
                <w:rFonts w:ascii="Arial" w:hAnsi="Arial" w:cs="Arial"/>
                <w:snapToGrid w:val="0"/>
                <w:color w:val="000000"/>
                <w:spacing w:val="-2"/>
                <w:sz w:val="18"/>
                <w:szCs w:val="18"/>
                <w:lang w:eastAsia="th-TH"/>
              </w:rPr>
              <w:t xml:space="preserve">   equipment (net) and intangible assets (net)</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532,101</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506,561</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91,099</w:t>
            </w:r>
          </w:p>
        </w:tc>
      </w:tr>
      <w:tr w:rsidR="00A94357" w:rsidRPr="00A94357" w:rsidTr="00AA1C82">
        <w:tc>
          <w:tcPr>
            <w:tcW w:w="4104" w:type="dxa"/>
            <w:vAlign w:val="bottom"/>
          </w:tcPr>
          <w:p w:rsidR="00A94357" w:rsidRPr="00A94357" w:rsidRDefault="00A94357" w:rsidP="00AA1C82">
            <w:pPr>
              <w:tabs>
                <w:tab w:val="left" w:pos="1332"/>
              </w:tabs>
              <w:ind w:left="432" w:right="-79"/>
              <w:rPr>
                <w:rFonts w:ascii="Arial" w:hAnsi="Arial" w:cs="Arial"/>
                <w:snapToGrid w:val="0"/>
                <w:color w:val="000000"/>
                <w:spacing w:val="-4"/>
                <w:sz w:val="18"/>
                <w:szCs w:val="18"/>
                <w:lang w:eastAsia="th-TH"/>
              </w:rPr>
            </w:pPr>
            <w:r w:rsidRPr="00A94357">
              <w:rPr>
                <w:rFonts w:ascii="Arial" w:hAnsi="Arial" w:cs="Arial"/>
                <w:snapToGrid w:val="0"/>
                <w:color w:val="000000"/>
                <w:sz w:val="18"/>
                <w:szCs w:val="18"/>
                <w:lang w:eastAsia="th-TH"/>
              </w:rPr>
              <w:t>Interest income</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8"/>
                <w:szCs w:val="18"/>
                <w:lang w:val="en-GB" w:eastAsia="th-TH"/>
              </w:rPr>
            </w:pPr>
          </w:p>
        </w:tc>
      </w:tr>
      <w:tr w:rsidR="00A94357" w:rsidRPr="00A94357" w:rsidTr="00AA1C82">
        <w:tc>
          <w:tcPr>
            <w:tcW w:w="4104" w:type="dxa"/>
            <w:vAlign w:val="bottom"/>
          </w:tcPr>
          <w:p w:rsidR="00A94357" w:rsidRPr="00A94357" w:rsidRDefault="00A94357" w:rsidP="00AA1C82">
            <w:pPr>
              <w:tabs>
                <w:tab w:val="left" w:pos="1782"/>
              </w:tabs>
              <w:ind w:left="432" w:right="-7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 other companies</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2,262,514</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1,605,960</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1,062,247</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790,539</w:t>
            </w:r>
          </w:p>
        </w:tc>
      </w:tr>
      <w:tr w:rsidR="00A94357" w:rsidRPr="00A94357" w:rsidTr="00AA1C82">
        <w:tc>
          <w:tcPr>
            <w:tcW w:w="4104" w:type="dxa"/>
            <w:vAlign w:val="bottom"/>
          </w:tcPr>
          <w:p w:rsidR="00A94357" w:rsidRPr="00A94357" w:rsidRDefault="00A94357" w:rsidP="00AA1C82">
            <w:pPr>
              <w:tabs>
                <w:tab w:val="left" w:pos="1782"/>
              </w:tabs>
              <w:ind w:left="432" w:right="-54"/>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 xml:space="preserve">   - related companies</w:t>
            </w:r>
            <w:r w:rsidRPr="00A94357">
              <w:rPr>
                <w:rFonts w:ascii="Arial" w:hAnsi="Arial" w:cs="Arial"/>
                <w:snapToGrid w:val="0"/>
                <w:color w:val="000000"/>
                <w:sz w:val="18"/>
                <w:szCs w:val="18"/>
                <w:lang w:val="en-GB" w:eastAsia="th-TH"/>
              </w:rPr>
              <w:t xml:space="preserve"> (Note 38 b))</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3,725,257</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549,413</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182,047,366</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106,208,307</w:t>
            </w:r>
          </w:p>
        </w:tc>
      </w:tr>
      <w:tr w:rsidR="00A94357" w:rsidRPr="00A94357" w:rsidTr="00AA1C82">
        <w:tc>
          <w:tcPr>
            <w:tcW w:w="4104" w:type="dxa"/>
            <w:vAlign w:val="bottom"/>
          </w:tcPr>
          <w:p w:rsidR="00A94357" w:rsidRPr="00A94357" w:rsidRDefault="00A94357" w:rsidP="00AA1C82">
            <w:pPr>
              <w:tabs>
                <w:tab w:val="left" w:pos="2628"/>
              </w:tabs>
              <w:ind w:left="43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Membership income</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16,388,259</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17,401,465</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16,388,259</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17,401,465</w:t>
            </w:r>
          </w:p>
        </w:tc>
      </w:tr>
      <w:tr w:rsidR="00A94357" w:rsidRPr="00A94357" w:rsidTr="00AA1C82">
        <w:tc>
          <w:tcPr>
            <w:tcW w:w="4104" w:type="dxa"/>
            <w:vAlign w:val="bottom"/>
          </w:tcPr>
          <w:p w:rsidR="00A94357" w:rsidRPr="00A94357" w:rsidRDefault="00A94357" w:rsidP="00AA1C82">
            <w:pPr>
              <w:tabs>
                <w:tab w:val="left" w:pos="1513"/>
              </w:tabs>
              <w:ind w:left="432" w:right="-79"/>
              <w:rPr>
                <w:rFonts w:ascii="Arial" w:hAnsi="Arial" w:cs="Arial"/>
                <w:snapToGrid w:val="0"/>
                <w:color w:val="000000"/>
                <w:spacing w:val="-7"/>
                <w:sz w:val="18"/>
                <w:szCs w:val="18"/>
                <w:lang w:val="en-GB" w:eastAsia="th-TH"/>
              </w:rPr>
            </w:pPr>
            <w:r w:rsidRPr="00A94357">
              <w:rPr>
                <w:rFonts w:ascii="Arial" w:hAnsi="Arial" w:cs="Arial"/>
                <w:snapToGrid w:val="0"/>
                <w:color w:val="000000"/>
                <w:spacing w:val="-7"/>
                <w:sz w:val="18"/>
                <w:szCs w:val="18"/>
                <w:lang w:val="en-GB" w:eastAsia="th-TH"/>
              </w:rPr>
              <w:t>Rental income</w:t>
            </w:r>
            <w:r w:rsidRPr="00A94357">
              <w:rPr>
                <w:rFonts w:ascii="Arial" w:hAnsi="Arial" w:cs="Arial"/>
                <w:snapToGrid w:val="0"/>
                <w:color w:val="000000"/>
                <w:spacing w:val="-7"/>
                <w:sz w:val="18"/>
                <w:szCs w:val="18"/>
                <w:lang w:val="en-GB" w:eastAsia="th-TH"/>
              </w:rPr>
              <w:tab/>
            </w:r>
            <w:r w:rsidRPr="00A94357">
              <w:rPr>
                <w:rFonts w:ascii="Arial" w:hAnsi="Arial" w:cs="Arial"/>
                <w:snapToGrid w:val="0"/>
                <w:color w:val="000000"/>
                <w:spacing w:val="-7"/>
                <w:sz w:val="18"/>
                <w:szCs w:val="18"/>
                <w:lang w:eastAsia="th-TH"/>
              </w:rPr>
              <w:t>- other companies</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18,793,758</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12,959,947</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8,933,837</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8,742,417</w:t>
            </w:r>
          </w:p>
        </w:tc>
      </w:tr>
      <w:tr w:rsidR="00A94357" w:rsidRPr="00A94357" w:rsidTr="00AA1C82">
        <w:tc>
          <w:tcPr>
            <w:tcW w:w="4104" w:type="dxa"/>
            <w:vAlign w:val="bottom"/>
          </w:tcPr>
          <w:p w:rsidR="00A94357" w:rsidRPr="00A94357" w:rsidRDefault="00A94357" w:rsidP="00AA1C82">
            <w:pPr>
              <w:tabs>
                <w:tab w:val="left" w:pos="1513"/>
              </w:tabs>
              <w:ind w:left="432" w:right="-79"/>
              <w:rPr>
                <w:rFonts w:ascii="Arial" w:hAnsi="Arial" w:cs="Arial"/>
                <w:snapToGrid w:val="0"/>
                <w:color w:val="000000"/>
                <w:spacing w:val="-7"/>
                <w:sz w:val="18"/>
                <w:szCs w:val="18"/>
                <w:lang w:val="en-GB" w:eastAsia="th-TH"/>
              </w:rPr>
            </w:pPr>
            <w:r w:rsidRPr="00A94357">
              <w:rPr>
                <w:rFonts w:ascii="Arial" w:hAnsi="Arial" w:cs="Arial"/>
                <w:snapToGrid w:val="0"/>
                <w:color w:val="000000"/>
                <w:spacing w:val="-7"/>
                <w:sz w:val="18"/>
                <w:szCs w:val="18"/>
                <w:lang w:val="en-GB" w:eastAsia="th-TH"/>
              </w:rPr>
              <w:tab/>
              <w:t>- related companies (Note 38 b))</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26,087,514</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27,000,000</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cs/>
                <w:lang w:val="en-GB" w:eastAsia="th-TH"/>
              </w:rPr>
            </w:pPr>
            <w:r w:rsidRPr="00A94357">
              <w:rPr>
                <w:rFonts w:ascii="Arial" w:hAnsi="Arial" w:cs="Arial"/>
                <w:noProof/>
                <w:snapToGrid w:val="0"/>
                <w:color w:val="000000"/>
                <w:sz w:val="18"/>
                <w:szCs w:val="18"/>
                <w:lang w:val="en-GB" w:eastAsia="th-TH"/>
              </w:rPr>
              <w:t>4,860,000</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cs/>
                <w:lang w:val="en-GB" w:eastAsia="th-TH"/>
              </w:rPr>
            </w:pPr>
            <w:r w:rsidRPr="00A94357">
              <w:rPr>
                <w:rFonts w:ascii="Arial" w:hAnsi="Arial" w:cs="Arial"/>
                <w:noProof/>
                <w:snapToGrid w:val="0"/>
                <w:color w:val="000000"/>
                <w:sz w:val="18"/>
                <w:szCs w:val="18"/>
                <w:lang w:val="en-GB" w:eastAsia="th-TH"/>
              </w:rPr>
              <w:t xml:space="preserve">6,360,000 </w:t>
            </w:r>
          </w:p>
        </w:tc>
      </w:tr>
      <w:tr w:rsidR="00A94357" w:rsidRPr="00A94357" w:rsidTr="00AA1C82">
        <w:tc>
          <w:tcPr>
            <w:tcW w:w="4104" w:type="dxa"/>
            <w:vAlign w:val="bottom"/>
          </w:tcPr>
          <w:p w:rsidR="00A94357" w:rsidRPr="00A94357" w:rsidRDefault="00A94357" w:rsidP="00AA1C82">
            <w:pPr>
              <w:tabs>
                <w:tab w:val="left" w:pos="1602"/>
              </w:tabs>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Write-off of tax payable</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28,846,154</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4104" w:type="dxa"/>
            <w:vAlign w:val="bottom"/>
          </w:tcPr>
          <w:p w:rsidR="00A94357" w:rsidRPr="00A94357" w:rsidRDefault="00A94357" w:rsidP="00AA1C82">
            <w:pPr>
              <w:tabs>
                <w:tab w:val="left" w:pos="1063"/>
              </w:tabs>
              <w:ind w:left="432" w:right="-7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Others</w:t>
            </w:r>
            <w:r w:rsidRPr="00A94357">
              <w:rPr>
                <w:rFonts w:ascii="Arial" w:hAnsi="Arial" w:cs="Arial"/>
                <w:snapToGrid w:val="0"/>
                <w:color w:val="000000"/>
                <w:sz w:val="18"/>
                <w:szCs w:val="18"/>
                <w:lang w:val="en-GB" w:eastAsia="th-TH"/>
              </w:rPr>
              <w:tab/>
              <w:t xml:space="preserve">- </w:t>
            </w:r>
            <w:r w:rsidRPr="00A94357">
              <w:rPr>
                <w:rFonts w:ascii="Arial" w:hAnsi="Arial" w:cs="Arial"/>
                <w:snapToGrid w:val="0"/>
                <w:color w:val="000000"/>
                <w:sz w:val="18"/>
                <w:szCs w:val="18"/>
                <w:lang w:eastAsia="th-TH"/>
              </w:rPr>
              <w:t>other companies</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33,698,046</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24,284,893</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20,008,320</w:t>
            </w: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15,152,857</w:t>
            </w:r>
          </w:p>
        </w:tc>
      </w:tr>
      <w:tr w:rsidR="00A94357" w:rsidRPr="00A94357" w:rsidTr="00AA1C82">
        <w:tc>
          <w:tcPr>
            <w:tcW w:w="4104" w:type="dxa"/>
            <w:vAlign w:val="bottom"/>
          </w:tcPr>
          <w:p w:rsidR="00A94357" w:rsidRPr="00A94357" w:rsidRDefault="00A94357" w:rsidP="00AA1C82">
            <w:pPr>
              <w:tabs>
                <w:tab w:val="left" w:pos="1063"/>
              </w:tabs>
              <w:ind w:left="43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ab/>
              <w:t xml:space="preserve">- </w:t>
            </w:r>
            <w:r w:rsidRPr="00A94357">
              <w:rPr>
                <w:rFonts w:ascii="Arial" w:hAnsi="Arial" w:cs="Arial"/>
                <w:snapToGrid w:val="0"/>
                <w:color w:val="000000"/>
                <w:spacing w:val="-4"/>
                <w:sz w:val="18"/>
                <w:szCs w:val="18"/>
                <w:lang w:val="en-GB" w:eastAsia="th-TH"/>
              </w:rPr>
              <w:t>related companies (Note 38 b))</w:t>
            </w:r>
          </w:p>
        </w:tc>
        <w:tc>
          <w:tcPr>
            <w:tcW w:w="1339" w:type="dxa"/>
            <w:vAlign w:val="bottom"/>
          </w:tcPr>
          <w:p w:rsidR="00A94357" w:rsidRPr="00A94357" w:rsidRDefault="00A94357" w:rsidP="00AA1C82">
            <w:pPr>
              <w:pBdr>
                <w:bottom w:val="single" w:sz="4" w:space="1" w:color="auto"/>
              </w:pBd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1,915,993</w:t>
            </w:r>
          </w:p>
        </w:tc>
        <w:tc>
          <w:tcPr>
            <w:tcW w:w="1339" w:type="dxa"/>
            <w:vAlign w:val="bottom"/>
          </w:tcPr>
          <w:p w:rsidR="00A94357" w:rsidRPr="00A94357" w:rsidRDefault="00A94357" w:rsidP="00AA1C82">
            <w:pPr>
              <w:pBdr>
                <w:bottom w:val="single" w:sz="4" w:space="1" w:color="auto"/>
              </w:pBd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43,488</w:t>
            </w:r>
          </w:p>
        </w:tc>
        <w:tc>
          <w:tcPr>
            <w:tcW w:w="1339" w:type="dxa"/>
            <w:vAlign w:val="bottom"/>
          </w:tcPr>
          <w:p w:rsidR="00A94357" w:rsidRPr="00A94357" w:rsidRDefault="00A94357" w:rsidP="00AA1C82">
            <w:pPr>
              <w:pBdr>
                <w:bottom w:val="single" w:sz="4" w:space="1" w:color="auto"/>
              </w:pBd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6,170,304</w:t>
            </w:r>
          </w:p>
        </w:tc>
        <w:tc>
          <w:tcPr>
            <w:tcW w:w="1339" w:type="dxa"/>
            <w:vAlign w:val="bottom"/>
          </w:tcPr>
          <w:p w:rsidR="00A94357" w:rsidRPr="00A94357" w:rsidRDefault="00A94357" w:rsidP="00AA1C82">
            <w:pPr>
              <w:pBdr>
                <w:bottom w:val="single" w:sz="4" w:space="1" w:color="auto"/>
              </w:pBd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107,670</w:t>
            </w:r>
          </w:p>
        </w:tc>
      </w:tr>
      <w:tr w:rsidR="00A94357" w:rsidRPr="00A94357" w:rsidTr="00AA1C82">
        <w:tc>
          <w:tcPr>
            <w:tcW w:w="4104" w:type="dxa"/>
            <w:vAlign w:val="bottom"/>
          </w:tcPr>
          <w:p w:rsidR="00A94357" w:rsidRPr="00A94357" w:rsidRDefault="00A94357" w:rsidP="00AA1C82">
            <w:pPr>
              <w:ind w:left="432" w:right="-169"/>
              <w:rPr>
                <w:rFonts w:ascii="Arial" w:hAnsi="Arial" w:cs="Arial"/>
                <w:snapToGrid w:val="0"/>
                <w:color w:val="000000"/>
                <w:sz w:val="12"/>
                <w:szCs w:val="12"/>
                <w:lang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2"/>
                <w:szCs w:val="12"/>
                <w:lang w:val="en-GB" w:eastAsia="th-TH"/>
              </w:rPr>
            </w:pPr>
          </w:p>
        </w:tc>
        <w:tc>
          <w:tcPr>
            <w:tcW w:w="1339" w:type="dxa"/>
            <w:vAlign w:val="bottom"/>
          </w:tcPr>
          <w:p w:rsidR="00A94357" w:rsidRPr="00A94357" w:rsidRDefault="00A94357" w:rsidP="00AA1C82">
            <w:pPr>
              <w:tabs>
                <w:tab w:val="decimal" w:pos="1109"/>
              </w:tabs>
              <w:ind w:right="-72"/>
              <w:jc w:val="both"/>
              <w:rPr>
                <w:rFonts w:ascii="Arial" w:hAnsi="Arial" w:cs="Arial"/>
                <w:noProof/>
                <w:snapToGrid w:val="0"/>
                <w:color w:val="000000"/>
                <w:sz w:val="12"/>
                <w:szCs w:val="12"/>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2"/>
                <w:szCs w:val="12"/>
                <w:lang w:val="en-GB" w:eastAsia="th-TH"/>
              </w:rPr>
            </w:pPr>
          </w:p>
        </w:tc>
        <w:tc>
          <w:tcPr>
            <w:tcW w:w="1339" w:type="dxa"/>
            <w:vAlign w:val="bottom"/>
          </w:tcPr>
          <w:p w:rsidR="00A94357" w:rsidRPr="00A94357" w:rsidRDefault="00A94357" w:rsidP="00AA1C82">
            <w:pPr>
              <w:tabs>
                <w:tab w:val="decimal" w:pos="1119"/>
              </w:tabs>
              <w:ind w:right="-72"/>
              <w:jc w:val="both"/>
              <w:rPr>
                <w:rFonts w:ascii="Arial" w:hAnsi="Arial" w:cs="Arial"/>
                <w:noProof/>
                <w:snapToGrid w:val="0"/>
                <w:color w:val="000000"/>
                <w:sz w:val="12"/>
                <w:szCs w:val="12"/>
                <w:lang w:val="en-GB" w:eastAsia="th-TH"/>
              </w:rPr>
            </w:pPr>
          </w:p>
        </w:tc>
      </w:tr>
      <w:tr w:rsidR="00A94357" w:rsidRPr="00A94357" w:rsidTr="00AA1C82">
        <w:tc>
          <w:tcPr>
            <w:tcW w:w="4104" w:type="dxa"/>
            <w:vAlign w:val="bottom"/>
          </w:tcPr>
          <w:p w:rsidR="00A94357" w:rsidRPr="00A94357" w:rsidRDefault="00A94357" w:rsidP="00AA1C82">
            <w:pPr>
              <w:tabs>
                <w:tab w:val="left" w:pos="1602"/>
              </w:tabs>
              <w:ind w:left="432" w:right="-79"/>
              <w:rPr>
                <w:rFonts w:ascii="Arial" w:hAnsi="Arial" w:cs="Arial"/>
                <w:snapToGrid w:val="0"/>
                <w:color w:val="000000"/>
                <w:sz w:val="18"/>
                <w:szCs w:val="18"/>
                <w:cs/>
                <w:lang w:val="en-GB" w:eastAsia="th-TH"/>
              </w:rPr>
            </w:pPr>
          </w:p>
        </w:tc>
        <w:tc>
          <w:tcPr>
            <w:tcW w:w="1339" w:type="dxa"/>
            <w:vAlign w:val="bottom"/>
          </w:tcPr>
          <w:p w:rsidR="00A94357" w:rsidRPr="00A94357" w:rsidRDefault="00A94357" w:rsidP="00AA1C82">
            <w:pPr>
              <w:pBdr>
                <w:bottom w:val="double" w:sz="4" w:space="1" w:color="auto"/>
              </w:pBd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416,453,536</w:t>
            </w:r>
          </w:p>
        </w:tc>
        <w:tc>
          <w:tcPr>
            <w:tcW w:w="1339" w:type="dxa"/>
            <w:vAlign w:val="bottom"/>
          </w:tcPr>
          <w:p w:rsidR="00A94357" w:rsidRPr="00A94357" w:rsidRDefault="00A94357" w:rsidP="00AA1C82">
            <w:pPr>
              <w:pBdr>
                <w:bottom w:val="double" w:sz="4" w:space="1" w:color="auto"/>
              </w:pBd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201,601,030</w:t>
            </w:r>
          </w:p>
        </w:tc>
        <w:tc>
          <w:tcPr>
            <w:tcW w:w="1339" w:type="dxa"/>
            <w:vAlign w:val="bottom"/>
          </w:tcPr>
          <w:p w:rsidR="00A94357" w:rsidRPr="00A94357" w:rsidRDefault="00A94357" w:rsidP="00AA1C82">
            <w:pPr>
              <w:pBdr>
                <w:bottom w:val="double" w:sz="4" w:space="1" w:color="auto"/>
              </w:pBd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591,486,708</w:t>
            </w:r>
          </w:p>
        </w:tc>
        <w:tc>
          <w:tcPr>
            <w:tcW w:w="1339" w:type="dxa"/>
            <w:vAlign w:val="bottom"/>
          </w:tcPr>
          <w:p w:rsidR="00A94357" w:rsidRPr="00A94357" w:rsidRDefault="00A94357" w:rsidP="00AA1C82">
            <w:pPr>
              <w:pBdr>
                <w:bottom w:val="double" w:sz="4" w:space="1" w:color="auto"/>
              </w:pBdr>
              <w:tabs>
                <w:tab w:val="decimal" w:pos="1109"/>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273,212,744</w:t>
            </w:r>
          </w:p>
        </w:tc>
      </w:tr>
    </w:tbl>
    <w:p w:rsidR="00A94357" w:rsidRPr="00A94357" w:rsidRDefault="00A94357" w:rsidP="00A94357">
      <w:pPr>
        <w:ind w:left="540"/>
        <w:jc w:val="both"/>
        <w:rPr>
          <w:rFonts w:ascii="Arial" w:eastAsia="Arial Unicode MS" w:hAnsi="Arial" w:cs="Arial"/>
          <w:color w:val="000000"/>
          <w:sz w:val="18"/>
          <w:szCs w:val="18"/>
          <w:lang w:val="en-GB"/>
        </w:rPr>
      </w:pPr>
    </w:p>
    <w:p w:rsidR="00A94357" w:rsidRPr="00A94357" w:rsidRDefault="00A94357" w:rsidP="00A94357">
      <w:pPr>
        <w:ind w:left="540"/>
        <w:jc w:val="both"/>
        <w:rPr>
          <w:rFonts w:ascii="Arial" w:eastAsia="Arial Unicode MS" w:hAnsi="Arial" w:cs="Arial"/>
          <w:color w:val="000000"/>
          <w:spacing w:val="-5"/>
          <w:sz w:val="18"/>
          <w:szCs w:val="18"/>
          <w:lang w:val="en-GB"/>
        </w:rPr>
      </w:pPr>
      <w:r w:rsidRPr="00A94357">
        <w:rPr>
          <w:rFonts w:ascii="Arial" w:eastAsia="Arial Unicode MS" w:hAnsi="Arial" w:cs="Arial"/>
          <w:color w:val="000000"/>
          <w:sz w:val="18"/>
          <w:szCs w:val="18"/>
          <w:lang w:val="en-GB"/>
        </w:rPr>
        <w:t>During the 1</w:t>
      </w:r>
      <w:r w:rsidRPr="00A94357">
        <w:rPr>
          <w:rFonts w:ascii="Arial" w:eastAsia="Arial Unicode MS" w:hAnsi="Arial" w:cs="Arial"/>
          <w:color w:val="000000"/>
          <w:sz w:val="18"/>
          <w:szCs w:val="18"/>
          <w:vertAlign w:val="superscript"/>
          <w:lang w:val="en-GB"/>
        </w:rPr>
        <w:t>st</w:t>
      </w:r>
      <w:r w:rsidRPr="00A94357">
        <w:rPr>
          <w:rFonts w:ascii="Arial" w:eastAsia="Arial Unicode MS" w:hAnsi="Arial" w:cs="Arial"/>
          <w:color w:val="000000"/>
          <w:sz w:val="18"/>
          <w:szCs w:val="18"/>
          <w:lang w:val="en-GB"/>
        </w:rPr>
        <w:t xml:space="preserve"> quarter of 2018, the management of a subsidiary considered to write-off tax payable which long</w:t>
      </w:r>
      <w:r w:rsidRPr="00A94357">
        <w:rPr>
          <w:rFonts w:ascii="Arial" w:eastAsia="Arial Unicode MS" w:hAnsi="Arial" w:cs="Arial"/>
          <w:color w:val="000000"/>
          <w:spacing w:val="-6"/>
          <w:sz w:val="18"/>
          <w:szCs w:val="18"/>
          <w:lang w:val="en-GB"/>
        </w:rPr>
        <w:t xml:space="preserve"> </w:t>
      </w:r>
      <w:r w:rsidRPr="00A94357">
        <w:rPr>
          <w:rFonts w:ascii="Arial" w:eastAsia="Arial Unicode MS" w:hAnsi="Arial" w:cs="Arial"/>
          <w:color w:val="000000"/>
          <w:spacing w:val="-5"/>
          <w:sz w:val="18"/>
          <w:szCs w:val="18"/>
          <w:lang w:val="en-GB"/>
        </w:rPr>
        <w:t>outstanding over 10 years and no obligation to pay due to the preclude by prescription amounting to Baht 28.85 million.</w:t>
      </w:r>
    </w:p>
    <w:p w:rsidR="00A94357" w:rsidRPr="00A94357" w:rsidRDefault="00A94357" w:rsidP="00A94357">
      <w:pPr>
        <w:ind w:left="540"/>
        <w:jc w:val="both"/>
        <w:rPr>
          <w:rFonts w:ascii="Arial Bold" w:eastAsia="Arial Unicode MS" w:hAnsi="Arial Bold" w:cs="Arial" w:hint="eastAsia"/>
          <w:color w:val="000000"/>
          <w:sz w:val="18"/>
          <w:szCs w:val="18"/>
          <w:lang w:val="en-GB"/>
        </w:rPr>
      </w:pPr>
    </w:p>
    <w:p w:rsidR="00A94357" w:rsidRPr="00A94357" w:rsidRDefault="00A94357" w:rsidP="00A94357">
      <w:pPr>
        <w:ind w:left="540"/>
        <w:jc w:val="both"/>
        <w:rPr>
          <w:rFonts w:ascii="Arial Bold" w:eastAsia="Arial Unicode MS" w:hAnsi="Arial Bold" w:cs="Arial" w:hint="eastAsia"/>
          <w:b/>
          <w:bCs/>
          <w:color w:val="000000"/>
          <w:sz w:val="18"/>
          <w:szCs w:val="18"/>
          <w:u w:val="single"/>
          <w:lang w:val="en-GB"/>
        </w:rPr>
      </w:pPr>
      <w:r w:rsidRPr="00A94357">
        <w:rPr>
          <w:rFonts w:ascii="Arial Bold" w:eastAsia="Arial Unicode MS" w:hAnsi="Arial Bold" w:cs="Arial"/>
          <w:b/>
          <w:bCs/>
          <w:color w:val="000000"/>
          <w:sz w:val="18"/>
          <w:szCs w:val="18"/>
          <w:u w:val="single"/>
          <w:lang w:val="en-GB"/>
        </w:rPr>
        <w:t>Rental agreement of a subsidiary</w:t>
      </w:r>
    </w:p>
    <w:p w:rsidR="00A94357" w:rsidRPr="00A94357" w:rsidRDefault="00A94357" w:rsidP="00A94357">
      <w:pPr>
        <w:ind w:left="540"/>
        <w:jc w:val="both"/>
        <w:rPr>
          <w:rFonts w:ascii="Arial Bold" w:eastAsia="Arial Unicode MS" w:hAnsi="Arial Bold" w:cs="Arial" w:hint="eastAsia"/>
          <w:color w:val="000000"/>
          <w:sz w:val="18"/>
          <w:szCs w:val="18"/>
          <w:lang w:val="en-GB"/>
        </w:rPr>
      </w:pPr>
    </w:p>
    <w:p w:rsidR="00A94357" w:rsidRPr="00A94357" w:rsidRDefault="00A94357" w:rsidP="00A94357">
      <w:pPr>
        <w:ind w:left="547" w:hanging="7"/>
        <w:jc w:val="both"/>
        <w:rPr>
          <w:rFonts w:ascii="Arial" w:hAnsi="Arial" w:cs="Arial"/>
          <w:color w:val="000000"/>
          <w:sz w:val="18"/>
          <w:szCs w:val="18"/>
          <w:lang w:val="en-GB"/>
        </w:rPr>
      </w:pPr>
      <w:r w:rsidRPr="00A94357">
        <w:rPr>
          <w:rFonts w:ascii="Arial" w:hAnsi="Arial" w:cs="Arial"/>
          <w:color w:val="000000"/>
          <w:spacing w:val="-4"/>
          <w:sz w:val="18"/>
          <w:szCs w:val="18"/>
          <w:lang w:val="en-GB"/>
        </w:rPr>
        <w:t>On 13 July 2018, a subsidiary entered into land lease agreement for construction rehabilitation building with another subsidiary.  The agreement had lease period for 30 years from the month that start of construction. The subsidiary</w:t>
      </w:r>
      <w:r w:rsidRPr="00A94357">
        <w:rPr>
          <w:rFonts w:ascii="Arial" w:hAnsi="Arial" w:cs="Arial"/>
          <w:color w:val="000000"/>
          <w:sz w:val="18"/>
          <w:szCs w:val="18"/>
          <w:lang w:val="en-GB"/>
        </w:rPr>
        <w:t xml:space="preserve"> will receive rental income as agreed in the lease agreement.</w:t>
      </w:r>
    </w:p>
    <w:p w:rsidR="00A94357" w:rsidRPr="00A94357" w:rsidRDefault="00A94357" w:rsidP="00A94357">
      <w:pPr>
        <w:ind w:left="547" w:hanging="7"/>
        <w:jc w:val="both"/>
        <w:rPr>
          <w:rFonts w:ascii="Arial" w:hAnsi="Arial" w:cs="Arial"/>
          <w:color w:val="000000"/>
          <w:sz w:val="18"/>
          <w:szCs w:val="18"/>
          <w:lang w:val="en-GB"/>
        </w:rPr>
      </w:pPr>
    </w:p>
    <w:p w:rsidR="00A94357" w:rsidRPr="00A94357" w:rsidRDefault="00A94357" w:rsidP="00A94357">
      <w:pPr>
        <w:ind w:left="547" w:hanging="7"/>
        <w:jc w:val="both"/>
        <w:rPr>
          <w:rFonts w:ascii="Arial" w:hAnsi="Arial" w:cs="Arial"/>
          <w:color w:val="000000"/>
          <w:sz w:val="18"/>
          <w:szCs w:val="18"/>
          <w:lang w:val="en-GB"/>
        </w:rPr>
      </w:pPr>
    </w:p>
    <w:p w:rsidR="00A94357" w:rsidRPr="00A94357" w:rsidRDefault="00A94357" w:rsidP="00A94357">
      <w:pPr>
        <w:ind w:left="547" w:hanging="547"/>
        <w:jc w:val="both"/>
        <w:rPr>
          <w:rFonts w:ascii="Arial" w:hAnsi="Arial" w:cs="Arial"/>
          <w:color w:val="000000"/>
          <w:sz w:val="18"/>
          <w:szCs w:val="18"/>
          <w:lang w:val="en-GB"/>
        </w:rPr>
      </w:pPr>
      <w:r w:rsidRPr="00A94357">
        <w:rPr>
          <w:rFonts w:ascii="Arial" w:hAnsi="Arial" w:cs="Arial"/>
          <w:color w:val="000000"/>
          <w:sz w:val="18"/>
          <w:szCs w:val="18"/>
          <w:lang w:val="en-GB"/>
        </w:rPr>
        <w:br w:type="page"/>
      </w:r>
    </w:p>
    <w:p w:rsidR="00A94357" w:rsidRPr="00A94357" w:rsidRDefault="00A94357" w:rsidP="00A94357">
      <w:pPr>
        <w:ind w:left="547" w:hanging="547"/>
        <w:jc w:val="both"/>
        <w:rPr>
          <w:rFonts w:ascii="Arial" w:hAnsi="Arial" w:cs="Arial"/>
          <w:color w:val="000000"/>
          <w:sz w:val="18"/>
          <w:szCs w:val="18"/>
          <w:lang w:val="en-GB"/>
        </w:rPr>
      </w:pPr>
    </w:p>
    <w:p w:rsidR="00A94357" w:rsidRPr="00A94357" w:rsidRDefault="00A94357" w:rsidP="00A94357">
      <w:pPr>
        <w:tabs>
          <w:tab w:val="left" w:pos="900"/>
          <w:tab w:val="left" w:pos="2160"/>
          <w:tab w:val="left" w:pos="2880"/>
        </w:tabs>
        <w:ind w:left="540" w:hanging="540"/>
        <w:jc w:val="thaiDistribute"/>
        <w:rPr>
          <w:rFonts w:ascii="Arial" w:hAnsi="Arial" w:cs="Arial"/>
          <w:b/>
          <w:bCs/>
          <w:color w:val="000000"/>
          <w:sz w:val="18"/>
          <w:szCs w:val="18"/>
          <w:cs/>
        </w:rPr>
      </w:pPr>
      <w:r w:rsidRPr="00A94357">
        <w:rPr>
          <w:rFonts w:ascii="Arial" w:hAnsi="Arial" w:cs="Arial"/>
          <w:b/>
          <w:bCs/>
          <w:color w:val="000000"/>
          <w:sz w:val="18"/>
          <w:szCs w:val="18"/>
          <w:lang w:val="en-GB"/>
        </w:rPr>
        <w:t>34</w:t>
      </w:r>
      <w:r w:rsidRPr="00A94357">
        <w:rPr>
          <w:rFonts w:ascii="Arial" w:hAnsi="Arial" w:cs="Arial"/>
          <w:b/>
          <w:bCs/>
          <w:color w:val="000000"/>
          <w:sz w:val="18"/>
          <w:szCs w:val="18"/>
        </w:rPr>
        <w:tab/>
        <w:t>Expense by nature</w:t>
      </w:r>
    </w:p>
    <w:p w:rsidR="00A94357" w:rsidRPr="00A94357" w:rsidRDefault="00A94357" w:rsidP="00A94357">
      <w:pPr>
        <w:tabs>
          <w:tab w:val="left" w:pos="900"/>
          <w:tab w:val="left" w:pos="2160"/>
          <w:tab w:val="left" w:pos="2880"/>
        </w:tabs>
        <w:ind w:left="547"/>
        <w:jc w:val="thaiDistribute"/>
        <w:rPr>
          <w:rFonts w:ascii="Arial" w:eastAsia="Arial Unicode MS" w:hAnsi="Arial" w:cs="Arial"/>
          <w:color w:val="000000"/>
          <w:sz w:val="18"/>
          <w:szCs w:val="18"/>
        </w:rPr>
      </w:pPr>
    </w:p>
    <w:p w:rsidR="00A94357" w:rsidRPr="00A94357" w:rsidRDefault="00A94357" w:rsidP="00A94357">
      <w:pPr>
        <w:tabs>
          <w:tab w:val="left" w:pos="900"/>
          <w:tab w:val="left" w:pos="2160"/>
          <w:tab w:val="left" w:pos="2880"/>
        </w:tabs>
        <w:ind w:left="547"/>
        <w:jc w:val="thaiDistribute"/>
        <w:rPr>
          <w:rFonts w:ascii="Arial" w:eastAsia="Arial Unicode MS" w:hAnsi="Arial" w:cs="Arial"/>
          <w:color w:val="000000"/>
          <w:sz w:val="18"/>
          <w:szCs w:val="18"/>
        </w:rPr>
      </w:pPr>
    </w:p>
    <w:p w:rsidR="00A94357" w:rsidRPr="00A94357" w:rsidRDefault="00A94357" w:rsidP="00A94357">
      <w:pPr>
        <w:tabs>
          <w:tab w:val="left" w:pos="900"/>
          <w:tab w:val="left" w:pos="2160"/>
          <w:tab w:val="left" w:pos="2880"/>
        </w:tabs>
        <w:ind w:left="540"/>
        <w:jc w:val="thaiDistribute"/>
        <w:rPr>
          <w:rFonts w:ascii="Arial" w:eastAsia="Arial Unicode MS" w:hAnsi="Arial" w:cs="Arial"/>
          <w:color w:val="000000"/>
          <w:sz w:val="18"/>
          <w:szCs w:val="18"/>
        </w:rPr>
      </w:pPr>
      <w:r w:rsidRPr="00A94357">
        <w:rPr>
          <w:rFonts w:ascii="Arial" w:eastAsia="Arial Unicode MS" w:hAnsi="Arial" w:cs="Arial"/>
          <w:color w:val="000000"/>
          <w:spacing w:val="-4"/>
          <w:sz w:val="18"/>
          <w:szCs w:val="18"/>
        </w:rPr>
        <w:t xml:space="preserve">The following expenditure items for the years ended </w:t>
      </w:r>
      <w:r w:rsidRPr="00A94357">
        <w:rPr>
          <w:rFonts w:ascii="Arial" w:eastAsia="Arial Unicode MS" w:hAnsi="Arial" w:cs="Arial"/>
          <w:color w:val="000000"/>
          <w:spacing w:val="-4"/>
          <w:sz w:val="18"/>
          <w:szCs w:val="18"/>
          <w:lang w:val="en-GB"/>
        </w:rPr>
        <w:t>31 December 2019 and 2018</w:t>
      </w:r>
      <w:r w:rsidRPr="00A94357">
        <w:rPr>
          <w:rFonts w:ascii="Arial" w:eastAsia="Arial Unicode MS" w:hAnsi="Arial" w:cs="Arial"/>
          <w:color w:val="000000"/>
          <w:spacing w:val="-4"/>
          <w:sz w:val="18"/>
          <w:szCs w:val="18"/>
        </w:rPr>
        <w:t xml:space="preserve"> are classified by nature as follows: </w:t>
      </w:r>
    </w:p>
    <w:p w:rsidR="00A94357" w:rsidRPr="00A94357" w:rsidRDefault="00A94357" w:rsidP="00A94357">
      <w:pPr>
        <w:tabs>
          <w:tab w:val="left" w:pos="900"/>
          <w:tab w:val="left" w:pos="2160"/>
          <w:tab w:val="left" w:pos="2880"/>
        </w:tabs>
        <w:ind w:left="540"/>
        <w:jc w:val="thaiDistribute"/>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A94357" w:rsidRPr="00A94357" w:rsidTr="00AA1C82">
        <w:tc>
          <w:tcPr>
            <w:tcW w:w="2970" w:type="dxa"/>
          </w:tcPr>
          <w:p w:rsidR="00A94357" w:rsidRPr="00A94357" w:rsidRDefault="00A94357" w:rsidP="00AA1C82">
            <w:pPr>
              <w:ind w:left="432" w:right="-79"/>
              <w:rPr>
                <w:rFonts w:ascii="Arial" w:hAnsi="Arial" w:cs="Arial"/>
                <w:b/>
                <w:bCs/>
                <w:snapToGrid w:val="0"/>
                <w:color w:val="000000"/>
                <w:sz w:val="18"/>
                <w:szCs w:val="18"/>
                <w:u w:val="single"/>
                <w:lang w:eastAsia="th-TH"/>
              </w:rPr>
            </w:pPr>
          </w:p>
        </w:tc>
        <w:tc>
          <w:tcPr>
            <w:tcW w:w="720" w:type="dxa"/>
          </w:tcPr>
          <w:p w:rsidR="00A94357" w:rsidRPr="00A94357" w:rsidRDefault="00A94357" w:rsidP="00AA1C82">
            <w:pPr>
              <w:ind w:right="-72"/>
              <w:jc w:val="center"/>
              <w:rPr>
                <w:rFonts w:ascii="Arial" w:hAnsi="Arial" w:cs="Arial"/>
                <w:b/>
                <w:bCs/>
                <w:snapToGrid w:val="0"/>
                <w:color w:val="000000"/>
                <w:sz w:val="18"/>
                <w:szCs w:val="18"/>
                <w:u w:val="single"/>
                <w:lang w:eastAsia="th-TH"/>
              </w:rPr>
            </w:pPr>
          </w:p>
        </w:tc>
        <w:tc>
          <w:tcPr>
            <w:tcW w:w="2880" w:type="dxa"/>
            <w:gridSpan w:val="2"/>
          </w:tcPr>
          <w:p w:rsidR="00A94357" w:rsidRPr="00A94357" w:rsidRDefault="00A94357" w:rsidP="00AA1C82">
            <w:pPr>
              <w:pStyle w:val="a0"/>
              <w:ind w:left="-14" w:right="-72"/>
              <w:jc w:val="center"/>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Consolidated</w:t>
            </w:r>
          </w:p>
        </w:tc>
        <w:tc>
          <w:tcPr>
            <w:tcW w:w="2880" w:type="dxa"/>
            <w:gridSpan w:val="2"/>
          </w:tcPr>
          <w:p w:rsidR="00A94357" w:rsidRPr="00A94357" w:rsidRDefault="00A94357" w:rsidP="00AA1C82">
            <w:pPr>
              <w:pStyle w:val="a0"/>
              <w:tabs>
                <w:tab w:val="right" w:pos="1152"/>
              </w:tabs>
              <w:ind w:right="-72"/>
              <w:jc w:val="center"/>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Separate</w:t>
            </w:r>
          </w:p>
        </w:tc>
      </w:tr>
      <w:tr w:rsidR="00A94357" w:rsidRPr="00A94357" w:rsidTr="00AA1C82">
        <w:tc>
          <w:tcPr>
            <w:tcW w:w="2970" w:type="dxa"/>
          </w:tcPr>
          <w:p w:rsidR="00A94357" w:rsidRPr="00A94357" w:rsidRDefault="00A94357" w:rsidP="00AA1C82">
            <w:pPr>
              <w:ind w:left="432" w:right="-79"/>
              <w:rPr>
                <w:rFonts w:ascii="Arial" w:hAnsi="Arial" w:cs="Arial"/>
                <w:b/>
                <w:bCs/>
                <w:snapToGrid w:val="0"/>
                <w:color w:val="000000"/>
                <w:sz w:val="18"/>
                <w:szCs w:val="18"/>
                <w:u w:val="single"/>
                <w:lang w:eastAsia="th-TH"/>
              </w:rPr>
            </w:pPr>
          </w:p>
        </w:tc>
        <w:tc>
          <w:tcPr>
            <w:tcW w:w="720" w:type="dxa"/>
          </w:tcPr>
          <w:p w:rsidR="00A94357" w:rsidRPr="00A94357" w:rsidRDefault="00A94357" w:rsidP="00AA1C82">
            <w:pPr>
              <w:ind w:right="-72"/>
              <w:jc w:val="center"/>
              <w:rPr>
                <w:rFonts w:ascii="Arial" w:hAnsi="Arial" w:cs="Arial"/>
                <w:b/>
                <w:bCs/>
                <w:snapToGrid w:val="0"/>
                <w:color w:val="000000"/>
                <w:sz w:val="18"/>
                <w:szCs w:val="18"/>
                <w:u w:val="single"/>
                <w:lang w:eastAsia="th-TH"/>
              </w:rPr>
            </w:pPr>
          </w:p>
        </w:tc>
        <w:tc>
          <w:tcPr>
            <w:tcW w:w="2880" w:type="dxa"/>
            <w:gridSpan w:val="2"/>
          </w:tcPr>
          <w:p w:rsidR="00A94357" w:rsidRPr="00A94357" w:rsidRDefault="00A94357" w:rsidP="00AA1C82">
            <w:pPr>
              <w:pStyle w:val="a0"/>
              <w:pBdr>
                <w:bottom w:val="single" w:sz="4" w:space="1" w:color="auto"/>
              </w:pBdr>
              <w:ind w:right="-72"/>
              <w:jc w:val="center"/>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financial statements</w:t>
            </w:r>
          </w:p>
        </w:tc>
        <w:tc>
          <w:tcPr>
            <w:tcW w:w="2880" w:type="dxa"/>
            <w:gridSpan w:val="2"/>
          </w:tcPr>
          <w:p w:rsidR="00A94357" w:rsidRPr="00A94357" w:rsidRDefault="00A94357" w:rsidP="00AA1C82">
            <w:pPr>
              <w:pStyle w:val="a0"/>
              <w:pBdr>
                <w:bottom w:val="single" w:sz="4" w:space="1" w:color="auto"/>
              </w:pBdr>
              <w:ind w:right="-72"/>
              <w:jc w:val="center"/>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2970" w:type="dxa"/>
          </w:tcPr>
          <w:p w:rsidR="00A94357" w:rsidRPr="00A94357" w:rsidRDefault="00A94357" w:rsidP="00AA1C82">
            <w:pPr>
              <w:ind w:left="432" w:right="-79"/>
              <w:rPr>
                <w:rFonts w:ascii="Arial" w:hAnsi="Arial" w:cs="Arial"/>
                <w:b/>
                <w:bCs/>
                <w:snapToGrid w:val="0"/>
                <w:color w:val="000000"/>
                <w:sz w:val="18"/>
                <w:szCs w:val="18"/>
                <w:u w:val="single"/>
                <w:lang w:eastAsia="th-TH"/>
              </w:rPr>
            </w:pPr>
          </w:p>
        </w:tc>
        <w:tc>
          <w:tcPr>
            <w:tcW w:w="720" w:type="dxa"/>
          </w:tcPr>
          <w:p w:rsidR="00A94357" w:rsidRPr="00A94357" w:rsidRDefault="00A94357" w:rsidP="00AA1C82">
            <w:pPr>
              <w:ind w:right="-72"/>
              <w:jc w:val="center"/>
              <w:rPr>
                <w:rFonts w:ascii="Arial" w:hAnsi="Arial" w:cs="Arial"/>
                <w:b/>
                <w:bCs/>
                <w:snapToGrid w:val="0"/>
                <w:color w:val="000000"/>
                <w:sz w:val="18"/>
                <w:szCs w:val="18"/>
                <w:u w:val="single"/>
                <w:lang w:eastAsia="th-TH"/>
              </w:rPr>
            </w:pPr>
          </w:p>
        </w:tc>
        <w:tc>
          <w:tcPr>
            <w:tcW w:w="1440" w:type="dxa"/>
          </w:tcPr>
          <w:p w:rsidR="00A94357" w:rsidRPr="00A94357" w:rsidRDefault="00A94357" w:rsidP="00AA1C82">
            <w:pPr>
              <w:pStyle w:val="a0"/>
              <w:tabs>
                <w:tab w:val="right" w:pos="1224"/>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For the</w:t>
            </w:r>
          </w:p>
        </w:tc>
        <w:tc>
          <w:tcPr>
            <w:tcW w:w="1440" w:type="dxa"/>
          </w:tcPr>
          <w:p w:rsidR="00A94357" w:rsidRPr="00A94357" w:rsidRDefault="00A94357" w:rsidP="00AA1C82">
            <w:pPr>
              <w:pStyle w:val="a0"/>
              <w:tabs>
                <w:tab w:val="right" w:pos="1224"/>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For the</w:t>
            </w:r>
          </w:p>
        </w:tc>
        <w:tc>
          <w:tcPr>
            <w:tcW w:w="1440" w:type="dxa"/>
          </w:tcPr>
          <w:p w:rsidR="00A94357" w:rsidRPr="00A94357" w:rsidRDefault="00A94357" w:rsidP="00AA1C82">
            <w:pPr>
              <w:pStyle w:val="a0"/>
              <w:tabs>
                <w:tab w:val="right" w:pos="1224"/>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For the</w:t>
            </w:r>
          </w:p>
        </w:tc>
        <w:tc>
          <w:tcPr>
            <w:tcW w:w="1440" w:type="dxa"/>
          </w:tcPr>
          <w:p w:rsidR="00A94357" w:rsidRPr="00A94357" w:rsidRDefault="00A94357" w:rsidP="00AA1C82">
            <w:pPr>
              <w:pStyle w:val="a0"/>
              <w:tabs>
                <w:tab w:val="right" w:pos="1224"/>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For the</w:t>
            </w:r>
          </w:p>
        </w:tc>
      </w:tr>
      <w:tr w:rsidR="00A94357" w:rsidRPr="00A94357" w:rsidTr="00AA1C82">
        <w:tc>
          <w:tcPr>
            <w:tcW w:w="2970" w:type="dxa"/>
          </w:tcPr>
          <w:p w:rsidR="00A94357" w:rsidRPr="00A94357" w:rsidRDefault="00A94357" w:rsidP="00AA1C82">
            <w:pPr>
              <w:ind w:left="432" w:right="-79"/>
              <w:rPr>
                <w:rFonts w:ascii="Arial" w:hAnsi="Arial" w:cs="Arial"/>
                <w:b/>
                <w:bCs/>
                <w:snapToGrid w:val="0"/>
                <w:color w:val="000000"/>
                <w:sz w:val="18"/>
                <w:szCs w:val="18"/>
                <w:u w:val="single"/>
                <w:lang w:eastAsia="th-TH"/>
              </w:rPr>
            </w:pPr>
          </w:p>
        </w:tc>
        <w:tc>
          <w:tcPr>
            <w:tcW w:w="720" w:type="dxa"/>
          </w:tcPr>
          <w:p w:rsidR="00A94357" w:rsidRPr="00A94357" w:rsidRDefault="00A94357" w:rsidP="00AA1C82">
            <w:pPr>
              <w:ind w:right="-72"/>
              <w:jc w:val="center"/>
              <w:rPr>
                <w:rFonts w:ascii="Arial" w:hAnsi="Arial" w:cs="Arial"/>
                <w:b/>
                <w:bCs/>
                <w:snapToGrid w:val="0"/>
                <w:color w:val="000000"/>
                <w:sz w:val="18"/>
                <w:szCs w:val="18"/>
                <w:u w:val="single"/>
                <w:lang w:eastAsia="th-TH"/>
              </w:rPr>
            </w:pPr>
          </w:p>
        </w:tc>
        <w:tc>
          <w:tcPr>
            <w:tcW w:w="1440" w:type="dxa"/>
          </w:tcPr>
          <w:p w:rsidR="00A94357" w:rsidRPr="00A94357" w:rsidRDefault="00A94357" w:rsidP="00AA1C82">
            <w:pPr>
              <w:pStyle w:val="a0"/>
              <w:tabs>
                <w:tab w:val="decimal" w:pos="1224"/>
              </w:tabs>
              <w:ind w:left="-151"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year ended</w:t>
            </w:r>
          </w:p>
        </w:tc>
        <w:tc>
          <w:tcPr>
            <w:tcW w:w="1440" w:type="dxa"/>
          </w:tcPr>
          <w:p w:rsidR="00A94357" w:rsidRPr="00A94357" w:rsidRDefault="00A94357" w:rsidP="00AA1C82">
            <w:pPr>
              <w:pStyle w:val="a0"/>
              <w:tabs>
                <w:tab w:val="decimal" w:pos="1224"/>
              </w:tabs>
              <w:ind w:left="-151"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year ended</w:t>
            </w:r>
          </w:p>
        </w:tc>
        <w:tc>
          <w:tcPr>
            <w:tcW w:w="1440" w:type="dxa"/>
          </w:tcPr>
          <w:p w:rsidR="00A94357" w:rsidRPr="00A94357" w:rsidRDefault="00A94357" w:rsidP="00AA1C82">
            <w:pPr>
              <w:pStyle w:val="a0"/>
              <w:tabs>
                <w:tab w:val="decimal" w:pos="1224"/>
              </w:tabs>
              <w:ind w:left="-151"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year ended</w:t>
            </w:r>
          </w:p>
        </w:tc>
        <w:tc>
          <w:tcPr>
            <w:tcW w:w="1440" w:type="dxa"/>
          </w:tcPr>
          <w:p w:rsidR="00A94357" w:rsidRPr="00A94357" w:rsidRDefault="00A94357" w:rsidP="00AA1C82">
            <w:pPr>
              <w:pStyle w:val="a0"/>
              <w:tabs>
                <w:tab w:val="decimal" w:pos="1224"/>
              </w:tabs>
              <w:ind w:left="-151"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year ended</w:t>
            </w:r>
          </w:p>
        </w:tc>
      </w:tr>
      <w:tr w:rsidR="00A94357" w:rsidRPr="00A94357" w:rsidTr="00AA1C82">
        <w:tc>
          <w:tcPr>
            <w:tcW w:w="2970" w:type="dxa"/>
          </w:tcPr>
          <w:p w:rsidR="00A94357" w:rsidRPr="00A94357" w:rsidRDefault="00A94357" w:rsidP="00AA1C82">
            <w:pPr>
              <w:ind w:left="432" w:right="-79"/>
              <w:rPr>
                <w:rFonts w:ascii="Arial" w:hAnsi="Arial" w:cs="Arial"/>
                <w:b/>
                <w:bCs/>
                <w:snapToGrid w:val="0"/>
                <w:color w:val="000000"/>
                <w:sz w:val="18"/>
                <w:szCs w:val="18"/>
                <w:u w:val="single"/>
                <w:lang w:eastAsia="th-TH"/>
              </w:rPr>
            </w:pPr>
          </w:p>
        </w:tc>
        <w:tc>
          <w:tcPr>
            <w:tcW w:w="720" w:type="dxa"/>
          </w:tcPr>
          <w:p w:rsidR="00A94357" w:rsidRPr="00A94357" w:rsidRDefault="00A94357" w:rsidP="00AA1C82">
            <w:pPr>
              <w:ind w:right="-72"/>
              <w:jc w:val="center"/>
              <w:rPr>
                <w:rFonts w:ascii="Arial" w:hAnsi="Arial" w:cs="Arial"/>
                <w:b/>
                <w:bCs/>
                <w:snapToGrid w:val="0"/>
                <w:color w:val="000000"/>
                <w:sz w:val="18"/>
                <w:szCs w:val="18"/>
                <w:u w:val="single"/>
                <w:lang w:eastAsia="th-TH"/>
              </w:rPr>
            </w:pPr>
          </w:p>
        </w:tc>
        <w:tc>
          <w:tcPr>
            <w:tcW w:w="1440" w:type="dxa"/>
            <w:vAlign w:val="bottom"/>
          </w:tcPr>
          <w:p w:rsidR="00A94357" w:rsidRPr="00A94357" w:rsidRDefault="00A94357" w:rsidP="00AA1C82">
            <w:pPr>
              <w:pStyle w:val="a0"/>
              <w:tabs>
                <w:tab w:val="right" w:pos="1224"/>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31 December</w:t>
            </w:r>
          </w:p>
        </w:tc>
        <w:tc>
          <w:tcPr>
            <w:tcW w:w="1440" w:type="dxa"/>
            <w:vAlign w:val="bottom"/>
          </w:tcPr>
          <w:p w:rsidR="00A94357" w:rsidRPr="00A94357" w:rsidRDefault="00A94357" w:rsidP="00AA1C82">
            <w:pPr>
              <w:pStyle w:val="a0"/>
              <w:tabs>
                <w:tab w:val="right" w:pos="1224"/>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31 December</w:t>
            </w:r>
          </w:p>
        </w:tc>
        <w:tc>
          <w:tcPr>
            <w:tcW w:w="1440" w:type="dxa"/>
            <w:vAlign w:val="bottom"/>
          </w:tcPr>
          <w:p w:rsidR="00A94357" w:rsidRPr="00A94357" w:rsidRDefault="00A94357" w:rsidP="00AA1C82">
            <w:pPr>
              <w:pStyle w:val="a0"/>
              <w:tabs>
                <w:tab w:val="right" w:pos="1224"/>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31 December</w:t>
            </w:r>
          </w:p>
        </w:tc>
        <w:tc>
          <w:tcPr>
            <w:tcW w:w="1440" w:type="dxa"/>
            <w:vAlign w:val="bottom"/>
          </w:tcPr>
          <w:p w:rsidR="00A94357" w:rsidRPr="00A94357" w:rsidRDefault="00A94357" w:rsidP="00AA1C82">
            <w:pPr>
              <w:pStyle w:val="a0"/>
              <w:tabs>
                <w:tab w:val="right" w:pos="1224"/>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31 December</w:t>
            </w:r>
          </w:p>
        </w:tc>
      </w:tr>
      <w:tr w:rsidR="00A94357" w:rsidRPr="00A94357" w:rsidTr="00AA1C82">
        <w:tc>
          <w:tcPr>
            <w:tcW w:w="2970" w:type="dxa"/>
          </w:tcPr>
          <w:p w:rsidR="00A94357" w:rsidRPr="00A94357" w:rsidRDefault="00A94357" w:rsidP="00AA1C82">
            <w:pPr>
              <w:ind w:left="432" w:right="-79"/>
              <w:rPr>
                <w:rFonts w:ascii="Arial" w:hAnsi="Arial" w:cs="Arial"/>
                <w:b/>
                <w:bCs/>
                <w:snapToGrid w:val="0"/>
                <w:color w:val="000000"/>
                <w:sz w:val="18"/>
                <w:szCs w:val="18"/>
                <w:u w:val="single"/>
                <w:lang w:eastAsia="th-TH"/>
              </w:rPr>
            </w:pPr>
          </w:p>
        </w:tc>
        <w:tc>
          <w:tcPr>
            <w:tcW w:w="720" w:type="dxa"/>
          </w:tcPr>
          <w:p w:rsidR="00A94357" w:rsidRPr="00A94357" w:rsidRDefault="00A94357" w:rsidP="00AA1C82">
            <w:pPr>
              <w:ind w:right="-72"/>
              <w:jc w:val="center"/>
              <w:rPr>
                <w:rFonts w:ascii="Arial" w:hAnsi="Arial" w:cs="Arial"/>
                <w:b/>
                <w:bCs/>
                <w:snapToGrid w:val="0"/>
                <w:color w:val="000000"/>
                <w:sz w:val="18"/>
                <w:szCs w:val="18"/>
                <w:u w:val="single"/>
                <w:lang w:eastAsia="th-TH"/>
              </w:rPr>
            </w:pPr>
          </w:p>
        </w:tc>
        <w:tc>
          <w:tcPr>
            <w:tcW w:w="1440" w:type="dxa"/>
            <w:vAlign w:val="bottom"/>
          </w:tcPr>
          <w:p w:rsidR="00A94357" w:rsidRPr="00A94357" w:rsidRDefault="00A94357" w:rsidP="00AA1C82">
            <w:pPr>
              <w:pStyle w:val="a0"/>
              <w:tabs>
                <w:tab w:val="decimal" w:pos="1224"/>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2019</w:t>
            </w:r>
          </w:p>
        </w:tc>
        <w:tc>
          <w:tcPr>
            <w:tcW w:w="1440" w:type="dxa"/>
            <w:vAlign w:val="bottom"/>
          </w:tcPr>
          <w:p w:rsidR="00A94357" w:rsidRPr="00A94357" w:rsidRDefault="00A94357" w:rsidP="00AA1C82">
            <w:pPr>
              <w:pStyle w:val="a0"/>
              <w:tabs>
                <w:tab w:val="decimal" w:pos="1224"/>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2018</w:t>
            </w:r>
          </w:p>
        </w:tc>
        <w:tc>
          <w:tcPr>
            <w:tcW w:w="1440" w:type="dxa"/>
            <w:vAlign w:val="bottom"/>
          </w:tcPr>
          <w:p w:rsidR="00A94357" w:rsidRPr="00A94357" w:rsidRDefault="00A94357" w:rsidP="00AA1C82">
            <w:pPr>
              <w:pStyle w:val="a0"/>
              <w:tabs>
                <w:tab w:val="decimal" w:pos="1224"/>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2019</w:t>
            </w:r>
          </w:p>
        </w:tc>
        <w:tc>
          <w:tcPr>
            <w:tcW w:w="1440" w:type="dxa"/>
            <w:vAlign w:val="bottom"/>
          </w:tcPr>
          <w:p w:rsidR="00A94357" w:rsidRPr="00A94357" w:rsidRDefault="00A94357" w:rsidP="00AA1C82">
            <w:pPr>
              <w:pStyle w:val="a0"/>
              <w:tabs>
                <w:tab w:val="decimal" w:pos="1224"/>
              </w:tabs>
              <w:ind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2018</w:t>
            </w:r>
          </w:p>
        </w:tc>
      </w:tr>
      <w:tr w:rsidR="00A94357" w:rsidRPr="00A94357" w:rsidTr="00AA1C82">
        <w:tc>
          <w:tcPr>
            <w:tcW w:w="2970" w:type="dxa"/>
          </w:tcPr>
          <w:p w:rsidR="00A94357" w:rsidRPr="00A94357" w:rsidRDefault="00A94357" w:rsidP="00AA1C82">
            <w:pPr>
              <w:ind w:left="432" w:right="-79"/>
              <w:rPr>
                <w:rFonts w:ascii="Arial" w:hAnsi="Arial" w:cs="Arial"/>
                <w:b/>
                <w:bCs/>
                <w:snapToGrid w:val="0"/>
                <w:color w:val="000000"/>
                <w:sz w:val="18"/>
                <w:szCs w:val="18"/>
                <w:u w:val="single"/>
                <w:lang w:eastAsia="th-TH"/>
              </w:rPr>
            </w:pPr>
          </w:p>
        </w:tc>
        <w:tc>
          <w:tcPr>
            <w:tcW w:w="720" w:type="dxa"/>
          </w:tcPr>
          <w:p w:rsidR="00A94357" w:rsidRPr="00A94357" w:rsidRDefault="00A94357" w:rsidP="00AA1C82">
            <w:pPr>
              <w:pBdr>
                <w:bottom w:val="single" w:sz="4" w:space="1" w:color="auto"/>
              </w:pBdr>
              <w:ind w:right="-72"/>
              <w:jc w:val="center"/>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Notes</w:t>
            </w:r>
          </w:p>
        </w:tc>
        <w:tc>
          <w:tcPr>
            <w:tcW w:w="1440" w:type="dxa"/>
            <w:vAlign w:val="bottom"/>
          </w:tcPr>
          <w:p w:rsidR="00A94357" w:rsidRPr="00A94357" w:rsidRDefault="00A94357" w:rsidP="00AA1C82">
            <w:pPr>
              <w:pStyle w:val="a0"/>
              <w:pBdr>
                <w:bottom w:val="single" w:sz="4" w:space="1" w:color="auto"/>
              </w:pBdr>
              <w:tabs>
                <w:tab w:val="right" w:pos="1224"/>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Baht</w:t>
            </w:r>
          </w:p>
        </w:tc>
        <w:tc>
          <w:tcPr>
            <w:tcW w:w="1440" w:type="dxa"/>
            <w:vAlign w:val="bottom"/>
          </w:tcPr>
          <w:p w:rsidR="00A94357" w:rsidRPr="00A94357" w:rsidRDefault="00A94357" w:rsidP="00AA1C82">
            <w:pPr>
              <w:pStyle w:val="a0"/>
              <w:pBdr>
                <w:bottom w:val="single" w:sz="4" w:space="1" w:color="auto"/>
              </w:pBdr>
              <w:tabs>
                <w:tab w:val="right" w:pos="1224"/>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Baht</w:t>
            </w:r>
          </w:p>
        </w:tc>
        <w:tc>
          <w:tcPr>
            <w:tcW w:w="1440" w:type="dxa"/>
            <w:vAlign w:val="bottom"/>
          </w:tcPr>
          <w:p w:rsidR="00A94357" w:rsidRPr="00A94357" w:rsidRDefault="00A94357" w:rsidP="00AA1C82">
            <w:pPr>
              <w:pStyle w:val="a0"/>
              <w:pBdr>
                <w:bottom w:val="single" w:sz="4" w:space="1" w:color="auto"/>
              </w:pBdr>
              <w:tabs>
                <w:tab w:val="right" w:pos="1224"/>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Baht</w:t>
            </w:r>
          </w:p>
        </w:tc>
        <w:tc>
          <w:tcPr>
            <w:tcW w:w="1440" w:type="dxa"/>
            <w:vAlign w:val="bottom"/>
          </w:tcPr>
          <w:p w:rsidR="00A94357" w:rsidRPr="00A94357" w:rsidRDefault="00A94357" w:rsidP="00AA1C82">
            <w:pPr>
              <w:pStyle w:val="a0"/>
              <w:pBdr>
                <w:bottom w:val="single" w:sz="4" w:space="1" w:color="auto"/>
              </w:pBdr>
              <w:tabs>
                <w:tab w:val="right" w:pos="1224"/>
              </w:tabs>
              <w:ind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Baht</w:t>
            </w:r>
          </w:p>
        </w:tc>
      </w:tr>
      <w:tr w:rsidR="00A94357" w:rsidRPr="00A94357" w:rsidTr="00AA1C82">
        <w:tc>
          <w:tcPr>
            <w:tcW w:w="2970" w:type="dxa"/>
            <w:vAlign w:val="bottom"/>
          </w:tcPr>
          <w:p w:rsidR="00A94357" w:rsidRPr="00A94357" w:rsidRDefault="00A94357" w:rsidP="00AA1C82">
            <w:pPr>
              <w:ind w:left="432" w:right="-79"/>
              <w:rPr>
                <w:rFonts w:ascii="Arial" w:hAnsi="Arial" w:cs="Arial"/>
                <w:snapToGrid w:val="0"/>
                <w:color w:val="000000"/>
                <w:sz w:val="12"/>
                <w:szCs w:val="12"/>
                <w:cs/>
                <w:lang w:eastAsia="th-TH"/>
              </w:rPr>
            </w:pPr>
          </w:p>
        </w:tc>
        <w:tc>
          <w:tcPr>
            <w:tcW w:w="720" w:type="dxa"/>
            <w:vAlign w:val="bottom"/>
          </w:tcPr>
          <w:p w:rsidR="00A94357" w:rsidRPr="00A94357" w:rsidRDefault="00A94357" w:rsidP="00AA1C82">
            <w:pPr>
              <w:ind w:right="-72"/>
              <w:jc w:val="center"/>
              <w:rPr>
                <w:rFonts w:ascii="Arial" w:hAnsi="Arial" w:cs="Arial"/>
                <w:snapToGrid w:val="0"/>
                <w:color w:val="000000"/>
                <w:sz w:val="12"/>
                <w:szCs w:val="12"/>
                <w:cs/>
                <w:lang w:eastAsia="th-TH"/>
              </w:rPr>
            </w:pPr>
          </w:p>
        </w:tc>
        <w:tc>
          <w:tcPr>
            <w:tcW w:w="1440" w:type="dxa"/>
            <w:vAlign w:val="bottom"/>
          </w:tcPr>
          <w:p w:rsidR="00A94357" w:rsidRPr="00A94357" w:rsidRDefault="00A94357" w:rsidP="00AA1C82">
            <w:pPr>
              <w:tabs>
                <w:tab w:val="decimal" w:pos="1224"/>
              </w:tabs>
              <w:ind w:left="432" w:right="-79"/>
              <w:jc w:val="both"/>
              <w:rPr>
                <w:rFonts w:ascii="Arial" w:hAnsi="Arial" w:cs="Arial"/>
                <w:snapToGrid w:val="0"/>
                <w:color w:val="000000"/>
                <w:sz w:val="12"/>
                <w:szCs w:val="12"/>
                <w:lang w:eastAsia="th-TH"/>
              </w:rPr>
            </w:pPr>
          </w:p>
        </w:tc>
        <w:tc>
          <w:tcPr>
            <w:tcW w:w="1440" w:type="dxa"/>
            <w:vAlign w:val="bottom"/>
          </w:tcPr>
          <w:p w:rsidR="00A94357" w:rsidRPr="00A94357" w:rsidRDefault="00A94357" w:rsidP="00AA1C82">
            <w:pPr>
              <w:tabs>
                <w:tab w:val="decimal" w:pos="1224"/>
              </w:tabs>
              <w:ind w:left="432" w:right="-79"/>
              <w:jc w:val="both"/>
              <w:rPr>
                <w:rFonts w:ascii="Arial" w:hAnsi="Arial" w:cs="Arial"/>
                <w:snapToGrid w:val="0"/>
                <w:color w:val="000000"/>
                <w:sz w:val="12"/>
                <w:szCs w:val="12"/>
                <w:lang w:eastAsia="th-TH"/>
              </w:rPr>
            </w:pPr>
          </w:p>
        </w:tc>
        <w:tc>
          <w:tcPr>
            <w:tcW w:w="1440" w:type="dxa"/>
            <w:vAlign w:val="bottom"/>
          </w:tcPr>
          <w:p w:rsidR="00A94357" w:rsidRPr="00A94357" w:rsidRDefault="00A94357" w:rsidP="00AA1C82">
            <w:pPr>
              <w:tabs>
                <w:tab w:val="decimal" w:pos="1224"/>
              </w:tabs>
              <w:ind w:left="432" w:right="-79"/>
              <w:jc w:val="both"/>
              <w:rPr>
                <w:rFonts w:ascii="Arial" w:hAnsi="Arial" w:cs="Arial"/>
                <w:snapToGrid w:val="0"/>
                <w:color w:val="000000"/>
                <w:sz w:val="12"/>
                <w:szCs w:val="12"/>
                <w:lang w:eastAsia="th-TH"/>
              </w:rPr>
            </w:pPr>
          </w:p>
        </w:tc>
        <w:tc>
          <w:tcPr>
            <w:tcW w:w="1440" w:type="dxa"/>
          </w:tcPr>
          <w:p w:rsidR="00A94357" w:rsidRPr="00A94357" w:rsidRDefault="00A94357" w:rsidP="00AA1C82">
            <w:pPr>
              <w:tabs>
                <w:tab w:val="decimal" w:pos="1224"/>
              </w:tabs>
              <w:ind w:left="432" w:right="-79"/>
              <w:jc w:val="both"/>
              <w:rPr>
                <w:rFonts w:ascii="Arial" w:hAnsi="Arial" w:cs="Arial"/>
                <w:snapToGrid w:val="0"/>
                <w:color w:val="000000"/>
                <w:sz w:val="12"/>
                <w:szCs w:val="12"/>
                <w:lang w:eastAsia="th-TH"/>
              </w:rPr>
            </w:pP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Medicine, medical supplies</w:t>
            </w:r>
          </w:p>
        </w:tc>
        <w:tc>
          <w:tcPr>
            <w:tcW w:w="720" w:type="dxa"/>
            <w:vAlign w:val="bottom"/>
          </w:tcPr>
          <w:p w:rsidR="00A94357" w:rsidRPr="00A94357" w:rsidRDefault="00A94357" w:rsidP="00AA1C82">
            <w:pPr>
              <w:ind w:right="-72"/>
              <w:jc w:val="center"/>
              <w:rPr>
                <w:rFonts w:ascii="Arial" w:hAnsi="Arial" w:cs="Arial"/>
                <w:snapToGrid w:val="0"/>
                <w:color w:val="000000"/>
                <w:sz w:val="18"/>
                <w:szCs w:val="18"/>
                <w:lang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r>
      <w:tr w:rsidR="00A94357" w:rsidRPr="00A94357" w:rsidTr="00AA1C82">
        <w:tc>
          <w:tcPr>
            <w:tcW w:w="2970" w:type="dxa"/>
            <w:vAlign w:val="bottom"/>
          </w:tcPr>
          <w:p w:rsidR="00A94357" w:rsidRPr="00A94357" w:rsidRDefault="00A94357" w:rsidP="00AA1C82">
            <w:pPr>
              <w:ind w:left="432" w:right="-102"/>
              <w:rPr>
                <w:rFonts w:ascii="Arial" w:hAnsi="Arial" w:cs="Arial"/>
                <w:snapToGrid w:val="0"/>
                <w:color w:val="000000"/>
                <w:spacing w:val="-6"/>
                <w:sz w:val="18"/>
                <w:szCs w:val="18"/>
                <w:lang w:eastAsia="th-TH"/>
              </w:rPr>
            </w:pPr>
            <w:r w:rsidRPr="00A94357">
              <w:rPr>
                <w:rFonts w:ascii="Arial" w:hAnsi="Arial" w:cs="Arial"/>
                <w:snapToGrid w:val="0"/>
                <w:color w:val="000000"/>
                <w:sz w:val="18"/>
                <w:szCs w:val="18"/>
                <w:lang w:eastAsia="th-TH"/>
              </w:rPr>
              <w:t xml:space="preserve">   </w:t>
            </w:r>
            <w:r w:rsidRPr="00A94357">
              <w:rPr>
                <w:rFonts w:ascii="Arial" w:hAnsi="Arial" w:cs="Arial"/>
                <w:snapToGrid w:val="0"/>
                <w:color w:val="000000"/>
                <w:spacing w:val="-6"/>
                <w:sz w:val="18"/>
                <w:szCs w:val="18"/>
                <w:lang w:eastAsia="th-TH"/>
              </w:rPr>
              <w:t>and medical equipment used</w:t>
            </w:r>
          </w:p>
        </w:tc>
        <w:tc>
          <w:tcPr>
            <w:tcW w:w="720" w:type="dxa"/>
            <w:vAlign w:val="bottom"/>
          </w:tcPr>
          <w:p w:rsidR="00A94357" w:rsidRPr="00A94357" w:rsidRDefault="00A94357" w:rsidP="00AA1C82">
            <w:pPr>
              <w:ind w:right="-72"/>
              <w:jc w:val="center"/>
              <w:rPr>
                <w:rFonts w:ascii="Arial" w:hAnsi="Arial" w:cs="Arial"/>
                <w:snapToGrid w:val="0"/>
                <w:color w:val="000000"/>
                <w:sz w:val="18"/>
                <w:szCs w:val="18"/>
                <w:lang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(1,314,528,775)</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(1,298,439,098)</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(813,766,528)</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852</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758</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440</w:t>
            </w:r>
            <w:r w:rsidRPr="00A94357">
              <w:rPr>
                <w:rFonts w:ascii="Arial" w:hAnsi="Arial" w:cs="Arial"/>
                <w:noProof/>
                <w:snapToGrid w:val="0"/>
                <w:color w:val="000000"/>
                <w:sz w:val="18"/>
                <w:szCs w:val="18"/>
                <w:lang w:eastAsia="th-TH"/>
              </w:rPr>
              <w:t>)</w:t>
            </w: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Laboratory and x-ray</w:t>
            </w:r>
          </w:p>
        </w:tc>
        <w:tc>
          <w:tcPr>
            <w:tcW w:w="720" w:type="dxa"/>
            <w:vAlign w:val="bottom"/>
          </w:tcPr>
          <w:p w:rsidR="00A94357" w:rsidRPr="00A94357" w:rsidRDefault="00A94357" w:rsidP="00AA1C82">
            <w:pPr>
              <w:ind w:right="-72"/>
              <w:jc w:val="center"/>
              <w:rPr>
                <w:rFonts w:ascii="Arial" w:hAnsi="Arial" w:cs="Arial"/>
                <w:snapToGrid w:val="0"/>
                <w:color w:val="000000"/>
                <w:sz w:val="18"/>
                <w:szCs w:val="18"/>
                <w:cs/>
                <w:lang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(199,265,973)</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(169,943,654)</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(161,834,635)</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144</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607</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314</w:t>
            </w:r>
            <w:r w:rsidRPr="00A94357">
              <w:rPr>
                <w:rFonts w:ascii="Arial" w:hAnsi="Arial" w:cs="Arial"/>
                <w:noProof/>
                <w:snapToGrid w:val="0"/>
                <w:color w:val="000000"/>
                <w:sz w:val="18"/>
                <w:szCs w:val="18"/>
                <w:lang w:eastAsia="th-TH"/>
              </w:rPr>
              <w:t>)</w:t>
            </w: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Doctor fee</w:t>
            </w:r>
          </w:p>
        </w:tc>
        <w:tc>
          <w:tcPr>
            <w:tcW w:w="720" w:type="dxa"/>
            <w:vAlign w:val="bottom"/>
          </w:tcPr>
          <w:p w:rsidR="00A94357" w:rsidRPr="00A94357" w:rsidRDefault="00A94357" w:rsidP="00AA1C82">
            <w:pPr>
              <w:ind w:right="-72"/>
              <w:jc w:val="center"/>
              <w:rPr>
                <w:rFonts w:ascii="Arial" w:hAnsi="Arial" w:cs="Arial"/>
                <w:snapToGrid w:val="0"/>
                <w:color w:val="000000"/>
                <w:sz w:val="18"/>
                <w:szCs w:val="18"/>
                <w:cs/>
                <w:lang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(1,685,755,517)</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(1,449,148,587)</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(1,272,269,274)</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233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319</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178</w:t>
            </w:r>
            <w:r w:rsidRPr="00A94357">
              <w:rPr>
                <w:rFonts w:ascii="Arial" w:hAnsi="Arial" w:cs="Arial"/>
                <w:noProof/>
                <w:snapToGrid w:val="0"/>
                <w:color w:val="000000"/>
                <w:sz w:val="18"/>
                <w:szCs w:val="18"/>
                <w:lang w:eastAsia="th-TH"/>
              </w:rPr>
              <w:t>)</w:t>
            </w: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Staff costs</w:t>
            </w:r>
          </w:p>
        </w:tc>
        <w:tc>
          <w:tcPr>
            <w:tcW w:w="720" w:type="dxa"/>
            <w:vAlign w:val="bottom"/>
          </w:tcPr>
          <w:p w:rsidR="00A94357" w:rsidRPr="00A94357" w:rsidRDefault="00A94357" w:rsidP="00AA1C82">
            <w:pPr>
              <w:ind w:right="-72"/>
              <w:jc w:val="center"/>
              <w:rPr>
                <w:rFonts w:ascii="Arial" w:hAnsi="Arial" w:cs="Arial"/>
                <w:snapToGrid w:val="0"/>
                <w:color w:val="000000"/>
                <w:sz w:val="18"/>
                <w:szCs w:val="18"/>
                <w:lang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(2,587,188,490)</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(2,174,387,500)</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(1,851,941,590)</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693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648</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574</w:t>
            </w:r>
            <w:r w:rsidRPr="00A94357">
              <w:rPr>
                <w:rFonts w:ascii="Arial" w:hAnsi="Arial" w:cs="Arial"/>
                <w:noProof/>
                <w:snapToGrid w:val="0"/>
                <w:color w:val="000000"/>
                <w:sz w:val="18"/>
                <w:szCs w:val="18"/>
                <w:lang w:eastAsia="th-TH"/>
              </w:rPr>
              <w:t>)</w:t>
            </w:r>
          </w:p>
        </w:tc>
      </w:tr>
      <w:tr w:rsidR="00A94357" w:rsidRPr="00A94357" w:rsidTr="00AA1C82">
        <w:tc>
          <w:tcPr>
            <w:tcW w:w="2970" w:type="dxa"/>
          </w:tcPr>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Depreciation charges on </w:t>
            </w:r>
          </w:p>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investment properties </w:t>
            </w:r>
          </w:p>
        </w:tc>
        <w:tc>
          <w:tcPr>
            <w:tcW w:w="720" w:type="dxa"/>
          </w:tcPr>
          <w:p w:rsidR="00A94357" w:rsidRPr="00A94357" w:rsidRDefault="00A94357" w:rsidP="00AA1C82">
            <w:pPr>
              <w:ind w:right="-72"/>
              <w:jc w:val="center"/>
              <w:rPr>
                <w:rFonts w:ascii="Arial" w:hAnsi="Arial" w:cs="Arial"/>
                <w:snapToGrid w:val="0"/>
                <w:color w:val="000000"/>
                <w:sz w:val="18"/>
                <w:szCs w:val="18"/>
                <w:lang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24"/>
              </w:tabs>
              <w:ind w:right="-72"/>
              <w:jc w:val="both"/>
              <w:rPr>
                <w:rFonts w:ascii="Arial" w:hAnsi="Arial" w:cs="Arial"/>
                <w:noProof/>
                <w:snapToGrid w:val="0"/>
                <w:color w:val="000000"/>
                <w:sz w:val="18"/>
                <w:szCs w:val="18"/>
                <w:lang w:val="en-GB" w:eastAsia="th-TH"/>
              </w:rPr>
            </w:pPr>
          </w:p>
        </w:tc>
      </w:tr>
      <w:tr w:rsidR="00A94357" w:rsidRPr="00A94357" w:rsidTr="00AA1C82">
        <w:tc>
          <w:tcPr>
            <w:tcW w:w="2970" w:type="dxa"/>
          </w:tcPr>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and plant and equipment</w:t>
            </w:r>
          </w:p>
        </w:tc>
        <w:tc>
          <w:tcPr>
            <w:tcW w:w="720" w:type="dxa"/>
          </w:tcPr>
          <w:p w:rsidR="00A94357" w:rsidRPr="00A94357" w:rsidRDefault="00A94357" w:rsidP="00AA1C82">
            <w:pPr>
              <w:ind w:right="-72"/>
              <w:jc w:val="center"/>
              <w:rPr>
                <w:rFonts w:ascii="Arial" w:hAnsi="Arial" w:cs="Arial"/>
                <w:snapToGrid w:val="0"/>
                <w:color w:val="000000"/>
                <w:sz w:val="18"/>
                <w:szCs w:val="18"/>
                <w:lang w:eastAsia="th-TH"/>
              </w:rPr>
            </w:pPr>
            <w:r w:rsidRPr="00A94357">
              <w:rPr>
                <w:rFonts w:ascii="Arial" w:hAnsi="Arial" w:cs="Arial"/>
                <w:snapToGrid w:val="0"/>
                <w:color w:val="000000"/>
                <w:sz w:val="18"/>
                <w:szCs w:val="18"/>
                <w:lang w:val="en-GB" w:eastAsia="th-TH"/>
              </w:rPr>
              <w:t>19</w:t>
            </w:r>
            <w:r w:rsidRPr="00A94357">
              <w:rPr>
                <w:rFonts w:ascii="Arial" w:hAnsi="Arial" w:cs="Arial"/>
                <w:snapToGrid w:val="0"/>
                <w:color w:val="000000"/>
                <w:sz w:val="18"/>
                <w:szCs w:val="18"/>
                <w:lang w:eastAsia="th-TH"/>
              </w:rPr>
              <w:t xml:space="preserve">, </w:t>
            </w:r>
            <w:r w:rsidRPr="00A94357">
              <w:rPr>
                <w:rFonts w:ascii="Arial" w:hAnsi="Arial" w:cs="Arial"/>
                <w:snapToGrid w:val="0"/>
                <w:color w:val="000000"/>
                <w:sz w:val="18"/>
                <w:szCs w:val="18"/>
                <w:lang w:val="en-GB" w:eastAsia="th-TH"/>
              </w:rPr>
              <w:t>20</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(463,875,806)</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(323,115,352)</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(268,014,061)</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246</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986</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408</w:t>
            </w:r>
            <w:r w:rsidRPr="00A94357">
              <w:rPr>
                <w:rFonts w:ascii="Arial" w:hAnsi="Arial" w:cs="Arial"/>
                <w:noProof/>
                <w:snapToGrid w:val="0"/>
                <w:color w:val="000000"/>
                <w:sz w:val="18"/>
                <w:szCs w:val="18"/>
                <w:lang w:eastAsia="th-TH"/>
              </w:rPr>
              <w:t>)</w:t>
            </w: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lang w:eastAsia="th-TH"/>
              </w:rPr>
            </w:pPr>
            <w:proofErr w:type="spellStart"/>
            <w:r w:rsidRPr="00A94357">
              <w:rPr>
                <w:rFonts w:ascii="Arial" w:hAnsi="Arial" w:cs="Arial"/>
                <w:snapToGrid w:val="0"/>
                <w:color w:val="000000"/>
                <w:sz w:val="18"/>
                <w:szCs w:val="18"/>
                <w:lang w:eastAsia="th-TH"/>
              </w:rPr>
              <w:t>Amortisation</w:t>
            </w:r>
            <w:proofErr w:type="spellEnd"/>
            <w:r w:rsidRPr="00A94357">
              <w:rPr>
                <w:rFonts w:ascii="Arial" w:hAnsi="Arial" w:cs="Arial"/>
                <w:snapToGrid w:val="0"/>
                <w:color w:val="000000"/>
                <w:sz w:val="18"/>
                <w:szCs w:val="18"/>
                <w:lang w:eastAsia="th-TH"/>
              </w:rPr>
              <w:t xml:space="preserve"> charges on</w:t>
            </w:r>
          </w:p>
        </w:tc>
        <w:tc>
          <w:tcPr>
            <w:tcW w:w="720" w:type="dxa"/>
            <w:vAlign w:val="bottom"/>
          </w:tcPr>
          <w:p w:rsidR="00A94357" w:rsidRPr="00A94357" w:rsidRDefault="00A94357" w:rsidP="00AA1C82">
            <w:pPr>
              <w:ind w:right="-72"/>
              <w:jc w:val="center"/>
              <w:rPr>
                <w:rFonts w:ascii="Arial" w:hAnsi="Arial" w:cs="Arial"/>
                <w:snapToGrid w:val="0"/>
                <w:color w:val="000000"/>
                <w:sz w:val="18"/>
                <w:szCs w:val="18"/>
                <w:cs/>
                <w:lang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24"/>
              </w:tabs>
              <w:ind w:right="-72"/>
              <w:jc w:val="both"/>
              <w:rPr>
                <w:rFonts w:ascii="Arial" w:hAnsi="Arial" w:cs="Arial"/>
                <w:noProof/>
                <w:snapToGrid w:val="0"/>
                <w:color w:val="000000"/>
                <w:sz w:val="18"/>
                <w:szCs w:val="18"/>
                <w:lang w:val="en-GB" w:eastAsia="th-TH"/>
              </w:rPr>
            </w:pP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 xml:space="preserve">   intangible assets </w:t>
            </w:r>
          </w:p>
        </w:tc>
        <w:tc>
          <w:tcPr>
            <w:tcW w:w="720" w:type="dxa"/>
            <w:vAlign w:val="bottom"/>
          </w:tcPr>
          <w:p w:rsidR="00A94357" w:rsidRPr="00A94357" w:rsidRDefault="00A94357" w:rsidP="00AA1C82">
            <w:pPr>
              <w:ind w:right="-72"/>
              <w:jc w:val="center"/>
              <w:rPr>
                <w:rFonts w:ascii="Arial" w:hAnsi="Arial" w:cs="Arial"/>
                <w:snapToGrid w:val="0"/>
                <w:color w:val="000000"/>
                <w:sz w:val="18"/>
                <w:szCs w:val="18"/>
                <w:cs/>
                <w:lang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24"/>
              </w:tabs>
              <w:ind w:right="-72"/>
              <w:jc w:val="both"/>
              <w:rPr>
                <w:rFonts w:ascii="Arial" w:hAnsi="Arial" w:cs="Arial"/>
                <w:noProof/>
                <w:snapToGrid w:val="0"/>
                <w:color w:val="000000"/>
                <w:sz w:val="18"/>
                <w:szCs w:val="18"/>
                <w:lang w:val="en-GB" w:eastAsia="th-TH"/>
              </w:rPr>
            </w:pP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and land leasehold rights</w:t>
            </w:r>
          </w:p>
        </w:tc>
        <w:tc>
          <w:tcPr>
            <w:tcW w:w="720" w:type="dxa"/>
            <w:vAlign w:val="bottom"/>
          </w:tcPr>
          <w:p w:rsidR="00A94357" w:rsidRPr="00A94357" w:rsidRDefault="00A94357" w:rsidP="00AA1C82">
            <w:pPr>
              <w:ind w:right="-72"/>
              <w:jc w:val="center"/>
              <w:rPr>
                <w:rFonts w:ascii="Arial" w:hAnsi="Arial" w:cs="Arial"/>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and leased buildings</w:t>
            </w:r>
          </w:p>
        </w:tc>
        <w:tc>
          <w:tcPr>
            <w:tcW w:w="720" w:type="dxa"/>
            <w:vAlign w:val="bottom"/>
          </w:tcPr>
          <w:p w:rsidR="00A94357" w:rsidRPr="00A94357" w:rsidRDefault="00A94357" w:rsidP="00AA1C82">
            <w:pPr>
              <w:ind w:right="-72"/>
              <w:jc w:val="center"/>
              <w:rPr>
                <w:rFonts w:ascii="Arial" w:hAnsi="Arial" w:cs="Arial"/>
                <w:snapToGrid w:val="0"/>
                <w:color w:val="000000"/>
                <w:sz w:val="18"/>
                <w:szCs w:val="18"/>
                <w:lang w:eastAsia="th-TH"/>
              </w:rPr>
            </w:pPr>
            <w:r w:rsidRPr="00A94357">
              <w:rPr>
                <w:rFonts w:ascii="Arial" w:hAnsi="Arial" w:cs="Arial"/>
                <w:snapToGrid w:val="0"/>
                <w:color w:val="000000"/>
                <w:sz w:val="18"/>
                <w:szCs w:val="18"/>
                <w:lang w:val="en-GB" w:eastAsia="th-TH"/>
              </w:rPr>
              <w:t>21,</w:t>
            </w:r>
            <w:r w:rsidRPr="00A94357">
              <w:rPr>
                <w:rFonts w:ascii="Arial" w:hAnsi="Arial" w:cs="Arial"/>
                <w:snapToGrid w:val="0"/>
                <w:color w:val="000000"/>
                <w:sz w:val="18"/>
                <w:szCs w:val="18"/>
                <w:lang w:eastAsia="th-TH"/>
              </w:rPr>
              <w:t xml:space="preserve"> </w:t>
            </w:r>
            <w:r w:rsidRPr="00A94357">
              <w:rPr>
                <w:rFonts w:ascii="Arial" w:hAnsi="Arial" w:cs="Arial"/>
                <w:snapToGrid w:val="0"/>
                <w:color w:val="000000"/>
                <w:sz w:val="18"/>
                <w:szCs w:val="18"/>
                <w:lang w:val="en-GB" w:eastAsia="th-TH"/>
              </w:rPr>
              <w:t>22</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(148,949,254)</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(143,091,724)</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(11,742,370)</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193</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531</w:t>
            </w:r>
            <w:r w:rsidRPr="00A94357">
              <w:rPr>
                <w:rFonts w:ascii="Arial" w:hAnsi="Arial" w:cs="Arial"/>
                <w:noProof/>
                <w:snapToGrid w:val="0"/>
                <w:color w:val="000000"/>
                <w:sz w:val="18"/>
                <w:szCs w:val="18"/>
                <w:lang w:eastAsia="th-TH"/>
              </w:rPr>
              <w:t>)</w:t>
            </w: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Repair and maintenance</w:t>
            </w:r>
          </w:p>
        </w:tc>
        <w:tc>
          <w:tcPr>
            <w:tcW w:w="720" w:type="dxa"/>
            <w:vAlign w:val="bottom"/>
          </w:tcPr>
          <w:p w:rsidR="00A94357" w:rsidRPr="00A94357" w:rsidRDefault="00A94357" w:rsidP="00AA1C82">
            <w:pPr>
              <w:ind w:right="-72"/>
              <w:jc w:val="center"/>
              <w:rPr>
                <w:rFonts w:ascii="Arial" w:hAnsi="Arial" w:cs="Arial"/>
                <w:color w:val="000000"/>
                <w:sz w:val="18"/>
                <w:szCs w:val="18"/>
                <w:cs/>
                <w:lang w:val="en-GB"/>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r>
      <w:tr w:rsidR="00A94357" w:rsidRPr="00A94357" w:rsidTr="00AA1C82">
        <w:tc>
          <w:tcPr>
            <w:tcW w:w="2970" w:type="dxa"/>
            <w:vAlign w:val="bottom"/>
          </w:tcPr>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expenditure and service</w:t>
            </w:r>
          </w:p>
        </w:tc>
        <w:tc>
          <w:tcPr>
            <w:tcW w:w="720" w:type="dxa"/>
            <w:vAlign w:val="bottom"/>
          </w:tcPr>
          <w:p w:rsidR="00A94357" w:rsidRPr="00A94357" w:rsidRDefault="00A94357" w:rsidP="00AA1C82">
            <w:pPr>
              <w:ind w:right="-72"/>
              <w:jc w:val="center"/>
              <w:rPr>
                <w:rFonts w:ascii="Arial" w:hAnsi="Arial" w:cs="Arial"/>
                <w:color w:val="000000"/>
                <w:sz w:val="18"/>
                <w:szCs w:val="18"/>
                <w:cs/>
                <w:lang w:val="en-GB"/>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p>
        </w:tc>
      </w:tr>
      <w:tr w:rsidR="00A94357" w:rsidRPr="00A94357" w:rsidTr="00AA1C82">
        <w:tc>
          <w:tcPr>
            <w:tcW w:w="2970" w:type="dxa"/>
            <w:vAlign w:val="bottom"/>
          </w:tcPr>
          <w:p w:rsidR="00A94357" w:rsidRPr="00A94357" w:rsidRDefault="00A94357" w:rsidP="00AA1C82">
            <w:pPr>
              <w:ind w:left="432"/>
              <w:rPr>
                <w:rFonts w:ascii="Arial" w:hAnsi="Arial" w:cs="Arial"/>
                <w:color w:val="000000"/>
                <w:sz w:val="18"/>
                <w:szCs w:val="18"/>
                <w:cs/>
                <w:lang w:val="en-GB"/>
              </w:rPr>
            </w:pPr>
            <w:r w:rsidRPr="00A94357">
              <w:rPr>
                <w:rFonts w:ascii="Arial" w:hAnsi="Arial" w:cs="Arial"/>
                <w:snapToGrid w:val="0"/>
                <w:color w:val="000000"/>
                <w:sz w:val="18"/>
                <w:szCs w:val="18"/>
                <w:lang w:eastAsia="th-TH"/>
              </w:rPr>
              <w:t xml:space="preserve">   expenses</w:t>
            </w:r>
          </w:p>
        </w:tc>
        <w:tc>
          <w:tcPr>
            <w:tcW w:w="720" w:type="dxa"/>
            <w:vAlign w:val="bottom"/>
          </w:tcPr>
          <w:p w:rsidR="00A94357" w:rsidRPr="00A94357" w:rsidRDefault="00A94357" w:rsidP="00AA1C82">
            <w:pPr>
              <w:ind w:right="-72"/>
              <w:jc w:val="center"/>
              <w:rPr>
                <w:rFonts w:ascii="Arial" w:hAnsi="Arial" w:cs="Arial"/>
                <w:color w:val="000000"/>
                <w:sz w:val="18"/>
                <w:szCs w:val="18"/>
                <w:cs/>
                <w:lang w:val="en-GB"/>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(167,112,585)</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(142,205,263)</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(115,978,463)</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115</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652</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887</w:t>
            </w:r>
            <w:r w:rsidRPr="00A94357">
              <w:rPr>
                <w:rFonts w:ascii="Arial" w:hAnsi="Arial" w:cs="Arial"/>
                <w:noProof/>
                <w:snapToGrid w:val="0"/>
                <w:color w:val="000000"/>
                <w:sz w:val="18"/>
                <w:szCs w:val="18"/>
                <w:lang w:eastAsia="th-TH"/>
              </w:rPr>
              <w:t>)</w:t>
            </w:r>
          </w:p>
        </w:tc>
      </w:tr>
      <w:tr w:rsidR="00A94357" w:rsidRPr="00A94357" w:rsidTr="00AA1C82">
        <w:tc>
          <w:tcPr>
            <w:tcW w:w="2970" w:type="dxa"/>
            <w:vAlign w:val="bottom"/>
          </w:tcPr>
          <w:p w:rsidR="00A94357" w:rsidRPr="00A94357" w:rsidRDefault="00A94357" w:rsidP="00AA1C82">
            <w:pPr>
              <w:ind w:left="432"/>
              <w:rPr>
                <w:rFonts w:ascii="Arial" w:hAnsi="Arial" w:cs="Arial"/>
                <w:color w:val="000000"/>
                <w:sz w:val="18"/>
                <w:szCs w:val="18"/>
                <w:cs/>
                <w:lang w:val="en-GB"/>
              </w:rPr>
            </w:pPr>
            <w:r w:rsidRPr="00A94357">
              <w:rPr>
                <w:rFonts w:ascii="Arial" w:hAnsi="Arial" w:cs="Arial"/>
                <w:snapToGrid w:val="0"/>
                <w:color w:val="000000"/>
                <w:sz w:val="18"/>
                <w:szCs w:val="18"/>
                <w:lang w:eastAsia="th-TH"/>
              </w:rPr>
              <w:t>Marketing expenses</w:t>
            </w:r>
          </w:p>
        </w:tc>
        <w:tc>
          <w:tcPr>
            <w:tcW w:w="720" w:type="dxa"/>
            <w:vAlign w:val="bottom"/>
          </w:tcPr>
          <w:p w:rsidR="00A94357" w:rsidRPr="00A94357" w:rsidRDefault="00A94357" w:rsidP="00AA1C82">
            <w:pPr>
              <w:ind w:right="-72"/>
              <w:jc w:val="center"/>
              <w:rPr>
                <w:rFonts w:ascii="Arial" w:hAnsi="Arial" w:cs="Arial"/>
                <w:color w:val="000000"/>
                <w:sz w:val="18"/>
                <w:szCs w:val="18"/>
                <w:cs/>
                <w:lang w:val="en-GB"/>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(152,583,568)</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(183,726,434)</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(59,159,170)</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69</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507</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875</w:t>
            </w:r>
            <w:r w:rsidRPr="00A94357">
              <w:rPr>
                <w:rFonts w:ascii="Arial" w:hAnsi="Arial" w:cs="Arial"/>
                <w:noProof/>
                <w:snapToGrid w:val="0"/>
                <w:color w:val="000000"/>
                <w:sz w:val="18"/>
                <w:szCs w:val="18"/>
                <w:lang w:eastAsia="th-TH"/>
              </w:rPr>
              <w:t>)</w:t>
            </w:r>
          </w:p>
        </w:tc>
      </w:tr>
      <w:tr w:rsidR="00A94357" w:rsidRPr="00A94357" w:rsidTr="00AA1C82">
        <w:tc>
          <w:tcPr>
            <w:tcW w:w="2970" w:type="dxa"/>
            <w:vAlign w:val="bottom"/>
          </w:tcPr>
          <w:p w:rsidR="00A94357" w:rsidRPr="00A94357" w:rsidRDefault="00A94357" w:rsidP="00AA1C82">
            <w:pPr>
              <w:ind w:left="432"/>
              <w:rPr>
                <w:rFonts w:ascii="Arial" w:hAnsi="Arial" w:cs="Arial"/>
                <w:color w:val="000000"/>
                <w:sz w:val="18"/>
                <w:szCs w:val="18"/>
                <w:lang w:val="en-GB"/>
              </w:rPr>
            </w:pPr>
            <w:r w:rsidRPr="00A94357">
              <w:rPr>
                <w:rFonts w:ascii="Arial" w:hAnsi="Arial" w:cs="Arial"/>
                <w:snapToGrid w:val="0"/>
                <w:color w:val="000000"/>
                <w:sz w:val="18"/>
                <w:szCs w:val="18"/>
                <w:lang w:eastAsia="th-TH"/>
              </w:rPr>
              <w:t>Utilities expenses</w:t>
            </w:r>
          </w:p>
        </w:tc>
        <w:tc>
          <w:tcPr>
            <w:tcW w:w="720" w:type="dxa"/>
            <w:vAlign w:val="bottom"/>
          </w:tcPr>
          <w:p w:rsidR="00A94357" w:rsidRPr="00A94357" w:rsidRDefault="00A94357" w:rsidP="00AA1C82">
            <w:pPr>
              <w:ind w:right="-72"/>
              <w:jc w:val="center"/>
              <w:rPr>
                <w:rFonts w:ascii="Arial" w:hAnsi="Arial" w:cs="Arial"/>
                <w:color w:val="000000"/>
                <w:sz w:val="18"/>
                <w:szCs w:val="18"/>
                <w:lang w:val="en-GB"/>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(138,998,133)</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(124,022,942)</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(87,450,893)</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90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482</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642</w:t>
            </w:r>
            <w:r w:rsidRPr="00A94357">
              <w:rPr>
                <w:rFonts w:ascii="Arial" w:hAnsi="Arial" w:cs="Arial"/>
                <w:noProof/>
                <w:snapToGrid w:val="0"/>
                <w:color w:val="000000"/>
                <w:sz w:val="18"/>
                <w:szCs w:val="18"/>
                <w:lang w:eastAsia="th-TH"/>
              </w:rPr>
              <w:t>)</w:t>
            </w:r>
          </w:p>
        </w:tc>
      </w:tr>
      <w:tr w:rsidR="00A94357" w:rsidRPr="00A94357" w:rsidTr="00AA1C82">
        <w:trPr>
          <w:trHeight w:val="80"/>
        </w:trPr>
        <w:tc>
          <w:tcPr>
            <w:tcW w:w="2970" w:type="dxa"/>
            <w:vAlign w:val="bottom"/>
          </w:tcPr>
          <w:p w:rsidR="00A94357" w:rsidRPr="00A94357" w:rsidRDefault="00A94357" w:rsidP="00AA1C82">
            <w:pPr>
              <w:ind w:left="432"/>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Operating lease rental</w:t>
            </w:r>
          </w:p>
        </w:tc>
        <w:tc>
          <w:tcPr>
            <w:tcW w:w="720" w:type="dxa"/>
            <w:vAlign w:val="bottom"/>
          </w:tcPr>
          <w:p w:rsidR="00A94357" w:rsidRPr="00A94357" w:rsidRDefault="00A94357" w:rsidP="00AA1C82">
            <w:pPr>
              <w:ind w:right="-72"/>
              <w:jc w:val="center"/>
              <w:rPr>
                <w:rFonts w:ascii="Arial" w:hAnsi="Arial" w:cs="Arial"/>
                <w:color w:val="000000"/>
                <w:sz w:val="18"/>
                <w:szCs w:val="18"/>
                <w:lang w:val="en-GB"/>
              </w:rPr>
            </w:pP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(56,726,343)</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(48,100,758)</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(18,977,714)</w:t>
            </w:r>
          </w:p>
        </w:tc>
        <w:tc>
          <w:tcPr>
            <w:tcW w:w="1440" w:type="dxa"/>
            <w:vAlign w:val="bottom"/>
          </w:tcPr>
          <w:p w:rsidR="00A94357" w:rsidRPr="00A94357" w:rsidRDefault="00A94357" w:rsidP="00AA1C82">
            <w:pPr>
              <w:tabs>
                <w:tab w:val="decimal" w:pos="1201"/>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(18,291,613)</w:t>
            </w:r>
          </w:p>
        </w:tc>
      </w:tr>
    </w:tbl>
    <w:p w:rsidR="00A94357" w:rsidRPr="00A94357" w:rsidRDefault="00A94357" w:rsidP="00A94357">
      <w:pPr>
        <w:ind w:left="547" w:hanging="547"/>
        <w:jc w:val="both"/>
        <w:rPr>
          <w:rFonts w:ascii="Arial" w:eastAsia="Arial Unicode MS" w:hAnsi="Arial" w:cs="Arial"/>
          <w:color w:val="000000"/>
          <w:sz w:val="18"/>
          <w:szCs w:val="18"/>
        </w:rPr>
      </w:pPr>
    </w:p>
    <w:p w:rsidR="00A94357" w:rsidRPr="00A94357" w:rsidRDefault="00A94357" w:rsidP="00A94357">
      <w:pPr>
        <w:ind w:left="547" w:hanging="547"/>
        <w:jc w:val="both"/>
        <w:rPr>
          <w:rFonts w:ascii="Arial" w:hAnsi="Arial" w:cs="Arial"/>
          <w:b/>
          <w:bCs/>
          <w:color w:val="000000"/>
          <w:sz w:val="18"/>
          <w:szCs w:val="18"/>
          <w:lang w:val="en-GB"/>
        </w:rPr>
      </w:pP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r w:rsidRPr="00A94357">
        <w:rPr>
          <w:rFonts w:ascii="Arial" w:eastAsia="SimSun" w:hAnsi="Arial" w:cs="Arial"/>
          <w:b/>
          <w:bCs/>
          <w:snapToGrid w:val="0"/>
          <w:color w:val="000000"/>
          <w:sz w:val="18"/>
          <w:szCs w:val="18"/>
          <w:lang w:val="en-GB" w:eastAsia="th-TH"/>
        </w:rPr>
        <w:t>35</w:t>
      </w:r>
      <w:r w:rsidRPr="00A94357">
        <w:rPr>
          <w:rFonts w:ascii="Arial" w:eastAsia="SimSun" w:hAnsi="Arial" w:cs="Arial"/>
          <w:b/>
          <w:bCs/>
          <w:snapToGrid w:val="0"/>
          <w:color w:val="000000"/>
          <w:sz w:val="18"/>
          <w:szCs w:val="18"/>
          <w:lang w:eastAsia="th-TH"/>
        </w:rPr>
        <w:tab/>
        <w:t>Finance costs</w:t>
      </w: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A94357" w:rsidRPr="00A94357" w:rsidTr="00AA1C82">
        <w:tc>
          <w:tcPr>
            <w:tcW w:w="3996" w:type="dxa"/>
          </w:tcPr>
          <w:p w:rsidR="00A94357" w:rsidRPr="00A94357" w:rsidRDefault="00A94357" w:rsidP="00AA1C82">
            <w:pPr>
              <w:spacing w:line="200" w:lineRule="exact"/>
              <w:ind w:left="432" w:right="-155"/>
              <w:rPr>
                <w:rFonts w:ascii="Arial" w:hAnsi="Arial" w:cs="Arial"/>
                <w:b/>
                <w:bCs/>
                <w:snapToGrid w:val="0"/>
                <w:color w:val="000000"/>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96" w:type="dxa"/>
          </w:tcPr>
          <w:p w:rsidR="00A94357" w:rsidRPr="00A94357" w:rsidRDefault="00A94357" w:rsidP="00AA1C82">
            <w:pPr>
              <w:spacing w:line="200" w:lineRule="exact"/>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r>
      <w:tr w:rsidR="00A94357" w:rsidRPr="00A94357" w:rsidTr="00AA1C82">
        <w:tc>
          <w:tcPr>
            <w:tcW w:w="3996" w:type="dxa"/>
          </w:tcPr>
          <w:p w:rsidR="00A94357" w:rsidRPr="00A94357" w:rsidRDefault="00A94357" w:rsidP="00AA1C82">
            <w:pPr>
              <w:spacing w:line="200" w:lineRule="exact"/>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r>
      <w:tr w:rsidR="00A94357" w:rsidRPr="00A94357" w:rsidTr="00AA1C82">
        <w:tc>
          <w:tcPr>
            <w:tcW w:w="3996" w:type="dxa"/>
          </w:tcPr>
          <w:p w:rsidR="00A94357" w:rsidRPr="00A94357" w:rsidRDefault="00A94357" w:rsidP="00AA1C82">
            <w:pPr>
              <w:spacing w:line="200" w:lineRule="exact"/>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r>
      <w:tr w:rsidR="00A94357" w:rsidRPr="00A94357" w:rsidTr="00AA1C82">
        <w:tc>
          <w:tcPr>
            <w:tcW w:w="3996" w:type="dxa"/>
          </w:tcPr>
          <w:p w:rsidR="00A94357" w:rsidRPr="00A94357" w:rsidRDefault="00A94357" w:rsidP="00AA1C82">
            <w:pPr>
              <w:spacing w:line="200" w:lineRule="exact"/>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94357" w:rsidRPr="00A94357" w:rsidTr="00AA1C82">
        <w:tc>
          <w:tcPr>
            <w:tcW w:w="3996" w:type="dxa"/>
          </w:tcPr>
          <w:p w:rsidR="00A94357" w:rsidRPr="00A94357" w:rsidRDefault="00A94357" w:rsidP="00AA1C82">
            <w:pPr>
              <w:spacing w:line="200" w:lineRule="exact"/>
              <w:ind w:left="432" w:right="-155"/>
              <w:rPr>
                <w:rFonts w:ascii="Arial" w:hAnsi="Arial" w:cs="Arial"/>
                <w:b/>
                <w:bCs/>
                <w:snapToGrid w:val="0"/>
                <w:color w:val="000000"/>
                <w:sz w:val="18"/>
                <w:szCs w:val="18"/>
                <w:cs/>
                <w:lang w:val="en-GB" w:eastAsia="th-TH"/>
              </w:rPr>
            </w:pP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3996" w:type="dxa"/>
            <w:vAlign w:val="bottom"/>
          </w:tcPr>
          <w:p w:rsidR="00A94357" w:rsidRPr="00A94357" w:rsidRDefault="00A94357" w:rsidP="00AA1C82">
            <w:pPr>
              <w:ind w:left="432" w:right="-155"/>
              <w:rPr>
                <w:rFonts w:ascii="Arial" w:hAnsi="Arial" w:cs="Arial"/>
                <w:snapToGrid w:val="0"/>
                <w:color w:val="000000"/>
                <w:sz w:val="12"/>
                <w:szCs w:val="12"/>
                <w:lang w:eastAsia="th-TH"/>
              </w:rPr>
            </w:pPr>
          </w:p>
        </w:tc>
        <w:tc>
          <w:tcPr>
            <w:tcW w:w="1368" w:type="dxa"/>
            <w:vAlign w:val="bottom"/>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2"/>
                <w:szCs w:val="12"/>
                <w:lang w:eastAsia="th-TH"/>
              </w:rPr>
            </w:pPr>
          </w:p>
        </w:tc>
      </w:tr>
      <w:tr w:rsidR="00A94357" w:rsidRPr="00A94357" w:rsidTr="00AA1C82">
        <w:tc>
          <w:tcPr>
            <w:tcW w:w="3996" w:type="dxa"/>
            <w:shd w:val="clear" w:color="auto" w:fill="auto"/>
            <w:vAlign w:val="bottom"/>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Interest expense from borrowings </w:t>
            </w:r>
          </w:p>
        </w:tc>
        <w:tc>
          <w:tcPr>
            <w:tcW w:w="1368" w:type="dxa"/>
            <w:shd w:val="clear" w:color="auto" w:fill="auto"/>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rsidR="00A94357" w:rsidRPr="00A94357" w:rsidRDefault="00A94357" w:rsidP="00AA1C82">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A94357" w:rsidRPr="00A94357" w:rsidTr="00AA1C82">
        <w:tc>
          <w:tcPr>
            <w:tcW w:w="3996" w:type="dxa"/>
            <w:vAlign w:val="bottom"/>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 financial institutions</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(212,969,292)</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142</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120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078</w:t>
            </w:r>
            <w:r w:rsidRPr="00A94357">
              <w:rPr>
                <w:rFonts w:ascii="Arial" w:hAnsi="Arial" w:cs="Arial"/>
                <w:noProof/>
                <w:snapToGrid w:val="0"/>
                <w:color w:val="000000"/>
                <w:sz w:val="18"/>
                <w:szCs w:val="18"/>
                <w:lang w:eastAsia="th-TH"/>
              </w:rPr>
              <w:t>)</w:t>
            </w:r>
          </w:p>
        </w:tc>
        <w:tc>
          <w:tcPr>
            <w:tcW w:w="1368" w:type="dxa"/>
            <w:vAlign w:val="center"/>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(231,365,470)</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(157,336,891)</w:t>
            </w:r>
          </w:p>
        </w:tc>
      </w:tr>
      <w:tr w:rsidR="00A94357" w:rsidRPr="00A94357" w:rsidTr="00AA1C82">
        <w:tc>
          <w:tcPr>
            <w:tcW w:w="3996" w:type="dxa"/>
            <w:vAlign w:val="bottom"/>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 related company</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(10,273)</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3996" w:type="dxa"/>
            <w:vAlign w:val="bottom"/>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Interest expense from</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eastAsia="th-TH"/>
              </w:rPr>
            </w:pPr>
          </w:p>
        </w:tc>
        <w:tc>
          <w:tcPr>
            <w:tcW w:w="1368" w:type="dxa"/>
            <w:vAlign w:val="center"/>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vAlign w:val="center"/>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vAlign w:val="center"/>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8"/>
                <w:szCs w:val="18"/>
                <w:lang w:eastAsia="th-TH"/>
              </w:rPr>
            </w:pPr>
          </w:p>
        </w:tc>
      </w:tr>
      <w:tr w:rsidR="00A94357" w:rsidRPr="00A94357" w:rsidTr="00AA1C82">
        <w:tc>
          <w:tcPr>
            <w:tcW w:w="3996" w:type="dxa"/>
            <w:vAlign w:val="bottom"/>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financial lease liabilities </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(1,290,523)</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506</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753</w:t>
            </w:r>
            <w:r w:rsidRPr="00A94357">
              <w:rPr>
                <w:rFonts w:ascii="Arial" w:hAnsi="Arial" w:cs="Arial"/>
                <w:noProof/>
                <w:snapToGrid w:val="0"/>
                <w:color w:val="000000"/>
                <w:sz w:val="18"/>
                <w:szCs w:val="18"/>
                <w:lang w:eastAsia="th-TH"/>
              </w:rPr>
              <w:t>)</w:t>
            </w:r>
          </w:p>
        </w:tc>
        <w:tc>
          <w:tcPr>
            <w:tcW w:w="1368" w:type="dxa"/>
            <w:vAlign w:val="center"/>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(452,995)</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(463,860)</w:t>
            </w:r>
          </w:p>
        </w:tc>
      </w:tr>
      <w:tr w:rsidR="00A94357" w:rsidRPr="00A94357" w:rsidTr="00AA1C82">
        <w:tc>
          <w:tcPr>
            <w:tcW w:w="3996" w:type="dxa"/>
            <w:vAlign w:val="bottom"/>
          </w:tcPr>
          <w:p w:rsidR="00A94357" w:rsidRPr="00A94357" w:rsidRDefault="00A94357" w:rsidP="00AA1C82">
            <w:pPr>
              <w:ind w:left="432" w:right="-155"/>
              <w:rPr>
                <w:rFonts w:ascii="Arial" w:hAnsi="Arial" w:cs="Arial"/>
                <w:snapToGrid w:val="0"/>
                <w:color w:val="000000"/>
                <w:sz w:val="18"/>
                <w:szCs w:val="18"/>
                <w:lang w:eastAsia="th-TH"/>
              </w:rPr>
            </w:pPr>
            <w:proofErr w:type="spellStart"/>
            <w:r w:rsidRPr="00A94357">
              <w:rPr>
                <w:rFonts w:ascii="Arial" w:hAnsi="Arial" w:cs="Arial"/>
                <w:snapToGrid w:val="0"/>
                <w:color w:val="000000"/>
                <w:sz w:val="18"/>
                <w:szCs w:val="18"/>
                <w:lang w:eastAsia="th-TH"/>
              </w:rPr>
              <w:t>Amortisation</w:t>
            </w:r>
            <w:proofErr w:type="spellEnd"/>
            <w:r w:rsidRPr="00A94357">
              <w:rPr>
                <w:rFonts w:ascii="Arial" w:hAnsi="Arial" w:cs="Arial"/>
                <w:snapToGrid w:val="0"/>
                <w:color w:val="000000"/>
                <w:sz w:val="18"/>
                <w:szCs w:val="18"/>
                <w:lang w:eastAsia="th-TH"/>
              </w:rPr>
              <w:t xml:space="preserve"> charges on front-end fee</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(1,823,766)</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470</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560</w:t>
            </w:r>
            <w:r w:rsidRPr="00A94357">
              <w:rPr>
                <w:rFonts w:ascii="Arial" w:hAnsi="Arial" w:cs="Arial"/>
                <w:noProof/>
                <w:snapToGrid w:val="0"/>
                <w:color w:val="000000"/>
                <w:sz w:val="18"/>
                <w:szCs w:val="18"/>
                <w:lang w:eastAsia="th-TH"/>
              </w:rPr>
              <w:t>)</w:t>
            </w:r>
          </w:p>
        </w:tc>
        <w:tc>
          <w:tcPr>
            <w:tcW w:w="1368" w:type="dxa"/>
            <w:vAlign w:val="center"/>
          </w:tcPr>
          <w:p w:rsidR="00A94357" w:rsidRPr="00A94357" w:rsidRDefault="00A94357" w:rsidP="00AA1C82">
            <w:pPr>
              <w:pStyle w:val="a0"/>
              <w:pBdr>
                <w:bottom w:val="single" w:sz="4" w:space="1" w:color="auto"/>
              </w:pBdr>
              <w:tabs>
                <w:tab w:val="decimal" w:pos="1152"/>
              </w:tabs>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(1,711,498)</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(1,470,560)</w:t>
            </w:r>
          </w:p>
        </w:tc>
      </w:tr>
      <w:tr w:rsidR="00A94357" w:rsidRPr="00A94357" w:rsidTr="00AA1C82">
        <w:tc>
          <w:tcPr>
            <w:tcW w:w="3996" w:type="dxa"/>
            <w:vAlign w:val="bottom"/>
          </w:tcPr>
          <w:p w:rsidR="00A94357" w:rsidRPr="00A94357" w:rsidRDefault="00A94357" w:rsidP="00AA1C82">
            <w:pPr>
              <w:ind w:left="432" w:right="-155"/>
              <w:rPr>
                <w:rFonts w:ascii="Arial" w:hAnsi="Arial" w:cs="Arial"/>
                <w:snapToGrid w:val="0"/>
                <w:color w:val="000000"/>
                <w:sz w:val="12"/>
                <w:szCs w:val="12"/>
                <w:lang w:eastAsia="th-TH"/>
              </w:rPr>
            </w:pPr>
          </w:p>
        </w:tc>
        <w:tc>
          <w:tcPr>
            <w:tcW w:w="1368" w:type="dxa"/>
            <w:vAlign w:val="bottom"/>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thaiDistribute"/>
              <w:rPr>
                <w:rFonts w:ascii="Arial" w:hAnsi="Arial" w:cs="Arial"/>
                <w:snapToGrid w:val="0"/>
                <w:color w:val="000000"/>
                <w:spacing w:val="-4"/>
                <w:sz w:val="12"/>
                <w:szCs w:val="12"/>
                <w:lang w:eastAsia="th-TH"/>
              </w:rPr>
            </w:pPr>
          </w:p>
        </w:tc>
      </w:tr>
      <w:tr w:rsidR="00A94357" w:rsidRPr="00A94357" w:rsidTr="00AA1C82">
        <w:tc>
          <w:tcPr>
            <w:tcW w:w="3996" w:type="dxa"/>
          </w:tcPr>
          <w:p w:rsidR="00A94357" w:rsidRPr="00A94357" w:rsidRDefault="00A94357" w:rsidP="00AA1C82">
            <w:pPr>
              <w:spacing w:line="200" w:lineRule="exact"/>
              <w:ind w:left="432" w:right="-155"/>
              <w:rPr>
                <w:rFonts w:ascii="Arial" w:hAnsi="Arial" w:cs="Arial"/>
                <w:snapToGrid w:val="0"/>
                <w:color w:val="000000"/>
                <w:sz w:val="18"/>
                <w:szCs w:val="18"/>
                <w:lang w:eastAsia="th-TH"/>
              </w:rPr>
            </w:pP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(216,083,581)</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eastAsia="th-TH"/>
              </w:rPr>
            </w:pP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144</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097</w:t>
            </w:r>
            <w:r w:rsidRPr="00A94357">
              <w:rPr>
                <w:rFonts w:ascii="Arial" w:hAnsi="Arial" w:cs="Arial"/>
                <w:noProof/>
                <w:snapToGrid w:val="0"/>
                <w:color w:val="000000"/>
                <w:sz w:val="18"/>
                <w:szCs w:val="18"/>
                <w:lang w:eastAsia="th-TH"/>
              </w:rPr>
              <w:t>,</w:t>
            </w:r>
            <w:r w:rsidRPr="00A94357">
              <w:rPr>
                <w:rFonts w:ascii="Arial" w:hAnsi="Arial" w:cs="Arial"/>
                <w:noProof/>
                <w:snapToGrid w:val="0"/>
                <w:color w:val="000000"/>
                <w:sz w:val="18"/>
                <w:szCs w:val="18"/>
                <w:lang w:val="en-GB" w:eastAsia="th-TH"/>
              </w:rPr>
              <w:t>391</w:t>
            </w:r>
            <w:r w:rsidRPr="00A94357">
              <w:rPr>
                <w:rFonts w:ascii="Arial" w:hAnsi="Arial" w:cs="Arial"/>
                <w:noProof/>
                <w:snapToGrid w:val="0"/>
                <w:color w:val="000000"/>
                <w:sz w:val="18"/>
                <w:szCs w:val="18"/>
                <w:lang w:eastAsia="th-TH"/>
              </w:rPr>
              <w:t>)</w:t>
            </w:r>
          </w:p>
        </w:tc>
        <w:tc>
          <w:tcPr>
            <w:tcW w:w="1368" w:type="dxa"/>
            <w:vAlign w:val="center"/>
          </w:tcPr>
          <w:p w:rsidR="00A94357" w:rsidRPr="00A94357" w:rsidRDefault="00A94357" w:rsidP="00AA1C82">
            <w:pPr>
              <w:pStyle w:val="a0"/>
              <w:pBdr>
                <w:bottom w:val="double" w:sz="4" w:space="1" w:color="auto"/>
              </w:pBdr>
              <w:tabs>
                <w:tab w:val="decimal" w:pos="1152"/>
              </w:tabs>
              <w:ind w:left="-14" w:right="-72"/>
              <w:jc w:val="thaiDistribute"/>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(233,540,236)</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(159,271,311)</w:t>
            </w:r>
          </w:p>
        </w:tc>
      </w:tr>
    </w:tbl>
    <w:p w:rsidR="00A94357" w:rsidRPr="00A94357" w:rsidRDefault="00A94357" w:rsidP="00A94357">
      <w:pPr>
        <w:ind w:left="547" w:hanging="547"/>
        <w:jc w:val="both"/>
        <w:rPr>
          <w:rFonts w:ascii="Arial" w:hAnsi="Arial" w:cs="Arial"/>
          <w:b/>
          <w:bCs/>
          <w:color w:val="000000"/>
          <w:sz w:val="18"/>
          <w:szCs w:val="18"/>
          <w:lang w:val="en-GB"/>
        </w:rPr>
      </w:pPr>
    </w:p>
    <w:p w:rsidR="00A94357" w:rsidRPr="00A94357" w:rsidRDefault="00A94357" w:rsidP="00A94357">
      <w:pPr>
        <w:ind w:left="547" w:hanging="547"/>
        <w:jc w:val="both"/>
        <w:rPr>
          <w:rFonts w:ascii="Arial" w:hAnsi="Arial" w:cs="Arial"/>
          <w:b/>
          <w:bCs/>
          <w:color w:val="000000"/>
          <w:sz w:val="18"/>
          <w:szCs w:val="18"/>
          <w:lang w:val="en-GB"/>
        </w:rPr>
      </w:pP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br w:type="page"/>
      </w: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r w:rsidRPr="00A94357">
        <w:rPr>
          <w:rFonts w:ascii="Arial" w:eastAsia="SimSun" w:hAnsi="Arial" w:cs="Arial"/>
          <w:b/>
          <w:bCs/>
          <w:snapToGrid w:val="0"/>
          <w:color w:val="000000"/>
          <w:sz w:val="18"/>
          <w:szCs w:val="18"/>
          <w:lang w:val="en-GB" w:eastAsia="th-TH"/>
        </w:rPr>
        <w:t>36</w:t>
      </w:r>
      <w:r w:rsidRPr="00A94357">
        <w:rPr>
          <w:rFonts w:ascii="Arial" w:eastAsia="SimSun" w:hAnsi="Arial" w:cs="Arial"/>
          <w:b/>
          <w:bCs/>
          <w:snapToGrid w:val="0"/>
          <w:color w:val="000000"/>
          <w:sz w:val="18"/>
          <w:szCs w:val="18"/>
          <w:lang w:eastAsia="th-TH"/>
        </w:rPr>
        <w:tab/>
        <w:t>Income tax</w:t>
      </w:r>
    </w:p>
    <w:p w:rsidR="00A94357" w:rsidRPr="00A94357" w:rsidRDefault="00A94357" w:rsidP="00A94357">
      <w:pPr>
        <w:ind w:left="540"/>
        <w:jc w:val="both"/>
        <w:rPr>
          <w:rFonts w:ascii="Arial" w:hAnsi="Arial" w:cs="Arial"/>
          <w:color w:val="000000"/>
          <w:sz w:val="18"/>
          <w:szCs w:val="18"/>
        </w:rPr>
      </w:pPr>
    </w:p>
    <w:p w:rsidR="00A94357" w:rsidRPr="00A94357" w:rsidRDefault="00A94357" w:rsidP="00A94357">
      <w:pPr>
        <w:ind w:left="540"/>
        <w:jc w:val="both"/>
        <w:rPr>
          <w:rFonts w:ascii="Arial" w:hAnsi="Arial" w:cs="Arial"/>
          <w:color w:val="000000"/>
          <w:sz w:val="18"/>
          <w:szCs w:val="18"/>
        </w:rPr>
      </w:pPr>
    </w:p>
    <w:p w:rsidR="00A94357" w:rsidRPr="00A94357" w:rsidRDefault="00A94357" w:rsidP="00A94357">
      <w:pPr>
        <w:ind w:left="540"/>
        <w:jc w:val="both"/>
        <w:rPr>
          <w:rFonts w:ascii="Arial" w:hAnsi="Arial" w:cs="Arial"/>
          <w:color w:val="000000"/>
          <w:sz w:val="18"/>
          <w:szCs w:val="18"/>
        </w:rPr>
      </w:pPr>
      <w:r w:rsidRPr="00A94357">
        <w:rPr>
          <w:rFonts w:ascii="Arial" w:hAnsi="Arial" w:cs="Arial"/>
          <w:color w:val="000000"/>
          <w:sz w:val="18"/>
          <w:szCs w:val="18"/>
        </w:rPr>
        <w:t xml:space="preserve">Reconciliations of income tax for the years ended </w:t>
      </w:r>
      <w:r w:rsidRPr="00A94357">
        <w:rPr>
          <w:rFonts w:ascii="Arial" w:hAnsi="Arial" w:cs="Arial"/>
          <w:color w:val="000000"/>
          <w:sz w:val="18"/>
          <w:szCs w:val="18"/>
          <w:lang w:val="en-GB"/>
        </w:rPr>
        <w:t>31 December 2019 and 2018</w:t>
      </w:r>
      <w:r w:rsidRPr="00A94357">
        <w:rPr>
          <w:rFonts w:ascii="Arial" w:hAnsi="Arial" w:cs="Arial"/>
          <w:color w:val="000000"/>
          <w:sz w:val="18"/>
          <w:szCs w:val="18"/>
        </w:rPr>
        <w:t xml:space="preserve"> are as follows:</w:t>
      </w:r>
    </w:p>
    <w:p w:rsidR="00A94357" w:rsidRPr="00A94357" w:rsidRDefault="00A94357" w:rsidP="00A94357">
      <w:pPr>
        <w:ind w:left="540"/>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Current income tax:</w:t>
            </w: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Current income tax on taxable </w:t>
            </w: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val="en-GB" w:eastAsia="th-TH"/>
              </w:rPr>
            </w:pP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profit for the year</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(202,582,476)</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179</w:t>
            </w: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762,899</w:t>
            </w:r>
            <w:r w:rsidRPr="00A94357">
              <w:rPr>
                <w:rFonts w:ascii="Arial" w:eastAsia="Arial Unicode MS" w:hAnsi="Arial" w:cs="Arial"/>
                <w:noProof/>
                <w:snapToGrid w:val="0"/>
                <w:color w:val="000000"/>
                <w:sz w:val="18"/>
                <w:szCs w:val="18"/>
                <w:lang w:eastAsia="th-TH"/>
              </w:rPr>
              <w:t>)</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(181,198,602)</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159</w:t>
            </w: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058</w:t>
            </w: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389</w:t>
            </w:r>
            <w:r w:rsidRPr="00A94357">
              <w:rPr>
                <w:rFonts w:ascii="Arial" w:eastAsia="Arial Unicode MS" w:hAnsi="Arial" w:cs="Arial"/>
                <w:noProof/>
                <w:snapToGrid w:val="0"/>
                <w:color w:val="000000"/>
                <w:sz w:val="18"/>
                <w:szCs w:val="18"/>
                <w:lang w:eastAsia="th-TH"/>
              </w:rPr>
              <w:t>)</w:t>
            </w:r>
          </w:p>
        </w:tc>
      </w:tr>
      <w:tr w:rsidR="00A94357" w:rsidRPr="00A94357" w:rsidTr="00AA1C82">
        <w:tc>
          <w:tcPr>
            <w:tcW w:w="3974" w:type="dxa"/>
          </w:tcPr>
          <w:p w:rsidR="00A94357" w:rsidRPr="00A94357" w:rsidRDefault="00A94357" w:rsidP="00AA1C82">
            <w:pPr>
              <w:ind w:left="432" w:right="-162"/>
              <w:rPr>
                <w:rFonts w:ascii="Arial" w:eastAsia="Arial Unicode MS" w:hAnsi="Arial" w:cs="Arial"/>
                <w:color w:val="000000"/>
                <w:sz w:val="18"/>
                <w:szCs w:val="22"/>
              </w:rPr>
            </w:pPr>
            <w:r w:rsidRPr="00A94357">
              <w:rPr>
                <w:rFonts w:ascii="Arial" w:eastAsia="Arial Unicode MS" w:hAnsi="Arial" w:cs="Arial"/>
                <w:color w:val="000000"/>
                <w:sz w:val="18"/>
                <w:szCs w:val="22"/>
              </w:rPr>
              <w:t>Under recorded income tax of prior year</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 xml:space="preserve">-       </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(308,975)</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 xml:space="preserve">-       </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457,110</w:t>
            </w:r>
          </w:p>
        </w:tc>
      </w:tr>
      <w:tr w:rsidR="00A94357" w:rsidRPr="00A94357" w:rsidTr="00AA1C82">
        <w:tc>
          <w:tcPr>
            <w:tcW w:w="3974" w:type="dxa"/>
          </w:tcPr>
          <w:p w:rsidR="00A94357" w:rsidRPr="00A94357" w:rsidRDefault="00A94357" w:rsidP="00AA1C82">
            <w:pPr>
              <w:ind w:left="432" w:right="-162"/>
              <w:jc w:val="thaiDistribute"/>
              <w:rPr>
                <w:rFonts w:ascii="Arial" w:eastAsia="Arial Unicode MS" w:hAnsi="Arial" w:cs="Arial"/>
                <w:color w:val="000000"/>
                <w:sz w:val="18"/>
                <w:szCs w:val="18"/>
                <w:lang w:val="en-GB"/>
              </w:rPr>
            </w:pPr>
            <w:r w:rsidRPr="00A94357">
              <w:rPr>
                <w:rFonts w:ascii="Arial" w:eastAsia="Arial Unicode MS" w:hAnsi="Arial" w:cs="Arial"/>
                <w:color w:val="000000"/>
                <w:sz w:val="18"/>
                <w:szCs w:val="18"/>
                <w:lang w:val="en-GB"/>
              </w:rPr>
              <w:t>Write-off withholding tax</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(794,518)</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(1,990,499)</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 xml:space="preserve">-       </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 xml:space="preserve">-       </w:t>
            </w: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432" w:right="-162"/>
              <w:jc w:val="thaiDistribute"/>
              <w:rPr>
                <w:rFonts w:ascii="Arial" w:eastAsia="Arial Unicode MS" w:hAnsi="Arial" w:cs="Arial"/>
                <w:color w:val="000000"/>
                <w:sz w:val="18"/>
                <w:szCs w:val="18"/>
              </w:rPr>
            </w:pPr>
            <w:r w:rsidRPr="00A94357">
              <w:rPr>
                <w:rFonts w:ascii="Arial" w:eastAsia="Arial Unicode MS" w:hAnsi="Arial" w:cs="Arial"/>
                <w:color w:val="000000"/>
                <w:sz w:val="18"/>
                <w:szCs w:val="18"/>
              </w:rPr>
              <w:t>Total current income tax</w:t>
            </w: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(203,376,994)</w:t>
            </w: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(182,062,373)</w:t>
            </w: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(181,198,602)</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158</w:t>
            </w: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601</w:t>
            </w: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279</w:t>
            </w:r>
            <w:r w:rsidRPr="00A94357">
              <w:rPr>
                <w:rFonts w:ascii="Arial" w:eastAsia="Arial Unicode MS" w:hAnsi="Arial" w:cs="Arial"/>
                <w:noProof/>
                <w:snapToGrid w:val="0"/>
                <w:color w:val="000000"/>
                <w:sz w:val="18"/>
                <w:szCs w:val="18"/>
                <w:lang w:eastAsia="th-TH"/>
              </w:rPr>
              <w:t>)</w:t>
            </w: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vAlign w:val="center"/>
          </w:tcPr>
          <w:p w:rsidR="00A94357" w:rsidRPr="00A94357" w:rsidRDefault="00A94357" w:rsidP="00AA1C82">
            <w:pPr>
              <w:ind w:left="432" w:right="-155"/>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Deferred income tax:</w:t>
            </w: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vAlign w:val="center"/>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Origination and reversal of temporary </w:t>
            </w: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vAlign w:val="center"/>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differences (Note </w:t>
            </w:r>
            <w:r w:rsidRPr="00A94357">
              <w:rPr>
                <w:rFonts w:ascii="Arial" w:hAnsi="Arial" w:cs="Arial"/>
                <w:snapToGrid w:val="0"/>
                <w:color w:val="000000"/>
                <w:sz w:val="18"/>
                <w:szCs w:val="18"/>
                <w:lang w:val="en-GB" w:eastAsia="th-TH"/>
              </w:rPr>
              <w:t>23</w:t>
            </w:r>
            <w:r w:rsidRPr="00A94357">
              <w:rPr>
                <w:rFonts w:ascii="Arial" w:hAnsi="Arial" w:cs="Arial"/>
                <w:snapToGrid w:val="0"/>
                <w:color w:val="000000"/>
                <w:sz w:val="18"/>
                <w:szCs w:val="18"/>
                <w:lang w:eastAsia="th-TH"/>
              </w:rPr>
              <w:t>)</w:t>
            </w:r>
          </w:p>
        </w:tc>
        <w:tc>
          <w:tcPr>
            <w:tcW w:w="1368" w:type="dxa"/>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73,257,070</w:t>
            </w:r>
          </w:p>
        </w:tc>
        <w:tc>
          <w:tcPr>
            <w:tcW w:w="1368" w:type="dxa"/>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65,355,117</w:t>
            </w:r>
          </w:p>
        </w:tc>
        <w:tc>
          <w:tcPr>
            <w:tcW w:w="1368" w:type="dxa"/>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12,091,542</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(1,869,759)</w:t>
            </w: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Total tax expense</w:t>
            </w:r>
          </w:p>
        </w:tc>
        <w:tc>
          <w:tcPr>
            <w:tcW w:w="1368" w:type="dxa"/>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(130,119,924)</w:t>
            </w:r>
          </w:p>
        </w:tc>
        <w:tc>
          <w:tcPr>
            <w:tcW w:w="1368" w:type="dxa"/>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(116,707,256)</w:t>
            </w:r>
          </w:p>
        </w:tc>
        <w:tc>
          <w:tcPr>
            <w:tcW w:w="1368" w:type="dxa"/>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(169,107,060)</w:t>
            </w:r>
          </w:p>
        </w:tc>
        <w:tc>
          <w:tcPr>
            <w:tcW w:w="1368" w:type="dxa"/>
          </w:tcPr>
          <w:p w:rsidR="00A94357" w:rsidRPr="00A94357" w:rsidRDefault="00A94357" w:rsidP="00AA1C82">
            <w:pPr>
              <w:pBdr>
                <w:bottom w:val="double" w:sz="4" w:space="1" w:color="auto"/>
              </w:pBdr>
              <w:tabs>
                <w:tab w:val="decimal"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(160,471,038)</w:t>
            </w:r>
          </w:p>
        </w:tc>
      </w:tr>
    </w:tbl>
    <w:p w:rsidR="00A94357" w:rsidRPr="00A94357" w:rsidRDefault="00A94357" w:rsidP="00A94357">
      <w:pPr>
        <w:ind w:left="540"/>
        <w:jc w:val="both"/>
        <w:rPr>
          <w:rFonts w:ascii="Arial" w:hAnsi="Arial" w:cs="Arial"/>
          <w:color w:val="000000"/>
          <w:sz w:val="18"/>
          <w:szCs w:val="18"/>
        </w:rPr>
      </w:pPr>
    </w:p>
    <w:p w:rsidR="00A94357" w:rsidRPr="00A94357" w:rsidRDefault="00A94357" w:rsidP="00A94357">
      <w:pPr>
        <w:keepNext/>
        <w:tabs>
          <w:tab w:val="left" w:pos="9781"/>
        </w:tabs>
        <w:overflowPunct/>
        <w:autoSpaceDE/>
        <w:autoSpaceDN/>
        <w:adjustRightInd/>
        <w:ind w:left="540"/>
        <w:jc w:val="both"/>
        <w:textAlignment w:val="auto"/>
        <w:outlineLvl w:val="0"/>
        <w:rPr>
          <w:rFonts w:ascii="Arial" w:eastAsia="SimSun" w:hAnsi="Arial" w:cs="Arial"/>
          <w:snapToGrid w:val="0"/>
          <w:color w:val="000000"/>
          <w:sz w:val="18"/>
          <w:szCs w:val="18"/>
          <w:lang w:eastAsia="th-TH"/>
        </w:rPr>
      </w:pPr>
      <w:r w:rsidRPr="00A94357">
        <w:rPr>
          <w:rFonts w:ascii="Arial" w:hAnsi="Arial" w:cs="Arial"/>
          <w:color w:val="000000"/>
          <w:sz w:val="18"/>
          <w:szCs w:val="18"/>
        </w:rPr>
        <w:t xml:space="preserve">The tax on the Group’s profit before tax differs from the theoretical amount that would arise using the basic tax rate of the home country of each company as follows: </w:t>
      </w:r>
    </w:p>
    <w:p w:rsidR="00A94357" w:rsidRPr="00A94357" w:rsidRDefault="00A94357" w:rsidP="00A94357">
      <w:pPr>
        <w:ind w:left="540"/>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r>
      <w:tr w:rsidR="00A94357" w:rsidRPr="00A94357" w:rsidTr="00AA1C82">
        <w:trPr>
          <w:trHeight w:val="162"/>
        </w:trPr>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cs/>
                <w:lang w:val="en-GB" w:eastAsia="th-TH"/>
              </w:rPr>
            </w:pP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2"/>
                <w:szCs w:val="12"/>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rPr>
          <w:trHeight w:val="70"/>
        </w:trPr>
        <w:tc>
          <w:tcPr>
            <w:tcW w:w="3974" w:type="dxa"/>
          </w:tcPr>
          <w:p w:rsidR="00A94357" w:rsidRPr="00A94357" w:rsidRDefault="00A94357" w:rsidP="00AA1C82">
            <w:pPr>
              <w:ind w:left="432" w:right="-155"/>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Profit before income tax</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589,886,299</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483,386,386</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861,394,060</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919,198,687</w:t>
            </w: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pacing w:val="-8"/>
                <w:sz w:val="12"/>
                <w:szCs w:val="12"/>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pacing w:val="-10"/>
                <w:sz w:val="18"/>
                <w:szCs w:val="18"/>
                <w:lang w:eastAsia="th-TH"/>
              </w:rPr>
            </w:pPr>
            <w:r w:rsidRPr="00A94357">
              <w:rPr>
                <w:rFonts w:ascii="Arial" w:hAnsi="Arial" w:cs="Arial"/>
                <w:snapToGrid w:val="0"/>
                <w:color w:val="000000"/>
                <w:spacing w:val="-10"/>
                <w:sz w:val="18"/>
                <w:szCs w:val="18"/>
                <w:lang w:eastAsia="th-TH"/>
              </w:rPr>
              <w:t xml:space="preserve">Tax calculated at a tax rate of </w:t>
            </w:r>
            <w:r w:rsidRPr="00A94357">
              <w:rPr>
                <w:rFonts w:ascii="Arial" w:hAnsi="Arial" w:cs="Arial"/>
                <w:snapToGrid w:val="0"/>
                <w:color w:val="000000"/>
                <w:spacing w:val="-10"/>
                <w:sz w:val="18"/>
                <w:szCs w:val="18"/>
                <w:lang w:val="en-GB" w:eastAsia="th-TH"/>
              </w:rPr>
              <w:t>20</w:t>
            </w:r>
            <w:r w:rsidRPr="00A94357">
              <w:rPr>
                <w:rFonts w:ascii="Arial" w:hAnsi="Arial" w:cs="Arial"/>
                <w:snapToGrid w:val="0"/>
                <w:color w:val="000000"/>
                <w:spacing w:val="-10"/>
                <w:sz w:val="18"/>
                <w:szCs w:val="18"/>
                <w:lang w:eastAsia="th-TH"/>
              </w:rPr>
              <w:t>% (</w:t>
            </w:r>
            <w:proofErr w:type="gramStart"/>
            <w:r w:rsidRPr="00A94357">
              <w:rPr>
                <w:rFonts w:ascii="Arial" w:hAnsi="Arial" w:cs="Arial"/>
                <w:snapToGrid w:val="0"/>
                <w:color w:val="000000"/>
                <w:spacing w:val="-10"/>
                <w:sz w:val="18"/>
                <w:szCs w:val="18"/>
                <w:lang w:val="en-GB" w:eastAsia="th-TH"/>
              </w:rPr>
              <w:t>2018</w:t>
            </w:r>
            <w:r w:rsidRPr="00A94357">
              <w:rPr>
                <w:rFonts w:ascii="Arial" w:hAnsi="Arial" w:cs="Arial"/>
                <w:snapToGrid w:val="0"/>
                <w:color w:val="000000"/>
                <w:spacing w:val="-10"/>
                <w:sz w:val="18"/>
                <w:szCs w:val="18"/>
                <w:lang w:eastAsia="th-TH"/>
              </w:rPr>
              <w:t xml:space="preserve"> :</w:t>
            </w:r>
            <w:proofErr w:type="gramEnd"/>
            <w:r w:rsidRPr="00A94357">
              <w:rPr>
                <w:rFonts w:ascii="Arial" w:hAnsi="Arial" w:cs="Arial"/>
                <w:snapToGrid w:val="0"/>
                <w:color w:val="000000"/>
                <w:spacing w:val="-10"/>
                <w:sz w:val="18"/>
                <w:szCs w:val="18"/>
                <w:lang w:eastAsia="th-TH"/>
              </w:rPr>
              <w:t xml:space="preserve"> </w:t>
            </w:r>
            <w:r w:rsidRPr="00A94357">
              <w:rPr>
                <w:rFonts w:ascii="Arial" w:hAnsi="Arial" w:cs="Arial"/>
                <w:snapToGrid w:val="0"/>
                <w:color w:val="000000"/>
                <w:spacing w:val="-10"/>
                <w:sz w:val="18"/>
                <w:szCs w:val="18"/>
                <w:lang w:val="en-GB" w:eastAsia="th-TH"/>
              </w:rPr>
              <w:t>20</w:t>
            </w:r>
            <w:r w:rsidRPr="00A94357">
              <w:rPr>
                <w:rFonts w:ascii="Arial" w:hAnsi="Arial" w:cs="Arial"/>
                <w:snapToGrid w:val="0"/>
                <w:color w:val="000000"/>
                <w:spacing w:val="-10"/>
                <w:sz w:val="18"/>
                <w:szCs w:val="18"/>
                <w:lang w:eastAsia="th-TH"/>
              </w:rPr>
              <w:t>%)</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(117,977,260)</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(96,677,277)</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(172,278,812)</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(183,839,737)</w:t>
            </w: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8"/>
                <w:szCs w:val="18"/>
                <w:lang w:eastAsia="th-TH"/>
              </w:rPr>
            </w:pP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Tax effect of:</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Income not subject to tax</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1,985,901</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1,194,271</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13,419,368</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10,828,301</w:t>
            </w: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Income subject to tax</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8,095</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(28,998)</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Expense not deductible for tax purpose</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cs/>
                <w:lang w:val="en-GB" w:eastAsia="th-TH"/>
              </w:rPr>
            </w:pPr>
            <w:r w:rsidRPr="00A94357">
              <w:rPr>
                <w:rFonts w:ascii="Arial" w:eastAsia="Arial Unicode MS" w:hAnsi="Arial" w:cs="Arial"/>
                <w:noProof/>
                <w:snapToGrid w:val="0"/>
                <w:sz w:val="18"/>
                <w:szCs w:val="18"/>
                <w:lang w:val="en-GB" w:eastAsia="th-TH"/>
              </w:rPr>
              <w:t>(12,755,787)</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cs/>
                <w:lang w:val="en-GB" w:eastAsia="th-TH"/>
              </w:rPr>
            </w:pPr>
            <w:r w:rsidRPr="00A94357">
              <w:rPr>
                <w:rFonts w:ascii="Arial" w:eastAsia="Arial Unicode MS" w:hAnsi="Arial" w:cs="Arial"/>
                <w:noProof/>
                <w:snapToGrid w:val="0"/>
                <w:sz w:val="18"/>
                <w:szCs w:val="18"/>
                <w:lang w:val="en-GB" w:eastAsia="th-TH"/>
              </w:rPr>
              <w:t>(17,399,208)</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(3,805)</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(350,835)</w:t>
            </w: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pacing w:val="-2"/>
                <w:sz w:val="18"/>
                <w:szCs w:val="18"/>
                <w:lang w:eastAsia="th-TH"/>
              </w:rPr>
            </w:pPr>
            <w:r w:rsidRPr="00A94357">
              <w:rPr>
                <w:rFonts w:ascii="Arial" w:hAnsi="Arial" w:cs="Arial"/>
                <w:snapToGrid w:val="0"/>
                <w:color w:val="000000"/>
                <w:sz w:val="18"/>
                <w:szCs w:val="18"/>
                <w:lang w:eastAsia="th-TH"/>
              </w:rPr>
              <w:t xml:space="preserve">   </w:t>
            </w:r>
            <w:proofErr w:type="gramStart"/>
            <w:r w:rsidRPr="00A94357">
              <w:rPr>
                <w:rFonts w:ascii="Arial" w:hAnsi="Arial" w:cs="Arial"/>
                <w:snapToGrid w:val="0"/>
                <w:color w:val="000000"/>
                <w:spacing w:val="-2"/>
                <w:sz w:val="18"/>
                <w:szCs w:val="18"/>
                <w:lang w:eastAsia="th-TH"/>
              </w:rPr>
              <w:t>Additionally</w:t>
            </w:r>
            <w:proofErr w:type="gramEnd"/>
            <w:r w:rsidRPr="00A94357">
              <w:rPr>
                <w:rFonts w:ascii="Arial" w:hAnsi="Arial" w:cs="Arial"/>
                <w:snapToGrid w:val="0"/>
                <w:color w:val="000000"/>
                <w:spacing w:val="-2"/>
                <w:sz w:val="18"/>
                <w:szCs w:val="18"/>
                <w:lang w:eastAsia="th-TH"/>
              </w:rPr>
              <w:t xml:space="preserve"> taxable expense transactions</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cs/>
                <w:lang w:val="en-GB" w:eastAsia="th-TH"/>
              </w:rPr>
            </w:pPr>
            <w:r w:rsidRPr="00A94357">
              <w:rPr>
                <w:rFonts w:ascii="Arial" w:eastAsia="Arial Unicode MS" w:hAnsi="Arial" w:cs="Arial"/>
                <w:noProof/>
                <w:snapToGrid w:val="0"/>
                <w:sz w:val="18"/>
                <w:szCs w:val="18"/>
                <w:lang w:val="en-GB" w:eastAsia="th-TH"/>
              </w:rPr>
              <w:t>16,666,644</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cs/>
                <w:lang w:val="en-GB" w:eastAsia="th-TH"/>
              </w:rPr>
            </w:pPr>
            <w:r w:rsidRPr="00A94357">
              <w:rPr>
                <w:rFonts w:ascii="Arial" w:eastAsia="Arial Unicode MS" w:hAnsi="Arial" w:cs="Arial"/>
                <w:noProof/>
                <w:snapToGrid w:val="0"/>
                <w:sz w:val="18"/>
                <w:szCs w:val="18"/>
                <w:lang w:val="en-GB" w:eastAsia="th-TH"/>
              </w:rPr>
              <w:t>16,769,846</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14,452,188</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14,558,359</w:t>
            </w: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Temporary differences for which no </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rsidR="00A94357" w:rsidRPr="00A94357" w:rsidRDefault="00A94357" w:rsidP="00AA1C82">
            <w:pPr>
              <w:pStyle w:val="a0"/>
              <w:tabs>
                <w:tab w:val="decimal" w:pos="1152"/>
                <w:tab w:val="decimal" w:pos="1181"/>
              </w:tabs>
              <w:ind w:left="-14" w:right="-72"/>
              <w:jc w:val="both"/>
              <w:rPr>
                <w:rFonts w:ascii="Arial" w:eastAsia="Arial Unicode MS" w:hAnsi="Arial" w:cs="Arial"/>
                <w:noProof/>
                <w:snapToGrid w:val="0"/>
                <w:color w:val="auto"/>
                <w:sz w:val="18"/>
                <w:szCs w:val="18"/>
                <w:lang w:eastAsia="th-TH"/>
              </w:rPr>
            </w:pP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rsidR="00A94357" w:rsidRPr="00A94357" w:rsidRDefault="00A94357" w:rsidP="00AA1C82">
            <w:pPr>
              <w:pStyle w:val="a0"/>
              <w:tabs>
                <w:tab w:val="decimal" w:pos="1181"/>
              </w:tabs>
              <w:ind w:left="-14" w:right="-72"/>
              <w:jc w:val="both"/>
              <w:rPr>
                <w:rFonts w:ascii="Arial" w:eastAsia="Arial Unicode MS" w:hAnsi="Arial" w:cs="Arial"/>
                <w:noProof/>
                <w:snapToGrid w:val="0"/>
                <w:color w:val="auto"/>
                <w:sz w:val="18"/>
                <w:szCs w:val="18"/>
                <w:lang w:eastAsia="th-TH"/>
              </w:rPr>
            </w:pP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deferred tax was </w:t>
            </w:r>
            <w:proofErr w:type="spellStart"/>
            <w:r w:rsidRPr="00A94357">
              <w:rPr>
                <w:rFonts w:ascii="Arial" w:hAnsi="Arial" w:cs="Arial"/>
                <w:snapToGrid w:val="0"/>
                <w:color w:val="000000"/>
                <w:sz w:val="18"/>
                <w:szCs w:val="18"/>
                <w:lang w:eastAsia="th-TH"/>
              </w:rPr>
              <w:t>recognised</w:t>
            </w:r>
            <w:proofErr w:type="spellEnd"/>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(8,759,266)</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(9,782,477)</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cs/>
                <w:lang w:val="en-GB" w:eastAsia="th-TH"/>
              </w:rPr>
            </w:pPr>
            <w:r w:rsidRPr="00A94357">
              <w:rPr>
                <w:rFonts w:ascii="Arial" w:eastAsia="Arial Unicode MS" w:hAnsi="Arial" w:cs="Arial"/>
                <w:noProof/>
                <w:snapToGrid w:val="0"/>
                <w:sz w:val="18"/>
                <w:szCs w:val="18"/>
                <w:lang w:val="en-GB" w:eastAsia="th-TH"/>
              </w:rPr>
              <w:t>(24,695,999)</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cs/>
                <w:lang w:val="en-GB" w:eastAsia="th-TH"/>
              </w:rPr>
            </w:pPr>
            <w:r w:rsidRPr="00A94357">
              <w:rPr>
                <w:rFonts w:ascii="Arial" w:eastAsia="Arial Unicode MS" w:hAnsi="Arial" w:cs="Arial"/>
                <w:noProof/>
                <w:snapToGrid w:val="0"/>
                <w:sz w:val="18"/>
                <w:szCs w:val="18"/>
                <w:lang w:val="en-GB" w:eastAsia="th-TH"/>
              </w:rPr>
              <w:t>(2,124,236)</w:t>
            </w:r>
          </w:p>
        </w:tc>
      </w:tr>
      <w:tr w:rsidR="00A94357" w:rsidRPr="00A94357" w:rsidTr="00AA1C82">
        <w:tc>
          <w:tcPr>
            <w:tcW w:w="3974" w:type="dxa"/>
          </w:tcPr>
          <w:p w:rsidR="00A94357" w:rsidRPr="00A94357" w:rsidRDefault="00A94357" w:rsidP="00AA1C82">
            <w:pPr>
              <w:ind w:left="432" w:right="-72"/>
              <w:rPr>
                <w:rFonts w:ascii="Arial" w:eastAsia="Arial Unicode MS" w:hAnsi="Arial" w:cs="Arial"/>
                <w:color w:val="000000"/>
                <w:sz w:val="18"/>
                <w:szCs w:val="18"/>
                <w:cs/>
              </w:rPr>
            </w:pPr>
            <w:r w:rsidRPr="00A94357">
              <w:rPr>
                <w:rFonts w:ascii="Arial" w:eastAsia="Arial Unicode MS" w:hAnsi="Arial" w:cs="Arial"/>
                <w:color w:val="000000"/>
                <w:sz w:val="18"/>
                <w:szCs w:val="18"/>
              </w:rPr>
              <w:t xml:space="preserve">   Accumulated deficit</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(8,493,733)</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(7,341,446)</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r>
      <w:tr w:rsidR="00A94357" w:rsidRPr="00A94357" w:rsidTr="00AA1C82">
        <w:tc>
          <w:tcPr>
            <w:tcW w:w="3974" w:type="dxa"/>
          </w:tcPr>
          <w:p w:rsidR="00A94357" w:rsidRPr="00A94357" w:rsidRDefault="00A94357" w:rsidP="00AA1C82">
            <w:pPr>
              <w:ind w:left="432" w:right="-72"/>
              <w:rPr>
                <w:rFonts w:ascii="Arial" w:eastAsia="Arial Unicode MS" w:hAnsi="Arial" w:cs="Arial"/>
                <w:color w:val="000000"/>
                <w:spacing w:val="-4"/>
                <w:sz w:val="18"/>
                <w:szCs w:val="18"/>
                <w:cs/>
              </w:rPr>
            </w:pPr>
            <w:r w:rsidRPr="00A94357">
              <w:rPr>
                <w:rFonts w:ascii="Arial" w:eastAsia="Arial Unicode MS" w:hAnsi="Arial" w:cs="Arial"/>
                <w:color w:val="000000"/>
                <w:spacing w:val="-4"/>
                <w:sz w:val="18"/>
                <w:szCs w:val="18"/>
              </w:rPr>
              <w:t xml:space="preserve">   Reversal of </w:t>
            </w:r>
            <w:proofErr w:type="spellStart"/>
            <w:r w:rsidRPr="00A94357">
              <w:rPr>
                <w:rFonts w:ascii="Arial" w:eastAsia="Arial Unicode MS" w:hAnsi="Arial" w:cs="Arial"/>
                <w:color w:val="000000"/>
                <w:spacing w:val="-4"/>
                <w:sz w:val="18"/>
                <w:szCs w:val="18"/>
              </w:rPr>
              <w:t>unutilised</w:t>
            </w:r>
            <w:proofErr w:type="spellEnd"/>
            <w:r w:rsidRPr="00A94357">
              <w:rPr>
                <w:rFonts w:ascii="Arial" w:eastAsia="Arial Unicode MS" w:hAnsi="Arial" w:cs="Arial"/>
                <w:color w:val="000000"/>
                <w:spacing w:val="-4"/>
                <w:sz w:val="18"/>
                <w:szCs w:val="18"/>
              </w:rPr>
              <w:t xml:space="preserve"> deferred tax asset</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(1,142,493)</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r>
      <w:tr w:rsidR="00A94357" w:rsidRPr="00A94357" w:rsidTr="00AA1C82">
        <w:tc>
          <w:tcPr>
            <w:tcW w:w="3974" w:type="dxa"/>
          </w:tcPr>
          <w:p w:rsidR="00A94357" w:rsidRPr="00A94357" w:rsidRDefault="00A94357" w:rsidP="00AA1C82">
            <w:pPr>
              <w:ind w:left="432" w:right="-162"/>
              <w:jc w:val="thaiDistribute"/>
              <w:rPr>
                <w:rFonts w:ascii="Arial" w:eastAsia="Arial Unicode MS" w:hAnsi="Arial" w:cs="Arial"/>
                <w:color w:val="000000"/>
                <w:sz w:val="18"/>
                <w:szCs w:val="18"/>
              </w:rPr>
            </w:pPr>
            <w:r w:rsidRPr="00A94357">
              <w:rPr>
                <w:rFonts w:ascii="Arial" w:eastAsia="Arial Unicode MS" w:hAnsi="Arial" w:cs="Arial"/>
                <w:color w:val="000000"/>
                <w:sz w:val="18"/>
                <w:szCs w:val="18"/>
              </w:rPr>
              <w:t xml:space="preserve">   Under record income tax of prior year</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(308,975)</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cs/>
                <w:lang w:val="en-GB" w:eastAsia="th-TH"/>
              </w:rPr>
            </w:pPr>
            <w:r w:rsidRPr="00A94357">
              <w:rPr>
                <w:rFonts w:ascii="Arial" w:eastAsia="Arial Unicode MS" w:hAnsi="Arial" w:cs="Arial"/>
                <w:noProof/>
                <w:snapToGrid w:val="0"/>
                <w:sz w:val="18"/>
                <w:szCs w:val="18"/>
                <w:lang w:val="en-GB" w:eastAsia="th-TH"/>
              </w:rPr>
              <w:t xml:space="preserve">-       </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sz w:val="18"/>
                <w:szCs w:val="18"/>
                <w:cs/>
                <w:lang w:val="en-GB" w:eastAsia="th-TH"/>
              </w:rPr>
            </w:pPr>
            <w:r w:rsidRPr="00A94357">
              <w:rPr>
                <w:rFonts w:ascii="Arial" w:eastAsia="Arial Unicode MS" w:hAnsi="Arial" w:cs="Arial"/>
                <w:noProof/>
                <w:snapToGrid w:val="0"/>
                <w:sz w:val="18"/>
                <w:szCs w:val="18"/>
                <w:lang w:val="en-GB" w:eastAsia="th-TH"/>
              </w:rPr>
              <w:t>457,110</w:t>
            </w:r>
          </w:p>
        </w:tc>
      </w:tr>
      <w:tr w:rsidR="00A94357" w:rsidRPr="00A94357" w:rsidTr="00AA1C82">
        <w:tc>
          <w:tcPr>
            <w:tcW w:w="3974" w:type="dxa"/>
          </w:tcPr>
          <w:p w:rsidR="00A94357" w:rsidRPr="00A94357" w:rsidRDefault="00A94357" w:rsidP="00AA1C82">
            <w:pPr>
              <w:ind w:left="432" w:right="-72"/>
              <w:rPr>
                <w:rFonts w:ascii="Arial" w:eastAsia="Arial Unicode MS" w:hAnsi="Arial" w:cs="Arial"/>
                <w:color w:val="000000"/>
                <w:sz w:val="18"/>
                <w:szCs w:val="18"/>
                <w:lang w:val="en-GB"/>
              </w:rPr>
            </w:pPr>
            <w:r w:rsidRPr="00A94357">
              <w:rPr>
                <w:rFonts w:ascii="Arial" w:eastAsia="Arial Unicode MS" w:hAnsi="Arial" w:cs="Arial"/>
                <w:color w:val="000000"/>
                <w:sz w:val="18"/>
                <w:szCs w:val="18"/>
                <w:lang w:val="en-GB"/>
              </w:rPr>
              <w:t xml:space="preserve">   Write-off withholding tax</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(794,518)</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(1,990,499)</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c>
          <w:tcPr>
            <w:tcW w:w="1368" w:type="dxa"/>
          </w:tcPr>
          <w:p w:rsidR="00A94357" w:rsidRPr="00A94357" w:rsidRDefault="00A94357" w:rsidP="00AA1C82">
            <w:pPr>
              <w:pBdr>
                <w:bottom w:val="sing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 xml:space="preserve">-       </w:t>
            </w: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Income tax </w:t>
            </w:r>
          </w:p>
        </w:tc>
        <w:tc>
          <w:tcPr>
            <w:tcW w:w="1368" w:type="dxa"/>
          </w:tcPr>
          <w:p w:rsidR="00A94357" w:rsidRPr="00A94357" w:rsidRDefault="00A94357" w:rsidP="00AA1C82">
            <w:pPr>
              <w:pBdr>
                <w:bottom w:val="doub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(130,119,924)</w:t>
            </w:r>
          </w:p>
        </w:tc>
        <w:tc>
          <w:tcPr>
            <w:tcW w:w="1368" w:type="dxa"/>
          </w:tcPr>
          <w:p w:rsidR="00A94357" w:rsidRPr="00A94357" w:rsidRDefault="00A94357" w:rsidP="00AA1C82">
            <w:pPr>
              <w:pBdr>
                <w:bottom w:val="doub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(116,707,256)</w:t>
            </w:r>
          </w:p>
        </w:tc>
        <w:tc>
          <w:tcPr>
            <w:tcW w:w="1368" w:type="dxa"/>
          </w:tcPr>
          <w:p w:rsidR="00A94357" w:rsidRPr="00A94357" w:rsidRDefault="00A94357" w:rsidP="00AA1C82">
            <w:pPr>
              <w:pBdr>
                <w:bottom w:val="doub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(169,107,060)</w:t>
            </w:r>
          </w:p>
        </w:tc>
        <w:tc>
          <w:tcPr>
            <w:tcW w:w="1368" w:type="dxa"/>
          </w:tcPr>
          <w:p w:rsidR="00A94357" w:rsidRPr="00A94357" w:rsidRDefault="00A94357" w:rsidP="00AA1C82">
            <w:pPr>
              <w:pBdr>
                <w:bottom w:val="double" w:sz="4" w:space="1" w:color="auto"/>
              </w:pBdr>
              <w:tabs>
                <w:tab w:val="decimal" w:pos="1152"/>
              </w:tabs>
              <w:ind w:right="-72"/>
              <w:jc w:val="both"/>
              <w:rPr>
                <w:rFonts w:ascii="Arial" w:eastAsia="Arial Unicode MS" w:hAnsi="Arial" w:cs="Arial"/>
                <w:noProof/>
                <w:snapToGrid w:val="0"/>
                <w:sz w:val="18"/>
                <w:szCs w:val="18"/>
                <w:lang w:val="en-GB" w:eastAsia="th-TH"/>
              </w:rPr>
            </w:pPr>
            <w:r w:rsidRPr="00A94357">
              <w:rPr>
                <w:rFonts w:ascii="Arial" w:eastAsia="Arial Unicode MS" w:hAnsi="Arial" w:cs="Arial"/>
                <w:noProof/>
                <w:snapToGrid w:val="0"/>
                <w:sz w:val="18"/>
                <w:szCs w:val="18"/>
                <w:lang w:val="en-GB" w:eastAsia="th-TH"/>
              </w:rPr>
              <w:t>(160,471,038)</w:t>
            </w:r>
          </w:p>
        </w:tc>
      </w:tr>
    </w:tbl>
    <w:p w:rsidR="00A94357" w:rsidRPr="00A94357" w:rsidRDefault="00A94357" w:rsidP="00A94357">
      <w:pPr>
        <w:ind w:left="540"/>
        <w:jc w:val="both"/>
        <w:outlineLvl w:val="7"/>
        <w:rPr>
          <w:rFonts w:ascii="Arial" w:eastAsia="SimSun" w:hAnsi="Arial" w:cs="Arial"/>
          <w:snapToGrid w:val="0"/>
          <w:color w:val="000000"/>
          <w:spacing w:val="-2"/>
          <w:sz w:val="18"/>
          <w:szCs w:val="18"/>
          <w:lang w:eastAsia="th-TH"/>
        </w:rPr>
      </w:pPr>
    </w:p>
    <w:p w:rsidR="00A94357" w:rsidRPr="00A94357" w:rsidRDefault="00A94357" w:rsidP="00A94357">
      <w:pPr>
        <w:ind w:left="540"/>
        <w:jc w:val="both"/>
        <w:outlineLvl w:val="7"/>
        <w:rPr>
          <w:rFonts w:ascii="Arial" w:eastAsia="SimSun" w:hAnsi="Arial" w:cs="Arial"/>
          <w:snapToGrid w:val="0"/>
          <w:color w:val="000000"/>
          <w:spacing w:val="-2"/>
          <w:sz w:val="18"/>
          <w:szCs w:val="18"/>
          <w:lang w:eastAsia="th-TH"/>
        </w:rPr>
      </w:pP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br w:type="page"/>
      </w: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p w:rsidR="00A94357" w:rsidRPr="00A94357" w:rsidRDefault="00A94357" w:rsidP="00A94357">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cs/>
          <w:lang w:eastAsia="th-TH"/>
        </w:rPr>
      </w:pPr>
      <w:r w:rsidRPr="00A94357">
        <w:rPr>
          <w:rFonts w:ascii="Arial" w:eastAsia="SimSun" w:hAnsi="Arial" w:cs="Arial"/>
          <w:b/>
          <w:bCs/>
          <w:snapToGrid w:val="0"/>
          <w:color w:val="000000"/>
          <w:sz w:val="18"/>
          <w:szCs w:val="18"/>
          <w:lang w:val="en-GB" w:eastAsia="th-TH"/>
        </w:rPr>
        <w:t>37</w:t>
      </w:r>
      <w:r w:rsidRPr="00A94357">
        <w:rPr>
          <w:rFonts w:ascii="Arial" w:eastAsia="SimSun" w:hAnsi="Arial" w:cs="Arial"/>
          <w:b/>
          <w:bCs/>
          <w:snapToGrid w:val="0"/>
          <w:color w:val="000000"/>
          <w:sz w:val="18"/>
          <w:szCs w:val="18"/>
          <w:cs/>
          <w:lang w:eastAsia="th-TH"/>
        </w:rPr>
        <w:tab/>
      </w:r>
      <w:r w:rsidRPr="00A94357">
        <w:rPr>
          <w:rFonts w:ascii="Arial" w:eastAsia="SimSun" w:hAnsi="Arial" w:cs="Arial"/>
          <w:b/>
          <w:bCs/>
          <w:snapToGrid w:val="0"/>
          <w:color w:val="000000"/>
          <w:sz w:val="18"/>
          <w:szCs w:val="18"/>
          <w:lang w:eastAsia="th-TH"/>
        </w:rPr>
        <w:t>Basic earnings per share</w:t>
      </w:r>
    </w:p>
    <w:p w:rsidR="00A94357" w:rsidRPr="00A94357" w:rsidRDefault="00A94357" w:rsidP="00A94357">
      <w:pPr>
        <w:tabs>
          <w:tab w:val="left" w:pos="900"/>
          <w:tab w:val="left" w:pos="2160"/>
          <w:tab w:val="left" w:pos="2880"/>
        </w:tabs>
        <w:ind w:left="547" w:hanging="7"/>
        <w:jc w:val="both"/>
        <w:rPr>
          <w:rFonts w:ascii="Arial" w:hAnsi="Arial" w:cs="Arial"/>
          <w:color w:val="000000"/>
          <w:sz w:val="14"/>
          <w:szCs w:val="14"/>
        </w:rPr>
      </w:pPr>
    </w:p>
    <w:p w:rsidR="00A94357" w:rsidRPr="00A94357" w:rsidRDefault="00A94357" w:rsidP="00A94357">
      <w:pPr>
        <w:tabs>
          <w:tab w:val="left" w:pos="900"/>
          <w:tab w:val="left" w:pos="2160"/>
          <w:tab w:val="left" w:pos="2880"/>
        </w:tabs>
        <w:ind w:left="547" w:hanging="7"/>
        <w:jc w:val="both"/>
        <w:rPr>
          <w:rFonts w:ascii="Arial" w:hAnsi="Arial" w:cs="Arial"/>
          <w:color w:val="000000"/>
          <w:sz w:val="14"/>
          <w:szCs w:val="14"/>
        </w:rPr>
      </w:pPr>
    </w:p>
    <w:p w:rsidR="00A94357" w:rsidRPr="00A94357" w:rsidRDefault="00A94357" w:rsidP="00A94357">
      <w:pPr>
        <w:tabs>
          <w:tab w:val="left" w:pos="900"/>
          <w:tab w:val="left" w:pos="2160"/>
          <w:tab w:val="left" w:pos="2880"/>
        </w:tabs>
        <w:ind w:left="547" w:hanging="7"/>
        <w:jc w:val="both"/>
        <w:rPr>
          <w:rFonts w:ascii="Arial" w:hAnsi="Arial" w:cs="Arial"/>
          <w:color w:val="000000"/>
          <w:sz w:val="18"/>
          <w:szCs w:val="18"/>
        </w:rPr>
      </w:pPr>
      <w:r w:rsidRPr="00A94357">
        <w:rPr>
          <w:rFonts w:ascii="Arial" w:hAnsi="Arial" w:cs="Arial"/>
          <w:color w:val="000000"/>
          <w:spacing w:val="-2"/>
          <w:sz w:val="18"/>
          <w:szCs w:val="18"/>
        </w:rPr>
        <w:t>Basic earnings per share is calculated by dividing the net profit attributable to common shareholders</w:t>
      </w:r>
      <w:r w:rsidRPr="00A94357">
        <w:rPr>
          <w:rFonts w:ascii="Arial" w:hAnsi="Arial" w:cs="Arial"/>
          <w:color w:val="000000"/>
          <w:sz w:val="18"/>
          <w:szCs w:val="18"/>
        </w:rPr>
        <w:t xml:space="preserve"> by the weighted average number of ordinary shares in issue during the year.</w:t>
      </w:r>
    </w:p>
    <w:p w:rsidR="00A94357" w:rsidRPr="00A94357" w:rsidRDefault="00A94357" w:rsidP="00A94357">
      <w:pPr>
        <w:tabs>
          <w:tab w:val="left" w:pos="900"/>
          <w:tab w:val="left" w:pos="2160"/>
          <w:tab w:val="left" w:pos="2880"/>
        </w:tabs>
        <w:ind w:left="547" w:hanging="7"/>
        <w:jc w:val="both"/>
        <w:rPr>
          <w:rFonts w:ascii="Arial" w:hAnsi="Arial" w:cs="Arial"/>
          <w:color w:val="000000"/>
          <w:sz w:val="14"/>
          <w:szCs w:val="14"/>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r>
      <w:tr w:rsidR="00A94357" w:rsidRPr="00A94357" w:rsidTr="00AA1C82">
        <w:tc>
          <w:tcPr>
            <w:tcW w:w="3974" w:type="dxa"/>
          </w:tcPr>
          <w:p w:rsidR="00A94357" w:rsidRPr="00A94357" w:rsidRDefault="00A94357" w:rsidP="00AA1C82">
            <w:pPr>
              <w:ind w:left="43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368" w:type="dxa"/>
            <w:vAlign w:val="center"/>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0"/>
                <w:szCs w:val="10"/>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0"/>
                <w:szCs w:val="10"/>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0"/>
                <w:szCs w:val="10"/>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0"/>
                <w:szCs w:val="10"/>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0"/>
                <w:szCs w:val="10"/>
                <w:lang w:eastAsia="th-TH"/>
              </w:rPr>
            </w:pP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Profit attributable to shareholders of the</w:t>
            </w: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pacing w:val="-2"/>
                <w:sz w:val="18"/>
                <w:szCs w:val="18"/>
                <w:lang w:eastAsia="th-TH"/>
              </w:rPr>
            </w:pPr>
            <w:r w:rsidRPr="00A94357">
              <w:rPr>
                <w:rFonts w:ascii="Arial" w:hAnsi="Arial" w:cs="Arial"/>
                <w:snapToGrid w:val="0"/>
                <w:color w:val="000000"/>
                <w:sz w:val="18"/>
                <w:szCs w:val="18"/>
                <w:lang w:eastAsia="th-TH"/>
              </w:rPr>
              <w:t xml:space="preserve">   </w:t>
            </w:r>
            <w:r w:rsidRPr="00A94357">
              <w:rPr>
                <w:rFonts w:ascii="Arial" w:hAnsi="Arial" w:cs="Arial"/>
                <w:snapToGrid w:val="0"/>
                <w:color w:val="000000"/>
                <w:spacing w:val="-2"/>
                <w:sz w:val="18"/>
                <w:szCs w:val="18"/>
                <w:lang w:eastAsia="th-TH"/>
              </w:rPr>
              <w:t xml:space="preserve">parent for the year (Baht) </w:t>
            </w:r>
          </w:p>
        </w:tc>
        <w:tc>
          <w:tcPr>
            <w:tcW w:w="1368" w:type="dxa"/>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462,387,421</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347,599,923</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692,287,000</w:t>
            </w:r>
          </w:p>
        </w:tc>
        <w:tc>
          <w:tcPr>
            <w:tcW w:w="1368" w:type="dxa"/>
            <w:vAlign w:val="bottom"/>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758,727,649</w:t>
            </w: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 xml:space="preserve">Weighted average number of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8"/>
                <w:szCs w:val="18"/>
                <w:cs/>
                <w:lang w:eastAsia="th-TH"/>
              </w:rPr>
            </w:pPr>
            <w:r w:rsidRPr="00A94357">
              <w:rPr>
                <w:rFonts w:ascii="Arial" w:hAnsi="Arial" w:cs="Arial"/>
                <w:snapToGrid w:val="0"/>
                <w:color w:val="000000"/>
                <w:sz w:val="18"/>
                <w:szCs w:val="18"/>
                <w:cs/>
                <w:lang w:eastAsia="th-TH"/>
              </w:rPr>
              <w:t xml:space="preserve">   </w:t>
            </w:r>
            <w:r w:rsidRPr="00A94357">
              <w:rPr>
                <w:rFonts w:ascii="Arial" w:hAnsi="Arial" w:cs="Arial"/>
                <w:snapToGrid w:val="0"/>
                <w:color w:val="000000"/>
                <w:sz w:val="18"/>
                <w:szCs w:val="18"/>
                <w:lang w:eastAsia="th-TH"/>
              </w:rPr>
              <w:t>ordinary shares (shares)</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eastAsia="th-TH"/>
              </w:rPr>
              <w:t>849,080,000</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eastAsia="th-TH"/>
              </w:rPr>
            </w:pPr>
            <w:r w:rsidRPr="00A94357">
              <w:rPr>
                <w:rFonts w:ascii="Arial" w:eastAsia="Arial Unicode MS" w:hAnsi="Arial" w:cs="Arial"/>
                <w:noProof/>
                <w:snapToGrid w:val="0"/>
                <w:color w:val="000000"/>
                <w:sz w:val="18"/>
                <w:szCs w:val="18"/>
                <w:lang w:val="en-GB" w:eastAsia="th-TH"/>
              </w:rPr>
              <w:t>849</w:t>
            </w: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080</w:t>
            </w:r>
            <w:r w:rsidRPr="00A94357">
              <w:rPr>
                <w:rFonts w:ascii="Arial" w:eastAsia="Arial Unicode MS" w:hAnsi="Arial" w:cs="Arial"/>
                <w:noProof/>
                <w:snapToGrid w:val="0"/>
                <w:color w:val="000000"/>
                <w:sz w:val="18"/>
                <w:szCs w:val="18"/>
                <w:lang w:eastAsia="th-TH"/>
              </w:rPr>
              <w:t>,</w:t>
            </w:r>
            <w:r w:rsidRPr="00A94357">
              <w:rPr>
                <w:rFonts w:ascii="Arial" w:eastAsia="Arial Unicode MS" w:hAnsi="Arial" w:cs="Arial"/>
                <w:noProof/>
                <w:snapToGrid w:val="0"/>
                <w:color w:val="000000"/>
                <w:sz w:val="18"/>
                <w:szCs w:val="18"/>
                <w:lang w:val="en-GB" w:eastAsia="th-TH"/>
              </w:rPr>
              <w:t>000</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849,080,000</w:t>
            </w:r>
          </w:p>
        </w:tc>
        <w:tc>
          <w:tcPr>
            <w:tcW w:w="1368" w:type="dxa"/>
          </w:tcPr>
          <w:p w:rsidR="00A94357" w:rsidRPr="00A94357" w:rsidRDefault="00A94357" w:rsidP="00AA1C82">
            <w:pPr>
              <w:tabs>
                <w:tab w:val="decimal"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849,080,000</w:t>
            </w:r>
          </w:p>
        </w:tc>
      </w:tr>
      <w:tr w:rsidR="00A94357" w:rsidRPr="00A94357" w:rsidTr="00AA1C82">
        <w:tc>
          <w:tcPr>
            <w:tcW w:w="3974" w:type="dxa"/>
            <w:vAlign w:val="bottom"/>
          </w:tcPr>
          <w:p w:rsidR="00A94357" w:rsidRPr="00A94357" w:rsidRDefault="00A94357" w:rsidP="00AA1C82">
            <w:pPr>
              <w:ind w:left="432" w:right="-155"/>
              <w:rPr>
                <w:rFonts w:ascii="Arial" w:hAnsi="Arial" w:cs="Arial"/>
                <w:snapToGrid w:val="0"/>
                <w:color w:val="000000"/>
                <w:sz w:val="10"/>
                <w:szCs w:val="10"/>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0"/>
                <w:szCs w:val="10"/>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0"/>
                <w:szCs w:val="10"/>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0"/>
                <w:szCs w:val="10"/>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0"/>
                <w:szCs w:val="10"/>
                <w:lang w:eastAsia="th-TH"/>
              </w:rPr>
            </w:pPr>
          </w:p>
        </w:tc>
      </w:tr>
      <w:tr w:rsidR="00A94357" w:rsidRPr="00A94357" w:rsidTr="00AA1C82">
        <w:trPr>
          <w:trHeight w:val="63"/>
        </w:trPr>
        <w:tc>
          <w:tcPr>
            <w:tcW w:w="3974" w:type="dxa"/>
            <w:vAlign w:val="bottom"/>
          </w:tcPr>
          <w:p w:rsidR="00A94357" w:rsidRPr="00A94357" w:rsidRDefault="00A94357" w:rsidP="00AA1C82">
            <w:pPr>
              <w:ind w:left="43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Basic earnings per share (Baht per share)</w:t>
            </w:r>
          </w:p>
        </w:tc>
        <w:tc>
          <w:tcPr>
            <w:tcW w:w="1368" w:type="dxa"/>
          </w:tcPr>
          <w:p w:rsidR="00A94357" w:rsidRPr="00A94357" w:rsidRDefault="00A94357" w:rsidP="00AA1C82">
            <w:pPr>
              <w:tabs>
                <w:tab w:val="right"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ab/>
              <w:t>0.55</w:t>
            </w:r>
          </w:p>
        </w:tc>
        <w:tc>
          <w:tcPr>
            <w:tcW w:w="1368" w:type="dxa"/>
          </w:tcPr>
          <w:p w:rsidR="00A94357" w:rsidRPr="00A94357" w:rsidRDefault="00A94357" w:rsidP="00AA1C82">
            <w:pPr>
              <w:tabs>
                <w:tab w:val="right"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ab/>
              <w:t>0.41</w:t>
            </w:r>
          </w:p>
        </w:tc>
        <w:tc>
          <w:tcPr>
            <w:tcW w:w="1368" w:type="dxa"/>
          </w:tcPr>
          <w:p w:rsidR="00A94357" w:rsidRPr="00A94357" w:rsidRDefault="00A94357" w:rsidP="00AA1C82">
            <w:pPr>
              <w:tabs>
                <w:tab w:val="right"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ab/>
              <w:t>0.82</w:t>
            </w:r>
          </w:p>
        </w:tc>
        <w:tc>
          <w:tcPr>
            <w:tcW w:w="1368" w:type="dxa"/>
          </w:tcPr>
          <w:p w:rsidR="00A94357" w:rsidRPr="00A94357" w:rsidRDefault="00A94357" w:rsidP="00AA1C82">
            <w:pPr>
              <w:tabs>
                <w:tab w:val="right" w:pos="1152"/>
              </w:tabs>
              <w:ind w:right="-72"/>
              <w:jc w:val="both"/>
              <w:rPr>
                <w:rFonts w:ascii="Arial" w:eastAsia="Arial Unicode MS" w:hAnsi="Arial" w:cs="Arial"/>
                <w:noProof/>
                <w:snapToGrid w:val="0"/>
                <w:color w:val="000000"/>
                <w:sz w:val="18"/>
                <w:szCs w:val="18"/>
                <w:lang w:val="en-GB" w:eastAsia="th-TH"/>
              </w:rPr>
            </w:pPr>
            <w:r w:rsidRPr="00A94357">
              <w:rPr>
                <w:rFonts w:ascii="Arial" w:eastAsia="Arial Unicode MS" w:hAnsi="Arial" w:cs="Arial"/>
                <w:noProof/>
                <w:snapToGrid w:val="0"/>
                <w:color w:val="000000"/>
                <w:sz w:val="18"/>
                <w:szCs w:val="18"/>
                <w:lang w:val="en-GB" w:eastAsia="th-TH"/>
              </w:rPr>
              <w:tab/>
              <w:t>0.89</w:t>
            </w:r>
          </w:p>
        </w:tc>
      </w:tr>
    </w:tbl>
    <w:p w:rsidR="00A94357" w:rsidRPr="00A94357" w:rsidRDefault="00A94357" w:rsidP="00A94357">
      <w:pPr>
        <w:suppressAutoHyphens/>
        <w:ind w:left="540"/>
        <w:jc w:val="both"/>
        <w:rPr>
          <w:rFonts w:ascii="Arial" w:hAnsi="Arial" w:cs="Arial"/>
          <w:color w:val="000000"/>
          <w:sz w:val="14"/>
          <w:szCs w:val="14"/>
        </w:rPr>
      </w:pPr>
    </w:p>
    <w:p w:rsidR="00A94357" w:rsidRPr="00A94357" w:rsidRDefault="00A94357" w:rsidP="00A94357">
      <w:pPr>
        <w:suppressAutoHyphens/>
        <w:ind w:left="540"/>
        <w:jc w:val="both"/>
        <w:rPr>
          <w:rFonts w:ascii="Arial" w:hAnsi="Arial" w:cs="Arial"/>
          <w:color w:val="000000"/>
          <w:sz w:val="18"/>
          <w:szCs w:val="18"/>
        </w:rPr>
      </w:pPr>
      <w:r w:rsidRPr="00A94357">
        <w:rPr>
          <w:rFonts w:ascii="Arial" w:hAnsi="Arial" w:cs="Arial"/>
          <w:color w:val="000000"/>
          <w:sz w:val="18"/>
          <w:szCs w:val="18"/>
        </w:rPr>
        <w:t>There are no potential dilutive ordinary shares in issue during the reporting period. Thus, the dilutive earnings per share is not presented.</w:t>
      </w:r>
    </w:p>
    <w:p w:rsidR="00A94357" w:rsidRPr="00A94357" w:rsidRDefault="00A94357" w:rsidP="00A94357">
      <w:pPr>
        <w:ind w:left="540"/>
        <w:jc w:val="both"/>
        <w:outlineLvl w:val="7"/>
        <w:rPr>
          <w:rFonts w:ascii="Arial" w:eastAsia="SimSun" w:hAnsi="Arial" w:cs="Arial"/>
          <w:snapToGrid w:val="0"/>
          <w:color w:val="000000"/>
          <w:spacing w:val="-2"/>
          <w:sz w:val="14"/>
          <w:szCs w:val="14"/>
          <w:lang w:eastAsia="th-TH"/>
        </w:rPr>
      </w:pPr>
    </w:p>
    <w:p w:rsidR="00A94357" w:rsidRPr="00A94357" w:rsidRDefault="00A94357" w:rsidP="00A94357">
      <w:pPr>
        <w:ind w:left="540"/>
        <w:jc w:val="both"/>
        <w:outlineLvl w:val="7"/>
        <w:rPr>
          <w:rFonts w:ascii="Arial" w:eastAsia="SimSun" w:hAnsi="Arial" w:cs="Arial"/>
          <w:snapToGrid w:val="0"/>
          <w:color w:val="000000"/>
          <w:spacing w:val="-2"/>
          <w:sz w:val="14"/>
          <w:szCs w:val="14"/>
          <w:lang w:eastAsia="th-TH"/>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p>
    <w:p w:rsidR="00A94357" w:rsidRPr="00A94357" w:rsidRDefault="00A94357" w:rsidP="00A94357">
      <w:pPr>
        <w:ind w:left="547"/>
        <w:jc w:val="both"/>
        <w:rPr>
          <w:rFonts w:ascii="Arial" w:hAnsi="Arial" w:cs="Arial"/>
          <w:color w:val="000000"/>
          <w:sz w:val="14"/>
          <w:szCs w:val="14"/>
          <w:lang w:val="en-GB"/>
        </w:rPr>
      </w:pPr>
    </w:p>
    <w:p w:rsidR="00A94357" w:rsidRPr="00A94357" w:rsidRDefault="00A94357" w:rsidP="00A94357">
      <w:pPr>
        <w:ind w:left="547"/>
        <w:jc w:val="both"/>
        <w:rPr>
          <w:rFonts w:ascii="Arial" w:hAnsi="Arial" w:cs="Arial"/>
          <w:color w:val="000000"/>
          <w:sz w:val="14"/>
          <w:szCs w:val="14"/>
          <w:lang w:val="en-GB"/>
        </w:rPr>
      </w:pPr>
    </w:p>
    <w:p w:rsidR="00A94357" w:rsidRPr="00A94357" w:rsidRDefault="00A94357" w:rsidP="00A94357">
      <w:pPr>
        <w:ind w:left="547"/>
        <w:jc w:val="both"/>
        <w:rPr>
          <w:rFonts w:ascii="Arial" w:hAnsi="Arial" w:cs="Arial"/>
          <w:color w:val="000000"/>
          <w:sz w:val="18"/>
          <w:szCs w:val="18"/>
          <w:lang w:val="en-GB"/>
        </w:rPr>
      </w:pPr>
      <w:r w:rsidRPr="00A94357">
        <w:rPr>
          <w:rFonts w:ascii="Arial" w:hAnsi="Arial" w:cs="Arial"/>
          <w:color w:val="000000"/>
          <w:spacing w:val="-2"/>
          <w:sz w:val="18"/>
          <w:szCs w:val="18"/>
          <w:lang w:val="en-GB"/>
        </w:rPr>
        <w:t>Enterprises and individuals that directly, or indirectly through one or more intermediaries, control, or are controlled</w:t>
      </w:r>
      <w:r w:rsidRPr="00A94357">
        <w:rPr>
          <w:rFonts w:ascii="Arial" w:hAnsi="Arial" w:cs="Arial"/>
          <w:color w:val="000000"/>
          <w:sz w:val="18"/>
          <w:szCs w:val="18"/>
          <w:lang w:val="en-GB"/>
        </w:rPr>
        <w:t xml:space="preserve"> </w:t>
      </w:r>
      <w:r w:rsidRPr="00A94357">
        <w:rPr>
          <w:rFonts w:ascii="Arial" w:hAnsi="Arial" w:cs="Arial"/>
          <w:color w:val="000000"/>
          <w:spacing w:val="-5"/>
          <w:sz w:val="18"/>
          <w:szCs w:val="18"/>
          <w:lang w:val="en-GB"/>
        </w:rPr>
        <w:t>by, or are under common control with, the Company, including holding companies, subsidiaries and fellow subsidiaries</w:t>
      </w:r>
      <w:r w:rsidRPr="00A94357">
        <w:rPr>
          <w:rFonts w:ascii="Arial" w:hAnsi="Arial" w:cs="Arial"/>
          <w:color w:val="000000"/>
          <w:sz w:val="18"/>
          <w:szCs w:val="18"/>
          <w:lang w:val="en-GB"/>
        </w:rPr>
        <w:t xml:space="preserve"> are related parties of the Company. Associates and individuals owning, directly or indirectly, an interest in the </w:t>
      </w:r>
      <w:r w:rsidRPr="00A94357">
        <w:rPr>
          <w:rFonts w:ascii="Arial" w:hAnsi="Arial" w:cs="Arial"/>
          <w:color w:val="000000"/>
          <w:spacing w:val="-4"/>
          <w:sz w:val="18"/>
          <w:szCs w:val="18"/>
          <w:lang w:val="en-GB"/>
        </w:rPr>
        <w:t>voting power of the Company that gives them significant influence over the enterprise, key management personnel,</w:t>
      </w:r>
      <w:r w:rsidRPr="00A94357">
        <w:rPr>
          <w:rFonts w:ascii="Arial" w:hAnsi="Arial" w:cs="Arial"/>
          <w:color w:val="000000"/>
          <w:sz w:val="18"/>
          <w:szCs w:val="18"/>
          <w:lang w:val="en-GB"/>
        </w:rPr>
        <w:t xml:space="preserve"> </w:t>
      </w:r>
      <w:r w:rsidRPr="00A94357">
        <w:rPr>
          <w:rFonts w:ascii="Arial" w:hAnsi="Arial" w:cs="Arial"/>
          <w:color w:val="000000"/>
          <w:spacing w:val="-4"/>
          <w:sz w:val="18"/>
          <w:szCs w:val="18"/>
          <w:lang w:val="en-GB"/>
        </w:rPr>
        <w:t>including directors and officers of the Company and close members of the family of these individuals and companies</w:t>
      </w:r>
      <w:r w:rsidRPr="00A94357">
        <w:rPr>
          <w:rFonts w:ascii="Arial" w:hAnsi="Arial" w:cs="Arial"/>
          <w:color w:val="000000"/>
          <w:sz w:val="18"/>
          <w:szCs w:val="18"/>
          <w:lang w:val="en-GB"/>
        </w:rPr>
        <w:t xml:space="preserve"> associated with these individuals also constitute related parties.</w:t>
      </w:r>
    </w:p>
    <w:p w:rsidR="00A94357" w:rsidRPr="00A94357" w:rsidRDefault="00A94357" w:rsidP="00A94357">
      <w:pPr>
        <w:ind w:left="547"/>
        <w:jc w:val="both"/>
        <w:rPr>
          <w:rFonts w:ascii="Arial" w:hAnsi="Arial" w:cs="Arial"/>
          <w:color w:val="000000"/>
          <w:sz w:val="14"/>
          <w:szCs w:val="14"/>
          <w:lang w:val="en-GB"/>
        </w:rPr>
      </w:pPr>
    </w:p>
    <w:p w:rsidR="00A94357" w:rsidRPr="00A94357" w:rsidRDefault="00A94357" w:rsidP="00A94357">
      <w:pPr>
        <w:ind w:left="547"/>
        <w:jc w:val="both"/>
        <w:rPr>
          <w:rFonts w:ascii="Arial" w:hAnsi="Arial" w:cs="Arial"/>
          <w:color w:val="000000"/>
          <w:sz w:val="18"/>
          <w:szCs w:val="18"/>
          <w:lang w:val="en-GB"/>
        </w:rPr>
      </w:pPr>
      <w:r w:rsidRPr="00A94357">
        <w:rPr>
          <w:rFonts w:ascii="Arial" w:hAnsi="Arial" w:cs="Arial"/>
          <w:color w:val="000000"/>
          <w:sz w:val="18"/>
          <w:szCs w:val="18"/>
          <w:lang w:val="en-GB"/>
        </w:rPr>
        <w:t>In considering each possible related-party relationship, attention is directed to the substance of the</w:t>
      </w:r>
      <w:r w:rsidRPr="00A94357">
        <w:rPr>
          <w:rFonts w:ascii="Arial" w:hAnsi="Arial" w:cs="Arial"/>
          <w:color w:val="000000"/>
          <w:sz w:val="18"/>
          <w:szCs w:val="18"/>
        </w:rPr>
        <w:t xml:space="preserve"> </w:t>
      </w:r>
      <w:r w:rsidRPr="00A94357">
        <w:rPr>
          <w:rFonts w:ascii="Arial" w:hAnsi="Arial" w:cs="Arial"/>
          <w:color w:val="000000"/>
          <w:sz w:val="18"/>
          <w:szCs w:val="18"/>
          <w:lang w:val="en-GB"/>
        </w:rPr>
        <w:t>relationship, and not merely the legal form.</w:t>
      </w:r>
    </w:p>
    <w:p w:rsidR="00A94357" w:rsidRPr="00A94357" w:rsidRDefault="00A94357" w:rsidP="00A94357">
      <w:pPr>
        <w:ind w:left="547"/>
        <w:jc w:val="both"/>
        <w:rPr>
          <w:rFonts w:ascii="Arial" w:hAnsi="Arial" w:cs="Arial"/>
          <w:color w:val="000000"/>
          <w:sz w:val="14"/>
          <w:szCs w:val="14"/>
          <w:lang w:val="en-GB"/>
        </w:rPr>
      </w:pPr>
    </w:p>
    <w:p w:rsidR="00A94357" w:rsidRPr="00A94357" w:rsidRDefault="00A94357" w:rsidP="00A94357">
      <w:pPr>
        <w:ind w:left="547"/>
        <w:jc w:val="both"/>
        <w:rPr>
          <w:rFonts w:ascii="Arial" w:hAnsi="Arial" w:cs="Arial"/>
          <w:color w:val="000000"/>
          <w:sz w:val="18"/>
          <w:szCs w:val="18"/>
          <w:lang w:val="en-GB"/>
        </w:rPr>
      </w:pPr>
      <w:r w:rsidRPr="00A94357">
        <w:rPr>
          <w:rFonts w:ascii="Arial" w:hAnsi="Arial" w:cs="Arial"/>
          <w:color w:val="000000"/>
          <w:spacing w:val="-8"/>
          <w:sz w:val="18"/>
          <w:szCs w:val="18"/>
          <w:lang w:val="en-GB"/>
        </w:rPr>
        <w:t xml:space="preserve">As at 31 December 2019, most of the shares of the Company are held by </w:t>
      </w:r>
      <w:proofErr w:type="spellStart"/>
      <w:r w:rsidRPr="00A94357">
        <w:rPr>
          <w:rFonts w:ascii="Arial" w:hAnsi="Arial" w:cs="Arial"/>
          <w:color w:val="000000"/>
          <w:spacing w:val="-8"/>
          <w:sz w:val="18"/>
          <w:szCs w:val="18"/>
          <w:lang w:val="en-GB"/>
        </w:rPr>
        <w:t>Vanasin</w:t>
      </w:r>
      <w:proofErr w:type="spellEnd"/>
      <w:r w:rsidRPr="00A94357">
        <w:rPr>
          <w:rFonts w:ascii="Arial" w:hAnsi="Arial" w:cs="Arial"/>
          <w:color w:val="000000"/>
          <w:spacing w:val="-8"/>
          <w:sz w:val="18"/>
          <w:szCs w:val="18"/>
          <w:lang w:val="en-GB"/>
        </w:rPr>
        <w:t xml:space="preserve"> family totalling 23.98% (</w:t>
      </w:r>
      <w:proofErr w:type="gramStart"/>
      <w:r w:rsidRPr="00A94357">
        <w:rPr>
          <w:rFonts w:ascii="Arial" w:hAnsi="Arial" w:cs="Arial"/>
          <w:color w:val="000000"/>
          <w:spacing w:val="-8"/>
          <w:sz w:val="18"/>
          <w:szCs w:val="18"/>
          <w:lang w:val="en-GB"/>
        </w:rPr>
        <w:t>2018 :</w:t>
      </w:r>
      <w:proofErr w:type="gramEnd"/>
      <w:r w:rsidRPr="00A94357">
        <w:rPr>
          <w:rFonts w:ascii="Arial" w:hAnsi="Arial" w:cs="Arial"/>
          <w:color w:val="000000"/>
          <w:spacing w:val="-8"/>
          <w:sz w:val="18"/>
          <w:szCs w:val="18"/>
          <w:lang w:val="en-GB"/>
        </w:rPr>
        <w:t xml:space="preserve"> 29.38%)</w:t>
      </w:r>
      <w:r w:rsidRPr="00A94357">
        <w:rPr>
          <w:rFonts w:ascii="Arial" w:hAnsi="Arial" w:cs="Arial"/>
          <w:color w:val="000000"/>
          <w:spacing w:val="-6"/>
          <w:sz w:val="18"/>
          <w:szCs w:val="18"/>
          <w:lang w:val="en-GB"/>
        </w:rPr>
        <w:t xml:space="preserve"> </w:t>
      </w:r>
      <w:r w:rsidRPr="00A94357">
        <w:rPr>
          <w:rFonts w:ascii="Arial" w:hAnsi="Arial" w:cs="Arial"/>
          <w:color w:val="000000"/>
          <w:sz w:val="18"/>
          <w:szCs w:val="18"/>
          <w:lang w:val="en-GB"/>
        </w:rPr>
        <w:t>and the remaining 76.02% (2018 : 70.62%) of the shares is widely held.</w:t>
      </w:r>
    </w:p>
    <w:p w:rsidR="00A94357" w:rsidRPr="00A94357" w:rsidRDefault="00A94357" w:rsidP="00A94357">
      <w:pPr>
        <w:ind w:left="547"/>
        <w:jc w:val="both"/>
        <w:rPr>
          <w:rFonts w:ascii="Arial" w:hAnsi="Arial" w:cs="Arial"/>
          <w:color w:val="000000"/>
          <w:sz w:val="14"/>
          <w:szCs w:val="14"/>
          <w:lang w:val="en-GB"/>
        </w:rPr>
      </w:pPr>
    </w:p>
    <w:p w:rsidR="00A94357" w:rsidRPr="00A94357" w:rsidRDefault="00A94357" w:rsidP="00A94357">
      <w:pPr>
        <w:ind w:left="540"/>
        <w:jc w:val="both"/>
        <w:rPr>
          <w:rFonts w:ascii="Arial" w:hAnsi="Arial" w:cs="Arial"/>
          <w:color w:val="000000"/>
          <w:sz w:val="18"/>
          <w:szCs w:val="18"/>
          <w:lang w:val="en-GB"/>
        </w:rPr>
      </w:pPr>
      <w:r w:rsidRPr="00A94357">
        <w:rPr>
          <w:rFonts w:ascii="Arial" w:hAnsi="Arial" w:cs="Arial"/>
          <w:color w:val="000000"/>
          <w:spacing w:val="-6"/>
          <w:sz w:val="18"/>
          <w:szCs w:val="18"/>
          <w:lang w:val="en-GB"/>
        </w:rPr>
        <w:t>On 24 May 2019, the subsidiary registered the change of its name from “Premiere Home Health Care Company Limited”</w:t>
      </w:r>
      <w:r w:rsidRPr="00A94357">
        <w:rPr>
          <w:rFonts w:ascii="Arial" w:hAnsi="Arial" w:cs="Arial"/>
          <w:color w:val="000000"/>
          <w:sz w:val="18"/>
          <w:szCs w:val="18"/>
          <w:lang w:val="en-GB"/>
        </w:rPr>
        <w:t xml:space="preserve"> to “Thonburi Wellbeing Co., Ltd.”</w:t>
      </w:r>
    </w:p>
    <w:p w:rsidR="00A94357" w:rsidRPr="00A94357" w:rsidRDefault="00A94357" w:rsidP="00A94357">
      <w:pPr>
        <w:ind w:left="547"/>
        <w:jc w:val="both"/>
        <w:rPr>
          <w:rFonts w:ascii="Arial" w:hAnsi="Arial" w:cs="Arial"/>
          <w:color w:val="000000"/>
          <w:sz w:val="14"/>
          <w:szCs w:val="14"/>
          <w:lang w:val="en-GB"/>
        </w:rPr>
      </w:pPr>
    </w:p>
    <w:p w:rsidR="00A94357" w:rsidRPr="00A94357" w:rsidRDefault="00A94357" w:rsidP="00A94357">
      <w:pPr>
        <w:ind w:left="547"/>
        <w:jc w:val="both"/>
        <w:rPr>
          <w:rFonts w:ascii="Arial" w:hAnsi="Arial" w:cs="Arial"/>
          <w:color w:val="000000"/>
          <w:sz w:val="18"/>
          <w:szCs w:val="18"/>
          <w:lang w:val="en-GB"/>
        </w:rPr>
      </w:pPr>
      <w:r w:rsidRPr="00A94357">
        <w:rPr>
          <w:rFonts w:ascii="Arial" w:hAnsi="Arial" w:cs="Arial"/>
          <w:color w:val="000000"/>
          <w:sz w:val="18"/>
          <w:szCs w:val="18"/>
          <w:lang w:val="en-GB"/>
        </w:rPr>
        <w:t>On 17 September 2019, the subsidiary - Thonburi wellbeing Co., Ltd. has established a new subsidiary named Thonburi Property Management Co., Ltd. which has registered share capital of Baht 4,000,000 (40,000 ordinary shares at par Baht 100.00 per share) with the Ministry of Commerce dated on 17 September 2019. Thonburi Wellbeing Co., Ltd. has 100.00% shareholding interest in such company.</w:t>
      </w:r>
    </w:p>
    <w:p w:rsidR="00A94357" w:rsidRPr="00A94357" w:rsidRDefault="00A94357" w:rsidP="00A94357">
      <w:pPr>
        <w:ind w:left="547"/>
        <w:jc w:val="both"/>
        <w:rPr>
          <w:rFonts w:ascii="Arial" w:hAnsi="Arial" w:cs="Arial"/>
          <w:color w:val="000000"/>
          <w:sz w:val="14"/>
          <w:szCs w:val="14"/>
          <w:lang w:val="en-GB"/>
        </w:rPr>
      </w:pPr>
    </w:p>
    <w:p w:rsidR="00A94357" w:rsidRPr="00A94357" w:rsidRDefault="00A94357" w:rsidP="00A94357">
      <w:pPr>
        <w:ind w:left="547"/>
        <w:jc w:val="both"/>
        <w:rPr>
          <w:rFonts w:ascii="Arial" w:hAnsi="Arial" w:cs="Arial"/>
          <w:color w:val="000000"/>
          <w:spacing w:val="-4"/>
          <w:sz w:val="18"/>
          <w:szCs w:val="18"/>
          <w:lang w:val="en-GB"/>
        </w:rPr>
      </w:pPr>
      <w:r w:rsidRPr="00A94357">
        <w:rPr>
          <w:rFonts w:ascii="Arial" w:hAnsi="Arial" w:cs="Arial"/>
          <w:color w:val="000000"/>
          <w:spacing w:val="-4"/>
          <w:sz w:val="18"/>
          <w:szCs w:val="18"/>
          <w:lang w:val="en-GB"/>
        </w:rPr>
        <w:t>The significant investments in associates, subsidiaries and joint ventures are disclosed in Notes 15, 16 and 17.</w:t>
      </w:r>
    </w:p>
    <w:p w:rsidR="00A94357" w:rsidRPr="00A94357" w:rsidRDefault="00A94357" w:rsidP="00A94357">
      <w:pPr>
        <w:ind w:left="547"/>
        <w:jc w:val="both"/>
        <w:rPr>
          <w:rFonts w:ascii="Arial" w:hAnsi="Arial" w:cs="Arial"/>
          <w:color w:val="000000"/>
          <w:sz w:val="14"/>
          <w:szCs w:val="14"/>
          <w:lang w:val="en-GB"/>
        </w:rPr>
      </w:pPr>
    </w:p>
    <w:p w:rsidR="00A94357" w:rsidRPr="00A94357" w:rsidRDefault="00A94357" w:rsidP="00A94357">
      <w:pPr>
        <w:ind w:left="547"/>
        <w:jc w:val="both"/>
        <w:rPr>
          <w:rFonts w:ascii="Arial" w:hAnsi="Arial" w:cs="Arial"/>
          <w:color w:val="000000"/>
          <w:sz w:val="18"/>
          <w:szCs w:val="18"/>
          <w:lang w:val="en-GB"/>
        </w:rPr>
      </w:pPr>
      <w:r w:rsidRPr="00A94357">
        <w:rPr>
          <w:rFonts w:ascii="Arial" w:hAnsi="Arial" w:cs="Arial"/>
          <w:color w:val="000000"/>
          <w:sz w:val="18"/>
          <w:szCs w:val="18"/>
          <w:lang w:val="en-GB"/>
        </w:rPr>
        <w:t>Relationships between the Company and related parties are as follows:</w:t>
      </w:r>
    </w:p>
    <w:p w:rsidR="00A94357" w:rsidRPr="00A94357" w:rsidRDefault="00A94357" w:rsidP="00A94357">
      <w:pPr>
        <w:ind w:left="547"/>
        <w:jc w:val="both"/>
        <w:textAlignment w:val="auto"/>
        <w:rPr>
          <w:rFonts w:ascii="Arial" w:hAnsi="Arial" w:cs="Arial"/>
          <w:color w:val="000000"/>
          <w:sz w:val="14"/>
          <w:szCs w:val="14"/>
          <w:lang w:val="en-GB"/>
        </w:rPr>
      </w:pPr>
    </w:p>
    <w:tbl>
      <w:tblPr>
        <w:tblW w:w="9572" w:type="dxa"/>
        <w:tblLook w:val="04A0" w:firstRow="1" w:lastRow="0" w:firstColumn="1" w:lastColumn="0" w:noHBand="0" w:noVBand="1"/>
      </w:tblPr>
      <w:tblGrid>
        <w:gridCol w:w="5035"/>
        <w:gridCol w:w="1877"/>
        <w:gridCol w:w="2660"/>
      </w:tblGrid>
      <w:tr w:rsidR="00A94357" w:rsidRPr="00A94357" w:rsidTr="00AA1C82">
        <w:tc>
          <w:tcPr>
            <w:tcW w:w="5035" w:type="dxa"/>
            <w:hideMark/>
          </w:tcPr>
          <w:p w:rsidR="00A94357" w:rsidRPr="00A94357" w:rsidRDefault="00A94357" w:rsidP="00AA1C82">
            <w:pPr>
              <w:ind w:left="540"/>
              <w:jc w:val="center"/>
              <w:textAlignment w:val="auto"/>
              <w:rPr>
                <w:rFonts w:ascii="Arial" w:hAnsi="Arial" w:cs="Arial"/>
                <w:b/>
                <w:bCs/>
                <w:color w:val="000000"/>
                <w:sz w:val="18"/>
                <w:szCs w:val="18"/>
                <w:u w:val="single"/>
                <w:lang w:val="en-GB"/>
              </w:rPr>
            </w:pPr>
            <w:r w:rsidRPr="00A94357">
              <w:rPr>
                <w:rFonts w:ascii="Arial" w:hAnsi="Arial" w:cs="Arial"/>
                <w:b/>
                <w:bCs/>
                <w:color w:val="000000"/>
                <w:sz w:val="18"/>
                <w:szCs w:val="18"/>
                <w:u w:val="single"/>
                <w:lang w:val="en-GB"/>
              </w:rPr>
              <w:t>List of related parties</w:t>
            </w:r>
          </w:p>
        </w:tc>
        <w:tc>
          <w:tcPr>
            <w:tcW w:w="1877" w:type="dxa"/>
            <w:hideMark/>
          </w:tcPr>
          <w:p w:rsidR="00A94357" w:rsidRPr="00A94357" w:rsidRDefault="00A94357" w:rsidP="00AA1C82">
            <w:pPr>
              <w:jc w:val="center"/>
              <w:textAlignment w:val="auto"/>
              <w:rPr>
                <w:rFonts w:ascii="Arial" w:hAnsi="Arial" w:cs="Arial"/>
                <w:b/>
                <w:bCs/>
                <w:color w:val="000000"/>
                <w:spacing w:val="-6"/>
                <w:sz w:val="18"/>
                <w:szCs w:val="18"/>
                <w:u w:val="single"/>
                <w:cs/>
                <w:lang w:val="en-GB"/>
              </w:rPr>
            </w:pPr>
            <w:r w:rsidRPr="00A94357">
              <w:rPr>
                <w:rFonts w:ascii="Arial" w:hAnsi="Arial" w:cs="Arial"/>
                <w:b/>
                <w:bCs/>
                <w:color w:val="000000"/>
                <w:spacing w:val="-6"/>
                <w:sz w:val="18"/>
                <w:szCs w:val="18"/>
                <w:u w:val="single"/>
                <w:lang w:val="en-GB"/>
              </w:rPr>
              <w:t>Country/Nationality</w:t>
            </w:r>
          </w:p>
        </w:tc>
        <w:tc>
          <w:tcPr>
            <w:tcW w:w="2660" w:type="dxa"/>
            <w:hideMark/>
          </w:tcPr>
          <w:p w:rsidR="00A94357" w:rsidRPr="00A94357" w:rsidRDefault="00A94357" w:rsidP="00AA1C82">
            <w:pPr>
              <w:ind w:left="-54"/>
              <w:jc w:val="center"/>
              <w:textAlignment w:val="auto"/>
              <w:rPr>
                <w:rFonts w:ascii="Arial" w:hAnsi="Arial" w:cs="Arial"/>
                <w:b/>
                <w:bCs/>
                <w:color w:val="000000"/>
                <w:sz w:val="18"/>
                <w:szCs w:val="18"/>
                <w:u w:val="single"/>
                <w:cs/>
                <w:lang w:val="en-GB"/>
              </w:rPr>
            </w:pPr>
            <w:r w:rsidRPr="00A94357">
              <w:rPr>
                <w:rFonts w:ascii="Arial" w:hAnsi="Arial" w:cs="Arial"/>
                <w:b/>
                <w:bCs/>
                <w:color w:val="000000"/>
                <w:sz w:val="18"/>
                <w:szCs w:val="18"/>
                <w:u w:val="single"/>
                <w:lang w:val="en-GB"/>
              </w:rPr>
              <w:t>Relationship</w:t>
            </w:r>
          </w:p>
        </w:tc>
      </w:tr>
      <w:tr w:rsidR="00A94357" w:rsidRPr="00A94357" w:rsidTr="00AA1C82">
        <w:tc>
          <w:tcPr>
            <w:tcW w:w="5035" w:type="dxa"/>
          </w:tcPr>
          <w:p w:rsidR="00A94357" w:rsidRPr="00A94357" w:rsidRDefault="00A94357" w:rsidP="00AA1C82">
            <w:pPr>
              <w:ind w:left="540"/>
              <w:jc w:val="center"/>
              <w:textAlignment w:val="auto"/>
              <w:rPr>
                <w:rFonts w:ascii="Arial" w:hAnsi="Arial" w:cs="Arial"/>
                <w:color w:val="000000"/>
                <w:sz w:val="8"/>
                <w:szCs w:val="8"/>
                <w:cs/>
                <w:lang w:val="en-GB"/>
              </w:rPr>
            </w:pPr>
          </w:p>
        </w:tc>
        <w:tc>
          <w:tcPr>
            <w:tcW w:w="1877" w:type="dxa"/>
          </w:tcPr>
          <w:p w:rsidR="00A94357" w:rsidRPr="00A94357" w:rsidRDefault="00A94357" w:rsidP="00AA1C82">
            <w:pPr>
              <w:jc w:val="center"/>
              <w:textAlignment w:val="auto"/>
              <w:rPr>
                <w:rFonts w:ascii="Arial" w:hAnsi="Arial" w:cs="Arial"/>
                <w:color w:val="000000"/>
                <w:spacing w:val="-6"/>
                <w:sz w:val="8"/>
                <w:szCs w:val="8"/>
                <w:cs/>
                <w:lang w:val="en-GB"/>
              </w:rPr>
            </w:pPr>
          </w:p>
        </w:tc>
        <w:tc>
          <w:tcPr>
            <w:tcW w:w="2660" w:type="dxa"/>
          </w:tcPr>
          <w:p w:rsidR="00A94357" w:rsidRPr="00A94357" w:rsidRDefault="00A94357" w:rsidP="00AA1C82">
            <w:pPr>
              <w:ind w:left="-54"/>
              <w:jc w:val="center"/>
              <w:textAlignment w:val="auto"/>
              <w:rPr>
                <w:rFonts w:ascii="Arial" w:hAnsi="Arial" w:cs="Arial"/>
                <w:color w:val="000000"/>
                <w:sz w:val="8"/>
                <w:szCs w:val="8"/>
                <w:cs/>
                <w:lang w:val="en-GB"/>
              </w:rPr>
            </w:pP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cs/>
                <w:lang w:val="en-GB"/>
              </w:rPr>
            </w:pPr>
            <w:proofErr w:type="spellStart"/>
            <w:r w:rsidRPr="00A94357">
              <w:rPr>
                <w:rFonts w:ascii="Arial" w:hAnsi="Arial" w:cs="Arial"/>
                <w:color w:val="000000"/>
                <w:sz w:val="18"/>
                <w:szCs w:val="18"/>
                <w:lang w:val="en-GB"/>
              </w:rPr>
              <w:t>Rajyindee</w:t>
            </w:r>
            <w:proofErr w:type="spellEnd"/>
            <w:r w:rsidRPr="00A94357">
              <w:rPr>
                <w:rFonts w:ascii="Arial" w:hAnsi="Arial" w:cs="Arial"/>
                <w:color w:val="000000"/>
                <w:sz w:val="18"/>
                <w:szCs w:val="18"/>
                <w:lang w:val="en-GB"/>
              </w:rPr>
              <w:t xml:space="preserve"> Hospital Public Company Limited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Subsidiary</w:t>
            </w: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Dental Siam Co., Ltd.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Subsidiary</w:t>
            </w: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Thonburi Realty Development Co., Ltd.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Subsidiary</w:t>
            </w: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Rajthanee</w:t>
            </w:r>
            <w:proofErr w:type="spellEnd"/>
            <w:r w:rsidRPr="00A94357">
              <w:rPr>
                <w:rFonts w:ascii="Arial" w:hAnsi="Arial" w:cs="Arial"/>
                <w:color w:val="000000"/>
                <w:sz w:val="18"/>
                <w:szCs w:val="18"/>
                <w:lang w:val="en-GB"/>
              </w:rPr>
              <w:t xml:space="preserve"> Realty Co., Ltd.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Subsidiary</w:t>
            </w:r>
          </w:p>
        </w:tc>
      </w:tr>
      <w:tr w:rsidR="00A94357" w:rsidRPr="00A94357" w:rsidTr="00AA1C82">
        <w:tc>
          <w:tcPr>
            <w:tcW w:w="5035" w:type="dxa"/>
            <w:vAlign w:val="center"/>
            <w:hideMark/>
          </w:tcPr>
          <w:p w:rsidR="00A94357" w:rsidRPr="00A94357" w:rsidRDefault="00A94357" w:rsidP="00AA1C82">
            <w:pPr>
              <w:ind w:left="540" w:right="-67"/>
              <w:jc w:val="thaiDistribute"/>
              <w:textAlignment w:val="auto"/>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Thonburi Hospital Heart </w:t>
            </w:r>
            <w:proofErr w:type="spellStart"/>
            <w:r w:rsidRPr="00A94357">
              <w:rPr>
                <w:rFonts w:ascii="Arial" w:hAnsi="Arial" w:cs="Arial"/>
                <w:color w:val="000000"/>
                <w:spacing w:val="-4"/>
                <w:sz w:val="18"/>
                <w:szCs w:val="18"/>
                <w:lang w:val="en-GB"/>
              </w:rPr>
              <w:t>Centers</w:t>
            </w:r>
            <w:proofErr w:type="spellEnd"/>
            <w:r w:rsidRPr="00A94357">
              <w:rPr>
                <w:rFonts w:ascii="Arial" w:hAnsi="Arial" w:cs="Arial"/>
                <w:color w:val="000000"/>
                <w:spacing w:val="-4"/>
                <w:sz w:val="18"/>
                <w:szCs w:val="18"/>
                <w:lang w:val="en-GB"/>
              </w:rPr>
              <w:t xml:space="preserve"> Company Limited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Subsidiary</w:t>
            </w: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Modular Software Expertise Co., Ltd.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 xml:space="preserve">Subsidiary </w:t>
            </w:r>
          </w:p>
        </w:tc>
      </w:tr>
      <w:tr w:rsidR="00A94357" w:rsidRPr="00A94357" w:rsidTr="00AA1C82">
        <w:tc>
          <w:tcPr>
            <w:tcW w:w="5035"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Thonburi Wellbeing Co., Ltd.</w:t>
            </w:r>
          </w:p>
        </w:tc>
        <w:tc>
          <w:tcPr>
            <w:tcW w:w="1877" w:type="dxa"/>
            <w:vAlign w:val="center"/>
          </w:tcPr>
          <w:p w:rsidR="00A94357" w:rsidRPr="00A94357" w:rsidRDefault="00A94357" w:rsidP="00AA1C82">
            <w:pPr>
              <w:jc w:val="center"/>
              <w:textAlignment w:val="auto"/>
              <w:rPr>
                <w:rFonts w:ascii="Arial" w:hAnsi="Arial" w:cs="Arial"/>
                <w:color w:val="000000"/>
                <w:spacing w:val="-6"/>
                <w:sz w:val="18"/>
                <w:szCs w:val="18"/>
                <w:lang w:val="en-GB"/>
              </w:rPr>
            </w:pPr>
          </w:p>
        </w:tc>
        <w:tc>
          <w:tcPr>
            <w:tcW w:w="2660" w:type="dxa"/>
            <w:vAlign w:val="center"/>
          </w:tcPr>
          <w:p w:rsidR="00A94357" w:rsidRPr="00A94357" w:rsidRDefault="00A94357" w:rsidP="00AA1C82">
            <w:pPr>
              <w:ind w:left="-54"/>
              <w:jc w:val="center"/>
              <w:textAlignment w:val="auto"/>
              <w:rPr>
                <w:rFonts w:ascii="Arial" w:hAnsi="Arial" w:cs="Arial"/>
                <w:color w:val="000000"/>
                <w:sz w:val="18"/>
                <w:szCs w:val="18"/>
              </w:rPr>
            </w:pPr>
          </w:p>
        </w:tc>
      </w:tr>
      <w:tr w:rsidR="00A94357" w:rsidRPr="00A94357" w:rsidTr="00AA1C82">
        <w:tc>
          <w:tcPr>
            <w:tcW w:w="5035" w:type="dxa"/>
            <w:vAlign w:val="center"/>
            <w:hideMark/>
          </w:tcPr>
          <w:p w:rsidR="00A94357" w:rsidRPr="00A94357" w:rsidRDefault="00A94357" w:rsidP="00AA1C82">
            <w:pPr>
              <w:ind w:left="540" w:right="-39"/>
              <w:jc w:val="thaiDistribute"/>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 xml:space="preserve">   (Former Premiere Home Health Care Company Limited)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Subsidiary</w:t>
            </w: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Uttradit</w:t>
            </w:r>
            <w:proofErr w:type="spellEnd"/>
            <w:r w:rsidRPr="00A94357">
              <w:rPr>
                <w:rFonts w:ascii="Arial" w:hAnsi="Arial" w:cs="Arial"/>
                <w:color w:val="000000"/>
                <w:sz w:val="18"/>
                <w:szCs w:val="18"/>
                <w:lang w:val="en-GB"/>
              </w:rPr>
              <w:t xml:space="preserve"> Thonburi Hospital Co., Ltd.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Subsidiary</w:t>
            </w: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 xml:space="preserve">Thonburi </w:t>
            </w:r>
            <w:proofErr w:type="spellStart"/>
            <w:r w:rsidRPr="00A94357">
              <w:rPr>
                <w:rFonts w:ascii="Arial" w:hAnsi="Arial" w:cs="Arial"/>
                <w:color w:val="000000"/>
                <w:sz w:val="18"/>
                <w:szCs w:val="18"/>
                <w:lang w:val="en-GB"/>
              </w:rPr>
              <w:t>Bamrungmuang</w:t>
            </w:r>
            <w:proofErr w:type="spellEnd"/>
            <w:r w:rsidRPr="00A94357">
              <w:rPr>
                <w:rFonts w:ascii="Arial" w:hAnsi="Arial" w:cs="Arial"/>
                <w:color w:val="000000"/>
                <w:sz w:val="18"/>
                <w:szCs w:val="18"/>
                <w:lang w:val="en-GB"/>
              </w:rPr>
              <w:t xml:space="preserve"> Hospital Co., Ltd.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Subsidiary</w:t>
            </w: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Thanarad</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Thung</w:t>
            </w:r>
            <w:proofErr w:type="spellEnd"/>
            <w:r w:rsidRPr="00A94357">
              <w:rPr>
                <w:rFonts w:ascii="Arial" w:hAnsi="Arial" w:cs="Arial"/>
                <w:color w:val="000000"/>
                <w:sz w:val="18"/>
                <w:szCs w:val="18"/>
                <w:lang w:val="en-GB"/>
              </w:rPr>
              <w:t xml:space="preserve"> Song Co., Ltd.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131" w:right="-102"/>
              <w:jc w:val="center"/>
              <w:textAlignment w:val="auto"/>
              <w:rPr>
                <w:rFonts w:ascii="Arial" w:hAnsi="Arial" w:cs="Arial"/>
                <w:color w:val="000000"/>
                <w:sz w:val="18"/>
                <w:szCs w:val="18"/>
              </w:rPr>
            </w:pPr>
            <w:r w:rsidRPr="00A94357">
              <w:rPr>
                <w:rFonts w:ascii="Arial" w:hAnsi="Arial" w:cs="Arial"/>
                <w:color w:val="000000"/>
                <w:sz w:val="18"/>
                <w:szCs w:val="18"/>
              </w:rPr>
              <w:t xml:space="preserve">Subsidiary (Since </w:t>
            </w:r>
            <w:r w:rsidRPr="00A94357">
              <w:rPr>
                <w:rFonts w:ascii="Arial" w:hAnsi="Arial" w:cs="Arial"/>
                <w:color w:val="000000"/>
                <w:sz w:val="18"/>
                <w:szCs w:val="18"/>
                <w:lang w:val="en-GB"/>
              </w:rPr>
              <w:t>30</w:t>
            </w:r>
            <w:r w:rsidRPr="00A94357">
              <w:rPr>
                <w:rFonts w:ascii="Arial" w:hAnsi="Arial" w:cs="Arial"/>
                <w:color w:val="000000"/>
                <w:sz w:val="18"/>
                <w:szCs w:val="18"/>
              </w:rPr>
              <w:t xml:space="preserve"> June </w:t>
            </w:r>
            <w:r w:rsidRPr="00A94357">
              <w:rPr>
                <w:rFonts w:ascii="Arial" w:hAnsi="Arial" w:cs="Arial"/>
                <w:color w:val="000000"/>
                <w:sz w:val="18"/>
                <w:szCs w:val="18"/>
                <w:lang w:val="en-GB"/>
              </w:rPr>
              <w:t>2018</w:t>
            </w:r>
            <w:r w:rsidRPr="00A94357">
              <w:rPr>
                <w:rFonts w:ascii="Arial" w:hAnsi="Arial" w:cs="Arial"/>
                <w:color w:val="000000"/>
                <w:sz w:val="18"/>
                <w:szCs w:val="18"/>
              </w:rPr>
              <w:t>)</w:t>
            </w: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Rajyindee</w:t>
            </w:r>
            <w:proofErr w:type="spellEnd"/>
            <w:r w:rsidRPr="00A94357">
              <w:rPr>
                <w:rFonts w:ascii="Arial" w:hAnsi="Arial" w:cs="Arial"/>
                <w:color w:val="000000"/>
                <w:sz w:val="18"/>
                <w:szCs w:val="18"/>
                <w:lang w:val="en-GB"/>
              </w:rPr>
              <w:t xml:space="preserve"> Co., Ltd.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Indirect subsidiary</w:t>
            </w:r>
          </w:p>
        </w:tc>
      </w:tr>
      <w:tr w:rsidR="00A94357" w:rsidRPr="00A94357" w:rsidTr="00AA1C82">
        <w:tc>
          <w:tcPr>
            <w:tcW w:w="5035" w:type="dxa"/>
            <w:vAlign w:val="center"/>
          </w:tcPr>
          <w:p w:rsidR="00A94357" w:rsidRPr="00A94357" w:rsidRDefault="00A94357" w:rsidP="00AA1C82">
            <w:pPr>
              <w:ind w:left="540"/>
              <w:jc w:val="thaiDistribute"/>
              <w:textAlignment w:val="auto"/>
              <w:rPr>
                <w:rFonts w:ascii="Arial" w:hAnsi="Arial" w:cs="Arial"/>
                <w:color w:val="000000"/>
                <w:spacing w:val="-2"/>
                <w:sz w:val="18"/>
                <w:szCs w:val="18"/>
                <w:lang w:val="en-GB"/>
              </w:rPr>
            </w:pPr>
            <w:r w:rsidRPr="00A94357">
              <w:rPr>
                <w:rFonts w:ascii="Arial" w:hAnsi="Arial" w:cs="Arial"/>
                <w:color w:val="000000"/>
                <w:spacing w:val="-2"/>
                <w:sz w:val="18"/>
                <w:szCs w:val="18"/>
                <w:lang w:val="en-GB"/>
              </w:rPr>
              <w:t xml:space="preserve">   (Registered the liquidation on 23 December 2019)</w:t>
            </w:r>
          </w:p>
        </w:tc>
        <w:tc>
          <w:tcPr>
            <w:tcW w:w="1877" w:type="dxa"/>
            <w:vAlign w:val="center"/>
          </w:tcPr>
          <w:p w:rsidR="00A94357" w:rsidRPr="00A94357" w:rsidRDefault="00A94357" w:rsidP="00AA1C82">
            <w:pPr>
              <w:jc w:val="center"/>
              <w:textAlignment w:val="auto"/>
              <w:rPr>
                <w:rFonts w:ascii="Arial" w:hAnsi="Arial" w:cs="Arial"/>
                <w:color w:val="000000"/>
                <w:spacing w:val="-6"/>
                <w:sz w:val="18"/>
                <w:szCs w:val="18"/>
                <w:lang w:val="en-GB"/>
              </w:rPr>
            </w:pPr>
          </w:p>
        </w:tc>
        <w:tc>
          <w:tcPr>
            <w:tcW w:w="2660" w:type="dxa"/>
            <w:vAlign w:val="center"/>
          </w:tcPr>
          <w:p w:rsidR="00A94357" w:rsidRPr="00A94357" w:rsidRDefault="00A94357" w:rsidP="00AA1C82">
            <w:pPr>
              <w:ind w:left="-54"/>
              <w:jc w:val="center"/>
              <w:textAlignment w:val="auto"/>
              <w:rPr>
                <w:rFonts w:ascii="Arial" w:hAnsi="Arial" w:cs="Arial"/>
                <w:color w:val="000000"/>
                <w:sz w:val="18"/>
                <w:szCs w:val="18"/>
              </w:rPr>
            </w:pPr>
          </w:p>
        </w:tc>
      </w:tr>
      <w:tr w:rsidR="00A94357" w:rsidRPr="00A94357" w:rsidTr="00AA1C82">
        <w:tc>
          <w:tcPr>
            <w:tcW w:w="5035" w:type="dxa"/>
            <w:vAlign w:val="center"/>
          </w:tcPr>
          <w:p w:rsidR="00A94357" w:rsidRPr="00A94357" w:rsidRDefault="00A94357" w:rsidP="00AA1C82">
            <w:pPr>
              <w:ind w:left="540"/>
              <w:jc w:val="thaiDistribute"/>
              <w:textAlignment w:val="auto"/>
              <w:rPr>
                <w:rFonts w:ascii="Arial" w:hAnsi="Arial" w:cs="Arial"/>
                <w:color w:val="000000"/>
                <w:spacing w:val="-2"/>
                <w:sz w:val="18"/>
                <w:szCs w:val="18"/>
                <w:lang w:val="en-GB"/>
              </w:rPr>
            </w:pPr>
            <w:r w:rsidRPr="00A94357">
              <w:rPr>
                <w:rFonts w:ascii="Arial" w:hAnsi="Arial" w:cs="Arial"/>
                <w:color w:val="000000"/>
                <w:sz w:val="18"/>
                <w:szCs w:val="18"/>
                <w:lang w:val="en-GB"/>
              </w:rPr>
              <w:t>Thonburi Property Management Co., Ltd.</w:t>
            </w:r>
          </w:p>
        </w:tc>
        <w:tc>
          <w:tcPr>
            <w:tcW w:w="1877" w:type="dxa"/>
            <w:vAlign w:val="center"/>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tcPr>
          <w:p w:rsidR="00A94357" w:rsidRPr="00A94357" w:rsidRDefault="00A94357" w:rsidP="00AA1C82">
            <w:pPr>
              <w:ind w:left="-72" w:right="-96"/>
              <w:jc w:val="center"/>
              <w:textAlignment w:val="auto"/>
              <w:rPr>
                <w:rFonts w:ascii="Arial" w:hAnsi="Arial" w:cs="Arial"/>
                <w:color w:val="000000"/>
                <w:sz w:val="18"/>
                <w:szCs w:val="18"/>
              </w:rPr>
            </w:pPr>
            <w:r w:rsidRPr="00A94357">
              <w:rPr>
                <w:rFonts w:ascii="Arial" w:hAnsi="Arial" w:cs="Arial"/>
                <w:color w:val="000000"/>
                <w:sz w:val="18"/>
                <w:szCs w:val="18"/>
              </w:rPr>
              <w:t xml:space="preserve">Indirect subsidiary </w:t>
            </w:r>
          </w:p>
        </w:tc>
      </w:tr>
      <w:tr w:rsidR="00A94357" w:rsidRPr="00A94357" w:rsidTr="00AA1C82">
        <w:tc>
          <w:tcPr>
            <w:tcW w:w="5035"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
        </w:tc>
        <w:tc>
          <w:tcPr>
            <w:tcW w:w="1877" w:type="dxa"/>
            <w:vAlign w:val="center"/>
          </w:tcPr>
          <w:p w:rsidR="00A94357" w:rsidRPr="00A94357" w:rsidRDefault="00A94357" w:rsidP="00AA1C82">
            <w:pPr>
              <w:jc w:val="center"/>
              <w:textAlignment w:val="auto"/>
              <w:rPr>
                <w:rFonts w:ascii="Arial" w:hAnsi="Arial" w:cs="Arial"/>
                <w:color w:val="000000"/>
                <w:spacing w:val="-6"/>
                <w:sz w:val="18"/>
                <w:szCs w:val="18"/>
                <w:lang w:val="en-GB"/>
              </w:rPr>
            </w:pPr>
          </w:p>
        </w:tc>
        <w:tc>
          <w:tcPr>
            <w:tcW w:w="2660" w:type="dxa"/>
            <w:vAlign w:val="center"/>
          </w:tcPr>
          <w:p w:rsidR="00A94357" w:rsidRPr="00A94357" w:rsidRDefault="00A94357" w:rsidP="00AA1C82">
            <w:pPr>
              <w:ind w:left="-72" w:right="-96"/>
              <w:jc w:val="center"/>
              <w:textAlignment w:val="auto"/>
              <w:rPr>
                <w:rFonts w:ascii="Arial" w:hAnsi="Arial" w:cs="Arial"/>
                <w:color w:val="000000"/>
                <w:sz w:val="18"/>
                <w:szCs w:val="18"/>
              </w:rPr>
            </w:pPr>
            <w:r w:rsidRPr="00A94357">
              <w:rPr>
                <w:rFonts w:ascii="Arial" w:hAnsi="Arial" w:cs="Arial"/>
                <w:color w:val="000000"/>
                <w:sz w:val="18"/>
                <w:szCs w:val="18"/>
              </w:rPr>
              <w:t xml:space="preserve">(Since 17 September </w:t>
            </w:r>
            <w:r w:rsidRPr="00A94357">
              <w:rPr>
                <w:rFonts w:ascii="Arial" w:hAnsi="Arial" w:cs="Arial"/>
                <w:color w:val="000000"/>
                <w:sz w:val="18"/>
                <w:szCs w:val="18"/>
                <w:lang w:val="en-GB"/>
              </w:rPr>
              <w:t>2019</w:t>
            </w:r>
            <w:r w:rsidRPr="00A94357">
              <w:rPr>
                <w:rFonts w:ascii="Arial" w:hAnsi="Arial" w:cs="Arial"/>
                <w:color w:val="000000"/>
                <w:sz w:val="18"/>
                <w:szCs w:val="18"/>
              </w:rPr>
              <w:t>)</w:t>
            </w:r>
          </w:p>
        </w:tc>
      </w:tr>
      <w:tr w:rsidR="00A94357" w:rsidRPr="00A94357" w:rsidTr="00AA1C82">
        <w:tc>
          <w:tcPr>
            <w:tcW w:w="5035"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Rajthanee</w:t>
            </w:r>
            <w:proofErr w:type="spellEnd"/>
            <w:r w:rsidRPr="00A94357">
              <w:rPr>
                <w:rFonts w:ascii="Arial" w:hAnsi="Arial" w:cs="Arial"/>
                <w:color w:val="000000"/>
                <w:sz w:val="18"/>
                <w:szCs w:val="18"/>
                <w:lang w:val="en-GB"/>
              </w:rPr>
              <w:t xml:space="preserve"> Associates Co., Ltd.</w:t>
            </w:r>
          </w:p>
        </w:tc>
        <w:tc>
          <w:tcPr>
            <w:tcW w:w="1877" w:type="dxa"/>
            <w:vAlign w:val="center"/>
            <w:hideMark/>
          </w:tcPr>
          <w:p w:rsidR="00A94357" w:rsidRPr="00A94357" w:rsidRDefault="00A94357" w:rsidP="00AA1C82">
            <w:pPr>
              <w:jc w:val="center"/>
              <w:textAlignment w:val="auto"/>
              <w:rPr>
                <w:rFonts w:ascii="Arial" w:hAnsi="Arial" w:cs="Arial"/>
                <w:color w:val="000000"/>
                <w:spacing w:val="-6"/>
                <w:sz w:val="18"/>
                <w:szCs w:val="18"/>
                <w:lang w:val="en-GB"/>
              </w:rPr>
            </w:pPr>
            <w:r w:rsidRPr="00A94357">
              <w:rPr>
                <w:rFonts w:ascii="Arial" w:hAnsi="Arial" w:cs="Arial"/>
                <w:color w:val="000000"/>
                <w:spacing w:val="-6"/>
                <w:sz w:val="18"/>
                <w:szCs w:val="18"/>
                <w:lang w:val="en-GB"/>
              </w:rPr>
              <w:t>Thai</w:t>
            </w:r>
          </w:p>
        </w:tc>
        <w:tc>
          <w:tcPr>
            <w:tcW w:w="2660"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Common shareholders</w:t>
            </w:r>
          </w:p>
        </w:tc>
      </w:tr>
      <w:tr w:rsidR="00A94357" w:rsidRPr="00A94357" w:rsidTr="00AA1C82">
        <w:tc>
          <w:tcPr>
            <w:tcW w:w="5035"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
        </w:tc>
        <w:tc>
          <w:tcPr>
            <w:tcW w:w="1877" w:type="dxa"/>
            <w:vAlign w:val="center"/>
          </w:tcPr>
          <w:p w:rsidR="00A94357" w:rsidRPr="00A94357" w:rsidRDefault="00A94357" w:rsidP="00AA1C82">
            <w:pPr>
              <w:jc w:val="center"/>
              <w:textAlignment w:val="auto"/>
              <w:rPr>
                <w:rFonts w:ascii="Arial" w:hAnsi="Arial" w:cs="Arial"/>
                <w:color w:val="000000"/>
                <w:spacing w:val="-6"/>
                <w:sz w:val="18"/>
                <w:szCs w:val="18"/>
                <w:lang w:val="en-GB"/>
              </w:rPr>
            </w:pPr>
          </w:p>
        </w:tc>
        <w:tc>
          <w:tcPr>
            <w:tcW w:w="2660" w:type="dxa"/>
            <w:vAlign w:val="center"/>
          </w:tcPr>
          <w:p w:rsidR="00A94357" w:rsidRPr="00A94357" w:rsidRDefault="00A94357" w:rsidP="00AA1C82">
            <w:pPr>
              <w:ind w:left="-54"/>
              <w:jc w:val="center"/>
              <w:textAlignment w:val="auto"/>
              <w:rPr>
                <w:rFonts w:ascii="Arial" w:hAnsi="Arial" w:cs="Arial"/>
                <w:color w:val="000000"/>
                <w:sz w:val="18"/>
                <w:szCs w:val="18"/>
              </w:rPr>
            </w:pPr>
          </w:p>
        </w:tc>
      </w:tr>
    </w:tbl>
    <w:p w:rsidR="00A94357" w:rsidRPr="00A94357" w:rsidRDefault="00A94357" w:rsidP="00A94357">
      <w:pPr>
        <w:ind w:left="540" w:hanging="540"/>
        <w:jc w:val="both"/>
        <w:rPr>
          <w:rFonts w:ascii="Arial" w:hAnsi="Arial" w:cs="Arial"/>
          <w:color w:val="000000"/>
          <w:sz w:val="18"/>
          <w:szCs w:val="18"/>
          <w:lang w:val="en-GB"/>
        </w:rPr>
      </w:pPr>
      <w:r w:rsidRPr="00A94357">
        <w:rPr>
          <w:rFonts w:ascii="Arial" w:hAnsi="Arial" w:cs="Arial"/>
          <w:color w:val="000000"/>
          <w:sz w:val="18"/>
          <w:szCs w:val="18"/>
          <w:lang w:val="en-GB"/>
        </w:rPr>
        <w:br w:type="page"/>
      </w:r>
    </w:p>
    <w:p w:rsidR="00A94357" w:rsidRPr="00A94357" w:rsidRDefault="00A94357" w:rsidP="00A94357">
      <w:pPr>
        <w:ind w:left="540" w:hanging="540"/>
        <w:jc w:val="both"/>
        <w:rPr>
          <w:rFonts w:ascii="Arial" w:hAnsi="Arial" w:cs="Arial"/>
          <w:color w:val="000000"/>
          <w:sz w:val="18"/>
          <w:szCs w:val="18"/>
          <w:lang w:val="en-GB"/>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ind w:left="547"/>
        <w:jc w:val="both"/>
        <w:rPr>
          <w:rFonts w:ascii="Arial" w:hAnsi="Arial" w:cs="Arial"/>
          <w:color w:val="000000"/>
          <w:sz w:val="18"/>
          <w:szCs w:val="18"/>
          <w:lang w:val="en-GB"/>
        </w:rPr>
      </w:pPr>
    </w:p>
    <w:p w:rsidR="00A94357" w:rsidRPr="00A94357" w:rsidRDefault="00A94357" w:rsidP="00A94357">
      <w:pPr>
        <w:ind w:left="547"/>
        <w:jc w:val="both"/>
        <w:rPr>
          <w:rFonts w:ascii="Arial" w:hAnsi="Arial" w:cs="Arial"/>
          <w:color w:val="000000"/>
          <w:sz w:val="18"/>
          <w:szCs w:val="18"/>
          <w:lang w:val="en-GB"/>
        </w:rPr>
      </w:pPr>
    </w:p>
    <w:p w:rsidR="00A94357" w:rsidRPr="00A94357" w:rsidRDefault="00A94357" w:rsidP="00A94357">
      <w:pPr>
        <w:ind w:left="547"/>
        <w:jc w:val="both"/>
        <w:rPr>
          <w:rFonts w:ascii="Arial" w:hAnsi="Arial" w:cs="Arial"/>
          <w:color w:val="000000"/>
          <w:sz w:val="18"/>
          <w:szCs w:val="18"/>
          <w:lang w:val="en-GB"/>
        </w:rPr>
      </w:pPr>
      <w:r w:rsidRPr="00A94357">
        <w:rPr>
          <w:rFonts w:ascii="Arial" w:hAnsi="Arial" w:cs="Arial"/>
          <w:color w:val="000000"/>
          <w:sz w:val="18"/>
          <w:szCs w:val="18"/>
          <w:lang w:val="en-GB"/>
        </w:rPr>
        <w:t>Relationships between the Company and related parties are as follows: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ind w:left="547"/>
        <w:jc w:val="both"/>
        <w:rPr>
          <w:rFonts w:ascii="Arial" w:hAnsi="Arial" w:cs="Arial"/>
          <w:color w:val="000000"/>
          <w:sz w:val="18"/>
          <w:szCs w:val="18"/>
          <w:lang w:val="en-GB"/>
        </w:rPr>
      </w:pPr>
    </w:p>
    <w:tbl>
      <w:tblPr>
        <w:tblW w:w="0" w:type="auto"/>
        <w:tblLayout w:type="fixed"/>
        <w:tblLook w:val="04A0" w:firstRow="1" w:lastRow="0" w:firstColumn="1" w:lastColumn="0" w:noHBand="0" w:noVBand="1"/>
      </w:tblPr>
      <w:tblGrid>
        <w:gridCol w:w="4608"/>
        <w:gridCol w:w="1877"/>
        <w:gridCol w:w="3096"/>
      </w:tblGrid>
      <w:tr w:rsidR="00A94357" w:rsidRPr="00A94357" w:rsidTr="00AA1C82">
        <w:tc>
          <w:tcPr>
            <w:tcW w:w="4608" w:type="dxa"/>
            <w:hideMark/>
          </w:tcPr>
          <w:p w:rsidR="00A94357" w:rsidRPr="00A94357" w:rsidRDefault="00A94357" w:rsidP="00AA1C82">
            <w:pPr>
              <w:ind w:left="540"/>
              <w:jc w:val="center"/>
              <w:rPr>
                <w:rFonts w:ascii="Arial" w:hAnsi="Arial" w:cs="Arial"/>
                <w:color w:val="000000"/>
                <w:sz w:val="18"/>
                <w:szCs w:val="18"/>
                <w:lang w:val="en-GB"/>
              </w:rPr>
            </w:pPr>
            <w:r w:rsidRPr="00A94357">
              <w:rPr>
                <w:rFonts w:ascii="Arial" w:hAnsi="Arial" w:cs="Arial"/>
                <w:b/>
                <w:bCs/>
                <w:color w:val="000000"/>
                <w:sz w:val="18"/>
                <w:szCs w:val="18"/>
                <w:u w:val="single"/>
                <w:lang w:val="en-GB"/>
              </w:rPr>
              <w:t>List of related parties</w:t>
            </w:r>
          </w:p>
        </w:tc>
        <w:tc>
          <w:tcPr>
            <w:tcW w:w="1877" w:type="dxa"/>
            <w:hideMark/>
          </w:tcPr>
          <w:p w:rsidR="00A94357" w:rsidRPr="00A94357" w:rsidRDefault="00A94357" w:rsidP="00AA1C82">
            <w:pPr>
              <w:ind w:left="-111" w:right="-112"/>
              <w:jc w:val="center"/>
              <w:rPr>
                <w:rFonts w:ascii="Arial" w:hAnsi="Arial" w:cs="Arial"/>
                <w:b/>
                <w:bCs/>
                <w:color w:val="000000"/>
                <w:sz w:val="18"/>
                <w:szCs w:val="18"/>
                <w:u w:val="single"/>
                <w:lang w:val="en-GB"/>
              </w:rPr>
            </w:pPr>
            <w:r w:rsidRPr="00A94357">
              <w:rPr>
                <w:rFonts w:ascii="Arial" w:hAnsi="Arial" w:cs="Arial"/>
                <w:b/>
                <w:bCs/>
                <w:color w:val="000000"/>
                <w:sz w:val="18"/>
                <w:szCs w:val="18"/>
                <w:u w:val="single"/>
                <w:lang w:val="en-GB"/>
              </w:rPr>
              <w:t>Country/Nationality</w:t>
            </w:r>
          </w:p>
        </w:tc>
        <w:tc>
          <w:tcPr>
            <w:tcW w:w="3096" w:type="dxa"/>
            <w:hideMark/>
          </w:tcPr>
          <w:p w:rsidR="00A94357" w:rsidRPr="00A94357" w:rsidRDefault="00A94357" w:rsidP="00AA1C82">
            <w:pPr>
              <w:jc w:val="center"/>
              <w:rPr>
                <w:rFonts w:ascii="Arial" w:hAnsi="Arial" w:cs="Arial"/>
                <w:b/>
                <w:bCs/>
                <w:color w:val="000000"/>
                <w:sz w:val="18"/>
                <w:szCs w:val="18"/>
                <w:u w:val="single"/>
                <w:cs/>
                <w:lang w:val="en-GB"/>
              </w:rPr>
            </w:pPr>
            <w:r w:rsidRPr="00A94357">
              <w:rPr>
                <w:rFonts w:ascii="Arial" w:hAnsi="Arial" w:cs="Arial"/>
                <w:b/>
                <w:bCs/>
                <w:color w:val="000000"/>
                <w:sz w:val="18"/>
                <w:szCs w:val="18"/>
                <w:u w:val="single"/>
                <w:lang w:val="en-GB"/>
              </w:rPr>
              <w:t>Relationship</w:t>
            </w:r>
          </w:p>
        </w:tc>
      </w:tr>
      <w:tr w:rsidR="00A94357" w:rsidRPr="00A94357" w:rsidTr="00AA1C82">
        <w:tc>
          <w:tcPr>
            <w:tcW w:w="4608" w:type="dxa"/>
          </w:tcPr>
          <w:p w:rsidR="00A94357" w:rsidRPr="00A94357" w:rsidRDefault="00A94357" w:rsidP="00AA1C82">
            <w:pPr>
              <w:ind w:left="540"/>
              <w:jc w:val="thaiDistribute"/>
              <w:rPr>
                <w:rFonts w:ascii="Arial" w:hAnsi="Arial" w:cs="Arial"/>
                <w:color w:val="000000"/>
                <w:sz w:val="12"/>
                <w:szCs w:val="12"/>
                <w:cs/>
                <w:lang w:val="en-GB"/>
              </w:rPr>
            </w:pPr>
          </w:p>
        </w:tc>
        <w:tc>
          <w:tcPr>
            <w:tcW w:w="1877" w:type="dxa"/>
          </w:tcPr>
          <w:p w:rsidR="00A94357" w:rsidRPr="00A94357" w:rsidRDefault="00A94357" w:rsidP="00AA1C82">
            <w:pPr>
              <w:jc w:val="center"/>
              <w:rPr>
                <w:rFonts w:ascii="Arial" w:hAnsi="Arial" w:cs="Arial"/>
                <w:color w:val="000000"/>
                <w:sz w:val="12"/>
                <w:szCs w:val="12"/>
                <w:lang w:val="en-GB"/>
              </w:rPr>
            </w:pPr>
          </w:p>
        </w:tc>
        <w:tc>
          <w:tcPr>
            <w:tcW w:w="3096" w:type="dxa"/>
            <w:vAlign w:val="center"/>
          </w:tcPr>
          <w:p w:rsidR="00A94357" w:rsidRPr="00A94357" w:rsidRDefault="00A94357" w:rsidP="00AA1C82">
            <w:pPr>
              <w:ind w:left="-54"/>
              <w:jc w:val="center"/>
              <w:rPr>
                <w:rFonts w:ascii="Arial" w:hAnsi="Arial" w:cs="Arial"/>
                <w:color w:val="000000"/>
                <w:sz w:val="12"/>
                <w:szCs w:val="12"/>
              </w:rPr>
            </w:pPr>
          </w:p>
        </w:tc>
      </w:tr>
      <w:tr w:rsidR="00A94357" w:rsidRPr="00A94357" w:rsidTr="00AA1C82">
        <w:tc>
          <w:tcPr>
            <w:tcW w:w="4608"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Ubonrak</w:t>
            </w:r>
            <w:proofErr w:type="spellEnd"/>
            <w:r w:rsidRPr="00A94357">
              <w:rPr>
                <w:rFonts w:ascii="Arial" w:hAnsi="Arial" w:cs="Arial"/>
                <w:color w:val="000000"/>
                <w:sz w:val="18"/>
                <w:szCs w:val="18"/>
                <w:lang w:val="en-GB"/>
              </w:rPr>
              <w:t xml:space="preserve"> Co., Ltd.</w:t>
            </w:r>
          </w:p>
        </w:tc>
        <w:tc>
          <w:tcPr>
            <w:tcW w:w="1877" w:type="dxa"/>
            <w:vAlign w:val="center"/>
            <w:hideMark/>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Associate</w:t>
            </w:r>
          </w:p>
        </w:tc>
      </w:tr>
      <w:tr w:rsidR="00A94357" w:rsidRPr="00A94357" w:rsidTr="00AA1C82">
        <w:tc>
          <w:tcPr>
            <w:tcW w:w="4608"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Sirivej</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Chanthaburi</w:t>
            </w:r>
            <w:proofErr w:type="spellEnd"/>
            <w:r w:rsidRPr="00A94357">
              <w:rPr>
                <w:rFonts w:ascii="Arial" w:hAnsi="Arial" w:cs="Arial"/>
                <w:color w:val="000000"/>
                <w:sz w:val="18"/>
                <w:szCs w:val="18"/>
                <w:lang w:val="en-GB"/>
              </w:rPr>
              <w:t xml:space="preserve"> Public Company Limited</w:t>
            </w:r>
          </w:p>
        </w:tc>
        <w:tc>
          <w:tcPr>
            <w:tcW w:w="1877" w:type="dxa"/>
            <w:vAlign w:val="center"/>
            <w:hideMark/>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Associate</w:t>
            </w:r>
          </w:p>
        </w:tc>
      </w:tr>
      <w:tr w:rsidR="00A94357" w:rsidRPr="00A94357" w:rsidTr="00AA1C82">
        <w:tc>
          <w:tcPr>
            <w:tcW w:w="4608" w:type="dxa"/>
          </w:tcPr>
          <w:p w:rsidR="00A94357" w:rsidRPr="00A94357" w:rsidRDefault="00A94357" w:rsidP="00AA1C82">
            <w:pPr>
              <w:ind w:left="540" w:right="-74"/>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Weihai Welly Hospital Company Limited</w:t>
            </w:r>
          </w:p>
        </w:tc>
        <w:tc>
          <w:tcPr>
            <w:tcW w:w="1877" w:type="dxa"/>
            <w:vAlign w:val="center"/>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China</w:t>
            </w:r>
          </w:p>
        </w:tc>
        <w:tc>
          <w:tcPr>
            <w:tcW w:w="3096" w:type="dxa"/>
            <w:vAlign w:val="center"/>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pacing w:val="-9"/>
                <w:sz w:val="18"/>
                <w:szCs w:val="18"/>
              </w:rPr>
              <w:t>Joint venture</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pacing w:val="-4"/>
                <w:sz w:val="18"/>
                <w:szCs w:val="18"/>
                <w:lang w:val="en-GB"/>
              </w:rPr>
            </w:pPr>
            <w:proofErr w:type="spellStart"/>
            <w:r w:rsidRPr="00A94357">
              <w:rPr>
                <w:rFonts w:ascii="Arial" w:hAnsi="Arial" w:cs="Arial"/>
                <w:color w:val="000000"/>
                <w:spacing w:val="-4"/>
                <w:sz w:val="18"/>
                <w:szCs w:val="18"/>
                <w:lang w:val="en-GB"/>
              </w:rPr>
              <w:t>Ar</w:t>
            </w:r>
            <w:proofErr w:type="spellEnd"/>
            <w:r w:rsidRPr="00A94357">
              <w:rPr>
                <w:rFonts w:ascii="Arial" w:hAnsi="Arial" w:cs="Arial"/>
                <w:color w:val="000000"/>
                <w:spacing w:val="-4"/>
                <w:sz w:val="18"/>
                <w:szCs w:val="18"/>
                <w:lang w:val="en-GB"/>
              </w:rPr>
              <w:t xml:space="preserve"> Yu International Health Care Company Limited</w:t>
            </w:r>
          </w:p>
        </w:tc>
        <w:tc>
          <w:tcPr>
            <w:tcW w:w="1877" w:type="dxa"/>
            <w:vAlign w:val="center"/>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Myanmar</w:t>
            </w:r>
          </w:p>
        </w:tc>
        <w:tc>
          <w:tcPr>
            <w:tcW w:w="3096" w:type="dxa"/>
            <w:vAlign w:val="center"/>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pacing w:val="-9"/>
                <w:sz w:val="18"/>
                <w:szCs w:val="18"/>
              </w:rPr>
              <w:t>Joint venture</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Logical Information Network Co., Ltd.</w:t>
            </w:r>
          </w:p>
        </w:tc>
        <w:tc>
          <w:tcPr>
            <w:tcW w:w="1877" w:type="dxa"/>
            <w:vAlign w:val="center"/>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A relative of directors</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Health Gate Co., Ltd.</w:t>
            </w:r>
          </w:p>
        </w:tc>
        <w:tc>
          <w:tcPr>
            <w:tcW w:w="1877" w:type="dxa"/>
            <w:vAlign w:val="center"/>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A relative of directors</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Rajthanee</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Pattanakarn</w:t>
            </w:r>
            <w:proofErr w:type="spellEnd"/>
            <w:r w:rsidRPr="00A94357">
              <w:rPr>
                <w:rFonts w:ascii="Arial" w:hAnsi="Arial" w:cs="Arial"/>
                <w:color w:val="000000"/>
                <w:sz w:val="18"/>
                <w:szCs w:val="18"/>
                <w:lang w:val="en-GB"/>
              </w:rPr>
              <w:t xml:space="preserve"> (2014) Co., Ltd.</w:t>
            </w:r>
          </w:p>
        </w:tc>
        <w:tc>
          <w:tcPr>
            <w:tcW w:w="1877" w:type="dxa"/>
            <w:vAlign w:val="center"/>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Common shareholders</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Rachphattana</w:t>
            </w:r>
            <w:proofErr w:type="spellEnd"/>
            <w:r w:rsidRPr="00A94357">
              <w:rPr>
                <w:rFonts w:ascii="Arial" w:hAnsi="Arial" w:cs="Arial"/>
                <w:color w:val="000000"/>
                <w:sz w:val="18"/>
                <w:szCs w:val="18"/>
                <w:lang w:val="en-GB"/>
              </w:rPr>
              <w:t xml:space="preserve"> Real Estate </w:t>
            </w:r>
            <w:r w:rsidR="00C245CC" w:rsidRPr="00A94357">
              <w:rPr>
                <w:rFonts w:ascii="Arial" w:hAnsi="Arial" w:cs="Arial"/>
                <w:color w:val="000000"/>
                <w:sz w:val="18"/>
                <w:szCs w:val="18"/>
                <w:lang w:val="en-GB"/>
              </w:rPr>
              <w:t>Company Limited</w:t>
            </w:r>
          </w:p>
        </w:tc>
        <w:tc>
          <w:tcPr>
            <w:tcW w:w="1877" w:type="dxa"/>
            <w:vAlign w:val="center"/>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Common shareholders</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Nateetip</w:t>
            </w:r>
            <w:proofErr w:type="spellEnd"/>
            <w:r w:rsidRPr="00A94357">
              <w:rPr>
                <w:rFonts w:ascii="Arial" w:hAnsi="Arial" w:cs="Arial"/>
                <w:color w:val="000000"/>
                <w:sz w:val="18"/>
                <w:szCs w:val="18"/>
                <w:lang w:val="en-GB"/>
              </w:rPr>
              <w:t xml:space="preserve"> Co., Ltd.</w:t>
            </w:r>
          </w:p>
        </w:tc>
        <w:tc>
          <w:tcPr>
            <w:tcW w:w="1877" w:type="dxa"/>
            <w:vAlign w:val="center"/>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A relative of directors</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Phatara</w:t>
            </w:r>
            <w:proofErr w:type="spellEnd"/>
            <w:r w:rsidRPr="00A94357">
              <w:rPr>
                <w:rFonts w:ascii="Arial" w:hAnsi="Arial" w:cs="Arial"/>
                <w:color w:val="000000"/>
                <w:sz w:val="18"/>
                <w:szCs w:val="18"/>
                <w:lang w:val="en-GB"/>
              </w:rPr>
              <w:t xml:space="preserve"> Hospital Co., Ltd.</w:t>
            </w:r>
          </w:p>
        </w:tc>
        <w:tc>
          <w:tcPr>
            <w:tcW w:w="1877" w:type="dxa"/>
            <w:vAlign w:val="center"/>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Common directors</w:t>
            </w:r>
          </w:p>
        </w:tc>
      </w:tr>
      <w:tr w:rsidR="00A94357" w:rsidRPr="00A94357" w:rsidTr="00AA1C82">
        <w:tc>
          <w:tcPr>
            <w:tcW w:w="4608" w:type="dxa"/>
          </w:tcPr>
          <w:p w:rsidR="00A94357" w:rsidRPr="00A94357" w:rsidRDefault="00A94357" w:rsidP="00AA1C82">
            <w:pPr>
              <w:ind w:left="540"/>
              <w:jc w:val="thaiDistribute"/>
              <w:textAlignment w:val="auto"/>
              <w:rPr>
                <w:rFonts w:ascii="Arial" w:hAnsi="Arial" w:cs="Arial"/>
                <w:color w:val="000000"/>
                <w:sz w:val="18"/>
                <w:szCs w:val="18"/>
                <w:lang w:val="en-GB"/>
              </w:rPr>
            </w:pPr>
            <w:proofErr w:type="spellStart"/>
            <w:r w:rsidRPr="00A94357">
              <w:rPr>
                <w:rFonts w:ascii="Arial" w:hAnsi="Arial" w:cs="Arial"/>
                <w:color w:val="000000"/>
                <w:sz w:val="18"/>
                <w:szCs w:val="18"/>
                <w:lang w:val="en-GB"/>
              </w:rPr>
              <w:t>Rajnara</w:t>
            </w:r>
            <w:proofErr w:type="spellEnd"/>
            <w:r w:rsidRPr="00A94357">
              <w:rPr>
                <w:rFonts w:ascii="Arial" w:hAnsi="Arial" w:cs="Arial"/>
                <w:color w:val="000000"/>
                <w:sz w:val="18"/>
                <w:szCs w:val="18"/>
                <w:lang w:val="en-GB"/>
              </w:rPr>
              <w:t xml:space="preserve"> Hospital Co., Ltd.</w:t>
            </w:r>
          </w:p>
        </w:tc>
        <w:tc>
          <w:tcPr>
            <w:tcW w:w="1877" w:type="dxa"/>
          </w:tcPr>
          <w:p w:rsidR="00A94357" w:rsidRPr="00A94357" w:rsidRDefault="00A94357" w:rsidP="00AA1C82">
            <w:pPr>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tcPr>
          <w:p w:rsidR="00A94357" w:rsidRPr="00A94357" w:rsidRDefault="00A94357" w:rsidP="00AA1C82">
            <w:pPr>
              <w:ind w:left="-54"/>
              <w:jc w:val="center"/>
              <w:textAlignment w:val="auto"/>
              <w:rPr>
                <w:rFonts w:ascii="Arial" w:hAnsi="Arial" w:cs="Arial"/>
                <w:color w:val="000000"/>
                <w:sz w:val="18"/>
                <w:szCs w:val="18"/>
              </w:rPr>
            </w:pPr>
            <w:r w:rsidRPr="00A94357">
              <w:rPr>
                <w:rFonts w:ascii="Arial" w:hAnsi="Arial" w:cs="Arial"/>
                <w:color w:val="000000"/>
                <w:sz w:val="18"/>
                <w:szCs w:val="18"/>
              </w:rPr>
              <w:t>A relative of director</w:t>
            </w:r>
          </w:p>
        </w:tc>
      </w:tr>
      <w:tr w:rsidR="00A94357" w:rsidRPr="00A94357" w:rsidTr="00AA1C82">
        <w:tc>
          <w:tcPr>
            <w:tcW w:w="4608" w:type="dxa"/>
            <w:hideMark/>
          </w:tcPr>
          <w:p w:rsidR="00A94357" w:rsidRPr="00A94357" w:rsidRDefault="00A94357" w:rsidP="00AA1C82">
            <w:pPr>
              <w:ind w:left="540"/>
              <w:jc w:val="thaiDistribute"/>
              <w:rPr>
                <w:rFonts w:ascii="Arial" w:hAnsi="Arial" w:cs="Arial"/>
                <w:color w:val="000000"/>
                <w:sz w:val="18"/>
                <w:szCs w:val="18"/>
                <w:lang w:val="en-GB"/>
              </w:rPr>
            </w:pPr>
            <w:proofErr w:type="spellStart"/>
            <w:r w:rsidRPr="00A94357">
              <w:rPr>
                <w:rFonts w:ascii="Arial" w:hAnsi="Arial" w:cs="Arial"/>
                <w:color w:val="000000"/>
                <w:sz w:val="18"/>
                <w:szCs w:val="18"/>
                <w:lang w:val="en-GB"/>
              </w:rPr>
              <w:t>Siroros</w:t>
            </w:r>
            <w:proofErr w:type="spellEnd"/>
            <w:r w:rsidRPr="00A94357">
              <w:rPr>
                <w:rFonts w:ascii="Arial" w:hAnsi="Arial" w:cs="Arial"/>
                <w:color w:val="000000"/>
                <w:sz w:val="18"/>
                <w:szCs w:val="18"/>
                <w:lang w:val="en-GB"/>
              </w:rPr>
              <w:t xml:space="preserve"> Hospital Public Company Limited</w:t>
            </w:r>
          </w:p>
        </w:tc>
        <w:tc>
          <w:tcPr>
            <w:tcW w:w="1877" w:type="dxa"/>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jc w:val="center"/>
              <w:rPr>
                <w:rFonts w:ascii="Arial" w:hAnsi="Arial" w:cs="Arial"/>
                <w:color w:val="000000"/>
                <w:sz w:val="18"/>
                <w:szCs w:val="18"/>
              </w:rPr>
            </w:pPr>
            <w:r w:rsidRPr="00A94357">
              <w:rPr>
                <w:rFonts w:ascii="Arial" w:hAnsi="Arial" w:cs="Arial"/>
                <w:color w:val="000000"/>
                <w:sz w:val="18"/>
                <w:szCs w:val="18"/>
              </w:rPr>
              <w:t>A relative of directors</w:t>
            </w:r>
          </w:p>
        </w:tc>
      </w:tr>
      <w:tr w:rsidR="00A94357" w:rsidRPr="00A94357" w:rsidTr="00AA1C82">
        <w:tc>
          <w:tcPr>
            <w:tcW w:w="4608" w:type="dxa"/>
            <w:hideMark/>
          </w:tcPr>
          <w:p w:rsidR="00A94357" w:rsidRPr="00A94357" w:rsidRDefault="00A94357" w:rsidP="00AA1C82">
            <w:pPr>
              <w:ind w:left="540"/>
              <w:jc w:val="thaiDistribute"/>
              <w:rPr>
                <w:rFonts w:ascii="Arial" w:hAnsi="Arial" w:cs="Arial"/>
                <w:color w:val="000000"/>
                <w:sz w:val="18"/>
                <w:szCs w:val="18"/>
                <w:lang w:val="en-GB"/>
              </w:rPr>
            </w:pPr>
            <w:proofErr w:type="spellStart"/>
            <w:r w:rsidRPr="00A94357">
              <w:rPr>
                <w:rFonts w:ascii="Arial" w:hAnsi="Arial" w:cs="Arial"/>
                <w:color w:val="000000"/>
                <w:sz w:val="18"/>
                <w:szCs w:val="18"/>
                <w:lang w:val="en-GB"/>
              </w:rPr>
              <w:t>Chumvej</w:t>
            </w:r>
            <w:proofErr w:type="spellEnd"/>
            <w:r w:rsidRPr="00A94357">
              <w:rPr>
                <w:rFonts w:ascii="Arial" w:hAnsi="Arial" w:cs="Arial"/>
                <w:color w:val="000000"/>
                <w:sz w:val="18"/>
                <w:szCs w:val="18"/>
                <w:lang w:val="en-GB"/>
              </w:rPr>
              <w:t xml:space="preserve"> Hospital Public Company Limited</w:t>
            </w:r>
          </w:p>
        </w:tc>
        <w:tc>
          <w:tcPr>
            <w:tcW w:w="1877" w:type="dxa"/>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jc w:val="center"/>
              <w:rPr>
                <w:rFonts w:ascii="Arial" w:hAnsi="Arial" w:cs="Arial"/>
                <w:color w:val="000000"/>
                <w:sz w:val="18"/>
                <w:szCs w:val="18"/>
              </w:rPr>
            </w:pPr>
            <w:r w:rsidRPr="00A94357">
              <w:rPr>
                <w:rFonts w:ascii="Arial" w:hAnsi="Arial" w:cs="Arial"/>
                <w:color w:val="000000"/>
                <w:sz w:val="18"/>
                <w:szCs w:val="18"/>
              </w:rPr>
              <w:t xml:space="preserve">Shareholders and common </w:t>
            </w:r>
          </w:p>
        </w:tc>
      </w:tr>
      <w:tr w:rsidR="00A94357" w:rsidRPr="00A94357" w:rsidTr="00AA1C82">
        <w:tc>
          <w:tcPr>
            <w:tcW w:w="4608" w:type="dxa"/>
          </w:tcPr>
          <w:p w:rsidR="00A94357" w:rsidRPr="00A94357" w:rsidRDefault="00A94357" w:rsidP="00AA1C82">
            <w:pPr>
              <w:ind w:left="540"/>
              <w:jc w:val="thaiDistribute"/>
              <w:rPr>
                <w:rFonts w:ascii="Arial" w:hAnsi="Arial" w:cs="Arial"/>
                <w:color w:val="000000"/>
                <w:sz w:val="18"/>
                <w:szCs w:val="18"/>
                <w:lang w:val="en-GB"/>
              </w:rPr>
            </w:pPr>
          </w:p>
        </w:tc>
        <w:tc>
          <w:tcPr>
            <w:tcW w:w="1877" w:type="dxa"/>
          </w:tcPr>
          <w:p w:rsidR="00A94357" w:rsidRPr="00A94357" w:rsidRDefault="00A94357" w:rsidP="00AA1C82">
            <w:pPr>
              <w:jc w:val="center"/>
              <w:rPr>
                <w:rFonts w:ascii="Arial" w:hAnsi="Arial" w:cs="Arial"/>
                <w:color w:val="000000"/>
                <w:sz w:val="18"/>
                <w:szCs w:val="18"/>
                <w:lang w:val="en-GB"/>
              </w:rPr>
            </w:pPr>
          </w:p>
        </w:tc>
        <w:tc>
          <w:tcPr>
            <w:tcW w:w="3096" w:type="dxa"/>
            <w:vAlign w:val="center"/>
            <w:hideMark/>
          </w:tcPr>
          <w:p w:rsidR="00A94357" w:rsidRPr="00A94357" w:rsidRDefault="00A94357" w:rsidP="00AA1C82">
            <w:pPr>
              <w:ind w:left="-54"/>
              <w:jc w:val="center"/>
              <w:rPr>
                <w:rFonts w:ascii="Arial" w:hAnsi="Arial" w:cs="Arial"/>
                <w:color w:val="000000"/>
                <w:sz w:val="18"/>
                <w:szCs w:val="18"/>
              </w:rPr>
            </w:pPr>
            <w:r w:rsidRPr="00A94357">
              <w:rPr>
                <w:rFonts w:ascii="Arial" w:hAnsi="Arial" w:cs="Arial"/>
                <w:color w:val="000000"/>
                <w:sz w:val="18"/>
                <w:szCs w:val="18"/>
              </w:rPr>
              <w:t>directors with subsidiary</w:t>
            </w:r>
          </w:p>
        </w:tc>
      </w:tr>
      <w:tr w:rsidR="00A94357" w:rsidRPr="00A94357" w:rsidTr="00AA1C82">
        <w:tc>
          <w:tcPr>
            <w:tcW w:w="4608" w:type="dxa"/>
            <w:hideMark/>
          </w:tcPr>
          <w:p w:rsidR="00A94357" w:rsidRPr="00A94357" w:rsidRDefault="00A94357" w:rsidP="00AA1C82">
            <w:pPr>
              <w:ind w:left="540"/>
              <w:jc w:val="thaiDistribute"/>
              <w:rPr>
                <w:rFonts w:ascii="Arial" w:hAnsi="Arial" w:cs="Arial"/>
                <w:color w:val="000000"/>
                <w:sz w:val="18"/>
                <w:szCs w:val="18"/>
                <w:lang w:val="en-GB"/>
              </w:rPr>
            </w:pPr>
            <w:proofErr w:type="spellStart"/>
            <w:r w:rsidRPr="00A94357">
              <w:rPr>
                <w:rFonts w:ascii="Arial" w:hAnsi="Arial" w:cs="Arial"/>
                <w:color w:val="000000"/>
                <w:sz w:val="18"/>
                <w:szCs w:val="18"/>
                <w:lang w:val="en-GB"/>
              </w:rPr>
              <w:t>Rajthanee</w:t>
            </w:r>
            <w:proofErr w:type="spellEnd"/>
            <w:r w:rsidRPr="00A94357">
              <w:rPr>
                <w:rFonts w:ascii="Arial" w:hAnsi="Arial" w:cs="Arial"/>
                <w:color w:val="000000"/>
                <w:sz w:val="18"/>
                <w:szCs w:val="18"/>
                <w:lang w:val="en-GB"/>
              </w:rPr>
              <w:t xml:space="preserve"> Hospital Public Company Limited</w:t>
            </w:r>
          </w:p>
        </w:tc>
        <w:tc>
          <w:tcPr>
            <w:tcW w:w="1877" w:type="dxa"/>
            <w:vAlign w:val="center"/>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jc w:val="center"/>
              <w:rPr>
                <w:rFonts w:ascii="Arial" w:hAnsi="Arial" w:cs="Arial"/>
                <w:color w:val="000000"/>
                <w:spacing w:val="-9"/>
                <w:sz w:val="18"/>
                <w:szCs w:val="18"/>
              </w:rPr>
            </w:pPr>
            <w:r w:rsidRPr="00A94357">
              <w:rPr>
                <w:rFonts w:ascii="Arial" w:hAnsi="Arial" w:cs="Arial"/>
                <w:color w:val="000000"/>
                <w:sz w:val="18"/>
                <w:szCs w:val="18"/>
              </w:rPr>
              <w:t>Common shareholders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Loxley </w:t>
            </w:r>
            <w:proofErr w:type="spellStart"/>
            <w:r w:rsidRPr="00A94357">
              <w:rPr>
                <w:rFonts w:ascii="Arial" w:hAnsi="Arial" w:cs="Arial"/>
                <w:color w:val="000000"/>
                <w:sz w:val="18"/>
                <w:szCs w:val="18"/>
                <w:lang w:val="en-GB"/>
              </w:rPr>
              <w:t>Gtech</w:t>
            </w:r>
            <w:proofErr w:type="spellEnd"/>
            <w:r w:rsidRPr="00A94357">
              <w:rPr>
                <w:rFonts w:ascii="Arial" w:hAnsi="Arial" w:cs="Arial"/>
                <w:color w:val="000000"/>
                <w:sz w:val="18"/>
                <w:szCs w:val="18"/>
                <w:lang w:val="en-GB"/>
              </w:rPr>
              <w:t xml:space="preserve"> Technology Co., Ltd.</w:t>
            </w:r>
          </w:p>
        </w:tc>
        <w:tc>
          <w:tcPr>
            <w:tcW w:w="1877" w:type="dxa"/>
            <w:vAlign w:val="center"/>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jc w:val="center"/>
              <w:rPr>
                <w:rFonts w:ascii="Arial" w:hAnsi="Arial" w:cs="Arial"/>
                <w:color w:val="000000"/>
                <w:sz w:val="18"/>
                <w:szCs w:val="18"/>
              </w:rPr>
            </w:pPr>
            <w:r w:rsidRPr="00A94357">
              <w:rPr>
                <w:rFonts w:ascii="Arial" w:hAnsi="Arial" w:cs="Arial"/>
                <w:color w:val="000000"/>
                <w:sz w:val="18"/>
                <w:szCs w:val="18"/>
              </w:rPr>
              <w:t>Common directors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Wellness City Co., Ltd.</w:t>
            </w:r>
          </w:p>
        </w:tc>
        <w:tc>
          <w:tcPr>
            <w:tcW w:w="1877" w:type="dxa"/>
            <w:vAlign w:val="center"/>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right="-90"/>
              <w:jc w:val="center"/>
              <w:rPr>
                <w:rFonts w:ascii="Arial" w:hAnsi="Arial" w:cs="Arial"/>
                <w:color w:val="000000"/>
                <w:sz w:val="18"/>
                <w:szCs w:val="18"/>
              </w:rPr>
            </w:pPr>
            <w:r w:rsidRPr="00A94357">
              <w:rPr>
                <w:rFonts w:ascii="Arial" w:hAnsi="Arial" w:cs="Arial"/>
                <w:color w:val="000000"/>
                <w:sz w:val="18"/>
                <w:szCs w:val="18"/>
              </w:rPr>
              <w:t>Common directors with subsidiary</w:t>
            </w:r>
          </w:p>
        </w:tc>
      </w:tr>
      <w:tr w:rsidR="00A94357" w:rsidRPr="00A94357" w:rsidTr="00AA1C82">
        <w:tc>
          <w:tcPr>
            <w:tcW w:w="4608" w:type="dxa"/>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The Thonburi Holding Hospital Co., Ltd.</w:t>
            </w:r>
          </w:p>
        </w:tc>
        <w:tc>
          <w:tcPr>
            <w:tcW w:w="1877" w:type="dxa"/>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jc w:val="center"/>
              <w:rPr>
                <w:rFonts w:ascii="Arial" w:hAnsi="Arial" w:cs="Arial"/>
                <w:color w:val="000000"/>
                <w:sz w:val="18"/>
                <w:szCs w:val="18"/>
              </w:rPr>
            </w:pPr>
            <w:r w:rsidRPr="00A94357">
              <w:rPr>
                <w:rFonts w:ascii="Arial" w:hAnsi="Arial" w:cs="Arial"/>
                <w:color w:val="000000"/>
                <w:sz w:val="18"/>
                <w:szCs w:val="18"/>
              </w:rPr>
              <w:t>Common shareholders and</w:t>
            </w:r>
          </w:p>
        </w:tc>
      </w:tr>
      <w:tr w:rsidR="00A94357" w:rsidRPr="00A94357" w:rsidTr="00AA1C82">
        <w:tc>
          <w:tcPr>
            <w:tcW w:w="4608" w:type="dxa"/>
          </w:tcPr>
          <w:p w:rsidR="00A94357" w:rsidRPr="00A94357" w:rsidRDefault="00A94357" w:rsidP="00AA1C82">
            <w:pPr>
              <w:ind w:left="540"/>
              <w:jc w:val="thaiDistribute"/>
              <w:rPr>
                <w:rFonts w:ascii="Arial" w:hAnsi="Arial" w:cs="Arial"/>
                <w:color w:val="000000"/>
                <w:sz w:val="18"/>
                <w:szCs w:val="18"/>
                <w:lang w:val="en-GB"/>
              </w:rPr>
            </w:pPr>
          </w:p>
        </w:tc>
        <w:tc>
          <w:tcPr>
            <w:tcW w:w="1877" w:type="dxa"/>
          </w:tcPr>
          <w:p w:rsidR="00A94357" w:rsidRPr="00A94357" w:rsidRDefault="00A94357" w:rsidP="00AA1C82">
            <w:pPr>
              <w:jc w:val="center"/>
              <w:rPr>
                <w:rFonts w:ascii="Arial" w:hAnsi="Arial" w:cs="Arial"/>
                <w:color w:val="000000"/>
                <w:sz w:val="18"/>
                <w:szCs w:val="18"/>
                <w:lang w:val="en-GB"/>
              </w:rPr>
            </w:pPr>
          </w:p>
        </w:tc>
        <w:tc>
          <w:tcPr>
            <w:tcW w:w="3096" w:type="dxa"/>
            <w:vAlign w:val="center"/>
            <w:hideMark/>
          </w:tcPr>
          <w:p w:rsidR="00A94357" w:rsidRPr="00A94357" w:rsidRDefault="00A94357" w:rsidP="00AA1C82">
            <w:pPr>
              <w:ind w:left="-180" w:right="-180"/>
              <w:jc w:val="center"/>
              <w:rPr>
                <w:rFonts w:ascii="Arial" w:hAnsi="Arial" w:cs="Arial"/>
                <w:color w:val="000000"/>
                <w:sz w:val="18"/>
                <w:szCs w:val="18"/>
              </w:rPr>
            </w:pPr>
            <w:r w:rsidRPr="00A94357">
              <w:rPr>
                <w:rFonts w:ascii="Arial" w:hAnsi="Arial" w:cs="Arial"/>
                <w:color w:val="000000"/>
                <w:sz w:val="18"/>
                <w:szCs w:val="18"/>
              </w:rPr>
              <w:t>shareholder is director of subsidiary</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C.H.T. Holding Co., Ltd.</w:t>
            </w:r>
          </w:p>
        </w:tc>
        <w:tc>
          <w:tcPr>
            <w:tcW w:w="1877" w:type="dxa"/>
            <w:vAlign w:val="center"/>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jc w:val="center"/>
              <w:rPr>
                <w:rFonts w:ascii="Arial" w:hAnsi="Arial" w:cs="Arial"/>
                <w:color w:val="000000"/>
                <w:sz w:val="18"/>
                <w:szCs w:val="18"/>
              </w:rPr>
            </w:pPr>
            <w:r w:rsidRPr="00A94357">
              <w:rPr>
                <w:rFonts w:ascii="Arial" w:hAnsi="Arial" w:cs="Arial"/>
                <w:color w:val="000000"/>
                <w:sz w:val="18"/>
                <w:szCs w:val="18"/>
              </w:rPr>
              <w:t>Common shareholders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Golden Bright Asia Pacific Investment Ltd.</w:t>
            </w:r>
          </w:p>
        </w:tc>
        <w:tc>
          <w:tcPr>
            <w:tcW w:w="1877" w:type="dxa"/>
            <w:vAlign w:val="center"/>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Hong Kong</w:t>
            </w:r>
          </w:p>
        </w:tc>
        <w:tc>
          <w:tcPr>
            <w:tcW w:w="3096" w:type="dxa"/>
            <w:vAlign w:val="center"/>
            <w:hideMark/>
          </w:tcPr>
          <w:p w:rsidR="00A94357" w:rsidRPr="00A94357" w:rsidRDefault="00A94357" w:rsidP="00AA1C82">
            <w:pPr>
              <w:ind w:left="-54" w:right="-90"/>
              <w:jc w:val="center"/>
              <w:rPr>
                <w:rFonts w:ascii="Arial" w:hAnsi="Arial" w:cs="Arial"/>
                <w:color w:val="000000"/>
                <w:spacing w:val="-6"/>
                <w:sz w:val="18"/>
                <w:szCs w:val="18"/>
              </w:rPr>
            </w:pPr>
            <w:r w:rsidRPr="00A94357">
              <w:rPr>
                <w:rFonts w:ascii="Arial" w:hAnsi="Arial" w:cs="Arial"/>
                <w:color w:val="000000"/>
                <w:spacing w:val="-6"/>
                <w:sz w:val="18"/>
                <w:szCs w:val="18"/>
              </w:rPr>
              <w:t>Under common control of shareholders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WJ International Hospital Management Co., Ltd.</w:t>
            </w:r>
          </w:p>
        </w:tc>
        <w:tc>
          <w:tcPr>
            <w:tcW w:w="1877" w:type="dxa"/>
            <w:vAlign w:val="center"/>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Hong Kong</w:t>
            </w:r>
          </w:p>
        </w:tc>
        <w:tc>
          <w:tcPr>
            <w:tcW w:w="3096" w:type="dxa"/>
            <w:vAlign w:val="center"/>
            <w:hideMark/>
          </w:tcPr>
          <w:p w:rsidR="00A94357" w:rsidRPr="00A94357" w:rsidRDefault="00A94357" w:rsidP="00AA1C82">
            <w:pPr>
              <w:ind w:left="-54" w:right="-90"/>
              <w:jc w:val="center"/>
              <w:rPr>
                <w:rFonts w:ascii="Arial" w:hAnsi="Arial" w:cs="Arial"/>
                <w:color w:val="000000"/>
                <w:spacing w:val="-6"/>
                <w:sz w:val="18"/>
                <w:szCs w:val="18"/>
              </w:rPr>
            </w:pPr>
            <w:r w:rsidRPr="00A94357">
              <w:rPr>
                <w:rFonts w:ascii="Arial" w:hAnsi="Arial" w:cs="Arial"/>
                <w:color w:val="000000"/>
                <w:spacing w:val="-6"/>
                <w:sz w:val="18"/>
                <w:szCs w:val="18"/>
              </w:rPr>
              <w:t>Under common control of shareholders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Global Health Investment Ltd.</w:t>
            </w:r>
          </w:p>
        </w:tc>
        <w:tc>
          <w:tcPr>
            <w:tcW w:w="1877" w:type="dxa"/>
            <w:vAlign w:val="center"/>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Hong Kong</w:t>
            </w:r>
          </w:p>
        </w:tc>
        <w:tc>
          <w:tcPr>
            <w:tcW w:w="3096" w:type="dxa"/>
            <w:vAlign w:val="center"/>
            <w:hideMark/>
          </w:tcPr>
          <w:p w:rsidR="00A94357" w:rsidRPr="00A94357" w:rsidRDefault="00A94357" w:rsidP="00AA1C82">
            <w:pPr>
              <w:ind w:left="-54" w:right="-90"/>
              <w:jc w:val="center"/>
              <w:rPr>
                <w:rFonts w:ascii="Arial" w:hAnsi="Arial" w:cs="Arial"/>
                <w:color w:val="000000"/>
                <w:spacing w:val="-6"/>
                <w:sz w:val="18"/>
                <w:szCs w:val="18"/>
              </w:rPr>
            </w:pPr>
            <w:r w:rsidRPr="00A94357">
              <w:rPr>
                <w:rFonts w:ascii="Arial" w:hAnsi="Arial" w:cs="Arial"/>
                <w:color w:val="000000"/>
                <w:spacing w:val="-6"/>
                <w:sz w:val="18"/>
                <w:szCs w:val="18"/>
              </w:rPr>
              <w:t>Under common control of shareholders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Computed Tomography </w:t>
            </w:r>
            <w:proofErr w:type="spellStart"/>
            <w:r w:rsidRPr="00A94357">
              <w:rPr>
                <w:rFonts w:ascii="Arial" w:hAnsi="Arial" w:cs="Arial"/>
                <w:color w:val="000000"/>
                <w:sz w:val="18"/>
                <w:szCs w:val="18"/>
                <w:lang w:val="en-GB"/>
              </w:rPr>
              <w:t>Urupong</w:t>
            </w:r>
            <w:proofErr w:type="spellEnd"/>
            <w:r w:rsidRPr="00A94357">
              <w:rPr>
                <w:rFonts w:ascii="Arial" w:hAnsi="Arial" w:cs="Arial"/>
                <w:color w:val="000000"/>
                <w:sz w:val="18"/>
                <w:szCs w:val="18"/>
                <w:lang w:val="en-GB"/>
              </w:rPr>
              <w:t xml:space="preserve"> Co., Ltd.</w:t>
            </w:r>
          </w:p>
        </w:tc>
        <w:tc>
          <w:tcPr>
            <w:tcW w:w="1877" w:type="dxa"/>
            <w:vAlign w:val="center"/>
            <w:hideMark/>
          </w:tcPr>
          <w:p w:rsidR="00A94357" w:rsidRPr="00A94357" w:rsidRDefault="00A94357" w:rsidP="00AA1C82">
            <w:pPr>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left="-54"/>
              <w:jc w:val="center"/>
              <w:rPr>
                <w:rFonts w:ascii="Arial" w:hAnsi="Arial" w:cs="Arial"/>
                <w:color w:val="000000"/>
                <w:sz w:val="18"/>
                <w:szCs w:val="18"/>
              </w:rPr>
            </w:pPr>
            <w:r w:rsidRPr="00A94357">
              <w:rPr>
                <w:rFonts w:ascii="Arial" w:hAnsi="Arial" w:cs="Arial"/>
                <w:color w:val="000000"/>
                <w:sz w:val="18"/>
                <w:szCs w:val="18"/>
              </w:rPr>
              <w:t>Common shareholders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pacing w:val="-6"/>
                <w:sz w:val="18"/>
                <w:szCs w:val="18"/>
                <w:lang w:val="en-GB"/>
              </w:rPr>
            </w:pPr>
            <w:proofErr w:type="spellStart"/>
            <w:r w:rsidRPr="00A94357">
              <w:rPr>
                <w:rFonts w:ascii="Arial" w:hAnsi="Arial" w:cs="Arial"/>
                <w:color w:val="000000"/>
                <w:sz w:val="18"/>
                <w:szCs w:val="18"/>
                <w:lang w:val="en-GB"/>
              </w:rPr>
              <w:t>Rajthanee</w:t>
            </w:r>
            <w:proofErr w:type="spellEnd"/>
            <w:r w:rsidRPr="00A94357">
              <w:rPr>
                <w:rFonts w:ascii="Arial" w:hAnsi="Arial" w:cs="Arial"/>
                <w:color w:val="000000"/>
                <w:sz w:val="18"/>
                <w:szCs w:val="18"/>
                <w:lang w:val="en-GB"/>
              </w:rPr>
              <w:t xml:space="preserve"> Golf </w:t>
            </w:r>
            <w:proofErr w:type="gramStart"/>
            <w:r w:rsidRPr="00A94357">
              <w:rPr>
                <w:rFonts w:ascii="Arial" w:hAnsi="Arial" w:cs="Arial"/>
                <w:color w:val="000000"/>
                <w:sz w:val="18"/>
                <w:szCs w:val="18"/>
                <w:lang w:val="en-GB"/>
              </w:rPr>
              <w:t>And</w:t>
            </w:r>
            <w:proofErr w:type="gramEnd"/>
            <w:r w:rsidRPr="00A94357">
              <w:rPr>
                <w:rFonts w:ascii="Arial" w:hAnsi="Arial" w:cs="Arial"/>
                <w:color w:val="000000"/>
                <w:sz w:val="18"/>
                <w:szCs w:val="18"/>
                <w:lang w:val="en-GB"/>
              </w:rPr>
              <w:t xml:space="preserve"> Country Home</w:t>
            </w:r>
            <w:r w:rsidRPr="00A94357">
              <w:rPr>
                <w:rFonts w:ascii="Arial" w:hAnsi="Arial" w:cs="Arial"/>
                <w:color w:val="000000"/>
                <w:spacing w:val="-4"/>
                <w:sz w:val="18"/>
                <w:szCs w:val="18"/>
                <w:lang w:val="en-GB"/>
              </w:rPr>
              <w:t xml:space="preserve"> Co., Ltd.</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Common shareholders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proofErr w:type="spellStart"/>
            <w:r w:rsidRPr="00A94357">
              <w:rPr>
                <w:rFonts w:ascii="Arial" w:hAnsi="Arial" w:cs="Arial"/>
                <w:color w:val="000000"/>
                <w:sz w:val="18"/>
                <w:szCs w:val="18"/>
                <w:lang w:val="en-GB"/>
              </w:rPr>
              <w:t>Rajpatnakorn</w:t>
            </w:r>
            <w:proofErr w:type="spellEnd"/>
            <w:r w:rsidRPr="00A94357">
              <w:rPr>
                <w:rFonts w:ascii="Arial" w:hAnsi="Arial" w:cs="Arial"/>
                <w:color w:val="000000"/>
                <w:sz w:val="18"/>
                <w:szCs w:val="18"/>
                <w:lang w:val="en-GB"/>
              </w:rPr>
              <w:t xml:space="preserve"> Co., Ltd.</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Common directors with subsidiary</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Thonburi Home Appliance Co., Ltd.</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Common directors with subsidiary</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Super P&amp;S Limited</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Common shareholders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proofErr w:type="spellStart"/>
            <w:r w:rsidRPr="00A94357">
              <w:rPr>
                <w:rFonts w:ascii="Arial" w:hAnsi="Arial" w:cs="Arial"/>
                <w:color w:val="000000"/>
                <w:sz w:val="18"/>
                <w:szCs w:val="18"/>
                <w:lang w:val="en-GB"/>
              </w:rPr>
              <w:t>Dr.</w:t>
            </w:r>
            <w:proofErr w:type="spellEnd"/>
            <w:r w:rsidRPr="00A94357">
              <w:rPr>
                <w:rFonts w:ascii="Arial" w:hAnsi="Arial" w:cs="Arial"/>
                <w:color w:val="000000"/>
                <w:sz w:val="18"/>
                <w:szCs w:val="18"/>
                <w:lang w:val="en-GB"/>
              </w:rPr>
              <w:t xml:space="preserve"> Boon </w:t>
            </w:r>
            <w:proofErr w:type="spellStart"/>
            <w:r w:rsidRPr="00A94357">
              <w:rPr>
                <w:rFonts w:ascii="Arial" w:hAnsi="Arial" w:cs="Arial"/>
                <w:color w:val="000000"/>
                <w:sz w:val="18"/>
                <w:szCs w:val="18"/>
                <w:lang w:val="en-GB"/>
              </w:rPr>
              <w:t>Vanasin</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and director </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Ms. Nalin </w:t>
            </w:r>
            <w:proofErr w:type="spellStart"/>
            <w:r w:rsidRPr="00A94357">
              <w:rPr>
                <w:rFonts w:ascii="Arial" w:hAnsi="Arial" w:cs="Arial"/>
                <w:color w:val="000000"/>
                <w:sz w:val="18"/>
                <w:szCs w:val="18"/>
                <w:lang w:val="en-GB"/>
              </w:rPr>
              <w:t>Vanasin</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and director </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Chalermkul</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Apibunyopas</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and director </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Weerachai</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Srikhajorn</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and director </w:t>
            </w:r>
          </w:p>
        </w:tc>
      </w:tr>
      <w:tr w:rsidR="00A94357" w:rsidRPr="00A94357" w:rsidTr="00AA1C82">
        <w:tc>
          <w:tcPr>
            <w:tcW w:w="4608" w:type="dxa"/>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Sitha</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Meksawan</w:t>
            </w:r>
            <w:proofErr w:type="spellEnd"/>
          </w:p>
        </w:tc>
        <w:tc>
          <w:tcPr>
            <w:tcW w:w="1877" w:type="dxa"/>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and director </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Aasis</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Unnanuntana</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Shareholder and director</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proofErr w:type="spellStart"/>
            <w:r w:rsidRPr="00A94357">
              <w:rPr>
                <w:rFonts w:ascii="Arial" w:hAnsi="Arial" w:cs="Arial"/>
                <w:color w:val="000000"/>
                <w:sz w:val="18"/>
                <w:szCs w:val="18"/>
                <w:lang w:val="en-GB"/>
              </w:rPr>
              <w:t>Dr.</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Viphada</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Chaowakun</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and director </w:t>
            </w:r>
          </w:p>
        </w:tc>
      </w:tr>
      <w:tr w:rsidR="00A94357" w:rsidRPr="00A94357" w:rsidTr="00AA1C82">
        <w:tc>
          <w:tcPr>
            <w:tcW w:w="4608" w:type="dxa"/>
            <w:vAlign w:val="center"/>
          </w:tcPr>
          <w:p w:rsidR="00A94357" w:rsidRPr="00A94357" w:rsidRDefault="00A94357" w:rsidP="00AA1C82">
            <w:pPr>
              <w:ind w:left="540"/>
              <w:jc w:val="thaiDistribute"/>
              <w:rPr>
                <w:rFonts w:ascii="Arial" w:hAnsi="Arial" w:cs="Arial"/>
                <w:color w:val="000000"/>
                <w:sz w:val="18"/>
                <w:szCs w:val="18"/>
                <w:lang w:val="en-GB"/>
              </w:rPr>
            </w:pPr>
          </w:p>
        </w:tc>
        <w:tc>
          <w:tcPr>
            <w:tcW w:w="1877" w:type="dxa"/>
            <w:vAlign w:val="center"/>
          </w:tcPr>
          <w:p w:rsidR="00A94357" w:rsidRPr="00A94357" w:rsidRDefault="00A94357" w:rsidP="00AA1C82">
            <w:pPr>
              <w:ind w:left="-111" w:right="-112"/>
              <w:jc w:val="center"/>
              <w:rPr>
                <w:rFonts w:ascii="Arial" w:hAnsi="Arial" w:cs="Arial"/>
                <w:color w:val="000000"/>
                <w:sz w:val="18"/>
                <w:szCs w:val="18"/>
                <w:lang w:val="en-GB"/>
              </w:rPr>
            </w:pP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of associate</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Ms. </w:t>
            </w:r>
            <w:proofErr w:type="spellStart"/>
            <w:r w:rsidRPr="00A94357">
              <w:rPr>
                <w:rFonts w:ascii="Arial" w:hAnsi="Arial" w:cs="Arial"/>
                <w:color w:val="000000"/>
                <w:sz w:val="18"/>
                <w:szCs w:val="18"/>
                <w:lang w:val="en-GB"/>
              </w:rPr>
              <w:t>Masruedee</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Kanapithakpong</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Shareholder and director</w:t>
            </w:r>
          </w:p>
        </w:tc>
      </w:tr>
      <w:tr w:rsidR="00A94357" w:rsidRPr="00A94357" w:rsidTr="00AA1C82">
        <w:tc>
          <w:tcPr>
            <w:tcW w:w="4608" w:type="dxa"/>
            <w:vAlign w:val="center"/>
          </w:tcPr>
          <w:p w:rsidR="00A94357" w:rsidRPr="00A94357" w:rsidRDefault="00A94357" w:rsidP="00AA1C82">
            <w:pPr>
              <w:ind w:left="540"/>
              <w:jc w:val="thaiDistribute"/>
              <w:rPr>
                <w:rFonts w:ascii="Arial" w:hAnsi="Arial" w:cs="Arial"/>
                <w:color w:val="000000"/>
                <w:sz w:val="18"/>
                <w:szCs w:val="18"/>
                <w:lang w:val="en-GB"/>
              </w:rPr>
            </w:pPr>
          </w:p>
        </w:tc>
        <w:tc>
          <w:tcPr>
            <w:tcW w:w="1877" w:type="dxa"/>
            <w:vAlign w:val="center"/>
          </w:tcPr>
          <w:p w:rsidR="00A94357" w:rsidRPr="00A94357" w:rsidRDefault="00A94357" w:rsidP="00AA1C82">
            <w:pPr>
              <w:ind w:left="-111" w:right="-112"/>
              <w:jc w:val="center"/>
              <w:rPr>
                <w:rFonts w:ascii="Arial" w:hAnsi="Arial" w:cs="Arial"/>
                <w:color w:val="000000"/>
                <w:sz w:val="18"/>
                <w:szCs w:val="18"/>
                <w:lang w:val="en-GB"/>
              </w:rPr>
            </w:pP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of subsidiaries</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Ravoravee</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Chantharojwong</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Shareholder and director</w:t>
            </w:r>
          </w:p>
        </w:tc>
      </w:tr>
      <w:tr w:rsidR="00A94357" w:rsidRPr="00A94357" w:rsidTr="00AA1C82">
        <w:tc>
          <w:tcPr>
            <w:tcW w:w="4608" w:type="dxa"/>
            <w:vAlign w:val="center"/>
          </w:tcPr>
          <w:p w:rsidR="00A94357" w:rsidRPr="00A94357" w:rsidRDefault="00A94357" w:rsidP="00AA1C82">
            <w:pPr>
              <w:ind w:left="540"/>
              <w:jc w:val="thaiDistribute"/>
              <w:rPr>
                <w:rFonts w:ascii="Arial" w:hAnsi="Arial" w:cs="Arial"/>
                <w:color w:val="000000"/>
                <w:sz w:val="18"/>
                <w:szCs w:val="18"/>
                <w:lang w:val="en-GB"/>
              </w:rPr>
            </w:pPr>
          </w:p>
        </w:tc>
        <w:tc>
          <w:tcPr>
            <w:tcW w:w="1877" w:type="dxa"/>
            <w:vAlign w:val="center"/>
          </w:tcPr>
          <w:p w:rsidR="00A94357" w:rsidRPr="00A94357" w:rsidRDefault="00A94357" w:rsidP="00AA1C82">
            <w:pPr>
              <w:ind w:left="-111" w:right="-112"/>
              <w:jc w:val="center"/>
              <w:rPr>
                <w:rFonts w:ascii="Arial" w:hAnsi="Arial" w:cs="Arial"/>
                <w:color w:val="000000"/>
                <w:sz w:val="18"/>
                <w:szCs w:val="18"/>
                <w:lang w:val="en-GB"/>
              </w:rPr>
            </w:pP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of subsidiary</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Jon </w:t>
            </w:r>
            <w:proofErr w:type="spellStart"/>
            <w:r w:rsidRPr="00A94357">
              <w:rPr>
                <w:rFonts w:ascii="Arial" w:hAnsi="Arial" w:cs="Arial"/>
                <w:color w:val="000000"/>
                <w:sz w:val="18"/>
                <w:szCs w:val="18"/>
                <w:lang w:val="en-GB"/>
              </w:rPr>
              <w:t>Vanasin</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Shareholder and director</w:t>
            </w:r>
          </w:p>
        </w:tc>
      </w:tr>
      <w:tr w:rsidR="00A94357" w:rsidRPr="00A94357" w:rsidTr="00AA1C82">
        <w:tc>
          <w:tcPr>
            <w:tcW w:w="4608" w:type="dxa"/>
            <w:vAlign w:val="center"/>
          </w:tcPr>
          <w:p w:rsidR="00A94357" w:rsidRPr="00A94357" w:rsidRDefault="00A94357" w:rsidP="00AA1C82">
            <w:pPr>
              <w:ind w:left="540"/>
              <w:jc w:val="thaiDistribute"/>
              <w:rPr>
                <w:rFonts w:ascii="Arial" w:hAnsi="Arial" w:cs="Arial"/>
                <w:color w:val="000000"/>
                <w:sz w:val="18"/>
                <w:szCs w:val="18"/>
                <w:lang w:val="en-GB"/>
              </w:rPr>
            </w:pPr>
          </w:p>
        </w:tc>
        <w:tc>
          <w:tcPr>
            <w:tcW w:w="1877" w:type="dxa"/>
            <w:vAlign w:val="center"/>
          </w:tcPr>
          <w:p w:rsidR="00A94357" w:rsidRPr="00A94357" w:rsidRDefault="00A94357" w:rsidP="00AA1C82">
            <w:pPr>
              <w:ind w:left="-111" w:right="-112"/>
              <w:jc w:val="center"/>
              <w:rPr>
                <w:rFonts w:ascii="Arial" w:hAnsi="Arial" w:cs="Arial"/>
                <w:color w:val="000000"/>
                <w:sz w:val="18"/>
                <w:szCs w:val="18"/>
                <w:lang w:val="en-GB"/>
              </w:rPr>
            </w:pP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of subsidiary</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proofErr w:type="spellStart"/>
            <w:r w:rsidRPr="00A94357">
              <w:rPr>
                <w:rFonts w:ascii="Arial" w:hAnsi="Arial" w:cs="Arial"/>
                <w:color w:val="000000"/>
                <w:sz w:val="18"/>
                <w:szCs w:val="18"/>
                <w:lang w:val="en-GB"/>
              </w:rPr>
              <w:t>Dr.</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Amnuay</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Unnanuntana</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Suthon</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Sriyaphan</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Mrs. </w:t>
            </w:r>
            <w:proofErr w:type="spellStart"/>
            <w:r w:rsidRPr="00A94357">
              <w:rPr>
                <w:rFonts w:ascii="Arial" w:hAnsi="Arial" w:cs="Arial"/>
                <w:color w:val="000000"/>
                <w:sz w:val="18"/>
                <w:szCs w:val="18"/>
                <w:lang w:val="en-GB"/>
              </w:rPr>
              <w:t>Jaruwan</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Vanasin</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Mrs. </w:t>
            </w:r>
            <w:proofErr w:type="spellStart"/>
            <w:r w:rsidRPr="00A94357">
              <w:rPr>
                <w:rFonts w:ascii="Arial" w:hAnsi="Arial" w:cs="Arial"/>
                <w:color w:val="000000"/>
                <w:sz w:val="18"/>
                <w:szCs w:val="18"/>
                <w:lang w:val="en-GB"/>
              </w:rPr>
              <w:t>Nawara</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Vanasin</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Shareholder</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proofErr w:type="spellStart"/>
            <w:r w:rsidRPr="00A94357">
              <w:rPr>
                <w:rFonts w:ascii="Arial" w:hAnsi="Arial" w:cs="Arial"/>
                <w:color w:val="000000"/>
                <w:sz w:val="18"/>
                <w:szCs w:val="18"/>
                <w:lang w:val="en-GB"/>
              </w:rPr>
              <w:t>Dr.</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Chukiat</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Assawanich</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Shareholder</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Arsa</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Meksawan</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 xml:space="preserve">Shareholder </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proofErr w:type="spellStart"/>
            <w:r w:rsidRPr="00A94357">
              <w:rPr>
                <w:rFonts w:ascii="Arial" w:hAnsi="Arial" w:cs="Arial"/>
                <w:color w:val="000000"/>
                <w:sz w:val="18"/>
                <w:szCs w:val="18"/>
                <w:lang w:val="en-GB"/>
              </w:rPr>
              <w:t>Dr.</w:t>
            </w:r>
            <w:proofErr w:type="spellEnd"/>
            <w:r w:rsidRPr="00A94357">
              <w:rPr>
                <w:rFonts w:ascii="Arial" w:hAnsi="Arial" w:cs="Arial"/>
                <w:color w:val="000000"/>
                <w:sz w:val="18"/>
                <w:szCs w:val="18"/>
                <w:lang w:val="en-GB"/>
              </w:rPr>
              <w:t xml:space="preserve"> Linda </w:t>
            </w:r>
            <w:proofErr w:type="spellStart"/>
            <w:r w:rsidRPr="00A94357">
              <w:rPr>
                <w:rFonts w:ascii="Arial" w:hAnsi="Arial" w:cs="Arial"/>
                <w:color w:val="000000"/>
                <w:sz w:val="18"/>
                <w:szCs w:val="18"/>
                <w:lang w:val="en-GB"/>
              </w:rPr>
              <w:t>Kraivit</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Director</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Kachorn</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Thanapase</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rPr>
                <w:rFonts w:ascii="Arial" w:hAnsi="Arial" w:cs="Arial"/>
                <w:color w:val="000000"/>
                <w:sz w:val="18"/>
                <w:szCs w:val="18"/>
              </w:rPr>
            </w:pPr>
            <w:r w:rsidRPr="00A94357">
              <w:rPr>
                <w:rFonts w:ascii="Arial" w:hAnsi="Arial" w:cs="Arial"/>
                <w:color w:val="000000"/>
                <w:sz w:val="18"/>
                <w:szCs w:val="18"/>
              </w:rPr>
              <w:t>Director</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Somchai </w:t>
            </w:r>
            <w:proofErr w:type="spellStart"/>
            <w:r w:rsidRPr="00A94357">
              <w:rPr>
                <w:rFonts w:ascii="Arial" w:hAnsi="Arial" w:cs="Arial"/>
                <w:color w:val="000000"/>
                <w:sz w:val="18"/>
                <w:szCs w:val="18"/>
                <w:lang w:val="en-GB"/>
              </w:rPr>
              <w:t>Khoowijitsuwan</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right="-52"/>
              <w:jc w:val="center"/>
              <w:rPr>
                <w:rFonts w:ascii="Arial" w:hAnsi="Arial" w:cs="Arial"/>
                <w:color w:val="000000"/>
                <w:sz w:val="18"/>
                <w:szCs w:val="18"/>
              </w:rPr>
            </w:pPr>
            <w:r w:rsidRPr="00A94357">
              <w:rPr>
                <w:rFonts w:ascii="Arial" w:hAnsi="Arial" w:cs="Arial"/>
                <w:color w:val="000000"/>
                <w:sz w:val="18"/>
                <w:szCs w:val="18"/>
              </w:rPr>
              <w:t xml:space="preserve">Director (Until </w:t>
            </w:r>
            <w:r w:rsidRPr="00A94357">
              <w:rPr>
                <w:rFonts w:ascii="Arial" w:hAnsi="Arial" w:cs="Arial"/>
                <w:color w:val="000000"/>
                <w:sz w:val="18"/>
                <w:szCs w:val="18"/>
                <w:lang w:val="en-GB"/>
              </w:rPr>
              <w:t>14</w:t>
            </w:r>
            <w:r w:rsidRPr="00A94357">
              <w:rPr>
                <w:rFonts w:ascii="Arial" w:hAnsi="Arial" w:cs="Arial"/>
                <w:color w:val="000000"/>
                <w:sz w:val="18"/>
                <w:szCs w:val="18"/>
              </w:rPr>
              <w:t xml:space="preserve"> February </w:t>
            </w:r>
            <w:r w:rsidRPr="00A94357">
              <w:rPr>
                <w:rFonts w:ascii="Arial" w:hAnsi="Arial" w:cs="Arial"/>
                <w:color w:val="000000"/>
                <w:sz w:val="18"/>
                <w:szCs w:val="18"/>
                <w:lang w:val="en-GB"/>
              </w:rPr>
              <w:t>2018</w:t>
            </w:r>
            <w:r w:rsidRPr="00A94357">
              <w:rPr>
                <w:rFonts w:ascii="Arial" w:hAnsi="Arial" w:cs="Arial"/>
                <w:color w:val="000000"/>
                <w:sz w:val="18"/>
                <w:szCs w:val="18"/>
              </w:rPr>
              <w:t>)</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cs/>
                <w:lang w:val="en-GB"/>
              </w:rPr>
            </w:pPr>
            <w:r w:rsidRPr="00A94357">
              <w:rPr>
                <w:rFonts w:ascii="Arial" w:hAnsi="Arial" w:cs="Arial"/>
                <w:color w:val="000000"/>
                <w:sz w:val="18"/>
                <w:szCs w:val="18"/>
                <w:lang w:val="en-GB"/>
              </w:rPr>
              <w:t xml:space="preserve">Mrs. </w:t>
            </w:r>
            <w:proofErr w:type="spellStart"/>
            <w:r w:rsidRPr="00A94357">
              <w:rPr>
                <w:rFonts w:ascii="Arial" w:hAnsi="Arial" w:cs="Arial"/>
                <w:color w:val="000000"/>
                <w:sz w:val="18"/>
                <w:szCs w:val="18"/>
                <w:lang w:val="en-GB"/>
              </w:rPr>
              <w:t>Kannika</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Ngamsopee</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right="-52"/>
              <w:jc w:val="center"/>
              <w:rPr>
                <w:rFonts w:ascii="Arial" w:hAnsi="Arial" w:cs="Arial"/>
                <w:color w:val="000000"/>
                <w:sz w:val="18"/>
                <w:szCs w:val="18"/>
              </w:rPr>
            </w:pPr>
            <w:r w:rsidRPr="00A94357">
              <w:rPr>
                <w:rFonts w:ascii="Arial" w:hAnsi="Arial" w:cs="Arial"/>
                <w:color w:val="000000"/>
                <w:sz w:val="18"/>
                <w:szCs w:val="18"/>
              </w:rPr>
              <w:t>Director</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Wisit</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Wamwanich</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right="-52"/>
              <w:jc w:val="center"/>
              <w:rPr>
                <w:rFonts w:ascii="Arial" w:hAnsi="Arial" w:cs="Arial"/>
                <w:color w:val="000000"/>
                <w:sz w:val="18"/>
                <w:szCs w:val="18"/>
              </w:rPr>
            </w:pPr>
            <w:r w:rsidRPr="00A94357">
              <w:rPr>
                <w:rFonts w:ascii="Arial" w:hAnsi="Arial" w:cs="Arial"/>
                <w:color w:val="000000"/>
                <w:sz w:val="18"/>
                <w:szCs w:val="18"/>
              </w:rPr>
              <w:t>Director (Until 26 April 2019)</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Vikrom</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Koompirochana</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right="-52"/>
              <w:jc w:val="center"/>
              <w:rPr>
                <w:rFonts w:ascii="Arial" w:hAnsi="Arial" w:cs="Arial"/>
                <w:color w:val="000000"/>
                <w:sz w:val="18"/>
                <w:szCs w:val="18"/>
              </w:rPr>
            </w:pPr>
            <w:r w:rsidRPr="00A94357">
              <w:rPr>
                <w:rFonts w:ascii="Arial" w:hAnsi="Arial" w:cs="Arial"/>
                <w:color w:val="000000"/>
                <w:sz w:val="18"/>
                <w:szCs w:val="18"/>
              </w:rPr>
              <w:t>Director</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Timothy </w:t>
            </w:r>
            <w:proofErr w:type="spellStart"/>
            <w:r w:rsidRPr="00A94357">
              <w:rPr>
                <w:rFonts w:ascii="Arial" w:hAnsi="Arial" w:cs="Arial"/>
                <w:color w:val="000000"/>
                <w:sz w:val="18"/>
                <w:szCs w:val="18"/>
                <w:lang w:val="en-GB"/>
              </w:rPr>
              <w:t>Lertsmitivanta</w:t>
            </w:r>
            <w:proofErr w:type="spellEnd"/>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right="-52"/>
              <w:jc w:val="center"/>
              <w:rPr>
                <w:rFonts w:ascii="Arial" w:hAnsi="Arial" w:cs="Arial"/>
                <w:color w:val="000000"/>
                <w:sz w:val="18"/>
                <w:szCs w:val="18"/>
              </w:rPr>
            </w:pPr>
            <w:r w:rsidRPr="00A94357">
              <w:rPr>
                <w:rFonts w:ascii="Arial" w:hAnsi="Arial" w:cs="Arial"/>
                <w:color w:val="000000"/>
                <w:sz w:val="18"/>
                <w:szCs w:val="18"/>
              </w:rPr>
              <w:t>Director (Until 22 October 2019)</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Mr. Eugene D.M.B. Croon</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Dutch</w:t>
            </w:r>
          </w:p>
        </w:tc>
        <w:tc>
          <w:tcPr>
            <w:tcW w:w="3096" w:type="dxa"/>
            <w:vAlign w:val="center"/>
            <w:hideMark/>
          </w:tcPr>
          <w:p w:rsidR="00A94357" w:rsidRPr="00A94357" w:rsidRDefault="00A94357" w:rsidP="00AA1C82">
            <w:pPr>
              <w:ind w:right="-52"/>
              <w:jc w:val="center"/>
              <w:rPr>
                <w:rFonts w:ascii="Arial" w:hAnsi="Arial" w:cs="Arial"/>
                <w:color w:val="000000"/>
                <w:sz w:val="18"/>
                <w:szCs w:val="18"/>
              </w:rPr>
            </w:pPr>
            <w:r w:rsidRPr="00A94357">
              <w:rPr>
                <w:rFonts w:ascii="Arial" w:hAnsi="Arial" w:cs="Arial"/>
                <w:color w:val="000000"/>
                <w:sz w:val="18"/>
                <w:szCs w:val="18"/>
              </w:rPr>
              <w:t>Director (Until 22 October 2019)</w:t>
            </w:r>
          </w:p>
        </w:tc>
      </w:tr>
      <w:tr w:rsidR="00A94357" w:rsidRPr="00A94357" w:rsidTr="00AA1C82">
        <w:tc>
          <w:tcPr>
            <w:tcW w:w="4608" w:type="dxa"/>
            <w:vAlign w:val="center"/>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Aurchart</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Kanjanapitak</w:t>
            </w:r>
            <w:proofErr w:type="spellEnd"/>
          </w:p>
        </w:tc>
        <w:tc>
          <w:tcPr>
            <w:tcW w:w="1877" w:type="dxa"/>
            <w:vAlign w:val="center"/>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tcPr>
          <w:p w:rsidR="00A94357" w:rsidRPr="00A94357" w:rsidRDefault="00A94357" w:rsidP="00AA1C82">
            <w:pPr>
              <w:ind w:right="-52"/>
              <w:jc w:val="center"/>
              <w:rPr>
                <w:rFonts w:ascii="Arial" w:hAnsi="Arial" w:cs="Arial"/>
                <w:color w:val="000000"/>
                <w:sz w:val="18"/>
                <w:szCs w:val="18"/>
              </w:rPr>
            </w:pPr>
            <w:r w:rsidRPr="00A94357">
              <w:rPr>
                <w:rFonts w:ascii="Arial" w:hAnsi="Arial" w:cs="Arial"/>
                <w:color w:val="000000"/>
                <w:sz w:val="18"/>
                <w:szCs w:val="18"/>
              </w:rPr>
              <w:t>Director (Since 25 October 2019)</w:t>
            </w:r>
          </w:p>
        </w:tc>
      </w:tr>
      <w:tr w:rsidR="00A94357" w:rsidRPr="00A94357" w:rsidTr="00AA1C82">
        <w:tc>
          <w:tcPr>
            <w:tcW w:w="4608" w:type="dxa"/>
            <w:vAlign w:val="center"/>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Miss </w:t>
            </w:r>
            <w:proofErr w:type="spellStart"/>
            <w:r w:rsidRPr="00A94357">
              <w:rPr>
                <w:rFonts w:ascii="Arial" w:hAnsi="Arial" w:cs="Arial"/>
                <w:color w:val="000000"/>
                <w:sz w:val="18"/>
                <w:szCs w:val="18"/>
                <w:lang w:val="en-GB"/>
              </w:rPr>
              <w:t>Rukkagee</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Kanjanapitak</w:t>
            </w:r>
            <w:proofErr w:type="spellEnd"/>
          </w:p>
        </w:tc>
        <w:tc>
          <w:tcPr>
            <w:tcW w:w="1877" w:type="dxa"/>
            <w:vAlign w:val="center"/>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tcPr>
          <w:p w:rsidR="00A94357" w:rsidRPr="00A94357" w:rsidRDefault="00A94357" w:rsidP="00AA1C82">
            <w:pPr>
              <w:ind w:right="-52"/>
              <w:jc w:val="center"/>
              <w:rPr>
                <w:rFonts w:ascii="Arial" w:hAnsi="Arial" w:cs="Arial"/>
                <w:color w:val="000000"/>
                <w:sz w:val="18"/>
                <w:szCs w:val="18"/>
              </w:rPr>
            </w:pPr>
            <w:r w:rsidRPr="00A94357">
              <w:rPr>
                <w:rFonts w:ascii="Arial" w:hAnsi="Arial" w:cs="Arial"/>
                <w:color w:val="000000"/>
                <w:sz w:val="18"/>
                <w:szCs w:val="18"/>
              </w:rPr>
              <w:t>Director (Since 25 October 2019)</w:t>
            </w:r>
          </w:p>
        </w:tc>
      </w:tr>
      <w:tr w:rsidR="00A94357" w:rsidRPr="00A94357" w:rsidTr="00AA1C82">
        <w:tc>
          <w:tcPr>
            <w:tcW w:w="4608" w:type="dxa"/>
            <w:vAlign w:val="center"/>
            <w:hideMark/>
          </w:tcPr>
          <w:p w:rsidR="00A94357" w:rsidRPr="00A94357" w:rsidRDefault="00A94357" w:rsidP="00AA1C82">
            <w:pPr>
              <w:ind w:left="540"/>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Tanatip</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Suppradit</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ind w:right="-52"/>
              <w:jc w:val="center"/>
              <w:rPr>
                <w:rFonts w:ascii="Arial" w:hAnsi="Arial" w:cs="Arial"/>
                <w:color w:val="000000"/>
                <w:sz w:val="18"/>
                <w:szCs w:val="18"/>
              </w:rPr>
            </w:pPr>
            <w:r w:rsidRPr="00A94357">
              <w:rPr>
                <w:rFonts w:ascii="Arial" w:hAnsi="Arial" w:cs="Arial"/>
                <w:color w:val="000000"/>
                <w:sz w:val="18"/>
                <w:szCs w:val="18"/>
              </w:rPr>
              <w:t xml:space="preserve">Shareholder and Director </w:t>
            </w:r>
          </w:p>
        </w:tc>
      </w:tr>
    </w:tbl>
    <w:p w:rsidR="00A94357" w:rsidRPr="00A94357" w:rsidRDefault="00A94357" w:rsidP="00A94357">
      <w:pPr>
        <w:rPr>
          <w:rFonts w:ascii="Arial" w:hAnsi="Arial" w:cs="Arial"/>
          <w:color w:val="000000"/>
          <w:sz w:val="18"/>
          <w:szCs w:val="18"/>
          <w:lang w:val="en-GB"/>
        </w:rPr>
      </w:pPr>
      <w:r w:rsidRPr="00A94357">
        <w:rPr>
          <w:rFonts w:ascii="Arial" w:hAnsi="Arial" w:cs="Arial"/>
          <w:color w:val="000000"/>
        </w:rPr>
        <w:br w:type="page"/>
      </w:r>
    </w:p>
    <w:p w:rsidR="00A94357" w:rsidRPr="00A94357" w:rsidRDefault="00A94357" w:rsidP="00A94357">
      <w:pPr>
        <w:ind w:left="540" w:hanging="540"/>
        <w:jc w:val="both"/>
        <w:rPr>
          <w:rFonts w:ascii="Arial" w:hAnsi="Arial" w:cs="Arial"/>
          <w:color w:val="000000"/>
          <w:sz w:val="18"/>
          <w:szCs w:val="18"/>
          <w:lang w:val="en-GB"/>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ind w:left="547"/>
        <w:jc w:val="both"/>
        <w:rPr>
          <w:rFonts w:ascii="Arial" w:hAnsi="Arial" w:cs="Arial"/>
          <w:color w:val="000000"/>
          <w:sz w:val="16"/>
          <w:szCs w:val="16"/>
          <w:lang w:val="en-GB"/>
        </w:rPr>
      </w:pPr>
    </w:p>
    <w:p w:rsidR="00A94357" w:rsidRPr="00A94357" w:rsidRDefault="00A94357" w:rsidP="00A94357">
      <w:pPr>
        <w:ind w:left="547"/>
        <w:jc w:val="both"/>
        <w:rPr>
          <w:rFonts w:ascii="Arial" w:hAnsi="Arial" w:cs="Arial"/>
          <w:color w:val="000000"/>
          <w:sz w:val="16"/>
          <w:szCs w:val="16"/>
          <w:lang w:val="en-GB"/>
        </w:rPr>
      </w:pPr>
    </w:p>
    <w:p w:rsidR="00A94357" w:rsidRPr="00A94357" w:rsidRDefault="00A94357" w:rsidP="00A94357">
      <w:pPr>
        <w:ind w:left="547"/>
        <w:jc w:val="both"/>
        <w:rPr>
          <w:rFonts w:ascii="Arial" w:hAnsi="Arial" w:cs="Arial"/>
          <w:color w:val="000000"/>
          <w:sz w:val="18"/>
          <w:szCs w:val="18"/>
          <w:lang w:val="en-GB"/>
        </w:rPr>
      </w:pPr>
      <w:r w:rsidRPr="00A94357">
        <w:rPr>
          <w:rFonts w:ascii="Arial" w:hAnsi="Arial" w:cs="Arial"/>
          <w:color w:val="000000"/>
          <w:sz w:val="18"/>
          <w:szCs w:val="18"/>
          <w:lang w:val="en-GB"/>
        </w:rPr>
        <w:t xml:space="preserve">Relationships between the Company and related parties are as follows: </w:t>
      </w:r>
      <w:r w:rsidRPr="00A94357">
        <w:rPr>
          <w:rFonts w:ascii="Arial" w:eastAsia="SimSun" w:hAnsi="Arial" w:cs="Arial"/>
          <w:snapToGrid w:val="0"/>
          <w:color w:val="000000"/>
          <w:sz w:val="18"/>
          <w:szCs w:val="18"/>
          <w:lang w:val="en-GB" w:eastAsia="th-TH"/>
        </w:rPr>
        <w:t>(Cont’d)</w:t>
      </w:r>
    </w:p>
    <w:p w:rsidR="00A94357" w:rsidRPr="00A94357" w:rsidRDefault="00A94357" w:rsidP="00A94357">
      <w:pPr>
        <w:ind w:left="547"/>
        <w:jc w:val="both"/>
        <w:textAlignment w:val="auto"/>
        <w:rPr>
          <w:rFonts w:ascii="Arial" w:hAnsi="Arial" w:cs="Arial"/>
          <w:color w:val="000000"/>
          <w:sz w:val="18"/>
          <w:szCs w:val="18"/>
          <w:lang w:val="en-GB"/>
        </w:rPr>
      </w:pPr>
    </w:p>
    <w:tbl>
      <w:tblPr>
        <w:tblW w:w="0" w:type="auto"/>
        <w:tblLayout w:type="fixed"/>
        <w:tblLook w:val="04A0" w:firstRow="1" w:lastRow="0" w:firstColumn="1" w:lastColumn="0" w:noHBand="0" w:noVBand="1"/>
      </w:tblPr>
      <w:tblGrid>
        <w:gridCol w:w="4608"/>
        <w:gridCol w:w="1877"/>
        <w:gridCol w:w="3096"/>
      </w:tblGrid>
      <w:tr w:rsidR="00A94357" w:rsidRPr="00A94357" w:rsidTr="00AA1C82">
        <w:tc>
          <w:tcPr>
            <w:tcW w:w="4608" w:type="dxa"/>
            <w:hideMark/>
          </w:tcPr>
          <w:p w:rsidR="00A94357" w:rsidRPr="00A94357" w:rsidRDefault="00A94357" w:rsidP="00AA1C82">
            <w:pPr>
              <w:ind w:left="540"/>
              <w:jc w:val="center"/>
              <w:textAlignment w:val="auto"/>
              <w:rPr>
                <w:rFonts w:ascii="Arial" w:hAnsi="Arial" w:cs="Arial"/>
                <w:color w:val="000000"/>
                <w:sz w:val="18"/>
                <w:szCs w:val="18"/>
                <w:lang w:val="en-GB"/>
              </w:rPr>
            </w:pPr>
            <w:r w:rsidRPr="00A94357">
              <w:rPr>
                <w:rFonts w:ascii="Arial" w:hAnsi="Arial" w:cs="Arial"/>
                <w:b/>
                <w:bCs/>
                <w:color w:val="000000"/>
                <w:sz w:val="18"/>
                <w:szCs w:val="18"/>
                <w:u w:val="single"/>
                <w:lang w:val="en-GB"/>
              </w:rPr>
              <w:t>List of related parties</w:t>
            </w:r>
          </w:p>
        </w:tc>
        <w:tc>
          <w:tcPr>
            <w:tcW w:w="1877" w:type="dxa"/>
            <w:hideMark/>
          </w:tcPr>
          <w:p w:rsidR="00A94357" w:rsidRPr="00A94357" w:rsidRDefault="00A94357" w:rsidP="00AA1C82">
            <w:pPr>
              <w:ind w:left="-111" w:right="-112"/>
              <w:jc w:val="center"/>
              <w:textAlignment w:val="auto"/>
              <w:rPr>
                <w:rFonts w:ascii="Arial" w:hAnsi="Arial" w:cs="Arial"/>
                <w:b/>
                <w:bCs/>
                <w:color w:val="000000"/>
                <w:sz w:val="18"/>
                <w:szCs w:val="18"/>
                <w:u w:val="single"/>
                <w:lang w:val="en-GB"/>
              </w:rPr>
            </w:pPr>
            <w:r w:rsidRPr="00A94357">
              <w:rPr>
                <w:rFonts w:ascii="Arial" w:hAnsi="Arial" w:cs="Arial"/>
                <w:b/>
                <w:bCs/>
                <w:color w:val="000000"/>
                <w:sz w:val="18"/>
                <w:szCs w:val="18"/>
                <w:u w:val="single"/>
                <w:lang w:val="en-GB"/>
              </w:rPr>
              <w:t>Country/Nationality</w:t>
            </w:r>
          </w:p>
        </w:tc>
        <w:tc>
          <w:tcPr>
            <w:tcW w:w="3096" w:type="dxa"/>
            <w:hideMark/>
          </w:tcPr>
          <w:p w:rsidR="00A94357" w:rsidRPr="00A94357" w:rsidRDefault="00A94357" w:rsidP="00AA1C82">
            <w:pPr>
              <w:jc w:val="center"/>
              <w:textAlignment w:val="auto"/>
              <w:rPr>
                <w:rFonts w:ascii="Arial" w:hAnsi="Arial" w:cs="Arial"/>
                <w:b/>
                <w:bCs/>
                <w:color w:val="000000"/>
                <w:sz w:val="18"/>
                <w:szCs w:val="18"/>
                <w:u w:val="single"/>
                <w:cs/>
                <w:lang w:val="en-GB"/>
              </w:rPr>
            </w:pPr>
            <w:r w:rsidRPr="00A94357">
              <w:rPr>
                <w:rFonts w:ascii="Arial" w:hAnsi="Arial" w:cs="Arial"/>
                <w:b/>
                <w:bCs/>
                <w:color w:val="000000"/>
                <w:sz w:val="18"/>
                <w:szCs w:val="18"/>
                <w:u w:val="single"/>
                <w:lang w:val="en-GB"/>
              </w:rPr>
              <w:t>Relationship</w:t>
            </w:r>
          </w:p>
        </w:tc>
      </w:tr>
      <w:tr w:rsidR="00A94357" w:rsidRPr="00A94357" w:rsidTr="00AA1C82">
        <w:tc>
          <w:tcPr>
            <w:tcW w:w="4608" w:type="dxa"/>
          </w:tcPr>
          <w:p w:rsidR="00A94357" w:rsidRPr="00A94357" w:rsidRDefault="00A94357" w:rsidP="00AA1C82">
            <w:pPr>
              <w:ind w:left="540"/>
              <w:jc w:val="thaiDistribute"/>
              <w:textAlignment w:val="auto"/>
              <w:rPr>
                <w:rFonts w:ascii="Arial" w:hAnsi="Arial" w:cs="Arial"/>
                <w:color w:val="000000"/>
                <w:sz w:val="12"/>
                <w:szCs w:val="12"/>
                <w:cs/>
                <w:lang w:val="en-GB"/>
              </w:rPr>
            </w:pPr>
          </w:p>
        </w:tc>
        <w:tc>
          <w:tcPr>
            <w:tcW w:w="1877" w:type="dxa"/>
          </w:tcPr>
          <w:p w:rsidR="00A94357" w:rsidRPr="00A94357" w:rsidRDefault="00A94357" w:rsidP="00AA1C82">
            <w:pPr>
              <w:jc w:val="center"/>
              <w:textAlignment w:val="auto"/>
              <w:rPr>
                <w:rFonts w:ascii="Arial" w:hAnsi="Arial" w:cs="Arial"/>
                <w:color w:val="000000"/>
                <w:sz w:val="12"/>
                <w:szCs w:val="12"/>
                <w:lang w:val="en-GB"/>
              </w:rPr>
            </w:pPr>
          </w:p>
        </w:tc>
        <w:tc>
          <w:tcPr>
            <w:tcW w:w="3096" w:type="dxa"/>
            <w:vAlign w:val="center"/>
          </w:tcPr>
          <w:p w:rsidR="00A94357" w:rsidRPr="00A94357" w:rsidRDefault="00A94357" w:rsidP="00AA1C82">
            <w:pPr>
              <w:ind w:left="-54"/>
              <w:jc w:val="center"/>
              <w:textAlignment w:val="auto"/>
              <w:rPr>
                <w:rFonts w:ascii="Arial" w:hAnsi="Arial" w:cs="Arial"/>
                <w:color w:val="000000"/>
                <w:sz w:val="12"/>
                <w:szCs w:val="12"/>
              </w:rPr>
            </w:pPr>
          </w:p>
        </w:tc>
      </w:tr>
      <w:tr w:rsidR="00A94357" w:rsidRPr="00A94357" w:rsidTr="00AA1C82">
        <w:tc>
          <w:tcPr>
            <w:tcW w:w="4608"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 xml:space="preserve">Mr. Chow </w:t>
            </w:r>
            <w:proofErr w:type="spellStart"/>
            <w:r w:rsidRPr="00A94357">
              <w:rPr>
                <w:rFonts w:ascii="Arial" w:hAnsi="Arial" w:cs="Arial"/>
                <w:color w:val="000000"/>
                <w:sz w:val="18"/>
                <w:szCs w:val="18"/>
                <w:lang w:val="en-GB"/>
              </w:rPr>
              <w:t>Ket</w:t>
            </w:r>
            <w:proofErr w:type="spellEnd"/>
            <w:r w:rsidRPr="00A94357">
              <w:rPr>
                <w:rFonts w:ascii="Arial" w:hAnsi="Arial" w:cs="Arial"/>
                <w:color w:val="000000"/>
                <w:sz w:val="18"/>
                <w:szCs w:val="18"/>
                <w:lang w:val="en-GB"/>
              </w:rPr>
              <w:t xml:space="preserve"> Wong</w:t>
            </w:r>
          </w:p>
        </w:tc>
        <w:tc>
          <w:tcPr>
            <w:tcW w:w="1877" w:type="dxa"/>
            <w:vAlign w:val="center"/>
            <w:hideMark/>
          </w:tcPr>
          <w:p w:rsidR="00A94357" w:rsidRPr="00A94357" w:rsidRDefault="00A94357" w:rsidP="00AA1C82">
            <w:pPr>
              <w:ind w:left="-111" w:right="-112"/>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Hong Kong</w:t>
            </w:r>
          </w:p>
        </w:tc>
        <w:tc>
          <w:tcPr>
            <w:tcW w:w="3096" w:type="dxa"/>
            <w:vAlign w:val="center"/>
            <w:hideMark/>
          </w:tcPr>
          <w:p w:rsidR="00A94357" w:rsidRPr="00A94357" w:rsidRDefault="00A94357" w:rsidP="00AA1C82">
            <w:pPr>
              <w:ind w:right="-52"/>
              <w:jc w:val="center"/>
              <w:textAlignment w:val="auto"/>
              <w:rPr>
                <w:rFonts w:ascii="Arial" w:hAnsi="Arial" w:cs="Arial"/>
                <w:color w:val="000000"/>
                <w:sz w:val="18"/>
                <w:szCs w:val="18"/>
              </w:rPr>
            </w:pPr>
            <w:r w:rsidRPr="00A94357">
              <w:rPr>
                <w:rFonts w:ascii="Arial" w:hAnsi="Arial" w:cs="Arial"/>
                <w:color w:val="000000"/>
                <w:sz w:val="18"/>
                <w:szCs w:val="18"/>
              </w:rPr>
              <w:t>Management director</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
        </w:tc>
        <w:tc>
          <w:tcPr>
            <w:tcW w:w="1877" w:type="dxa"/>
            <w:vAlign w:val="center"/>
          </w:tcPr>
          <w:p w:rsidR="00A94357" w:rsidRPr="00A94357" w:rsidRDefault="00A94357" w:rsidP="00AA1C82">
            <w:pPr>
              <w:ind w:left="-111" w:right="-112"/>
              <w:jc w:val="center"/>
              <w:textAlignment w:val="auto"/>
              <w:rPr>
                <w:rFonts w:ascii="Arial" w:hAnsi="Arial" w:cs="Arial"/>
                <w:color w:val="000000"/>
                <w:sz w:val="18"/>
                <w:szCs w:val="18"/>
                <w:lang w:val="en-GB"/>
              </w:rPr>
            </w:pPr>
          </w:p>
        </w:tc>
        <w:tc>
          <w:tcPr>
            <w:tcW w:w="3096" w:type="dxa"/>
            <w:vAlign w:val="center"/>
            <w:hideMark/>
          </w:tcPr>
          <w:p w:rsidR="00A94357" w:rsidRPr="00A94357" w:rsidRDefault="00A94357" w:rsidP="00AA1C82">
            <w:pPr>
              <w:ind w:right="-52"/>
              <w:jc w:val="center"/>
              <w:textAlignment w:val="auto"/>
              <w:rPr>
                <w:rFonts w:ascii="Arial" w:hAnsi="Arial" w:cs="Arial"/>
                <w:color w:val="000000"/>
                <w:sz w:val="18"/>
                <w:szCs w:val="18"/>
              </w:rPr>
            </w:pPr>
            <w:r w:rsidRPr="00A94357">
              <w:rPr>
                <w:rFonts w:ascii="Arial" w:hAnsi="Arial" w:cs="Arial"/>
                <w:color w:val="000000"/>
                <w:sz w:val="18"/>
                <w:szCs w:val="18"/>
              </w:rPr>
              <w:t xml:space="preserve">(Until </w:t>
            </w:r>
            <w:r w:rsidRPr="00A94357">
              <w:rPr>
                <w:rFonts w:ascii="Arial" w:hAnsi="Arial" w:cs="Arial"/>
                <w:color w:val="000000"/>
                <w:sz w:val="18"/>
                <w:szCs w:val="18"/>
                <w:lang w:val="en-GB"/>
              </w:rPr>
              <w:t>10 May 2018</w:t>
            </w:r>
            <w:r w:rsidRPr="00A94357">
              <w:rPr>
                <w:rFonts w:ascii="Arial" w:hAnsi="Arial" w:cs="Arial"/>
                <w:color w:val="000000"/>
                <w:sz w:val="18"/>
                <w:szCs w:val="18"/>
              </w:rPr>
              <w:t>)</w:t>
            </w:r>
          </w:p>
        </w:tc>
      </w:tr>
      <w:tr w:rsidR="00A94357" w:rsidRPr="00A94357" w:rsidTr="00AA1C82">
        <w:tc>
          <w:tcPr>
            <w:tcW w:w="4608"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 xml:space="preserve">Mr. Kim Christian </w:t>
            </w:r>
            <w:proofErr w:type="spellStart"/>
            <w:r w:rsidRPr="00A94357">
              <w:rPr>
                <w:rFonts w:ascii="Arial" w:hAnsi="Arial" w:cs="Arial"/>
                <w:color w:val="000000"/>
                <w:sz w:val="18"/>
                <w:szCs w:val="18"/>
                <w:lang w:val="en-GB"/>
              </w:rPr>
              <w:t>Warfight</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textAlignment w:val="auto"/>
              <w:rPr>
                <w:rFonts w:ascii="Arial" w:hAnsi="Arial" w:cs="Arial"/>
                <w:color w:val="000000"/>
                <w:sz w:val="18"/>
                <w:szCs w:val="18"/>
              </w:rPr>
            </w:pPr>
            <w:r w:rsidRPr="00A94357">
              <w:rPr>
                <w:rFonts w:ascii="Arial" w:hAnsi="Arial" w:cs="Arial"/>
                <w:color w:val="000000"/>
                <w:sz w:val="18"/>
                <w:szCs w:val="18"/>
              </w:rPr>
              <w:t>Close relative of shareholders</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
        </w:tc>
        <w:tc>
          <w:tcPr>
            <w:tcW w:w="1877" w:type="dxa"/>
            <w:vAlign w:val="center"/>
          </w:tcPr>
          <w:p w:rsidR="00A94357" w:rsidRPr="00A94357" w:rsidRDefault="00A94357" w:rsidP="00AA1C82">
            <w:pPr>
              <w:ind w:left="-111" w:right="-112"/>
              <w:jc w:val="center"/>
              <w:textAlignment w:val="auto"/>
              <w:rPr>
                <w:rFonts w:ascii="Arial" w:hAnsi="Arial" w:cs="Arial"/>
                <w:color w:val="000000"/>
                <w:sz w:val="18"/>
                <w:szCs w:val="18"/>
                <w:lang w:val="en-GB"/>
              </w:rPr>
            </w:pPr>
          </w:p>
        </w:tc>
        <w:tc>
          <w:tcPr>
            <w:tcW w:w="3096" w:type="dxa"/>
            <w:vAlign w:val="center"/>
            <w:hideMark/>
          </w:tcPr>
          <w:p w:rsidR="00A94357" w:rsidRPr="00A94357" w:rsidRDefault="00A94357" w:rsidP="00AA1C82">
            <w:pPr>
              <w:jc w:val="center"/>
              <w:textAlignment w:val="auto"/>
              <w:rPr>
                <w:rFonts w:ascii="Arial" w:hAnsi="Arial" w:cs="Arial"/>
                <w:color w:val="000000"/>
                <w:sz w:val="18"/>
                <w:szCs w:val="18"/>
              </w:rPr>
            </w:pPr>
            <w:r w:rsidRPr="00A94357">
              <w:rPr>
                <w:rFonts w:ascii="Arial" w:hAnsi="Arial" w:cs="Arial"/>
                <w:color w:val="000000"/>
                <w:sz w:val="18"/>
                <w:szCs w:val="18"/>
              </w:rPr>
              <w:t xml:space="preserve">whom not a director of the </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
        </w:tc>
        <w:tc>
          <w:tcPr>
            <w:tcW w:w="1877" w:type="dxa"/>
            <w:vAlign w:val="center"/>
          </w:tcPr>
          <w:p w:rsidR="00A94357" w:rsidRPr="00A94357" w:rsidRDefault="00A94357" w:rsidP="00AA1C82">
            <w:pPr>
              <w:ind w:left="-111" w:right="-112"/>
              <w:jc w:val="center"/>
              <w:textAlignment w:val="auto"/>
              <w:rPr>
                <w:rFonts w:ascii="Arial" w:hAnsi="Arial" w:cs="Arial"/>
                <w:color w:val="000000"/>
                <w:sz w:val="18"/>
                <w:szCs w:val="18"/>
                <w:lang w:val="en-GB"/>
              </w:rPr>
            </w:pPr>
          </w:p>
        </w:tc>
        <w:tc>
          <w:tcPr>
            <w:tcW w:w="3096" w:type="dxa"/>
            <w:vAlign w:val="center"/>
            <w:hideMark/>
          </w:tcPr>
          <w:p w:rsidR="00A94357" w:rsidRPr="00A94357" w:rsidRDefault="00A94357" w:rsidP="00AA1C82">
            <w:pPr>
              <w:jc w:val="center"/>
              <w:textAlignment w:val="auto"/>
              <w:rPr>
                <w:rFonts w:ascii="Arial" w:hAnsi="Arial" w:cs="Arial"/>
                <w:color w:val="000000"/>
                <w:sz w:val="18"/>
                <w:szCs w:val="18"/>
              </w:rPr>
            </w:pPr>
            <w:r w:rsidRPr="00A94357">
              <w:rPr>
                <w:rFonts w:ascii="Arial" w:hAnsi="Arial" w:cs="Arial"/>
                <w:color w:val="000000"/>
                <w:sz w:val="18"/>
                <w:szCs w:val="18"/>
              </w:rPr>
              <w:t>Company or subsidiaries</w:t>
            </w:r>
          </w:p>
        </w:tc>
      </w:tr>
      <w:tr w:rsidR="00A94357" w:rsidRPr="00A94357" w:rsidTr="00AA1C82">
        <w:tc>
          <w:tcPr>
            <w:tcW w:w="4608" w:type="dxa"/>
            <w:vAlign w:val="center"/>
            <w:hideMark/>
          </w:tcPr>
          <w:p w:rsidR="00A94357" w:rsidRPr="00A94357" w:rsidRDefault="00A94357" w:rsidP="00AA1C82">
            <w:pPr>
              <w:ind w:left="540"/>
              <w:jc w:val="thaiDistribute"/>
              <w:textAlignment w:val="auto"/>
              <w:rPr>
                <w:rFonts w:ascii="Arial" w:hAnsi="Arial" w:cs="Arial"/>
                <w:color w:val="000000"/>
                <w:sz w:val="18"/>
                <w:szCs w:val="18"/>
                <w:lang w:val="en-GB"/>
              </w:rPr>
            </w:pPr>
            <w:r w:rsidRPr="00A94357">
              <w:rPr>
                <w:rFonts w:ascii="Arial" w:hAnsi="Arial" w:cs="Arial"/>
                <w:color w:val="000000"/>
                <w:sz w:val="18"/>
                <w:szCs w:val="18"/>
                <w:lang w:val="en-GB"/>
              </w:rPr>
              <w:t xml:space="preserve">Mr. </w:t>
            </w:r>
            <w:proofErr w:type="spellStart"/>
            <w:r w:rsidRPr="00A94357">
              <w:rPr>
                <w:rFonts w:ascii="Arial" w:hAnsi="Arial" w:cs="Arial"/>
                <w:color w:val="000000"/>
                <w:sz w:val="18"/>
                <w:szCs w:val="18"/>
                <w:lang w:val="en-GB"/>
              </w:rPr>
              <w:t>Thongsuk</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Booranarungruengkij</w:t>
            </w:r>
            <w:proofErr w:type="spellEnd"/>
            <w:r w:rsidRPr="00A94357">
              <w:rPr>
                <w:rFonts w:ascii="Arial" w:hAnsi="Arial" w:cs="Arial"/>
                <w:color w:val="000000"/>
                <w:sz w:val="18"/>
                <w:szCs w:val="18"/>
                <w:lang w:val="en-GB"/>
              </w:rPr>
              <w:t xml:space="preserve"> </w:t>
            </w:r>
          </w:p>
        </w:tc>
        <w:tc>
          <w:tcPr>
            <w:tcW w:w="1877" w:type="dxa"/>
            <w:vAlign w:val="center"/>
            <w:hideMark/>
          </w:tcPr>
          <w:p w:rsidR="00A94357" w:rsidRPr="00A94357" w:rsidRDefault="00A94357" w:rsidP="00AA1C82">
            <w:pPr>
              <w:ind w:left="-111" w:right="-112"/>
              <w:jc w:val="center"/>
              <w:textAlignment w:val="auto"/>
              <w:rPr>
                <w:rFonts w:ascii="Arial" w:hAnsi="Arial" w:cs="Arial"/>
                <w:color w:val="000000"/>
                <w:sz w:val="18"/>
                <w:szCs w:val="18"/>
                <w:lang w:val="en-GB"/>
              </w:rPr>
            </w:pPr>
            <w:r w:rsidRPr="00A94357">
              <w:rPr>
                <w:rFonts w:ascii="Arial" w:hAnsi="Arial" w:cs="Arial"/>
                <w:color w:val="000000"/>
                <w:sz w:val="18"/>
                <w:szCs w:val="18"/>
                <w:lang w:val="en-GB"/>
              </w:rPr>
              <w:t>Thai</w:t>
            </w:r>
          </w:p>
        </w:tc>
        <w:tc>
          <w:tcPr>
            <w:tcW w:w="3096" w:type="dxa"/>
            <w:vAlign w:val="center"/>
            <w:hideMark/>
          </w:tcPr>
          <w:p w:rsidR="00A94357" w:rsidRPr="00A94357" w:rsidRDefault="00A94357" w:rsidP="00AA1C82">
            <w:pPr>
              <w:jc w:val="center"/>
              <w:textAlignment w:val="auto"/>
              <w:rPr>
                <w:rFonts w:ascii="Arial" w:hAnsi="Arial" w:cs="Arial"/>
                <w:color w:val="000000"/>
                <w:sz w:val="18"/>
                <w:szCs w:val="18"/>
              </w:rPr>
            </w:pPr>
            <w:r w:rsidRPr="00A94357">
              <w:rPr>
                <w:rFonts w:ascii="Arial" w:hAnsi="Arial" w:cs="Arial"/>
                <w:color w:val="000000"/>
                <w:sz w:val="18"/>
                <w:szCs w:val="18"/>
              </w:rPr>
              <w:t>Close relative of a shareholders</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
        </w:tc>
        <w:tc>
          <w:tcPr>
            <w:tcW w:w="1877" w:type="dxa"/>
            <w:vAlign w:val="center"/>
          </w:tcPr>
          <w:p w:rsidR="00A94357" w:rsidRPr="00A94357" w:rsidRDefault="00A94357" w:rsidP="00AA1C82">
            <w:pPr>
              <w:ind w:left="-111" w:right="-112"/>
              <w:jc w:val="center"/>
              <w:textAlignment w:val="auto"/>
              <w:rPr>
                <w:rFonts w:ascii="Arial" w:hAnsi="Arial" w:cs="Arial"/>
                <w:color w:val="000000"/>
                <w:sz w:val="18"/>
                <w:szCs w:val="18"/>
                <w:lang w:val="en-GB"/>
              </w:rPr>
            </w:pPr>
          </w:p>
        </w:tc>
        <w:tc>
          <w:tcPr>
            <w:tcW w:w="3096" w:type="dxa"/>
            <w:vAlign w:val="center"/>
            <w:hideMark/>
          </w:tcPr>
          <w:p w:rsidR="00A94357" w:rsidRPr="00A94357" w:rsidRDefault="00A94357" w:rsidP="00AA1C82">
            <w:pPr>
              <w:jc w:val="center"/>
              <w:textAlignment w:val="auto"/>
              <w:rPr>
                <w:rFonts w:ascii="Arial" w:hAnsi="Arial" w:cs="Arial"/>
                <w:color w:val="000000"/>
                <w:sz w:val="18"/>
                <w:szCs w:val="18"/>
              </w:rPr>
            </w:pPr>
            <w:r w:rsidRPr="00A94357">
              <w:rPr>
                <w:rFonts w:ascii="Arial" w:hAnsi="Arial" w:cs="Arial"/>
                <w:color w:val="000000"/>
                <w:sz w:val="18"/>
                <w:szCs w:val="18"/>
              </w:rPr>
              <w:t xml:space="preserve">whom not a director of the </w:t>
            </w:r>
          </w:p>
        </w:tc>
      </w:tr>
      <w:tr w:rsidR="00A94357" w:rsidRPr="00A94357" w:rsidTr="00AA1C82">
        <w:tc>
          <w:tcPr>
            <w:tcW w:w="4608" w:type="dxa"/>
            <w:vAlign w:val="center"/>
          </w:tcPr>
          <w:p w:rsidR="00A94357" w:rsidRPr="00A94357" w:rsidRDefault="00A94357" w:rsidP="00AA1C82">
            <w:pPr>
              <w:ind w:left="540"/>
              <w:jc w:val="thaiDistribute"/>
              <w:textAlignment w:val="auto"/>
              <w:rPr>
                <w:rFonts w:ascii="Arial" w:hAnsi="Arial" w:cs="Arial"/>
                <w:color w:val="000000"/>
                <w:sz w:val="18"/>
                <w:szCs w:val="18"/>
                <w:lang w:val="en-GB"/>
              </w:rPr>
            </w:pPr>
          </w:p>
        </w:tc>
        <w:tc>
          <w:tcPr>
            <w:tcW w:w="1877" w:type="dxa"/>
            <w:vAlign w:val="center"/>
          </w:tcPr>
          <w:p w:rsidR="00A94357" w:rsidRPr="00A94357" w:rsidRDefault="00A94357" w:rsidP="00AA1C82">
            <w:pPr>
              <w:ind w:left="-111" w:right="-112"/>
              <w:jc w:val="center"/>
              <w:textAlignment w:val="auto"/>
              <w:rPr>
                <w:rFonts w:ascii="Arial" w:hAnsi="Arial" w:cs="Arial"/>
                <w:color w:val="000000"/>
                <w:sz w:val="18"/>
                <w:szCs w:val="18"/>
                <w:lang w:val="en-GB"/>
              </w:rPr>
            </w:pPr>
          </w:p>
        </w:tc>
        <w:tc>
          <w:tcPr>
            <w:tcW w:w="3096" w:type="dxa"/>
            <w:vAlign w:val="center"/>
            <w:hideMark/>
          </w:tcPr>
          <w:p w:rsidR="00A94357" w:rsidRPr="00A94357" w:rsidRDefault="00A94357" w:rsidP="00AA1C82">
            <w:pPr>
              <w:jc w:val="center"/>
              <w:textAlignment w:val="auto"/>
              <w:rPr>
                <w:rFonts w:ascii="Arial" w:hAnsi="Arial" w:cs="Arial"/>
                <w:color w:val="000000"/>
                <w:sz w:val="18"/>
                <w:szCs w:val="18"/>
              </w:rPr>
            </w:pPr>
            <w:r w:rsidRPr="00A94357">
              <w:rPr>
                <w:rFonts w:ascii="Arial" w:hAnsi="Arial" w:cs="Arial"/>
                <w:color w:val="000000"/>
                <w:sz w:val="18"/>
                <w:szCs w:val="18"/>
              </w:rPr>
              <w:t>Company or subsidiaries</w:t>
            </w:r>
          </w:p>
        </w:tc>
      </w:tr>
    </w:tbl>
    <w:p w:rsidR="00A94357" w:rsidRPr="00A94357" w:rsidRDefault="00A94357" w:rsidP="00A94357">
      <w:pPr>
        <w:ind w:left="547"/>
        <w:jc w:val="both"/>
        <w:textAlignment w:val="auto"/>
        <w:rPr>
          <w:rFonts w:ascii="Arial" w:hAnsi="Arial" w:cs="Arial"/>
          <w:color w:val="000000"/>
          <w:sz w:val="18"/>
          <w:szCs w:val="18"/>
          <w:lang w:val="en-GB"/>
        </w:rPr>
      </w:pPr>
    </w:p>
    <w:p w:rsidR="00A94357" w:rsidRPr="00A94357" w:rsidRDefault="00A94357" w:rsidP="00A94357">
      <w:pPr>
        <w:ind w:left="540"/>
        <w:jc w:val="both"/>
        <w:rPr>
          <w:rFonts w:ascii="Arial" w:hAnsi="Arial" w:cs="Arial"/>
          <w:color w:val="000000"/>
          <w:sz w:val="18"/>
          <w:szCs w:val="18"/>
          <w:lang w:val="en-GB"/>
        </w:rPr>
      </w:pPr>
      <w:r w:rsidRPr="00A94357">
        <w:rPr>
          <w:rFonts w:ascii="Arial" w:hAnsi="Arial" w:cs="Arial"/>
          <w:color w:val="000000"/>
          <w:sz w:val="18"/>
          <w:szCs w:val="18"/>
          <w:lang w:val="en-GB"/>
        </w:rPr>
        <w:t>Management benefit expenses represent benefits which management received from the Group.</w:t>
      </w:r>
    </w:p>
    <w:p w:rsidR="00A94357" w:rsidRPr="00A94357" w:rsidRDefault="00A94357" w:rsidP="00A94357">
      <w:pPr>
        <w:ind w:left="540"/>
        <w:jc w:val="both"/>
        <w:rPr>
          <w:rFonts w:ascii="Arial" w:hAnsi="Arial" w:cs="Arial"/>
          <w:color w:val="000000"/>
          <w:sz w:val="16"/>
          <w:szCs w:val="16"/>
          <w:lang w:val="en-GB"/>
        </w:rPr>
      </w:pPr>
    </w:p>
    <w:p w:rsidR="00A94357" w:rsidRPr="00A94357" w:rsidRDefault="00A94357" w:rsidP="00A94357">
      <w:pPr>
        <w:ind w:left="540"/>
        <w:jc w:val="both"/>
        <w:rPr>
          <w:rFonts w:ascii="Arial" w:hAnsi="Arial" w:cs="Arial"/>
          <w:color w:val="000000"/>
          <w:sz w:val="18"/>
          <w:szCs w:val="18"/>
          <w:lang w:val="en-GB"/>
        </w:rPr>
      </w:pPr>
      <w:r w:rsidRPr="00A94357">
        <w:rPr>
          <w:rFonts w:ascii="Arial" w:hAnsi="Arial" w:cs="Arial"/>
          <w:color w:val="000000"/>
          <w:sz w:val="18"/>
          <w:szCs w:val="18"/>
          <w:lang w:val="en-GB"/>
        </w:rPr>
        <w:t>Directors’ remuneration is approved at the Board of Directors’ meeting.</w:t>
      </w:r>
    </w:p>
    <w:p w:rsidR="00A94357" w:rsidRPr="00A94357" w:rsidRDefault="00A94357" w:rsidP="00A94357">
      <w:pPr>
        <w:ind w:left="547"/>
        <w:jc w:val="both"/>
        <w:rPr>
          <w:rFonts w:ascii="Arial" w:hAnsi="Arial" w:cs="Arial"/>
          <w:color w:val="000000"/>
          <w:sz w:val="18"/>
          <w:szCs w:val="18"/>
        </w:rPr>
      </w:pPr>
    </w:p>
    <w:p w:rsidR="00A94357" w:rsidRPr="00A94357" w:rsidRDefault="00A94357" w:rsidP="00A94357">
      <w:pPr>
        <w:ind w:left="547"/>
        <w:jc w:val="thaiDistribute"/>
        <w:rPr>
          <w:rFonts w:ascii="Arial" w:hAnsi="Arial" w:cs="Arial"/>
          <w:color w:val="000000"/>
          <w:sz w:val="18"/>
          <w:szCs w:val="18"/>
        </w:rPr>
      </w:pPr>
      <w:r w:rsidRPr="00A94357">
        <w:rPr>
          <w:rFonts w:ascii="Arial" w:hAnsi="Arial" w:cs="Arial"/>
          <w:color w:val="000000"/>
          <w:sz w:val="18"/>
          <w:szCs w:val="18"/>
        </w:rPr>
        <w:t>Related-party transactions are as follows:</w:t>
      </w:r>
    </w:p>
    <w:p w:rsidR="00A94357" w:rsidRPr="00A94357" w:rsidRDefault="00A94357" w:rsidP="00A94357">
      <w:pPr>
        <w:ind w:left="547"/>
        <w:jc w:val="thaiDistribute"/>
        <w:rPr>
          <w:rFonts w:ascii="Arial" w:hAnsi="Arial" w:cs="Arial"/>
          <w:color w:val="000000"/>
          <w:sz w:val="18"/>
          <w:szCs w:val="18"/>
        </w:rPr>
      </w:pPr>
    </w:p>
    <w:p w:rsidR="00A94357" w:rsidRPr="00A94357" w:rsidRDefault="00A94357" w:rsidP="00A94357">
      <w:pPr>
        <w:pStyle w:val="BodyText"/>
        <w:spacing w:after="0"/>
        <w:ind w:left="900" w:hanging="353"/>
        <w:jc w:val="both"/>
        <w:rPr>
          <w:rFonts w:ascii="Arial" w:hAnsi="Arial" w:cs="Arial"/>
          <w:snapToGrid w:val="0"/>
          <w:color w:val="000000"/>
          <w:sz w:val="18"/>
          <w:szCs w:val="18"/>
          <w:lang w:val="en-GB" w:eastAsia="th-TH"/>
        </w:rPr>
      </w:pPr>
      <w:r w:rsidRPr="00A94357">
        <w:rPr>
          <w:rFonts w:ascii="Arial" w:hAnsi="Arial" w:cs="Arial"/>
          <w:color w:val="000000"/>
          <w:sz w:val="18"/>
          <w:szCs w:val="18"/>
        </w:rPr>
        <w:t>a</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pacing w:val="-4"/>
          <w:sz w:val="18"/>
          <w:szCs w:val="18"/>
        </w:rPr>
        <w:t xml:space="preserve">Outstanding balances as at </w:t>
      </w:r>
      <w:r w:rsidRPr="00A94357">
        <w:rPr>
          <w:rFonts w:ascii="Arial" w:hAnsi="Arial" w:cs="Arial"/>
          <w:color w:val="000000"/>
          <w:spacing w:val="-4"/>
          <w:sz w:val="18"/>
          <w:szCs w:val="18"/>
          <w:lang w:val="en-GB"/>
        </w:rPr>
        <w:t>31 December 2019 and 2018</w:t>
      </w:r>
      <w:r w:rsidRPr="00A94357">
        <w:rPr>
          <w:rFonts w:ascii="Arial" w:hAnsi="Arial" w:cs="Arial"/>
          <w:color w:val="000000"/>
          <w:spacing w:val="-4"/>
          <w:sz w:val="18"/>
          <w:szCs w:val="18"/>
        </w:rPr>
        <w:t xml:space="preserve"> arising from purchase</w:t>
      </w:r>
      <w:r w:rsidRPr="00A94357">
        <w:rPr>
          <w:rFonts w:ascii="Arial" w:hAnsi="Arial" w:cs="Arial"/>
          <w:color w:val="000000"/>
          <w:spacing w:val="-4"/>
          <w:sz w:val="18"/>
          <w:szCs w:val="18"/>
          <w:lang w:val="en-US"/>
        </w:rPr>
        <w:t>/</w:t>
      </w:r>
      <w:r w:rsidRPr="00A94357">
        <w:rPr>
          <w:rFonts w:ascii="Arial" w:hAnsi="Arial" w:cs="Arial"/>
          <w:color w:val="000000"/>
          <w:spacing w:val="-4"/>
          <w:sz w:val="18"/>
          <w:szCs w:val="18"/>
        </w:rPr>
        <w:t>sales of goods and services and others are as follows:</w:t>
      </w:r>
      <w:r w:rsidRPr="00A94357">
        <w:rPr>
          <w:rFonts w:ascii="Arial" w:hAnsi="Arial" w:cs="Arial"/>
          <w:snapToGrid w:val="0"/>
          <w:color w:val="000000"/>
          <w:sz w:val="18"/>
          <w:szCs w:val="18"/>
          <w:lang w:eastAsia="th-TH"/>
        </w:rPr>
        <w:t xml:space="preserve"> </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18"/>
                <w:szCs w:val="18"/>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rPr>
          <w:trHeight w:val="117"/>
        </w:trPr>
        <w:tc>
          <w:tcPr>
            <w:tcW w:w="3989" w:type="dxa"/>
            <w:vAlign w:val="bottom"/>
          </w:tcPr>
          <w:p w:rsidR="00A94357" w:rsidRPr="00A94357" w:rsidRDefault="00A94357" w:rsidP="00AA1C82">
            <w:pPr>
              <w:ind w:left="792" w:right="-72"/>
              <w:rPr>
                <w:rFonts w:ascii="Arial" w:hAnsi="Arial" w:cs="Arial"/>
                <w:snapToGrid w:val="0"/>
                <w:color w:val="000000"/>
                <w:spacing w:val="-4"/>
                <w:sz w:val="18"/>
                <w:szCs w:val="18"/>
                <w:lang w:val="en-GB" w:eastAsia="th-TH"/>
              </w:rPr>
            </w:pP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r>
      <w:tr w:rsidR="00A94357" w:rsidRPr="00A94357" w:rsidTr="00AA1C82">
        <w:tc>
          <w:tcPr>
            <w:tcW w:w="3989" w:type="dxa"/>
            <w:vAlign w:val="bottom"/>
          </w:tcPr>
          <w:p w:rsidR="00A94357" w:rsidRPr="00A94357" w:rsidRDefault="00A94357" w:rsidP="00AA1C82">
            <w:pPr>
              <w:ind w:left="792" w:right="-72"/>
              <w:rPr>
                <w:rFonts w:ascii="Arial" w:hAnsi="Arial" w:cs="Arial"/>
                <w:b/>
                <w:bCs/>
                <w:snapToGrid w:val="0"/>
                <w:color w:val="000000"/>
                <w:sz w:val="18"/>
                <w:szCs w:val="18"/>
                <w:lang w:val="en-GB" w:eastAsia="th-TH"/>
              </w:rPr>
            </w:pP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12"/>
                <w:szCs w:val="12"/>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r>
      <w:tr w:rsidR="00A94357" w:rsidRPr="00A94357" w:rsidTr="00AA1C82">
        <w:tc>
          <w:tcPr>
            <w:tcW w:w="3989" w:type="dxa"/>
            <w:vAlign w:val="bottom"/>
          </w:tcPr>
          <w:p w:rsidR="00A94357" w:rsidRPr="00A94357" w:rsidRDefault="00A94357" w:rsidP="00AA1C82">
            <w:pPr>
              <w:ind w:left="792" w:right="-72"/>
              <w:rPr>
                <w:rFonts w:ascii="Arial" w:hAnsi="Arial" w:cs="Arial"/>
                <w:b/>
                <w:bCs/>
                <w:color w:val="000000"/>
                <w:sz w:val="18"/>
                <w:szCs w:val="18"/>
                <w:lang w:val="en-GB"/>
              </w:rPr>
            </w:pPr>
            <w:r w:rsidRPr="00A94357">
              <w:rPr>
                <w:rFonts w:ascii="Arial" w:hAnsi="Arial" w:cs="Arial"/>
                <w:b/>
                <w:bCs/>
                <w:color w:val="000000"/>
                <w:sz w:val="18"/>
                <w:szCs w:val="18"/>
                <w:lang w:val="en-GB"/>
              </w:rPr>
              <w:t>Trade accounts receivable</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rPr>
          <w:trHeight w:val="80"/>
        </w:trPr>
        <w:tc>
          <w:tcPr>
            <w:tcW w:w="3989" w:type="dxa"/>
            <w:vAlign w:val="bottom"/>
          </w:tcPr>
          <w:p w:rsidR="00A94357" w:rsidRPr="00A94357" w:rsidRDefault="00A94357" w:rsidP="00AA1C82">
            <w:pPr>
              <w:ind w:left="792" w:right="-72"/>
              <w:rPr>
                <w:rFonts w:ascii="Arial" w:hAnsi="Arial" w:cs="Arial"/>
                <w:color w:val="000000"/>
                <w:sz w:val="18"/>
                <w:szCs w:val="18"/>
                <w:u w:val="single"/>
                <w:lang w:val="en-GB"/>
              </w:rPr>
            </w:pPr>
            <w:r w:rsidRPr="00A94357">
              <w:rPr>
                <w:rFonts w:ascii="Arial" w:hAnsi="Arial" w:cs="Arial"/>
                <w:color w:val="000000"/>
                <w:sz w:val="18"/>
                <w:szCs w:val="18"/>
                <w:u w:val="single"/>
                <w:lang w:val="en-GB"/>
              </w:rPr>
              <w:t>Subsidiaries</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Thonburi Hospital Heart </w:t>
            </w:r>
            <w:proofErr w:type="spellStart"/>
            <w:r w:rsidRPr="00A94357">
              <w:rPr>
                <w:rFonts w:ascii="Arial" w:hAnsi="Arial" w:cs="Arial"/>
                <w:color w:val="000000"/>
                <w:sz w:val="18"/>
                <w:szCs w:val="18"/>
                <w:lang w:val="en-GB"/>
              </w:rPr>
              <w:t>Centers</w:t>
            </w:r>
            <w:proofErr w:type="spellEnd"/>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r w:rsidRPr="00A94357">
              <w:rPr>
                <w:rFonts w:ascii="Arial" w:hAnsi="Arial" w:cs="Arial"/>
                <w:noProof/>
                <w:snapToGrid w:val="0"/>
                <w:color w:val="000000"/>
                <w:sz w:val="18"/>
                <w:szCs w:val="18"/>
                <w:lang w:val="en-GB" w:eastAsia="th-TH"/>
              </w:rPr>
              <w:t>33,371,792</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16,054,334</w:t>
            </w:r>
          </w:p>
        </w:tc>
      </w:tr>
      <w:tr w:rsidR="00A94357" w:rsidRPr="00A94357" w:rsidTr="00AA1C82">
        <w:tc>
          <w:tcPr>
            <w:tcW w:w="3989" w:type="dxa"/>
            <w:vAlign w:val="bottom"/>
          </w:tcPr>
          <w:p w:rsidR="00A94357" w:rsidRPr="00A94357" w:rsidRDefault="00A94357" w:rsidP="00AA1C82">
            <w:pPr>
              <w:ind w:left="792" w:right="-72"/>
              <w:jc w:val="thaiDistribute"/>
              <w:rPr>
                <w:rFonts w:ascii="Arial" w:hAnsi="Arial" w:cs="Arial"/>
                <w:color w:val="000000"/>
                <w:sz w:val="18"/>
                <w:szCs w:val="18"/>
                <w:cs/>
                <w:lang w:val="en-GB"/>
              </w:rPr>
            </w:pPr>
            <w:r w:rsidRPr="00A94357">
              <w:rPr>
                <w:rFonts w:ascii="Arial" w:hAnsi="Arial" w:cs="Arial"/>
                <w:color w:val="000000"/>
                <w:sz w:val="18"/>
                <w:szCs w:val="18"/>
                <w:lang w:val="en-GB"/>
              </w:rPr>
              <w:t xml:space="preserve">      Company Limited</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cs/>
                <w:lang w:val="en-GB"/>
              </w:rPr>
            </w:pPr>
            <w:r w:rsidRPr="00A94357">
              <w:rPr>
                <w:rFonts w:ascii="Arial" w:hAnsi="Arial" w:cs="Arial"/>
                <w:color w:val="000000"/>
                <w:sz w:val="18"/>
                <w:szCs w:val="18"/>
                <w:lang w:val="en-GB"/>
              </w:rPr>
              <w:t xml:space="preserve">   Dental Siam Co., Ltd.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800,811</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12"/>
                <w:szCs w:val="12"/>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r>
      <w:tr w:rsidR="00A94357" w:rsidRPr="00A94357" w:rsidTr="00AA1C82">
        <w:tc>
          <w:tcPr>
            <w:tcW w:w="3989" w:type="dxa"/>
            <w:vAlign w:val="bottom"/>
          </w:tcPr>
          <w:p w:rsidR="00A94357" w:rsidRPr="00A94357" w:rsidRDefault="00A94357" w:rsidP="00AA1C82">
            <w:pPr>
              <w:ind w:left="792" w:right="-72"/>
              <w:rPr>
                <w:rFonts w:ascii="Arial" w:hAnsi="Arial" w:cs="Arial"/>
                <w:b/>
                <w:bCs/>
                <w:color w:val="000000"/>
                <w:sz w:val="18"/>
                <w:szCs w:val="18"/>
                <w:lang w:val="en-GB"/>
              </w:rPr>
            </w:pP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34,172,603</w:t>
            </w:r>
            <w:r w:rsidRPr="00A94357">
              <w:rPr>
                <w:rFonts w:ascii="Arial" w:hAnsi="Arial" w:cs="Arial"/>
                <w:noProof/>
                <w:snapToGrid w:val="0"/>
                <w:color w:val="000000"/>
                <w:sz w:val="18"/>
                <w:szCs w:val="18"/>
                <w:lang w:val="en-GB" w:eastAsia="th-TH"/>
              </w:rPr>
              <w:fldChar w:fldCharType="end"/>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16,054,334</w:t>
            </w:r>
          </w:p>
        </w:tc>
      </w:tr>
      <w:tr w:rsidR="00A94357" w:rsidRPr="00A94357" w:rsidTr="00AA1C82">
        <w:tc>
          <w:tcPr>
            <w:tcW w:w="3989" w:type="dxa"/>
            <w:vAlign w:val="bottom"/>
          </w:tcPr>
          <w:p w:rsidR="00A94357" w:rsidRPr="00A94357" w:rsidRDefault="00A94357" w:rsidP="00AA1C82">
            <w:pPr>
              <w:ind w:left="792" w:right="-72"/>
              <w:rPr>
                <w:rFonts w:ascii="Arial" w:hAnsi="Arial" w:cs="Arial"/>
                <w:b/>
                <w:bCs/>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u w:val="single"/>
                <w:lang w:val="en-GB"/>
              </w:rPr>
            </w:pPr>
            <w:r w:rsidRPr="00A94357">
              <w:rPr>
                <w:rFonts w:ascii="Arial" w:hAnsi="Arial" w:cs="Arial"/>
                <w:color w:val="000000"/>
                <w:sz w:val="18"/>
                <w:szCs w:val="18"/>
                <w:u w:val="single"/>
                <w:lang w:val="en-GB"/>
              </w:rPr>
              <w:t>Associates</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Ubonrak</w:t>
            </w:r>
            <w:proofErr w:type="spellEnd"/>
            <w:r w:rsidRPr="00A94357">
              <w:rPr>
                <w:rFonts w:ascii="Arial" w:hAnsi="Arial" w:cs="Arial"/>
                <w:color w:val="000000"/>
                <w:sz w:val="18"/>
                <w:szCs w:val="18"/>
                <w:lang w:val="en-GB"/>
              </w:rPr>
              <w:t xml:space="preserve"> Co., Ltd.</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288,810</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150,075</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bottom"/>
          </w:tcPr>
          <w:p w:rsidR="00A94357" w:rsidRPr="00A94357" w:rsidRDefault="00A94357" w:rsidP="00AA1C82">
            <w:pPr>
              <w:ind w:left="792" w:right="-72"/>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Sirivej</w:t>
            </w:r>
            <w:proofErr w:type="spellEnd"/>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Chanthaburi</w:t>
            </w:r>
            <w:proofErr w:type="spellEnd"/>
            <w:r w:rsidRPr="00A94357">
              <w:rPr>
                <w:rFonts w:ascii="Arial" w:hAnsi="Arial" w:cs="Arial"/>
                <w:color w:val="000000"/>
                <w:sz w:val="18"/>
                <w:szCs w:val="18"/>
                <w:lang w:val="en-GB"/>
              </w:rPr>
              <w:t xml:space="preserve"> Public</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jc w:val="thaiDistribute"/>
              <w:rPr>
                <w:rFonts w:ascii="Arial" w:hAnsi="Arial" w:cs="Arial"/>
                <w:color w:val="000000"/>
                <w:sz w:val="18"/>
                <w:szCs w:val="18"/>
                <w:cs/>
                <w:lang w:val="en-GB"/>
              </w:rPr>
            </w:pPr>
            <w:r w:rsidRPr="00A94357">
              <w:rPr>
                <w:rFonts w:ascii="Arial" w:hAnsi="Arial" w:cs="Arial"/>
                <w:color w:val="000000"/>
                <w:sz w:val="18"/>
                <w:szCs w:val="18"/>
                <w:lang w:val="en-GB"/>
              </w:rPr>
              <w:t xml:space="preserve">      Company Limited</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 xml:space="preserve">-       </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6,550</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12"/>
                <w:szCs w:val="12"/>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r>
      <w:tr w:rsidR="00A94357" w:rsidRPr="00A94357" w:rsidTr="00AA1C82">
        <w:tc>
          <w:tcPr>
            <w:tcW w:w="3989" w:type="dxa"/>
            <w:vAlign w:val="bottom"/>
          </w:tcPr>
          <w:p w:rsidR="00A94357" w:rsidRPr="00A94357" w:rsidRDefault="00A94357" w:rsidP="00AA1C82">
            <w:pPr>
              <w:ind w:left="792" w:right="-72"/>
              <w:rPr>
                <w:rFonts w:ascii="Arial" w:hAnsi="Arial" w:cs="Arial"/>
                <w:b/>
                <w:bCs/>
                <w:color w:val="000000"/>
                <w:sz w:val="18"/>
                <w:szCs w:val="18"/>
                <w:lang w:val="en-GB"/>
              </w:rPr>
            </w:pP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288,810</w:t>
            </w:r>
            <w:r w:rsidRPr="00A94357">
              <w:rPr>
                <w:rFonts w:ascii="Arial" w:hAnsi="Arial" w:cs="Arial"/>
                <w:noProof/>
                <w:snapToGrid w:val="0"/>
                <w:color w:val="000000"/>
                <w:sz w:val="18"/>
                <w:szCs w:val="18"/>
                <w:lang w:val="en-GB" w:eastAsia="th-TH"/>
              </w:rPr>
              <w:fldChar w:fldCharType="end"/>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156,625</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rtl/>
                <w:cs/>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u w:val="single"/>
                <w:lang w:val="en-GB"/>
              </w:rPr>
            </w:pPr>
            <w:r w:rsidRPr="00A94357">
              <w:rPr>
                <w:rFonts w:ascii="Arial" w:hAnsi="Arial" w:cs="Arial"/>
                <w:color w:val="000000"/>
                <w:sz w:val="18"/>
                <w:szCs w:val="18"/>
                <w:u w:val="single"/>
                <w:lang w:val="en-GB"/>
              </w:rPr>
              <w:t>Joint ventures</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Weihai Welly Hospital </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Company Limited</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r w:rsidRPr="00A94357">
              <w:rPr>
                <w:rFonts w:ascii="Arial" w:hAnsi="Arial" w:cs="Arial"/>
                <w:noProof/>
                <w:snapToGrid w:val="0"/>
                <w:color w:val="000000"/>
                <w:sz w:val="18"/>
                <w:szCs w:val="18"/>
                <w:lang w:val="en-GB" w:eastAsia="th-TH"/>
              </w:rPr>
              <w:t>17,023,200</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r w:rsidRPr="00A94357">
              <w:rPr>
                <w:rFonts w:ascii="Arial" w:hAnsi="Arial" w:cs="Arial"/>
                <w:noProof/>
                <w:snapToGrid w:val="0"/>
                <w:color w:val="000000"/>
                <w:sz w:val="18"/>
                <w:szCs w:val="18"/>
                <w:lang w:val="en-GB" w:eastAsia="th-TH"/>
              </w:rPr>
              <w:t>18,654,400</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17,023,200</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r w:rsidRPr="00A94357">
              <w:rPr>
                <w:rFonts w:ascii="Arial" w:hAnsi="Arial" w:cs="Arial"/>
                <w:noProof/>
                <w:snapToGrid w:val="0"/>
                <w:color w:val="000000"/>
                <w:sz w:val="18"/>
                <w:szCs w:val="18"/>
                <w:lang w:val="en-GB" w:eastAsia="th-TH"/>
              </w:rPr>
              <w:t>18,654,400</w:t>
            </w: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Ar</w:t>
            </w:r>
            <w:proofErr w:type="spellEnd"/>
            <w:r w:rsidRPr="00A94357">
              <w:rPr>
                <w:rFonts w:ascii="Arial" w:hAnsi="Arial" w:cs="Arial"/>
                <w:color w:val="000000"/>
                <w:sz w:val="18"/>
                <w:szCs w:val="18"/>
                <w:lang w:val="en-GB"/>
              </w:rPr>
              <w:t xml:space="preserve"> Yu International Health Care</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18"/>
                <w:szCs w:val="18"/>
                <w:cs/>
              </w:rPr>
            </w:pPr>
            <w:r w:rsidRPr="00A94357">
              <w:rPr>
                <w:rFonts w:ascii="Arial" w:hAnsi="Arial" w:cs="Arial"/>
                <w:color w:val="000000"/>
                <w:sz w:val="18"/>
                <w:szCs w:val="18"/>
                <w:lang w:val="en-GB"/>
              </w:rPr>
              <w:t xml:space="preserve">      Company Limited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4,866,647</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5,173,639</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4,803,766</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rtl/>
                <w:lang w:val="en-GB" w:eastAsia="th-TH"/>
              </w:rPr>
            </w:pPr>
            <w:r w:rsidRPr="00A94357">
              <w:rPr>
                <w:rFonts w:ascii="Arial" w:hAnsi="Arial" w:cs="Arial"/>
                <w:noProof/>
                <w:snapToGrid w:val="0"/>
                <w:color w:val="000000"/>
                <w:sz w:val="18"/>
                <w:szCs w:val="18"/>
                <w:lang w:val="en-GB" w:eastAsia="th-TH"/>
              </w:rPr>
              <w:t>5,173,639</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12"/>
                <w:szCs w:val="12"/>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rtl/>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21,889,847</w:t>
            </w:r>
            <w:r w:rsidRPr="00A94357">
              <w:rPr>
                <w:rFonts w:ascii="Arial" w:hAnsi="Arial" w:cs="Arial"/>
                <w:noProof/>
                <w:snapToGrid w:val="0"/>
                <w:color w:val="000000"/>
                <w:sz w:val="18"/>
                <w:szCs w:val="18"/>
                <w:lang w:val="en-GB" w:eastAsia="th-TH"/>
              </w:rPr>
              <w:fldChar w:fldCharType="end"/>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cs/>
                <w:lang w:val="en-GB" w:eastAsia="th-TH"/>
              </w:rPr>
            </w:pPr>
            <w:r w:rsidRPr="00A94357">
              <w:rPr>
                <w:rFonts w:ascii="Arial" w:hAnsi="Arial" w:cs="Arial"/>
                <w:noProof/>
                <w:snapToGrid w:val="0"/>
                <w:color w:val="000000"/>
                <w:sz w:val="18"/>
                <w:szCs w:val="18"/>
                <w:lang w:val="en-GB" w:eastAsia="th-TH"/>
              </w:rPr>
              <w:t>23,828,039</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cs/>
                <w:lang w:val="en-GB" w:eastAsia="th-TH"/>
              </w:rPr>
            </w:pPr>
            <w:r w:rsidRPr="00A94357">
              <w:rPr>
                <w:rFonts w:ascii="Arial" w:hAnsi="Arial" w:cs="Arial"/>
                <w:noProof/>
                <w:snapToGrid w:val="0"/>
                <w:color w:val="000000"/>
                <w:sz w:val="18"/>
                <w:szCs w:val="18"/>
                <w:lang w:val="en-GB" w:eastAsia="th-TH"/>
              </w:rPr>
              <w:t>21,826,966</w:t>
            </w: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8"/>
                <w:szCs w:val="18"/>
                <w:cs/>
                <w:lang w:val="en-GB" w:eastAsia="th-TH"/>
              </w:rPr>
            </w:pPr>
            <w:r w:rsidRPr="00A94357">
              <w:rPr>
                <w:rFonts w:ascii="Arial" w:hAnsi="Arial" w:cs="Arial"/>
                <w:noProof/>
                <w:snapToGrid w:val="0"/>
                <w:color w:val="000000"/>
                <w:sz w:val="18"/>
                <w:szCs w:val="18"/>
                <w:lang w:val="en-GB" w:eastAsia="th-TH"/>
              </w:rPr>
              <w:t>23,828,039</w:t>
            </w: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proofErr w:type="gramStart"/>
            <w:r w:rsidRPr="00A94357">
              <w:rPr>
                <w:rFonts w:ascii="Arial" w:hAnsi="Arial" w:cs="Arial"/>
                <w:color w:val="000000"/>
                <w:sz w:val="18"/>
                <w:szCs w:val="18"/>
                <w:u w:val="single"/>
                <w:lang w:val="en-GB"/>
              </w:rPr>
              <w:t>Less</w:t>
            </w:r>
            <w:r w:rsidRPr="00A94357">
              <w:rPr>
                <w:rFonts w:ascii="Arial" w:hAnsi="Arial" w:cs="Arial"/>
                <w:color w:val="000000"/>
                <w:sz w:val="18"/>
                <w:szCs w:val="18"/>
                <w:lang w:val="en-GB"/>
              </w:rPr>
              <w:t xml:space="preserve">  Allowance</w:t>
            </w:r>
            <w:proofErr w:type="gramEnd"/>
            <w:r w:rsidRPr="00A94357">
              <w:rPr>
                <w:rFonts w:ascii="Arial" w:hAnsi="Arial" w:cs="Arial"/>
                <w:color w:val="000000"/>
                <w:sz w:val="18"/>
                <w:szCs w:val="18"/>
                <w:lang w:val="en-GB"/>
              </w:rPr>
              <w:t xml:space="preserve"> for doubtful accounts</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(4,255,800)</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(4,255,800)</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12"/>
                <w:szCs w:val="12"/>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17,634,047</w:t>
            </w:r>
            <w:r w:rsidRPr="00A94357">
              <w:rPr>
                <w:rFonts w:ascii="Arial" w:hAnsi="Arial" w:cs="Arial"/>
                <w:noProof/>
                <w:snapToGrid w:val="0"/>
                <w:color w:val="000000"/>
                <w:sz w:val="18"/>
                <w:szCs w:val="18"/>
                <w:lang w:val="en-GB" w:eastAsia="th-TH"/>
              </w:rPr>
              <w:fldChar w:fldCharType="end"/>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23,828,039</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17,571,166</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23,828,039</w:t>
            </w: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2"/>
                <w:szCs w:val="12"/>
                <w:lang w:val="en-GB"/>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2"/>
                <w:szCs w:val="12"/>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2"/>
                <w:szCs w:val="12"/>
                <w:rtl/>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u w:val="single"/>
                <w:lang w:val="en-GB"/>
              </w:rPr>
            </w:pPr>
            <w:r w:rsidRPr="00A94357">
              <w:rPr>
                <w:rFonts w:ascii="Arial" w:hAnsi="Arial" w:cs="Arial"/>
                <w:color w:val="000000"/>
                <w:sz w:val="18"/>
                <w:szCs w:val="18"/>
                <w:u w:val="single"/>
                <w:lang w:val="en-GB"/>
              </w:rPr>
              <w:t>Related companies</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Phatara</w:t>
            </w:r>
            <w:proofErr w:type="spellEnd"/>
            <w:r w:rsidRPr="00A94357">
              <w:rPr>
                <w:rFonts w:ascii="Arial" w:hAnsi="Arial" w:cs="Arial"/>
                <w:color w:val="000000"/>
                <w:sz w:val="18"/>
                <w:szCs w:val="18"/>
                <w:lang w:val="en-GB"/>
              </w:rPr>
              <w:t xml:space="preserve"> Hospital Co., Ltd.</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35,135,353</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28,455,640</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Rajthanee</w:t>
            </w:r>
            <w:proofErr w:type="spellEnd"/>
            <w:r w:rsidRPr="00A94357">
              <w:rPr>
                <w:rFonts w:ascii="Arial" w:hAnsi="Arial" w:cs="Arial"/>
                <w:color w:val="000000"/>
                <w:sz w:val="18"/>
                <w:szCs w:val="18"/>
                <w:lang w:val="en-GB"/>
              </w:rPr>
              <w:t xml:space="preserve"> Hospital Public</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Company Limited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9,600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2"/>
                <w:szCs w:val="12"/>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lang w:val="en-GB"/>
              </w:rPr>
            </w:pP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35,135,353</w:t>
            </w:r>
            <w:r w:rsidRPr="00A94357">
              <w:rPr>
                <w:rFonts w:ascii="Arial" w:hAnsi="Arial" w:cs="Arial"/>
                <w:noProof/>
                <w:snapToGrid w:val="0"/>
                <w:color w:val="000000"/>
                <w:sz w:val="18"/>
                <w:szCs w:val="18"/>
                <w:lang w:val="en-GB" w:eastAsia="th-TH"/>
              </w:rPr>
              <w:fldChar w:fldCharType="end"/>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28,465,240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12"/>
                <w:szCs w:val="12"/>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12"/>
                <w:szCs w:val="12"/>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18"/>
                <w:szCs w:val="18"/>
                <w:lang w:val="en-GB"/>
              </w:rPr>
            </w:pP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53,058,210</w:t>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52,449,904</w:t>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51,743,769</w:t>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39,882,373</w:t>
            </w:r>
          </w:p>
        </w:tc>
      </w:tr>
    </w:tbl>
    <w:p w:rsidR="00A94357" w:rsidRPr="00A94357" w:rsidRDefault="00A94357" w:rsidP="00A94357">
      <w:pPr>
        <w:jc w:val="both"/>
        <w:rPr>
          <w:rFonts w:ascii="Arial" w:hAnsi="Arial" w:cs="Arial"/>
          <w:color w:val="000000"/>
          <w:sz w:val="18"/>
          <w:szCs w:val="18"/>
          <w:lang w:val="en-GB"/>
        </w:rPr>
      </w:pPr>
      <w:r w:rsidRPr="00A94357">
        <w:rPr>
          <w:rFonts w:ascii="Arial" w:hAnsi="Arial" w:cs="Arial"/>
          <w:color w:val="000000"/>
          <w:sz w:val="18"/>
          <w:szCs w:val="18"/>
          <w:lang w:val="en-GB"/>
        </w:rPr>
        <w:br w:type="page"/>
      </w:r>
    </w:p>
    <w:p w:rsidR="00A94357" w:rsidRPr="00A94357" w:rsidRDefault="00A94357" w:rsidP="00A94357">
      <w:pPr>
        <w:jc w:val="both"/>
        <w:rPr>
          <w:rFonts w:ascii="Arial" w:eastAsia="SimSun" w:hAnsi="Arial" w:cs="Arial"/>
          <w:snapToGrid w:val="0"/>
          <w:color w:val="000000"/>
          <w:sz w:val="18"/>
          <w:szCs w:val="18"/>
          <w:lang w:val="en-GB" w:eastAsia="th-TH"/>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ind w:left="547"/>
        <w:jc w:val="both"/>
        <w:rPr>
          <w:rFonts w:ascii="Arial" w:hAnsi="Arial" w:cs="Arial"/>
          <w:color w:val="000000"/>
          <w:sz w:val="14"/>
          <w:szCs w:val="14"/>
        </w:rPr>
      </w:pPr>
    </w:p>
    <w:p w:rsidR="00A94357" w:rsidRPr="00A94357" w:rsidRDefault="00A94357" w:rsidP="00A94357">
      <w:pPr>
        <w:ind w:left="540"/>
        <w:jc w:val="both"/>
        <w:rPr>
          <w:rFonts w:ascii="Arial" w:eastAsia="SimSun" w:hAnsi="Arial" w:cs="Arial"/>
          <w:b/>
          <w:bCs/>
          <w:snapToGrid w:val="0"/>
          <w:color w:val="000000"/>
          <w:sz w:val="18"/>
          <w:szCs w:val="18"/>
          <w:lang w:val="en-GB" w:eastAsia="th-TH"/>
        </w:rPr>
      </w:pPr>
      <w:r w:rsidRPr="00A94357">
        <w:rPr>
          <w:rFonts w:ascii="Arial" w:hAnsi="Arial" w:cs="Arial"/>
          <w:color w:val="000000"/>
          <w:sz w:val="18"/>
          <w:szCs w:val="18"/>
        </w:rPr>
        <w:t xml:space="preserve">Related-party transactions are as follows: </w:t>
      </w:r>
      <w:r w:rsidRPr="00A94357">
        <w:rPr>
          <w:rFonts w:ascii="Arial" w:hAnsi="Arial" w:cs="Arial"/>
          <w:snapToGrid w:val="0"/>
          <w:color w:val="000000"/>
          <w:sz w:val="18"/>
          <w:szCs w:val="18"/>
          <w:lang w:eastAsia="th-TH"/>
        </w:rPr>
        <w:t>(Cont’d)</w:t>
      </w:r>
    </w:p>
    <w:p w:rsidR="00A94357" w:rsidRPr="00A94357" w:rsidRDefault="00A94357" w:rsidP="00A94357">
      <w:pPr>
        <w:ind w:left="547"/>
        <w:jc w:val="thaiDistribute"/>
        <w:rPr>
          <w:rFonts w:ascii="Arial" w:hAnsi="Arial" w:cs="Arial"/>
          <w:color w:val="000000"/>
          <w:sz w:val="14"/>
          <w:szCs w:val="14"/>
        </w:rPr>
      </w:pPr>
    </w:p>
    <w:p w:rsidR="00A94357" w:rsidRPr="00A94357" w:rsidRDefault="00A94357" w:rsidP="00A94357">
      <w:pPr>
        <w:pStyle w:val="BodyText"/>
        <w:spacing w:after="0"/>
        <w:ind w:left="900" w:hanging="353"/>
        <w:jc w:val="both"/>
        <w:rPr>
          <w:rFonts w:ascii="Arial" w:hAnsi="Arial" w:cs="Arial"/>
          <w:snapToGrid w:val="0"/>
          <w:color w:val="000000"/>
          <w:sz w:val="18"/>
          <w:szCs w:val="18"/>
          <w:lang w:val="en-US" w:eastAsia="th-TH"/>
        </w:rPr>
      </w:pPr>
      <w:r w:rsidRPr="00A94357">
        <w:rPr>
          <w:rFonts w:ascii="Arial" w:hAnsi="Arial" w:cs="Arial"/>
          <w:color w:val="000000"/>
          <w:sz w:val="18"/>
          <w:szCs w:val="18"/>
        </w:rPr>
        <w:t>a</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pacing w:val="-4"/>
          <w:sz w:val="18"/>
          <w:szCs w:val="18"/>
        </w:rPr>
        <w:t xml:space="preserve">Outstanding balances as at </w:t>
      </w:r>
      <w:r w:rsidRPr="00A94357">
        <w:rPr>
          <w:rFonts w:ascii="Arial" w:hAnsi="Arial" w:cs="Arial"/>
          <w:color w:val="000000"/>
          <w:spacing w:val="-4"/>
          <w:sz w:val="18"/>
          <w:szCs w:val="18"/>
          <w:lang w:val="en-GB"/>
        </w:rPr>
        <w:t>31 December 2019 and 2018</w:t>
      </w:r>
      <w:r w:rsidRPr="00A94357">
        <w:rPr>
          <w:rFonts w:ascii="Arial" w:hAnsi="Arial" w:cs="Arial"/>
          <w:color w:val="000000"/>
          <w:spacing w:val="-4"/>
          <w:sz w:val="18"/>
          <w:szCs w:val="18"/>
        </w:rPr>
        <w:t xml:space="preserve"> arising from purchase</w:t>
      </w:r>
      <w:r w:rsidRPr="00A94357">
        <w:rPr>
          <w:rFonts w:ascii="Arial" w:hAnsi="Arial" w:cs="Arial"/>
          <w:color w:val="000000"/>
          <w:spacing w:val="-4"/>
          <w:sz w:val="18"/>
          <w:szCs w:val="18"/>
          <w:lang w:val="en-US"/>
        </w:rPr>
        <w:t>/</w:t>
      </w:r>
      <w:r w:rsidRPr="00A94357">
        <w:rPr>
          <w:rFonts w:ascii="Arial" w:hAnsi="Arial" w:cs="Arial"/>
          <w:color w:val="000000"/>
          <w:spacing w:val="-4"/>
          <w:sz w:val="18"/>
          <w:szCs w:val="18"/>
        </w:rPr>
        <w:t>sales of goods and services and others are as follows:</w:t>
      </w:r>
      <w:r w:rsidRPr="00A94357">
        <w:rPr>
          <w:rFonts w:ascii="Arial" w:hAnsi="Arial" w:cs="Arial"/>
          <w:snapToGrid w:val="0"/>
          <w:color w:val="000000"/>
          <w:sz w:val="18"/>
          <w:szCs w:val="18"/>
          <w:lang w:eastAsia="th-TH"/>
        </w:rPr>
        <w:t xml:space="preserve"> </w:t>
      </w:r>
      <w:r w:rsidRPr="00A94357">
        <w:rPr>
          <w:rFonts w:ascii="Arial" w:hAnsi="Arial" w:cs="Arial"/>
          <w:snapToGrid w:val="0"/>
          <w:color w:val="000000"/>
          <w:sz w:val="18"/>
          <w:szCs w:val="18"/>
          <w:lang w:val="en-US" w:eastAsia="th-TH"/>
        </w:rPr>
        <w:t>(Cont’d)</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18"/>
                <w:szCs w:val="18"/>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rPr>
          <w:trHeight w:val="117"/>
        </w:trPr>
        <w:tc>
          <w:tcPr>
            <w:tcW w:w="3989" w:type="dxa"/>
            <w:vAlign w:val="bottom"/>
          </w:tcPr>
          <w:p w:rsidR="00A94357" w:rsidRPr="00A94357" w:rsidRDefault="00A94357" w:rsidP="00AA1C82">
            <w:pPr>
              <w:ind w:left="792" w:right="-72"/>
              <w:rPr>
                <w:rFonts w:ascii="Arial" w:hAnsi="Arial" w:cs="Arial"/>
                <w:snapToGrid w:val="0"/>
                <w:color w:val="000000"/>
                <w:spacing w:val="-4"/>
                <w:sz w:val="18"/>
                <w:szCs w:val="18"/>
                <w:lang w:val="en-GB" w:eastAsia="th-TH"/>
              </w:rPr>
            </w:pP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r>
      <w:tr w:rsidR="00A94357" w:rsidRPr="00A94357" w:rsidTr="00AA1C82">
        <w:tc>
          <w:tcPr>
            <w:tcW w:w="3989" w:type="dxa"/>
            <w:vAlign w:val="bottom"/>
          </w:tcPr>
          <w:p w:rsidR="00A94357" w:rsidRPr="00A94357" w:rsidRDefault="00A94357" w:rsidP="00AA1C82">
            <w:pPr>
              <w:ind w:left="792" w:right="-72"/>
              <w:rPr>
                <w:rFonts w:ascii="Arial" w:hAnsi="Arial" w:cs="Arial"/>
                <w:b/>
                <w:bCs/>
                <w:snapToGrid w:val="0"/>
                <w:color w:val="000000"/>
                <w:sz w:val="18"/>
                <w:szCs w:val="18"/>
                <w:lang w:val="en-GB" w:eastAsia="th-TH"/>
              </w:rPr>
            </w:pP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tcPr>
          <w:p w:rsidR="00A94357" w:rsidRPr="00A94357" w:rsidRDefault="00A94357" w:rsidP="00AA1C82">
            <w:pPr>
              <w:ind w:left="792" w:right="-72"/>
              <w:rPr>
                <w:rFonts w:ascii="Arial" w:hAnsi="Arial" w:cs="Arial"/>
                <w:b/>
                <w:bCs/>
                <w:color w:val="000000"/>
                <w:sz w:val="18"/>
                <w:szCs w:val="18"/>
                <w:cs/>
                <w:lang w:val="en-GB"/>
              </w:rPr>
            </w:pPr>
            <w:r w:rsidRPr="00A94357">
              <w:rPr>
                <w:rFonts w:ascii="Arial" w:hAnsi="Arial" w:cs="Arial"/>
                <w:b/>
                <w:bCs/>
                <w:color w:val="000000"/>
                <w:sz w:val="18"/>
                <w:szCs w:val="18"/>
                <w:lang w:val="en-GB"/>
              </w:rPr>
              <w:t>Other accounts receivable</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u w:val="single"/>
                <w:lang w:val="en-GB"/>
              </w:rPr>
            </w:pPr>
            <w:r w:rsidRPr="00A94357">
              <w:rPr>
                <w:rFonts w:ascii="Arial" w:hAnsi="Arial" w:cs="Arial"/>
                <w:color w:val="000000"/>
                <w:sz w:val="18"/>
                <w:szCs w:val="18"/>
                <w:u w:val="single"/>
                <w:lang w:val="en-GB"/>
              </w:rPr>
              <w:t>Subsidiaries</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Thonburi Hospital Heart </w:t>
            </w:r>
            <w:proofErr w:type="spellStart"/>
            <w:r w:rsidRPr="00A94357">
              <w:rPr>
                <w:rFonts w:ascii="Arial" w:hAnsi="Arial" w:cs="Arial"/>
                <w:color w:val="000000"/>
                <w:sz w:val="18"/>
                <w:szCs w:val="18"/>
                <w:lang w:val="en-GB"/>
              </w:rPr>
              <w:t>Centers</w:t>
            </w:r>
            <w:proofErr w:type="spellEnd"/>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jc w:val="thaiDistribute"/>
              <w:rPr>
                <w:rFonts w:ascii="Arial" w:hAnsi="Arial" w:cs="Arial"/>
                <w:color w:val="000000"/>
                <w:sz w:val="18"/>
                <w:szCs w:val="18"/>
                <w:cs/>
                <w:lang w:val="en-GB"/>
              </w:rPr>
            </w:pPr>
            <w:r w:rsidRPr="00A94357">
              <w:rPr>
                <w:rFonts w:ascii="Arial" w:hAnsi="Arial" w:cs="Arial"/>
                <w:color w:val="000000"/>
                <w:sz w:val="18"/>
                <w:szCs w:val="18"/>
                <w:lang w:val="en-GB"/>
              </w:rPr>
              <w:t xml:space="preserve">      Company Limited</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4,427,922</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4,721,191</w:t>
            </w: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pacing w:val="-4"/>
                <w:sz w:val="18"/>
                <w:szCs w:val="18"/>
                <w:lang w:val="en-GB"/>
              </w:rPr>
            </w:pPr>
            <w:r w:rsidRPr="00A94357">
              <w:rPr>
                <w:rFonts w:ascii="Arial" w:hAnsi="Arial" w:cs="Arial"/>
                <w:color w:val="000000"/>
                <w:sz w:val="18"/>
                <w:szCs w:val="18"/>
              </w:rPr>
              <w:t xml:space="preserve">   </w:t>
            </w:r>
            <w:r w:rsidRPr="00A94357">
              <w:rPr>
                <w:rFonts w:ascii="Arial" w:hAnsi="Arial" w:cs="Arial"/>
                <w:color w:val="000000"/>
                <w:sz w:val="18"/>
                <w:szCs w:val="18"/>
                <w:lang w:eastAsia="en-GB"/>
              </w:rPr>
              <w:t>Thonburi Wellbeing Co., Ltd.</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2,798,600</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2,795,000</w:t>
            </w: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Thonburi </w:t>
            </w:r>
            <w:proofErr w:type="spellStart"/>
            <w:r w:rsidRPr="00A94357">
              <w:rPr>
                <w:rFonts w:ascii="Arial" w:hAnsi="Arial" w:cs="Arial"/>
                <w:color w:val="000000"/>
                <w:sz w:val="18"/>
                <w:szCs w:val="18"/>
                <w:lang w:val="en-GB"/>
              </w:rPr>
              <w:t>Bamrungmuang</w:t>
            </w:r>
            <w:proofErr w:type="spellEnd"/>
            <w:r w:rsidRPr="00A94357">
              <w:rPr>
                <w:rFonts w:ascii="Arial" w:hAnsi="Arial" w:cs="Arial"/>
                <w:color w:val="000000"/>
                <w:sz w:val="18"/>
                <w:szCs w:val="18"/>
                <w:lang w:val="en-GB"/>
              </w:rPr>
              <w:t xml:space="preserve"> Hospital</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Co., Ltd.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1,414,320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1,154,020</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8"/>
                <w:szCs w:val="8"/>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r>
      <w:tr w:rsidR="00A94357" w:rsidRPr="00A94357" w:rsidTr="00AA1C82">
        <w:tc>
          <w:tcPr>
            <w:tcW w:w="3989" w:type="dxa"/>
            <w:vAlign w:val="bottom"/>
          </w:tcPr>
          <w:p w:rsidR="00A94357" w:rsidRPr="00A94357" w:rsidRDefault="00A94357" w:rsidP="00AA1C82">
            <w:pPr>
              <w:ind w:left="1062" w:right="-72"/>
              <w:jc w:val="thaiDistribute"/>
              <w:rPr>
                <w:rFonts w:ascii="Arial" w:hAnsi="Arial" w:cs="Arial"/>
                <w:color w:val="000000"/>
                <w:spacing w:val="-20"/>
                <w:sz w:val="18"/>
                <w:szCs w:val="18"/>
                <w:cs/>
              </w:rPr>
            </w:pP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8,640,842</w:t>
            </w:r>
            <w:r w:rsidRPr="00A94357">
              <w:rPr>
                <w:rFonts w:ascii="Arial" w:hAnsi="Arial" w:cs="Arial"/>
                <w:noProof/>
                <w:snapToGrid w:val="0"/>
                <w:color w:val="000000"/>
                <w:sz w:val="18"/>
                <w:szCs w:val="18"/>
                <w:lang w:val="en-GB" w:eastAsia="th-TH"/>
              </w:rPr>
              <w:fldChar w:fldCharType="end"/>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8,670,211</w:t>
            </w: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vAlign w:val="center"/>
          </w:tcPr>
          <w:p w:rsidR="00A94357" w:rsidRPr="00A94357" w:rsidRDefault="00A94357" w:rsidP="00AA1C82">
            <w:pPr>
              <w:ind w:left="792" w:right="-72"/>
              <w:rPr>
                <w:rFonts w:ascii="Arial" w:hAnsi="Arial" w:cs="Arial"/>
                <w:color w:val="000000"/>
                <w:sz w:val="18"/>
                <w:szCs w:val="18"/>
                <w:u w:val="single"/>
                <w:lang w:val="en-GB"/>
              </w:rPr>
            </w:pPr>
            <w:r w:rsidRPr="00A94357">
              <w:rPr>
                <w:rFonts w:ascii="Arial" w:hAnsi="Arial" w:cs="Arial"/>
                <w:color w:val="000000"/>
                <w:sz w:val="18"/>
                <w:szCs w:val="18"/>
                <w:u w:val="single"/>
                <w:lang w:val="en-GB"/>
              </w:rPr>
              <w:t>Joint venture</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800" w:right="-72"/>
              <w:rPr>
                <w:rFonts w:ascii="Arial" w:hAnsi="Arial" w:cs="Arial"/>
                <w:color w:val="000000"/>
                <w:sz w:val="18"/>
                <w:szCs w:val="18"/>
                <w:lang w:val="en-GB"/>
              </w:rPr>
            </w:pPr>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Ar</w:t>
            </w:r>
            <w:proofErr w:type="spellEnd"/>
            <w:r w:rsidRPr="00A94357">
              <w:rPr>
                <w:rFonts w:ascii="Arial" w:hAnsi="Arial" w:cs="Arial"/>
                <w:color w:val="000000"/>
                <w:sz w:val="18"/>
                <w:szCs w:val="18"/>
                <w:lang w:val="en-GB"/>
              </w:rPr>
              <w:t xml:space="preserve"> Yu International Health Care</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tcPr>
          <w:p w:rsidR="00A94357" w:rsidRPr="00A94357" w:rsidRDefault="00A94357" w:rsidP="00AA1C82">
            <w:pPr>
              <w:ind w:left="800" w:right="-72"/>
              <w:rPr>
                <w:rFonts w:ascii="Arial" w:hAnsi="Arial" w:cs="Arial"/>
                <w:color w:val="000000"/>
                <w:sz w:val="18"/>
                <w:szCs w:val="18"/>
              </w:rPr>
            </w:pPr>
            <w:r w:rsidRPr="00A94357">
              <w:rPr>
                <w:rFonts w:ascii="Arial" w:hAnsi="Arial" w:cs="Arial"/>
                <w:color w:val="000000"/>
                <w:sz w:val="18"/>
                <w:szCs w:val="18"/>
              </w:rPr>
              <w:t xml:space="preserve">      Company Limited</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3,153,700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15,600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3,153,700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15,600</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8"/>
                <w:szCs w:val="8"/>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r>
      <w:tr w:rsidR="00A94357" w:rsidRPr="00A94357" w:rsidTr="00AA1C82">
        <w:tc>
          <w:tcPr>
            <w:tcW w:w="3989" w:type="dxa"/>
          </w:tcPr>
          <w:p w:rsidR="00A94357" w:rsidRPr="00A94357" w:rsidRDefault="00A94357" w:rsidP="00AA1C82">
            <w:pPr>
              <w:ind w:left="800" w:right="-72"/>
              <w:rPr>
                <w:rFonts w:ascii="Arial" w:hAnsi="Arial" w:cs="Arial"/>
                <w:color w:val="000000"/>
                <w:sz w:val="18"/>
                <w:szCs w:val="18"/>
              </w:rPr>
            </w:pP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3,153,700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15,600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3,153,700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15,600</w:t>
            </w: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u w:val="single"/>
                <w:lang w:val="en-GB"/>
              </w:rPr>
            </w:pPr>
            <w:r w:rsidRPr="00A94357">
              <w:rPr>
                <w:rFonts w:ascii="Arial" w:hAnsi="Arial" w:cs="Arial"/>
                <w:color w:val="000000"/>
                <w:sz w:val="18"/>
                <w:szCs w:val="18"/>
                <w:u w:val="single"/>
                <w:lang w:val="en-GB"/>
              </w:rPr>
              <w:t>Related companies</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tcPr>
          <w:p w:rsidR="00A94357" w:rsidRPr="00A94357" w:rsidRDefault="00A94357" w:rsidP="00AA1C82">
            <w:pPr>
              <w:ind w:left="792" w:right="-72"/>
              <w:rPr>
                <w:rFonts w:ascii="Arial" w:hAnsi="Arial" w:cs="Arial"/>
                <w:color w:val="000000"/>
                <w:spacing w:val="-6"/>
                <w:sz w:val="18"/>
                <w:szCs w:val="18"/>
                <w:lang w:val="en-GB"/>
              </w:rPr>
            </w:pPr>
            <w:r w:rsidRPr="00A94357">
              <w:rPr>
                <w:rFonts w:ascii="Arial" w:hAnsi="Arial" w:cs="Arial"/>
                <w:color w:val="000000"/>
                <w:spacing w:val="-6"/>
                <w:sz w:val="18"/>
                <w:szCs w:val="18"/>
                <w:lang w:val="en-GB"/>
              </w:rPr>
              <w:t xml:space="preserve">   </w:t>
            </w:r>
            <w:proofErr w:type="spellStart"/>
            <w:r w:rsidRPr="00A94357">
              <w:rPr>
                <w:rFonts w:ascii="Arial" w:hAnsi="Arial" w:cs="Arial"/>
                <w:color w:val="000000"/>
                <w:spacing w:val="-6"/>
                <w:sz w:val="18"/>
                <w:szCs w:val="18"/>
                <w:lang w:val="en-GB"/>
              </w:rPr>
              <w:t>Rajthanee</w:t>
            </w:r>
            <w:proofErr w:type="spellEnd"/>
            <w:r w:rsidRPr="00A94357">
              <w:rPr>
                <w:rFonts w:ascii="Arial" w:hAnsi="Arial" w:cs="Arial"/>
                <w:color w:val="000000"/>
                <w:spacing w:val="-6"/>
                <w:sz w:val="18"/>
                <w:szCs w:val="18"/>
                <w:lang w:val="en-GB"/>
              </w:rPr>
              <w:t xml:space="preserve"> </w:t>
            </w:r>
            <w:proofErr w:type="spellStart"/>
            <w:r w:rsidRPr="00A94357">
              <w:rPr>
                <w:rFonts w:ascii="Arial" w:hAnsi="Arial" w:cs="Arial"/>
                <w:color w:val="000000"/>
                <w:spacing w:val="-6"/>
                <w:sz w:val="18"/>
                <w:szCs w:val="18"/>
                <w:lang w:val="en-GB"/>
              </w:rPr>
              <w:t>Pattanakarn</w:t>
            </w:r>
            <w:proofErr w:type="spellEnd"/>
            <w:r w:rsidRPr="00A94357">
              <w:rPr>
                <w:rFonts w:ascii="Arial" w:hAnsi="Arial" w:cs="Arial"/>
                <w:color w:val="000000"/>
                <w:spacing w:val="-6"/>
                <w:sz w:val="18"/>
                <w:szCs w:val="18"/>
                <w:lang w:val="en-GB"/>
              </w:rPr>
              <w:t xml:space="preserve"> (2014) Co., Ltd.</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34,000,000</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10,000,000</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eastAsia="en-GB"/>
              </w:rPr>
              <w:t>Rachphattana</w:t>
            </w:r>
            <w:proofErr w:type="spellEnd"/>
            <w:r w:rsidRPr="00A94357">
              <w:rPr>
                <w:rFonts w:ascii="Arial" w:hAnsi="Arial" w:cs="Arial"/>
                <w:color w:val="000000"/>
                <w:sz w:val="18"/>
                <w:szCs w:val="18"/>
                <w:lang w:eastAsia="en-GB"/>
              </w:rPr>
              <w:t xml:space="preserve"> Real Estate</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eastAsia="en-GB"/>
              </w:rPr>
              <w:t xml:space="preserve">      </w:t>
            </w:r>
            <w:r w:rsidRPr="00A94357">
              <w:rPr>
                <w:rFonts w:ascii="Arial" w:hAnsi="Arial" w:cs="Arial"/>
                <w:color w:val="000000"/>
                <w:sz w:val="18"/>
                <w:szCs w:val="18"/>
                <w:lang w:val="en-GB"/>
              </w:rPr>
              <w:t>Company Limited</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927,784</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tcPr>
          <w:p w:rsidR="00A94357" w:rsidRPr="00A94357" w:rsidRDefault="00A94357" w:rsidP="00AA1C82">
            <w:pPr>
              <w:ind w:left="792" w:right="-72"/>
              <w:rPr>
                <w:rFonts w:ascii="Arial" w:hAnsi="Arial" w:cs="Arial"/>
                <w:color w:val="000000"/>
                <w:spacing w:val="-8"/>
                <w:sz w:val="18"/>
                <w:szCs w:val="18"/>
                <w:lang w:val="en-GB"/>
              </w:rPr>
            </w:pPr>
            <w:r w:rsidRPr="00A94357">
              <w:rPr>
                <w:rFonts w:ascii="Arial" w:hAnsi="Arial" w:cs="Arial"/>
                <w:color w:val="000000"/>
                <w:spacing w:val="-8"/>
                <w:sz w:val="18"/>
                <w:szCs w:val="18"/>
                <w:lang w:val="en-GB"/>
              </w:rPr>
              <w:t xml:space="preserve">   </w:t>
            </w:r>
            <w:r w:rsidRPr="00A94357">
              <w:rPr>
                <w:rFonts w:ascii="Arial" w:hAnsi="Arial" w:cs="Arial"/>
                <w:color w:val="000000"/>
                <w:spacing w:val="-8"/>
                <w:sz w:val="18"/>
                <w:szCs w:val="18"/>
              </w:rPr>
              <w:t xml:space="preserve">The Thonburi Holding Hospital </w:t>
            </w:r>
            <w:r w:rsidRPr="00A94357">
              <w:rPr>
                <w:rFonts w:ascii="Arial" w:hAnsi="Arial" w:cs="Arial"/>
                <w:color w:val="000000"/>
                <w:spacing w:val="-4"/>
                <w:sz w:val="18"/>
                <w:szCs w:val="18"/>
                <w:lang w:val="en-GB"/>
              </w:rPr>
              <w:t>Co., Ltd.</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1,785,900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1,785,900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8"/>
                <w:szCs w:val="8"/>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lang w:val="en-GB"/>
              </w:rPr>
            </w:pP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36,713,684</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10,000,000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1,785,900</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8"/>
                <w:szCs w:val="8"/>
                <w:cs/>
                <w:lang w:eastAsia="th-TH"/>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lang w:val="en-GB"/>
              </w:rPr>
            </w:pP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39,867,384</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10,015,600</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13,580,442</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8,685,811</w:t>
            </w: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18"/>
                <w:szCs w:val="18"/>
                <w:lang w:val="en-GB"/>
              </w:rPr>
            </w:pPr>
            <w:r w:rsidRPr="00A94357">
              <w:rPr>
                <w:rFonts w:ascii="Arial" w:hAnsi="Arial" w:cs="Arial"/>
                <w:b/>
                <w:bCs/>
                <w:color w:val="000000"/>
                <w:sz w:val="18"/>
                <w:szCs w:val="18"/>
                <w:lang w:val="en-GB"/>
              </w:rPr>
              <w:t>Dividend receivable</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18"/>
                <w:szCs w:val="18"/>
                <w:lang w:val="en-GB"/>
              </w:rPr>
            </w:pPr>
            <w:r w:rsidRPr="00A94357">
              <w:rPr>
                <w:rFonts w:ascii="Arial" w:hAnsi="Arial" w:cs="Arial"/>
                <w:color w:val="000000"/>
                <w:sz w:val="18"/>
                <w:szCs w:val="18"/>
                <w:u w:val="single"/>
                <w:lang w:val="en-GB"/>
              </w:rPr>
              <w:t>Related company</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   </w:t>
            </w:r>
            <w:proofErr w:type="spellStart"/>
            <w:r w:rsidRPr="00A94357">
              <w:rPr>
                <w:rFonts w:ascii="Arial" w:hAnsi="Arial" w:cs="Arial"/>
                <w:color w:val="000000"/>
                <w:sz w:val="18"/>
                <w:szCs w:val="18"/>
                <w:lang w:val="en-GB"/>
              </w:rPr>
              <w:t>Chumvej</w:t>
            </w:r>
            <w:proofErr w:type="spellEnd"/>
            <w:r w:rsidRPr="00A94357">
              <w:rPr>
                <w:rFonts w:ascii="Arial" w:hAnsi="Arial" w:cs="Arial"/>
                <w:color w:val="000000"/>
                <w:sz w:val="18"/>
                <w:szCs w:val="18"/>
                <w:lang w:val="en-GB"/>
              </w:rPr>
              <w:t xml:space="preserve"> Hospital Public Company</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lang w:val="en-GB"/>
              </w:rPr>
            </w:pPr>
            <w:r w:rsidRPr="00A94357">
              <w:rPr>
                <w:rFonts w:ascii="Arial" w:hAnsi="Arial" w:cs="Arial"/>
                <w:color w:val="000000"/>
                <w:sz w:val="18"/>
                <w:szCs w:val="18"/>
                <w:lang w:val="en-GB"/>
              </w:rPr>
              <w:t xml:space="preserve">      Limited</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891,792</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891,792</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8"/>
                <w:szCs w:val="8"/>
                <w:lang w:val="en-GB"/>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c>
          <w:tcPr>
            <w:tcW w:w="1368" w:type="dxa"/>
            <w:vAlign w:val="bottom"/>
          </w:tcPr>
          <w:p w:rsidR="00A94357" w:rsidRPr="00A94357" w:rsidRDefault="00A94357" w:rsidP="00AA1C82">
            <w:pPr>
              <w:pStyle w:val="a0"/>
              <w:tabs>
                <w:tab w:val="decimal" w:pos="1152"/>
              </w:tabs>
              <w:ind w:right="-72"/>
              <w:jc w:val="both"/>
              <w:rPr>
                <w:rFonts w:ascii="Arial" w:hAnsi="Arial" w:cs="Arial"/>
                <w:color w:val="000000"/>
                <w:spacing w:val="-4"/>
                <w:sz w:val="8"/>
                <w:szCs w:val="8"/>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18"/>
                <w:szCs w:val="18"/>
                <w:lang w:val="en-GB"/>
              </w:rPr>
            </w:pP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891,792</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891,792</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18"/>
                <w:szCs w:val="18"/>
                <w:lang w:val="en-GB"/>
              </w:rPr>
            </w:pPr>
            <w:r w:rsidRPr="00A94357">
              <w:rPr>
                <w:rFonts w:ascii="Arial" w:hAnsi="Arial" w:cs="Arial"/>
                <w:b/>
                <w:bCs/>
                <w:color w:val="000000"/>
                <w:sz w:val="18"/>
                <w:szCs w:val="18"/>
                <w:lang w:val="en-GB"/>
              </w:rPr>
              <w:t>Interest receivable</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u w:val="single"/>
                <w:cs/>
                <w:lang w:val="en-GB"/>
              </w:rPr>
            </w:pPr>
            <w:r w:rsidRPr="00A94357">
              <w:rPr>
                <w:rFonts w:ascii="Arial" w:hAnsi="Arial" w:cs="Arial"/>
                <w:color w:val="000000"/>
                <w:sz w:val="18"/>
                <w:szCs w:val="18"/>
                <w:u w:val="single"/>
                <w:lang w:val="en-GB"/>
              </w:rPr>
              <w:t>Subsidiaries</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A94357" w:rsidP="00AA1C82">
            <w:pPr>
              <w:ind w:left="792" w:right="-72"/>
              <w:rPr>
                <w:rFonts w:ascii="Arial" w:hAnsi="Arial" w:cs="Arial"/>
                <w:color w:val="000000"/>
                <w:sz w:val="18"/>
                <w:szCs w:val="18"/>
              </w:rPr>
            </w:pP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Rajthanee</w:t>
            </w:r>
            <w:proofErr w:type="spellEnd"/>
            <w:r w:rsidRPr="00A94357">
              <w:rPr>
                <w:rFonts w:ascii="Arial" w:hAnsi="Arial" w:cs="Arial"/>
                <w:color w:val="000000"/>
                <w:sz w:val="18"/>
                <w:szCs w:val="18"/>
              </w:rPr>
              <w:t xml:space="preserve"> Realty Co., Ltd.</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327,922,458</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296,821,435 </w:t>
            </w:r>
          </w:p>
        </w:tc>
      </w:tr>
      <w:tr w:rsidR="00A94357" w:rsidRPr="00A94357" w:rsidTr="00AA1C82">
        <w:tc>
          <w:tcPr>
            <w:tcW w:w="3989" w:type="dxa"/>
            <w:vAlign w:val="center"/>
          </w:tcPr>
          <w:p w:rsidR="00A94357" w:rsidRPr="00A94357" w:rsidRDefault="00A94357" w:rsidP="00AA1C82">
            <w:pPr>
              <w:ind w:left="792" w:right="-72"/>
              <w:rPr>
                <w:rFonts w:ascii="Arial" w:hAnsi="Arial" w:cs="Arial"/>
                <w:color w:val="000000"/>
                <w:spacing w:val="-6"/>
                <w:sz w:val="18"/>
                <w:szCs w:val="18"/>
              </w:rPr>
            </w:pPr>
            <w:r w:rsidRPr="00A94357">
              <w:rPr>
                <w:rFonts w:ascii="Arial" w:hAnsi="Arial" w:cs="Arial"/>
                <w:color w:val="000000"/>
                <w:spacing w:val="-6"/>
                <w:sz w:val="18"/>
                <w:szCs w:val="18"/>
              </w:rPr>
              <w:t xml:space="preserve">   Thonburi Realty Development Co., Ltd.</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124,900,148</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116,000,060 </w:t>
            </w:r>
          </w:p>
        </w:tc>
      </w:tr>
      <w:tr w:rsidR="00A94357" w:rsidRPr="00A94357" w:rsidTr="00AA1C82">
        <w:tc>
          <w:tcPr>
            <w:tcW w:w="3989" w:type="dxa"/>
            <w:vAlign w:val="center"/>
          </w:tcPr>
          <w:p w:rsidR="00A94357" w:rsidRPr="00A94357" w:rsidRDefault="00A94357" w:rsidP="00AA1C82">
            <w:pPr>
              <w:ind w:left="792" w:right="-72"/>
              <w:rPr>
                <w:rFonts w:ascii="Arial" w:hAnsi="Arial" w:cs="Arial"/>
                <w:color w:val="000000"/>
                <w:spacing w:val="-4"/>
                <w:sz w:val="18"/>
                <w:szCs w:val="18"/>
              </w:rPr>
            </w:pPr>
            <w:r w:rsidRPr="00A94357">
              <w:rPr>
                <w:rFonts w:ascii="Arial" w:hAnsi="Arial" w:cs="Arial"/>
                <w:color w:val="000000"/>
                <w:sz w:val="18"/>
                <w:szCs w:val="18"/>
              </w:rPr>
              <w:t xml:space="preserve">   </w:t>
            </w:r>
            <w:r w:rsidRPr="00A94357">
              <w:rPr>
                <w:rFonts w:ascii="Arial" w:hAnsi="Arial" w:cs="Arial"/>
                <w:color w:val="000000"/>
                <w:sz w:val="18"/>
                <w:szCs w:val="18"/>
                <w:lang w:eastAsia="en-GB"/>
              </w:rPr>
              <w:t>Thonburi Wellbeing Co., Ltd.</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7,430,835</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9,804,536</w:t>
            </w:r>
          </w:p>
        </w:tc>
      </w:tr>
      <w:tr w:rsidR="00A94357" w:rsidRPr="00A94357" w:rsidTr="00AA1C82">
        <w:tc>
          <w:tcPr>
            <w:tcW w:w="3989" w:type="dxa"/>
            <w:vAlign w:val="center"/>
          </w:tcPr>
          <w:p w:rsidR="00A94357" w:rsidRPr="00A94357" w:rsidRDefault="00A94357" w:rsidP="00AA1C82">
            <w:pPr>
              <w:ind w:left="792" w:right="-72"/>
              <w:rPr>
                <w:rFonts w:ascii="Arial" w:hAnsi="Arial" w:cs="Arial"/>
                <w:color w:val="000000"/>
                <w:spacing w:val="-4"/>
                <w:sz w:val="18"/>
                <w:szCs w:val="18"/>
                <w:cs/>
              </w:rPr>
            </w:pPr>
            <w:r w:rsidRPr="00A94357">
              <w:rPr>
                <w:rFonts w:ascii="Arial" w:hAnsi="Arial" w:cs="Arial"/>
                <w:color w:val="000000"/>
                <w:sz w:val="18"/>
                <w:szCs w:val="18"/>
              </w:rPr>
              <w:t xml:space="preserve">   </w:t>
            </w:r>
            <w:r w:rsidRPr="00A94357">
              <w:rPr>
                <w:rFonts w:ascii="Arial" w:hAnsi="Arial" w:cs="Arial"/>
                <w:color w:val="000000"/>
                <w:spacing w:val="-4"/>
                <w:sz w:val="18"/>
                <w:szCs w:val="18"/>
              </w:rPr>
              <w:t>Modular Software Expertise Co., Ltd.</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8,496,895</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7,474,361</w:t>
            </w:r>
          </w:p>
        </w:tc>
      </w:tr>
      <w:tr w:rsidR="00A94357" w:rsidRPr="00A94357" w:rsidTr="00AA1C82">
        <w:tc>
          <w:tcPr>
            <w:tcW w:w="3989" w:type="dxa"/>
            <w:vAlign w:val="center"/>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Thonburi </w:t>
            </w:r>
            <w:proofErr w:type="spellStart"/>
            <w:r w:rsidRPr="00A94357">
              <w:rPr>
                <w:rFonts w:ascii="Arial" w:hAnsi="Arial" w:cs="Arial"/>
                <w:color w:val="000000"/>
                <w:sz w:val="18"/>
                <w:szCs w:val="18"/>
                <w:lang w:val="en-GB"/>
              </w:rPr>
              <w:t>Bamrungmuang</w:t>
            </w:r>
            <w:proofErr w:type="spellEnd"/>
            <w:r w:rsidRPr="00A94357">
              <w:rPr>
                <w:rFonts w:ascii="Arial" w:hAnsi="Arial" w:cs="Arial"/>
                <w:color w:val="000000"/>
                <w:sz w:val="18"/>
                <w:szCs w:val="18"/>
                <w:lang w:val="en-GB"/>
              </w:rPr>
              <w:t xml:space="preserve"> Hospital</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Co., Ltd.</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21,342,974</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4,182,092</w:t>
            </w: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Thonburi Hospital Heart </w:t>
            </w:r>
            <w:proofErr w:type="spellStart"/>
            <w:r w:rsidRPr="00A94357">
              <w:rPr>
                <w:rFonts w:ascii="Arial" w:hAnsi="Arial" w:cs="Arial"/>
                <w:color w:val="000000"/>
                <w:sz w:val="18"/>
                <w:szCs w:val="18"/>
                <w:lang w:val="en-GB"/>
              </w:rPr>
              <w:t>Centers</w:t>
            </w:r>
            <w:proofErr w:type="spellEnd"/>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cs/>
                <w:lang w:val="en-GB"/>
              </w:rPr>
            </w:pPr>
            <w:r w:rsidRPr="00A94357">
              <w:rPr>
                <w:rFonts w:ascii="Arial" w:hAnsi="Arial" w:cs="Arial"/>
                <w:color w:val="000000"/>
                <w:sz w:val="18"/>
                <w:szCs w:val="18"/>
                <w:lang w:val="en-GB"/>
              </w:rPr>
              <w:t xml:space="preserve">      Company Limited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557,041 </w:t>
            </w:r>
          </w:p>
        </w:tc>
      </w:tr>
      <w:tr w:rsidR="00A94357" w:rsidRPr="00A94357" w:rsidTr="00AA1C82">
        <w:tc>
          <w:tcPr>
            <w:tcW w:w="3989" w:type="dxa"/>
            <w:vAlign w:val="bottom"/>
          </w:tcPr>
          <w:p w:rsidR="00A94357" w:rsidRPr="00A94357" w:rsidRDefault="00A94357" w:rsidP="00AA1C82">
            <w:pPr>
              <w:ind w:left="792" w:right="-72"/>
              <w:jc w:val="thaiDistribute"/>
              <w:rPr>
                <w:rFonts w:ascii="Arial" w:hAnsi="Arial" w:cs="Arial"/>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vAlign w:val="center"/>
          </w:tcPr>
          <w:p w:rsidR="00A94357" w:rsidRPr="00A94357" w:rsidRDefault="00A94357" w:rsidP="00AA1C82">
            <w:pPr>
              <w:ind w:left="792" w:right="-72"/>
              <w:rPr>
                <w:rFonts w:ascii="Arial" w:hAnsi="Arial" w:cs="Arial"/>
                <w:color w:val="000000"/>
                <w:sz w:val="18"/>
                <w:szCs w:val="18"/>
                <w:cs/>
              </w:rPr>
            </w:pP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490,093,310</w:t>
            </w:r>
            <w:r w:rsidRPr="00A94357">
              <w:rPr>
                <w:rFonts w:ascii="Arial" w:hAnsi="Arial" w:cs="Arial"/>
                <w:noProof/>
                <w:snapToGrid w:val="0"/>
                <w:color w:val="000000"/>
                <w:sz w:val="18"/>
                <w:szCs w:val="18"/>
                <w:lang w:val="en-GB" w:eastAsia="th-TH"/>
              </w:rPr>
              <w:fldChar w:fldCharType="end"/>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434,839,525</w:t>
            </w:r>
          </w:p>
        </w:tc>
      </w:tr>
      <w:tr w:rsidR="00A94357" w:rsidRPr="00A94357" w:rsidTr="00AA1C82">
        <w:tc>
          <w:tcPr>
            <w:tcW w:w="3989" w:type="dxa"/>
            <w:vAlign w:val="bottom"/>
          </w:tcPr>
          <w:p w:rsidR="00A94357" w:rsidRPr="00A94357" w:rsidRDefault="00A94357" w:rsidP="00AA1C82">
            <w:pPr>
              <w:ind w:left="792" w:right="-72"/>
              <w:jc w:val="thaiDistribute"/>
              <w:rPr>
                <w:rFonts w:ascii="Arial" w:hAnsi="Arial" w:cs="Arial"/>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tcPr>
          <w:p w:rsidR="00A94357" w:rsidRPr="00A94357" w:rsidRDefault="00A94357" w:rsidP="00AA1C82">
            <w:pPr>
              <w:overflowPunct/>
              <w:autoSpaceDE/>
              <w:autoSpaceDN/>
              <w:adjustRightInd/>
              <w:ind w:left="792" w:right="-72"/>
              <w:textAlignment w:val="auto"/>
              <w:rPr>
                <w:rFonts w:ascii="Arial" w:hAnsi="Arial" w:cs="Arial"/>
                <w:color w:val="000000"/>
                <w:sz w:val="18"/>
                <w:szCs w:val="18"/>
              </w:rPr>
            </w:pPr>
            <w:proofErr w:type="gramStart"/>
            <w:r w:rsidRPr="00A94357">
              <w:rPr>
                <w:rFonts w:ascii="Arial" w:hAnsi="Arial" w:cs="Arial"/>
                <w:color w:val="000000"/>
                <w:sz w:val="18"/>
                <w:szCs w:val="18"/>
                <w:u w:val="single"/>
              </w:rPr>
              <w:t>Less</w:t>
            </w:r>
            <w:r w:rsidRPr="00A94357">
              <w:rPr>
                <w:rFonts w:ascii="Arial" w:hAnsi="Arial" w:cs="Arial"/>
                <w:color w:val="000000"/>
                <w:sz w:val="18"/>
                <w:szCs w:val="18"/>
              </w:rPr>
              <w:t xml:space="preserve">  Allowance</w:t>
            </w:r>
            <w:proofErr w:type="gramEnd"/>
            <w:r w:rsidRPr="00A94357">
              <w:rPr>
                <w:rFonts w:ascii="Arial" w:hAnsi="Arial" w:cs="Arial"/>
                <w:color w:val="000000"/>
                <w:sz w:val="18"/>
                <w:szCs w:val="18"/>
              </w:rPr>
              <w:t xml:space="preserve"> for doubtful accounts</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(44,661,690)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(44,661,690)</w:t>
            </w:r>
          </w:p>
        </w:tc>
      </w:tr>
      <w:tr w:rsidR="00A94357" w:rsidRPr="00A94357" w:rsidTr="00AA1C82">
        <w:tc>
          <w:tcPr>
            <w:tcW w:w="3989" w:type="dxa"/>
            <w:vAlign w:val="bottom"/>
          </w:tcPr>
          <w:p w:rsidR="00A94357" w:rsidRPr="00A94357" w:rsidRDefault="00A94357" w:rsidP="00AA1C82">
            <w:pPr>
              <w:ind w:left="792" w:right="-72"/>
              <w:jc w:val="thaiDistribute"/>
              <w:rPr>
                <w:rFonts w:ascii="Arial" w:hAnsi="Arial" w:cs="Arial"/>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tcPr>
          <w:p w:rsidR="00A94357" w:rsidRPr="00A94357" w:rsidRDefault="00A94357" w:rsidP="00AA1C82">
            <w:pPr>
              <w:overflowPunct/>
              <w:autoSpaceDE/>
              <w:autoSpaceDN/>
              <w:adjustRightInd/>
              <w:ind w:left="792" w:right="-72"/>
              <w:textAlignment w:val="auto"/>
              <w:rPr>
                <w:rFonts w:ascii="Arial" w:hAnsi="Arial" w:cs="Arial"/>
                <w:color w:val="000000"/>
                <w:sz w:val="18"/>
                <w:szCs w:val="18"/>
                <w:u w:val="single"/>
              </w:rPr>
            </w:pP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445,431,620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390,177,835</w:t>
            </w:r>
          </w:p>
        </w:tc>
      </w:tr>
      <w:tr w:rsidR="00A94357" w:rsidRPr="00A94357" w:rsidTr="00AA1C82">
        <w:tc>
          <w:tcPr>
            <w:tcW w:w="3989" w:type="dxa"/>
          </w:tcPr>
          <w:p w:rsidR="00A94357" w:rsidRPr="00A94357" w:rsidRDefault="00A94357" w:rsidP="00AA1C82">
            <w:pPr>
              <w:ind w:left="792" w:right="-72"/>
              <w:jc w:val="thaiDistribute"/>
              <w:rPr>
                <w:rFonts w:ascii="Arial" w:hAnsi="Arial" w:cs="Arial"/>
                <w:b/>
                <w:bCs/>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r w:rsidRPr="00A94357">
              <w:rPr>
                <w:rFonts w:ascii="Arial" w:hAnsi="Arial" w:cs="Arial"/>
                <w:color w:val="000000"/>
                <w:spacing w:val="-2"/>
                <w:sz w:val="18"/>
                <w:szCs w:val="18"/>
                <w:u w:val="single"/>
              </w:rPr>
              <w:t xml:space="preserve">Joint venture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pacing w:val="-8"/>
                <w:sz w:val="18"/>
                <w:szCs w:val="18"/>
                <w:lang w:val="en-GB"/>
              </w:rPr>
            </w:pPr>
            <w:r w:rsidRPr="00A94357">
              <w:rPr>
                <w:rFonts w:ascii="Arial" w:hAnsi="Arial" w:cs="Arial"/>
                <w:color w:val="000000"/>
                <w:spacing w:val="-8"/>
                <w:sz w:val="18"/>
                <w:szCs w:val="18"/>
                <w:lang w:val="en-GB"/>
              </w:rPr>
              <w:t xml:space="preserve">   Weihai Welly Hospital Company Limited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2,436,460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547,266</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2,436,460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547,266</w:t>
            </w:r>
          </w:p>
        </w:tc>
      </w:tr>
      <w:tr w:rsidR="00A94357" w:rsidRPr="00A94357" w:rsidTr="00AA1C82">
        <w:tc>
          <w:tcPr>
            <w:tcW w:w="3989" w:type="dxa"/>
            <w:vAlign w:val="bottom"/>
          </w:tcPr>
          <w:p w:rsidR="00A94357" w:rsidRPr="00A94357" w:rsidRDefault="00A94357" w:rsidP="00AA1C82">
            <w:pPr>
              <w:ind w:left="792" w:right="-72"/>
              <w:jc w:val="thaiDistribute"/>
              <w:rPr>
                <w:rFonts w:ascii="Arial" w:hAnsi="Arial" w:cs="Arial"/>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z w:val="18"/>
                <w:szCs w:val="18"/>
                <w:lang w:val="en-GB"/>
              </w:rPr>
            </w:pP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2,436,460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547,266</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2,436,460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547,266</w:t>
            </w:r>
          </w:p>
        </w:tc>
      </w:tr>
      <w:tr w:rsidR="00A94357" w:rsidRPr="00A94357" w:rsidTr="00AA1C82">
        <w:tc>
          <w:tcPr>
            <w:tcW w:w="3989" w:type="dxa"/>
            <w:vAlign w:val="bottom"/>
          </w:tcPr>
          <w:p w:rsidR="00A94357" w:rsidRPr="00A94357" w:rsidRDefault="00A94357" w:rsidP="00AA1C82">
            <w:pPr>
              <w:ind w:left="792" w:right="-72"/>
              <w:jc w:val="thaiDistribute"/>
              <w:rPr>
                <w:rFonts w:ascii="Arial" w:hAnsi="Arial" w:cs="Arial"/>
                <w:color w:val="000000"/>
                <w:sz w:val="8"/>
                <w:szCs w:val="8"/>
                <w:lang w:val="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tcPr>
          <w:p w:rsidR="00A94357" w:rsidRPr="00A94357" w:rsidRDefault="00A94357" w:rsidP="00AA1C82">
            <w:pPr>
              <w:ind w:left="792" w:right="-72"/>
              <w:jc w:val="thaiDistribute"/>
              <w:rPr>
                <w:rFonts w:ascii="Arial" w:hAnsi="Arial" w:cs="Arial"/>
                <w:color w:val="000000"/>
                <w:sz w:val="18"/>
                <w:szCs w:val="18"/>
                <w:u w:val="single"/>
                <w:lang w:val="en-GB"/>
              </w:rPr>
            </w:pPr>
            <w:r w:rsidRPr="00A94357">
              <w:rPr>
                <w:rFonts w:ascii="Arial" w:hAnsi="Arial" w:cs="Arial"/>
                <w:color w:val="000000"/>
                <w:sz w:val="18"/>
                <w:szCs w:val="18"/>
                <w:u w:val="single"/>
                <w:lang w:val="en-GB"/>
              </w:rPr>
              <w:t>Related company</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8"/>
                <w:szCs w:val="18"/>
              </w:rPr>
            </w:pPr>
            <w:r w:rsidRPr="00A94357">
              <w:rPr>
                <w:rFonts w:ascii="Arial" w:hAnsi="Arial" w:cs="Arial"/>
                <w:color w:val="000000"/>
                <w:sz w:val="18"/>
                <w:szCs w:val="18"/>
                <w:lang w:eastAsia="en-GB"/>
              </w:rPr>
              <w:t xml:space="preserve">   </w:t>
            </w:r>
            <w:proofErr w:type="spellStart"/>
            <w:r w:rsidRPr="00A94357">
              <w:rPr>
                <w:rFonts w:ascii="Arial" w:hAnsi="Arial" w:cs="Arial"/>
                <w:color w:val="000000"/>
                <w:sz w:val="18"/>
                <w:szCs w:val="18"/>
                <w:lang w:eastAsia="en-GB"/>
              </w:rPr>
              <w:t>Rachphattana</w:t>
            </w:r>
            <w:proofErr w:type="spellEnd"/>
            <w:r w:rsidRPr="00A94357">
              <w:rPr>
                <w:rFonts w:ascii="Arial" w:hAnsi="Arial" w:cs="Arial"/>
                <w:color w:val="000000"/>
                <w:sz w:val="18"/>
                <w:szCs w:val="18"/>
                <w:lang w:eastAsia="en-GB"/>
              </w:rPr>
              <w:t xml:space="preserve"> Real Estate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z w:val="18"/>
                <w:szCs w:val="18"/>
                <w:cs/>
              </w:rPr>
            </w:pPr>
            <w:r w:rsidRPr="00A94357">
              <w:rPr>
                <w:rFonts w:ascii="Arial" w:hAnsi="Arial" w:cs="Arial"/>
                <w:color w:val="000000"/>
                <w:sz w:val="18"/>
                <w:szCs w:val="18"/>
              </w:rPr>
              <w:t xml:space="preserve">       </w:t>
            </w:r>
            <w:r w:rsidRPr="00A94357">
              <w:rPr>
                <w:rFonts w:ascii="Arial" w:hAnsi="Arial" w:cs="Arial"/>
                <w:color w:val="000000"/>
                <w:sz w:val="18"/>
                <w:szCs w:val="18"/>
                <w:lang w:val="en-GB"/>
              </w:rPr>
              <w:t>Company Limited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1,710,221</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pacing w:val="-6"/>
                <w:sz w:val="8"/>
                <w:szCs w:val="8"/>
                <w:lang w:eastAsia="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pacing w:val="-6"/>
                <w:sz w:val="18"/>
                <w:szCs w:val="18"/>
                <w:lang w:eastAsia="en-GB"/>
              </w:rPr>
            </w:pP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1,710,221</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pacing w:val="-6"/>
                <w:sz w:val="8"/>
                <w:szCs w:val="8"/>
                <w:lang w:eastAsia="en-GB"/>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8"/>
                <w:szCs w:val="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pacing w:val="-6"/>
                <w:sz w:val="18"/>
                <w:szCs w:val="18"/>
                <w:lang w:eastAsia="en-GB"/>
              </w:rPr>
            </w:pP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4,146,681</w:t>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547,266</w:t>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447,868,080</w:t>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390,725,101</w:t>
            </w:r>
          </w:p>
        </w:tc>
      </w:tr>
    </w:tbl>
    <w:p w:rsidR="00A94357" w:rsidRPr="00A94357" w:rsidRDefault="00A94357" w:rsidP="00A94357">
      <w:pPr>
        <w:ind w:left="540" w:hanging="540"/>
        <w:jc w:val="both"/>
        <w:rPr>
          <w:rFonts w:ascii="Arial" w:hAnsi="Arial" w:cs="Arial"/>
          <w:color w:val="000000"/>
          <w:sz w:val="18"/>
          <w:szCs w:val="18"/>
        </w:rPr>
      </w:pPr>
      <w:r w:rsidRPr="00A94357">
        <w:rPr>
          <w:rFonts w:ascii="Arial" w:hAnsi="Arial" w:cs="Arial"/>
          <w:color w:val="000000"/>
        </w:rPr>
        <w:br w:type="page"/>
      </w:r>
    </w:p>
    <w:p w:rsidR="00A94357" w:rsidRPr="00A94357" w:rsidRDefault="00A94357" w:rsidP="00A94357">
      <w:pPr>
        <w:ind w:left="540" w:hanging="540"/>
        <w:jc w:val="both"/>
        <w:rPr>
          <w:rFonts w:ascii="Arial" w:hAnsi="Arial" w:cs="Arial"/>
          <w:color w:val="000000"/>
          <w:sz w:val="18"/>
          <w:szCs w:val="18"/>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ind w:left="547"/>
        <w:jc w:val="both"/>
        <w:rPr>
          <w:rFonts w:ascii="Arial" w:hAnsi="Arial" w:cs="Arial"/>
          <w:color w:val="000000"/>
          <w:sz w:val="18"/>
          <w:szCs w:val="18"/>
        </w:rPr>
      </w:pPr>
    </w:p>
    <w:p w:rsidR="00A94357" w:rsidRPr="00A94357" w:rsidRDefault="00A94357" w:rsidP="00A94357">
      <w:pPr>
        <w:ind w:left="547"/>
        <w:jc w:val="both"/>
        <w:rPr>
          <w:rFonts w:ascii="Arial" w:hAnsi="Arial" w:cs="Arial"/>
          <w:color w:val="000000"/>
          <w:sz w:val="18"/>
          <w:szCs w:val="18"/>
        </w:rPr>
      </w:pPr>
    </w:p>
    <w:p w:rsidR="00A94357" w:rsidRPr="00A94357" w:rsidRDefault="00A94357" w:rsidP="00A94357">
      <w:pPr>
        <w:ind w:left="540"/>
        <w:jc w:val="both"/>
        <w:rPr>
          <w:rFonts w:ascii="Arial" w:hAnsi="Arial" w:cs="Arial"/>
          <w:snapToGrid w:val="0"/>
          <w:color w:val="000000"/>
          <w:sz w:val="18"/>
          <w:szCs w:val="18"/>
          <w:lang w:eastAsia="th-TH"/>
        </w:rPr>
      </w:pPr>
      <w:r w:rsidRPr="00A94357">
        <w:rPr>
          <w:rFonts w:ascii="Arial" w:hAnsi="Arial" w:cs="Arial"/>
          <w:color w:val="000000"/>
          <w:sz w:val="18"/>
          <w:szCs w:val="18"/>
        </w:rPr>
        <w:t xml:space="preserve">Related-party transactions are as follows: </w:t>
      </w:r>
      <w:r w:rsidRPr="00A94357">
        <w:rPr>
          <w:rFonts w:ascii="Arial" w:hAnsi="Arial" w:cs="Arial"/>
          <w:snapToGrid w:val="0"/>
          <w:color w:val="000000"/>
          <w:sz w:val="18"/>
          <w:szCs w:val="18"/>
          <w:lang w:eastAsia="th-TH"/>
        </w:rPr>
        <w:t>(Cont’d)</w:t>
      </w:r>
    </w:p>
    <w:p w:rsidR="00A94357" w:rsidRPr="00A94357" w:rsidRDefault="00A94357" w:rsidP="00A94357">
      <w:pPr>
        <w:ind w:left="540"/>
        <w:jc w:val="both"/>
        <w:rPr>
          <w:rFonts w:ascii="Arial" w:hAnsi="Arial" w:cs="Arial"/>
          <w:snapToGrid w:val="0"/>
          <w:color w:val="000000"/>
          <w:sz w:val="18"/>
          <w:szCs w:val="18"/>
          <w:lang w:eastAsia="th-TH"/>
        </w:rPr>
      </w:pPr>
    </w:p>
    <w:p w:rsidR="00A94357" w:rsidRPr="00A94357" w:rsidRDefault="00A94357" w:rsidP="00A94357">
      <w:pPr>
        <w:pStyle w:val="BodyText"/>
        <w:spacing w:after="0"/>
        <w:ind w:left="900" w:hanging="353"/>
        <w:jc w:val="both"/>
        <w:rPr>
          <w:rFonts w:ascii="Arial" w:hAnsi="Arial" w:cs="Arial"/>
          <w:snapToGrid w:val="0"/>
          <w:color w:val="000000"/>
          <w:sz w:val="18"/>
          <w:szCs w:val="18"/>
          <w:lang w:val="en-US" w:eastAsia="th-TH"/>
        </w:rPr>
      </w:pPr>
      <w:r w:rsidRPr="00A94357">
        <w:rPr>
          <w:rFonts w:ascii="Arial" w:hAnsi="Arial" w:cs="Arial"/>
          <w:color w:val="000000"/>
          <w:sz w:val="18"/>
          <w:szCs w:val="18"/>
        </w:rPr>
        <w:t>a</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pacing w:val="-4"/>
          <w:sz w:val="18"/>
          <w:szCs w:val="18"/>
        </w:rPr>
        <w:t xml:space="preserve">Outstanding balances as at </w:t>
      </w:r>
      <w:r w:rsidRPr="00A94357">
        <w:rPr>
          <w:rFonts w:ascii="Arial" w:hAnsi="Arial" w:cs="Arial"/>
          <w:color w:val="000000"/>
          <w:spacing w:val="-4"/>
          <w:sz w:val="18"/>
          <w:szCs w:val="18"/>
          <w:lang w:val="en-GB"/>
        </w:rPr>
        <w:t>31 December 2019 and 2018</w:t>
      </w:r>
      <w:r w:rsidRPr="00A94357">
        <w:rPr>
          <w:rFonts w:ascii="Arial" w:hAnsi="Arial" w:cs="Arial"/>
          <w:color w:val="000000"/>
          <w:spacing w:val="-4"/>
          <w:sz w:val="18"/>
          <w:szCs w:val="18"/>
        </w:rPr>
        <w:t xml:space="preserve"> arising from purchase</w:t>
      </w:r>
      <w:r w:rsidRPr="00A94357">
        <w:rPr>
          <w:rFonts w:ascii="Arial" w:hAnsi="Arial" w:cs="Arial"/>
          <w:color w:val="000000"/>
          <w:spacing w:val="-4"/>
          <w:sz w:val="18"/>
          <w:szCs w:val="18"/>
          <w:lang w:val="en-US"/>
        </w:rPr>
        <w:t>/</w:t>
      </w:r>
      <w:r w:rsidRPr="00A94357">
        <w:rPr>
          <w:rFonts w:ascii="Arial" w:hAnsi="Arial" w:cs="Arial"/>
          <w:color w:val="000000"/>
          <w:spacing w:val="-4"/>
          <w:sz w:val="18"/>
          <w:szCs w:val="18"/>
        </w:rPr>
        <w:t>sales of goods and services and others are as follows:</w:t>
      </w:r>
      <w:r w:rsidRPr="00A94357">
        <w:rPr>
          <w:rFonts w:ascii="Arial" w:hAnsi="Arial" w:cs="Arial"/>
          <w:snapToGrid w:val="0"/>
          <w:color w:val="000000"/>
          <w:sz w:val="18"/>
          <w:szCs w:val="18"/>
          <w:lang w:eastAsia="th-TH"/>
        </w:rPr>
        <w:t xml:space="preserve"> </w:t>
      </w:r>
      <w:r w:rsidRPr="00A94357">
        <w:rPr>
          <w:rFonts w:ascii="Arial" w:hAnsi="Arial" w:cs="Arial"/>
          <w:snapToGrid w:val="0"/>
          <w:color w:val="000000"/>
          <w:sz w:val="18"/>
          <w:szCs w:val="18"/>
          <w:lang w:val="en-US" w:eastAsia="th-TH"/>
        </w:rPr>
        <w:t>(Cont’d)</w:t>
      </w:r>
    </w:p>
    <w:p w:rsidR="00A94357" w:rsidRPr="00A94357" w:rsidRDefault="00A94357" w:rsidP="00A94357">
      <w:pPr>
        <w:pStyle w:val="BodyText"/>
        <w:spacing w:after="0"/>
        <w:ind w:left="900" w:hanging="353"/>
        <w:jc w:val="both"/>
        <w:rPr>
          <w:rFonts w:ascii="Arial" w:hAnsi="Arial" w:cs="Arial"/>
          <w:snapToGrid w:val="0"/>
          <w:color w:val="000000"/>
          <w:sz w:val="18"/>
          <w:szCs w:val="18"/>
          <w:lang w:val="en-US" w:eastAsia="th-TH"/>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94357" w:rsidRPr="00A94357" w:rsidTr="00AA1C82">
        <w:tc>
          <w:tcPr>
            <w:tcW w:w="4291" w:type="dxa"/>
            <w:vAlign w:val="bottom"/>
          </w:tcPr>
          <w:p w:rsidR="00A94357" w:rsidRPr="00A94357" w:rsidRDefault="00A94357" w:rsidP="00AA1C82">
            <w:pPr>
              <w:ind w:left="792" w:right="-72"/>
              <w:rPr>
                <w:rFonts w:ascii="Arial" w:hAnsi="Arial" w:cs="Arial"/>
                <w:snapToGrid w:val="0"/>
                <w:color w:val="000000"/>
                <w:spacing w:val="-4"/>
                <w:sz w:val="18"/>
                <w:szCs w:val="18"/>
                <w:lang w:val="en-GB" w:eastAsia="th-TH"/>
              </w:rPr>
            </w:pPr>
          </w:p>
        </w:tc>
        <w:tc>
          <w:tcPr>
            <w:tcW w:w="2592"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592"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rPr>
          <w:trHeight w:val="117"/>
        </w:trPr>
        <w:tc>
          <w:tcPr>
            <w:tcW w:w="4291" w:type="dxa"/>
            <w:vAlign w:val="bottom"/>
          </w:tcPr>
          <w:p w:rsidR="00A94357" w:rsidRPr="00A94357" w:rsidRDefault="00A94357" w:rsidP="00AA1C82">
            <w:pPr>
              <w:ind w:left="792" w:right="-72"/>
              <w:rPr>
                <w:rFonts w:ascii="Arial" w:hAnsi="Arial" w:cs="Arial"/>
                <w:snapToGrid w:val="0"/>
                <w:color w:val="000000"/>
                <w:spacing w:val="-4"/>
                <w:sz w:val="18"/>
                <w:szCs w:val="18"/>
                <w:lang w:val="en-GB" w:eastAsia="th-TH"/>
              </w:rPr>
            </w:pPr>
          </w:p>
        </w:tc>
        <w:tc>
          <w:tcPr>
            <w:tcW w:w="1296" w:type="dxa"/>
            <w:vAlign w:val="bottom"/>
          </w:tcPr>
          <w:p w:rsidR="00A94357" w:rsidRPr="00A94357" w:rsidRDefault="00A94357" w:rsidP="00AA1C82">
            <w:pPr>
              <w:pStyle w:val="a0"/>
              <w:tabs>
                <w:tab w:val="right" w:pos="1073"/>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296" w:type="dxa"/>
            <w:vAlign w:val="bottom"/>
          </w:tcPr>
          <w:p w:rsidR="00A94357" w:rsidRPr="00A94357" w:rsidRDefault="00A94357" w:rsidP="00AA1C82">
            <w:pPr>
              <w:pStyle w:val="a0"/>
              <w:tabs>
                <w:tab w:val="right" w:pos="1073"/>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c>
          <w:tcPr>
            <w:tcW w:w="1296" w:type="dxa"/>
            <w:vAlign w:val="bottom"/>
          </w:tcPr>
          <w:p w:rsidR="00A94357" w:rsidRPr="00A94357" w:rsidRDefault="00A94357" w:rsidP="00AA1C82">
            <w:pPr>
              <w:pStyle w:val="a0"/>
              <w:tabs>
                <w:tab w:val="right" w:pos="1073"/>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296" w:type="dxa"/>
            <w:vAlign w:val="bottom"/>
          </w:tcPr>
          <w:p w:rsidR="00A94357" w:rsidRPr="00A94357" w:rsidRDefault="00A94357" w:rsidP="00AA1C82">
            <w:pPr>
              <w:pStyle w:val="a0"/>
              <w:tabs>
                <w:tab w:val="right" w:pos="1073"/>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r>
      <w:tr w:rsidR="00A94357" w:rsidRPr="00A94357" w:rsidTr="00AA1C82">
        <w:tc>
          <w:tcPr>
            <w:tcW w:w="4291" w:type="dxa"/>
            <w:vAlign w:val="bottom"/>
          </w:tcPr>
          <w:p w:rsidR="00A94357" w:rsidRPr="00A94357" w:rsidRDefault="00A94357" w:rsidP="00AA1C82">
            <w:pPr>
              <w:ind w:left="792" w:right="-72"/>
              <w:rPr>
                <w:rFonts w:ascii="Arial" w:hAnsi="Arial" w:cs="Arial"/>
                <w:b/>
                <w:bCs/>
                <w:snapToGrid w:val="0"/>
                <w:color w:val="000000"/>
                <w:sz w:val="18"/>
                <w:szCs w:val="18"/>
                <w:lang w:val="en-GB" w:eastAsia="th-TH"/>
              </w:rPr>
            </w:pPr>
          </w:p>
        </w:tc>
        <w:tc>
          <w:tcPr>
            <w:tcW w:w="1296" w:type="dxa"/>
            <w:vAlign w:val="bottom"/>
          </w:tcPr>
          <w:p w:rsidR="00A94357" w:rsidRPr="00A94357" w:rsidRDefault="00A94357" w:rsidP="00AA1C82">
            <w:pPr>
              <w:pStyle w:val="a0"/>
              <w:pBdr>
                <w:bottom w:val="single" w:sz="4" w:space="1" w:color="auto"/>
              </w:pBdr>
              <w:tabs>
                <w:tab w:val="right" w:pos="1073"/>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296" w:type="dxa"/>
            <w:vAlign w:val="bottom"/>
          </w:tcPr>
          <w:p w:rsidR="00A94357" w:rsidRPr="00A94357" w:rsidRDefault="00A94357" w:rsidP="00AA1C82">
            <w:pPr>
              <w:pStyle w:val="a0"/>
              <w:pBdr>
                <w:bottom w:val="single" w:sz="4" w:space="1" w:color="auto"/>
              </w:pBdr>
              <w:tabs>
                <w:tab w:val="right" w:pos="1073"/>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296" w:type="dxa"/>
            <w:vAlign w:val="bottom"/>
          </w:tcPr>
          <w:p w:rsidR="00A94357" w:rsidRPr="00A94357" w:rsidRDefault="00A94357" w:rsidP="00AA1C82">
            <w:pPr>
              <w:pStyle w:val="a0"/>
              <w:pBdr>
                <w:bottom w:val="single" w:sz="4" w:space="1" w:color="auto"/>
              </w:pBdr>
              <w:tabs>
                <w:tab w:val="right" w:pos="1073"/>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296" w:type="dxa"/>
            <w:vAlign w:val="bottom"/>
          </w:tcPr>
          <w:p w:rsidR="00A94357" w:rsidRPr="00A94357" w:rsidRDefault="00A94357" w:rsidP="00AA1C82">
            <w:pPr>
              <w:pStyle w:val="a0"/>
              <w:pBdr>
                <w:bottom w:val="single" w:sz="4" w:space="1" w:color="auto"/>
              </w:pBdr>
              <w:tabs>
                <w:tab w:val="right" w:pos="1073"/>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2"/>
                <w:szCs w:val="12"/>
              </w:rPr>
            </w:pPr>
          </w:p>
        </w:tc>
        <w:tc>
          <w:tcPr>
            <w:tcW w:w="1296" w:type="dxa"/>
            <w:vAlign w:val="bottom"/>
          </w:tcPr>
          <w:p w:rsidR="00A94357" w:rsidRPr="00A94357" w:rsidRDefault="00A94357" w:rsidP="00AA1C82">
            <w:pPr>
              <w:tabs>
                <w:tab w:val="decimal" w:pos="1027"/>
              </w:tabs>
              <w:ind w:right="-72"/>
              <w:jc w:val="thaiDistribute"/>
              <w:rPr>
                <w:rFonts w:ascii="Arial" w:hAnsi="Arial" w:cs="Arial"/>
                <w:color w:val="000000"/>
                <w:sz w:val="12"/>
                <w:szCs w:val="12"/>
              </w:rPr>
            </w:pPr>
          </w:p>
        </w:tc>
        <w:tc>
          <w:tcPr>
            <w:tcW w:w="1296" w:type="dxa"/>
            <w:vAlign w:val="bottom"/>
          </w:tcPr>
          <w:p w:rsidR="00A94357" w:rsidRPr="00A94357" w:rsidRDefault="00A94357" w:rsidP="00AA1C82">
            <w:pPr>
              <w:tabs>
                <w:tab w:val="decimal" w:pos="1027"/>
              </w:tabs>
              <w:ind w:right="-72"/>
              <w:jc w:val="thaiDistribute"/>
              <w:rPr>
                <w:rFonts w:ascii="Arial" w:hAnsi="Arial" w:cs="Arial"/>
                <w:color w:val="000000"/>
                <w:sz w:val="12"/>
                <w:szCs w:val="12"/>
              </w:rPr>
            </w:pPr>
          </w:p>
        </w:tc>
        <w:tc>
          <w:tcPr>
            <w:tcW w:w="1296" w:type="dxa"/>
            <w:vAlign w:val="bottom"/>
          </w:tcPr>
          <w:p w:rsidR="00A94357" w:rsidRPr="00A94357" w:rsidRDefault="00A94357" w:rsidP="00AA1C82">
            <w:pPr>
              <w:tabs>
                <w:tab w:val="decimal" w:pos="1027"/>
              </w:tabs>
              <w:ind w:right="-72"/>
              <w:jc w:val="thaiDistribute"/>
              <w:rPr>
                <w:rFonts w:ascii="Arial" w:hAnsi="Arial" w:cs="Arial"/>
                <w:color w:val="000000"/>
                <w:sz w:val="12"/>
                <w:szCs w:val="12"/>
              </w:rPr>
            </w:pPr>
          </w:p>
        </w:tc>
        <w:tc>
          <w:tcPr>
            <w:tcW w:w="1296" w:type="dxa"/>
            <w:vAlign w:val="bottom"/>
          </w:tcPr>
          <w:p w:rsidR="00A94357" w:rsidRPr="00A94357" w:rsidRDefault="00A94357" w:rsidP="00AA1C82">
            <w:pPr>
              <w:tabs>
                <w:tab w:val="decimal" w:pos="1027"/>
              </w:tabs>
              <w:ind w:right="-72"/>
              <w:jc w:val="thaiDistribute"/>
              <w:rPr>
                <w:rFonts w:ascii="Arial" w:hAnsi="Arial" w:cs="Arial"/>
                <w:color w:val="000000"/>
                <w:sz w:val="12"/>
                <w:szCs w:val="12"/>
              </w:rPr>
            </w:pPr>
          </w:p>
        </w:tc>
      </w:tr>
      <w:tr w:rsidR="00A94357" w:rsidRPr="00A94357" w:rsidTr="00AA1C82">
        <w:tc>
          <w:tcPr>
            <w:tcW w:w="4291" w:type="dxa"/>
          </w:tcPr>
          <w:p w:rsidR="00A94357" w:rsidRPr="00A94357" w:rsidRDefault="00A94357" w:rsidP="00AA1C82">
            <w:pPr>
              <w:ind w:left="792" w:right="-72"/>
              <w:rPr>
                <w:rFonts w:ascii="Arial" w:hAnsi="Arial" w:cs="Arial"/>
                <w:b/>
                <w:bCs/>
                <w:color w:val="000000"/>
                <w:sz w:val="18"/>
                <w:szCs w:val="18"/>
                <w:lang w:val="en-GB"/>
              </w:rPr>
            </w:pPr>
            <w:r w:rsidRPr="00A94357">
              <w:rPr>
                <w:rFonts w:ascii="Arial" w:hAnsi="Arial" w:cs="Arial"/>
                <w:b/>
                <w:bCs/>
                <w:color w:val="000000"/>
                <w:sz w:val="18"/>
                <w:szCs w:val="18"/>
                <w:lang w:val="en-GB"/>
              </w:rPr>
              <w:t>Rental deposit</w:t>
            </w:r>
          </w:p>
        </w:tc>
        <w:tc>
          <w:tcPr>
            <w:tcW w:w="1296" w:type="dxa"/>
            <w:vAlign w:val="bottom"/>
          </w:tcPr>
          <w:p w:rsidR="00A94357" w:rsidRPr="00A94357" w:rsidRDefault="00A94357" w:rsidP="00AA1C82">
            <w:pPr>
              <w:tabs>
                <w:tab w:val="decimal" w:pos="1090"/>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90"/>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90"/>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90"/>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tcPr>
          <w:p w:rsidR="00A94357" w:rsidRPr="00A94357" w:rsidRDefault="00A94357" w:rsidP="00AA1C82">
            <w:pPr>
              <w:ind w:left="792" w:right="-72"/>
              <w:rPr>
                <w:rFonts w:ascii="Arial" w:hAnsi="Arial" w:cs="Arial"/>
                <w:color w:val="000000"/>
                <w:sz w:val="18"/>
                <w:szCs w:val="18"/>
                <w:u w:val="single"/>
                <w:lang w:val="en-GB"/>
              </w:rPr>
            </w:pPr>
            <w:r w:rsidRPr="00A94357">
              <w:rPr>
                <w:rFonts w:ascii="Arial" w:hAnsi="Arial" w:cs="Arial"/>
                <w:color w:val="000000"/>
                <w:sz w:val="18"/>
                <w:szCs w:val="18"/>
                <w:u w:val="single"/>
                <w:lang w:val="en-GB"/>
              </w:rPr>
              <w:t>Related company</w:t>
            </w:r>
          </w:p>
        </w:tc>
        <w:tc>
          <w:tcPr>
            <w:tcW w:w="1296" w:type="dxa"/>
            <w:vAlign w:val="bottom"/>
          </w:tcPr>
          <w:p w:rsidR="00A94357" w:rsidRPr="00A94357" w:rsidRDefault="00A94357" w:rsidP="00AA1C82">
            <w:pPr>
              <w:tabs>
                <w:tab w:val="decimal" w:pos="1090"/>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90"/>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90"/>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90"/>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tcPr>
          <w:p w:rsidR="00A94357" w:rsidRPr="00A94357" w:rsidRDefault="00A94357" w:rsidP="00AA1C82">
            <w:pPr>
              <w:tabs>
                <w:tab w:val="left" w:pos="1315"/>
              </w:tabs>
              <w:ind w:left="792" w:right="-72"/>
              <w:rPr>
                <w:rFonts w:ascii="Arial" w:hAnsi="Arial" w:cs="Arial"/>
                <w:color w:val="000000"/>
                <w:sz w:val="18"/>
                <w:szCs w:val="18"/>
                <w:lang w:val="en-GB"/>
              </w:rPr>
            </w:pPr>
            <w:r w:rsidRPr="00A94357">
              <w:rPr>
                <w:rFonts w:ascii="Arial" w:hAnsi="Arial" w:cs="Arial"/>
                <w:color w:val="000000"/>
                <w:sz w:val="18"/>
                <w:szCs w:val="18"/>
                <w:lang w:val="en-GB"/>
              </w:rPr>
              <w:t xml:space="preserve">   Thonburi Home Appliance </w:t>
            </w:r>
            <w:r w:rsidRPr="00A94357">
              <w:rPr>
                <w:rFonts w:ascii="Arial" w:hAnsi="Arial" w:cs="Arial"/>
                <w:color w:val="000000"/>
                <w:spacing w:val="-4"/>
                <w:sz w:val="18"/>
                <w:szCs w:val="18"/>
                <w:lang w:val="en-GB"/>
              </w:rPr>
              <w:t>Co., Ltd.</w:t>
            </w:r>
          </w:p>
        </w:tc>
        <w:tc>
          <w:tcPr>
            <w:tcW w:w="1296" w:type="dxa"/>
            <w:vAlign w:val="bottom"/>
          </w:tcPr>
          <w:p w:rsidR="00A94357" w:rsidRPr="00A94357" w:rsidRDefault="00A94357" w:rsidP="00AA1C82">
            <w:pPr>
              <w:pBdr>
                <w:bottom w:val="single" w:sz="4" w:space="1" w:color="auto"/>
              </w:pBdr>
              <w:tabs>
                <w:tab w:val="decimal" w:pos="109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503,079</w:t>
            </w:r>
          </w:p>
        </w:tc>
        <w:tc>
          <w:tcPr>
            <w:tcW w:w="1296" w:type="dxa"/>
            <w:vAlign w:val="bottom"/>
          </w:tcPr>
          <w:p w:rsidR="00A94357" w:rsidRPr="00A94357" w:rsidRDefault="00A94357" w:rsidP="00AA1C82">
            <w:pPr>
              <w:pBdr>
                <w:bottom w:val="single" w:sz="4" w:space="1" w:color="auto"/>
              </w:pBdr>
              <w:tabs>
                <w:tab w:val="decimal" w:pos="109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9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9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4291" w:type="dxa"/>
          </w:tcPr>
          <w:p w:rsidR="00A94357" w:rsidRPr="00A94357" w:rsidRDefault="00A94357" w:rsidP="00AA1C82">
            <w:pPr>
              <w:ind w:left="792" w:right="-72"/>
              <w:rPr>
                <w:rFonts w:ascii="Arial" w:hAnsi="Arial" w:cs="Arial"/>
                <w:color w:val="000000"/>
                <w:sz w:val="8"/>
                <w:szCs w:val="8"/>
                <w:lang w:val="en-GB"/>
              </w:rPr>
            </w:pPr>
          </w:p>
        </w:tc>
        <w:tc>
          <w:tcPr>
            <w:tcW w:w="1296" w:type="dxa"/>
            <w:vAlign w:val="bottom"/>
          </w:tcPr>
          <w:p w:rsidR="00A94357" w:rsidRPr="00A94357" w:rsidRDefault="00A94357" w:rsidP="00AA1C82">
            <w:pPr>
              <w:pStyle w:val="a0"/>
              <w:tabs>
                <w:tab w:val="decimal" w:pos="1090"/>
              </w:tabs>
              <w:ind w:right="-72"/>
              <w:jc w:val="both"/>
              <w:rPr>
                <w:rFonts w:ascii="Arial" w:hAnsi="Arial" w:cs="Arial"/>
                <w:color w:val="000000"/>
                <w:spacing w:val="-4"/>
                <w:sz w:val="8"/>
                <w:szCs w:val="8"/>
              </w:rPr>
            </w:pPr>
          </w:p>
        </w:tc>
        <w:tc>
          <w:tcPr>
            <w:tcW w:w="1296" w:type="dxa"/>
            <w:vAlign w:val="bottom"/>
          </w:tcPr>
          <w:p w:rsidR="00A94357" w:rsidRPr="00A94357" w:rsidRDefault="00A94357" w:rsidP="00AA1C82">
            <w:pPr>
              <w:pStyle w:val="a0"/>
              <w:tabs>
                <w:tab w:val="decimal" w:pos="1090"/>
              </w:tabs>
              <w:ind w:right="-72"/>
              <w:jc w:val="both"/>
              <w:rPr>
                <w:rFonts w:ascii="Arial" w:hAnsi="Arial" w:cs="Arial"/>
                <w:color w:val="000000"/>
                <w:spacing w:val="-4"/>
                <w:sz w:val="8"/>
                <w:szCs w:val="8"/>
              </w:rPr>
            </w:pPr>
          </w:p>
        </w:tc>
        <w:tc>
          <w:tcPr>
            <w:tcW w:w="1296" w:type="dxa"/>
            <w:vAlign w:val="bottom"/>
          </w:tcPr>
          <w:p w:rsidR="00A94357" w:rsidRPr="00A94357" w:rsidRDefault="00A94357" w:rsidP="00AA1C82">
            <w:pPr>
              <w:pStyle w:val="a0"/>
              <w:tabs>
                <w:tab w:val="decimal" w:pos="1090"/>
              </w:tabs>
              <w:ind w:right="-72"/>
              <w:jc w:val="both"/>
              <w:rPr>
                <w:rFonts w:ascii="Arial" w:hAnsi="Arial" w:cs="Arial"/>
                <w:color w:val="000000"/>
                <w:spacing w:val="-4"/>
                <w:sz w:val="8"/>
                <w:szCs w:val="8"/>
              </w:rPr>
            </w:pPr>
          </w:p>
        </w:tc>
        <w:tc>
          <w:tcPr>
            <w:tcW w:w="1296" w:type="dxa"/>
            <w:vAlign w:val="bottom"/>
          </w:tcPr>
          <w:p w:rsidR="00A94357" w:rsidRPr="00A94357" w:rsidRDefault="00A94357" w:rsidP="00AA1C82">
            <w:pPr>
              <w:pStyle w:val="a0"/>
              <w:tabs>
                <w:tab w:val="decimal" w:pos="1090"/>
              </w:tabs>
              <w:ind w:right="-72"/>
              <w:jc w:val="both"/>
              <w:rPr>
                <w:rFonts w:ascii="Arial" w:hAnsi="Arial" w:cs="Arial"/>
                <w:color w:val="000000"/>
                <w:spacing w:val="-4"/>
                <w:sz w:val="8"/>
                <w:szCs w:val="8"/>
              </w:rPr>
            </w:pPr>
          </w:p>
        </w:tc>
      </w:tr>
      <w:tr w:rsidR="00A94357" w:rsidRPr="00A94357" w:rsidTr="00AA1C82">
        <w:tc>
          <w:tcPr>
            <w:tcW w:w="4291" w:type="dxa"/>
          </w:tcPr>
          <w:p w:rsidR="00A94357" w:rsidRPr="00A94357" w:rsidRDefault="00A94357" w:rsidP="00AA1C82">
            <w:pPr>
              <w:ind w:left="792" w:right="-72"/>
              <w:rPr>
                <w:rFonts w:ascii="Arial" w:hAnsi="Arial" w:cs="Arial"/>
                <w:color w:val="000000"/>
                <w:sz w:val="18"/>
                <w:szCs w:val="18"/>
                <w:lang w:val="en-GB"/>
              </w:rPr>
            </w:pPr>
          </w:p>
        </w:tc>
        <w:tc>
          <w:tcPr>
            <w:tcW w:w="1296" w:type="dxa"/>
            <w:vAlign w:val="bottom"/>
          </w:tcPr>
          <w:p w:rsidR="00A94357" w:rsidRPr="00A94357" w:rsidRDefault="00A94357" w:rsidP="00AA1C82">
            <w:pPr>
              <w:pBdr>
                <w:bottom w:val="double" w:sz="4" w:space="1" w:color="auto"/>
              </w:pBdr>
              <w:tabs>
                <w:tab w:val="decimal" w:pos="109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503,079</w:t>
            </w:r>
            <w:r w:rsidRPr="00A94357">
              <w:rPr>
                <w:rFonts w:ascii="Arial" w:hAnsi="Arial" w:cs="Arial"/>
                <w:noProof/>
                <w:snapToGrid w:val="0"/>
                <w:color w:val="000000"/>
                <w:sz w:val="18"/>
                <w:szCs w:val="18"/>
                <w:lang w:val="en-GB" w:eastAsia="th-TH"/>
              </w:rPr>
              <w:fldChar w:fldCharType="end"/>
            </w:r>
          </w:p>
        </w:tc>
        <w:tc>
          <w:tcPr>
            <w:tcW w:w="1296" w:type="dxa"/>
            <w:vAlign w:val="bottom"/>
          </w:tcPr>
          <w:p w:rsidR="00A94357" w:rsidRPr="00A94357" w:rsidRDefault="00A94357" w:rsidP="00AA1C82">
            <w:pPr>
              <w:pBdr>
                <w:bottom w:val="double" w:sz="4" w:space="1" w:color="auto"/>
              </w:pBdr>
              <w:tabs>
                <w:tab w:val="decimal" w:pos="109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double" w:sz="4" w:space="1" w:color="auto"/>
              </w:pBdr>
              <w:tabs>
                <w:tab w:val="decimal" w:pos="109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double" w:sz="4" w:space="1" w:color="auto"/>
              </w:pBdr>
              <w:tabs>
                <w:tab w:val="decimal" w:pos="1090"/>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8"/>
                <w:szCs w:val="18"/>
                <w:lang w:val="en-GB"/>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b/>
                <w:bCs/>
                <w:color w:val="000000"/>
                <w:sz w:val="18"/>
                <w:szCs w:val="18"/>
                <w:cs/>
                <w:lang w:val="en-GB"/>
              </w:rPr>
            </w:pPr>
            <w:r w:rsidRPr="00A94357">
              <w:rPr>
                <w:rFonts w:ascii="Arial" w:hAnsi="Arial" w:cs="Arial"/>
                <w:b/>
                <w:bCs/>
                <w:color w:val="000000"/>
                <w:sz w:val="18"/>
                <w:szCs w:val="18"/>
                <w:lang w:val="en-GB"/>
              </w:rPr>
              <w:t>Trade accounts payable</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r w:rsidRPr="00A94357">
              <w:rPr>
                <w:rFonts w:ascii="Arial" w:hAnsi="Arial" w:cs="Arial"/>
                <w:color w:val="000000"/>
                <w:spacing w:val="-2"/>
                <w:sz w:val="18"/>
                <w:szCs w:val="18"/>
                <w:u w:val="single"/>
              </w:rPr>
              <w:t>Subsidiaries</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   Dental Siam Co., Ltd.</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1,002,631</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874,245</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   Thonburi Hospital Heart </w:t>
            </w:r>
            <w:proofErr w:type="spellStart"/>
            <w:r w:rsidRPr="00A94357">
              <w:rPr>
                <w:rFonts w:ascii="Arial" w:hAnsi="Arial" w:cs="Arial"/>
                <w:color w:val="000000"/>
                <w:spacing w:val="-4"/>
                <w:sz w:val="18"/>
                <w:szCs w:val="18"/>
                <w:lang w:val="en-GB"/>
              </w:rPr>
              <w:t>Centers</w:t>
            </w:r>
            <w:proofErr w:type="spellEnd"/>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8"/>
                <w:szCs w:val="18"/>
                <w:cs/>
                <w:lang w:val="en-GB"/>
              </w:rPr>
            </w:pPr>
            <w:r w:rsidRPr="00A94357">
              <w:rPr>
                <w:rFonts w:ascii="Arial" w:hAnsi="Arial" w:cs="Arial"/>
                <w:color w:val="000000"/>
                <w:sz w:val="18"/>
                <w:szCs w:val="18"/>
                <w:lang w:val="en-GB"/>
              </w:rPr>
              <w:t xml:space="preserve">      Company Limited</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96,100</w:t>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pacing w:val="-8"/>
                <w:sz w:val="18"/>
                <w:szCs w:val="18"/>
                <w:lang w:val="en-GB"/>
              </w:rPr>
            </w:pPr>
            <w:r w:rsidRPr="00A94357">
              <w:rPr>
                <w:rFonts w:ascii="Arial" w:hAnsi="Arial" w:cs="Arial"/>
                <w:color w:val="000000"/>
                <w:spacing w:val="-8"/>
                <w:sz w:val="18"/>
                <w:szCs w:val="18"/>
                <w:lang w:val="en-GB"/>
              </w:rPr>
              <w:t xml:space="preserve">   Thonburi </w:t>
            </w:r>
            <w:proofErr w:type="spellStart"/>
            <w:r w:rsidRPr="00A94357">
              <w:rPr>
                <w:rFonts w:ascii="Arial" w:hAnsi="Arial" w:cs="Arial"/>
                <w:color w:val="000000"/>
                <w:spacing w:val="-8"/>
                <w:sz w:val="18"/>
                <w:szCs w:val="18"/>
                <w:lang w:val="en-GB"/>
              </w:rPr>
              <w:t>Bamrungmuang</w:t>
            </w:r>
            <w:proofErr w:type="spellEnd"/>
            <w:r w:rsidRPr="00A94357">
              <w:rPr>
                <w:rFonts w:ascii="Arial" w:hAnsi="Arial" w:cs="Arial"/>
                <w:color w:val="000000"/>
                <w:spacing w:val="-8"/>
                <w:sz w:val="18"/>
                <w:szCs w:val="18"/>
                <w:lang w:val="en-GB"/>
              </w:rPr>
              <w:t xml:space="preserve"> Hospital Co., Ltd.</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cs/>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hint="cs"/>
                <w:noProof/>
                <w:snapToGrid w:val="0"/>
                <w:color w:val="000000"/>
                <w:sz w:val="18"/>
                <w:szCs w:val="18"/>
                <w:cs/>
                <w:lang w:val="en-GB" w:eastAsia="th-TH"/>
              </w:rPr>
              <w:t>6</w:t>
            </w:r>
            <w:r w:rsidRPr="00A94357">
              <w:rPr>
                <w:rFonts w:ascii="Arial" w:hAnsi="Arial" w:cs="Arial"/>
                <w:noProof/>
                <w:snapToGrid w:val="0"/>
                <w:color w:val="000000"/>
                <w:sz w:val="18"/>
                <w:szCs w:val="18"/>
                <w:lang w:val="en-GB" w:eastAsia="th-TH"/>
              </w:rPr>
              <w:t>8,400</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2"/>
                <w:szCs w:val="12"/>
                <w:lang w:val="en-GB"/>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cs/>
              </w:rPr>
            </w:pP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1,071,031</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970,345</w:t>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8"/>
                <w:szCs w:val="18"/>
                <w:lang w:val="en-GB"/>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r w:rsidRPr="00A94357">
              <w:rPr>
                <w:rFonts w:ascii="Arial" w:hAnsi="Arial" w:cs="Arial"/>
                <w:color w:val="000000"/>
                <w:spacing w:val="-2"/>
                <w:sz w:val="18"/>
                <w:szCs w:val="18"/>
                <w:u w:val="single"/>
              </w:rPr>
              <w:t>Related companies</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r w:rsidRPr="00A94357">
              <w:rPr>
                <w:rFonts w:ascii="Arial" w:hAnsi="Arial" w:cs="Arial"/>
                <w:color w:val="000000"/>
                <w:sz w:val="18"/>
                <w:szCs w:val="18"/>
              </w:rPr>
              <w:t xml:space="preserve">   Computed Tomography</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z w:val="18"/>
                <w:szCs w:val="18"/>
              </w:rPr>
            </w:pP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Urupong</w:t>
            </w:r>
            <w:proofErr w:type="spellEnd"/>
            <w:r w:rsidRPr="00A94357">
              <w:rPr>
                <w:rFonts w:ascii="Arial" w:hAnsi="Arial" w:cs="Arial"/>
                <w:color w:val="000000"/>
                <w:sz w:val="18"/>
                <w:szCs w:val="18"/>
              </w:rPr>
              <w:t xml:space="preserve"> Co., Ltd.</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4,125,289</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3,991,875</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4,125,288</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3,991,875</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cs/>
              </w:rPr>
            </w:pPr>
            <w:r w:rsidRPr="00A94357">
              <w:rPr>
                <w:rFonts w:ascii="Arial" w:hAnsi="Arial" w:cs="Arial"/>
                <w:color w:val="000000"/>
                <w:spacing w:val="-4"/>
                <w:sz w:val="18"/>
                <w:szCs w:val="18"/>
              </w:rPr>
              <w:t xml:space="preserve">   </w:t>
            </w:r>
            <w:proofErr w:type="spellStart"/>
            <w:r w:rsidRPr="00A94357">
              <w:rPr>
                <w:rFonts w:ascii="Arial" w:hAnsi="Arial" w:cs="Arial"/>
                <w:color w:val="000000"/>
                <w:spacing w:val="-4"/>
                <w:sz w:val="18"/>
                <w:szCs w:val="18"/>
              </w:rPr>
              <w:t>Phatara</w:t>
            </w:r>
            <w:proofErr w:type="spellEnd"/>
            <w:r w:rsidRPr="00A94357">
              <w:rPr>
                <w:rFonts w:ascii="Arial" w:hAnsi="Arial" w:cs="Arial"/>
                <w:color w:val="000000"/>
                <w:spacing w:val="-4"/>
                <w:sz w:val="18"/>
                <w:szCs w:val="18"/>
              </w:rPr>
              <w:t xml:space="preserve"> Hospital Co., Ltd.</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9,346</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2"/>
                <w:szCs w:val="12"/>
                <w:lang w:val="en-GB"/>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cs/>
              </w:rPr>
            </w:pP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4,125,289</w:t>
            </w:r>
            <w:r w:rsidRPr="00A94357">
              <w:rPr>
                <w:rFonts w:ascii="Arial" w:hAnsi="Arial" w:cs="Arial"/>
                <w:noProof/>
                <w:snapToGrid w:val="0"/>
                <w:color w:val="000000"/>
                <w:sz w:val="18"/>
                <w:szCs w:val="18"/>
                <w:lang w:val="en-GB" w:eastAsia="th-TH"/>
              </w:rPr>
              <w:fldChar w:fldCharType="end"/>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4,001,221</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4,125,288</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3,991,875</w:t>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2"/>
                <w:szCs w:val="12"/>
                <w:lang w:val="en-GB"/>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cs/>
              </w:rPr>
            </w:pP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4,125,289</w:t>
            </w:r>
            <w:r w:rsidRPr="00A94357">
              <w:rPr>
                <w:rFonts w:ascii="Arial" w:hAnsi="Arial" w:cs="Arial"/>
                <w:noProof/>
                <w:snapToGrid w:val="0"/>
                <w:color w:val="000000"/>
                <w:sz w:val="18"/>
                <w:szCs w:val="18"/>
                <w:lang w:val="en-GB" w:eastAsia="th-TH"/>
              </w:rPr>
              <w:fldChar w:fldCharType="end"/>
            </w: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4,001,221</w:t>
            </w: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5,196,319</w:t>
            </w: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4,962,220</w:t>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8"/>
                <w:szCs w:val="18"/>
                <w:lang w:val="en-GB"/>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b/>
                <w:bCs/>
                <w:color w:val="000000"/>
                <w:spacing w:val="-2"/>
                <w:sz w:val="18"/>
                <w:szCs w:val="18"/>
              </w:rPr>
            </w:pPr>
            <w:r w:rsidRPr="00A94357">
              <w:rPr>
                <w:rFonts w:ascii="Arial" w:hAnsi="Arial" w:cs="Arial"/>
                <w:b/>
                <w:bCs/>
                <w:color w:val="000000"/>
                <w:spacing w:val="-2"/>
                <w:sz w:val="18"/>
                <w:szCs w:val="18"/>
              </w:rPr>
              <w:t>Other accounts payable</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r w:rsidRPr="00A94357">
              <w:rPr>
                <w:rFonts w:ascii="Arial" w:hAnsi="Arial" w:cs="Arial"/>
                <w:color w:val="000000"/>
                <w:spacing w:val="-2"/>
                <w:sz w:val="18"/>
                <w:szCs w:val="18"/>
                <w:u w:val="single"/>
              </w:rPr>
              <w:t>Subsidiaries</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   Dental Siam Co., Ltd.</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156,703</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42,133</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   Modular Software Expertise Co., Ltd.</w:t>
            </w: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122,732</w:t>
            </w: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125,537</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2"/>
                <w:sz w:val="18"/>
                <w:szCs w:val="18"/>
              </w:rPr>
            </w:pPr>
            <w:r w:rsidRPr="00A94357">
              <w:rPr>
                <w:rFonts w:ascii="Arial" w:hAnsi="Arial" w:cs="Arial"/>
                <w:color w:val="000000"/>
                <w:spacing w:val="-2"/>
                <w:sz w:val="18"/>
                <w:szCs w:val="18"/>
              </w:rPr>
              <w:t xml:space="preserve">   Thonburi Hospital Heart Centers</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8"/>
                <w:szCs w:val="18"/>
                <w:cs/>
                <w:lang w:val="en-GB"/>
              </w:rPr>
            </w:pPr>
            <w:r w:rsidRPr="00A94357">
              <w:rPr>
                <w:rFonts w:ascii="Arial" w:hAnsi="Arial" w:cs="Arial"/>
                <w:color w:val="000000"/>
                <w:sz w:val="18"/>
                <w:szCs w:val="18"/>
                <w:lang w:val="en-GB"/>
              </w:rPr>
              <w:t xml:space="preserve">      Company Limited</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37,368,344</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26,657,163</w:t>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2"/>
                <w:szCs w:val="12"/>
                <w:lang w:val="en-GB"/>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cs/>
              </w:rPr>
            </w:pPr>
          </w:p>
        </w:tc>
        <w:tc>
          <w:tcPr>
            <w:tcW w:w="1296" w:type="dxa"/>
            <w:vAlign w:val="center"/>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center"/>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center"/>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37,647,779</w:t>
            </w:r>
            <w:r w:rsidRPr="00A94357">
              <w:rPr>
                <w:rFonts w:ascii="Arial" w:hAnsi="Arial" w:cs="Arial"/>
                <w:noProof/>
                <w:snapToGrid w:val="0"/>
                <w:color w:val="000000"/>
                <w:sz w:val="18"/>
                <w:szCs w:val="18"/>
                <w:lang w:val="en-GB" w:eastAsia="th-TH"/>
              </w:rPr>
              <w:fldChar w:fldCharType="end"/>
            </w:r>
          </w:p>
        </w:tc>
        <w:tc>
          <w:tcPr>
            <w:tcW w:w="1296" w:type="dxa"/>
            <w:vAlign w:val="center"/>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26,824,833</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r w:rsidRPr="00A94357">
              <w:rPr>
                <w:rFonts w:ascii="Arial" w:hAnsi="Arial" w:cs="Arial"/>
                <w:color w:val="000000"/>
                <w:spacing w:val="-2"/>
                <w:sz w:val="18"/>
                <w:szCs w:val="18"/>
                <w:u w:val="single"/>
              </w:rPr>
              <w:t>Related compa</w:t>
            </w:r>
            <w:r w:rsidR="00353AB4">
              <w:rPr>
                <w:rFonts w:ascii="Arial" w:hAnsi="Arial" w:cs="Arial"/>
                <w:color w:val="000000"/>
                <w:spacing w:val="-2"/>
                <w:sz w:val="18"/>
                <w:szCs w:val="18"/>
                <w:u w:val="single"/>
              </w:rPr>
              <w:t>nies</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rPr>
                <w:rFonts w:ascii="Arial" w:hAnsi="Arial" w:cs="Arial"/>
                <w:color w:val="000000"/>
                <w:sz w:val="18"/>
                <w:szCs w:val="18"/>
                <w:cs/>
              </w:rPr>
            </w:pP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Rajthanee</w:t>
            </w:r>
            <w:proofErr w:type="spellEnd"/>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Pattanakarn</w:t>
            </w:r>
            <w:proofErr w:type="spellEnd"/>
            <w:r w:rsidRPr="00A94357">
              <w:rPr>
                <w:rFonts w:ascii="Arial" w:hAnsi="Arial" w:cs="Arial"/>
                <w:color w:val="000000"/>
                <w:sz w:val="18"/>
                <w:szCs w:val="18"/>
              </w:rPr>
              <w:t xml:space="preserve"> (2014) Co., Ltd.</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218,820</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149,800</w:t>
            </w: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4291" w:type="dxa"/>
            <w:vAlign w:val="center"/>
          </w:tcPr>
          <w:p w:rsidR="00A94357" w:rsidRPr="00A94357" w:rsidRDefault="00A94357" w:rsidP="00AA1C82">
            <w:pPr>
              <w:ind w:left="792" w:right="-72"/>
              <w:rPr>
                <w:rFonts w:ascii="Arial" w:hAnsi="Arial" w:cs="Arial"/>
                <w:color w:val="000000"/>
                <w:sz w:val="18"/>
                <w:szCs w:val="18"/>
              </w:rPr>
            </w:pPr>
            <w:r w:rsidRPr="00A94357">
              <w:rPr>
                <w:rFonts w:ascii="Arial" w:hAnsi="Arial" w:cs="Arial"/>
                <w:color w:val="000000"/>
                <w:sz w:val="18"/>
                <w:szCs w:val="18"/>
                <w:lang w:val="en-GB"/>
              </w:rPr>
              <w:t xml:space="preserve">   Thonburi Home Appliance Co., Ltd.</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554,891</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center"/>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296" w:type="dxa"/>
            <w:vAlign w:val="center"/>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z w:val="12"/>
                <w:szCs w:val="12"/>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z w:val="18"/>
                <w:szCs w:val="18"/>
              </w:rPr>
            </w:pP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773,711</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149,800</w:t>
            </w:r>
          </w:p>
        </w:tc>
        <w:tc>
          <w:tcPr>
            <w:tcW w:w="1296" w:type="dxa"/>
            <w:vAlign w:val="center"/>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r w:rsidRPr="00A94357">
              <w:rPr>
                <w:rFonts w:ascii="Arial" w:hAnsi="Arial" w:cs="Arial"/>
                <w:noProof/>
                <w:snapToGrid w:val="0"/>
                <w:color w:val="000000"/>
                <w:sz w:val="18"/>
                <w:szCs w:val="18"/>
                <w:cs/>
                <w:lang w:val="en-GB" w:eastAsia="th-TH"/>
              </w:rPr>
              <w:t xml:space="preserve"> </w:t>
            </w:r>
            <w:r w:rsidRPr="00A94357">
              <w:rPr>
                <w:rFonts w:ascii="Arial" w:hAnsi="Arial" w:cs="Arial"/>
                <w:noProof/>
                <w:snapToGrid w:val="0"/>
                <w:color w:val="000000"/>
                <w:sz w:val="18"/>
                <w:szCs w:val="18"/>
                <w:lang w:val="en-GB" w:eastAsia="th-TH"/>
              </w:rPr>
              <w:t xml:space="preserve">    </w:t>
            </w:r>
          </w:p>
        </w:tc>
        <w:tc>
          <w:tcPr>
            <w:tcW w:w="1296" w:type="dxa"/>
            <w:vAlign w:val="center"/>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r w:rsidRPr="00A94357">
              <w:rPr>
                <w:rFonts w:ascii="Arial" w:hAnsi="Arial" w:cs="Arial"/>
                <w:color w:val="000000"/>
                <w:spacing w:val="-2"/>
                <w:sz w:val="18"/>
                <w:szCs w:val="18"/>
                <w:u w:val="single"/>
              </w:rPr>
              <w:t xml:space="preserve">Joint venture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bottom"/>
          </w:tcPr>
          <w:p w:rsidR="00A94357" w:rsidRPr="00A94357" w:rsidRDefault="00A94357" w:rsidP="00AA1C82">
            <w:pPr>
              <w:ind w:left="792" w:right="-72"/>
              <w:rPr>
                <w:rFonts w:ascii="Arial" w:hAnsi="Arial" w:cs="Arial"/>
                <w:color w:val="000000"/>
                <w:spacing w:val="-6"/>
                <w:sz w:val="18"/>
                <w:szCs w:val="18"/>
                <w:lang w:val="en-GB"/>
              </w:rPr>
            </w:pPr>
            <w:r w:rsidRPr="00A94357">
              <w:rPr>
                <w:rFonts w:ascii="Arial" w:hAnsi="Arial" w:cs="Arial"/>
                <w:color w:val="000000"/>
                <w:spacing w:val="-6"/>
                <w:sz w:val="18"/>
                <w:szCs w:val="18"/>
                <w:lang w:val="en-GB"/>
              </w:rPr>
              <w:t xml:space="preserve">   Weihai Welly Hospital Company Limited</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1,508,229</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1,508,229</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1,508,229</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1,508,229</w:t>
            </w:r>
          </w:p>
        </w:tc>
      </w:tr>
      <w:tr w:rsidR="00A94357" w:rsidRPr="00A94357" w:rsidTr="00AA1C82">
        <w:tc>
          <w:tcPr>
            <w:tcW w:w="4291" w:type="dxa"/>
            <w:vAlign w:val="bottom"/>
          </w:tcPr>
          <w:p w:rsidR="00A94357" w:rsidRPr="00A94357" w:rsidRDefault="00A94357" w:rsidP="00AA1C82">
            <w:pPr>
              <w:ind w:left="792" w:right="-72"/>
              <w:rPr>
                <w:rFonts w:ascii="Arial" w:hAnsi="Arial" w:cs="Arial"/>
                <w:color w:val="000000"/>
                <w:sz w:val="12"/>
                <w:szCs w:val="12"/>
                <w:lang w:val="en-GB"/>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center"/>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r>
      <w:tr w:rsidR="00A94357" w:rsidRPr="00A94357" w:rsidTr="00AA1C82">
        <w:tc>
          <w:tcPr>
            <w:tcW w:w="4291" w:type="dxa"/>
            <w:vAlign w:val="bottom"/>
          </w:tcPr>
          <w:p w:rsidR="00A94357" w:rsidRPr="00A94357" w:rsidRDefault="00A94357" w:rsidP="00AA1C82">
            <w:pPr>
              <w:ind w:left="792" w:right="-72"/>
              <w:rPr>
                <w:rFonts w:ascii="Arial" w:hAnsi="Arial" w:cs="Arial"/>
                <w:color w:val="000000"/>
                <w:sz w:val="18"/>
                <w:szCs w:val="18"/>
                <w:lang w:val="en-GB"/>
              </w:rPr>
            </w:pP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1,508,229</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1,508,229</w:t>
            </w:r>
          </w:p>
        </w:tc>
        <w:tc>
          <w:tcPr>
            <w:tcW w:w="1296" w:type="dxa"/>
            <w:vAlign w:val="center"/>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1,508,229</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1,508,229</w:t>
            </w:r>
            <w:r w:rsidRPr="00A94357">
              <w:rPr>
                <w:rFonts w:ascii="Arial" w:hAnsi="Arial" w:cs="Arial"/>
                <w:noProof/>
                <w:snapToGrid w:val="0"/>
                <w:color w:val="000000"/>
                <w:sz w:val="18"/>
                <w:szCs w:val="18"/>
                <w:lang w:val="en-GB" w:eastAsia="th-TH"/>
              </w:rPr>
              <w:fldChar w:fldCharType="end"/>
            </w: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z w:val="12"/>
                <w:szCs w:val="12"/>
                <w:lang w:val="en-GB"/>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4"/>
                <w:sz w:val="18"/>
                <w:szCs w:val="18"/>
                <w:cs/>
              </w:rPr>
            </w:pP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2,281,940</w:t>
            </w: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1,658,029</w:t>
            </w:r>
          </w:p>
        </w:tc>
        <w:tc>
          <w:tcPr>
            <w:tcW w:w="1296" w:type="dxa"/>
            <w:vAlign w:val="center"/>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39,156,008</w:t>
            </w: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28,333,062</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c>
          <w:tcPr>
            <w:tcW w:w="1296" w:type="dxa"/>
            <w:vAlign w:val="bottom"/>
          </w:tcPr>
          <w:p w:rsidR="00A94357" w:rsidRPr="00A94357" w:rsidRDefault="00A94357" w:rsidP="00AA1C82">
            <w:pPr>
              <w:tabs>
                <w:tab w:val="decimal" w:pos="1073"/>
              </w:tabs>
              <w:ind w:right="-72"/>
              <w:jc w:val="both"/>
              <w:rPr>
                <w:rFonts w:ascii="Arial" w:hAnsi="Arial" w:cs="Arial"/>
                <w:color w:val="000000"/>
                <w:sz w:val="18"/>
                <w:szCs w:val="18"/>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b/>
                <w:bCs/>
                <w:color w:val="000000"/>
                <w:sz w:val="18"/>
                <w:szCs w:val="18"/>
              </w:rPr>
            </w:pPr>
            <w:r w:rsidRPr="00A94357">
              <w:rPr>
                <w:rFonts w:ascii="Arial" w:hAnsi="Arial" w:cs="Arial"/>
                <w:b/>
                <w:bCs/>
                <w:color w:val="000000"/>
                <w:sz w:val="18"/>
                <w:szCs w:val="18"/>
              </w:rPr>
              <w:t>Fixed assets payable</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r w:rsidRPr="00A94357">
              <w:rPr>
                <w:rFonts w:ascii="Arial" w:hAnsi="Arial" w:cs="Arial"/>
                <w:color w:val="000000"/>
                <w:spacing w:val="-2"/>
                <w:sz w:val="18"/>
                <w:szCs w:val="18"/>
                <w:u w:val="single"/>
              </w:rPr>
              <w:t>Subsidiaries</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p>
        </w:tc>
      </w:tr>
      <w:tr w:rsidR="00A94357" w:rsidRPr="00A94357" w:rsidTr="00AA1C82">
        <w:tc>
          <w:tcPr>
            <w:tcW w:w="4291" w:type="dxa"/>
            <w:vAlign w:val="bottom"/>
          </w:tcPr>
          <w:p w:rsidR="00A94357" w:rsidRPr="00A94357" w:rsidRDefault="00A94357" w:rsidP="00AA1C82">
            <w:pPr>
              <w:ind w:left="792" w:right="-72"/>
              <w:jc w:val="thaiDistribute"/>
              <w:rPr>
                <w:rFonts w:ascii="Arial" w:hAnsi="Arial" w:cs="Arial"/>
                <w:color w:val="000000"/>
                <w:spacing w:val="-8"/>
                <w:sz w:val="18"/>
                <w:szCs w:val="18"/>
                <w:lang w:val="en-GB"/>
              </w:rPr>
            </w:pPr>
            <w:r w:rsidRPr="00A94357">
              <w:rPr>
                <w:rFonts w:ascii="Arial" w:hAnsi="Arial" w:cs="Arial"/>
                <w:color w:val="000000"/>
                <w:spacing w:val="-8"/>
                <w:sz w:val="18"/>
                <w:szCs w:val="18"/>
                <w:lang w:val="en-GB"/>
              </w:rPr>
              <w:t xml:space="preserve">   Thonburi </w:t>
            </w:r>
            <w:proofErr w:type="spellStart"/>
            <w:r w:rsidRPr="00A94357">
              <w:rPr>
                <w:rFonts w:ascii="Arial" w:hAnsi="Arial" w:cs="Arial"/>
                <w:color w:val="000000"/>
                <w:spacing w:val="-8"/>
                <w:sz w:val="18"/>
                <w:szCs w:val="18"/>
                <w:lang w:val="en-GB"/>
              </w:rPr>
              <w:t>Bamrungmuang</w:t>
            </w:r>
            <w:proofErr w:type="spellEnd"/>
            <w:r w:rsidRPr="00A94357">
              <w:rPr>
                <w:rFonts w:ascii="Arial" w:hAnsi="Arial" w:cs="Arial"/>
                <w:color w:val="000000"/>
                <w:spacing w:val="-8"/>
                <w:sz w:val="18"/>
                <w:szCs w:val="18"/>
                <w:lang w:val="en-GB"/>
              </w:rPr>
              <w:t xml:space="preserve"> Hospital Co., Ltd.</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11,663</w:t>
            </w: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z w:val="18"/>
                <w:szCs w:val="18"/>
              </w:rPr>
            </w:pPr>
            <w:r w:rsidRPr="00A94357">
              <w:rPr>
                <w:rFonts w:ascii="Arial" w:hAnsi="Arial" w:cs="Arial"/>
                <w:color w:val="000000"/>
                <w:spacing w:val="-4"/>
                <w:sz w:val="18"/>
                <w:szCs w:val="18"/>
                <w:lang w:val="en-GB"/>
              </w:rPr>
              <w:t xml:space="preserve">   Dental Siam Co., Ltd.</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1,689,729</w:t>
            </w:r>
          </w:p>
        </w:tc>
        <w:tc>
          <w:tcPr>
            <w:tcW w:w="1296" w:type="dxa"/>
            <w:vAlign w:val="bottom"/>
          </w:tcPr>
          <w:p w:rsidR="00A94357" w:rsidRPr="00A94357" w:rsidRDefault="00A94357" w:rsidP="00AA1C82">
            <w:pPr>
              <w:pBdr>
                <w:bottom w:val="sing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42,750</w:t>
            </w: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z w:val="12"/>
                <w:szCs w:val="12"/>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c>
          <w:tcPr>
            <w:tcW w:w="1296" w:type="dxa"/>
            <w:vAlign w:val="bottom"/>
          </w:tcPr>
          <w:p w:rsidR="00A94357" w:rsidRPr="00A94357" w:rsidRDefault="00A94357" w:rsidP="00AA1C82">
            <w:pPr>
              <w:tabs>
                <w:tab w:val="decimal" w:pos="1073"/>
              </w:tabs>
              <w:ind w:right="-72"/>
              <w:jc w:val="both"/>
              <w:rPr>
                <w:rFonts w:ascii="Arial" w:hAnsi="Arial" w:cs="Arial"/>
                <w:noProof/>
                <w:snapToGrid w:val="0"/>
                <w:color w:val="000000"/>
                <w:sz w:val="12"/>
                <w:szCs w:val="12"/>
                <w:lang w:val="en-GB" w:eastAsia="th-TH"/>
              </w:rPr>
            </w:pPr>
          </w:p>
        </w:tc>
      </w:tr>
      <w:tr w:rsidR="00A94357" w:rsidRPr="00A94357" w:rsidTr="00AA1C82">
        <w:tc>
          <w:tcPr>
            <w:tcW w:w="4291"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1,701,392</w:t>
            </w:r>
            <w:r w:rsidRPr="00A94357">
              <w:rPr>
                <w:rFonts w:ascii="Arial" w:hAnsi="Arial" w:cs="Arial"/>
                <w:noProof/>
                <w:snapToGrid w:val="0"/>
                <w:color w:val="000000"/>
                <w:sz w:val="18"/>
                <w:szCs w:val="18"/>
                <w:lang w:val="en-GB" w:eastAsia="th-TH"/>
              </w:rPr>
              <w:fldChar w:fldCharType="end"/>
            </w:r>
          </w:p>
        </w:tc>
        <w:tc>
          <w:tcPr>
            <w:tcW w:w="1296" w:type="dxa"/>
            <w:vAlign w:val="bottom"/>
          </w:tcPr>
          <w:p w:rsidR="00A94357" w:rsidRPr="00A94357" w:rsidRDefault="00A94357" w:rsidP="00AA1C82">
            <w:pPr>
              <w:pBdr>
                <w:bottom w:val="double" w:sz="4" w:space="1" w:color="auto"/>
              </w:pBdr>
              <w:tabs>
                <w:tab w:val="decimal" w:pos="1073"/>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42,750</w:t>
            </w:r>
          </w:p>
        </w:tc>
      </w:tr>
    </w:tbl>
    <w:p w:rsidR="00A94357" w:rsidRPr="00A94357" w:rsidRDefault="00A94357" w:rsidP="00A94357">
      <w:pPr>
        <w:ind w:left="540" w:hanging="540"/>
        <w:jc w:val="both"/>
        <w:rPr>
          <w:rFonts w:ascii="Arial" w:hAnsi="Arial" w:cs="Arial"/>
          <w:color w:val="000000"/>
          <w:sz w:val="18"/>
          <w:szCs w:val="18"/>
        </w:rPr>
      </w:pPr>
      <w:r w:rsidRPr="00A94357">
        <w:br w:type="page"/>
      </w:r>
    </w:p>
    <w:p w:rsidR="00A94357" w:rsidRPr="00A94357" w:rsidRDefault="00A94357" w:rsidP="00A94357">
      <w:pPr>
        <w:ind w:left="540" w:hanging="540"/>
        <w:jc w:val="both"/>
        <w:rPr>
          <w:rFonts w:ascii="Arial" w:hAnsi="Arial" w:cs="Arial"/>
          <w:color w:val="000000"/>
          <w:sz w:val="18"/>
          <w:szCs w:val="18"/>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ind w:left="547"/>
        <w:jc w:val="both"/>
        <w:rPr>
          <w:rFonts w:ascii="Arial" w:hAnsi="Arial" w:cs="Arial"/>
          <w:color w:val="000000"/>
          <w:sz w:val="18"/>
          <w:szCs w:val="18"/>
        </w:rPr>
      </w:pPr>
    </w:p>
    <w:p w:rsidR="00A94357" w:rsidRPr="00A94357" w:rsidRDefault="00A94357" w:rsidP="00A94357">
      <w:pPr>
        <w:ind w:left="547"/>
        <w:jc w:val="both"/>
        <w:rPr>
          <w:rFonts w:ascii="Arial" w:hAnsi="Arial" w:cs="Arial"/>
          <w:color w:val="000000"/>
          <w:sz w:val="18"/>
          <w:szCs w:val="18"/>
        </w:rPr>
      </w:pPr>
    </w:p>
    <w:p w:rsidR="00A94357" w:rsidRPr="00A94357" w:rsidRDefault="00A94357" w:rsidP="00A94357">
      <w:pPr>
        <w:ind w:left="540"/>
        <w:jc w:val="both"/>
        <w:rPr>
          <w:rFonts w:ascii="Arial" w:hAnsi="Arial" w:cs="Arial"/>
          <w:snapToGrid w:val="0"/>
          <w:color w:val="000000"/>
          <w:sz w:val="18"/>
          <w:szCs w:val="18"/>
          <w:lang w:eastAsia="th-TH"/>
        </w:rPr>
      </w:pPr>
      <w:r w:rsidRPr="00A94357">
        <w:rPr>
          <w:rFonts w:ascii="Arial" w:hAnsi="Arial" w:cs="Arial"/>
          <w:color w:val="000000"/>
          <w:sz w:val="18"/>
          <w:szCs w:val="18"/>
        </w:rPr>
        <w:t xml:space="preserve">Related-party transactions are as follows: </w:t>
      </w:r>
      <w:r w:rsidRPr="00A94357">
        <w:rPr>
          <w:rFonts w:ascii="Arial" w:hAnsi="Arial" w:cs="Arial"/>
          <w:snapToGrid w:val="0"/>
          <w:color w:val="000000"/>
          <w:sz w:val="18"/>
          <w:szCs w:val="18"/>
          <w:lang w:eastAsia="th-TH"/>
        </w:rPr>
        <w:t>(Cont’d)</w:t>
      </w:r>
    </w:p>
    <w:p w:rsidR="00A94357" w:rsidRPr="00A94357" w:rsidRDefault="00A94357" w:rsidP="00A94357">
      <w:pPr>
        <w:ind w:left="540"/>
        <w:jc w:val="both"/>
        <w:rPr>
          <w:rFonts w:ascii="Arial" w:hAnsi="Arial" w:cs="Arial"/>
          <w:snapToGrid w:val="0"/>
          <w:color w:val="000000"/>
          <w:sz w:val="18"/>
          <w:szCs w:val="18"/>
          <w:lang w:eastAsia="th-TH"/>
        </w:rPr>
      </w:pPr>
    </w:p>
    <w:p w:rsidR="00A94357" w:rsidRPr="00A94357" w:rsidRDefault="00A94357" w:rsidP="00A94357">
      <w:pPr>
        <w:pStyle w:val="BodyText"/>
        <w:spacing w:after="0"/>
        <w:ind w:left="900" w:hanging="353"/>
        <w:jc w:val="both"/>
        <w:rPr>
          <w:rFonts w:ascii="Arial" w:hAnsi="Arial" w:cs="Arial"/>
          <w:snapToGrid w:val="0"/>
          <w:color w:val="000000"/>
          <w:sz w:val="18"/>
          <w:szCs w:val="18"/>
          <w:lang w:val="en-US" w:eastAsia="th-TH"/>
        </w:rPr>
      </w:pPr>
      <w:r w:rsidRPr="00A94357">
        <w:rPr>
          <w:rFonts w:ascii="Arial" w:hAnsi="Arial" w:cs="Arial"/>
          <w:color w:val="000000"/>
          <w:sz w:val="18"/>
          <w:szCs w:val="18"/>
        </w:rPr>
        <w:t>a</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pacing w:val="-4"/>
          <w:sz w:val="18"/>
          <w:szCs w:val="18"/>
        </w:rPr>
        <w:t xml:space="preserve">Outstanding balances as at </w:t>
      </w:r>
      <w:r w:rsidRPr="00A94357">
        <w:rPr>
          <w:rFonts w:ascii="Arial" w:hAnsi="Arial" w:cs="Arial"/>
          <w:color w:val="000000"/>
          <w:spacing w:val="-4"/>
          <w:sz w:val="18"/>
          <w:szCs w:val="18"/>
          <w:lang w:val="en-GB"/>
        </w:rPr>
        <w:t>31 December 2019 and 2018</w:t>
      </w:r>
      <w:r w:rsidRPr="00A94357">
        <w:rPr>
          <w:rFonts w:ascii="Arial" w:hAnsi="Arial" w:cs="Arial"/>
          <w:color w:val="000000"/>
          <w:spacing w:val="-4"/>
          <w:sz w:val="18"/>
          <w:szCs w:val="18"/>
        </w:rPr>
        <w:t xml:space="preserve"> arising from purchase</w:t>
      </w:r>
      <w:r w:rsidRPr="00A94357">
        <w:rPr>
          <w:rFonts w:ascii="Arial" w:hAnsi="Arial" w:cs="Arial"/>
          <w:color w:val="000000"/>
          <w:spacing w:val="-4"/>
          <w:sz w:val="18"/>
          <w:szCs w:val="18"/>
          <w:lang w:val="en-US"/>
        </w:rPr>
        <w:t>/</w:t>
      </w:r>
      <w:r w:rsidRPr="00A94357">
        <w:rPr>
          <w:rFonts w:ascii="Arial" w:hAnsi="Arial" w:cs="Arial"/>
          <w:color w:val="000000"/>
          <w:spacing w:val="-4"/>
          <w:sz w:val="18"/>
          <w:szCs w:val="18"/>
        </w:rPr>
        <w:t>sales of goods and services and others are as follows:</w:t>
      </w:r>
      <w:r w:rsidRPr="00A94357">
        <w:rPr>
          <w:rFonts w:ascii="Arial" w:hAnsi="Arial" w:cs="Arial"/>
          <w:snapToGrid w:val="0"/>
          <w:color w:val="000000"/>
          <w:sz w:val="18"/>
          <w:szCs w:val="18"/>
          <w:lang w:eastAsia="th-TH"/>
        </w:rPr>
        <w:t xml:space="preserve"> </w:t>
      </w:r>
      <w:r w:rsidRPr="00A94357">
        <w:rPr>
          <w:rFonts w:ascii="Arial" w:hAnsi="Arial" w:cs="Arial"/>
          <w:snapToGrid w:val="0"/>
          <w:color w:val="000000"/>
          <w:sz w:val="18"/>
          <w:szCs w:val="18"/>
          <w:lang w:val="en-US" w:eastAsia="th-TH"/>
        </w:rPr>
        <w:t>(Cont’d)</w:t>
      </w:r>
    </w:p>
    <w:p w:rsidR="00A94357" w:rsidRPr="00A94357" w:rsidRDefault="00A94357" w:rsidP="00A94357">
      <w:pPr>
        <w:pStyle w:val="BodyText"/>
        <w:spacing w:after="0"/>
        <w:ind w:left="900" w:hanging="353"/>
        <w:jc w:val="both"/>
        <w:rPr>
          <w:rFonts w:ascii="Arial" w:hAnsi="Arial" w:cs="Arial"/>
          <w:snapToGrid w:val="0"/>
          <w:color w:val="000000"/>
          <w:sz w:val="18"/>
          <w:szCs w:val="18"/>
          <w:lang w:val="en-US"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94357" w:rsidRPr="00A94357" w:rsidTr="00AA1C82">
        <w:tc>
          <w:tcPr>
            <w:tcW w:w="3989" w:type="dxa"/>
            <w:vAlign w:val="bottom"/>
          </w:tcPr>
          <w:p w:rsidR="00A94357" w:rsidRPr="00A94357" w:rsidRDefault="00A94357" w:rsidP="00AA1C82">
            <w:pPr>
              <w:ind w:left="792" w:right="-72"/>
              <w:rPr>
                <w:rFonts w:ascii="Arial" w:hAnsi="Arial" w:cs="Arial"/>
                <w:snapToGrid w:val="0"/>
                <w:color w:val="000000"/>
                <w:spacing w:val="-4"/>
                <w:sz w:val="18"/>
                <w:szCs w:val="18"/>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rPr>
          <w:trHeight w:val="117"/>
        </w:trPr>
        <w:tc>
          <w:tcPr>
            <w:tcW w:w="3989" w:type="dxa"/>
            <w:vAlign w:val="bottom"/>
          </w:tcPr>
          <w:p w:rsidR="00A94357" w:rsidRPr="00A94357" w:rsidRDefault="00A94357" w:rsidP="00AA1C82">
            <w:pPr>
              <w:ind w:left="792" w:right="-72"/>
              <w:rPr>
                <w:rFonts w:ascii="Arial" w:hAnsi="Arial" w:cs="Arial"/>
                <w:snapToGrid w:val="0"/>
                <w:color w:val="000000"/>
                <w:spacing w:val="-4"/>
                <w:sz w:val="18"/>
                <w:szCs w:val="18"/>
                <w:lang w:val="en-GB" w:eastAsia="th-TH"/>
              </w:rPr>
            </w:pP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2018</w:t>
            </w:r>
          </w:p>
        </w:tc>
      </w:tr>
      <w:tr w:rsidR="00A94357" w:rsidRPr="00A94357" w:rsidTr="00AA1C82">
        <w:tc>
          <w:tcPr>
            <w:tcW w:w="3989" w:type="dxa"/>
            <w:vAlign w:val="bottom"/>
          </w:tcPr>
          <w:p w:rsidR="00A94357" w:rsidRPr="00A94357" w:rsidRDefault="00A94357" w:rsidP="00AA1C82">
            <w:pPr>
              <w:ind w:left="792" w:right="-72"/>
              <w:rPr>
                <w:rFonts w:ascii="Arial" w:hAnsi="Arial" w:cs="Arial"/>
                <w:b/>
                <w:bCs/>
                <w:snapToGrid w:val="0"/>
                <w:color w:val="000000"/>
                <w:sz w:val="18"/>
                <w:szCs w:val="18"/>
                <w:lang w:val="en-GB" w:eastAsia="th-TH"/>
              </w:rPr>
            </w:pP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z w:val="12"/>
                <w:szCs w:val="12"/>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2"/>
                <w:szCs w:val="12"/>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2"/>
                <w:szCs w:val="12"/>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2"/>
                <w:szCs w:val="12"/>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2"/>
                <w:szCs w:val="12"/>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8"/>
                <w:szCs w:val="18"/>
              </w:rPr>
            </w:pPr>
            <w:r w:rsidRPr="00A94357">
              <w:rPr>
                <w:rFonts w:ascii="Arial" w:hAnsi="Arial" w:cs="Arial"/>
                <w:b/>
                <w:bCs/>
                <w:color w:val="000000"/>
                <w:sz w:val="18"/>
                <w:szCs w:val="18"/>
              </w:rPr>
              <w:t>Intangible assets payable</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pacing w:val="-2"/>
                <w:sz w:val="18"/>
                <w:szCs w:val="18"/>
                <w:u w:val="single"/>
              </w:rPr>
            </w:pPr>
            <w:r w:rsidRPr="00A94357">
              <w:rPr>
                <w:rFonts w:ascii="Arial" w:hAnsi="Arial" w:cs="Arial"/>
                <w:color w:val="000000"/>
                <w:spacing w:val="-2"/>
                <w:sz w:val="18"/>
                <w:szCs w:val="18"/>
                <w:u w:val="single"/>
              </w:rPr>
              <w:t>Subsidiary</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pacing w:val="-4"/>
                <w:sz w:val="18"/>
                <w:szCs w:val="18"/>
                <w:lang w:val="en-GB"/>
              </w:rPr>
            </w:pPr>
            <w:r w:rsidRPr="00A94357">
              <w:rPr>
                <w:rFonts w:ascii="Arial" w:hAnsi="Arial" w:cs="Arial"/>
                <w:color w:val="000000"/>
                <w:spacing w:val="-4"/>
                <w:sz w:val="18"/>
                <w:szCs w:val="18"/>
                <w:lang w:val="en-GB"/>
              </w:rPr>
              <w:t xml:space="preserve">   Modular Software Expertise Co., Ltd.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132,680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z w:val="12"/>
                <w:szCs w:val="12"/>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8"/>
                <w:szCs w:val="18"/>
              </w:rPr>
            </w:pP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132,680</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z w:val="18"/>
                <w:szCs w:val="18"/>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8"/>
                <w:szCs w:val="18"/>
              </w:rPr>
            </w:pPr>
            <w:r w:rsidRPr="00A94357">
              <w:rPr>
                <w:rFonts w:ascii="Arial" w:hAnsi="Arial" w:cs="Arial"/>
                <w:b/>
                <w:bCs/>
                <w:color w:val="000000"/>
                <w:sz w:val="18"/>
                <w:szCs w:val="18"/>
              </w:rPr>
              <w:t>Accrued expense</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z w:val="18"/>
                <w:szCs w:val="18"/>
                <w:u w:val="single"/>
              </w:rPr>
            </w:pPr>
            <w:r w:rsidRPr="00A94357">
              <w:rPr>
                <w:rFonts w:ascii="Arial" w:hAnsi="Arial" w:cs="Arial"/>
                <w:color w:val="000000"/>
                <w:sz w:val="18"/>
                <w:szCs w:val="18"/>
                <w:u w:val="single"/>
              </w:rPr>
              <w:t>Joint venture</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bottom"/>
          </w:tcPr>
          <w:p w:rsidR="00A94357" w:rsidRPr="00A94357" w:rsidRDefault="00A94357" w:rsidP="00AA1C82">
            <w:pPr>
              <w:ind w:left="792" w:right="-72"/>
              <w:rPr>
                <w:rFonts w:ascii="Arial" w:hAnsi="Arial" w:cs="Arial"/>
                <w:color w:val="000000"/>
                <w:spacing w:val="-8"/>
                <w:sz w:val="18"/>
                <w:szCs w:val="18"/>
                <w:lang w:val="en-GB"/>
              </w:rPr>
            </w:pPr>
            <w:r w:rsidRPr="00A94357">
              <w:rPr>
                <w:rFonts w:ascii="Arial" w:hAnsi="Arial" w:cs="Arial"/>
                <w:color w:val="000000"/>
                <w:sz w:val="18"/>
                <w:szCs w:val="18"/>
                <w:lang w:val="en-GB"/>
              </w:rPr>
              <w:t xml:space="preserve">   </w:t>
            </w:r>
            <w:r w:rsidRPr="00A94357">
              <w:rPr>
                <w:rFonts w:ascii="Arial" w:hAnsi="Arial" w:cs="Arial"/>
                <w:color w:val="000000"/>
                <w:spacing w:val="-8"/>
                <w:sz w:val="18"/>
                <w:szCs w:val="18"/>
                <w:lang w:val="en-GB"/>
              </w:rPr>
              <w:t>Weihai Welly Hospital Company Limited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747,368</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817,463</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747,368</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817,463</w:t>
            </w: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color w:val="000000"/>
                <w:sz w:val="12"/>
                <w:szCs w:val="12"/>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8"/>
                <w:szCs w:val="18"/>
              </w:rPr>
            </w:pP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747,368</w:t>
            </w:r>
            <w:r w:rsidRPr="00A94357">
              <w:rPr>
                <w:rFonts w:ascii="Arial" w:hAnsi="Arial" w:cs="Arial"/>
                <w:noProof/>
                <w:snapToGrid w:val="0"/>
                <w:color w:val="000000"/>
                <w:sz w:val="18"/>
                <w:szCs w:val="18"/>
                <w:lang w:val="en-GB" w:eastAsia="th-TH"/>
              </w:rPr>
              <w:fldChar w:fldCharType="end"/>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817,463</w:t>
            </w:r>
            <w:r w:rsidRPr="00A94357">
              <w:rPr>
                <w:rFonts w:ascii="Arial" w:hAnsi="Arial" w:cs="Arial"/>
                <w:noProof/>
                <w:snapToGrid w:val="0"/>
                <w:color w:val="000000"/>
                <w:sz w:val="18"/>
                <w:szCs w:val="18"/>
                <w:lang w:val="en-GB" w:eastAsia="th-TH"/>
              </w:rPr>
              <w:fldChar w:fldCharType="end"/>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747,368</w:t>
            </w:r>
            <w:r w:rsidRPr="00A94357">
              <w:rPr>
                <w:rFonts w:ascii="Arial" w:hAnsi="Arial" w:cs="Arial"/>
                <w:noProof/>
                <w:snapToGrid w:val="0"/>
                <w:color w:val="000000"/>
                <w:sz w:val="18"/>
                <w:szCs w:val="18"/>
                <w:lang w:val="en-GB" w:eastAsia="th-TH"/>
              </w:rPr>
              <w:fldChar w:fldCharType="end"/>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817,463</w:t>
            </w:r>
            <w:r w:rsidRPr="00A94357">
              <w:rPr>
                <w:rFonts w:ascii="Arial" w:hAnsi="Arial" w:cs="Arial"/>
                <w:noProof/>
                <w:snapToGrid w:val="0"/>
                <w:color w:val="000000"/>
                <w:sz w:val="18"/>
                <w:szCs w:val="18"/>
                <w:lang w:val="en-GB" w:eastAsia="th-TH"/>
              </w:rPr>
              <w:fldChar w:fldCharType="end"/>
            </w: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8"/>
                <w:szCs w:val="18"/>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8"/>
                <w:szCs w:val="18"/>
              </w:rPr>
            </w:pPr>
            <w:r w:rsidRPr="00A94357">
              <w:rPr>
                <w:rFonts w:ascii="Arial" w:hAnsi="Arial" w:cs="Arial"/>
                <w:b/>
                <w:bCs/>
                <w:color w:val="000000"/>
                <w:sz w:val="18"/>
                <w:szCs w:val="18"/>
              </w:rPr>
              <w:t>Deposit</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8"/>
                <w:szCs w:val="18"/>
              </w:rPr>
            </w:pPr>
            <w:r w:rsidRPr="00A94357">
              <w:rPr>
                <w:rFonts w:ascii="Arial" w:hAnsi="Arial" w:cs="Arial"/>
                <w:color w:val="000000"/>
                <w:sz w:val="18"/>
                <w:szCs w:val="18"/>
                <w:u w:val="single"/>
              </w:rPr>
              <w:t>Related company</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r>
      <w:tr w:rsidR="00C245CC" w:rsidRPr="00A94357" w:rsidTr="00AA1C82">
        <w:tc>
          <w:tcPr>
            <w:tcW w:w="3989" w:type="dxa"/>
            <w:vAlign w:val="center"/>
          </w:tcPr>
          <w:p w:rsidR="00C245CC" w:rsidRPr="00A94357" w:rsidRDefault="00C245CC" w:rsidP="00AA1C82">
            <w:pPr>
              <w:ind w:left="792" w:right="-72"/>
              <w:jc w:val="thaiDistribute"/>
              <w:rPr>
                <w:rFonts w:ascii="Arial" w:hAnsi="Arial" w:cs="Arial"/>
                <w:color w:val="000000"/>
                <w:sz w:val="18"/>
                <w:szCs w:val="18"/>
                <w:u w:val="single"/>
              </w:rPr>
            </w:pP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Rachphattana</w:t>
            </w:r>
            <w:proofErr w:type="spellEnd"/>
            <w:r w:rsidRPr="00A94357">
              <w:rPr>
                <w:rFonts w:ascii="Arial" w:hAnsi="Arial" w:cs="Arial"/>
                <w:color w:val="000000"/>
                <w:sz w:val="18"/>
                <w:szCs w:val="18"/>
              </w:rPr>
              <w:t xml:space="preserve"> Real Estate</w:t>
            </w:r>
          </w:p>
        </w:tc>
        <w:tc>
          <w:tcPr>
            <w:tcW w:w="1368" w:type="dxa"/>
            <w:vAlign w:val="bottom"/>
          </w:tcPr>
          <w:p w:rsidR="00C245CC" w:rsidRPr="00A94357" w:rsidRDefault="00C245CC"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C245CC" w:rsidRPr="00A94357" w:rsidRDefault="00C245CC"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C245CC" w:rsidRPr="00A94357" w:rsidRDefault="00C245CC"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C245CC" w:rsidRPr="00A94357" w:rsidRDefault="00C245CC" w:rsidP="00AA1C82">
            <w:pPr>
              <w:tabs>
                <w:tab w:val="decimal" w:pos="1152"/>
              </w:tabs>
              <w:ind w:right="-72"/>
              <w:jc w:val="both"/>
              <w:rPr>
                <w:rFonts w:ascii="Arial" w:hAnsi="Arial" w:cs="Arial"/>
                <w:noProof/>
                <w:snapToGrid w:val="0"/>
                <w:color w:val="000000"/>
                <w:sz w:val="18"/>
                <w:szCs w:val="18"/>
                <w:lang w:val="en-GB" w:eastAsia="th-TH"/>
              </w:rPr>
            </w:pPr>
          </w:p>
        </w:tc>
      </w:tr>
      <w:tr w:rsidR="00A94357" w:rsidRPr="00A94357" w:rsidTr="00AA1C82">
        <w:tc>
          <w:tcPr>
            <w:tcW w:w="3989" w:type="dxa"/>
            <w:vAlign w:val="center"/>
          </w:tcPr>
          <w:p w:rsidR="00A94357" w:rsidRPr="00A94357" w:rsidRDefault="00C245CC" w:rsidP="00AA1C82">
            <w:pPr>
              <w:ind w:left="792" w:right="-72"/>
              <w:jc w:val="thaiDistribute"/>
              <w:rPr>
                <w:rFonts w:ascii="Arial" w:hAnsi="Arial" w:cs="Arial"/>
                <w:color w:val="000000"/>
                <w:sz w:val="18"/>
                <w:szCs w:val="18"/>
                <w:u w:val="single"/>
              </w:rPr>
            </w:pPr>
            <w:r>
              <w:rPr>
                <w:rFonts w:ascii="Arial" w:hAnsi="Arial" w:cs="Arial"/>
                <w:color w:val="000000"/>
                <w:sz w:val="18"/>
                <w:szCs w:val="18"/>
                <w:lang w:val="en-GB"/>
              </w:rPr>
              <w:t xml:space="preserve">      </w:t>
            </w:r>
            <w:r w:rsidRPr="00A94357">
              <w:rPr>
                <w:rFonts w:ascii="Arial" w:hAnsi="Arial" w:cs="Arial"/>
                <w:color w:val="000000"/>
                <w:sz w:val="18"/>
                <w:szCs w:val="18"/>
                <w:lang w:val="en-GB"/>
              </w:rPr>
              <w:t>Company Limited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1,000,000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2"/>
                <w:szCs w:val="12"/>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2"/>
                <w:szCs w:val="12"/>
                <w:lang w:val="en-GB" w:eastAsia="th-TH"/>
              </w:rPr>
            </w:pPr>
          </w:p>
        </w:tc>
      </w:tr>
      <w:tr w:rsidR="00A94357" w:rsidRPr="00A94357" w:rsidTr="00AA1C82">
        <w:tc>
          <w:tcPr>
            <w:tcW w:w="3989" w:type="dxa"/>
            <w:vAlign w:val="center"/>
          </w:tcPr>
          <w:p w:rsidR="00A94357" w:rsidRPr="00A94357" w:rsidRDefault="00A94357" w:rsidP="00AA1C82">
            <w:pPr>
              <w:ind w:left="792" w:right="-72"/>
              <w:jc w:val="thaiDistribute"/>
              <w:rPr>
                <w:rFonts w:ascii="Arial" w:hAnsi="Arial" w:cs="Arial"/>
                <w:b/>
                <w:bCs/>
                <w:color w:val="000000"/>
                <w:sz w:val="18"/>
                <w:szCs w:val="18"/>
              </w:rPr>
            </w:pP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1,000,000</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c>
          <w:tcPr>
            <w:tcW w:w="1368" w:type="dxa"/>
            <w:vAlign w:val="center"/>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 xml:space="preserve">-      </w:t>
            </w:r>
          </w:p>
        </w:tc>
      </w:tr>
    </w:tbl>
    <w:p w:rsidR="00A94357" w:rsidRPr="00A94357" w:rsidRDefault="00A94357" w:rsidP="00A94357">
      <w:pPr>
        <w:pStyle w:val="BodyText"/>
        <w:spacing w:after="0"/>
        <w:ind w:left="1094" w:hanging="547"/>
        <w:jc w:val="both"/>
        <w:rPr>
          <w:rFonts w:ascii="Arial" w:hAnsi="Arial" w:cs="Arial"/>
          <w:color w:val="000000"/>
          <w:sz w:val="18"/>
          <w:szCs w:val="18"/>
        </w:rPr>
      </w:pPr>
    </w:p>
    <w:p w:rsidR="00A94357" w:rsidRPr="00A94357" w:rsidRDefault="00A94357" w:rsidP="00A94357">
      <w:pPr>
        <w:pStyle w:val="BodyText"/>
        <w:spacing w:after="0"/>
        <w:ind w:left="1094" w:hanging="547"/>
        <w:jc w:val="both"/>
        <w:rPr>
          <w:rFonts w:ascii="Arial" w:hAnsi="Arial" w:cs="Arial"/>
          <w:color w:val="000000"/>
          <w:sz w:val="18"/>
          <w:szCs w:val="18"/>
        </w:rPr>
      </w:pPr>
    </w:p>
    <w:p w:rsidR="00A94357" w:rsidRPr="00A94357" w:rsidRDefault="00A94357" w:rsidP="00A94357">
      <w:pPr>
        <w:pStyle w:val="BodyText"/>
        <w:spacing w:after="0"/>
        <w:ind w:left="1094" w:hanging="547"/>
        <w:jc w:val="both"/>
        <w:rPr>
          <w:rFonts w:ascii="Arial" w:hAnsi="Arial" w:cs="Arial"/>
          <w:color w:val="000000"/>
          <w:sz w:val="18"/>
          <w:szCs w:val="18"/>
        </w:rPr>
      </w:pPr>
    </w:p>
    <w:p w:rsidR="00A94357" w:rsidRPr="00A94357" w:rsidRDefault="00A94357" w:rsidP="00A94357">
      <w:pPr>
        <w:pStyle w:val="BodyText"/>
        <w:spacing w:after="0"/>
        <w:ind w:left="1094" w:hanging="547"/>
        <w:jc w:val="both"/>
        <w:rPr>
          <w:rFonts w:ascii="Arial" w:hAnsi="Arial" w:cs="Arial"/>
          <w:color w:val="000000"/>
          <w:sz w:val="2"/>
          <w:szCs w:val="2"/>
        </w:rPr>
        <w:sectPr w:rsidR="00A94357" w:rsidRPr="00A94357" w:rsidSect="00352FB9">
          <w:pgSz w:w="11909" w:h="16834" w:code="9"/>
          <w:pgMar w:top="1440" w:right="720" w:bottom="720" w:left="1728" w:header="706" w:footer="706" w:gutter="0"/>
          <w:cols w:space="720"/>
        </w:sectPr>
      </w:pPr>
    </w:p>
    <w:p w:rsidR="00A94357" w:rsidRPr="00A94357" w:rsidRDefault="00A94357" w:rsidP="00A94357">
      <w:pPr>
        <w:jc w:val="both"/>
        <w:rPr>
          <w:rFonts w:ascii="Arial" w:eastAsia="SimSun" w:hAnsi="Arial" w:cs="Arial"/>
          <w:snapToGrid w:val="0"/>
          <w:color w:val="000000"/>
          <w:sz w:val="18"/>
          <w:szCs w:val="18"/>
          <w:lang w:val="en-GB" w:eastAsia="th-TH"/>
        </w:rPr>
      </w:pPr>
    </w:p>
    <w:p w:rsidR="00A94357" w:rsidRPr="00A94357" w:rsidRDefault="00A94357" w:rsidP="00A94357">
      <w:pPr>
        <w:ind w:left="540" w:hanging="540"/>
        <w:jc w:val="both"/>
        <w:rPr>
          <w:rFonts w:ascii="Arial" w:eastAsia="SimSun" w:hAnsi="Arial" w:cs="Arial"/>
          <w:snapToGrid w:val="0"/>
          <w:color w:val="000000"/>
          <w:sz w:val="18"/>
          <w:szCs w:val="18"/>
          <w:lang w:val="en-GB" w:eastAsia="th-TH"/>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ind w:left="540"/>
        <w:jc w:val="thaiDistribute"/>
        <w:rPr>
          <w:rFonts w:ascii="Arial" w:hAnsi="Arial" w:cs="Arial"/>
          <w:color w:val="000000"/>
          <w:sz w:val="18"/>
          <w:szCs w:val="18"/>
          <w:lang w:eastAsia="zh-CN"/>
        </w:rPr>
      </w:pPr>
      <w:r w:rsidRPr="00A94357">
        <w:rPr>
          <w:rFonts w:ascii="Arial" w:hAnsi="Arial" w:cs="Arial"/>
          <w:color w:val="000000"/>
          <w:sz w:val="18"/>
          <w:szCs w:val="18"/>
          <w:lang w:eastAsia="zh-CN"/>
        </w:rPr>
        <w:t>Related-party transactions are as follows: (Cont’d)</w:t>
      </w: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pStyle w:val="BodyText"/>
        <w:spacing w:after="0"/>
        <w:ind w:left="900" w:hanging="353"/>
        <w:jc w:val="both"/>
        <w:rPr>
          <w:rFonts w:ascii="Arial" w:hAnsi="Arial" w:cs="Arial"/>
          <w:snapToGrid w:val="0"/>
          <w:color w:val="000000"/>
          <w:sz w:val="18"/>
          <w:szCs w:val="18"/>
          <w:lang w:val="en-GB" w:eastAsia="th-TH"/>
        </w:rPr>
      </w:pPr>
      <w:r w:rsidRPr="00A94357">
        <w:rPr>
          <w:rFonts w:ascii="Arial" w:hAnsi="Arial" w:cs="Arial"/>
          <w:color w:val="000000"/>
          <w:sz w:val="18"/>
          <w:szCs w:val="18"/>
        </w:rPr>
        <w:t>b</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pacing w:val="-4"/>
          <w:sz w:val="18"/>
          <w:szCs w:val="18"/>
        </w:rPr>
        <w:t>Significant revenue and expense transactions with related parties for the year</w:t>
      </w:r>
      <w:r w:rsidRPr="00A94357">
        <w:rPr>
          <w:rFonts w:ascii="Arial" w:hAnsi="Arial" w:cs="Arial"/>
          <w:color w:val="000000"/>
          <w:spacing w:val="-4"/>
          <w:sz w:val="18"/>
          <w:szCs w:val="18"/>
          <w:lang w:val="en-GB"/>
        </w:rPr>
        <w:t>s</w:t>
      </w:r>
      <w:r w:rsidRPr="00A94357">
        <w:rPr>
          <w:rFonts w:ascii="Arial" w:hAnsi="Arial" w:cs="Arial"/>
          <w:color w:val="000000"/>
          <w:spacing w:val="-4"/>
          <w:sz w:val="18"/>
          <w:szCs w:val="18"/>
        </w:rPr>
        <w:t xml:space="preserve"> ended </w:t>
      </w:r>
      <w:r w:rsidRPr="00A94357">
        <w:rPr>
          <w:rFonts w:ascii="Arial" w:hAnsi="Arial" w:cs="Arial"/>
          <w:color w:val="000000"/>
          <w:spacing w:val="-4"/>
          <w:sz w:val="18"/>
          <w:szCs w:val="18"/>
          <w:lang w:val="en-GB"/>
        </w:rPr>
        <w:t>31 December 2019 and 2018</w:t>
      </w:r>
      <w:r w:rsidRPr="00A94357">
        <w:rPr>
          <w:rFonts w:ascii="Arial" w:hAnsi="Arial" w:cs="Arial"/>
          <w:color w:val="000000"/>
          <w:spacing w:val="-4"/>
          <w:sz w:val="18"/>
          <w:szCs w:val="18"/>
          <w:lang w:val="en-US"/>
        </w:rPr>
        <w:t xml:space="preserve"> </w:t>
      </w:r>
      <w:r w:rsidRPr="00A94357">
        <w:rPr>
          <w:rFonts w:ascii="Arial" w:hAnsi="Arial" w:cs="Arial"/>
          <w:color w:val="000000"/>
          <w:spacing w:val="-4"/>
          <w:sz w:val="18"/>
          <w:szCs w:val="18"/>
        </w:rPr>
        <w:t>are as follows:</w:t>
      </w:r>
      <w:r w:rsidRPr="00A94357">
        <w:rPr>
          <w:rFonts w:ascii="Arial" w:hAnsi="Arial" w:cs="Arial"/>
          <w:snapToGrid w:val="0"/>
          <w:color w:val="000000"/>
          <w:sz w:val="18"/>
          <w:szCs w:val="18"/>
          <w:lang w:eastAsia="th-TH"/>
        </w:rPr>
        <w:t xml:space="preserve"> </w:t>
      </w:r>
    </w:p>
    <w:p w:rsidR="00A94357" w:rsidRPr="00A94357" w:rsidRDefault="00A94357" w:rsidP="00A94357">
      <w:pPr>
        <w:pStyle w:val="BodyText"/>
        <w:spacing w:after="0"/>
        <w:ind w:left="900" w:hanging="353"/>
        <w:jc w:val="both"/>
        <w:rPr>
          <w:rFonts w:ascii="Arial" w:hAnsi="Arial" w:cs="Arial"/>
          <w:snapToGrid w:val="0"/>
          <w:color w:val="00000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b/>
                <w:bCs/>
                <w:color w:val="000000"/>
                <w:sz w:val="14"/>
                <w:szCs w:val="14"/>
              </w:rPr>
            </w:pPr>
          </w:p>
        </w:tc>
        <w:tc>
          <w:tcPr>
            <w:tcW w:w="12096" w:type="dxa"/>
            <w:gridSpan w:val="12"/>
            <w:vAlign w:val="bottom"/>
          </w:tcPr>
          <w:p w:rsidR="00A94357" w:rsidRPr="00A94357" w:rsidRDefault="00A94357" w:rsidP="00AA1C82">
            <w:pPr>
              <w:pBdr>
                <w:bottom w:val="single" w:sz="4" w:space="1" w:color="auto"/>
              </w:pBdr>
              <w:tabs>
                <w:tab w:val="decimal" w:pos="1152"/>
              </w:tabs>
              <w:ind w:right="-72"/>
              <w:jc w:val="center"/>
              <w:rPr>
                <w:rFonts w:ascii="Arial" w:hAnsi="Arial" w:cs="Arial"/>
                <w:b/>
                <w:bCs/>
                <w:color w:val="000000"/>
                <w:sz w:val="14"/>
                <w:szCs w:val="14"/>
              </w:rPr>
            </w:pPr>
            <w:r w:rsidRPr="00A94357">
              <w:rPr>
                <w:rFonts w:ascii="Arial" w:hAnsi="Arial" w:cs="Arial"/>
                <w:b/>
                <w:bCs/>
                <w:color w:val="000000"/>
                <w:sz w:val="14"/>
                <w:szCs w:val="14"/>
              </w:rPr>
              <w:t xml:space="preserve">For the year ended </w:t>
            </w:r>
            <w:r w:rsidRPr="00A94357">
              <w:rPr>
                <w:rFonts w:ascii="Arial" w:hAnsi="Arial" w:cs="Arial"/>
                <w:b/>
                <w:bCs/>
                <w:color w:val="000000"/>
                <w:sz w:val="14"/>
                <w:szCs w:val="14"/>
                <w:lang w:val="en-GB"/>
              </w:rPr>
              <w:t>31</w:t>
            </w:r>
            <w:r w:rsidRPr="00A94357">
              <w:rPr>
                <w:rFonts w:ascii="Arial" w:hAnsi="Arial" w:cs="Arial"/>
                <w:b/>
                <w:bCs/>
                <w:color w:val="000000"/>
                <w:sz w:val="14"/>
                <w:szCs w:val="14"/>
              </w:rPr>
              <w:t xml:space="preserve"> December </w:t>
            </w:r>
            <w:r w:rsidRPr="00A94357">
              <w:rPr>
                <w:rFonts w:ascii="Arial" w:hAnsi="Arial" w:cs="Arial"/>
                <w:b/>
                <w:bCs/>
                <w:color w:val="000000"/>
                <w:sz w:val="14"/>
                <w:szCs w:val="14"/>
                <w:lang w:val="en-GB"/>
              </w:rPr>
              <w:t>2019</w:t>
            </w:r>
          </w:p>
        </w:tc>
      </w:tr>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b/>
                <w:bCs/>
                <w:color w:val="000000"/>
                <w:sz w:val="14"/>
                <w:szCs w:val="14"/>
              </w:rPr>
            </w:pPr>
          </w:p>
        </w:tc>
        <w:tc>
          <w:tcPr>
            <w:tcW w:w="6048" w:type="dxa"/>
            <w:gridSpan w:val="6"/>
            <w:vAlign w:val="bottom"/>
          </w:tcPr>
          <w:p w:rsidR="00A94357" w:rsidRPr="00A94357" w:rsidRDefault="00A94357" w:rsidP="00AA1C82">
            <w:pPr>
              <w:pBdr>
                <w:bottom w:val="single" w:sz="4" w:space="1" w:color="auto"/>
              </w:pBdr>
              <w:tabs>
                <w:tab w:val="decimal" w:pos="1152"/>
              </w:tabs>
              <w:ind w:right="-72"/>
              <w:jc w:val="center"/>
              <w:rPr>
                <w:rFonts w:ascii="Arial" w:hAnsi="Arial" w:cs="Arial"/>
                <w:b/>
                <w:bCs/>
                <w:color w:val="000000"/>
                <w:sz w:val="14"/>
                <w:szCs w:val="14"/>
              </w:rPr>
            </w:pPr>
            <w:r w:rsidRPr="00A94357">
              <w:rPr>
                <w:rFonts w:ascii="Arial" w:hAnsi="Arial" w:cs="Arial"/>
                <w:b/>
                <w:bCs/>
                <w:color w:val="000000"/>
                <w:sz w:val="14"/>
                <w:szCs w:val="14"/>
              </w:rPr>
              <w:t>Consolidated financial statements</w:t>
            </w:r>
          </w:p>
        </w:tc>
        <w:tc>
          <w:tcPr>
            <w:tcW w:w="6048" w:type="dxa"/>
            <w:gridSpan w:val="6"/>
            <w:vAlign w:val="bottom"/>
          </w:tcPr>
          <w:p w:rsidR="00A94357" w:rsidRPr="00A94357" w:rsidRDefault="00A94357" w:rsidP="00AA1C82">
            <w:pPr>
              <w:pBdr>
                <w:bottom w:val="single" w:sz="4" w:space="1" w:color="auto"/>
              </w:pBdr>
              <w:tabs>
                <w:tab w:val="decimal" w:pos="1152"/>
              </w:tabs>
              <w:ind w:right="-72"/>
              <w:jc w:val="center"/>
              <w:rPr>
                <w:rFonts w:ascii="Arial" w:hAnsi="Arial" w:cs="Arial"/>
                <w:b/>
                <w:bCs/>
                <w:color w:val="000000"/>
                <w:sz w:val="14"/>
                <w:szCs w:val="14"/>
              </w:rPr>
            </w:pPr>
            <w:r w:rsidRPr="00A94357">
              <w:rPr>
                <w:rFonts w:ascii="Arial" w:hAnsi="Arial" w:cs="Arial"/>
                <w:b/>
                <w:bCs/>
                <w:color w:val="000000"/>
                <w:sz w:val="14"/>
                <w:szCs w:val="14"/>
              </w:rPr>
              <w:t>Separate financial statements</w:t>
            </w:r>
          </w:p>
        </w:tc>
      </w:tr>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Related</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cs/>
              </w:rPr>
            </w:pPr>
            <w:r w:rsidRPr="00A94357">
              <w:rPr>
                <w:rFonts w:ascii="Arial" w:hAnsi="Arial" w:cs="Arial"/>
                <w:b/>
                <w:bCs/>
                <w:color w:val="000000"/>
                <w:sz w:val="14"/>
                <w:szCs w:val="14"/>
              </w:rPr>
              <w:t>Related</w:t>
            </w: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Related</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cs/>
              </w:rPr>
            </w:pPr>
            <w:r w:rsidRPr="00A94357">
              <w:rPr>
                <w:rFonts w:ascii="Arial" w:hAnsi="Arial" w:cs="Arial"/>
                <w:b/>
                <w:bCs/>
                <w:color w:val="000000"/>
                <w:sz w:val="14"/>
                <w:szCs w:val="14"/>
              </w:rPr>
              <w:t>Related</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rPr>
            </w:pPr>
          </w:p>
        </w:tc>
      </w:tr>
      <w:tr w:rsidR="00A94357" w:rsidRPr="00A94357" w:rsidTr="00AA1C82">
        <w:trPr>
          <w:cantSplit/>
        </w:trPr>
        <w:tc>
          <w:tcPr>
            <w:tcW w:w="3686" w:type="dxa"/>
            <w:vAlign w:val="center"/>
          </w:tcPr>
          <w:p w:rsidR="00A94357" w:rsidRPr="00A94357" w:rsidRDefault="00A94357" w:rsidP="00AA1C82">
            <w:pPr>
              <w:tabs>
                <w:tab w:val="left" w:pos="1342"/>
              </w:tabs>
              <w:ind w:left="892"/>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Subsidiaries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Associates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pacing w:val="-6"/>
                <w:sz w:val="14"/>
                <w:szCs w:val="14"/>
              </w:rPr>
            </w:pPr>
            <w:r w:rsidRPr="00A94357">
              <w:rPr>
                <w:rFonts w:ascii="Arial" w:hAnsi="Arial" w:cs="Arial"/>
                <w:b/>
                <w:bCs/>
                <w:color w:val="000000"/>
                <w:spacing w:val="-6"/>
                <w:sz w:val="14"/>
                <w:szCs w:val="14"/>
              </w:rPr>
              <w:t>Joint ventures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companies</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cs/>
              </w:rPr>
            </w:pPr>
            <w:r w:rsidRPr="00A94357">
              <w:rPr>
                <w:rFonts w:ascii="Arial" w:hAnsi="Arial" w:cs="Arial"/>
                <w:b/>
                <w:bCs/>
                <w:color w:val="000000"/>
                <w:sz w:val="14"/>
                <w:szCs w:val="14"/>
              </w:rPr>
              <w:t>individuals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Total</w:t>
            </w: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Subsidiaries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Associates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pacing w:val="-6"/>
                <w:sz w:val="14"/>
                <w:szCs w:val="14"/>
              </w:rPr>
            </w:pPr>
            <w:r w:rsidRPr="00A94357">
              <w:rPr>
                <w:rFonts w:ascii="Arial" w:hAnsi="Arial" w:cs="Arial"/>
                <w:b/>
                <w:bCs/>
                <w:color w:val="000000"/>
                <w:spacing w:val="-6"/>
                <w:sz w:val="14"/>
                <w:szCs w:val="14"/>
              </w:rPr>
              <w:t>Joint ventures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companies</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cs/>
              </w:rPr>
            </w:pPr>
            <w:r w:rsidRPr="00A94357">
              <w:rPr>
                <w:rFonts w:ascii="Arial" w:hAnsi="Arial" w:cs="Arial"/>
                <w:b/>
                <w:bCs/>
                <w:color w:val="000000"/>
                <w:sz w:val="14"/>
                <w:szCs w:val="14"/>
              </w:rPr>
              <w:t>individuals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Total</w:t>
            </w:r>
          </w:p>
        </w:tc>
      </w:tr>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b/>
                <w:bCs/>
                <w:color w:val="000000"/>
                <w:sz w:val="14"/>
                <w:szCs w:val="14"/>
              </w:rPr>
            </w:pP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r>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tcPr>
          <w:p w:rsidR="00A94357" w:rsidRPr="00A94357" w:rsidRDefault="00A94357" w:rsidP="00AA1C82">
            <w:pPr>
              <w:tabs>
                <w:tab w:val="decimal" w:pos="792"/>
              </w:tabs>
              <w:ind w:right="-122"/>
              <w:jc w:val="both"/>
              <w:rPr>
                <w:rFonts w:ascii="Arial" w:hAnsi="Arial" w:cs="Arial"/>
                <w:color w:val="000000"/>
                <w:sz w:val="12"/>
                <w:szCs w:val="12"/>
              </w:rPr>
            </w:pPr>
          </w:p>
        </w:tc>
      </w:tr>
      <w:tr w:rsidR="00A94357" w:rsidRPr="00A94357" w:rsidTr="00AA1C82">
        <w:trPr>
          <w:cantSplit/>
          <w:trHeight w:val="90"/>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Revenue from sales of medical supplies</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107,318</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6,636</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113,954</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17,138,340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17,138,340</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Revenue from service and consulting</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870,000</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3,157,589</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16,766,071</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20,793,660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1,858,970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2,822,000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4,680,970</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Revenue from land rental</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26,087,514</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26,087,514</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4,860,000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4,860,000</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Other income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129,420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1,786,573</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fldChar w:fldCharType="begin"/>
            </w:r>
            <w:r w:rsidRPr="00A94357">
              <w:rPr>
                <w:rFonts w:ascii="Arial" w:hAnsi="Arial" w:cs="Arial"/>
                <w:noProof/>
                <w:snapToGrid w:val="0"/>
                <w:sz w:val="14"/>
                <w:szCs w:val="14"/>
                <w:lang w:val="en-GB" w:eastAsia="th-TH"/>
              </w:rPr>
              <w:instrText xml:space="preserve"> =SUM(left) </w:instrText>
            </w:r>
            <w:r w:rsidRPr="00A94357">
              <w:rPr>
                <w:rFonts w:ascii="Arial" w:hAnsi="Arial" w:cs="Arial"/>
                <w:noProof/>
                <w:snapToGrid w:val="0"/>
                <w:sz w:val="14"/>
                <w:szCs w:val="14"/>
                <w:lang w:val="en-GB" w:eastAsia="th-TH"/>
              </w:rPr>
              <w:fldChar w:fldCharType="separate"/>
            </w:r>
            <w:r w:rsidRPr="00A94357">
              <w:rPr>
                <w:rFonts w:ascii="Arial" w:hAnsi="Arial" w:cs="Arial"/>
                <w:noProof/>
                <w:snapToGrid w:val="0"/>
                <w:sz w:val="14"/>
                <w:szCs w:val="14"/>
                <w:lang w:val="en-GB" w:eastAsia="th-TH"/>
              </w:rPr>
              <w:t>1,915,993</w:t>
            </w:r>
            <w:r w:rsidRPr="00A94357">
              <w:rPr>
                <w:rFonts w:ascii="Arial" w:hAnsi="Arial" w:cs="Arial"/>
                <w:noProof/>
                <w:snapToGrid w:val="0"/>
                <w:sz w:val="14"/>
                <w:szCs w:val="14"/>
                <w:lang w:val="en-GB" w:eastAsia="th-TH"/>
              </w:rPr>
              <w:fldChar w:fldCharType="end"/>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4,254,984</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129,420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1,785,900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6,170,304</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Dividend income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2,314,189</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fldChar w:fldCharType="begin"/>
            </w:r>
            <w:r w:rsidRPr="00A94357">
              <w:rPr>
                <w:rFonts w:ascii="Arial" w:hAnsi="Arial" w:cs="Arial"/>
                <w:noProof/>
                <w:snapToGrid w:val="0"/>
                <w:sz w:val="14"/>
                <w:szCs w:val="14"/>
                <w:lang w:val="en-GB" w:eastAsia="th-TH"/>
              </w:rPr>
              <w:instrText xml:space="preserve"> =SUM(left) </w:instrText>
            </w:r>
            <w:r w:rsidRPr="00A94357">
              <w:rPr>
                <w:rFonts w:ascii="Arial" w:hAnsi="Arial" w:cs="Arial"/>
                <w:noProof/>
                <w:snapToGrid w:val="0"/>
                <w:sz w:val="14"/>
                <w:szCs w:val="14"/>
                <w:lang w:val="en-GB" w:eastAsia="th-TH"/>
              </w:rPr>
              <w:fldChar w:fldCharType="separate"/>
            </w:r>
            <w:r w:rsidRPr="00A94357">
              <w:rPr>
                <w:rFonts w:ascii="Arial" w:hAnsi="Arial" w:cs="Arial"/>
                <w:noProof/>
                <w:snapToGrid w:val="0"/>
                <w:sz w:val="14"/>
                <w:szCs w:val="14"/>
                <w:lang w:val="en-GB" w:eastAsia="th-TH"/>
              </w:rPr>
              <w:t>2,314,189</w:t>
            </w:r>
            <w:r w:rsidRPr="00A94357">
              <w:rPr>
                <w:rFonts w:ascii="Arial" w:hAnsi="Arial" w:cs="Arial"/>
                <w:noProof/>
                <w:snapToGrid w:val="0"/>
                <w:sz w:val="14"/>
                <w:szCs w:val="14"/>
                <w:lang w:val="en-GB" w:eastAsia="th-TH"/>
              </w:rPr>
              <w:fldChar w:fldCharType="end"/>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22,026,063</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20,068,508</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2,014,189</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44,108,760</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Interest income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2,015,036</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1,710,221</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fldChar w:fldCharType="begin"/>
            </w:r>
            <w:r w:rsidRPr="00A94357">
              <w:rPr>
                <w:rFonts w:ascii="Arial" w:hAnsi="Arial" w:cs="Arial"/>
                <w:noProof/>
                <w:snapToGrid w:val="0"/>
                <w:sz w:val="14"/>
                <w:szCs w:val="14"/>
                <w:lang w:val="en-GB" w:eastAsia="th-TH"/>
              </w:rPr>
              <w:instrText xml:space="preserve"> =SUM(left) </w:instrText>
            </w:r>
            <w:r w:rsidRPr="00A94357">
              <w:rPr>
                <w:rFonts w:ascii="Arial" w:hAnsi="Arial" w:cs="Arial"/>
                <w:noProof/>
                <w:snapToGrid w:val="0"/>
                <w:sz w:val="14"/>
                <w:szCs w:val="14"/>
                <w:lang w:val="en-GB" w:eastAsia="th-TH"/>
              </w:rPr>
              <w:fldChar w:fldCharType="separate"/>
            </w:r>
            <w:r w:rsidRPr="00A94357">
              <w:rPr>
                <w:rFonts w:ascii="Arial" w:hAnsi="Arial" w:cs="Arial"/>
                <w:noProof/>
                <w:snapToGrid w:val="0"/>
                <w:sz w:val="14"/>
                <w:szCs w:val="14"/>
                <w:lang w:val="en-GB" w:eastAsia="th-TH"/>
              </w:rPr>
              <w:t>3,725,257</w:t>
            </w:r>
            <w:r w:rsidRPr="00A94357">
              <w:rPr>
                <w:rFonts w:ascii="Arial" w:hAnsi="Arial" w:cs="Arial"/>
                <w:noProof/>
                <w:snapToGrid w:val="0"/>
                <w:sz w:val="14"/>
                <w:szCs w:val="14"/>
                <w:lang w:val="en-GB" w:eastAsia="th-TH"/>
              </w:rPr>
              <w:fldChar w:fldCharType="end"/>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180,032,330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2,015,036</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182,047,366</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Purchase of inventory</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9,250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fldChar w:fldCharType="begin"/>
            </w:r>
            <w:r w:rsidRPr="00A94357">
              <w:rPr>
                <w:rFonts w:ascii="Arial" w:hAnsi="Arial" w:cs="Arial"/>
                <w:noProof/>
                <w:snapToGrid w:val="0"/>
                <w:sz w:val="14"/>
                <w:szCs w:val="14"/>
                <w:lang w:val="en-GB" w:eastAsia="th-TH"/>
              </w:rPr>
              <w:instrText xml:space="preserve"> =SUM(left) </w:instrText>
            </w:r>
            <w:r w:rsidRPr="00A94357">
              <w:rPr>
                <w:rFonts w:ascii="Arial" w:hAnsi="Arial" w:cs="Arial"/>
                <w:noProof/>
                <w:snapToGrid w:val="0"/>
                <w:sz w:val="14"/>
                <w:szCs w:val="14"/>
                <w:lang w:val="en-GB" w:eastAsia="th-TH"/>
              </w:rPr>
              <w:fldChar w:fldCharType="separate"/>
            </w:r>
            <w:r w:rsidRPr="00A94357">
              <w:rPr>
                <w:rFonts w:ascii="Arial" w:hAnsi="Arial" w:cs="Arial"/>
                <w:noProof/>
                <w:snapToGrid w:val="0"/>
                <w:sz w:val="14"/>
                <w:szCs w:val="14"/>
                <w:lang w:val="en-GB" w:eastAsia="th-TH"/>
              </w:rPr>
              <w:t>9,250</w:t>
            </w:r>
            <w:r w:rsidRPr="00A94357">
              <w:rPr>
                <w:rFonts w:ascii="Arial" w:hAnsi="Arial" w:cs="Arial"/>
                <w:noProof/>
                <w:snapToGrid w:val="0"/>
                <w:sz w:val="14"/>
                <w:szCs w:val="14"/>
                <w:lang w:val="en-GB" w:eastAsia="th-TH"/>
              </w:rPr>
              <w:fldChar w:fldCharType="end"/>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5,058,426</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5,058,426</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Purchase of property, plant and equipment</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4,237,583</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4,237,583</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Purchase of intangible assets</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3,113,520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3,113,520</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Interest expense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10,274</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10,274</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Repair expense &amp; professional fee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51,654,301</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51,654,301</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1,723,995</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51,654,301</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53,378,296</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Land rental expense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2,944,514</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2,523,000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5,467,514</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2,523,000</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A94357">
              <w:rPr>
                <w:rFonts w:ascii="Arial" w:hAnsi="Arial" w:cs="Arial"/>
                <w:noProof/>
                <w:snapToGrid w:val="0"/>
                <w:sz w:val="14"/>
                <w:szCs w:val="14"/>
                <w:lang w:val="en-GB" w:eastAsia="th-TH"/>
              </w:rPr>
              <w:t>2,523,000</w:t>
            </w:r>
          </w:p>
        </w:tc>
      </w:tr>
    </w:tbl>
    <w:p w:rsidR="00A94357" w:rsidRPr="00A94357" w:rsidRDefault="00A94357" w:rsidP="00A94357">
      <w:pPr>
        <w:pStyle w:val="BodyText"/>
        <w:spacing w:after="0"/>
        <w:ind w:left="900"/>
        <w:jc w:val="both"/>
        <w:rPr>
          <w:rFonts w:ascii="Arial" w:hAnsi="Arial" w:cs="Arial"/>
          <w:snapToGrid w:val="0"/>
          <w:color w:val="00000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b/>
                <w:bCs/>
                <w:color w:val="000000"/>
                <w:sz w:val="14"/>
                <w:szCs w:val="14"/>
              </w:rPr>
            </w:pPr>
          </w:p>
        </w:tc>
        <w:tc>
          <w:tcPr>
            <w:tcW w:w="12096" w:type="dxa"/>
            <w:gridSpan w:val="12"/>
            <w:vAlign w:val="bottom"/>
          </w:tcPr>
          <w:p w:rsidR="00A94357" w:rsidRPr="00A94357" w:rsidRDefault="00A94357" w:rsidP="00AA1C82">
            <w:pPr>
              <w:pBdr>
                <w:bottom w:val="single" w:sz="4" w:space="1" w:color="auto"/>
              </w:pBdr>
              <w:tabs>
                <w:tab w:val="decimal" w:pos="1152"/>
              </w:tabs>
              <w:ind w:right="-72"/>
              <w:jc w:val="center"/>
              <w:rPr>
                <w:rFonts w:ascii="Arial" w:hAnsi="Arial" w:cs="Arial"/>
                <w:b/>
                <w:bCs/>
                <w:color w:val="000000"/>
                <w:sz w:val="14"/>
                <w:szCs w:val="14"/>
              </w:rPr>
            </w:pPr>
            <w:r w:rsidRPr="00A94357">
              <w:rPr>
                <w:rFonts w:ascii="Arial" w:hAnsi="Arial" w:cs="Arial"/>
                <w:b/>
                <w:bCs/>
                <w:color w:val="000000"/>
                <w:sz w:val="14"/>
                <w:szCs w:val="14"/>
              </w:rPr>
              <w:t xml:space="preserve">For the year ended </w:t>
            </w:r>
            <w:r w:rsidRPr="00A94357">
              <w:rPr>
                <w:rFonts w:ascii="Arial" w:hAnsi="Arial" w:cs="Arial"/>
                <w:b/>
                <w:bCs/>
                <w:color w:val="000000"/>
                <w:sz w:val="14"/>
                <w:szCs w:val="14"/>
                <w:lang w:val="en-GB"/>
              </w:rPr>
              <w:t>31</w:t>
            </w:r>
            <w:r w:rsidRPr="00A94357">
              <w:rPr>
                <w:rFonts w:ascii="Arial" w:hAnsi="Arial" w:cs="Arial"/>
                <w:b/>
                <w:bCs/>
                <w:color w:val="000000"/>
                <w:sz w:val="14"/>
                <w:szCs w:val="14"/>
              </w:rPr>
              <w:t xml:space="preserve"> December </w:t>
            </w:r>
            <w:r w:rsidRPr="00A94357">
              <w:rPr>
                <w:rFonts w:ascii="Arial" w:hAnsi="Arial" w:cs="Arial"/>
                <w:b/>
                <w:bCs/>
                <w:color w:val="000000"/>
                <w:sz w:val="14"/>
                <w:szCs w:val="14"/>
                <w:lang w:val="en-GB"/>
              </w:rPr>
              <w:t>2018</w:t>
            </w:r>
          </w:p>
        </w:tc>
      </w:tr>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b/>
                <w:bCs/>
                <w:color w:val="000000"/>
                <w:sz w:val="14"/>
                <w:szCs w:val="14"/>
              </w:rPr>
            </w:pPr>
          </w:p>
        </w:tc>
        <w:tc>
          <w:tcPr>
            <w:tcW w:w="6048" w:type="dxa"/>
            <w:gridSpan w:val="6"/>
            <w:vAlign w:val="bottom"/>
          </w:tcPr>
          <w:p w:rsidR="00A94357" w:rsidRPr="00A94357" w:rsidRDefault="00A94357" w:rsidP="00AA1C82">
            <w:pPr>
              <w:pBdr>
                <w:bottom w:val="single" w:sz="4" w:space="1" w:color="auto"/>
              </w:pBdr>
              <w:tabs>
                <w:tab w:val="decimal" w:pos="1152"/>
              </w:tabs>
              <w:ind w:right="-72"/>
              <w:jc w:val="center"/>
              <w:rPr>
                <w:rFonts w:ascii="Arial" w:hAnsi="Arial" w:cs="Arial"/>
                <w:b/>
                <w:bCs/>
                <w:color w:val="000000"/>
                <w:sz w:val="14"/>
                <w:szCs w:val="14"/>
              </w:rPr>
            </w:pPr>
            <w:r w:rsidRPr="00A94357">
              <w:rPr>
                <w:rFonts w:ascii="Arial" w:hAnsi="Arial" w:cs="Arial"/>
                <w:b/>
                <w:bCs/>
                <w:color w:val="000000"/>
                <w:sz w:val="14"/>
                <w:szCs w:val="14"/>
              </w:rPr>
              <w:t>Consolidated financial statements</w:t>
            </w:r>
          </w:p>
        </w:tc>
        <w:tc>
          <w:tcPr>
            <w:tcW w:w="6048" w:type="dxa"/>
            <w:gridSpan w:val="6"/>
            <w:vAlign w:val="bottom"/>
          </w:tcPr>
          <w:p w:rsidR="00A94357" w:rsidRPr="00A94357" w:rsidRDefault="00A94357" w:rsidP="00AA1C82">
            <w:pPr>
              <w:pBdr>
                <w:bottom w:val="single" w:sz="4" w:space="1" w:color="auto"/>
              </w:pBdr>
              <w:tabs>
                <w:tab w:val="decimal" w:pos="1152"/>
              </w:tabs>
              <w:ind w:right="-72"/>
              <w:jc w:val="center"/>
              <w:rPr>
                <w:rFonts w:ascii="Arial" w:hAnsi="Arial" w:cs="Arial"/>
                <w:b/>
                <w:bCs/>
                <w:color w:val="000000"/>
                <w:sz w:val="14"/>
                <w:szCs w:val="14"/>
              </w:rPr>
            </w:pPr>
            <w:r w:rsidRPr="00A94357">
              <w:rPr>
                <w:rFonts w:ascii="Arial" w:hAnsi="Arial" w:cs="Arial"/>
                <w:b/>
                <w:bCs/>
                <w:color w:val="000000"/>
                <w:sz w:val="14"/>
                <w:szCs w:val="14"/>
              </w:rPr>
              <w:t>Separate financial statements</w:t>
            </w:r>
          </w:p>
        </w:tc>
      </w:tr>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Related</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cs/>
              </w:rPr>
            </w:pPr>
            <w:r w:rsidRPr="00A94357">
              <w:rPr>
                <w:rFonts w:ascii="Arial" w:hAnsi="Arial" w:cs="Arial"/>
                <w:b/>
                <w:bCs/>
                <w:color w:val="000000"/>
                <w:sz w:val="14"/>
                <w:szCs w:val="14"/>
              </w:rPr>
              <w:t>Related</w:t>
            </w: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Related</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cs/>
              </w:rPr>
            </w:pPr>
            <w:r w:rsidRPr="00A94357">
              <w:rPr>
                <w:rFonts w:ascii="Arial" w:hAnsi="Arial" w:cs="Arial"/>
                <w:b/>
                <w:bCs/>
                <w:color w:val="000000"/>
                <w:sz w:val="14"/>
                <w:szCs w:val="14"/>
              </w:rPr>
              <w:t>Related</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rPr>
            </w:pPr>
          </w:p>
        </w:tc>
      </w:tr>
      <w:tr w:rsidR="00A94357" w:rsidRPr="00A94357" w:rsidTr="00AA1C82">
        <w:trPr>
          <w:cantSplit/>
        </w:trPr>
        <w:tc>
          <w:tcPr>
            <w:tcW w:w="3686" w:type="dxa"/>
            <w:vAlign w:val="center"/>
          </w:tcPr>
          <w:p w:rsidR="00A94357" w:rsidRPr="00A94357" w:rsidRDefault="00A94357" w:rsidP="00AA1C82">
            <w:pPr>
              <w:tabs>
                <w:tab w:val="left" w:pos="1342"/>
              </w:tabs>
              <w:ind w:left="892"/>
              <w:rPr>
                <w:rFonts w:ascii="Arial" w:hAnsi="Arial" w:cs="Arial"/>
                <w:b/>
                <w:bCs/>
                <w:color w:val="000000"/>
                <w:sz w:val="14"/>
                <w:szCs w:val="14"/>
              </w:rPr>
            </w:pP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Subsidiaries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Associates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pacing w:val="-6"/>
                <w:sz w:val="14"/>
                <w:szCs w:val="14"/>
              </w:rPr>
            </w:pPr>
            <w:r w:rsidRPr="00A94357">
              <w:rPr>
                <w:rFonts w:ascii="Arial" w:hAnsi="Arial" w:cs="Arial"/>
                <w:b/>
                <w:bCs/>
                <w:color w:val="000000"/>
                <w:spacing w:val="-6"/>
                <w:sz w:val="14"/>
                <w:szCs w:val="14"/>
              </w:rPr>
              <w:t>Joint ventures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companies</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cs/>
              </w:rPr>
            </w:pPr>
            <w:r w:rsidRPr="00A94357">
              <w:rPr>
                <w:rFonts w:ascii="Arial" w:hAnsi="Arial" w:cs="Arial"/>
                <w:b/>
                <w:bCs/>
                <w:color w:val="000000"/>
                <w:sz w:val="14"/>
                <w:szCs w:val="14"/>
              </w:rPr>
              <w:t>individuals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Total</w:t>
            </w:r>
          </w:p>
        </w:tc>
        <w:tc>
          <w:tcPr>
            <w:tcW w:w="1008" w:type="dxa"/>
            <w:vAlign w:val="bottom"/>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Subsidiaries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Associates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pacing w:val="-6"/>
                <w:sz w:val="14"/>
                <w:szCs w:val="14"/>
              </w:rPr>
            </w:pPr>
            <w:r w:rsidRPr="00A94357">
              <w:rPr>
                <w:rFonts w:ascii="Arial" w:hAnsi="Arial" w:cs="Arial"/>
                <w:b/>
                <w:bCs/>
                <w:color w:val="000000"/>
                <w:spacing w:val="-6"/>
                <w:sz w:val="14"/>
                <w:szCs w:val="14"/>
              </w:rPr>
              <w:t>Joint ventures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companies</w:t>
            </w:r>
          </w:p>
        </w:tc>
        <w:tc>
          <w:tcPr>
            <w:tcW w:w="1008" w:type="dxa"/>
          </w:tcPr>
          <w:p w:rsidR="00A94357" w:rsidRPr="00A94357" w:rsidRDefault="00A94357" w:rsidP="00AA1C82">
            <w:pPr>
              <w:tabs>
                <w:tab w:val="decimal" w:pos="792"/>
              </w:tabs>
              <w:ind w:right="-122"/>
              <w:jc w:val="both"/>
              <w:rPr>
                <w:rFonts w:ascii="Arial" w:hAnsi="Arial" w:cs="Arial"/>
                <w:b/>
                <w:bCs/>
                <w:color w:val="000000"/>
                <w:sz w:val="14"/>
                <w:szCs w:val="14"/>
                <w:cs/>
              </w:rPr>
            </w:pPr>
            <w:r w:rsidRPr="00A94357">
              <w:rPr>
                <w:rFonts w:ascii="Arial" w:hAnsi="Arial" w:cs="Arial"/>
                <w:b/>
                <w:bCs/>
                <w:color w:val="000000"/>
                <w:sz w:val="14"/>
                <w:szCs w:val="14"/>
              </w:rPr>
              <w:t>individuals</w:t>
            </w:r>
          </w:p>
        </w:tc>
        <w:tc>
          <w:tcPr>
            <w:tcW w:w="1008" w:type="dxa"/>
            <w:vAlign w:val="center"/>
          </w:tcPr>
          <w:p w:rsidR="00A94357" w:rsidRPr="00A94357" w:rsidRDefault="00A94357" w:rsidP="00AA1C82">
            <w:pP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Total</w:t>
            </w:r>
          </w:p>
        </w:tc>
      </w:tr>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b/>
                <w:bCs/>
                <w:color w:val="000000"/>
                <w:sz w:val="14"/>
                <w:szCs w:val="14"/>
              </w:rPr>
            </w:pP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c>
          <w:tcPr>
            <w:tcW w:w="1008" w:type="dxa"/>
            <w:vAlign w:val="bottom"/>
          </w:tcPr>
          <w:p w:rsidR="00A94357" w:rsidRPr="00A94357" w:rsidRDefault="00A94357" w:rsidP="00AA1C82">
            <w:pPr>
              <w:pBdr>
                <w:bottom w:val="single" w:sz="4" w:space="1" w:color="auto"/>
              </w:pBdr>
              <w:tabs>
                <w:tab w:val="decimal" w:pos="792"/>
              </w:tabs>
              <w:ind w:right="-122"/>
              <w:jc w:val="both"/>
              <w:rPr>
                <w:rFonts w:ascii="Arial" w:hAnsi="Arial" w:cs="Arial"/>
                <w:b/>
                <w:bCs/>
                <w:color w:val="000000"/>
                <w:sz w:val="14"/>
                <w:szCs w:val="14"/>
              </w:rPr>
            </w:pPr>
            <w:r w:rsidRPr="00A94357">
              <w:rPr>
                <w:rFonts w:ascii="Arial" w:hAnsi="Arial" w:cs="Arial"/>
                <w:b/>
                <w:bCs/>
                <w:color w:val="000000"/>
                <w:sz w:val="14"/>
                <w:szCs w:val="14"/>
              </w:rPr>
              <w:t>Baht</w:t>
            </w:r>
          </w:p>
        </w:tc>
      </w:tr>
      <w:tr w:rsidR="00A94357" w:rsidRPr="00A94357" w:rsidTr="00AA1C82">
        <w:trPr>
          <w:cantSplit/>
        </w:trPr>
        <w:tc>
          <w:tcPr>
            <w:tcW w:w="3686" w:type="dxa"/>
            <w:vAlign w:val="bottom"/>
          </w:tcPr>
          <w:p w:rsidR="00A94357" w:rsidRPr="00A94357" w:rsidRDefault="00A94357" w:rsidP="00AA1C82">
            <w:pPr>
              <w:tabs>
                <w:tab w:val="left" w:pos="1342"/>
              </w:tabs>
              <w:ind w:left="892"/>
              <w:jc w:val="thaiDistribute"/>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vAlign w:val="bottom"/>
          </w:tcPr>
          <w:p w:rsidR="00A94357" w:rsidRPr="00A94357" w:rsidRDefault="00A94357" w:rsidP="00AA1C82">
            <w:pPr>
              <w:tabs>
                <w:tab w:val="decimal" w:pos="792"/>
              </w:tabs>
              <w:ind w:right="-122"/>
              <w:jc w:val="both"/>
              <w:rPr>
                <w:rFonts w:ascii="Arial" w:hAnsi="Arial" w:cs="Arial"/>
                <w:color w:val="000000"/>
                <w:sz w:val="12"/>
                <w:szCs w:val="12"/>
              </w:rPr>
            </w:pPr>
          </w:p>
        </w:tc>
        <w:tc>
          <w:tcPr>
            <w:tcW w:w="1008" w:type="dxa"/>
          </w:tcPr>
          <w:p w:rsidR="00A94357" w:rsidRPr="00A94357" w:rsidRDefault="00A94357" w:rsidP="00AA1C82">
            <w:pPr>
              <w:tabs>
                <w:tab w:val="decimal" w:pos="792"/>
              </w:tabs>
              <w:ind w:right="-122"/>
              <w:jc w:val="both"/>
              <w:rPr>
                <w:rFonts w:ascii="Arial" w:hAnsi="Arial" w:cs="Arial"/>
                <w:color w:val="000000"/>
                <w:sz w:val="12"/>
                <w:szCs w:val="12"/>
              </w:rPr>
            </w:pPr>
          </w:p>
        </w:tc>
      </w:tr>
      <w:tr w:rsidR="00A94357" w:rsidRPr="00A94357" w:rsidTr="00AA1C82">
        <w:trPr>
          <w:cantSplit/>
          <w:trHeight w:val="90"/>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Revenue from sales of medical supplies</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500,486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24,533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525,019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8,268,319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8,268,319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Revenue from service and consulting</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652,500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7,129,749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17,268,652</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25,050,901</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7,129,749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7,129,749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Revenue from land rental</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27,000,000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27,000,000</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6,360,000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6,360,000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Other income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43,488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43,488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92,070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15,600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107,670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Dividend income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14,752,470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14,752,470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12,236,702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18,018,539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14,452,470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44,707,711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Interest income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549,413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549,413</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105,658,894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549,413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106,208,307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Purchase of inventory</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290,271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290,271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4,298,897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5,940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4,304,837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Purchase of property, plant and equipment</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332,795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332,795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Purchase of intangible assets</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1,000,000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1,000,000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Land rental expense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2,514,000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2,514,000</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2,514,000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2,514,000 </w:t>
            </w:r>
          </w:p>
        </w:tc>
      </w:tr>
      <w:tr w:rsidR="00A94357" w:rsidRPr="00A94357" w:rsidTr="00AA1C82">
        <w:trPr>
          <w:cantSplit/>
        </w:trPr>
        <w:tc>
          <w:tcPr>
            <w:tcW w:w="3686" w:type="dxa"/>
            <w:vAlign w:val="center"/>
          </w:tcPr>
          <w:p w:rsidR="00A94357" w:rsidRPr="00A94357" w:rsidRDefault="00A94357" w:rsidP="00AA1C82">
            <w:pPr>
              <w:tabs>
                <w:tab w:val="left" w:pos="2610"/>
              </w:tabs>
              <w:overflowPunct/>
              <w:autoSpaceDE/>
              <w:autoSpaceDN/>
              <w:adjustRightInd/>
              <w:ind w:left="892" w:right="-169"/>
              <w:textAlignment w:val="auto"/>
              <w:rPr>
                <w:rFonts w:ascii="Arial" w:hAnsi="Arial" w:cs="Arial"/>
                <w:color w:val="000000"/>
                <w:sz w:val="14"/>
                <w:szCs w:val="14"/>
              </w:rPr>
            </w:pPr>
            <w:r w:rsidRPr="00A94357">
              <w:rPr>
                <w:rFonts w:ascii="Arial" w:hAnsi="Arial" w:cs="Arial"/>
                <w:color w:val="000000"/>
                <w:sz w:val="14"/>
                <w:szCs w:val="14"/>
              </w:rPr>
              <w:t>Repair expense &amp; professional fee</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43,873,808</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43,873,808</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2,943,511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43,724,008 </w:t>
            </w:r>
          </w:p>
        </w:tc>
        <w:tc>
          <w:tcPr>
            <w:tcW w:w="1008" w:type="dxa"/>
            <w:vAlign w:val="center"/>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       </w:t>
            </w:r>
          </w:p>
        </w:tc>
        <w:tc>
          <w:tcPr>
            <w:tcW w:w="1008" w:type="dxa"/>
            <w:vAlign w:val="bottom"/>
          </w:tcPr>
          <w:p w:rsidR="00A94357" w:rsidRPr="00A94357" w:rsidRDefault="00A94357" w:rsidP="00AA1C82">
            <w:pPr>
              <w:tabs>
                <w:tab w:val="decimal" w:pos="801"/>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A94357">
              <w:rPr>
                <w:rFonts w:ascii="Arial" w:hAnsi="Arial" w:cs="Arial"/>
                <w:noProof/>
                <w:snapToGrid w:val="0"/>
                <w:color w:val="000000"/>
                <w:sz w:val="14"/>
                <w:szCs w:val="14"/>
                <w:lang w:val="en-GB" w:eastAsia="th-TH"/>
              </w:rPr>
              <w:t xml:space="preserve">46,667,519 </w:t>
            </w:r>
          </w:p>
        </w:tc>
      </w:tr>
    </w:tbl>
    <w:p w:rsidR="00A94357" w:rsidRPr="00A94357" w:rsidRDefault="00A94357" w:rsidP="00A94357">
      <w:pPr>
        <w:pStyle w:val="BodyText"/>
        <w:spacing w:after="0"/>
        <w:ind w:left="900"/>
        <w:jc w:val="both"/>
        <w:rPr>
          <w:rFonts w:ascii="Arial" w:hAnsi="Arial" w:cs="Arial"/>
          <w:snapToGrid w:val="0"/>
          <w:color w:val="000000"/>
          <w:sz w:val="18"/>
          <w:szCs w:val="18"/>
          <w:lang w:eastAsia="th-TH"/>
        </w:rPr>
      </w:pPr>
    </w:p>
    <w:p w:rsidR="00A94357" w:rsidRPr="00A94357" w:rsidRDefault="00A94357" w:rsidP="00A94357">
      <w:pPr>
        <w:pStyle w:val="BodyText"/>
        <w:spacing w:after="0"/>
        <w:ind w:left="900"/>
        <w:jc w:val="both"/>
        <w:rPr>
          <w:rFonts w:ascii="Arial" w:hAnsi="Arial" w:cs="Arial"/>
          <w:snapToGrid w:val="0"/>
          <w:color w:val="000000"/>
          <w:sz w:val="18"/>
          <w:szCs w:val="18"/>
          <w:lang w:eastAsia="th-TH"/>
        </w:rPr>
      </w:pPr>
    </w:p>
    <w:p w:rsidR="00A94357" w:rsidRPr="00A94357" w:rsidRDefault="00A94357" w:rsidP="00A94357">
      <w:pPr>
        <w:pStyle w:val="BodyText"/>
        <w:spacing w:after="0"/>
        <w:ind w:left="900" w:hanging="353"/>
        <w:jc w:val="both"/>
        <w:rPr>
          <w:rFonts w:ascii="Arial" w:hAnsi="Arial" w:cs="Arial"/>
          <w:snapToGrid w:val="0"/>
          <w:color w:val="000000"/>
          <w:sz w:val="18"/>
          <w:szCs w:val="18"/>
          <w:lang w:eastAsia="th-TH"/>
        </w:rPr>
      </w:pPr>
    </w:p>
    <w:p w:rsidR="00A94357" w:rsidRPr="00A94357" w:rsidRDefault="00A94357" w:rsidP="00A94357">
      <w:pPr>
        <w:pStyle w:val="BodyText"/>
        <w:spacing w:after="0"/>
        <w:ind w:left="1094" w:hanging="547"/>
        <w:jc w:val="both"/>
        <w:rPr>
          <w:rFonts w:ascii="Arial" w:hAnsi="Arial" w:cs="Arial"/>
          <w:color w:val="000000"/>
          <w:sz w:val="20"/>
        </w:rPr>
      </w:pPr>
    </w:p>
    <w:p w:rsidR="00A94357" w:rsidRPr="00A94357" w:rsidRDefault="00A94357" w:rsidP="00A94357">
      <w:pPr>
        <w:jc w:val="both"/>
        <w:rPr>
          <w:rFonts w:ascii="Arial" w:hAnsi="Arial" w:cs="Arial"/>
          <w:color w:val="000000"/>
          <w:sz w:val="20"/>
          <w:szCs w:val="20"/>
        </w:rPr>
        <w:sectPr w:rsidR="00A94357" w:rsidRPr="00A94357" w:rsidSect="00352FB9">
          <w:pgSz w:w="16834" w:h="11909" w:orient="landscape" w:code="9"/>
          <w:pgMar w:top="1440" w:right="576" w:bottom="720" w:left="576" w:header="706" w:footer="706" w:gutter="0"/>
          <w:cols w:space="720"/>
        </w:sectPr>
      </w:pPr>
    </w:p>
    <w:p w:rsidR="00A94357" w:rsidRPr="00A94357" w:rsidRDefault="00A94357" w:rsidP="00A94357">
      <w:pPr>
        <w:jc w:val="both"/>
        <w:rPr>
          <w:rFonts w:ascii="Arial" w:hAnsi="Arial" w:cs="Arial"/>
          <w:color w:val="000000"/>
          <w:sz w:val="18"/>
          <w:szCs w:val="18"/>
        </w:rPr>
      </w:pPr>
    </w:p>
    <w:p w:rsidR="00A94357" w:rsidRPr="00A94357" w:rsidRDefault="00A94357" w:rsidP="00A94357">
      <w:pPr>
        <w:jc w:val="both"/>
        <w:rPr>
          <w:rFonts w:ascii="Arial" w:hAnsi="Arial" w:cs="Arial"/>
          <w:color w:val="000000"/>
          <w:sz w:val="18"/>
          <w:szCs w:val="18"/>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ind w:left="540"/>
        <w:jc w:val="thaiDistribute"/>
        <w:rPr>
          <w:rFonts w:ascii="Arial" w:hAnsi="Arial" w:cs="Arial"/>
          <w:color w:val="000000"/>
          <w:sz w:val="18"/>
          <w:szCs w:val="18"/>
          <w:lang w:eastAsia="zh-CN"/>
        </w:rPr>
      </w:pPr>
      <w:r w:rsidRPr="00A94357">
        <w:rPr>
          <w:rFonts w:ascii="Arial" w:hAnsi="Arial" w:cs="Arial"/>
          <w:color w:val="000000"/>
          <w:sz w:val="18"/>
          <w:szCs w:val="18"/>
          <w:lang w:eastAsia="zh-CN"/>
        </w:rPr>
        <w:t>Related-party transactions are as follows: (Cont’d)</w:t>
      </w:r>
    </w:p>
    <w:p w:rsidR="00A94357" w:rsidRPr="00A94357" w:rsidRDefault="00A94357" w:rsidP="00A94357">
      <w:pPr>
        <w:pStyle w:val="BodyText"/>
        <w:spacing w:after="0"/>
        <w:ind w:left="1094" w:hanging="547"/>
        <w:jc w:val="both"/>
        <w:rPr>
          <w:rFonts w:ascii="Arial" w:hAnsi="Arial" w:cs="Arial"/>
          <w:color w:val="000000"/>
          <w:sz w:val="18"/>
          <w:szCs w:val="18"/>
          <w:lang w:val="en-GB"/>
        </w:rPr>
      </w:pPr>
    </w:p>
    <w:p w:rsidR="00A94357" w:rsidRPr="00A94357" w:rsidRDefault="00A94357" w:rsidP="00A94357">
      <w:pPr>
        <w:pStyle w:val="BodyText"/>
        <w:spacing w:after="0"/>
        <w:ind w:left="1080" w:hanging="533"/>
        <w:jc w:val="both"/>
        <w:rPr>
          <w:rFonts w:ascii="Arial" w:hAnsi="Arial" w:cs="Arial"/>
          <w:snapToGrid w:val="0"/>
          <w:color w:val="000000"/>
          <w:sz w:val="18"/>
          <w:szCs w:val="18"/>
          <w:lang w:val="en-GB" w:eastAsia="th-TH"/>
        </w:rPr>
      </w:pPr>
      <w:r w:rsidRPr="00A94357">
        <w:rPr>
          <w:rFonts w:ascii="Arial" w:hAnsi="Arial" w:cs="Arial"/>
          <w:color w:val="000000"/>
          <w:sz w:val="18"/>
          <w:szCs w:val="18"/>
        </w:rPr>
        <w:t>b</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pacing w:val="-4"/>
          <w:sz w:val="18"/>
          <w:szCs w:val="18"/>
        </w:rPr>
        <w:t>Significant revenue and expense transactions with related parties for the year</w:t>
      </w:r>
      <w:r w:rsidRPr="00A94357">
        <w:rPr>
          <w:rFonts w:ascii="Arial" w:hAnsi="Arial" w:cs="Arial"/>
          <w:color w:val="000000"/>
          <w:spacing w:val="-4"/>
          <w:sz w:val="18"/>
          <w:szCs w:val="18"/>
          <w:lang w:val="en-GB"/>
        </w:rPr>
        <w:t>s</w:t>
      </w:r>
      <w:r w:rsidRPr="00A94357">
        <w:rPr>
          <w:rFonts w:ascii="Arial" w:hAnsi="Arial" w:cs="Arial"/>
          <w:color w:val="000000"/>
          <w:spacing w:val="-4"/>
          <w:sz w:val="18"/>
          <w:szCs w:val="18"/>
        </w:rPr>
        <w:t xml:space="preserve"> ended </w:t>
      </w:r>
      <w:r w:rsidRPr="00A94357">
        <w:rPr>
          <w:rFonts w:ascii="Arial" w:hAnsi="Arial" w:cs="Arial"/>
          <w:color w:val="000000"/>
          <w:spacing w:val="-4"/>
          <w:sz w:val="18"/>
          <w:szCs w:val="18"/>
          <w:lang w:val="en-GB"/>
        </w:rPr>
        <w:t>31 December 2019 and 2018</w:t>
      </w:r>
      <w:r w:rsidRPr="00A94357">
        <w:rPr>
          <w:rFonts w:ascii="Arial" w:hAnsi="Arial" w:cs="Arial"/>
          <w:color w:val="000000"/>
          <w:spacing w:val="-4"/>
          <w:sz w:val="18"/>
          <w:szCs w:val="18"/>
          <w:lang w:val="en-US"/>
        </w:rPr>
        <w:t xml:space="preserve"> </w:t>
      </w:r>
      <w:r w:rsidRPr="00A94357">
        <w:rPr>
          <w:rFonts w:ascii="Arial" w:hAnsi="Arial" w:cs="Arial"/>
          <w:color w:val="000000"/>
          <w:spacing w:val="-4"/>
          <w:sz w:val="18"/>
          <w:szCs w:val="18"/>
        </w:rPr>
        <w:t>are as follows:</w:t>
      </w:r>
      <w:r w:rsidRPr="00A94357">
        <w:rPr>
          <w:rFonts w:ascii="Arial" w:hAnsi="Arial" w:cs="Arial"/>
          <w:snapToGrid w:val="0"/>
          <w:color w:val="000000"/>
          <w:sz w:val="18"/>
          <w:szCs w:val="18"/>
          <w:lang w:eastAsia="th-TH"/>
        </w:rPr>
        <w:t xml:space="preserve"> (Cont’d)</w:t>
      </w:r>
    </w:p>
    <w:p w:rsidR="00A94357" w:rsidRPr="00A94357" w:rsidRDefault="00A94357" w:rsidP="00A94357">
      <w:pPr>
        <w:pStyle w:val="BodyText"/>
        <w:spacing w:after="0"/>
        <w:ind w:left="1094" w:hanging="547"/>
        <w:jc w:val="both"/>
        <w:rPr>
          <w:rFonts w:ascii="Arial" w:hAnsi="Arial" w:cs="Arial"/>
          <w:color w:val="000000"/>
          <w:sz w:val="18"/>
          <w:szCs w:val="18"/>
          <w:lang w:val="en-GB"/>
        </w:rPr>
      </w:pPr>
    </w:p>
    <w:p w:rsidR="00A94357" w:rsidRPr="00A94357" w:rsidRDefault="00A94357" w:rsidP="00A94357">
      <w:pPr>
        <w:pStyle w:val="BodyText"/>
        <w:spacing w:after="0"/>
        <w:ind w:left="1080"/>
        <w:jc w:val="both"/>
        <w:rPr>
          <w:rFonts w:ascii="Arial" w:hAnsi="Arial" w:cs="Arial"/>
          <w:b/>
          <w:bCs/>
          <w:color w:val="000000"/>
          <w:sz w:val="18"/>
          <w:szCs w:val="18"/>
          <w:lang w:val="en-GB"/>
        </w:rPr>
      </w:pPr>
      <w:r w:rsidRPr="00A94357">
        <w:rPr>
          <w:rFonts w:ascii="Arial" w:hAnsi="Arial" w:cs="Arial"/>
          <w:b/>
          <w:bCs/>
          <w:color w:val="000000"/>
          <w:sz w:val="18"/>
          <w:szCs w:val="18"/>
          <w:lang w:val="en-GB"/>
        </w:rPr>
        <w:t>Managements and directors’ remuneration</w:t>
      </w:r>
    </w:p>
    <w:p w:rsidR="00A94357" w:rsidRPr="00A94357" w:rsidRDefault="00A94357" w:rsidP="00A94357">
      <w:pPr>
        <w:pStyle w:val="BodyText"/>
        <w:spacing w:after="0"/>
        <w:ind w:left="1094" w:hanging="547"/>
        <w:jc w:val="both"/>
        <w:rPr>
          <w:rFonts w:ascii="Arial" w:hAnsi="Arial" w:cs="Arial"/>
          <w:color w:val="000000"/>
          <w:sz w:val="18"/>
          <w:szCs w:val="18"/>
          <w:lang w:val="en-GB"/>
        </w:rPr>
      </w:pPr>
    </w:p>
    <w:p w:rsidR="00A94357" w:rsidRPr="00A94357" w:rsidRDefault="00A94357" w:rsidP="00A94357">
      <w:pPr>
        <w:pStyle w:val="BodyText"/>
        <w:spacing w:after="0"/>
        <w:ind w:left="1080"/>
        <w:jc w:val="both"/>
        <w:rPr>
          <w:rFonts w:ascii="Arial" w:hAnsi="Arial" w:cs="Arial"/>
          <w:color w:val="000000"/>
          <w:sz w:val="18"/>
          <w:szCs w:val="18"/>
          <w:lang w:val="en-GB"/>
        </w:rPr>
      </w:pPr>
      <w:r w:rsidRPr="00A94357">
        <w:rPr>
          <w:rFonts w:ascii="Arial" w:hAnsi="Arial" w:cs="Arial"/>
          <w:color w:val="000000"/>
          <w:sz w:val="18"/>
          <w:szCs w:val="18"/>
          <w:lang w:val="en-GB"/>
        </w:rPr>
        <w:t>Managements and directors’ remuneration for the years ended 31 December 2019 and 2018 comprises the following:</w:t>
      </w: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3974" w:type="dxa"/>
          </w:tcPr>
          <w:p w:rsidR="00A94357" w:rsidRPr="00A94357" w:rsidRDefault="00A94357" w:rsidP="00AA1C82">
            <w:pPr>
              <w:ind w:left="97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Management and directors </w:t>
            </w: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tcPr>
          <w:p w:rsidR="00A94357" w:rsidRPr="00A94357" w:rsidRDefault="00A94357" w:rsidP="00AA1C82">
            <w:pPr>
              <w:ind w:left="972" w:right="-155"/>
              <w:rPr>
                <w:rFonts w:ascii="Arial" w:hAnsi="Arial" w:cs="Arial"/>
                <w:snapToGrid w:val="0"/>
                <w:color w:val="000000"/>
                <w:spacing w:val="-9"/>
                <w:sz w:val="18"/>
                <w:szCs w:val="18"/>
                <w:lang w:eastAsia="th-TH"/>
              </w:rPr>
            </w:pPr>
            <w:r w:rsidRPr="00A94357">
              <w:rPr>
                <w:rFonts w:ascii="Arial" w:hAnsi="Arial" w:cs="Arial"/>
                <w:snapToGrid w:val="0"/>
                <w:color w:val="000000"/>
                <w:sz w:val="18"/>
                <w:szCs w:val="18"/>
                <w:lang w:eastAsia="th-TH"/>
              </w:rPr>
              <w:t xml:space="preserve">   remuneration </w:t>
            </w: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tcPr>
          <w:p w:rsidR="00A94357" w:rsidRPr="00A94357" w:rsidRDefault="00A94357" w:rsidP="00AA1C82">
            <w:pPr>
              <w:ind w:left="972" w:right="-155"/>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 Salaries and other short-term</w:t>
            </w: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tcPr>
          <w:p w:rsidR="00A94357" w:rsidRPr="00A94357" w:rsidRDefault="00A94357" w:rsidP="00AA1C82">
            <w:pPr>
              <w:ind w:left="972" w:right="-155"/>
              <w:rPr>
                <w:rFonts w:ascii="Arial" w:hAnsi="Arial" w:cs="Arial"/>
                <w:snapToGrid w:val="0"/>
                <w:color w:val="000000"/>
                <w:spacing w:val="-9"/>
                <w:sz w:val="18"/>
                <w:szCs w:val="18"/>
                <w:lang w:eastAsia="th-TH"/>
              </w:rPr>
            </w:pPr>
            <w:r w:rsidRPr="00A94357">
              <w:rPr>
                <w:rFonts w:ascii="Arial" w:hAnsi="Arial" w:cs="Arial"/>
                <w:snapToGrid w:val="0"/>
                <w:color w:val="000000"/>
                <w:sz w:val="18"/>
                <w:szCs w:val="18"/>
                <w:lang w:eastAsia="th-TH"/>
              </w:rPr>
              <w:t xml:space="preserve">         benefits</w:t>
            </w:r>
          </w:p>
        </w:tc>
        <w:tc>
          <w:tcPr>
            <w:tcW w:w="1368" w:type="dxa"/>
            <w:shd w:val="clear" w:color="auto" w:fill="auto"/>
            <w:vAlign w:val="center"/>
          </w:tcPr>
          <w:p w:rsidR="00A94357" w:rsidRPr="00A94357" w:rsidRDefault="00A94357" w:rsidP="00AA1C82">
            <w:pPr>
              <w:tabs>
                <w:tab w:val="decimal" w:pos="1152"/>
              </w:tabs>
              <w:jc w:val="center"/>
              <w:rPr>
                <w:rFonts w:ascii="Arial" w:hAnsi="Arial" w:cs="Arial"/>
                <w:color w:val="000000"/>
                <w:sz w:val="18"/>
                <w:szCs w:val="18"/>
              </w:rPr>
            </w:pPr>
            <w:r w:rsidRPr="00A94357">
              <w:rPr>
                <w:rFonts w:ascii="Arial" w:hAnsi="Arial" w:cs="Arial"/>
                <w:color w:val="000000"/>
                <w:sz w:val="18"/>
                <w:szCs w:val="18"/>
              </w:rPr>
              <w:t>121,696,340</w:t>
            </w:r>
          </w:p>
        </w:tc>
        <w:tc>
          <w:tcPr>
            <w:tcW w:w="1368" w:type="dxa"/>
            <w:shd w:val="clear" w:color="auto" w:fill="auto"/>
            <w:vAlign w:val="center"/>
          </w:tcPr>
          <w:p w:rsidR="00A94357" w:rsidRPr="00A94357" w:rsidRDefault="00A94357" w:rsidP="00AA1C82">
            <w:pPr>
              <w:tabs>
                <w:tab w:val="decimal" w:pos="1152"/>
              </w:tabs>
              <w:jc w:val="center"/>
              <w:rPr>
                <w:rFonts w:ascii="Arial" w:hAnsi="Arial" w:cs="Arial"/>
                <w:color w:val="000000"/>
                <w:sz w:val="18"/>
                <w:szCs w:val="18"/>
              </w:rPr>
            </w:pPr>
            <w:r w:rsidRPr="00A94357">
              <w:rPr>
                <w:rFonts w:ascii="Arial" w:hAnsi="Arial" w:cs="Arial"/>
                <w:color w:val="000000"/>
                <w:sz w:val="18"/>
                <w:szCs w:val="18"/>
              </w:rPr>
              <w:t>127,559,993</w:t>
            </w:r>
          </w:p>
        </w:tc>
        <w:tc>
          <w:tcPr>
            <w:tcW w:w="1368" w:type="dxa"/>
            <w:shd w:val="clear" w:color="auto" w:fill="auto"/>
            <w:vAlign w:val="center"/>
          </w:tcPr>
          <w:p w:rsidR="00A94357" w:rsidRPr="00A94357" w:rsidRDefault="00A94357" w:rsidP="00AA1C82">
            <w:pPr>
              <w:tabs>
                <w:tab w:val="decimal" w:pos="1152"/>
              </w:tabs>
              <w:jc w:val="center"/>
              <w:rPr>
                <w:rFonts w:ascii="Arial" w:hAnsi="Arial" w:cs="Arial"/>
                <w:color w:val="000000"/>
                <w:sz w:val="18"/>
                <w:szCs w:val="18"/>
              </w:rPr>
            </w:pPr>
            <w:r w:rsidRPr="00A94357">
              <w:rPr>
                <w:rFonts w:ascii="Arial" w:hAnsi="Arial" w:cs="Arial"/>
                <w:color w:val="000000"/>
                <w:sz w:val="18"/>
                <w:szCs w:val="18"/>
              </w:rPr>
              <w:t>66,543,316</w:t>
            </w:r>
          </w:p>
        </w:tc>
        <w:tc>
          <w:tcPr>
            <w:tcW w:w="1368" w:type="dxa"/>
            <w:shd w:val="clear" w:color="auto" w:fill="auto"/>
            <w:vAlign w:val="center"/>
          </w:tcPr>
          <w:p w:rsidR="00A94357" w:rsidRPr="00A94357" w:rsidRDefault="00A94357" w:rsidP="00AA1C82">
            <w:pPr>
              <w:tabs>
                <w:tab w:val="decimal" w:pos="1152"/>
              </w:tabs>
              <w:jc w:val="center"/>
              <w:rPr>
                <w:rFonts w:ascii="Arial" w:hAnsi="Arial" w:cs="Arial"/>
                <w:color w:val="000000"/>
                <w:sz w:val="18"/>
                <w:szCs w:val="18"/>
              </w:rPr>
            </w:pPr>
            <w:r w:rsidRPr="00A94357">
              <w:rPr>
                <w:rFonts w:ascii="Arial" w:hAnsi="Arial" w:cs="Arial"/>
                <w:color w:val="000000"/>
                <w:sz w:val="18"/>
                <w:szCs w:val="18"/>
                <w:lang w:val="en-GB"/>
              </w:rPr>
              <w:t>78</w:t>
            </w:r>
            <w:r w:rsidRPr="00A94357">
              <w:rPr>
                <w:rFonts w:ascii="Arial" w:hAnsi="Arial" w:cs="Arial"/>
                <w:color w:val="000000"/>
                <w:sz w:val="18"/>
                <w:szCs w:val="18"/>
              </w:rPr>
              <w:t>,</w:t>
            </w:r>
            <w:r w:rsidRPr="00A94357">
              <w:rPr>
                <w:rFonts w:ascii="Arial" w:hAnsi="Arial" w:cs="Arial"/>
                <w:color w:val="000000"/>
                <w:sz w:val="18"/>
                <w:szCs w:val="18"/>
                <w:lang w:val="en-GB"/>
              </w:rPr>
              <w:t>240</w:t>
            </w:r>
            <w:r w:rsidRPr="00A94357">
              <w:rPr>
                <w:rFonts w:ascii="Arial" w:hAnsi="Arial" w:cs="Arial"/>
                <w:color w:val="000000"/>
                <w:sz w:val="18"/>
                <w:szCs w:val="18"/>
              </w:rPr>
              <w:t>,</w:t>
            </w:r>
            <w:r w:rsidRPr="00A94357">
              <w:rPr>
                <w:rFonts w:ascii="Arial" w:hAnsi="Arial" w:cs="Arial"/>
                <w:color w:val="000000"/>
                <w:sz w:val="18"/>
                <w:szCs w:val="18"/>
                <w:lang w:val="en-GB"/>
              </w:rPr>
              <w:t>763</w:t>
            </w:r>
          </w:p>
        </w:tc>
      </w:tr>
      <w:tr w:rsidR="00A94357" w:rsidRPr="00A94357" w:rsidTr="00AA1C82">
        <w:tc>
          <w:tcPr>
            <w:tcW w:w="3974" w:type="dxa"/>
          </w:tcPr>
          <w:p w:rsidR="00A94357" w:rsidRPr="00A94357" w:rsidRDefault="00A94357" w:rsidP="00AA1C82">
            <w:pPr>
              <w:ind w:left="972" w:right="-155"/>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 Post employment benefit</w:t>
            </w:r>
          </w:p>
        </w:tc>
        <w:tc>
          <w:tcPr>
            <w:tcW w:w="1368" w:type="dxa"/>
            <w:shd w:val="clear" w:color="auto" w:fill="auto"/>
            <w:vAlign w:val="center"/>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7,210,578</w:t>
            </w:r>
          </w:p>
        </w:tc>
        <w:tc>
          <w:tcPr>
            <w:tcW w:w="1368" w:type="dxa"/>
            <w:shd w:val="clear" w:color="auto" w:fill="auto"/>
            <w:vAlign w:val="center"/>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3,157,361</w:t>
            </w:r>
          </w:p>
        </w:tc>
        <w:tc>
          <w:tcPr>
            <w:tcW w:w="1368" w:type="dxa"/>
            <w:shd w:val="clear" w:color="auto" w:fill="auto"/>
            <w:vAlign w:val="center"/>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3,024,139</w:t>
            </w:r>
          </w:p>
        </w:tc>
        <w:tc>
          <w:tcPr>
            <w:tcW w:w="1368" w:type="dxa"/>
            <w:shd w:val="clear" w:color="auto" w:fill="auto"/>
            <w:vAlign w:val="center"/>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1,179,072</w:t>
            </w:r>
          </w:p>
        </w:tc>
      </w:tr>
      <w:tr w:rsidR="00A94357" w:rsidRPr="00A94357" w:rsidTr="00AA1C82">
        <w:tc>
          <w:tcPr>
            <w:tcW w:w="3974" w:type="dxa"/>
          </w:tcPr>
          <w:p w:rsidR="00A94357" w:rsidRPr="00A94357" w:rsidRDefault="00A94357" w:rsidP="00AA1C82">
            <w:pPr>
              <w:ind w:left="972" w:right="-155"/>
              <w:rPr>
                <w:rFonts w:ascii="Arial" w:hAnsi="Arial" w:cs="Arial"/>
                <w:snapToGrid w:val="0"/>
                <w:color w:val="000000"/>
                <w:spacing w:val="-4"/>
                <w:sz w:val="12"/>
                <w:szCs w:val="12"/>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972" w:right="-155"/>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Total</w:t>
            </w:r>
          </w:p>
        </w:tc>
        <w:tc>
          <w:tcPr>
            <w:tcW w:w="1368" w:type="dxa"/>
            <w:shd w:val="clear" w:color="auto" w:fill="auto"/>
            <w:vAlign w:val="center"/>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fldChar w:fldCharType="begin"/>
            </w:r>
            <w:r w:rsidRPr="00A94357">
              <w:rPr>
                <w:rFonts w:ascii="Arial" w:hAnsi="Arial" w:cs="Arial"/>
                <w:color w:val="000000"/>
                <w:sz w:val="18"/>
                <w:szCs w:val="18"/>
              </w:rPr>
              <w:instrText xml:space="preserve"> =SUM(ABOVE) </w:instrText>
            </w:r>
            <w:r w:rsidRPr="00A94357">
              <w:rPr>
                <w:rFonts w:ascii="Arial" w:hAnsi="Arial" w:cs="Arial"/>
                <w:color w:val="000000"/>
                <w:sz w:val="18"/>
                <w:szCs w:val="18"/>
              </w:rPr>
              <w:fldChar w:fldCharType="separate"/>
            </w:r>
            <w:r w:rsidRPr="00A94357">
              <w:rPr>
                <w:rFonts w:ascii="Arial" w:hAnsi="Arial" w:cs="Arial"/>
                <w:noProof/>
                <w:color w:val="000000"/>
                <w:sz w:val="18"/>
                <w:szCs w:val="18"/>
              </w:rPr>
              <w:t>128,906,918</w:t>
            </w:r>
            <w:r w:rsidRPr="00A94357">
              <w:rPr>
                <w:rFonts w:ascii="Arial" w:hAnsi="Arial" w:cs="Arial"/>
                <w:color w:val="000000"/>
                <w:sz w:val="18"/>
                <w:szCs w:val="18"/>
              </w:rPr>
              <w:fldChar w:fldCharType="end"/>
            </w:r>
          </w:p>
        </w:tc>
        <w:tc>
          <w:tcPr>
            <w:tcW w:w="1368" w:type="dxa"/>
            <w:shd w:val="clear" w:color="auto" w:fill="auto"/>
            <w:vAlign w:val="center"/>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fldChar w:fldCharType="begin"/>
            </w:r>
            <w:r w:rsidRPr="00A94357">
              <w:rPr>
                <w:rFonts w:ascii="Arial" w:hAnsi="Arial" w:cs="Arial"/>
                <w:color w:val="000000"/>
                <w:sz w:val="18"/>
                <w:szCs w:val="18"/>
              </w:rPr>
              <w:instrText xml:space="preserve"> =SUM(ABOVE) </w:instrText>
            </w:r>
            <w:r w:rsidRPr="00A94357">
              <w:rPr>
                <w:rFonts w:ascii="Arial" w:hAnsi="Arial" w:cs="Arial"/>
                <w:color w:val="000000"/>
                <w:sz w:val="18"/>
                <w:szCs w:val="18"/>
              </w:rPr>
              <w:fldChar w:fldCharType="separate"/>
            </w:r>
            <w:r w:rsidRPr="00A94357">
              <w:rPr>
                <w:rFonts w:ascii="Arial" w:hAnsi="Arial" w:cs="Arial"/>
                <w:noProof/>
                <w:color w:val="000000"/>
                <w:sz w:val="18"/>
                <w:szCs w:val="18"/>
              </w:rPr>
              <w:t>130,717,354</w:t>
            </w:r>
            <w:r w:rsidRPr="00A94357">
              <w:rPr>
                <w:rFonts w:ascii="Arial" w:hAnsi="Arial" w:cs="Arial"/>
                <w:color w:val="000000"/>
                <w:sz w:val="18"/>
                <w:szCs w:val="18"/>
              </w:rPr>
              <w:fldChar w:fldCharType="end"/>
            </w:r>
          </w:p>
        </w:tc>
        <w:tc>
          <w:tcPr>
            <w:tcW w:w="1368" w:type="dxa"/>
            <w:shd w:val="clear" w:color="auto" w:fill="auto"/>
            <w:vAlign w:val="center"/>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fldChar w:fldCharType="begin"/>
            </w:r>
            <w:r w:rsidRPr="00A94357">
              <w:rPr>
                <w:rFonts w:ascii="Arial" w:hAnsi="Arial" w:cs="Arial"/>
                <w:color w:val="000000"/>
                <w:sz w:val="18"/>
                <w:szCs w:val="18"/>
              </w:rPr>
              <w:instrText xml:space="preserve"> =SUM(ABOVE) </w:instrText>
            </w:r>
            <w:r w:rsidRPr="00A94357">
              <w:rPr>
                <w:rFonts w:ascii="Arial" w:hAnsi="Arial" w:cs="Arial"/>
                <w:color w:val="000000"/>
                <w:sz w:val="18"/>
                <w:szCs w:val="18"/>
              </w:rPr>
              <w:fldChar w:fldCharType="separate"/>
            </w:r>
            <w:r w:rsidRPr="00A94357">
              <w:rPr>
                <w:rFonts w:ascii="Arial" w:hAnsi="Arial" w:cs="Arial"/>
                <w:noProof/>
                <w:color w:val="000000"/>
                <w:sz w:val="18"/>
                <w:szCs w:val="18"/>
              </w:rPr>
              <w:t>69,567,455</w:t>
            </w:r>
            <w:r w:rsidRPr="00A94357">
              <w:rPr>
                <w:rFonts w:ascii="Arial" w:hAnsi="Arial" w:cs="Arial"/>
                <w:color w:val="000000"/>
                <w:sz w:val="18"/>
                <w:szCs w:val="18"/>
              </w:rPr>
              <w:fldChar w:fldCharType="end"/>
            </w:r>
          </w:p>
        </w:tc>
        <w:tc>
          <w:tcPr>
            <w:tcW w:w="1368" w:type="dxa"/>
            <w:shd w:val="clear" w:color="auto" w:fill="auto"/>
            <w:vAlign w:val="center"/>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79,419,835</w:t>
            </w:r>
          </w:p>
        </w:tc>
      </w:tr>
    </w:tbl>
    <w:p w:rsidR="00A94357" w:rsidRPr="00A94357" w:rsidRDefault="00A94357" w:rsidP="00A94357">
      <w:pPr>
        <w:pStyle w:val="BodyText"/>
        <w:spacing w:after="0"/>
        <w:ind w:left="1094" w:hanging="547"/>
        <w:jc w:val="both"/>
        <w:rPr>
          <w:rFonts w:ascii="Arial" w:hAnsi="Arial" w:cs="Arial"/>
          <w:color w:val="000000"/>
          <w:sz w:val="18"/>
          <w:szCs w:val="18"/>
          <w:lang w:val="en-GB"/>
        </w:rPr>
      </w:pPr>
    </w:p>
    <w:p w:rsidR="00A94357" w:rsidRPr="00A94357" w:rsidRDefault="00A94357" w:rsidP="00A94357">
      <w:pPr>
        <w:pStyle w:val="BodyText"/>
        <w:spacing w:after="0"/>
        <w:ind w:left="1094" w:hanging="547"/>
        <w:jc w:val="both"/>
        <w:rPr>
          <w:rFonts w:ascii="Arial" w:hAnsi="Arial" w:cs="Arial"/>
          <w:color w:val="000000"/>
          <w:spacing w:val="-6"/>
          <w:sz w:val="18"/>
          <w:szCs w:val="18"/>
        </w:rPr>
      </w:pPr>
      <w:r w:rsidRPr="00A94357">
        <w:rPr>
          <w:rFonts w:ascii="Arial" w:hAnsi="Arial" w:cs="Arial"/>
          <w:color w:val="000000"/>
          <w:sz w:val="18"/>
          <w:szCs w:val="18"/>
        </w:rPr>
        <w:t>c</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z w:val="18"/>
          <w:szCs w:val="18"/>
        </w:rPr>
        <w:t>Short-</w:t>
      </w:r>
      <w:r w:rsidRPr="00A94357">
        <w:rPr>
          <w:rFonts w:ascii="Arial" w:hAnsi="Arial" w:cs="Arial"/>
          <w:color w:val="000000"/>
          <w:sz w:val="18"/>
          <w:szCs w:val="18"/>
          <w:lang w:val="en-GB"/>
        </w:rPr>
        <w:t>term</w:t>
      </w:r>
      <w:r w:rsidRPr="00A94357">
        <w:rPr>
          <w:rFonts w:ascii="Arial" w:hAnsi="Arial" w:cs="Arial"/>
          <w:color w:val="000000"/>
          <w:sz w:val="18"/>
          <w:szCs w:val="18"/>
        </w:rPr>
        <w:t xml:space="preserve"> loans to </w:t>
      </w:r>
      <w:r w:rsidRPr="00A94357">
        <w:rPr>
          <w:rFonts w:ascii="Arial" w:hAnsi="Arial" w:cs="Arial"/>
          <w:color w:val="000000"/>
          <w:sz w:val="18"/>
          <w:szCs w:val="18"/>
          <w:lang w:val="en-GB"/>
        </w:rPr>
        <w:t>related parties</w:t>
      </w:r>
      <w:r w:rsidRPr="00A94357">
        <w:rPr>
          <w:rFonts w:ascii="Arial" w:hAnsi="Arial" w:cs="Arial"/>
          <w:color w:val="000000"/>
          <w:sz w:val="18"/>
          <w:szCs w:val="18"/>
        </w:rPr>
        <w:t xml:space="preserve"> </w:t>
      </w:r>
    </w:p>
    <w:p w:rsidR="00A94357" w:rsidRPr="00A94357" w:rsidRDefault="00A94357" w:rsidP="00A94357">
      <w:pPr>
        <w:overflowPunct/>
        <w:autoSpaceDE/>
        <w:autoSpaceDN/>
        <w:adjustRightInd/>
        <w:ind w:left="1094" w:hanging="547"/>
        <w:jc w:val="both"/>
        <w:textAlignment w:val="auto"/>
        <w:rPr>
          <w:rFonts w:ascii="Arial" w:hAnsi="Arial" w:cs="Arial"/>
          <w:color w:val="000000"/>
          <w:sz w:val="18"/>
          <w:szCs w:val="18"/>
        </w:rPr>
      </w:pPr>
    </w:p>
    <w:p w:rsidR="00A94357" w:rsidRPr="00A94357" w:rsidRDefault="00A94357" w:rsidP="00A94357">
      <w:pPr>
        <w:overflowPunct/>
        <w:autoSpaceDE/>
        <w:autoSpaceDN/>
        <w:adjustRightInd/>
        <w:ind w:left="1080"/>
        <w:jc w:val="both"/>
        <w:textAlignment w:val="auto"/>
        <w:rPr>
          <w:rFonts w:ascii="Arial" w:hAnsi="Arial" w:cs="Arial"/>
          <w:color w:val="000000"/>
          <w:spacing w:val="-4"/>
          <w:sz w:val="18"/>
          <w:szCs w:val="18"/>
        </w:rPr>
      </w:pPr>
      <w:r w:rsidRPr="00A94357">
        <w:rPr>
          <w:rFonts w:ascii="Arial" w:hAnsi="Arial" w:cs="Arial"/>
          <w:color w:val="000000"/>
          <w:spacing w:val="-4"/>
          <w:sz w:val="18"/>
          <w:szCs w:val="18"/>
        </w:rPr>
        <w:t xml:space="preserve">Short-term loans to related parties are the short-term loans to related companies. The movement for the years ended </w:t>
      </w:r>
      <w:r w:rsidRPr="00A94357">
        <w:rPr>
          <w:rFonts w:ascii="Arial" w:hAnsi="Arial" w:cs="Arial"/>
          <w:color w:val="000000"/>
          <w:spacing w:val="-4"/>
          <w:sz w:val="18"/>
          <w:szCs w:val="18"/>
          <w:lang w:val="en-GB"/>
        </w:rPr>
        <w:t>31 December 2019 and 2018</w:t>
      </w:r>
      <w:r w:rsidRPr="00A94357">
        <w:rPr>
          <w:rFonts w:ascii="Arial" w:hAnsi="Arial" w:cs="Arial"/>
          <w:color w:val="000000"/>
          <w:spacing w:val="-4"/>
          <w:sz w:val="18"/>
          <w:szCs w:val="18"/>
        </w:rPr>
        <w:t xml:space="preserve"> are as follows:</w:t>
      </w:r>
    </w:p>
    <w:p w:rsidR="00A94357" w:rsidRPr="00A94357" w:rsidRDefault="00A94357" w:rsidP="00A94357">
      <w:pPr>
        <w:overflowPunct/>
        <w:autoSpaceDE/>
        <w:autoSpaceDN/>
        <w:adjustRightInd/>
        <w:ind w:left="1094" w:hanging="547"/>
        <w:jc w:val="both"/>
        <w:textAlignment w:val="auto"/>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3974" w:type="dxa"/>
          </w:tcPr>
          <w:p w:rsidR="00A94357" w:rsidRPr="00A94357" w:rsidRDefault="00A94357" w:rsidP="00AA1C82">
            <w:pPr>
              <w:ind w:left="972"/>
              <w:rPr>
                <w:rFonts w:ascii="Arial" w:hAnsi="Arial" w:cs="Arial"/>
                <w:b/>
                <w:bCs/>
                <w:snapToGrid w:val="0"/>
                <w:color w:val="000000"/>
                <w:spacing w:val="-4"/>
                <w:sz w:val="12"/>
                <w:szCs w:val="12"/>
                <w:u w:val="single"/>
                <w:lang w:val="en-GB"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972" w:right="-188"/>
              <w:rPr>
                <w:rFonts w:ascii="Arial" w:hAnsi="Arial" w:cs="Arial"/>
                <w:b/>
                <w:bCs/>
                <w:snapToGrid w:val="0"/>
                <w:color w:val="000000"/>
                <w:spacing w:val="-4"/>
                <w:sz w:val="18"/>
                <w:szCs w:val="18"/>
                <w:u w:val="single"/>
                <w:cs/>
                <w:lang w:val="en-GB" w:eastAsia="th-TH"/>
              </w:rPr>
            </w:pPr>
            <w:r w:rsidRPr="00A94357">
              <w:rPr>
                <w:rFonts w:ascii="Arial" w:hAnsi="Arial" w:cs="Arial"/>
                <w:b/>
                <w:bCs/>
                <w:snapToGrid w:val="0"/>
                <w:color w:val="000000"/>
                <w:spacing w:val="-4"/>
                <w:sz w:val="18"/>
                <w:szCs w:val="18"/>
                <w:u w:val="single"/>
                <w:lang w:val="en-GB" w:eastAsia="th-TH"/>
              </w:rPr>
              <w:t xml:space="preserve">Short-term loans to related parties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rPr>
          <w:trHeight w:val="74"/>
        </w:trPr>
        <w:tc>
          <w:tcPr>
            <w:tcW w:w="3974" w:type="dxa"/>
          </w:tcPr>
          <w:p w:rsidR="00A94357" w:rsidRPr="00A94357" w:rsidRDefault="00A94357" w:rsidP="00AA1C82">
            <w:pPr>
              <w:ind w:left="972" w:right="-155"/>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Beginning balance of the year</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40,106,960</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4,013,084,205</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1,768,677,245</w:t>
            </w:r>
          </w:p>
        </w:tc>
      </w:tr>
      <w:tr w:rsidR="00A94357" w:rsidRPr="00A94357" w:rsidTr="00AA1C82">
        <w:tc>
          <w:tcPr>
            <w:tcW w:w="3974" w:type="dxa"/>
          </w:tcPr>
          <w:p w:rsidR="00A94357" w:rsidRPr="00A94357" w:rsidRDefault="00A94357" w:rsidP="00AA1C82">
            <w:pPr>
              <w:ind w:left="972" w:right="-151"/>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 xml:space="preserve">Additions during the </w:t>
            </w:r>
            <w:r w:rsidRPr="00A94357">
              <w:rPr>
                <w:rFonts w:ascii="Arial" w:hAnsi="Arial" w:cs="Arial"/>
                <w:snapToGrid w:val="0"/>
                <w:color w:val="000000"/>
                <w:spacing w:val="-4"/>
                <w:sz w:val="18"/>
                <w:szCs w:val="18"/>
                <w:lang w:eastAsia="th-TH"/>
              </w:rPr>
              <w:t>year</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40,106,960</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2,502,000,000</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2,168,106,960</w:t>
            </w:r>
          </w:p>
        </w:tc>
      </w:tr>
      <w:tr w:rsidR="00A94357" w:rsidRPr="00A94357" w:rsidTr="00AA1C82">
        <w:tc>
          <w:tcPr>
            <w:tcW w:w="3974" w:type="dxa"/>
          </w:tcPr>
          <w:p w:rsidR="00A94357" w:rsidRPr="00A94357" w:rsidRDefault="00A94357" w:rsidP="00AA1C82">
            <w:pPr>
              <w:ind w:left="972" w:right="-151"/>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Reclassify from long-term loans</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81,300,000</w:t>
            </w:r>
          </w:p>
        </w:tc>
      </w:tr>
      <w:tr w:rsidR="00A94357" w:rsidRPr="00A94357" w:rsidTr="00AA1C82">
        <w:tc>
          <w:tcPr>
            <w:tcW w:w="3974" w:type="dxa"/>
          </w:tcPr>
          <w:p w:rsidR="00A94357" w:rsidRPr="00A94357" w:rsidRDefault="00A94357" w:rsidP="00AA1C82">
            <w:pPr>
              <w:ind w:left="972"/>
              <w:rPr>
                <w:rFonts w:ascii="Arial" w:hAnsi="Arial" w:cs="Arial"/>
                <w:snapToGrid w:val="0"/>
                <w:color w:val="000000"/>
                <w:spacing w:val="-4"/>
                <w:sz w:val="18"/>
                <w:szCs w:val="18"/>
                <w:cs/>
                <w:lang w:val="en-GB" w:eastAsia="th-TH"/>
              </w:rPr>
            </w:pPr>
            <w:r w:rsidRPr="00A94357">
              <w:rPr>
                <w:rFonts w:ascii="Arial" w:hAnsi="Arial" w:cs="Arial"/>
                <w:snapToGrid w:val="0"/>
                <w:color w:val="000000"/>
                <w:spacing w:val="-4"/>
                <w:sz w:val="18"/>
                <w:szCs w:val="18"/>
                <w:lang w:val="en-GB" w:eastAsia="th-TH"/>
              </w:rPr>
              <w:t>Repayment during the year</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 xml:space="preserve">-       </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(820,019,658)</w:t>
            </w:r>
          </w:p>
        </w:tc>
        <w:tc>
          <w:tcPr>
            <w:tcW w:w="1368" w:type="dxa"/>
            <w:shd w:val="clear" w:color="auto" w:fill="auto"/>
            <w:vAlign w:val="center"/>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(5,000,000)</w:t>
            </w:r>
          </w:p>
        </w:tc>
      </w:tr>
      <w:tr w:rsidR="00A94357" w:rsidRPr="00A94357" w:rsidTr="00AA1C82">
        <w:tc>
          <w:tcPr>
            <w:tcW w:w="3974" w:type="dxa"/>
          </w:tcPr>
          <w:p w:rsidR="00A94357" w:rsidRPr="00A94357" w:rsidRDefault="00A94357" w:rsidP="00AA1C82">
            <w:pPr>
              <w:ind w:left="972" w:right="-151"/>
              <w:rPr>
                <w:rFonts w:ascii="Arial" w:hAnsi="Arial" w:cs="Arial"/>
                <w:snapToGrid w:val="0"/>
                <w:color w:val="000000"/>
                <w:sz w:val="18"/>
                <w:szCs w:val="18"/>
                <w:lang w:eastAsia="th-TH"/>
              </w:rPr>
            </w:pPr>
            <w:proofErr w:type="spellStart"/>
            <w:r w:rsidRPr="00A94357">
              <w:rPr>
                <w:rFonts w:ascii="Arial" w:hAnsi="Arial" w:cs="Arial"/>
                <w:snapToGrid w:val="0"/>
                <w:color w:val="000000"/>
                <w:sz w:val="18"/>
                <w:szCs w:val="18"/>
                <w:lang w:eastAsia="th-TH"/>
              </w:rPr>
              <w:t>Unrealised</w:t>
            </w:r>
            <w:proofErr w:type="spellEnd"/>
            <w:r w:rsidRPr="00A94357">
              <w:rPr>
                <w:rFonts w:ascii="Arial" w:hAnsi="Arial" w:cs="Arial"/>
                <w:snapToGrid w:val="0"/>
                <w:color w:val="000000"/>
                <w:sz w:val="18"/>
                <w:szCs w:val="18"/>
                <w:lang w:eastAsia="th-TH"/>
              </w:rPr>
              <w:t xml:space="preserve"> loss from exchange rate</w:t>
            </w:r>
          </w:p>
        </w:tc>
        <w:tc>
          <w:tcPr>
            <w:tcW w:w="1368" w:type="dxa"/>
            <w:shd w:val="clear" w:color="auto" w:fill="auto"/>
            <w:vAlign w:val="center"/>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(3,507,079)</w:t>
            </w:r>
          </w:p>
        </w:tc>
        <w:tc>
          <w:tcPr>
            <w:tcW w:w="1368" w:type="dxa"/>
            <w:shd w:val="clear" w:color="auto" w:fill="auto"/>
            <w:vAlign w:val="center"/>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shd w:val="clear" w:color="auto" w:fill="auto"/>
            <w:vAlign w:val="center"/>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(3,507,079)</w:t>
            </w:r>
          </w:p>
        </w:tc>
        <w:tc>
          <w:tcPr>
            <w:tcW w:w="1368" w:type="dxa"/>
            <w:shd w:val="clear" w:color="auto" w:fill="auto"/>
            <w:vAlign w:val="center"/>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r>
      <w:tr w:rsidR="00A94357" w:rsidRPr="00A94357" w:rsidTr="00AA1C82">
        <w:tc>
          <w:tcPr>
            <w:tcW w:w="3974" w:type="dxa"/>
          </w:tcPr>
          <w:p w:rsidR="00A94357" w:rsidRPr="00A94357" w:rsidRDefault="00A94357" w:rsidP="00AA1C82">
            <w:pPr>
              <w:ind w:left="972" w:right="-83"/>
              <w:jc w:val="both"/>
              <w:rPr>
                <w:rFonts w:ascii="Arial" w:hAnsi="Arial" w:cs="Arial"/>
                <w:snapToGrid w:val="0"/>
                <w:color w:val="000000"/>
                <w:sz w:val="12"/>
                <w:szCs w:val="12"/>
                <w:u w:val="single"/>
                <w:cs/>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972" w:right="-61"/>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Ending balance of the year</w:t>
            </w:r>
          </w:p>
        </w:tc>
        <w:tc>
          <w:tcPr>
            <w:tcW w:w="1368" w:type="dxa"/>
            <w:shd w:val="clear" w:color="auto" w:fill="auto"/>
            <w:vAlign w:val="center"/>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36,599,881</w:t>
            </w:r>
          </w:p>
        </w:tc>
        <w:tc>
          <w:tcPr>
            <w:tcW w:w="1368" w:type="dxa"/>
            <w:shd w:val="clear" w:color="auto" w:fill="auto"/>
            <w:vAlign w:val="center"/>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lang w:val="en-GB"/>
              </w:rPr>
              <w:t>40,106,960</w:t>
            </w:r>
          </w:p>
        </w:tc>
        <w:tc>
          <w:tcPr>
            <w:tcW w:w="1368" w:type="dxa"/>
            <w:shd w:val="clear" w:color="auto" w:fill="auto"/>
            <w:vAlign w:val="center"/>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rPr>
              <w:t>5,691,557,468</w:t>
            </w:r>
          </w:p>
        </w:tc>
        <w:tc>
          <w:tcPr>
            <w:tcW w:w="1368" w:type="dxa"/>
            <w:shd w:val="clear" w:color="auto" w:fill="auto"/>
            <w:vAlign w:val="center"/>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rPr>
            </w:pPr>
            <w:r w:rsidRPr="00A94357">
              <w:rPr>
                <w:rFonts w:ascii="Arial" w:hAnsi="Arial" w:cs="Arial"/>
                <w:color w:val="000000"/>
                <w:sz w:val="18"/>
                <w:szCs w:val="18"/>
                <w:lang w:val="en-GB"/>
              </w:rPr>
              <w:t>4,013,084,205</w:t>
            </w:r>
          </w:p>
        </w:tc>
      </w:tr>
    </w:tbl>
    <w:p w:rsidR="00A94357" w:rsidRPr="00A94357" w:rsidRDefault="00A94357" w:rsidP="00A94357">
      <w:pPr>
        <w:ind w:left="1080"/>
        <w:jc w:val="both"/>
        <w:rPr>
          <w:rFonts w:ascii="Arial" w:hAnsi="Arial" w:cs="Arial"/>
          <w:color w:val="000000"/>
          <w:sz w:val="16"/>
          <w:szCs w:val="16"/>
          <w:lang w:eastAsia="zh-CN"/>
        </w:rPr>
      </w:pPr>
    </w:p>
    <w:p w:rsidR="00A94357" w:rsidRPr="00A94357" w:rsidRDefault="00A94357" w:rsidP="00A94357">
      <w:pPr>
        <w:ind w:left="540"/>
        <w:jc w:val="both"/>
        <w:rPr>
          <w:rFonts w:ascii="Arial" w:hAnsi="Arial" w:cs="Arial"/>
          <w:color w:val="000000"/>
          <w:spacing w:val="-2"/>
          <w:sz w:val="18"/>
          <w:szCs w:val="18"/>
          <w:lang w:eastAsia="zh-CN"/>
        </w:rPr>
      </w:pPr>
      <w:r w:rsidRPr="00A94357">
        <w:rPr>
          <w:rFonts w:ascii="Arial" w:hAnsi="Arial" w:cs="Arial"/>
          <w:color w:val="000000"/>
          <w:spacing w:val="-2"/>
          <w:sz w:val="18"/>
          <w:szCs w:val="18"/>
          <w:lang w:eastAsia="zh-CN"/>
        </w:rPr>
        <w:br w:type="page"/>
      </w:r>
    </w:p>
    <w:p w:rsidR="00A94357" w:rsidRPr="00A94357" w:rsidRDefault="00A94357" w:rsidP="00A94357">
      <w:pPr>
        <w:ind w:left="540"/>
        <w:jc w:val="both"/>
        <w:rPr>
          <w:rFonts w:ascii="Arial" w:hAnsi="Arial" w:cs="Arial"/>
          <w:color w:val="000000"/>
          <w:spacing w:val="-2"/>
          <w:sz w:val="18"/>
          <w:szCs w:val="18"/>
          <w:lang w:eastAsia="zh-CN"/>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ind w:left="540"/>
        <w:jc w:val="thaiDistribute"/>
        <w:rPr>
          <w:rFonts w:ascii="Arial" w:hAnsi="Arial" w:cs="Arial"/>
          <w:color w:val="000000"/>
          <w:sz w:val="18"/>
          <w:szCs w:val="18"/>
          <w:lang w:eastAsia="zh-CN"/>
        </w:rPr>
      </w:pPr>
      <w:r w:rsidRPr="00A94357">
        <w:rPr>
          <w:rFonts w:ascii="Arial" w:hAnsi="Arial" w:cs="Arial"/>
          <w:color w:val="000000"/>
          <w:sz w:val="18"/>
          <w:szCs w:val="18"/>
          <w:lang w:eastAsia="zh-CN"/>
        </w:rPr>
        <w:t>Related-party transactions are as follows: (Cont’d)</w:t>
      </w: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pStyle w:val="BodyText"/>
        <w:spacing w:after="0"/>
        <w:ind w:left="1094" w:hanging="547"/>
        <w:jc w:val="both"/>
        <w:rPr>
          <w:rFonts w:ascii="Arial" w:hAnsi="Arial" w:cs="Arial"/>
          <w:color w:val="000000"/>
          <w:spacing w:val="-6"/>
          <w:sz w:val="18"/>
          <w:szCs w:val="18"/>
        </w:rPr>
      </w:pPr>
      <w:r w:rsidRPr="00A94357">
        <w:rPr>
          <w:rFonts w:ascii="Arial" w:hAnsi="Arial" w:cs="Arial"/>
          <w:color w:val="000000"/>
          <w:sz w:val="18"/>
          <w:szCs w:val="18"/>
        </w:rPr>
        <w:t>c</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z w:val="18"/>
          <w:szCs w:val="18"/>
        </w:rPr>
        <w:t>Short-</w:t>
      </w:r>
      <w:r w:rsidRPr="00A94357">
        <w:rPr>
          <w:rFonts w:ascii="Arial" w:hAnsi="Arial" w:cs="Arial"/>
          <w:color w:val="000000"/>
          <w:sz w:val="18"/>
          <w:szCs w:val="18"/>
          <w:lang w:val="en-GB"/>
        </w:rPr>
        <w:t>term</w:t>
      </w:r>
      <w:r w:rsidRPr="00A94357">
        <w:rPr>
          <w:rFonts w:ascii="Arial" w:hAnsi="Arial" w:cs="Arial"/>
          <w:color w:val="000000"/>
          <w:sz w:val="18"/>
          <w:szCs w:val="18"/>
        </w:rPr>
        <w:t xml:space="preserve"> loans to </w:t>
      </w:r>
      <w:r w:rsidRPr="00A94357">
        <w:rPr>
          <w:rFonts w:ascii="Arial" w:hAnsi="Arial" w:cs="Arial"/>
          <w:color w:val="000000"/>
          <w:sz w:val="18"/>
          <w:szCs w:val="18"/>
          <w:lang w:val="en-GB"/>
        </w:rPr>
        <w:t>related parties</w:t>
      </w:r>
      <w:r w:rsidRPr="00A94357">
        <w:rPr>
          <w:rFonts w:ascii="Arial" w:hAnsi="Arial" w:cs="Arial"/>
          <w:snapToGrid w:val="0"/>
          <w:color w:val="000000"/>
          <w:sz w:val="18"/>
          <w:szCs w:val="18"/>
          <w:lang w:eastAsia="th-TH"/>
        </w:rPr>
        <w:t xml:space="preserve"> (Cont’d)</w:t>
      </w:r>
    </w:p>
    <w:p w:rsidR="00A94357" w:rsidRPr="00A94357" w:rsidRDefault="00A94357" w:rsidP="00A94357">
      <w:pPr>
        <w:ind w:left="1080"/>
        <w:jc w:val="both"/>
        <w:rPr>
          <w:rFonts w:ascii="Arial" w:hAnsi="Arial" w:cs="Arial"/>
          <w:color w:val="000000"/>
          <w:spacing w:val="-2"/>
          <w:sz w:val="18"/>
          <w:szCs w:val="18"/>
          <w:lang w:eastAsia="zh-CN"/>
        </w:rPr>
      </w:pPr>
    </w:p>
    <w:p w:rsidR="00A94357" w:rsidRPr="00A94357" w:rsidRDefault="00A94357" w:rsidP="00A94357">
      <w:pPr>
        <w:ind w:left="1080"/>
        <w:jc w:val="both"/>
        <w:rPr>
          <w:rFonts w:ascii="Arial" w:hAnsi="Arial" w:cs="Arial"/>
          <w:color w:val="000000"/>
          <w:spacing w:val="-2"/>
          <w:sz w:val="18"/>
          <w:szCs w:val="18"/>
          <w:lang w:eastAsia="zh-CN"/>
        </w:rPr>
      </w:pPr>
      <w:r w:rsidRPr="00A94357">
        <w:rPr>
          <w:rFonts w:ascii="Arial" w:hAnsi="Arial" w:cs="Arial"/>
          <w:color w:val="000000"/>
          <w:spacing w:val="-5"/>
          <w:sz w:val="18"/>
          <w:szCs w:val="18"/>
          <w:lang w:eastAsia="zh-CN"/>
        </w:rPr>
        <w:t xml:space="preserve">Outstanding balances of short-term loans to </w:t>
      </w:r>
      <w:r w:rsidRPr="00A94357">
        <w:rPr>
          <w:rFonts w:ascii="Arial" w:hAnsi="Arial" w:cs="Arial"/>
          <w:color w:val="000000"/>
          <w:spacing w:val="-5"/>
          <w:sz w:val="18"/>
          <w:szCs w:val="18"/>
          <w:lang w:val="en-GB"/>
        </w:rPr>
        <w:t>related parties</w:t>
      </w:r>
      <w:r w:rsidRPr="00A94357">
        <w:rPr>
          <w:rFonts w:ascii="Arial" w:hAnsi="Arial" w:cs="Arial"/>
          <w:color w:val="000000"/>
          <w:spacing w:val="-5"/>
          <w:sz w:val="18"/>
          <w:szCs w:val="18"/>
        </w:rPr>
        <w:t xml:space="preserve"> </w:t>
      </w:r>
      <w:r w:rsidRPr="00A94357">
        <w:rPr>
          <w:rFonts w:ascii="Arial" w:hAnsi="Arial" w:cs="Arial"/>
          <w:color w:val="000000"/>
          <w:spacing w:val="-5"/>
          <w:sz w:val="18"/>
          <w:szCs w:val="18"/>
          <w:lang w:eastAsia="zh-CN"/>
        </w:rPr>
        <w:t xml:space="preserve">as at </w:t>
      </w:r>
      <w:r w:rsidRPr="00A94357">
        <w:rPr>
          <w:rFonts w:ascii="Arial" w:hAnsi="Arial" w:cs="Arial"/>
          <w:color w:val="000000"/>
          <w:spacing w:val="-5"/>
          <w:sz w:val="18"/>
          <w:szCs w:val="18"/>
          <w:lang w:val="en-GB" w:eastAsia="zh-CN"/>
        </w:rPr>
        <w:t>31 December 2019 and 2018</w:t>
      </w:r>
      <w:r w:rsidRPr="00A94357">
        <w:rPr>
          <w:rFonts w:ascii="Arial" w:hAnsi="Arial" w:cs="Arial"/>
          <w:color w:val="000000"/>
          <w:spacing w:val="-2"/>
          <w:sz w:val="18"/>
          <w:szCs w:val="18"/>
          <w:lang w:eastAsia="zh-CN"/>
        </w:rPr>
        <w:t xml:space="preserve"> are as follows:</w:t>
      </w:r>
    </w:p>
    <w:p w:rsidR="00A94357" w:rsidRPr="00A94357" w:rsidRDefault="00A94357" w:rsidP="00A94357">
      <w:pPr>
        <w:ind w:left="1080"/>
        <w:jc w:val="both"/>
        <w:rPr>
          <w:rFonts w:ascii="Arial" w:hAnsi="Arial" w:cs="Arial"/>
          <w:color w:val="000000"/>
          <w:spacing w:val="-2"/>
          <w:sz w:val="18"/>
          <w:szCs w:val="18"/>
          <w:lang w:eastAsia="zh-C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A94357" w:rsidRPr="00A94357" w:rsidRDefault="00A94357" w:rsidP="00AA1C82">
            <w:pPr>
              <w:tabs>
                <w:tab w:val="decimal" w:pos="1152"/>
              </w:tabs>
              <w:ind w:right="-72"/>
              <w:jc w:val="both"/>
              <w:rPr>
                <w:rFonts w:ascii="Arial" w:hAnsi="Arial" w:cs="Arial"/>
                <w:b/>
                <w:bCs/>
                <w:color w:val="000000"/>
                <w:sz w:val="18"/>
                <w:szCs w:val="18"/>
                <w:cs/>
                <w:lang w:val="en-GB"/>
              </w:rPr>
            </w:pPr>
            <w:r w:rsidRPr="00A94357">
              <w:rPr>
                <w:rFonts w:ascii="Arial" w:hAnsi="Arial" w:cs="Arial"/>
                <w:b/>
                <w:bCs/>
                <w:color w:val="000000"/>
                <w:sz w:val="18"/>
                <w:szCs w:val="18"/>
                <w:lang w:val="en-GB"/>
              </w:rPr>
              <w:t>2018</w:t>
            </w:r>
          </w:p>
        </w:tc>
        <w:tc>
          <w:tcPr>
            <w:tcW w:w="1368" w:type="dxa"/>
            <w:vAlign w:val="bottom"/>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r w:rsidRPr="00A94357">
              <w:rPr>
                <w:rFonts w:ascii="Arial" w:hAnsi="Arial" w:cs="Arial"/>
                <w:b/>
                <w:bCs/>
                <w:snapToGrid w:val="0"/>
                <w:color w:val="000000"/>
                <w:spacing w:val="-4"/>
                <w:sz w:val="18"/>
                <w:szCs w:val="18"/>
                <w:lang w:eastAsia="th-TH"/>
              </w:rPr>
              <w:t>2019</w:t>
            </w:r>
          </w:p>
        </w:tc>
        <w:tc>
          <w:tcPr>
            <w:tcW w:w="1368" w:type="dxa"/>
            <w:vAlign w:val="bottom"/>
          </w:tcPr>
          <w:p w:rsidR="00A94357" w:rsidRPr="00A94357" w:rsidRDefault="00A94357" w:rsidP="00AA1C82">
            <w:pPr>
              <w:tabs>
                <w:tab w:val="decimal" w:pos="1152"/>
              </w:tabs>
              <w:ind w:right="-72"/>
              <w:jc w:val="both"/>
              <w:rPr>
                <w:rFonts w:ascii="Arial" w:hAnsi="Arial" w:cs="Arial"/>
                <w:b/>
                <w:bCs/>
                <w:color w:val="000000"/>
                <w:sz w:val="18"/>
                <w:szCs w:val="18"/>
                <w:cs/>
                <w:lang w:val="en-GB"/>
              </w:rPr>
            </w:pPr>
            <w:r w:rsidRPr="00A94357">
              <w:rPr>
                <w:rFonts w:ascii="Arial" w:hAnsi="Arial" w:cs="Arial"/>
                <w:b/>
                <w:bCs/>
                <w:color w:val="000000"/>
                <w:sz w:val="18"/>
                <w:szCs w:val="18"/>
                <w:lang w:val="en-GB"/>
              </w:rPr>
              <w:t>2018</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b/>
                <w:bCs/>
                <w:color w:val="000000"/>
                <w:sz w:val="18"/>
                <w:szCs w:val="18"/>
                <w:lang w:val="en-GB"/>
              </w:rPr>
            </w:pPr>
            <w:r w:rsidRPr="00A94357">
              <w:rPr>
                <w:rFonts w:ascii="Arial" w:hAnsi="Arial" w:cs="Arial"/>
                <w:b/>
                <w:bCs/>
                <w:color w:val="000000"/>
                <w:sz w:val="18"/>
                <w:szCs w:val="18"/>
                <w:lang w:val="en-GB"/>
              </w:rPr>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A94357" w:rsidRPr="00A94357" w:rsidTr="00AA1C82">
        <w:tc>
          <w:tcPr>
            <w:tcW w:w="3974" w:type="dxa"/>
            <w:vAlign w:val="bottom"/>
          </w:tcPr>
          <w:p w:rsidR="00A94357" w:rsidRPr="00A94357" w:rsidRDefault="00A94357" w:rsidP="00AA1C82">
            <w:pPr>
              <w:ind w:left="972" w:right="-155"/>
              <w:rPr>
                <w:rFonts w:ascii="Arial" w:hAnsi="Arial" w:cs="Arial"/>
                <w:b/>
                <w:bCs/>
                <w:color w:val="000000"/>
                <w:spacing w:val="-2"/>
                <w:sz w:val="18"/>
                <w:szCs w:val="18"/>
                <w:u w:val="single"/>
              </w:rPr>
            </w:pPr>
            <w:r w:rsidRPr="00A94357">
              <w:rPr>
                <w:rFonts w:ascii="Arial" w:hAnsi="Arial" w:cs="Arial"/>
                <w:b/>
                <w:bCs/>
                <w:color w:val="000000"/>
                <w:spacing w:val="-2"/>
                <w:sz w:val="18"/>
                <w:szCs w:val="18"/>
                <w:u w:val="single"/>
              </w:rPr>
              <w:t>Short-term loans to</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rPr>
          <w:trHeight w:val="63"/>
        </w:trPr>
        <w:tc>
          <w:tcPr>
            <w:tcW w:w="3974" w:type="dxa"/>
            <w:vAlign w:val="bottom"/>
          </w:tcPr>
          <w:p w:rsidR="00A94357" w:rsidRPr="00A94357" w:rsidRDefault="00A94357" w:rsidP="00AA1C82">
            <w:pPr>
              <w:ind w:left="972" w:right="-155"/>
              <w:rPr>
                <w:rFonts w:ascii="Arial" w:hAnsi="Arial" w:cs="Arial"/>
                <w:b/>
                <w:bCs/>
                <w:color w:val="000000"/>
                <w:spacing w:val="-2"/>
                <w:sz w:val="12"/>
                <w:szCs w:val="12"/>
                <w:u w:val="single"/>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pacing w:val="-2"/>
                <w:sz w:val="18"/>
                <w:szCs w:val="18"/>
                <w:u w:val="single"/>
              </w:rPr>
              <w:t>Subsidiaries</w:t>
            </w: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pacing w:val="-10"/>
                <w:sz w:val="18"/>
                <w:szCs w:val="18"/>
              </w:rPr>
              <w:t xml:space="preserve">   Premiere Home Health Care Co., Ltd.</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r w:rsidRPr="00A94357">
              <w:rPr>
                <w:rFonts w:ascii="Arial" w:hAnsi="Arial" w:cs="Arial"/>
                <w:color w:val="000000"/>
                <w:sz w:val="18"/>
                <w:szCs w:val="18"/>
                <w:cs/>
                <w:lang w:val="en-GB"/>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r w:rsidRPr="00A94357">
              <w:rPr>
                <w:rFonts w:ascii="Arial" w:hAnsi="Arial" w:cs="Arial"/>
                <w:color w:val="000000"/>
                <w:sz w:val="18"/>
                <w:szCs w:val="18"/>
                <w:cs/>
                <w:lang w:val="en-GB"/>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2,557,812,908</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1,857,812,908</w:t>
            </w: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w:t>
            </w:r>
            <w:proofErr w:type="spellStart"/>
            <w:r w:rsidRPr="00A94357">
              <w:rPr>
                <w:rFonts w:ascii="Arial" w:hAnsi="Arial" w:cs="Arial"/>
                <w:color w:val="000000"/>
                <w:sz w:val="18"/>
                <w:szCs w:val="18"/>
              </w:rPr>
              <w:t>Rajthanee</w:t>
            </w:r>
            <w:proofErr w:type="spellEnd"/>
            <w:r w:rsidRPr="00A94357">
              <w:rPr>
                <w:rFonts w:ascii="Arial" w:hAnsi="Arial" w:cs="Arial"/>
                <w:color w:val="000000"/>
                <w:sz w:val="18"/>
                <w:szCs w:val="18"/>
              </w:rPr>
              <w:t xml:space="preserve"> Realty Co., Ltd.</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915,127,737</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914,127,737</w:t>
            </w:r>
          </w:p>
        </w:tc>
      </w:tr>
      <w:tr w:rsidR="00A94357" w:rsidRPr="00A94357" w:rsidTr="00AA1C82">
        <w:tc>
          <w:tcPr>
            <w:tcW w:w="3974" w:type="dxa"/>
            <w:vAlign w:val="center"/>
          </w:tcPr>
          <w:p w:rsidR="00A94357" w:rsidRPr="00A94357" w:rsidRDefault="00A94357" w:rsidP="00AA1C82">
            <w:pPr>
              <w:ind w:left="972" w:right="-96"/>
              <w:rPr>
                <w:rFonts w:ascii="Arial" w:hAnsi="Arial" w:cs="Arial"/>
                <w:color w:val="000000"/>
                <w:spacing w:val="-6"/>
                <w:sz w:val="18"/>
                <w:szCs w:val="18"/>
              </w:rPr>
            </w:pPr>
            <w:r w:rsidRPr="00A94357">
              <w:rPr>
                <w:rFonts w:ascii="Arial" w:hAnsi="Arial" w:cs="Arial"/>
                <w:color w:val="000000"/>
                <w:sz w:val="18"/>
                <w:szCs w:val="18"/>
              </w:rPr>
              <w:t xml:space="preserve">   </w:t>
            </w:r>
            <w:r w:rsidRPr="00A94357">
              <w:rPr>
                <w:rFonts w:ascii="Arial" w:hAnsi="Arial" w:cs="Arial"/>
                <w:color w:val="000000"/>
                <w:spacing w:val="-6"/>
                <w:sz w:val="18"/>
                <w:szCs w:val="18"/>
              </w:rPr>
              <w:t xml:space="preserve">Thonburi </w:t>
            </w:r>
            <w:proofErr w:type="spellStart"/>
            <w:r w:rsidRPr="00A94357">
              <w:rPr>
                <w:rFonts w:ascii="Arial" w:hAnsi="Arial" w:cs="Arial"/>
                <w:color w:val="000000"/>
                <w:spacing w:val="-6"/>
                <w:sz w:val="18"/>
                <w:szCs w:val="18"/>
              </w:rPr>
              <w:t>Bamrungmuang</w:t>
            </w:r>
            <w:proofErr w:type="spellEnd"/>
            <w:r w:rsidRPr="00A94357">
              <w:rPr>
                <w:rFonts w:ascii="Arial" w:hAnsi="Arial" w:cs="Arial"/>
                <w:color w:val="000000"/>
                <w:spacing w:val="-6"/>
                <w:sz w:val="18"/>
                <w:szCs w:val="18"/>
              </w:rPr>
              <w:t xml:space="preserve"> Hospital</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Co., Ltd.</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1,787,980,342</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766,000,000 </w:t>
            </w: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Thonburi Realty Development </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Co., Ltd.</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347,436,600</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347,436,600</w:t>
            </w: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Thonburi Hospital Heart Centers</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Company Limited</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shd w:val="clear" w:color="auto" w:fill="auto"/>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65,000,000 </w:t>
            </w: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Modular Software Expertise</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Co., Ltd.</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17,600,000</w:t>
            </w: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18,600,000</w:t>
            </w: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pacing w:val="-4"/>
                <w:sz w:val="18"/>
                <w:szCs w:val="18"/>
                <w:lang w:val="en-GB"/>
              </w:rPr>
              <w:t xml:space="preserve">   Dental Siam Co., Ltd.</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29,000,000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4,000,000</w:t>
            </w:r>
          </w:p>
        </w:tc>
      </w:tr>
      <w:tr w:rsidR="00A94357" w:rsidRPr="00A94357" w:rsidTr="00AA1C82">
        <w:tc>
          <w:tcPr>
            <w:tcW w:w="3974" w:type="dxa"/>
            <w:vAlign w:val="center"/>
          </w:tcPr>
          <w:p w:rsidR="00A94357" w:rsidRPr="00A94357" w:rsidRDefault="00A94357" w:rsidP="00AA1C82">
            <w:pPr>
              <w:ind w:left="972"/>
              <w:rPr>
                <w:rFonts w:ascii="Arial" w:hAnsi="Arial" w:cs="Arial"/>
                <w:color w:val="000000"/>
                <w:spacing w:val="-4"/>
                <w:sz w:val="12"/>
                <w:szCs w:val="12"/>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vAlign w:val="bottom"/>
          </w:tcPr>
          <w:p w:rsidR="00A94357" w:rsidRPr="00A94357" w:rsidRDefault="00A94357" w:rsidP="00AA1C82">
            <w:pPr>
              <w:tabs>
                <w:tab w:val="decimal" w:pos="1152"/>
              </w:tabs>
              <w:ind w:right="-72"/>
              <w:jc w:val="both"/>
              <w:rPr>
                <w:rFonts w:ascii="Arial" w:hAnsi="Arial" w:cs="Arial"/>
                <w:color w:val="000000"/>
                <w:sz w:val="12"/>
                <w:szCs w:val="12"/>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pacing w:val="-4"/>
                <w:sz w:val="12"/>
                <w:szCs w:val="12"/>
                <w:lang w:val="en-GB"/>
              </w:rPr>
            </w:pP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 xml:space="preserve">-       </w:t>
            </w:r>
          </w:p>
        </w:tc>
        <w:tc>
          <w:tcPr>
            <w:tcW w:w="1368" w:type="dxa"/>
            <w:vAlign w:val="center"/>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5,654,957,587</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3,972,977,245</w:t>
            </w:r>
          </w:p>
        </w:tc>
      </w:tr>
      <w:tr w:rsidR="00A94357" w:rsidRPr="00A94357" w:rsidTr="00AA1C82">
        <w:tc>
          <w:tcPr>
            <w:tcW w:w="3974" w:type="dxa"/>
            <w:vAlign w:val="center"/>
          </w:tcPr>
          <w:p w:rsidR="00A94357" w:rsidRPr="00A94357" w:rsidRDefault="00A94357" w:rsidP="00AA1C82">
            <w:pPr>
              <w:ind w:left="972"/>
              <w:rPr>
                <w:rFonts w:ascii="Arial" w:hAnsi="Arial" w:cs="Arial"/>
                <w:color w:val="000000"/>
                <w:spacing w:val="-4"/>
                <w:sz w:val="12"/>
                <w:szCs w:val="12"/>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r>
      <w:tr w:rsidR="00A94357" w:rsidRPr="00A94357" w:rsidTr="00AA1C82">
        <w:tc>
          <w:tcPr>
            <w:tcW w:w="3974" w:type="dxa"/>
            <w:vAlign w:val="center"/>
          </w:tcPr>
          <w:p w:rsidR="00A94357" w:rsidRPr="00A94357" w:rsidRDefault="00A94357" w:rsidP="00AA1C82">
            <w:pPr>
              <w:ind w:left="972" w:right="-155"/>
              <w:rPr>
                <w:rFonts w:ascii="Arial" w:hAnsi="Arial" w:cs="Arial"/>
                <w:color w:val="000000"/>
                <w:spacing w:val="-2"/>
                <w:sz w:val="18"/>
                <w:szCs w:val="18"/>
                <w:u w:val="single"/>
              </w:rPr>
            </w:pPr>
            <w:r w:rsidRPr="00A94357">
              <w:rPr>
                <w:rFonts w:ascii="Arial" w:hAnsi="Arial" w:cs="Arial"/>
                <w:color w:val="000000"/>
                <w:spacing w:val="-2"/>
                <w:sz w:val="18"/>
                <w:szCs w:val="18"/>
                <w:u w:val="single"/>
              </w:rPr>
              <w:t>Joint venture</w:t>
            </w: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Weihai Welly Hospital Company</w:t>
            </w: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8"/>
                <w:szCs w:val="18"/>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pacing w:val="-4"/>
                <w:sz w:val="12"/>
                <w:szCs w:val="12"/>
                <w:lang w:val="en-GB"/>
              </w:rPr>
            </w:pPr>
            <w:r w:rsidRPr="00A94357">
              <w:rPr>
                <w:rFonts w:ascii="Arial" w:hAnsi="Arial" w:cs="Arial"/>
                <w:color w:val="000000"/>
                <w:sz w:val="18"/>
                <w:szCs w:val="18"/>
              </w:rPr>
              <w:t xml:space="preserve">     Limited</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36,599,881</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40,106,960</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36,599,881</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40,106,960</w:t>
            </w: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2"/>
                <w:szCs w:val="12"/>
              </w:rPr>
            </w:pPr>
          </w:p>
        </w:tc>
        <w:tc>
          <w:tcPr>
            <w:tcW w:w="1368" w:type="dxa"/>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2"/>
                <w:szCs w:val="12"/>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8"/>
                <w:szCs w:val="18"/>
              </w:rPr>
            </w:pP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36,599,881</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40,106,960</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36,599,881</w:t>
            </w:r>
          </w:p>
        </w:tc>
        <w:tc>
          <w:tcPr>
            <w:tcW w:w="1368" w:type="dxa"/>
          </w:tcPr>
          <w:p w:rsidR="00A94357" w:rsidRPr="00A94357" w:rsidRDefault="00A94357" w:rsidP="00AA1C82">
            <w:pPr>
              <w:pBdr>
                <w:bottom w:val="sing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40,106,960</w:t>
            </w:r>
          </w:p>
        </w:tc>
      </w:tr>
      <w:tr w:rsidR="00A94357" w:rsidRPr="00A94357" w:rsidTr="00AA1C82">
        <w:tc>
          <w:tcPr>
            <w:tcW w:w="3974" w:type="dxa"/>
            <w:vAlign w:val="center"/>
          </w:tcPr>
          <w:p w:rsidR="00A94357" w:rsidRPr="00A94357" w:rsidRDefault="00A94357" w:rsidP="00AA1C82">
            <w:pPr>
              <w:ind w:left="972"/>
              <w:rPr>
                <w:rFonts w:ascii="Arial" w:hAnsi="Arial" w:cs="Arial"/>
                <w:color w:val="000000"/>
                <w:sz w:val="12"/>
                <w:szCs w:val="12"/>
              </w:rPr>
            </w:pPr>
          </w:p>
        </w:tc>
        <w:tc>
          <w:tcPr>
            <w:tcW w:w="1368" w:type="dxa"/>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2"/>
                <w:szCs w:val="12"/>
                <w:lang w:val="en-GB"/>
              </w:rPr>
            </w:pPr>
          </w:p>
        </w:tc>
        <w:tc>
          <w:tcPr>
            <w:tcW w:w="1368" w:type="dxa"/>
          </w:tcPr>
          <w:p w:rsidR="00A94357" w:rsidRPr="00A94357" w:rsidRDefault="00A94357" w:rsidP="00AA1C82">
            <w:pPr>
              <w:tabs>
                <w:tab w:val="decimal" w:pos="1152"/>
              </w:tabs>
              <w:ind w:right="-72"/>
              <w:jc w:val="both"/>
              <w:rPr>
                <w:rFonts w:ascii="Arial" w:hAnsi="Arial" w:cs="Arial"/>
                <w:color w:val="000000"/>
                <w:sz w:val="12"/>
                <w:szCs w:val="12"/>
                <w:lang w:val="en-GB"/>
              </w:rPr>
            </w:pPr>
          </w:p>
        </w:tc>
      </w:tr>
      <w:tr w:rsidR="00A94357" w:rsidRPr="00A94357" w:rsidTr="00AA1C82">
        <w:tc>
          <w:tcPr>
            <w:tcW w:w="3974" w:type="dxa"/>
            <w:vAlign w:val="center"/>
          </w:tcPr>
          <w:p w:rsidR="00A94357" w:rsidRPr="00A94357" w:rsidRDefault="00A94357" w:rsidP="00AA1C82">
            <w:pPr>
              <w:ind w:left="972"/>
              <w:rPr>
                <w:rFonts w:ascii="Arial" w:hAnsi="Arial" w:cs="Arial"/>
                <w:color w:val="000000"/>
                <w:spacing w:val="-4"/>
                <w:sz w:val="12"/>
                <w:szCs w:val="12"/>
                <w:lang w:val="en-GB"/>
              </w:rPr>
            </w:pPr>
          </w:p>
        </w:tc>
        <w:tc>
          <w:tcPr>
            <w:tcW w:w="1368" w:type="dxa"/>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36,599,881</w:t>
            </w:r>
          </w:p>
        </w:tc>
        <w:tc>
          <w:tcPr>
            <w:tcW w:w="1368" w:type="dxa"/>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40,106,960</w:t>
            </w:r>
          </w:p>
        </w:tc>
        <w:tc>
          <w:tcPr>
            <w:tcW w:w="1368" w:type="dxa"/>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5,691,557,468</w:t>
            </w:r>
          </w:p>
        </w:tc>
        <w:tc>
          <w:tcPr>
            <w:tcW w:w="1368" w:type="dxa"/>
          </w:tcPr>
          <w:p w:rsidR="00A94357" w:rsidRPr="00A94357" w:rsidRDefault="00A94357" w:rsidP="00AA1C82">
            <w:pPr>
              <w:pBdr>
                <w:bottom w:val="double" w:sz="4" w:space="1" w:color="auto"/>
              </w:pBdr>
              <w:tabs>
                <w:tab w:val="decimal" w:pos="1152"/>
              </w:tabs>
              <w:ind w:right="-72"/>
              <w:jc w:val="both"/>
              <w:rPr>
                <w:rFonts w:ascii="Arial" w:hAnsi="Arial" w:cs="Arial"/>
                <w:color w:val="000000"/>
                <w:sz w:val="18"/>
                <w:szCs w:val="18"/>
                <w:lang w:val="en-GB"/>
              </w:rPr>
            </w:pPr>
            <w:r w:rsidRPr="00A94357">
              <w:rPr>
                <w:rFonts w:ascii="Arial" w:hAnsi="Arial" w:cs="Arial"/>
                <w:color w:val="000000"/>
                <w:sz w:val="18"/>
                <w:szCs w:val="18"/>
                <w:lang w:val="en-GB"/>
              </w:rPr>
              <w:t>4,013,084,205</w:t>
            </w:r>
          </w:p>
        </w:tc>
      </w:tr>
    </w:tbl>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 December 2019 and 2018</w:t>
      </w:r>
      <w:r w:rsidRPr="00A94357">
        <w:rPr>
          <w:rFonts w:ascii="Arial" w:hAnsi="Arial" w:cs="Arial"/>
          <w:color w:val="000000"/>
          <w:sz w:val="18"/>
          <w:szCs w:val="18"/>
        </w:rPr>
        <w:t xml:space="preserve">, short-term loans to </w:t>
      </w:r>
      <w:r w:rsidRPr="00A94357">
        <w:rPr>
          <w:rFonts w:ascii="Arial" w:hAnsi="Arial" w:cs="Arial"/>
          <w:color w:val="000000"/>
          <w:spacing w:val="-4"/>
          <w:sz w:val="18"/>
          <w:szCs w:val="18"/>
        </w:rPr>
        <w:t>subsidiaries</w:t>
      </w:r>
      <w:r w:rsidRPr="00A94357">
        <w:rPr>
          <w:rFonts w:ascii="Arial" w:hAnsi="Arial" w:cs="Arial"/>
          <w:color w:val="000000"/>
          <w:sz w:val="18"/>
          <w:szCs w:val="18"/>
        </w:rPr>
        <w:t xml:space="preserve"> are unsecured loans in Thai Baht and are due for repayment at call.</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rPr>
      </w:pPr>
      <w:r w:rsidRPr="00A94357">
        <w:rPr>
          <w:rFonts w:ascii="Arial" w:hAnsi="Arial" w:cs="Arial"/>
          <w:color w:val="000000"/>
          <w:sz w:val="18"/>
          <w:szCs w:val="18"/>
        </w:rPr>
        <w:t>As at 31December 2019, short-term loan to joint venture is unsecured loan in Renminbi and is due for repayment within June 2020 (2018: within October 2019). The loans bear the interest at the rates as agreed.</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jc w:val="both"/>
        <w:rPr>
          <w:rFonts w:ascii="Arial" w:hAnsi="Arial" w:cs="Arial"/>
          <w:color w:val="000000"/>
          <w:sz w:val="18"/>
          <w:szCs w:val="18"/>
        </w:rPr>
      </w:pPr>
      <w:r w:rsidRPr="00A94357">
        <w:rPr>
          <w:rFonts w:ascii="Arial" w:hAnsi="Arial" w:cs="Arial"/>
          <w:color w:val="000000"/>
          <w:sz w:val="20"/>
          <w:szCs w:val="20"/>
        </w:rPr>
        <w:br w:type="page"/>
      </w:r>
    </w:p>
    <w:p w:rsidR="00A94357" w:rsidRPr="00A94357" w:rsidRDefault="00A94357" w:rsidP="00A94357">
      <w:pPr>
        <w:jc w:val="both"/>
        <w:rPr>
          <w:rFonts w:ascii="Arial" w:hAnsi="Arial" w:cs="Arial"/>
          <w:color w:val="000000"/>
          <w:sz w:val="18"/>
          <w:szCs w:val="18"/>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38</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Related-party transactions</w:t>
      </w:r>
      <w:r w:rsidRPr="00A94357">
        <w:rPr>
          <w:rFonts w:ascii="Arial" w:eastAsia="SimSun" w:hAnsi="Arial" w:cs="Arial"/>
          <w:snapToGrid w:val="0"/>
          <w:color w:val="000000"/>
          <w:sz w:val="18"/>
          <w:szCs w:val="18"/>
          <w:lang w:val="en-GB" w:eastAsia="th-TH"/>
        </w:rPr>
        <w:t xml:space="preserve"> (Cont’d)</w:t>
      </w:r>
    </w:p>
    <w:p w:rsidR="00A94357" w:rsidRPr="00A94357" w:rsidRDefault="00A94357" w:rsidP="00A94357">
      <w:pPr>
        <w:overflowPunct/>
        <w:autoSpaceDE/>
        <w:autoSpaceDN/>
        <w:adjustRightInd/>
        <w:ind w:left="1094" w:hanging="547"/>
        <w:jc w:val="both"/>
        <w:textAlignment w:val="auto"/>
        <w:rPr>
          <w:rFonts w:ascii="Arial" w:hAnsi="Arial" w:cs="Arial"/>
          <w:color w:val="000000"/>
          <w:sz w:val="18"/>
          <w:szCs w:val="18"/>
        </w:rPr>
      </w:pPr>
    </w:p>
    <w:p w:rsidR="00A94357" w:rsidRPr="00A94357" w:rsidRDefault="00A94357" w:rsidP="00A94357">
      <w:pPr>
        <w:overflowPunct/>
        <w:autoSpaceDE/>
        <w:autoSpaceDN/>
        <w:adjustRightInd/>
        <w:ind w:left="1094" w:hanging="547"/>
        <w:jc w:val="both"/>
        <w:textAlignment w:val="auto"/>
        <w:rPr>
          <w:rFonts w:ascii="Arial" w:hAnsi="Arial" w:cs="Arial"/>
          <w:color w:val="000000"/>
          <w:sz w:val="18"/>
          <w:szCs w:val="18"/>
        </w:rPr>
      </w:pPr>
    </w:p>
    <w:p w:rsidR="00A94357" w:rsidRPr="00A94357" w:rsidRDefault="00A94357" w:rsidP="00A94357">
      <w:pPr>
        <w:ind w:left="540"/>
        <w:jc w:val="thaiDistribute"/>
        <w:rPr>
          <w:rFonts w:ascii="Arial" w:hAnsi="Arial" w:cs="Arial"/>
          <w:color w:val="000000"/>
          <w:sz w:val="18"/>
          <w:szCs w:val="18"/>
          <w:lang w:eastAsia="zh-CN"/>
        </w:rPr>
      </w:pPr>
      <w:r w:rsidRPr="00A94357">
        <w:rPr>
          <w:rFonts w:ascii="Arial" w:hAnsi="Arial" w:cs="Arial"/>
          <w:color w:val="000000"/>
          <w:sz w:val="18"/>
          <w:szCs w:val="18"/>
          <w:lang w:eastAsia="zh-CN"/>
        </w:rPr>
        <w:t>Related-party transactions are as follows: (Cont’d)</w:t>
      </w: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pStyle w:val="BodyText"/>
        <w:spacing w:after="0"/>
        <w:ind w:left="1094" w:hanging="547"/>
        <w:jc w:val="both"/>
        <w:rPr>
          <w:rFonts w:ascii="Arial" w:hAnsi="Arial" w:cs="Arial"/>
          <w:color w:val="000000"/>
          <w:sz w:val="18"/>
          <w:szCs w:val="18"/>
          <w:lang w:val="en-US"/>
        </w:rPr>
      </w:pPr>
    </w:p>
    <w:p w:rsidR="00A94357" w:rsidRPr="00A94357" w:rsidRDefault="00A94357" w:rsidP="00A94357">
      <w:pPr>
        <w:pStyle w:val="BodyText"/>
        <w:spacing w:after="0"/>
        <w:ind w:left="1094" w:hanging="547"/>
        <w:jc w:val="both"/>
        <w:rPr>
          <w:rFonts w:ascii="Arial" w:hAnsi="Arial" w:cs="Arial"/>
          <w:color w:val="000000"/>
          <w:sz w:val="18"/>
          <w:szCs w:val="18"/>
          <w:cs/>
          <w:lang w:val="en-GB"/>
        </w:rPr>
      </w:pPr>
      <w:r w:rsidRPr="00A94357">
        <w:rPr>
          <w:rFonts w:ascii="Arial" w:hAnsi="Arial" w:cs="Arial"/>
          <w:color w:val="000000"/>
          <w:sz w:val="18"/>
          <w:szCs w:val="18"/>
        </w:rPr>
        <w:t>d</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z w:val="18"/>
          <w:szCs w:val="18"/>
        </w:rPr>
        <w:t>Long-</w:t>
      </w:r>
      <w:r w:rsidRPr="00A94357">
        <w:rPr>
          <w:rFonts w:ascii="Arial" w:hAnsi="Arial" w:cs="Arial"/>
          <w:color w:val="000000"/>
          <w:sz w:val="18"/>
          <w:szCs w:val="18"/>
          <w:lang w:val="en-GB"/>
        </w:rPr>
        <w:t>term</w:t>
      </w:r>
      <w:r w:rsidRPr="00A94357">
        <w:rPr>
          <w:rFonts w:ascii="Arial" w:hAnsi="Arial" w:cs="Arial"/>
          <w:color w:val="000000"/>
          <w:sz w:val="18"/>
          <w:szCs w:val="18"/>
        </w:rPr>
        <w:t xml:space="preserve"> loans to </w:t>
      </w:r>
      <w:r w:rsidRPr="00A94357">
        <w:rPr>
          <w:rFonts w:ascii="Arial" w:hAnsi="Arial" w:cs="Arial"/>
          <w:color w:val="000000"/>
          <w:sz w:val="18"/>
          <w:szCs w:val="18"/>
          <w:lang w:val="en-GB"/>
        </w:rPr>
        <w:t>related parties</w:t>
      </w:r>
    </w:p>
    <w:p w:rsidR="00A94357" w:rsidRPr="00A94357" w:rsidRDefault="00A94357" w:rsidP="00A94357">
      <w:pPr>
        <w:ind w:left="1080"/>
        <w:jc w:val="both"/>
        <w:rPr>
          <w:rFonts w:ascii="Arial" w:hAnsi="Arial" w:cs="Arial"/>
          <w:color w:val="000000"/>
          <w:sz w:val="18"/>
          <w:szCs w:val="18"/>
          <w:lang w:eastAsia="zh-CN"/>
        </w:rPr>
      </w:pPr>
    </w:p>
    <w:p w:rsidR="00A94357" w:rsidRPr="00A94357" w:rsidRDefault="00A94357" w:rsidP="00A94357">
      <w:pPr>
        <w:overflowPunct/>
        <w:autoSpaceDE/>
        <w:autoSpaceDN/>
        <w:adjustRightInd/>
        <w:ind w:left="1080"/>
        <w:jc w:val="both"/>
        <w:textAlignment w:val="auto"/>
        <w:rPr>
          <w:rFonts w:ascii="Arial" w:hAnsi="Arial" w:cs="Arial"/>
          <w:color w:val="000000"/>
          <w:sz w:val="18"/>
          <w:szCs w:val="18"/>
        </w:rPr>
      </w:pPr>
      <w:r w:rsidRPr="00A94357">
        <w:rPr>
          <w:rFonts w:ascii="Arial" w:hAnsi="Arial" w:cs="Arial"/>
          <w:color w:val="000000"/>
          <w:spacing w:val="-4"/>
          <w:sz w:val="18"/>
          <w:szCs w:val="18"/>
        </w:rPr>
        <w:t>Long-term loans to related parties are the long-term loans to related companies.  The</w:t>
      </w:r>
      <w:r w:rsidRPr="00A94357">
        <w:rPr>
          <w:rFonts w:ascii="Arial" w:hAnsi="Arial" w:cs="Arial"/>
          <w:color w:val="000000"/>
          <w:sz w:val="18"/>
          <w:szCs w:val="18"/>
        </w:rPr>
        <w:t xml:space="preserve"> movement for the years ended </w:t>
      </w:r>
      <w:r w:rsidRPr="00A94357">
        <w:rPr>
          <w:rFonts w:ascii="Arial" w:hAnsi="Arial" w:cs="Arial"/>
          <w:color w:val="000000"/>
          <w:sz w:val="18"/>
          <w:szCs w:val="18"/>
          <w:lang w:val="en-GB"/>
        </w:rPr>
        <w:t>31 December 2019 and 2018</w:t>
      </w:r>
      <w:r w:rsidRPr="00A94357">
        <w:rPr>
          <w:rFonts w:ascii="Arial" w:hAnsi="Arial" w:cs="Arial"/>
          <w:color w:val="000000"/>
          <w:sz w:val="18"/>
          <w:szCs w:val="18"/>
        </w:rPr>
        <w:t xml:space="preserve"> are as follows:</w:t>
      </w:r>
    </w:p>
    <w:p w:rsidR="00A94357" w:rsidRPr="00A94357" w:rsidRDefault="00A94357" w:rsidP="00A94357">
      <w:pPr>
        <w:overflowPunct/>
        <w:autoSpaceDE/>
        <w:autoSpaceDN/>
        <w:adjustRightInd/>
        <w:ind w:left="1080"/>
        <w:jc w:val="both"/>
        <w:textAlignment w:val="auto"/>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4003" w:type="dxa"/>
          </w:tcPr>
          <w:p w:rsidR="00A94357" w:rsidRPr="00A94357" w:rsidRDefault="00A94357" w:rsidP="00AA1C82">
            <w:pPr>
              <w:ind w:left="972"/>
              <w:rPr>
                <w:rFonts w:ascii="Arial" w:hAnsi="Arial" w:cs="Arial"/>
                <w:b/>
                <w:bCs/>
                <w:snapToGrid w:val="0"/>
                <w:color w:val="000000"/>
                <w:spacing w:val="-4"/>
                <w:sz w:val="12"/>
                <w:szCs w:val="12"/>
                <w:u w:val="single"/>
                <w:lang w:val="en-GB"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4003" w:type="dxa"/>
          </w:tcPr>
          <w:p w:rsidR="00A94357" w:rsidRPr="00A94357" w:rsidRDefault="00A94357" w:rsidP="00AA1C82">
            <w:pPr>
              <w:ind w:left="972"/>
              <w:rPr>
                <w:rFonts w:ascii="Arial" w:hAnsi="Arial" w:cs="Arial"/>
                <w:b/>
                <w:bCs/>
                <w:snapToGrid w:val="0"/>
                <w:color w:val="000000"/>
                <w:spacing w:val="-4"/>
                <w:sz w:val="18"/>
                <w:szCs w:val="18"/>
                <w:u w:val="single"/>
                <w:cs/>
                <w:lang w:val="en-GB" w:eastAsia="th-TH"/>
              </w:rPr>
            </w:pPr>
            <w:r w:rsidRPr="00A94357">
              <w:rPr>
                <w:rFonts w:ascii="Arial" w:hAnsi="Arial" w:cs="Arial"/>
                <w:b/>
                <w:bCs/>
                <w:snapToGrid w:val="0"/>
                <w:color w:val="000000"/>
                <w:spacing w:val="-4"/>
                <w:sz w:val="18"/>
                <w:szCs w:val="18"/>
                <w:u w:val="single"/>
                <w:lang w:val="en-GB" w:eastAsia="th-TH"/>
              </w:rPr>
              <w:t xml:space="preserve">Long-term loans to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4003" w:type="dxa"/>
          </w:tcPr>
          <w:p w:rsidR="00A94357" w:rsidRPr="00A94357" w:rsidRDefault="00A94357" w:rsidP="00AA1C82">
            <w:pPr>
              <w:ind w:left="972"/>
              <w:rPr>
                <w:rFonts w:ascii="Arial" w:hAnsi="Arial" w:cs="Arial"/>
                <w:b/>
                <w:bCs/>
                <w:snapToGrid w:val="0"/>
                <w:color w:val="000000"/>
                <w:spacing w:val="-4"/>
                <w:sz w:val="18"/>
                <w:szCs w:val="18"/>
                <w:u w:val="single"/>
                <w:lang w:val="en-GB" w:eastAsia="th-TH"/>
              </w:rPr>
            </w:pPr>
            <w:r w:rsidRPr="00A94357">
              <w:rPr>
                <w:rFonts w:ascii="Arial" w:hAnsi="Arial" w:cs="Arial"/>
                <w:b/>
                <w:bCs/>
                <w:snapToGrid w:val="0"/>
                <w:color w:val="000000"/>
                <w:spacing w:val="-4"/>
                <w:sz w:val="18"/>
                <w:szCs w:val="18"/>
                <w:lang w:val="en-GB" w:eastAsia="th-TH"/>
              </w:rPr>
              <w:t xml:space="preserve">   </w:t>
            </w:r>
            <w:r w:rsidRPr="00A94357">
              <w:rPr>
                <w:rFonts w:ascii="Arial" w:hAnsi="Arial" w:cs="Arial"/>
                <w:b/>
                <w:bCs/>
                <w:snapToGrid w:val="0"/>
                <w:color w:val="000000"/>
                <w:spacing w:val="-4"/>
                <w:sz w:val="18"/>
                <w:szCs w:val="18"/>
                <w:u w:val="single"/>
                <w:lang w:val="en-GB" w:eastAsia="th-TH"/>
              </w:rPr>
              <w:t>related companies</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4003" w:type="dxa"/>
          </w:tcPr>
          <w:p w:rsidR="00A94357" w:rsidRPr="00A94357" w:rsidRDefault="00A94357" w:rsidP="00AA1C82">
            <w:pPr>
              <w:ind w:left="972" w:right="-155"/>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Beginning balance of the year</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81,300,000</w:t>
            </w:r>
          </w:p>
        </w:tc>
      </w:tr>
      <w:tr w:rsidR="00A94357" w:rsidRPr="00A94357" w:rsidTr="00AA1C82">
        <w:tc>
          <w:tcPr>
            <w:tcW w:w="4003" w:type="dxa"/>
          </w:tcPr>
          <w:p w:rsidR="00A94357" w:rsidRPr="00A94357" w:rsidRDefault="00A94357" w:rsidP="00AA1C82">
            <w:pPr>
              <w:ind w:left="972" w:right="-151"/>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Reclassify to short-term loans</w:t>
            </w:r>
          </w:p>
        </w:tc>
        <w:tc>
          <w:tcPr>
            <w:tcW w:w="1368" w:type="dxa"/>
            <w:vAlign w:val="bottom"/>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c>
          <w:tcPr>
            <w:tcW w:w="1368" w:type="dxa"/>
            <w:vAlign w:val="bottom"/>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c>
          <w:tcPr>
            <w:tcW w:w="1368" w:type="dxa"/>
            <w:vAlign w:val="bottom"/>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c>
          <w:tcPr>
            <w:tcW w:w="1368" w:type="dxa"/>
            <w:vAlign w:val="bottom"/>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(81,300,000)</w:t>
            </w:r>
          </w:p>
        </w:tc>
      </w:tr>
      <w:tr w:rsidR="00A94357" w:rsidRPr="00A94357" w:rsidTr="00AA1C82">
        <w:tc>
          <w:tcPr>
            <w:tcW w:w="4003" w:type="dxa"/>
          </w:tcPr>
          <w:p w:rsidR="00A94357" w:rsidRPr="00A94357" w:rsidRDefault="00A94357" w:rsidP="00AA1C82">
            <w:pPr>
              <w:ind w:left="972"/>
              <w:rPr>
                <w:rFonts w:ascii="Arial" w:hAnsi="Arial" w:cs="Arial"/>
                <w:snapToGrid w:val="0"/>
                <w:color w:val="000000"/>
                <w:spacing w:val="-4"/>
                <w:sz w:val="12"/>
                <w:szCs w:val="12"/>
                <w:cs/>
                <w:lang w:val="en-GB"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4003" w:type="dxa"/>
          </w:tcPr>
          <w:p w:rsidR="00A94357" w:rsidRPr="00A94357" w:rsidRDefault="00A94357" w:rsidP="00AA1C82">
            <w:pPr>
              <w:ind w:left="972"/>
              <w:rPr>
                <w:rFonts w:ascii="Arial" w:hAnsi="Arial" w:cs="Arial"/>
                <w:snapToGrid w:val="0"/>
                <w:color w:val="000000"/>
                <w:spacing w:val="-4"/>
                <w:sz w:val="18"/>
                <w:szCs w:val="18"/>
                <w:cs/>
                <w:lang w:val="en-GB" w:eastAsia="th-TH"/>
              </w:rPr>
            </w:pPr>
            <w:r w:rsidRPr="00A94357">
              <w:rPr>
                <w:rFonts w:ascii="Arial" w:hAnsi="Arial" w:cs="Arial"/>
                <w:snapToGrid w:val="0"/>
                <w:color w:val="000000"/>
                <w:spacing w:val="-4"/>
                <w:sz w:val="18"/>
                <w:szCs w:val="18"/>
                <w:lang w:val="en-GB" w:eastAsia="th-TH"/>
              </w:rPr>
              <w:t>Ending balance of the year</w:t>
            </w:r>
          </w:p>
        </w:tc>
        <w:tc>
          <w:tcPr>
            <w:tcW w:w="1368" w:type="dxa"/>
            <w:vAlign w:val="bottom"/>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c>
          <w:tcPr>
            <w:tcW w:w="1368" w:type="dxa"/>
            <w:vAlign w:val="bottom"/>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c>
          <w:tcPr>
            <w:tcW w:w="1368" w:type="dxa"/>
            <w:vAlign w:val="bottom"/>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c>
          <w:tcPr>
            <w:tcW w:w="1368" w:type="dxa"/>
            <w:vAlign w:val="bottom"/>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 xml:space="preserve">-        </w:t>
            </w:r>
          </w:p>
        </w:tc>
      </w:tr>
    </w:tbl>
    <w:p w:rsidR="00A94357" w:rsidRPr="00A94357" w:rsidRDefault="00A94357" w:rsidP="00A94357">
      <w:pPr>
        <w:overflowPunct/>
        <w:autoSpaceDE/>
        <w:autoSpaceDN/>
        <w:adjustRightInd/>
        <w:ind w:left="1080"/>
        <w:jc w:val="both"/>
        <w:textAlignment w:val="auto"/>
        <w:rPr>
          <w:rFonts w:ascii="Arial" w:hAnsi="Arial" w:cs="Arial"/>
          <w:color w:val="000000"/>
          <w:sz w:val="18"/>
          <w:szCs w:val="18"/>
        </w:rPr>
      </w:pPr>
    </w:p>
    <w:p w:rsidR="00A94357" w:rsidRPr="00A94357" w:rsidRDefault="00A94357" w:rsidP="00A94357">
      <w:pPr>
        <w:overflowPunct/>
        <w:autoSpaceDE/>
        <w:autoSpaceDN/>
        <w:adjustRightInd/>
        <w:ind w:left="1080"/>
        <w:jc w:val="both"/>
        <w:textAlignment w:val="auto"/>
        <w:rPr>
          <w:rFonts w:ascii="Arial" w:hAnsi="Arial" w:cs="Arial"/>
          <w:color w:val="000000"/>
          <w:spacing w:val="-6"/>
          <w:sz w:val="18"/>
          <w:szCs w:val="18"/>
        </w:rPr>
      </w:pPr>
      <w:r w:rsidRPr="00A94357">
        <w:rPr>
          <w:rFonts w:ascii="Arial" w:hAnsi="Arial" w:cs="Arial"/>
          <w:color w:val="000000"/>
          <w:spacing w:val="-4"/>
          <w:sz w:val="18"/>
          <w:szCs w:val="18"/>
        </w:rPr>
        <w:t xml:space="preserve">Long-term loan to a subsidiary is an unsecured loan in Thai Baht. The loan bears interest rate at the rate of </w:t>
      </w:r>
      <w:r w:rsidRPr="00A94357">
        <w:rPr>
          <w:rFonts w:ascii="Arial" w:hAnsi="Arial" w:cs="Arial"/>
          <w:color w:val="000000"/>
          <w:spacing w:val="-4"/>
          <w:sz w:val="18"/>
          <w:szCs w:val="18"/>
          <w:lang w:val="en-GB"/>
        </w:rPr>
        <w:t>as agreed</w:t>
      </w:r>
      <w:r w:rsidRPr="00A94357">
        <w:rPr>
          <w:rFonts w:ascii="Arial" w:hAnsi="Arial" w:cs="Arial"/>
          <w:color w:val="000000"/>
          <w:spacing w:val="-4"/>
          <w:sz w:val="18"/>
          <w:szCs w:val="18"/>
        </w:rPr>
        <w:t xml:space="preserve"> and is due for repayment in December </w:t>
      </w:r>
      <w:r w:rsidRPr="00A94357">
        <w:rPr>
          <w:rFonts w:ascii="Arial" w:hAnsi="Arial" w:cs="Arial"/>
          <w:color w:val="000000"/>
          <w:spacing w:val="-4"/>
          <w:sz w:val="18"/>
          <w:szCs w:val="18"/>
          <w:lang w:val="en-GB"/>
        </w:rPr>
        <w:t>2018</w:t>
      </w:r>
      <w:r w:rsidRPr="00A94357">
        <w:rPr>
          <w:rFonts w:ascii="Arial" w:hAnsi="Arial" w:cs="Arial"/>
          <w:color w:val="000000"/>
          <w:spacing w:val="-6"/>
          <w:sz w:val="18"/>
          <w:szCs w:val="18"/>
        </w:rPr>
        <w:t>.</w:t>
      </w:r>
    </w:p>
    <w:p w:rsidR="00A94357" w:rsidRPr="00A94357" w:rsidRDefault="00A94357" w:rsidP="00A94357">
      <w:pPr>
        <w:ind w:left="1080"/>
        <w:jc w:val="both"/>
        <w:rPr>
          <w:rFonts w:ascii="Arial" w:hAnsi="Arial" w:cs="Arial"/>
          <w:color w:val="000000"/>
          <w:spacing w:val="-6"/>
          <w:sz w:val="18"/>
          <w:szCs w:val="18"/>
          <w:lang w:eastAsia="zh-CN"/>
        </w:rPr>
      </w:pPr>
    </w:p>
    <w:p w:rsidR="00A94357" w:rsidRPr="00A94357" w:rsidRDefault="00A94357" w:rsidP="00A94357">
      <w:pPr>
        <w:pStyle w:val="BodyText"/>
        <w:spacing w:after="0"/>
        <w:ind w:left="1094" w:hanging="547"/>
        <w:jc w:val="both"/>
        <w:rPr>
          <w:rFonts w:ascii="Arial" w:hAnsi="Arial" w:cs="Arial"/>
          <w:color w:val="000000"/>
          <w:sz w:val="18"/>
          <w:szCs w:val="18"/>
          <w:cs/>
          <w:lang w:val="en-GB"/>
        </w:rPr>
      </w:pPr>
      <w:r w:rsidRPr="00A94357">
        <w:rPr>
          <w:rFonts w:ascii="Arial" w:hAnsi="Arial" w:cs="Arial"/>
          <w:color w:val="000000"/>
          <w:sz w:val="18"/>
          <w:szCs w:val="18"/>
          <w:lang w:val="en-GB"/>
        </w:rPr>
        <w:t>e</w:t>
      </w:r>
      <w:r w:rsidRPr="00A94357">
        <w:rPr>
          <w:rFonts w:ascii="Arial" w:hAnsi="Arial" w:cs="Arial"/>
          <w:color w:val="000000"/>
          <w:sz w:val="18"/>
          <w:szCs w:val="18"/>
          <w:cs/>
        </w:rPr>
        <w:t>)</w:t>
      </w:r>
      <w:r w:rsidRPr="00A94357">
        <w:rPr>
          <w:rFonts w:ascii="Arial" w:hAnsi="Arial" w:cs="Arial"/>
          <w:color w:val="000000"/>
          <w:sz w:val="18"/>
          <w:szCs w:val="18"/>
          <w:cs/>
        </w:rPr>
        <w:tab/>
      </w:r>
      <w:r w:rsidRPr="00A94357">
        <w:rPr>
          <w:rFonts w:ascii="Arial" w:hAnsi="Arial" w:cs="Arial"/>
          <w:color w:val="000000"/>
          <w:sz w:val="18"/>
          <w:szCs w:val="18"/>
          <w:lang w:val="en-GB"/>
        </w:rPr>
        <w:t>Short</w:t>
      </w:r>
      <w:r w:rsidRPr="00A94357">
        <w:rPr>
          <w:rFonts w:ascii="Arial" w:hAnsi="Arial" w:cs="Arial"/>
          <w:color w:val="000000"/>
          <w:sz w:val="18"/>
          <w:szCs w:val="18"/>
        </w:rPr>
        <w:t>-</w:t>
      </w:r>
      <w:r w:rsidRPr="00A94357">
        <w:rPr>
          <w:rFonts w:ascii="Arial" w:hAnsi="Arial" w:cs="Arial"/>
          <w:color w:val="000000"/>
          <w:sz w:val="18"/>
          <w:szCs w:val="18"/>
          <w:lang w:val="en-GB"/>
        </w:rPr>
        <w:t>term</w:t>
      </w:r>
      <w:r w:rsidRPr="00A94357">
        <w:rPr>
          <w:rFonts w:ascii="Arial" w:hAnsi="Arial" w:cs="Arial"/>
          <w:color w:val="000000"/>
          <w:sz w:val="18"/>
          <w:szCs w:val="18"/>
        </w:rPr>
        <w:t xml:space="preserve"> loans </w:t>
      </w:r>
      <w:r w:rsidRPr="00A94357">
        <w:rPr>
          <w:rFonts w:ascii="Arial" w:hAnsi="Arial" w:cs="Arial"/>
          <w:color w:val="000000"/>
          <w:sz w:val="18"/>
          <w:szCs w:val="18"/>
          <w:lang w:val="en-GB"/>
        </w:rPr>
        <w:t>from a</w:t>
      </w:r>
      <w:r w:rsidRPr="00A94357">
        <w:rPr>
          <w:rFonts w:ascii="Arial" w:hAnsi="Arial" w:cs="Arial"/>
          <w:color w:val="000000"/>
          <w:sz w:val="18"/>
          <w:szCs w:val="18"/>
        </w:rPr>
        <w:t xml:space="preserve"> </w:t>
      </w:r>
      <w:r w:rsidRPr="00A94357">
        <w:rPr>
          <w:rFonts w:ascii="Arial" w:hAnsi="Arial" w:cs="Arial"/>
          <w:color w:val="000000"/>
          <w:sz w:val="18"/>
          <w:szCs w:val="18"/>
          <w:lang w:val="en-GB"/>
        </w:rPr>
        <w:t>related party</w:t>
      </w:r>
    </w:p>
    <w:p w:rsidR="00A94357" w:rsidRPr="00A94357" w:rsidRDefault="00A94357" w:rsidP="00A94357">
      <w:pPr>
        <w:ind w:left="1080"/>
        <w:jc w:val="both"/>
        <w:rPr>
          <w:rFonts w:ascii="Arial" w:hAnsi="Arial" w:cs="Arial"/>
          <w:color w:val="000000"/>
          <w:spacing w:val="-6"/>
          <w:sz w:val="18"/>
          <w:szCs w:val="18"/>
          <w:lang w:val="en-GB" w:eastAsia="zh-CN"/>
        </w:rPr>
      </w:pPr>
    </w:p>
    <w:p w:rsidR="00A94357" w:rsidRPr="00A94357" w:rsidRDefault="00A94357" w:rsidP="00A94357">
      <w:pPr>
        <w:ind w:left="1080"/>
        <w:jc w:val="both"/>
        <w:rPr>
          <w:rFonts w:ascii="Arial" w:hAnsi="Arial" w:cs="Arial"/>
          <w:color w:val="000000"/>
          <w:spacing w:val="-6"/>
          <w:sz w:val="18"/>
          <w:szCs w:val="18"/>
          <w:lang w:eastAsia="zh-CN"/>
        </w:rPr>
      </w:pPr>
      <w:r w:rsidRPr="00A94357">
        <w:rPr>
          <w:rFonts w:ascii="Arial" w:hAnsi="Arial" w:cs="Arial"/>
          <w:color w:val="000000"/>
          <w:sz w:val="18"/>
          <w:szCs w:val="18"/>
          <w:lang w:val="en-GB"/>
        </w:rPr>
        <w:t>Short</w:t>
      </w:r>
      <w:r w:rsidRPr="00A94357">
        <w:rPr>
          <w:rFonts w:ascii="Arial" w:hAnsi="Arial" w:cs="Arial"/>
          <w:color w:val="000000"/>
          <w:sz w:val="18"/>
          <w:szCs w:val="18"/>
        </w:rPr>
        <w:t>-</w:t>
      </w:r>
      <w:r w:rsidRPr="00A94357">
        <w:rPr>
          <w:rFonts w:ascii="Arial" w:hAnsi="Arial" w:cs="Arial"/>
          <w:color w:val="000000"/>
          <w:sz w:val="18"/>
          <w:szCs w:val="18"/>
          <w:lang w:val="en-GB"/>
        </w:rPr>
        <w:t>term</w:t>
      </w:r>
      <w:r w:rsidRPr="00A94357">
        <w:rPr>
          <w:rFonts w:ascii="Arial" w:hAnsi="Arial" w:cs="Arial"/>
          <w:color w:val="000000"/>
          <w:sz w:val="18"/>
          <w:szCs w:val="18"/>
        </w:rPr>
        <w:t xml:space="preserve"> loans </w:t>
      </w:r>
      <w:r w:rsidRPr="00A94357">
        <w:rPr>
          <w:rFonts w:ascii="Arial" w:hAnsi="Arial" w:cs="Arial"/>
          <w:color w:val="000000"/>
          <w:sz w:val="18"/>
          <w:szCs w:val="18"/>
          <w:lang w:val="en-GB"/>
        </w:rPr>
        <w:t>from a</w:t>
      </w:r>
      <w:r w:rsidRPr="00A94357">
        <w:rPr>
          <w:rFonts w:ascii="Arial" w:hAnsi="Arial" w:cs="Arial"/>
          <w:color w:val="000000"/>
          <w:sz w:val="18"/>
          <w:szCs w:val="18"/>
        </w:rPr>
        <w:t xml:space="preserve"> </w:t>
      </w:r>
      <w:r w:rsidRPr="00A94357">
        <w:rPr>
          <w:rFonts w:ascii="Arial" w:hAnsi="Arial" w:cs="Arial"/>
          <w:color w:val="000000"/>
          <w:sz w:val="18"/>
          <w:szCs w:val="18"/>
          <w:lang w:val="en-GB"/>
        </w:rPr>
        <w:t xml:space="preserve">related party is </w:t>
      </w:r>
      <w:r w:rsidRPr="00A94357">
        <w:rPr>
          <w:rFonts w:ascii="Arial" w:hAnsi="Arial" w:cs="Arial"/>
          <w:color w:val="000000"/>
          <w:spacing w:val="-4"/>
          <w:sz w:val="18"/>
          <w:szCs w:val="18"/>
        </w:rPr>
        <w:t>short-term loans to related company.  The</w:t>
      </w:r>
      <w:r w:rsidRPr="00A94357">
        <w:rPr>
          <w:rFonts w:ascii="Arial" w:hAnsi="Arial" w:cs="Arial"/>
          <w:color w:val="000000"/>
          <w:sz w:val="18"/>
          <w:szCs w:val="18"/>
        </w:rPr>
        <w:t xml:space="preserve"> movement for the years ended </w:t>
      </w:r>
      <w:r w:rsidRPr="00A94357">
        <w:rPr>
          <w:rFonts w:ascii="Arial" w:hAnsi="Arial" w:cs="Arial"/>
          <w:color w:val="000000"/>
          <w:sz w:val="18"/>
          <w:szCs w:val="18"/>
          <w:lang w:val="en-GB"/>
        </w:rPr>
        <w:t>31 December 2019 and 2018</w:t>
      </w:r>
      <w:r w:rsidRPr="00A94357">
        <w:rPr>
          <w:rFonts w:ascii="Arial" w:hAnsi="Arial" w:cs="Arial"/>
          <w:color w:val="000000"/>
          <w:sz w:val="18"/>
          <w:szCs w:val="18"/>
        </w:rPr>
        <w:t xml:space="preserve"> are as follows:</w:t>
      </w:r>
    </w:p>
    <w:p w:rsidR="00A94357" w:rsidRPr="00A94357" w:rsidRDefault="00A94357" w:rsidP="00A94357">
      <w:pPr>
        <w:ind w:left="1080"/>
        <w:jc w:val="both"/>
        <w:rPr>
          <w:rFonts w:ascii="Arial" w:hAnsi="Arial" w:cs="Arial"/>
          <w:color w:val="000000"/>
          <w:spacing w:val="-6"/>
          <w:sz w:val="18"/>
          <w:szCs w:val="18"/>
          <w:lang w:eastAsia="zh-CN"/>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For the</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t>year ended</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c>
          <w:tcPr>
            <w:tcW w:w="1368" w:type="dxa"/>
            <w:vAlign w:val="center"/>
          </w:tcPr>
          <w:p w:rsidR="00A94357" w:rsidRPr="00A94357" w:rsidRDefault="00A94357" w:rsidP="00AA1C82">
            <w:pPr>
              <w:pStyle w:val="a0"/>
              <w:tabs>
                <w:tab w:val="right"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31</w:t>
            </w:r>
            <w:r w:rsidRPr="00A94357">
              <w:rPr>
                <w:rFonts w:ascii="Arial" w:hAnsi="Arial" w:cs="Arial"/>
                <w:b/>
                <w:bCs/>
                <w:color w:val="000000"/>
                <w:sz w:val="18"/>
                <w:szCs w:val="18"/>
                <w:lang w:val="en-US"/>
              </w:rPr>
              <w:t xml:space="preserve"> December</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rPr>
              <w:t>2018</w:t>
            </w:r>
          </w:p>
        </w:tc>
      </w:tr>
      <w:tr w:rsidR="00A94357" w:rsidRPr="00A94357" w:rsidTr="00AA1C82">
        <w:tc>
          <w:tcPr>
            <w:tcW w:w="4003" w:type="dxa"/>
          </w:tcPr>
          <w:p w:rsidR="00A94357" w:rsidRPr="00A94357" w:rsidRDefault="00A94357" w:rsidP="00AA1C82">
            <w:pPr>
              <w:ind w:left="972" w:right="-155"/>
              <w:rPr>
                <w:rFonts w:ascii="Arial" w:hAnsi="Arial" w:cs="Arial"/>
                <w:b/>
                <w:bCs/>
                <w:snapToGrid w:val="0"/>
                <w:color w:val="000000"/>
                <w:spacing w:val="-2"/>
                <w:sz w:val="18"/>
                <w:szCs w:val="18"/>
                <w:cs/>
                <w:lang w:val="en-GB" w:eastAsia="th-TH"/>
              </w:rPr>
            </w:pP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23"/>
              </w:tabs>
              <w:ind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4003" w:type="dxa"/>
          </w:tcPr>
          <w:p w:rsidR="00A94357" w:rsidRPr="00A94357" w:rsidRDefault="00A94357" w:rsidP="00AA1C82">
            <w:pPr>
              <w:ind w:left="972"/>
              <w:rPr>
                <w:rFonts w:ascii="Arial" w:hAnsi="Arial" w:cs="Arial"/>
                <w:b/>
                <w:bCs/>
                <w:snapToGrid w:val="0"/>
                <w:color w:val="000000"/>
                <w:spacing w:val="-4"/>
                <w:sz w:val="12"/>
                <w:szCs w:val="12"/>
                <w:u w:val="single"/>
                <w:lang w:val="en-GB"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4003" w:type="dxa"/>
          </w:tcPr>
          <w:p w:rsidR="00A94357" w:rsidRPr="00A94357" w:rsidRDefault="00A94357" w:rsidP="00AA1C82">
            <w:pPr>
              <w:ind w:left="972"/>
              <w:rPr>
                <w:rFonts w:ascii="Arial" w:hAnsi="Arial" w:cs="Arial"/>
                <w:b/>
                <w:bCs/>
                <w:snapToGrid w:val="0"/>
                <w:color w:val="000000"/>
                <w:spacing w:val="-4"/>
                <w:sz w:val="18"/>
                <w:szCs w:val="18"/>
                <w:u w:val="single"/>
                <w:cs/>
                <w:lang w:val="en-GB" w:eastAsia="th-TH"/>
              </w:rPr>
            </w:pPr>
            <w:r w:rsidRPr="00A94357">
              <w:rPr>
                <w:rFonts w:ascii="Arial" w:hAnsi="Arial" w:cs="Arial"/>
                <w:b/>
                <w:bCs/>
                <w:snapToGrid w:val="0"/>
                <w:color w:val="000000"/>
                <w:spacing w:val="-4"/>
                <w:sz w:val="18"/>
                <w:szCs w:val="18"/>
                <w:u w:val="single"/>
                <w:lang w:val="en-GB" w:eastAsia="th-TH"/>
              </w:rPr>
              <w:t xml:space="preserve">Short-term loans </w:t>
            </w:r>
            <w:r w:rsidR="00353AB4">
              <w:rPr>
                <w:rFonts w:ascii="Arial" w:hAnsi="Arial" w:cs="Arial"/>
                <w:b/>
                <w:bCs/>
                <w:snapToGrid w:val="0"/>
                <w:color w:val="000000"/>
                <w:spacing w:val="-4"/>
                <w:sz w:val="18"/>
                <w:szCs w:val="18"/>
                <w:u w:val="single"/>
                <w:lang w:val="en-GB" w:eastAsia="th-TH"/>
              </w:rPr>
              <w:t>from</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8"/>
                <w:szCs w:val="18"/>
                <w:lang w:eastAsia="th-TH"/>
              </w:rPr>
            </w:pPr>
          </w:p>
        </w:tc>
      </w:tr>
      <w:tr w:rsidR="00A94357" w:rsidRPr="00A94357" w:rsidTr="00AA1C82">
        <w:tc>
          <w:tcPr>
            <w:tcW w:w="4003" w:type="dxa"/>
          </w:tcPr>
          <w:p w:rsidR="00A94357" w:rsidRPr="00A94357" w:rsidRDefault="00A94357" w:rsidP="00AA1C82">
            <w:pPr>
              <w:ind w:left="972"/>
              <w:rPr>
                <w:rFonts w:ascii="Arial" w:hAnsi="Arial" w:cs="Arial"/>
                <w:b/>
                <w:bCs/>
                <w:snapToGrid w:val="0"/>
                <w:color w:val="000000"/>
                <w:spacing w:val="-4"/>
                <w:sz w:val="18"/>
                <w:szCs w:val="18"/>
                <w:u w:val="single"/>
                <w:lang w:val="en-GB" w:eastAsia="th-TH"/>
              </w:rPr>
            </w:pPr>
            <w:r w:rsidRPr="00A94357">
              <w:rPr>
                <w:rFonts w:ascii="Arial" w:hAnsi="Arial" w:cs="Arial"/>
                <w:b/>
                <w:bCs/>
                <w:snapToGrid w:val="0"/>
                <w:color w:val="000000"/>
                <w:spacing w:val="-4"/>
                <w:sz w:val="18"/>
                <w:szCs w:val="18"/>
                <w:lang w:val="en-GB" w:eastAsia="th-TH"/>
              </w:rPr>
              <w:t xml:space="preserve">   </w:t>
            </w:r>
            <w:r w:rsidRPr="00A94357">
              <w:rPr>
                <w:rFonts w:ascii="Arial" w:hAnsi="Arial" w:cs="Arial"/>
                <w:b/>
                <w:bCs/>
                <w:snapToGrid w:val="0"/>
                <w:color w:val="000000"/>
                <w:spacing w:val="-4"/>
                <w:sz w:val="18"/>
                <w:szCs w:val="18"/>
                <w:u w:val="single"/>
                <w:lang w:val="en-GB" w:eastAsia="th-TH"/>
              </w:rPr>
              <w:t>related company</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8"/>
                <w:szCs w:val="18"/>
                <w:lang w:eastAsia="th-TH"/>
              </w:rPr>
            </w:pPr>
          </w:p>
        </w:tc>
      </w:tr>
      <w:tr w:rsidR="00A94357" w:rsidRPr="00A94357" w:rsidTr="00AA1C82">
        <w:tc>
          <w:tcPr>
            <w:tcW w:w="4003" w:type="dxa"/>
          </w:tcPr>
          <w:p w:rsidR="00A94357" w:rsidRPr="00A94357" w:rsidRDefault="00A94357" w:rsidP="00AA1C82">
            <w:pPr>
              <w:ind w:left="972" w:right="-155"/>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Beginning balance of the year</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r>
      <w:tr w:rsidR="00A94357" w:rsidRPr="00A94357" w:rsidTr="00AA1C82">
        <w:tc>
          <w:tcPr>
            <w:tcW w:w="4003" w:type="dxa"/>
          </w:tcPr>
          <w:p w:rsidR="00A94357" w:rsidRPr="00A94357" w:rsidRDefault="00A94357" w:rsidP="00AA1C82">
            <w:pPr>
              <w:ind w:left="972" w:right="-151"/>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Additions during the year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15,000,000</w:t>
            </w:r>
          </w:p>
        </w:tc>
        <w:tc>
          <w:tcPr>
            <w:tcW w:w="1368" w:type="dxa"/>
            <w:vAlign w:val="bottom"/>
          </w:tcPr>
          <w:p w:rsidR="00A94357" w:rsidRPr="00A94357" w:rsidRDefault="00A94357" w:rsidP="00AA1C82">
            <w:pPr>
              <w:pStyle w:val="a0"/>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r>
      <w:tr w:rsidR="00A94357" w:rsidRPr="00A94357" w:rsidTr="00AA1C82">
        <w:tc>
          <w:tcPr>
            <w:tcW w:w="4003" w:type="dxa"/>
          </w:tcPr>
          <w:p w:rsidR="00A94357" w:rsidRPr="00A94357" w:rsidRDefault="00A94357" w:rsidP="00AA1C82">
            <w:pPr>
              <w:ind w:left="972" w:right="-151"/>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Repayment during the year</w:t>
            </w:r>
          </w:p>
        </w:tc>
        <w:tc>
          <w:tcPr>
            <w:tcW w:w="1368" w:type="dxa"/>
            <w:vAlign w:val="bottom"/>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(15,000,000)</w:t>
            </w:r>
          </w:p>
        </w:tc>
        <w:tc>
          <w:tcPr>
            <w:tcW w:w="1368" w:type="dxa"/>
            <w:vAlign w:val="bottom"/>
          </w:tcPr>
          <w:p w:rsidR="00A94357" w:rsidRPr="00A94357" w:rsidRDefault="00A94357" w:rsidP="00AA1C82">
            <w:pPr>
              <w:pStyle w:val="a0"/>
              <w:pBdr>
                <w:bottom w:val="single" w:sz="4" w:space="1" w:color="auto"/>
              </w:pBdr>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r>
      <w:tr w:rsidR="00A94357" w:rsidRPr="00A94357" w:rsidTr="00AA1C82">
        <w:tc>
          <w:tcPr>
            <w:tcW w:w="4003" w:type="dxa"/>
          </w:tcPr>
          <w:p w:rsidR="00A94357" w:rsidRPr="00A94357" w:rsidRDefault="00A94357" w:rsidP="00AA1C82">
            <w:pPr>
              <w:ind w:left="972" w:right="-151"/>
              <w:rPr>
                <w:rFonts w:ascii="Arial" w:hAnsi="Arial" w:cs="Arial"/>
                <w:snapToGrid w:val="0"/>
                <w:color w:val="000000"/>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4003" w:type="dxa"/>
          </w:tcPr>
          <w:p w:rsidR="00A94357" w:rsidRPr="00A94357" w:rsidRDefault="00A94357" w:rsidP="00AA1C82">
            <w:pPr>
              <w:ind w:left="972"/>
              <w:rPr>
                <w:rFonts w:ascii="Arial" w:hAnsi="Arial" w:cs="Arial"/>
                <w:snapToGrid w:val="0"/>
                <w:color w:val="000000"/>
                <w:spacing w:val="-4"/>
                <w:sz w:val="18"/>
                <w:szCs w:val="18"/>
                <w:cs/>
                <w:lang w:val="en-GB" w:eastAsia="th-TH"/>
              </w:rPr>
            </w:pPr>
            <w:r w:rsidRPr="00A94357">
              <w:rPr>
                <w:rFonts w:ascii="Arial" w:hAnsi="Arial" w:cs="Arial"/>
                <w:snapToGrid w:val="0"/>
                <w:color w:val="000000"/>
                <w:spacing w:val="-4"/>
                <w:sz w:val="18"/>
                <w:szCs w:val="18"/>
                <w:lang w:val="en-GB" w:eastAsia="th-TH"/>
              </w:rPr>
              <w:t>Ending balance of the year</w:t>
            </w:r>
          </w:p>
        </w:tc>
        <w:tc>
          <w:tcPr>
            <w:tcW w:w="1368" w:type="dxa"/>
            <w:vAlign w:val="bottom"/>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c>
          <w:tcPr>
            <w:tcW w:w="1368" w:type="dxa"/>
            <w:vAlign w:val="bottom"/>
          </w:tcPr>
          <w:p w:rsidR="00A94357" w:rsidRPr="00A94357" w:rsidRDefault="00A94357" w:rsidP="00AA1C82">
            <w:pPr>
              <w:pStyle w:val="a0"/>
              <w:pBdr>
                <w:bottom w:val="double" w:sz="4" w:space="1" w:color="auto"/>
              </w:pBdr>
              <w:tabs>
                <w:tab w:val="decimal" w:pos="1152"/>
              </w:tabs>
              <w:ind w:left="-14" w:right="-72"/>
              <w:jc w:val="both"/>
              <w:rPr>
                <w:rFonts w:ascii="Arial" w:hAnsi="Arial" w:cs="Arial"/>
                <w:snapToGrid w:val="0"/>
                <w:color w:val="000000"/>
                <w:spacing w:val="-4"/>
                <w:sz w:val="18"/>
                <w:szCs w:val="18"/>
                <w:lang w:eastAsia="th-TH"/>
              </w:rPr>
            </w:pPr>
            <w:r w:rsidRPr="00A94357">
              <w:rPr>
                <w:rFonts w:ascii="Arial" w:hAnsi="Arial" w:cs="Arial" w:hint="cs"/>
                <w:snapToGrid w:val="0"/>
                <w:color w:val="000000"/>
                <w:spacing w:val="-4"/>
                <w:sz w:val="18"/>
                <w:szCs w:val="18"/>
                <w:cs/>
                <w:lang w:eastAsia="th-TH"/>
              </w:rPr>
              <w:t xml:space="preserve">-   </w:t>
            </w:r>
            <w:r w:rsidRPr="00A94357">
              <w:rPr>
                <w:rFonts w:ascii="Arial" w:hAnsi="Arial" w:cs="Arial"/>
                <w:snapToGrid w:val="0"/>
                <w:color w:val="000000"/>
                <w:spacing w:val="-4"/>
                <w:sz w:val="18"/>
                <w:szCs w:val="18"/>
                <w:lang w:eastAsia="th-TH"/>
              </w:rPr>
              <w:t xml:space="preserve"> </w:t>
            </w:r>
            <w:r w:rsidRPr="00A94357">
              <w:rPr>
                <w:rFonts w:ascii="Arial" w:hAnsi="Arial" w:cs="Arial" w:hint="cs"/>
                <w:snapToGrid w:val="0"/>
                <w:color w:val="000000"/>
                <w:spacing w:val="-4"/>
                <w:sz w:val="18"/>
                <w:szCs w:val="18"/>
                <w:cs/>
                <w:lang w:eastAsia="th-TH"/>
              </w:rPr>
              <w:t xml:space="preserve">   </w:t>
            </w:r>
          </w:p>
        </w:tc>
      </w:tr>
    </w:tbl>
    <w:p w:rsidR="00A94357" w:rsidRPr="00A94357" w:rsidRDefault="00A94357" w:rsidP="00A94357">
      <w:pPr>
        <w:overflowPunct/>
        <w:autoSpaceDE/>
        <w:autoSpaceDN/>
        <w:adjustRightInd/>
        <w:ind w:left="1080"/>
        <w:jc w:val="both"/>
        <w:textAlignment w:val="auto"/>
        <w:rPr>
          <w:rFonts w:ascii="Arial" w:hAnsi="Arial" w:cs="Arial"/>
          <w:color w:val="000000"/>
          <w:spacing w:val="-6"/>
          <w:sz w:val="18"/>
          <w:szCs w:val="18"/>
        </w:rPr>
      </w:pPr>
    </w:p>
    <w:p w:rsidR="00A94357" w:rsidRPr="00A94357" w:rsidRDefault="00A94357" w:rsidP="00A94357">
      <w:pPr>
        <w:overflowPunct/>
        <w:autoSpaceDE/>
        <w:autoSpaceDN/>
        <w:adjustRightInd/>
        <w:ind w:left="1080"/>
        <w:jc w:val="both"/>
        <w:textAlignment w:val="auto"/>
        <w:rPr>
          <w:rFonts w:ascii="Arial" w:hAnsi="Arial" w:cs="Arial"/>
          <w:color w:val="000000"/>
          <w:spacing w:val="-6"/>
          <w:sz w:val="18"/>
          <w:szCs w:val="18"/>
        </w:rPr>
      </w:pPr>
      <w:r w:rsidRPr="00A94357">
        <w:rPr>
          <w:rFonts w:ascii="Arial" w:hAnsi="Arial" w:cs="Arial"/>
          <w:color w:val="000000"/>
          <w:spacing w:val="-4"/>
          <w:sz w:val="18"/>
          <w:szCs w:val="18"/>
        </w:rPr>
        <w:t xml:space="preserve">Short-term loans from a related party is an unsecured loan from a subsidiary in Thai Baht. The loan bears interest rate at the rate as agreed and is due for repayment in August </w:t>
      </w:r>
      <w:r w:rsidRPr="00A94357">
        <w:rPr>
          <w:rFonts w:ascii="Arial" w:hAnsi="Arial" w:cs="Arial"/>
          <w:color w:val="000000"/>
          <w:spacing w:val="-4"/>
          <w:sz w:val="18"/>
          <w:szCs w:val="18"/>
          <w:lang w:val="en-GB"/>
        </w:rPr>
        <w:t>2019</w:t>
      </w:r>
      <w:r w:rsidRPr="00A94357">
        <w:rPr>
          <w:rFonts w:ascii="Arial" w:hAnsi="Arial" w:cs="Arial"/>
          <w:color w:val="000000"/>
          <w:spacing w:val="-6"/>
          <w:sz w:val="18"/>
          <w:szCs w:val="18"/>
        </w:rPr>
        <w:t xml:space="preserve">.  The Company fully paid for such </w:t>
      </w:r>
      <w:r w:rsidRPr="00A94357">
        <w:rPr>
          <w:rFonts w:ascii="Arial" w:hAnsi="Arial" w:cs="Arial"/>
          <w:color w:val="000000"/>
          <w:spacing w:val="-4"/>
          <w:sz w:val="18"/>
          <w:szCs w:val="18"/>
        </w:rPr>
        <w:t>short-term loans in July 2019.</w:t>
      </w:r>
    </w:p>
    <w:p w:rsidR="00A94357" w:rsidRPr="00A94357" w:rsidRDefault="00A94357" w:rsidP="00A94357">
      <w:pPr>
        <w:ind w:left="1080"/>
        <w:jc w:val="both"/>
        <w:rPr>
          <w:rFonts w:ascii="Arial" w:hAnsi="Arial" w:cs="Arial"/>
          <w:color w:val="000000"/>
          <w:spacing w:val="-6"/>
          <w:sz w:val="18"/>
          <w:szCs w:val="18"/>
          <w:lang w:eastAsia="zh-CN"/>
        </w:rPr>
      </w:pPr>
    </w:p>
    <w:p w:rsidR="00A94357" w:rsidRPr="00A94357" w:rsidRDefault="00A94357" w:rsidP="00A94357">
      <w:pPr>
        <w:jc w:val="both"/>
        <w:rPr>
          <w:rFonts w:ascii="Arial" w:hAnsi="Arial" w:cs="Arial"/>
          <w:color w:val="000000"/>
          <w:sz w:val="18"/>
          <w:szCs w:val="18"/>
        </w:rPr>
      </w:pPr>
      <w:r w:rsidRPr="00A94357">
        <w:rPr>
          <w:rFonts w:ascii="Arial" w:hAnsi="Arial" w:cs="Arial"/>
          <w:color w:val="000000"/>
          <w:sz w:val="18"/>
          <w:szCs w:val="18"/>
        </w:rPr>
        <w:br w:type="page"/>
      </w:r>
    </w:p>
    <w:p w:rsidR="00A94357" w:rsidRPr="00A94357" w:rsidRDefault="00A94357" w:rsidP="00A94357">
      <w:pPr>
        <w:ind w:left="540" w:hanging="540"/>
        <w:jc w:val="both"/>
        <w:rPr>
          <w:rFonts w:ascii="Arial" w:hAnsi="Arial" w:cs="Arial"/>
          <w:color w:val="000000"/>
          <w:spacing w:val="-4"/>
          <w:sz w:val="18"/>
          <w:szCs w:val="18"/>
        </w:rPr>
      </w:pPr>
    </w:p>
    <w:p w:rsidR="00A94357" w:rsidRPr="00A94357" w:rsidRDefault="00A94357" w:rsidP="00A94357">
      <w:pPr>
        <w:ind w:left="54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39</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Commitments</w:t>
      </w:r>
    </w:p>
    <w:p w:rsidR="00A94357" w:rsidRPr="00A94357" w:rsidRDefault="00A94357" w:rsidP="00A94357">
      <w:pPr>
        <w:ind w:left="1080"/>
        <w:jc w:val="both"/>
        <w:rPr>
          <w:rFonts w:ascii="Arial" w:hAnsi="Arial" w:cs="Arial"/>
          <w:color w:val="000000"/>
          <w:spacing w:val="-4"/>
          <w:sz w:val="18"/>
          <w:szCs w:val="18"/>
        </w:rPr>
      </w:pPr>
    </w:p>
    <w:p w:rsidR="00A94357" w:rsidRPr="00A94357" w:rsidRDefault="00A94357" w:rsidP="00A94357">
      <w:pPr>
        <w:ind w:left="1080"/>
        <w:jc w:val="both"/>
        <w:rPr>
          <w:rFonts w:ascii="Arial" w:hAnsi="Arial" w:cs="Arial"/>
          <w:color w:val="000000"/>
          <w:sz w:val="18"/>
          <w:szCs w:val="18"/>
          <w:lang w:val="en-GB"/>
        </w:rPr>
      </w:pPr>
    </w:p>
    <w:p w:rsidR="00A94357" w:rsidRPr="00A94357" w:rsidRDefault="00A94357" w:rsidP="00A94357">
      <w:pPr>
        <w:keepNext/>
        <w:tabs>
          <w:tab w:val="left" w:pos="9781"/>
        </w:tabs>
        <w:overflowPunct/>
        <w:autoSpaceDE/>
        <w:autoSpaceDN/>
        <w:adjustRightInd/>
        <w:ind w:left="1080" w:hanging="540"/>
        <w:jc w:val="both"/>
        <w:textAlignment w:val="auto"/>
        <w:outlineLvl w:val="0"/>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39.1</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Operating lease commitments</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pacing w:val="-6"/>
          <w:sz w:val="18"/>
          <w:szCs w:val="18"/>
        </w:rPr>
      </w:pPr>
      <w:r w:rsidRPr="00A94357">
        <w:rPr>
          <w:rFonts w:ascii="Arial" w:hAnsi="Arial" w:cs="Arial"/>
          <w:color w:val="000000"/>
          <w:spacing w:val="-6"/>
          <w:sz w:val="18"/>
          <w:szCs w:val="18"/>
        </w:rPr>
        <w:t>The Group and the Company have entered into non-cancellable lease agreements in respect of the lease of land, building, computer, furniture and fixture, tool and equipment, vehicle, computer software, cleaning and security service.</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pacing w:val="-4"/>
          <w:sz w:val="18"/>
          <w:szCs w:val="18"/>
        </w:rPr>
      </w:pPr>
      <w:r w:rsidRPr="00A94357">
        <w:rPr>
          <w:rFonts w:ascii="Arial" w:hAnsi="Arial" w:cs="Arial"/>
          <w:color w:val="000000"/>
          <w:spacing w:val="-7"/>
          <w:sz w:val="18"/>
          <w:szCs w:val="18"/>
        </w:rPr>
        <w:t xml:space="preserve">As at </w:t>
      </w:r>
      <w:r w:rsidRPr="00A94357">
        <w:rPr>
          <w:rFonts w:ascii="Arial" w:hAnsi="Arial" w:cs="Arial"/>
          <w:color w:val="000000"/>
          <w:spacing w:val="-7"/>
          <w:sz w:val="18"/>
          <w:szCs w:val="18"/>
          <w:lang w:val="en-GB"/>
        </w:rPr>
        <w:t>31 December 2019 and 2018</w:t>
      </w:r>
      <w:r w:rsidRPr="00A94357">
        <w:rPr>
          <w:rFonts w:ascii="Arial" w:hAnsi="Arial" w:cs="Arial"/>
          <w:color w:val="000000"/>
          <w:spacing w:val="-7"/>
          <w:sz w:val="18"/>
          <w:szCs w:val="18"/>
        </w:rPr>
        <w:t>, the Group and the Company have future lease and service payments required</w:t>
      </w:r>
      <w:r w:rsidRPr="00A94357">
        <w:rPr>
          <w:rFonts w:ascii="Arial" w:hAnsi="Arial" w:cs="Arial"/>
          <w:color w:val="000000"/>
          <w:spacing w:val="-4"/>
          <w:sz w:val="18"/>
          <w:szCs w:val="18"/>
        </w:rPr>
        <w:t xml:space="preserve"> under these non-cancellable agreement as follows:</w:t>
      </w:r>
    </w:p>
    <w:p w:rsidR="00A94357" w:rsidRPr="00A94357" w:rsidRDefault="00A94357" w:rsidP="00A94357">
      <w:pPr>
        <w:ind w:left="1080"/>
        <w:jc w:val="both"/>
        <w:rPr>
          <w:rFonts w:ascii="Arial" w:hAnsi="Arial" w:cs="Arial"/>
          <w:color w:val="000000"/>
          <w:spacing w:val="-4"/>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74" w:type="dxa"/>
          </w:tcPr>
          <w:p w:rsidR="00A94357" w:rsidRPr="00A94357" w:rsidRDefault="00A94357" w:rsidP="00AA1C82">
            <w:pPr>
              <w:ind w:left="972" w:right="-155"/>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2019</w:t>
            </w: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2018</w:t>
            </w: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2019</w:t>
            </w: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2018</w:t>
            </w:r>
          </w:p>
        </w:tc>
      </w:tr>
      <w:tr w:rsidR="00A94357" w:rsidRPr="00A94357" w:rsidTr="00AA1C82">
        <w:tc>
          <w:tcPr>
            <w:tcW w:w="3974" w:type="dxa"/>
            <w:vAlign w:val="bottom"/>
          </w:tcPr>
          <w:p w:rsidR="00A94357" w:rsidRPr="00A94357" w:rsidRDefault="00A94357" w:rsidP="00AA1C82">
            <w:pPr>
              <w:pBdr>
                <w:bottom w:val="single" w:sz="4" w:space="1" w:color="auto"/>
              </w:pBdr>
              <w:ind w:left="972" w:right="1555"/>
              <w:rPr>
                <w:rFonts w:ascii="Arial" w:hAnsi="Arial" w:cs="Arial"/>
                <w:b/>
                <w:bCs/>
                <w:snapToGrid w:val="0"/>
                <w:color w:val="000000"/>
                <w:sz w:val="18"/>
                <w:szCs w:val="18"/>
                <w:lang w:val="en-GB" w:eastAsia="th-TH"/>
              </w:rPr>
            </w:pPr>
            <w:r w:rsidRPr="00A94357">
              <w:rPr>
                <w:rFonts w:ascii="Arial" w:hAnsi="Arial" w:cs="Arial"/>
                <w:b/>
                <w:bCs/>
                <w:snapToGrid w:val="0"/>
                <w:color w:val="000000"/>
                <w:sz w:val="18"/>
                <w:szCs w:val="18"/>
                <w:lang w:val="en-GB" w:eastAsia="th-TH"/>
              </w:rPr>
              <w:t>Due payment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A94357" w:rsidRPr="00A94357" w:rsidTr="00AA1C82">
        <w:trPr>
          <w:trHeight w:val="70"/>
        </w:trPr>
        <w:tc>
          <w:tcPr>
            <w:tcW w:w="3974" w:type="dxa"/>
          </w:tcPr>
          <w:p w:rsidR="00A94357" w:rsidRPr="00A94357" w:rsidRDefault="00A94357" w:rsidP="00AA1C82">
            <w:pPr>
              <w:ind w:left="972" w:right="-155"/>
              <w:rPr>
                <w:rFonts w:ascii="Arial" w:hAnsi="Arial" w:cs="Arial"/>
                <w:snapToGrid w:val="0"/>
                <w:color w:val="000000"/>
                <w:sz w:val="12"/>
                <w:szCs w:val="12"/>
                <w:u w:val="single"/>
                <w:cs/>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Within </w:t>
            </w:r>
            <w:r w:rsidRPr="00A94357">
              <w:rPr>
                <w:rFonts w:ascii="Arial" w:hAnsi="Arial" w:cs="Arial"/>
                <w:color w:val="000000"/>
                <w:sz w:val="18"/>
                <w:szCs w:val="18"/>
                <w:lang w:val="en-GB"/>
              </w:rPr>
              <w:t>1</w:t>
            </w:r>
            <w:r w:rsidRPr="00A94357">
              <w:rPr>
                <w:rFonts w:ascii="Arial" w:hAnsi="Arial" w:cs="Arial"/>
                <w:color w:val="000000"/>
                <w:sz w:val="18"/>
                <w:szCs w:val="18"/>
              </w:rPr>
              <w:t xml:space="preserve"> year</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79,453,428</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79,769,653</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29,416,046</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18,266,618</w:t>
            </w:r>
          </w:p>
        </w:tc>
      </w:tr>
      <w:tr w:rsidR="00A94357" w:rsidRPr="00A94357" w:rsidTr="00AA1C82">
        <w:tc>
          <w:tcPr>
            <w:tcW w:w="3974" w:type="dxa"/>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Later than </w:t>
            </w:r>
            <w:r w:rsidRPr="00A94357">
              <w:rPr>
                <w:rFonts w:ascii="Arial" w:hAnsi="Arial" w:cs="Arial"/>
                <w:color w:val="000000"/>
                <w:sz w:val="18"/>
                <w:szCs w:val="18"/>
                <w:lang w:val="en-GB"/>
              </w:rPr>
              <w:t>1</w:t>
            </w:r>
            <w:r w:rsidRPr="00A94357">
              <w:rPr>
                <w:rFonts w:ascii="Arial" w:hAnsi="Arial" w:cs="Arial"/>
                <w:color w:val="000000"/>
                <w:sz w:val="18"/>
                <w:szCs w:val="18"/>
              </w:rPr>
              <w:t xml:space="preserve"> year but not later </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noProof/>
                <w:snapToGrid w:val="0"/>
                <w:color w:val="000000"/>
                <w:spacing w:val="-4"/>
                <w:sz w:val="18"/>
                <w:szCs w:val="18"/>
                <w:lang w:eastAsia="th-TH"/>
              </w:rPr>
            </w:pPr>
          </w:p>
        </w:tc>
      </w:tr>
      <w:tr w:rsidR="00A94357" w:rsidRPr="00A94357" w:rsidTr="00AA1C82">
        <w:tc>
          <w:tcPr>
            <w:tcW w:w="3974" w:type="dxa"/>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   than </w:t>
            </w:r>
            <w:r w:rsidRPr="00A94357">
              <w:rPr>
                <w:rFonts w:ascii="Arial" w:hAnsi="Arial" w:cs="Arial"/>
                <w:color w:val="000000"/>
                <w:sz w:val="18"/>
                <w:szCs w:val="18"/>
                <w:lang w:val="en-GB"/>
              </w:rPr>
              <w:t>5</w:t>
            </w:r>
            <w:r w:rsidRPr="00A94357">
              <w:rPr>
                <w:rFonts w:ascii="Arial" w:hAnsi="Arial" w:cs="Arial"/>
                <w:color w:val="000000"/>
                <w:sz w:val="18"/>
                <w:szCs w:val="18"/>
              </w:rPr>
              <w:t xml:space="preserve"> years</w:t>
            </w:r>
          </w:p>
        </w:tc>
        <w:tc>
          <w:tcPr>
            <w:tcW w:w="1368" w:type="dxa"/>
            <w:vAlign w:val="center"/>
          </w:tcPr>
          <w:p w:rsidR="00A94357" w:rsidRPr="00A94357" w:rsidRDefault="00353AB4" w:rsidP="00AA1C82">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70,821,958</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51,716,095</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12,993,727</w:t>
            </w:r>
          </w:p>
        </w:tc>
        <w:tc>
          <w:tcPr>
            <w:tcW w:w="1368" w:type="dxa"/>
            <w:vAlign w:val="center"/>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18,512,201</w:t>
            </w:r>
          </w:p>
        </w:tc>
      </w:tr>
      <w:tr w:rsidR="00A94357" w:rsidRPr="00A94357" w:rsidTr="00AA1C82">
        <w:tc>
          <w:tcPr>
            <w:tcW w:w="3974" w:type="dxa"/>
          </w:tcPr>
          <w:p w:rsidR="00A94357" w:rsidRPr="00A94357" w:rsidRDefault="00A94357" w:rsidP="00AA1C82">
            <w:pPr>
              <w:ind w:left="972"/>
              <w:rPr>
                <w:rFonts w:ascii="Arial" w:hAnsi="Arial" w:cs="Arial"/>
                <w:color w:val="000000"/>
                <w:sz w:val="18"/>
                <w:szCs w:val="18"/>
              </w:rPr>
            </w:pPr>
            <w:r w:rsidRPr="00A94357">
              <w:rPr>
                <w:rFonts w:ascii="Arial" w:hAnsi="Arial" w:cs="Arial"/>
                <w:color w:val="000000"/>
                <w:sz w:val="18"/>
                <w:szCs w:val="18"/>
              </w:rPr>
              <w:t xml:space="preserve">After </w:t>
            </w:r>
            <w:r w:rsidRPr="00A94357">
              <w:rPr>
                <w:rFonts w:ascii="Arial" w:hAnsi="Arial" w:cs="Arial"/>
                <w:color w:val="000000"/>
                <w:sz w:val="18"/>
                <w:szCs w:val="18"/>
                <w:lang w:val="en-GB"/>
              </w:rPr>
              <w:t>5</w:t>
            </w:r>
            <w:r w:rsidRPr="00A94357">
              <w:rPr>
                <w:rFonts w:ascii="Arial" w:hAnsi="Arial" w:cs="Arial"/>
                <w:color w:val="000000"/>
                <w:sz w:val="18"/>
                <w:szCs w:val="18"/>
              </w:rPr>
              <w:t xml:space="preserve"> years</w:t>
            </w:r>
          </w:p>
        </w:tc>
        <w:tc>
          <w:tcPr>
            <w:tcW w:w="1368" w:type="dxa"/>
            <w:vAlign w:val="bottom"/>
          </w:tcPr>
          <w:p w:rsidR="00A94357" w:rsidRPr="00A94357" w:rsidRDefault="00353AB4"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219,345,308</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285,137,084</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6,000,000</w:t>
            </w:r>
          </w:p>
        </w:tc>
        <w:tc>
          <w:tcPr>
            <w:tcW w:w="1368" w:type="dxa"/>
            <w:vAlign w:val="bottom"/>
          </w:tcPr>
          <w:p w:rsidR="00A94357" w:rsidRPr="00A94357" w:rsidRDefault="00A94357" w:rsidP="00AA1C82">
            <w:pPr>
              <w:pBdr>
                <w:bottom w:val="sing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6,720,000</w:t>
            </w:r>
          </w:p>
        </w:tc>
      </w:tr>
      <w:tr w:rsidR="00A94357" w:rsidRPr="00A94357" w:rsidTr="00AA1C82">
        <w:tc>
          <w:tcPr>
            <w:tcW w:w="3974" w:type="dxa"/>
          </w:tcPr>
          <w:p w:rsidR="00A94357" w:rsidRPr="00A94357" w:rsidRDefault="00A94357" w:rsidP="00AA1C82">
            <w:pPr>
              <w:ind w:left="972" w:right="-155"/>
              <w:rPr>
                <w:rFonts w:ascii="Arial" w:hAnsi="Arial" w:cs="Arial"/>
                <w:snapToGrid w:val="0"/>
                <w:color w:val="000000"/>
                <w:sz w:val="12"/>
                <w:szCs w:val="12"/>
                <w:u w:val="single"/>
                <w:cs/>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972" w:right="-155"/>
              <w:rPr>
                <w:rFonts w:ascii="Arial" w:hAnsi="Arial" w:cs="Arial"/>
                <w:snapToGrid w:val="0"/>
                <w:color w:val="000000"/>
                <w:sz w:val="18"/>
                <w:szCs w:val="18"/>
                <w:lang w:eastAsia="th-TH"/>
              </w:rPr>
            </w:pPr>
          </w:p>
        </w:tc>
        <w:tc>
          <w:tcPr>
            <w:tcW w:w="1368" w:type="dxa"/>
            <w:vAlign w:val="bottom"/>
          </w:tcPr>
          <w:p w:rsidR="00A94357" w:rsidRPr="00A94357" w:rsidRDefault="00353AB4"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369,620,694</w:t>
            </w:r>
            <w:r>
              <w:rPr>
                <w:rFonts w:ascii="Arial" w:hAnsi="Arial" w:cs="Arial"/>
                <w:noProof/>
                <w:snapToGrid w:val="0"/>
                <w:color w:val="000000"/>
                <w:sz w:val="18"/>
                <w:szCs w:val="18"/>
                <w:lang w:val="en-GB" w:eastAsia="th-TH"/>
              </w:rPr>
              <w:fldChar w:fldCharType="end"/>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416,622,832</w:t>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fldChar w:fldCharType="begin"/>
            </w:r>
            <w:r w:rsidRPr="00A94357">
              <w:rPr>
                <w:rFonts w:ascii="Arial" w:hAnsi="Arial" w:cs="Arial"/>
                <w:noProof/>
                <w:snapToGrid w:val="0"/>
                <w:color w:val="000000"/>
                <w:sz w:val="18"/>
                <w:szCs w:val="18"/>
                <w:lang w:val="en-GB" w:eastAsia="th-TH"/>
              </w:rPr>
              <w:instrText xml:space="preserve"> =SUM(ABOVE) </w:instrText>
            </w:r>
            <w:r w:rsidRPr="00A94357">
              <w:rPr>
                <w:rFonts w:ascii="Arial" w:hAnsi="Arial" w:cs="Arial"/>
                <w:noProof/>
                <w:snapToGrid w:val="0"/>
                <w:color w:val="000000"/>
                <w:sz w:val="18"/>
                <w:szCs w:val="18"/>
                <w:lang w:val="en-GB" w:eastAsia="th-TH"/>
              </w:rPr>
              <w:fldChar w:fldCharType="separate"/>
            </w:r>
            <w:r w:rsidRPr="00A94357">
              <w:rPr>
                <w:rFonts w:ascii="Arial" w:hAnsi="Arial" w:cs="Arial"/>
                <w:noProof/>
                <w:snapToGrid w:val="0"/>
                <w:color w:val="000000"/>
                <w:sz w:val="18"/>
                <w:szCs w:val="18"/>
                <w:lang w:val="en-GB" w:eastAsia="th-TH"/>
              </w:rPr>
              <w:t>48,409,773</w:t>
            </w:r>
            <w:r w:rsidRPr="00A94357">
              <w:rPr>
                <w:rFonts w:ascii="Arial" w:hAnsi="Arial" w:cs="Arial"/>
                <w:noProof/>
                <w:snapToGrid w:val="0"/>
                <w:color w:val="000000"/>
                <w:sz w:val="18"/>
                <w:szCs w:val="18"/>
                <w:lang w:val="en-GB" w:eastAsia="th-TH"/>
              </w:rPr>
              <w:fldChar w:fldCharType="end"/>
            </w:r>
          </w:p>
        </w:tc>
        <w:tc>
          <w:tcPr>
            <w:tcW w:w="1368" w:type="dxa"/>
            <w:vAlign w:val="bottom"/>
          </w:tcPr>
          <w:p w:rsidR="00A94357" w:rsidRPr="00A94357" w:rsidRDefault="00A94357" w:rsidP="00AA1C82">
            <w:pPr>
              <w:pBdr>
                <w:bottom w:val="double" w:sz="4" w:space="1" w:color="auto"/>
              </w:pBd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43,498,819</w:t>
            </w:r>
          </w:p>
        </w:tc>
      </w:tr>
    </w:tbl>
    <w:p w:rsidR="00A94357" w:rsidRPr="00A94357" w:rsidRDefault="00A94357" w:rsidP="00A94357">
      <w:pPr>
        <w:ind w:left="1080"/>
        <w:jc w:val="both"/>
        <w:rPr>
          <w:rFonts w:ascii="Arial" w:hAnsi="Arial" w:cs="Arial"/>
          <w:color w:val="000000"/>
          <w:spacing w:val="-4"/>
          <w:sz w:val="18"/>
          <w:szCs w:val="18"/>
        </w:rPr>
      </w:pPr>
    </w:p>
    <w:p w:rsidR="00A94357" w:rsidRPr="00A94357" w:rsidRDefault="00A94357" w:rsidP="00A94357">
      <w:pPr>
        <w:ind w:left="1080"/>
        <w:jc w:val="both"/>
        <w:rPr>
          <w:rFonts w:ascii="Arial" w:hAnsi="Arial" w:cs="Arial"/>
          <w:color w:val="000000"/>
          <w:spacing w:val="-4"/>
          <w:sz w:val="18"/>
          <w:szCs w:val="18"/>
        </w:rPr>
      </w:pPr>
    </w:p>
    <w:p w:rsidR="00A94357" w:rsidRPr="00A94357" w:rsidRDefault="00A94357" w:rsidP="00A94357">
      <w:pPr>
        <w:ind w:left="108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39.2</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Capital commitments</w:t>
      </w:r>
    </w:p>
    <w:p w:rsidR="00A94357" w:rsidRPr="00A94357" w:rsidRDefault="00A94357" w:rsidP="00A94357">
      <w:pPr>
        <w:ind w:left="1080"/>
        <w:jc w:val="both"/>
        <w:rPr>
          <w:rFonts w:ascii="Arial" w:hAnsi="Arial" w:cs="Arial"/>
          <w:color w:val="000000"/>
          <w:spacing w:val="-5"/>
          <w:sz w:val="18"/>
          <w:szCs w:val="18"/>
        </w:rPr>
      </w:pPr>
    </w:p>
    <w:p w:rsidR="00A94357" w:rsidRPr="00A94357" w:rsidRDefault="00A94357" w:rsidP="00A94357">
      <w:pPr>
        <w:ind w:left="1080"/>
        <w:jc w:val="both"/>
        <w:rPr>
          <w:rFonts w:ascii="Arial" w:hAnsi="Arial" w:cs="Arial"/>
          <w:color w:val="000000"/>
          <w:spacing w:val="-8"/>
          <w:sz w:val="18"/>
          <w:szCs w:val="18"/>
        </w:rPr>
      </w:pPr>
      <w:r w:rsidRPr="00A94357">
        <w:rPr>
          <w:rFonts w:ascii="Arial" w:hAnsi="Arial" w:cs="Arial"/>
          <w:color w:val="000000"/>
          <w:spacing w:val="-8"/>
          <w:sz w:val="18"/>
          <w:szCs w:val="18"/>
        </w:rPr>
        <w:t xml:space="preserve">As at </w:t>
      </w:r>
      <w:r w:rsidRPr="00A94357">
        <w:rPr>
          <w:rFonts w:ascii="Arial" w:hAnsi="Arial" w:cs="Arial"/>
          <w:color w:val="000000"/>
          <w:spacing w:val="-8"/>
          <w:sz w:val="18"/>
          <w:szCs w:val="18"/>
          <w:lang w:val="en-GB"/>
        </w:rPr>
        <w:t>31 December 2019 and 2018</w:t>
      </w:r>
      <w:r w:rsidRPr="00A94357">
        <w:rPr>
          <w:rFonts w:ascii="Arial" w:hAnsi="Arial" w:cs="Arial"/>
          <w:color w:val="000000"/>
          <w:spacing w:val="-8"/>
          <w:sz w:val="18"/>
          <w:szCs w:val="18"/>
        </w:rPr>
        <w:t>, the Group and the Company have capital commitments, relating to the construction of hospital buildings, building improvement and utility system, medical equipment, equipment, furniture and office equipment, computer software and computer, as follows:</w:t>
      </w:r>
    </w:p>
    <w:p w:rsidR="00A94357" w:rsidRPr="00A94357" w:rsidRDefault="00A94357" w:rsidP="00A94357">
      <w:pPr>
        <w:ind w:left="1080"/>
        <w:jc w:val="both"/>
        <w:rPr>
          <w:rFonts w:ascii="Arial" w:hAnsi="Arial" w:cs="Arial"/>
          <w:color w:val="000000"/>
          <w:spacing w:val="-6"/>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A94357" w:rsidRPr="00A94357" w:rsidTr="00AA1C82">
        <w:tc>
          <w:tcPr>
            <w:tcW w:w="3974" w:type="dxa"/>
          </w:tcPr>
          <w:p w:rsidR="00A94357" w:rsidRPr="00A94357" w:rsidRDefault="00A94357" w:rsidP="00AA1C82">
            <w:pPr>
              <w:ind w:left="972" w:right="-83"/>
              <w:jc w:val="both"/>
              <w:rPr>
                <w:rFonts w:ascii="Arial" w:hAnsi="Arial" w:cs="Arial"/>
                <w:b/>
                <w:bCs/>
                <w:snapToGrid w:val="0"/>
                <w:color w:val="000000"/>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74" w:type="dxa"/>
          </w:tcPr>
          <w:p w:rsidR="00A94357" w:rsidRPr="00A94357" w:rsidRDefault="00A94357" w:rsidP="00AA1C82">
            <w:pPr>
              <w:ind w:left="972" w:right="-83"/>
              <w:jc w:val="both"/>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2019</w:t>
            </w: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2018</w:t>
            </w: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2019</w:t>
            </w: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2018</w:t>
            </w:r>
          </w:p>
        </w:tc>
      </w:tr>
      <w:tr w:rsidR="00A94357" w:rsidRPr="00A94357" w:rsidTr="00AA1C82">
        <w:tc>
          <w:tcPr>
            <w:tcW w:w="3974" w:type="dxa"/>
            <w:vAlign w:val="bottom"/>
          </w:tcPr>
          <w:p w:rsidR="00A94357" w:rsidRPr="00A94357" w:rsidRDefault="00A94357" w:rsidP="00AA1C82">
            <w:pPr>
              <w:ind w:left="972" w:right="1721"/>
              <w:rPr>
                <w:rFonts w:ascii="Arial" w:hAnsi="Arial" w:cs="Arial"/>
                <w:b/>
                <w:bCs/>
                <w:snapToGrid w:val="0"/>
                <w:color w:val="000000"/>
                <w:sz w:val="18"/>
                <w:szCs w:val="18"/>
                <w:lang w:val="en-GB" w:eastAsia="th-TH"/>
              </w:rPr>
            </w:pP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A94357" w:rsidRPr="00A94357" w:rsidTr="00AA1C82">
        <w:tc>
          <w:tcPr>
            <w:tcW w:w="3974" w:type="dxa"/>
          </w:tcPr>
          <w:p w:rsidR="00A94357" w:rsidRPr="00A94357" w:rsidRDefault="00A94357" w:rsidP="00AA1C82">
            <w:pPr>
              <w:ind w:left="972" w:right="-83"/>
              <w:jc w:val="both"/>
              <w:rPr>
                <w:rFonts w:ascii="Arial" w:hAnsi="Arial" w:cs="Arial"/>
                <w:snapToGrid w:val="0"/>
                <w:color w:val="000000"/>
                <w:sz w:val="12"/>
                <w:szCs w:val="12"/>
                <w:cs/>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972" w:right="-67"/>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Buildings, building improvement</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noProof/>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noProof/>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noProof/>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noProof/>
                <w:snapToGrid w:val="0"/>
                <w:color w:val="000000"/>
                <w:spacing w:val="-4"/>
                <w:sz w:val="18"/>
                <w:szCs w:val="18"/>
                <w:lang w:eastAsia="th-TH"/>
              </w:rPr>
            </w:pPr>
          </w:p>
        </w:tc>
      </w:tr>
      <w:tr w:rsidR="00A94357" w:rsidRPr="00A94357" w:rsidTr="00AA1C82">
        <w:tc>
          <w:tcPr>
            <w:tcW w:w="3974" w:type="dxa"/>
          </w:tcPr>
          <w:p w:rsidR="00A94357" w:rsidRPr="00A94357" w:rsidRDefault="00A94357" w:rsidP="00AA1C82">
            <w:pPr>
              <w:ind w:left="972" w:right="-67"/>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and utility system</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209,451,934</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646,005,174</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137,473,201</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57,846,392</w:t>
            </w:r>
          </w:p>
        </w:tc>
      </w:tr>
      <w:tr w:rsidR="00A94357" w:rsidRPr="00A94357" w:rsidTr="00AA1C82">
        <w:tc>
          <w:tcPr>
            <w:tcW w:w="3974" w:type="dxa"/>
          </w:tcPr>
          <w:p w:rsidR="00A94357" w:rsidRPr="00A94357" w:rsidRDefault="00A94357" w:rsidP="00AA1C82">
            <w:pPr>
              <w:ind w:left="972" w:right="-79"/>
              <w:rPr>
                <w:rFonts w:ascii="Arial" w:hAnsi="Arial" w:cs="Arial"/>
                <w:color w:val="000000"/>
                <w:sz w:val="18"/>
                <w:szCs w:val="18"/>
              </w:rPr>
            </w:pPr>
            <w:r w:rsidRPr="00A94357">
              <w:rPr>
                <w:rFonts w:ascii="Arial" w:hAnsi="Arial" w:cs="Arial"/>
                <w:color w:val="000000"/>
                <w:sz w:val="18"/>
                <w:szCs w:val="18"/>
              </w:rPr>
              <w:t>Computer software</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40,191,885</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69,829,774</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8,856,494</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6,764,300</w:t>
            </w:r>
          </w:p>
        </w:tc>
      </w:tr>
      <w:tr w:rsidR="00A94357" w:rsidRPr="00A94357" w:rsidTr="00AA1C82">
        <w:tc>
          <w:tcPr>
            <w:tcW w:w="3974" w:type="dxa"/>
          </w:tcPr>
          <w:p w:rsidR="00A94357" w:rsidRPr="00A94357" w:rsidRDefault="00A94357" w:rsidP="00AA1C82">
            <w:pPr>
              <w:ind w:left="972" w:right="-79"/>
              <w:rPr>
                <w:rFonts w:ascii="Arial" w:hAnsi="Arial" w:cs="Arial"/>
                <w:color w:val="000000"/>
                <w:sz w:val="18"/>
                <w:szCs w:val="18"/>
              </w:rPr>
            </w:pPr>
            <w:r w:rsidRPr="00A94357">
              <w:rPr>
                <w:rFonts w:ascii="Arial" w:hAnsi="Arial" w:cs="Arial"/>
                <w:color w:val="000000"/>
                <w:sz w:val="18"/>
                <w:szCs w:val="18"/>
              </w:rPr>
              <w:t xml:space="preserve">Furniture and office </w:t>
            </w:r>
            <w:r w:rsidRPr="00A94357">
              <w:rPr>
                <w:rFonts w:ascii="Arial" w:hAnsi="Arial" w:cs="Arial"/>
                <w:snapToGrid w:val="0"/>
                <w:color w:val="000000"/>
                <w:sz w:val="18"/>
                <w:szCs w:val="18"/>
                <w:lang w:val="en-GB" w:eastAsia="th-TH"/>
              </w:rPr>
              <w:t>equipment</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9,871,885</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23,335,872</w:t>
            </w:r>
          </w:p>
        </w:tc>
        <w:tc>
          <w:tcPr>
            <w:tcW w:w="1368" w:type="dxa"/>
            <w:vAlign w:val="bottom"/>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vAlign w:val="bottom"/>
          </w:tcPr>
          <w:p w:rsidR="00A94357" w:rsidRPr="00A94357" w:rsidRDefault="00A94357" w:rsidP="00AA1C82">
            <w:pPr>
              <w:tabs>
                <w:tab w:val="decimal" w:pos="1152"/>
              </w:tabs>
              <w:ind w:right="-72"/>
              <w:jc w:val="both"/>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eastAsia="th-TH"/>
              </w:rPr>
              <w:t xml:space="preserve">-       </w:t>
            </w:r>
          </w:p>
        </w:tc>
      </w:tr>
      <w:tr w:rsidR="00A94357" w:rsidRPr="00A94357" w:rsidTr="00AA1C82">
        <w:tc>
          <w:tcPr>
            <w:tcW w:w="3974" w:type="dxa"/>
          </w:tcPr>
          <w:p w:rsidR="00A94357" w:rsidRPr="00A94357" w:rsidRDefault="00A94357" w:rsidP="00AA1C82">
            <w:pPr>
              <w:ind w:left="972" w:right="-79"/>
              <w:rPr>
                <w:rFonts w:ascii="Arial" w:hAnsi="Arial" w:cs="Arial"/>
                <w:snapToGrid w:val="0"/>
                <w:color w:val="000000"/>
                <w:sz w:val="18"/>
                <w:szCs w:val="18"/>
                <w:cs/>
                <w:lang w:val="en-GB" w:eastAsia="th-TH"/>
              </w:rPr>
            </w:pPr>
            <w:r w:rsidRPr="00A94357">
              <w:rPr>
                <w:rFonts w:ascii="Arial" w:hAnsi="Arial" w:cs="Arial"/>
                <w:snapToGrid w:val="0"/>
                <w:color w:val="000000"/>
                <w:sz w:val="18"/>
                <w:szCs w:val="18"/>
                <w:lang w:val="en-GB" w:eastAsia="th-TH"/>
              </w:rPr>
              <w:t>Medical equipment</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39,942,637</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47,512,000</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4,870,000</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4,550,000</w:t>
            </w:r>
          </w:p>
        </w:tc>
      </w:tr>
      <w:tr w:rsidR="00A94357" w:rsidRPr="00A94357" w:rsidTr="00AA1C82">
        <w:tc>
          <w:tcPr>
            <w:tcW w:w="3974" w:type="dxa"/>
          </w:tcPr>
          <w:p w:rsidR="00A94357" w:rsidRPr="00A94357" w:rsidRDefault="00A94357" w:rsidP="00AA1C82">
            <w:pPr>
              <w:ind w:left="972" w:right="-79"/>
              <w:rPr>
                <w:rFonts w:ascii="Arial" w:hAnsi="Arial" w:cs="Arial"/>
                <w:snapToGrid w:val="0"/>
                <w:color w:val="000000"/>
                <w:sz w:val="18"/>
                <w:szCs w:val="18"/>
                <w:lang w:eastAsia="th-TH"/>
              </w:rPr>
            </w:pPr>
            <w:r w:rsidRPr="00A94357">
              <w:rPr>
                <w:rFonts w:ascii="Arial" w:hAnsi="Arial" w:cs="Arial"/>
                <w:color w:val="000000"/>
                <w:sz w:val="18"/>
                <w:szCs w:val="18"/>
              </w:rPr>
              <w:t xml:space="preserve">Computer </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4,353,581</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18,240,000</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4,353,581</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18,240,000</w:t>
            </w:r>
          </w:p>
        </w:tc>
      </w:tr>
      <w:tr w:rsidR="00A94357" w:rsidRPr="00A94357" w:rsidTr="00AA1C82">
        <w:tc>
          <w:tcPr>
            <w:tcW w:w="3974" w:type="dxa"/>
          </w:tcPr>
          <w:p w:rsidR="00A94357" w:rsidRPr="00A94357" w:rsidRDefault="00A94357" w:rsidP="00AA1C82">
            <w:pPr>
              <w:ind w:left="972" w:right="-79"/>
              <w:rPr>
                <w:rFonts w:ascii="Arial" w:hAnsi="Arial" w:cs="Arial"/>
                <w:color w:val="000000"/>
                <w:sz w:val="18"/>
                <w:szCs w:val="18"/>
                <w:cs/>
              </w:rPr>
            </w:pPr>
            <w:r w:rsidRPr="00A94357">
              <w:rPr>
                <w:rFonts w:ascii="Arial" w:hAnsi="Arial" w:cs="Arial"/>
                <w:color w:val="000000"/>
                <w:sz w:val="18"/>
                <w:szCs w:val="18"/>
              </w:rPr>
              <w:t>Equipment</w:t>
            </w:r>
          </w:p>
        </w:tc>
        <w:tc>
          <w:tcPr>
            <w:tcW w:w="1368" w:type="dxa"/>
            <w:vAlign w:val="bottom"/>
          </w:tcPr>
          <w:p w:rsidR="00A94357" w:rsidRPr="00A94357" w:rsidRDefault="00A94357" w:rsidP="00AA1C82">
            <w:pPr>
              <w:pStyle w:val="a0"/>
              <w:pBdr>
                <w:bottom w:val="single" w:sz="4" w:space="1" w:color="auto"/>
              </w:pBdr>
              <w:tabs>
                <w:tab w:val="decimal" w:pos="1152"/>
              </w:tabs>
              <w:ind w:right="-72"/>
              <w:jc w:val="both"/>
              <w:rPr>
                <w:rFonts w:ascii="Arial" w:hAnsi="Arial" w:cs="Arial"/>
                <w:snapToGrid w:val="0"/>
                <w:color w:val="000000"/>
                <w:sz w:val="18"/>
                <w:szCs w:val="18"/>
                <w:lang w:val="en-US" w:eastAsia="th-TH"/>
              </w:rPr>
            </w:pPr>
            <w:r w:rsidRPr="00A94357">
              <w:rPr>
                <w:rFonts w:ascii="Arial" w:hAnsi="Arial" w:cs="Arial"/>
                <w:snapToGrid w:val="0"/>
                <w:color w:val="000000"/>
                <w:sz w:val="18"/>
                <w:szCs w:val="18"/>
                <w:lang w:val="en-US" w:eastAsia="th-TH"/>
              </w:rPr>
              <w:t>4,114,120</w:t>
            </w:r>
          </w:p>
        </w:tc>
        <w:tc>
          <w:tcPr>
            <w:tcW w:w="1368" w:type="dxa"/>
            <w:vAlign w:val="bottom"/>
          </w:tcPr>
          <w:p w:rsidR="00A94357" w:rsidRPr="00A94357" w:rsidRDefault="00A94357" w:rsidP="00AA1C82">
            <w:pPr>
              <w:pStyle w:val="a0"/>
              <w:pBdr>
                <w:bottom w:val="single" w:sz="4" w:space="1" w:color="auto"/>
              </w:pBdr>
              <w:tabs>
                <w:tab w:val="decimal" w:pos="1152"/>
              </w:tabs>
              <w:ind w:right="-72"/>
              <w:jc w:val="both"/>
              <w:rPr>
                <w:rFonts w:ascii="Arial" w:hAnsi="Arial" w:cs="Arial"/>
                <w:snapToGrid w:val="0"/>
                <w:color w:val="000000"/>
                <w:sz w:val="18"/>
                <w:szCs w:val="18"/>
                <w:lang w:val="en-US" w:eastAsia="th-TH"/>
              </w:rPr>
            </w:pPr>
            <w:r w:rsidRPr="00A94357">
              <w:rPr>
                <w:rFonts w:ascii="Arial" w:hAnsi="Arial" w:cs="Arial"/>
                <w:snapToGrid w:val="0"/>
                <w:color w:val="000000"/>
                <w:sz w:val="18"/>
                <w:szCs w:val="18"/>
                <w:lang w:eastAsia="th-TH"/>
              </w:rPr>
              <w:t>7,892,315</w:t>
            </w:r>
          </w:p>
        </w:tc>
        <w:tc>
          <w:tcPr>
            <w:tcW w:w="1368" w:type="dxa"/>
            <w:vAlign w:val="bottom"/>
          </w:tcPr>
          <w:p w:rsidR="00A94357" w:rsidRPr="00A94357" w:rsidRDefault="00A94357" w:rsidP="00AA1C82">
            <w:pPr>
              <w:pStyle w:val="a0"/>
              <w:pBdr>
                <w:bottom w:val="sing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1,526,967</w:t>
            </w:r>
          </w:p>
        </w:tc>
        <w:tc>
          <w:tcPr>
            <w:tcW w:w="1368" w:type="dxa"/>
            <w:vAlign w:val="bottom"/>
          </w:tcPr>
          <w:p w:rsidR="00A94357" w:rsidRPr="00A94357" w:rsidRDefault="00A94357" w:rsidP="00AA1C82">
            <w:pPr>
              <w:pStyle w:val="a0"/>
              <w:pBdr>
                <w:bottom w:val="single" w:sz="4" w:space="1" w:color="auto"/>
              </w:pBdr>
              <w:tabs>
                <w:tab w:val="decimal" w:pos="1152"/>
              </w:tabs>
              <w:ind w:right="-72"/>
              <w:jc w:val="both"/>
              <w:rPr>
                <w:rFonts w:ascii="Arial" w:hAnsi="Arial" w:cs="Arial"/>
                <w:snapToGrid w:val="0"/>
                <w:color w:val="000000"/>
                <w:sz w:val="18"/>
                <w:szCs w:val="18"/>
                <w:lang w:val="en-US" w:eastAsia="th-TH"/>
              </w:rPr>
            </w:pPr>
            <w:r w:rsidRPr="00A94357">
              <w:rPr>
                <w:rFonts w:ascii="Arial" w:hAnsi="Arial" w:cs="Arial"/>
                <w:snapToGrid w:val="0"/>
                <w:color w:val="000000"/>
                <w:sz w:val="18"/>
                <w:szCs w:val="18"/>
                <w:lang w:eastAsia="th-TH"/>
              </w:rPr>
              <w:t>237</w:t>
            </w:r>
            <w:r w:rsidRPr="00A94357">
              <w:rPr>
                <w:rFonts w:ascii="Arial" w:hAnsi="Arial" w:cs="Arial"/>
                <w:snapToGrid w:val="0"/>
                <w:color w:val="000000"/>
                <w:sz w:val="18"/>
                <w:szCs w:val="18"/>
                <w:lang w:val="en-US" w:eastAsia="th-TH"/>
              </w:rPr>
              <w:t>,</w:t>
            </w:r>
            <w:r w:rsidRPr="00A94357">
              <w:rPr>
                <w:rFonts w:ascii="Arial" w:hAnsi="Arial" w:cs="Arial"/>
                <w:snapToGrid w:val="0"/>
                <w:color w:val="000000"/>
                <w:sz w:val="18"/>
                <w:szCs w:val="18"/>
                <w:lang w:eastAsia="th-TH"/>
              </w:rPr>
              <w:t>000</w:t>
            </w:r>
          </w:p>
        </w:tc>
      </w:tr>
      <w:tr w:rsidR="00A94357" w:rsidRPr="00A94357" w:rsidTr="00AA1C82">
        <w:tc>
          <w:tcPr>
            <w:tcW w:w="3974" w:type="dxa"/>
          </w:tcPr>
          <w:p w:rsidR="00A94357" w:rsidRPr="00A94357" w:rsidRDefault="00A94357" w:rsidP="00AA1C82">
            <w:pPr>
              <w:ind w:left="972" w:right="-83"/>
              <w:jc w:val="both"/>
              <w:rPr>
                <w:rFonts w:ascii="Arial" w:hAnsi="Arial" w:cs="Arial"/>
                <w:snapToGrid w:val="0"/>
                <w:color w:val="000000"/>
                <w:sz w:val="12"/>
                <w:szCs w:val="12"/>
                <w:cs/>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tcPr>
          <w:p w:rsidR="00A94357" w:rsidRPr="00A94357" w:rsidRDefault="00A94357" w:rsidP="00AA1C82">
            <w:pPr>
              <w:ind w:left="972" w:right="-169"/>
              <w:rPr>
                <w:rFonts w:ascii="Arial" w:hAnsi="Arial" w:cs="Arial"/>
                <w:snapToGrid w:val="0"/>
                <w:color w:val="000000"/>
                <w:sz w:val="18"/>
                <w:szCs w:val="18"/>
                <w:lang w:eastAsia="th-TH"/>
              </w:rPr>
            </w:pPr>
          </w:p>
        </w:tc>
        <w:tc>
          <w:tcPr>
            <w:tcW w:w="1368" w:type="dxa"/>
            <w:vAlign w:val="bottom"/>
          </w:tcPr>
          <w:p w:rsidR="00A94357" w:rsidRPr="00A94357" w:rsidRDefault="00A94357" w:rsidP="00AA1C82">
            <w:pPr>
              <w:pStyle w:val="a0"/>
              <w:pBdr>
                <w:bottom w:val="doub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307,926,042</w:t>
            </w:r>
            <w:r w:rsidRPr="00A94357">
              <w:rPr>
                <w:rFonts w:ascii="Arial" w:hAnsi="Arial" w:cs="Arial"/>
                <w:snapToGrid w:val="0"/>
                <w:color w:val="000000"/>
                <w:sz w:val="18"/>
                <w:szCs w:val="18"/>
                <w:lang w:eastAsia="th-TH"/>
              </w:rPr>
              <w:fldChar w:fldCharType="end"/>
            </w:r>
          </w:p>
        </w:tc>
        <w:tc>
          <w:tcPr>
            <w:tcW w:w="1368" w:type="dxa"/>
            <w:vAlign w:val="bottom"/>
          </w:tcPr>
          <w:p w:rsidR="00A94357" w:rsidRPr="00A94357" w:rsidRDefault="00A94357" w:rsidP="00AA1C82">
            <w:pPr>
              <w:pStyle w:val="a0"/>
              <w:pBdr>
                <w:bottom w:val="doub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812,815,135</w:t>
            </w:r>
            <w:r w:rsidRPr="00A94357">
              <w:rPr>
                <w:rFonts w:ascii="Arial" w:hAnsi="Arial" w:cs="Arial"/>
                <w:snapToGrid w:val="0"/>
                <w:color w:val="000000"/>
                <w:sz w:val="18"/>
                <w:szCs w:val="18"/>
                <w:lang w:eastAsia="th-TH"/>
              </w:rPr>
              <w:fldChar w:fldCharType="end"/>
            </w:r>
          </w:p>
        </w:tc>
        <w:tc>
          <w:tcPr>
            <w:tcW w:w="1368" w:type="dxa"/>
            <w:vAlign w:val="bottom"/>
          </w:tcPr>
          <w:p w:rsidR="00A94357" w:rsidRPr="00A94357" w:rsidRDefault="00A94357" w:rsidP="00AA1C82">
            <w:pPr>
              <w:pStyle w:val="a0"/>
              <w:pBdr>
                <w:bottom w:val="doub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fldChar w:fldCharType="begin"/>
            </w:r>
            <w:r w:rsidRPr="00A94357">
              <w:rPr>
                <w:rFonts w:ascii="Arial" w:hAnsi="Arial" w:cs="Arial"/>
                <w:snapToGrid w:val="0"/>
                <w:color w:val="000000"/>
                <w:sz w:val="18"/>
                <w:szCs w:val="18"/>
                <w:lang w:eastAsia="th-TH"/>
              </w:rPr>
              <w:instrText xml:space="preserve"> =SUM(ABOVE) </w:instrText>
            </w:r>
            <w:r w:rsidRPr="00A94357">
              <w:rPr>
                <w:rFonts w:ascii="Arial" w:hAnsi="Arial" w:cs="Arial"/>
                <w:snapToGrid w:val="0"/>
                <w:color w:val="000000"/>
                <w:sz w:val="18"/>
                <w:szCs w:val="18"/>
                <w:lang w:eastAsia="th-TH"/>
              </w:rPr>
              <w:fldChar w:fldCharType="separate"/>
            </w:r>
            <w:r w:rsidRPr="00A94357">
              <w:rPr>
                <w:rFonts w:ascii="Arial" w:hAnsi="Arial" w:cs="Arial"/>
                <w:snapToGrid w:val="0"/>
                <w:color w:val="000000"/>
                <w:sz w:val="18"/>
                <w:szCs w:val="18"/>
                <w:lang w:eastAsia="th-TH"/>
              </w:rPr>
              <w:t>157,080,243</w:t>
            </w:r>
            <w:r w:rsidRPr="00A94357">
              <w:rPr>
                <w:rFonts w:ascii="Arial" w:hAnsi="Arial" w:cs="Arial"/>
                <w:snapToGrid w:val="0"/>
                <w:color w:val="000000"/>
                <w:sz w:val="18"/>
                <w:szCs w:val="18"/>
                <w:lang w:eastAsia="th-TH"/>
              </w:rPr>
              <w:fldChar w:fldCharType="end"/>
            </w:r>
          </w:p>
        </w:tc>
        <w:tc>
          <w:tcPr>
            <w:tcW w:w="1368" w:type="dxa"/>
            <w:vAlign w:val="bottom"/>
          </w:tcPr>
          <w:p w:rsidR="00A94357" w:rsidRPr="00A94357" w:rsidRDefault="00A94357" w:rsidP="00AA1C82">
            <w:pPr>
              <w:pStyle w:val="a0"/>
              <w:pBdr>
                <w:bottom w:val="doub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87,637,692</w:t>
            </w:r>
          </w:p>
        </w:tc>
      </w:tr>
    </w:tbl>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hanging="540"/>
        <w:rPr>
          <w:rFonts w:ascii="Arial" w:hAnsi="Arial" w:cs="Arial"/>
          <w:b/>
          <w:bCs/>
          <w:color w:val="000000"/>
          <w:sz w:val="18"/>
          <w:szCs w:val="18"/>
        </w:rPr>
      </w:pPr>
      <w:r w:rsidRPr="00A94357">
        <w:rPr>
          <w:rFonts w:ascii="Arial" w:hAnsi="Arial" w:cs="Arial"/>
          <w:b/>
          <w:bCs/>
          <w:color w:val="000000"/>
          <w:sz w:val="18"/>
          <w:szCs w:val="18"/>
        </w:rPr>
        <w:t>39.</w:t>
      </w:r>
      <w:r w:rsidRPr="00A94357">
        <w:rPr>
          <w:rFonts w:ascii="Arial" w:hAnsi="Arial" w:cs="Arial"/>
          <w:b/>
          <w:bCs/>
          <w:color w:val="000000"/>
          <w:sz w:val="18"/>
          <w:szCs w:val="18"/>
          <w:lang w:val="en-GB"/>
        </w:rPr>
        <w:t>3</w:t>
      </w:r>
      <w:r w:rsidRPr="00A94357">
        <w:rPr>
          <w:rFonts w:ascii="Arial" w:hAnsi="Arial" w:cs="Arial"/>
          <w:b/>
          <w:bCs/>
          <w:color w:val="000000"/>
          <w:sz w:val="18"/>
          <w:szCs w:val="18"/>
        </w:rPr>
        <w:tab/>
        <w:t>Other commitment</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rPr>
      </w:pPr>
      <w:r w:rsidRPr="00A94357">
        <w:rPr>
          <w:rFonts w:ascii="Arial" w:hAnsi="Arial" w:cs="Arial"/>
          <w:color w:val="000000"/>
          <w:spacing w:val="-4"/>
          <w:sz w:val="18"/>
          <w:szCs w:val="18"/>
        </w:rPr>
        <w:t xml:space="preserve">As at </w:t>
      </w:r>
      <w:r w:rsidRPr="00A94357">
        <w:rPr>
          <w:rFonts w:ascii="Arial" w:hAnsi="Arial" w:cs="Arial"/>
          <w:color w:val="000000"/>
          <w:spacing w:val="-4"/>
          <w:sz w:val="18"/>
          <w:szCs w:val="18"/>
          <w:lang w:val="en-GB"/>
        </w:rPr>
        <w:t>31 December</w:t>
      </w:r>
      <w:r w:rsidRPr="00A94357">
        <w:rPr>
          <w:rFonts w:ascii="Arial" w:hAnsi="Arial" w:cs="Arial"/>
          <w:color w:val="000000"/>
          <w:spacing w:val="-4"/>
          <w:sz w:val="18"/>
          <w:szCs w:val="18"/>
        </w:rPr>
        <w:t xml:space="preserve"> </w:t>
      </w:r>
      <w:r w:rsidRPr="00A94357">
        <w:rPr>
          <w:rFonts w:ascii="Arial" w:hAnsi="Arial" w:cs="Arial"/>
          <w:color w:val="000000"/>
          <w:spacing w:val="-4"/>
          <w:sz w:val="18"/>
          <w:szCs w:val="18"/>
          <w:lang w:val="en-GB"/>
        </w:rPr>
        <w:t>2019</w:t>
      </w:r>
      <w:r w:rsidRPr="00A94357">
        <w:rPr>
          <w:rFonts w:ascii="Arial" w:hAnsi="Arial" w:cs="Arial"/>
          <w:color w:val="000000"/>
          <w:spacing w:val="-4"/>
          <w:sz w:val="18"/>
          <w:szCs w:val="18"/>
        </w:rPr>
        <w:t xml:space="preserve"> and </w:t>
      </w:r>
      <w:r w:rsidRPr="00A94357">
        <w:rPr>
          <w:rFonts w:ascii="Arial" w:hAnsi="Arial" w:cs="Arial"/>
          <w:color w:val="000000"/>
          <w:spacing w:val="-4"/>
          <w:sz w:val="18"/>
          <w:szCs w:val="18"/>
          <w:lang w:val="en-GB"/>
        </w:rPr>
        <w:t>2018</w:t>
      </w:r>
      <w:r w:rsidRPr="00A94357">
        <w:rPr>
          <w:rFonts w:ascii="Arial" w:hAnsi="Arial" w:cs="Arial"/>
          <w:color w:val="000000"/>
          <w:spacing w:val="-4"/>
          <w:sz w:val="18"/>
          <w:szCs w:val="18"/>
        </w:rPr>
        <w:t>, the Group and the Company have</w:t>
      </w:r>
      <w:r w:rsidRPr="00A94357">
        <w:rPr>
          <w:rFonts w:ascii="Arial" w:hAnsi="Arial" w:cs="Arial"/>
          <w:color w:val="000000"/>
          <w:sz w:val="18"/>
          <w:szCs w:val="18"/>
        </w:rPr>
        <w:t xml:space="preserve"> other commitments as follows:</w:t>
      </w:r>
    </w:p>
    <w:p w:rsidR="00A94357" w:rsidRPr="00A94357" w:rsidRDefault="00A94357" w:rsidP="00A94357">
      <w:pPr>
        <w:ind w:left="108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94357" w:rsidRPr="00A94357" w:rsidTr="00AA1C82">
        <w:tc>
          <w:tcPr>
            <w:tcW w:w="3989" w:type="dxa"/>
          </w:tcPr>
          <w:p w:rsidR="00A94357" w:rsidRPr="00A94357" w:rsidRDefault="00A94357" w:rsidP="00AA1C82">
            <w:pPr>
              <w:ind w:left="972" w:right="-83"/>
              <w:jc w:val="both"/>
              <w:rPr>
                <w:rFonts w:ascii="Arial" w:hAnsi="Arial" w:cs="Arial"/>
                <w:snapToGrid w:val="0"/>
                <w:color w:val="000000"/>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financial statement</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 xml:space="preserve">Separate </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financial statement</w:t>
            </w:r>
          </w:p>
        </w:tc>
      </w:tr>
      <w:tr w:rsidR="00A94357" w:rsidRPr="00A94357" w:rsidTr="00AA1C82">
        <w:tc>
          <w:tcPr>
            <w:tcW w:w="3989" w:type="dxa"/>
          </w:tcPr>
          <w:p w:rsidR="00A94357" w:rsidRPr="00A94357" w:rsidRDefault="00A94357" w:rsidP="00AA1C82">
            <w:pPr>
              <w:ind w:left="972" w:right="-83"/>
              <w:jc w:val="both"/>
              <w:rPr>
                <w:rFonts w:ascii="Arial" w:hAnsi="Arial" w:cs="Arial"/>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52"/>
              </w:tabs>
              <w:ind w:left="-14"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right" w:pos="1152"/>
              </w:tabs>
              <w:ind w:left="-14"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2018</w:t>
            </w:r>
          </w:p>
        </w:tc>
        <w:tc>
          <w:tcPr>
            <w:tcW w:w="1368" w:type="dxa"/>
            <w:vAlign w:val="center"/>
          </w:tcPr>
          <w:p w:rsidR="00A94357" w:rsidRPr="00A94357" w:rsidRDefault="00A94357" w:rsidP="00AA1C82">
            <w:pPr>
              <w:pStyle w:val="a0"/>
              <w:tabs>
                <w:tab w:val="right" w:pos="1152"/>
              </w:tabs>
              <w:ind w:left="-14"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2019</w:t>
            </w:r>
          </w:p>
        </w:tc>
        <w:tc>
          <w:tcPr>
            <w:tcW w:w="1368" w:type="dxa"/>
            <w:vAlign w:val="center"/>
          </w:tcPr>
          <w:p w:rsidR="00A94357" w:rsidRPr="00A94357" w:rsidRDefault="00A94357" w:rsidP="00AA1C82">
            <w:pPr>
              <w:pStyle w:val="a0"/>
              <w:tabs>
                <w:tab w:val="right" w:pos="1152"/>
              </w:tabs>
              <w:ind w:left="-14"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ab/>
            </w:r>
            <w:r w:rsidRPr="00A94357">
              <w:rPr>
                <w:rFonts w:ascii="Arial" w:hAnsi="Arial" w:cs="Arial"/>
                <w:b/>
                <w:bCs/>
                <w:color w:val="000000"/>
                <w:sz w:val="18"/>
                <w:szCs w:val="18"/>
              </w:rPr>
              <w:t>2018</w:t>
            </w:r>
          </w:p>
        </w:tc>
      </w:tr>
      <w:tr w:rsidR="00A94357" w:rsidRPr="00A94357" w:rsidTr="00AA1C82">
        <w:tc>
          <w:tcPr>
            <w:tcW w:w="3989" w:type="dxa"/>
            <w:vAlign w:val="bottom"/>
          </w:tcPr>
          <w:p w:rsidR="00A94357" w:rsidRPr="00A94357" w:rsidRDefault="00A94357" w:rsidP="00AA1C82">
            <w:pPr>
              <w:ind w:left="972" w:right="1721"/>
              <w:rPr>
                <w:rFonts w:ascii="Arial" w:hAnsi="Arial" w:cs="Arial"/>
                <w:snapToGrid w:val="0"/>
                <w:color w:val="000000"/>
                <w:sz w:val="18"/>
                <w:szCs w:val="18"/>
                <w:lang w:val="en-GB" w:eastAsia="th-TH"/>
              </w:rPr>
            </w:pPr>
          </w:p>
        </w:tc>
        <w:tc>
          <w:tcPr>
            <w:tcW w:w="1368" w:type="dxa"/>
          </w:tcPr>
          <w:p w:rsidR="00A94357" w:rsidRPr="00A94357" w:rsidRDefault="00A94357" w:rsidP="00AA1C82">
            <w:pPr>
              <w:pStyle w:val="a0"/>
              <w:pBdr>
                <w:bottom w:val="single" w:sz="4" w:space="1" w:color="auto"/>
              </w:pBdr>
              <w:tabs>
                <w:tab w:val="decimal" w:pos="1152"/>
              </w:tabs>
              <w:ind w:left="-14"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52"/>
              </w:tabs>
              <w:ind w:left="-14"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52"/>
              </w:tabs>
              <w:ind w:left="-14"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c>
          <w:tcPr>
            <w:tcW w:w="1368" w:type="dxa"/>
          </w:tcPr>
          <w:p w:rsidR="00A94357" w:rsidRPr="00A94357" w:rsidRDefault="00A94357" w:rsidP="00AA1C82">
            <w:pPr>
              <w:pStyle w:val="a0"/>
              <w:pBdr>
                <w:bottom w:val="single" w:sz="4" w:space="1" w:color="auto"/>
              </w:pBdr>
              <w:tabs>
                <w:tab w:val="decimal" w:pos="1152"/>
              </w:tabs>
              <w:ind w:left="-14" w:right="-72"/>
              <w:jc w:val="both"/>
              <w:rPr>
                <w:rFonts w:ascii="Arial" w:hAnsi="Arial" w:cs="Arial"/>
                <w:b/>
                <w:bCs/>
                <w:color w:val="000000"/>
                <w:sz w:val="18"/>
                <w:szCs w:val="18"/>
                <w:lang w:val="en-US"/>
              </w:rPr>
            </w:pPr>
            <w:r w:rsidRPr="00A94357">
              <w:rPr>
                <w:rFonts w:ascii="Arial" w:hAnsi="Arial" w:cs="Arial"/>
                <w:b/>
                <w:bCs/>
                <w:color w:val="000000"/>
                <w:sz w:val="18"/>
                <w:szCs w:val="18"/>
                <w:lang w:val="en-US"/>
              </w:rPr>
              <w:t>Baht</w:t>
            </w:r>
          </w:p>
        </w:tc>
      </w:tr>
      <w:tr w:rsidR="00A94357" w:rsidRPr="00A94357" w:rsidTr="00AA1C82">
        <w:tc>
          <w:tcPr>
            <w:tcW w:w="3989" w:type="dxa"/>
          </w:tcPr>
          <w:p w:rsidR="00A94357" w:rsidRPr="00A94357" w:rsidRDefault="00A94357" w:rsidP="00AA1C82">
            <w:pPr>
              <w:ind w:left="972" w:right="-83"/>
              <w:jc w:val="both"/>
              <w:rPr>
                <w:rFonts w:ascii="Arial" w:hAnsi="Arial" w:cs="Arial"/>
                <w:snapToGrid w:val="0"/>
                <w:color w:val="000000"/>
                <w:sz w:val="12"/>
                <w:szCs w:val="12"/>
                <w:cs/>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89" w:type="dxa"/>
          </w:tcPr>
          <w:p w:rsidR="00A94357" w:rsidRPr="00A94357" w:rsidRDefault="00A94357" w:rsidP="00AA1C82">
            <w:pPr>
              <w:ind w:left="972" w:right="-16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Cost of developing holistic </w:t>
            </w:r>
          </w:p>
        </w:tc>
        <w:tc>
          <w:tcPr>
            <w:tcW w:w="1368" w:type="dxa"/>
            <w:vAlign w:val="center"/>
          </w:tcPr>
          <w:p w:rsidR="00A94357" w:rsidRPr="00A94357" w:rsidRDefault="00A94357" w:rsidP="00AA1C82">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Pr>
          <w:p w:rsidR="00A94357" w:rsidRPr="00A94357" w:rsidRDefault="00A94357" w:rsidP="00AA1C82">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Pr>
          <w:p w:rsidR="00A94357" w:rsidRPr="00A94357" w:rsidRDefault="00A94357" w:rsidP="00AA1C82">
            <w:pPr>
              <w:pStyle w:val="a0"/>
              <w:tabs>
                <w:tab w:val="decimal" w:pos="1152"/>
              </w:tabs>
              <w:ind w:left="-14" w:right="-72"/>
              <w:jc w:val="both"/>
              <w:rPr>
                <w:rFonts w:ascii="Arial" w:hAnsi="Arial" w:cs="Arial"/>
                <w:noProof/>
                <w:snapToGrid w:val="0"/>
                <w:color w:val="000000"/>
                <w:spacing w:val="-4"/>
                <w:sz w:val="18"/>
                <w:szCs w:val="18"/>
                <w:lang w:eastAsia="th-TH"/>
              </w:rPr>
            </w:pPr>
          </w:p>
        </w:tc>
      </w:tr>
      <w:tr w:rsidR="00A94357" w:rsidRPr="00A94357" w:rsidTr="00AA1C82">
        <w:tc>
          <w:tcPr>
            <w:tcW w:w="3989" w:type="dxa"/>
          </w:tcPr>
          <w:p w:rsidR="00A94357" w:rsidRPr="00A94357" w:rsidRDefault="00A94357" w:rsidP="00AA1C82">
            <w:pPr>
              <w:ind w:left="972" w:right="-16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care project</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1,693,988,742</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2,078,949,965</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noProof/>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A94357" w:rsidRPr="00A94357" w:rsidTr="00AA1C82">
        <w:tc>
          <w:tcPr>
            <w:tcW w:w="3989" w:type="dxa"/>
          </w:tcPr>
          <w:p w:rsidR="00A94357" w:rsidRPr="00A94357" w:rsidRDefault="00A94357" w:rsidP="00AA1C82">
            <w:pPr>
              <w:ind w:left="972" w:right="-16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Down payment for land</w:t>
            </w:r>
          </w:p>
        </w:tc>
        <w:tc>
          <w:tcPr>
            <w:tcW w:w="1368" w:type="dxa"/>
            <w:vAlign w:val="center"/>
          </w:tcPr>
          <w:p w:rsidR="00A94357" w:rsidRPr="00A94357" w:rsidRDefault="00A94357" w:rsidP="00AA1C82">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center"/>
          </w:tcPr>
          <w:p w:rsidR="00A94357" w:rsidRPr="00A94357" w:rsidRDefault="00A94357" w:rsidP="00AA1C82">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Pr>
          <w:p w:rsidR="00A94357" w:rsidRPr="00A94357" w:rsidRDefault="00A94357" w:rsidP="00AA1C82">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p>
        </w:tc>
        <w:tc>
          <w:tcPr>
            <w:tcW w:w="1368" w:type="dxa"/>
          </w:tcPr>
          <w:p w:rsidR="00A94357" w:rsidRPr="00A94357" w:rsidRDefault="00A94357" w:rsidP="00AA1C82">
            <w:pPr>
              <w:pStyle w:val="a0"/>
              <w:tabs>
                <w:tab w:val="decimal" w:pos="1152"/>
              </w:tabs>
              <w:ind w:left="-14" w:right="-72"/>
              <w:jc w:val="both"/>
              <w:rPr>
                <w:rFonts w:ascii="Arial" w:hAnsi="Arial" w:cs="Arial"/>
                <w:noProof/>
                <w:snapToGrid w:val="0"/>
                <w:color w:val="000000"/>
                <w:spacing w:val="-4"/>
                <w:sz w:val="18"/>
                <w:szCs w:val="18"/>
                <w:lang w:eastAsia="th-TH"/>
              </w:rPr>
            </w:pPr>
          </w:p>
        </w:tc>
      </w:tr>
      <w:tr w:rsidR="00A94357" w:rsidRPr="00A94357" w:rsidTr="00AA1C82">
        <w:tc>
          <w:tcPr>
            <w:tcW w:w="3989" w:type="dxa"/>
          </w:tcPr>
          <w:p w:rsidR="00A94357" w:rsidRPr="00A94357" w:rsidRDefault="00A94357" w:rsidP="00AA1C82">
            <w:pPr>
              <w:ind w:left="972" w:right="-79"/>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 xml:space="preserve">   leasehold rights</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1,000,000</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2,000,000</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368" w:type="dxa"/>
            <w:vAlign w:val="bottom"/>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r>
      <w:tr w:rsidR="00A94357" w:rsidRPr="00A94357" w:rsidTr="00AA1C82">
        <w:tc>
          <w:tcPr>
            <w:tcW w:w="3989" w:type="dxa"/>
          </w:tcPr>
          <w:p w:rsidR="00A94357" w:rsidRPr="00A94357" w:rsidRDefault="00A94357" w:rsidP="00AA1C82">
            <w:pPr>
              <w:ind w:left="972" w:right="-7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Advertising expenses</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15,994,432</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784,382</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1,285,056</w:t>
            </w:r>
          </w:p>
        </w:tc>
        <w:tc>
          <w:tcPr>
            <w:tcW w:w="1368" w:type="dxa"/>
            <w:vAlign w:val="bottom"/>
          </w:tcPr>
          <w:p w:rsidR="00A94357" w:rsidRPr="00A94357" w:rsidRDefault="00A94357" w:rsidP="00AA1C82">
            <w:pPr>
              <w:tabs>
                <w:tab w:val="decimal" w:pos="1152"/>
              </w:tabs>
              <w:overflowPunct/>
              <w:autoSpaceDE/>
              <w:autoSpaceDN/>
              <w:adjustRightInd/>
              <w:ind w:right="-72"/>
              <w:jc w:val="both"/>
              <w:textAlignment w:val="auto"/>
              <w:rPr>
                <w:rFonts w:ascii="Arial" w:eastAsia="SimSun" w:hAnsi="Arial" w:cs="Arial"/>
                <w:snapToGrid w:val="0"/>
                <w:color w:val="000000"/>
                <w:sz w:val="18"/>
                <w:szCs w:val="18"/>
                <w:lang w:val="en-GB" w:eastAsia="th-TH"/>
              </w:rPr>
            </w:pPr>
            <w:r w:rsidRPr="00A94357">
              <w:rPr>
                <w:rFonts w:ascii="Arial" w:eastAsia="SimSun" w:hAnsi="Arial" w:cs="Arial"/>
                <w:snapToGrid w:val="0"/>
                <w:color w:val="000000"/>
                <w:sz w:val="18"/>
                <w:szCs w:val="18"/>
                <w:lang w:val="en-GB" w:eastAsia="th-TH"/>
              </w:rPr>
              <w:t>128,400</w:t>
            </w:r>
          </w:p>
        </w:tc>
      </w:tr>
      <w:tr w:rsidR="00A94357" w:rsidRPr="00A94357" w:rsidTr="00AA1C82">
        <w:tc>
          <w:tcPr>
            <w:tcW w:w="3989" w:type="dxa"/>
          </w:tcPr>
          <w:p w:rsidR="00A94357" w:rsidRPr="00A94357" w:rsidRDefault="00A94357" w:rsidP="00AA1C82">
            <w:pPr>
              <w:ind w:left="972" w:right="-79"/>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Other</w:t>
            </w:r>
          </w:p>
        </w:tc>
        <w:tc>
          <w:tcPr>
            <w:tcW w:w="1368" w:type="dxa"/>
            <w:vAlign w:val="bottom"/>
          </w:tcPr>
          <w:p w:rsidR="00A94357" w:rsidRPr="00A94357" w:rsidRDefault="00A94357" w:rsidP="00AA1C82">
            <w:pPr>
              <w:pBdr>
                <w:bottom w:val="single" w:sz="4" w:space="1" w:color="auto"/>
              </w:pBd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5,206,353</w:t>
            </w:r>
          </w:p>
        </w:tc>
        <w:tc>
          <w:tcPr>
            <w:tcW w:w="1368" w:type="dxa"/>
            <w:vAlign w:val="bottom"/>
          </w:tcPr>
          <w:p w:rsidR="00A94357" w:rsidRPr="00A94357" w:rsidRDefault="00A94357" w:rsidP="00AA1C82">
            <w:pPr>
              <w:pBdr>
                <w:bottom w:val="single" w:sz="4" w:space="1" w:color="auto"/>
              </w:pBd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1,214,400</w:t>
            </w:r>
          </w:p>
        </w:tc>
        <w:tc>
          <w:tcPr>
            <w:tcW w:w="1368" w:type="dxa"/>
            <w:vAlign w:val="bottom"/>
          </w:tcPr>
          <w:p w:rsidR="00A94357" w:rsidRPr="00A94357" w:rsidRDefault="00A94357" w:rsidP="00AA1C82">
            <w:pPr>
              <w:pBdr>
                <w:bottom w:val="single" w:sz="4" w:space="1" w:color="auto"/>
              </w:pBd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       </w:t>
            </w:r>
          </w:p>
        </w:tc>
        <w:tc>
          <w:tcPr>
            <w:tcW w:w="1368" w:type="dxa"/>
            <w:vAlign w:val="bottom"/>
          </w:tcPr>
          <w:p w:rsidR="00A94357" w:rsidRPr="00A94357" w:rsidRDefault="00A94357" w:rsidP="00AA1C82">
            <w:pPr>
              <w:pBdr>
                <w:bottom w:val="single" w:sz="4" w:space="1" w:color="auto"/>
              </w:pBdr>
              <w:tabs>
                <w:tab w:val="decimal" w:pos="1152"/>
              </w:tabs>
              <w:overflowPunct/>
              <w:autoSpaceDE/>
              <w:autoSpaceDN/>
              <w:adjustRightInd/>
              <w:ind w:right="-72"/>
              <w:jc w:val="both"/>
              <w:textAlignment w:val="auto"/>
              <w:rPr>
                <w:rFonts w:ascii="Arial" w:eastAsia="SimSun" w:hAnsi="Arial" w:cs="Arial"/>
                <w:snapToGrid w:val="0"/>
                <w:color w:val="000000"/>
                <w:sz w:val="18"/>
                <w:szCs w:val="18"/>
                <w:lang w:val="en-GB" w:eastAsia="th-TH"/>
              </w:rPr>
            </w:pPr>
            <w:r w:rsidRPr="00A94357">
              <w:rPr>
                <w:rFonts w:ascii="Arial" w:eastAsia="SimSun" w:hAnsi="Arial" w:cs="Arial"/>
                <w:snapToGrid w:val="0"/>
                <w:color w:val="000000"/>
                <w:sz w:val="18"/>
                <w:szCs w:val="18"/>
                <w:lang w:val="en-GB" w:eastAsia="th-TH"/>
              </w:rPr>
              <w:t>1,214,400</w:t>
            </w:r>
          </w:p>
        </w:tc>
      </w:tr>
      <w:tr w:rsidR="00A94357" w:rsidRPr="00A94357" w:rsidTr="00AA1C82">
        <w:tc>
          <w:tcPr>
            <w:tcW w:w="3989" w:type="dxa"/>
          </w:tcPr>
          <w:p w:rsidR="00A94357" w:rsidRPr="00A94357" w:rsidRDefault="00A94357" w:rsidP="00AA1C82">
            <w:pPr>
              <w:ind w:left="972" w:right="-83"/>
              <w:jc w:val="both"/>
              <w:rPr>
                <w:rFonts w:ascii="Arial" w:hAnsi="Arial" w:cs="Arial"/>
                <w:snapToGrid w:val="0"/>
                <w:color w:val="000000"/>
                <w:sz w:val="12"/>
                <w:szCs w:val="12"/>
                <w:cs/>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noProof/>
                <w:snapToGrid w:val="0"/>
                <w:color w:val="000000"/>
                <w:sz w:val="12"/>
                <w:szCs w:val="12"/>
                <w:lang w:eastAsia="th-TH"/>
              </w:rPr>
            </w:pPr>
          </w:p>
        </w:tc>
        <w:tc>
          <w:tcPr>
            <w:tcW w:w="1368" w:type="dxa"/>
            <w:vAlign w:val="bottom"/>
          </w:tcPr>
          <w:p w:rsidR="00A94357" w:rsidRPr="00A94357" w:rsidRDefault="00A94357" w:rsidP="00AA1C82">
            <w:pPr>
              <w:pStyle w:val="a0"/>
              <w:tabs>
                <w:tab w:val="decimal" w:pos="1152"/>
              </w:tabs>
              <w:ind w:left="-14" w:right="-72"/>
              <w:jc w:val="both"/>
              <w:rPr>
                <w:rFonts w:ascii="Arial" w:hAnsi="Arial" w:cs="Arial"/>
                <w:noProof/>
                <w:snapToGrid w:val="0"/>
                <w:color w:val="000000"/>
                <w:sz w:val="12"/>
                <w:szCs w:val="12"/>
                <w:lang w:eastAsia="th-TH"/>
              </w:rPr>
            </w:pPr>
          </w:p>
        </w:tc>
        <w:tc>
          <w:tcPr>
            <w:tcW w:w="1368" w:type="dxa"/>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tcPr>
          <w:p w:rsidR="00A94357" w:rsidRPr="00A94357" w:rsidRDefault="00A94357" w:rsidP="00AA1C82">
            <w:pPr>
              <w:pStyle w:val="a0"/>
              <w:tabs>
                <w:tab w:val="decimal" w:pos="1152"/>
              </w:tabs>
              <w:ind w:left="-14" w:right="-72"/>
              <w:jc w:val="both"/>
              <w:rPr>
                <w:rFonts w:ascii="Arial" w:hAnsi="Arial" w:cs="Arial"/>
                <w:snapToGrid w:val="0"/>
                <w:color w:val="000000"/>
                <w:spacing w:val="-4"/>
                <w:sz w:val="12"/>
                <w:szCs w:val="12"/>
                <w:lang w:eastAsia="th-TH"/>
              </w:rPr>
            </w:pPr>
          </w:p>
        </w:tc>
      </w:tr>
      <w:tr w:rsidR="00A94357" w:rsidRPr="00A94357" w:rsidTr="00AA1C82">
        <w:tc>
          <w:tcPr>
            <w:tcW w:w="3989" w:type="dxa"/>
          </w:tcPr>
          <w:p w:rsidR="00A94357" w:rsidRPr="00A94357" w:rsidRDefault="00A94357" w:rsidP="00AA1C82">
            <w:pPr>
              <w:ind w:left="972" w:right="-169"/>
              <w:rPr>
                <w:rFonts w:ascii="Arial" w:hAnsi="Arial" w:cs="Arial"/>
                <w:snapToGrid w:val="0"/>
                <w:color w:val="000000"/>
                <w:sz w:val="18"/>
                <w:szCs w:val="18"/>
                <w:lang w:eastAsia="th-TH"/>
              </w:rPr>
            </w:pPr>
          </w:p>
        </w:tc>
        <w:tc>
          <w:tcPr>
            <w:tcW w:w="1368" w:type="dxa"/>
            <w:vAlign w:val="bottom"/>
          </w:tcPr>
          <w:p w:rsidR="00A94357" w:rsidRPr="00A94357" w:rsidRDefault="00A94357" w:rsidP="00AA1C82">
            <w:pPr>
              <w:pBdr>
                <w:bottom w:val="double" w:sz="4" w:space="1" w:color="auto"/>
              </w:pBdr>
              <w:tabs>
                <w:tab w:val="decimal" w:pos="1152"/>
              </w:tabs>
              <w:overflowPunct/>
              <w:autoSpaceDE/>
              <w:autoSpaceDN/>
              <w:adjustRightInd/>
              <w:ind w:right="-72"/>
              <w:jc w:val="both"/>
              <w:textAlignment w:val="auto"/>
              <w:rPr>
                <w:rFonts w:ascii="Arial" w:hAnsi="Arial" w:cs="Arial"/>
                <w:noProof/>
                <w:snapToGrid w:val="0"/>
                <w:color w:val="000000"/>
                <w:sz w:val="18"/>
                <w:szCs w:val="18"/>
                <w:cs/>
                <w:lang w:eastAsia="th-TH"/>
              </w:rPr>
            </w:pPr>
            <w:r w:rsidRPr="00A94357">
              <w:rPr>
                <w:rFonts w:ascii="Arial" w:hAnsi="Arial" w:cs="Arial"/>
                <w:noProof/>
                <w:snapToGrid w:val="0"/>
                <w:color w:val="000000"/>
                <w:sz w:val="18"/>
                <w:szCs w:val="18"/>
                <w:lang w:eastAsia="th-TH"/>
              </w:rPr>
              <w:fldChar w:fldCharType="begin"/>
            </w:r>
            <w:r w:rsidRPr="00A94357">
              <w:rPr>
                <w:rFonts w:ascii="Arial" w:hAnsi="Arial" w:cs="Arial"/>
                <w:noProof/>
                <w:snapToGrid w:val="0"/>
                <w:color w:val="000000"/>
                <w:sz w:val="18"/>
                <w:szCs w:val="18"/>
                <w:lang w:eastAsia="th-TH"/>
              </w:rPr>
              <w:instrText xml:space="preserve"> =SUM(ABOVE) </w:instrText>
            </w:r>
            <w:r w:rsidRPr="00A94357">
              <w:rPr>
                <w:rFonts w:ascii="Arial" w:hAnsi="Arial" w:cs="Arial"/>
                <w:noProof/>
                <w:snapToGrid w:val="0"/>
                <w:color w:val="000000"/>
                <w:sz w:val="18"/>
                <w:szCs w:val="18"/>
                <w:lang w:eastAsia="th-TH"/>
              </w:rPr>
              <w:fldChar w:fldCharType="separate"/>
            </w:r>
            <w:r w:rsidRPr="00A94357">
              <w:rPr>
                <w:rFonts w:ascii="Arial" w:hAnsi="Arial" w:cs="Arial"/>
                <w:noProof/>
                <w:snapToGrid w:val="0"/>
                <w:color w:val="000000"/>
                <w:sz w:val="18"/>
                <w:szCs w:val="18"/>
                <w:lang w:eastAsia="th-TH"/>
              </w:rPr>
              <w:t>1,716,189,527</w:t>
            </w:r>
            <w:r w:rsidRPr="00A94357">
              <w:rPr>
                <w:rFonts w:ascii="Arial" w:hAnsi="Arial" w:cs="Arial"/>
                <w:noProof/>
                <w:snapToGrid w:val="0"/>
                <w:color w:val="000000"/>
                <w:sz w:val="18"/>
                <w:szCs w:val="18"/>
                <w:lang w:eastAsia="th-TH"/>
              </w:rPr>
              <w:fldChar w:fldCharType="end"/>
            </w:r>
          </w:p>
        </w:tc>
        <w:tc>
          <w:tcPr>
            <w:tcW w:w="1368" w:type="dxa"/>
            <w:vAlign w:val="bottom"/>
          </w:tcPr>
          <w:p w:rsidR="00A94357" w:rsidRPr="00A94357" w:rsidRDefault="00A94357" w:rsidP="00AA1C82">
            <w:pPr>
              <w:pBdr>
                <w:bottom w:val="double" w:sz="4" w:space="1" w:color="auto"/>
              </w:pBdr>
              <w:tabs>
                <w:tab w:val="decimal" w:pos="1152"/>
              </w:tabs>
              <w:overflowPunct/>
              <w:autoSpaceDE/>
              <w:autoSpaceDN/>
              <w:adjustRightInd/>
              <w:ind w:right="-72"/>
              <w:jc w:val="both"/>
              <w:textAlignment w:val="auto"/>
              <w:rPr>
                <w:rFonts w:ascii="Arial" w:hAnsi="Arial" w:cs="Arial"/>
                <w:noProof/>
                <w:snapToGrid w:val="0"/>
                <w:color w:val="000000"/>
                <w:sz w:val="18"/>
                <w:szCs w:val="18"/>
                <w:cs/>
                <w:lang w:eastAsia="th-TH"/>
              </w:rPr>
            </w:pPr>
            <w:r w:rsidRPr="00A94357">
              <w:rPr>
                <w:rFonts w:ascii="Arial" w:hAnsi="Arial" w:cs="Arial"/>
                <w:noProof/>
                <w:snapToGrid w:val="0"/>
                <w:color w:val="000000"/>
                <w:sz w:val="18"/>
                <w:szCs w:val="18"/>
                <w:lang w:eastAsia="th-TH"/>
              </w:rPr>
              <w:t>2,082,948,747</w:t>
            </w:r>
          </w:p>
        </w:tc>
        <w:tc>
          <w:tcPr>
            <w:tcW w:w="1368" w:type="dxa"/>
            <w:vAlign w:val="bottom"/>
          </w:tcPr>
          <w:p w:rsidR="00A94357" w:rsidRPr="00A94357" w:rsidRDefault="00A94357" w:rsidP="00AA1C82">
            <w:pPr>
              <w:pBdr>
                <w:bottom w:val="double" w:sz="4" w:space="1" w:color="auto"/>
              </w:pBdr>
              <w:tabs>
                <w:tab w:val="decimal" w:pos="1152"/>
              </w:tabs>
              <w:overflowPunct/>
              <w:autoSpaceDE/>
              <w:autoSpaceDN/>
              <w:adjustRightInd/>
              <w:ind w:right="-72"/>
              <w:jc w:val="both"/>
              <w:textAlignment w:val="auto"/>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1,285,056</w:t>
            </w:r>
          </w:p>
        </w:tc>
        <w:tc>
          <w:tcPr>
            <w:tcW w:w="1368" w:type="dxa"/>
            <w:vAlign w:val="bottom"/>
          </w:tcPr>
          <w:p w:rsidR="00A94357" w:rsidRPr="00A94357" w:rsidRDefault="00A94357" w:rsidP="00AA1C82">
            <w:pPr>
              <w:pStyle w:val="a0"/>
              <w:pBdr>
                <w:bottom w:val="double" w:sz="4" w:space="1" w:color="auto"/>
              </w:pBdr>
              <w:tabs>
                <w:tab w:val="decimal" w:pos="1152"/>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1,342,800</w:t>
            </w:r>
          </w:p>
        </w:tc>
      </w:tr>
    </w:tbl>
    <w:p w:rsidR="00A94357" w:rsidRPr="00A94357" w:rsidRDefault="00A94357" w:rsidP="00A94357">
      <w:pPr>
        <w:ind w:left="540"/>
        <w:jc w:val="both"/>
        <w:rPr>
          <w:rFonts w:ascii="Arial" w:hAnsi="Arial" w:cs="Arial"/>
          <w:color w:val="000000"/>
          <w:sz w:val="18"/>
          <w:szCs w:val="18"/>
        </w:rPr>
      </w:pPr>
      <w:r w:rsidRPr="00A94357">
        <w:rPr>
          <w:rFonts w:ascii="Arial" w:hAnsi="Arial" w:cs="Arial"/>
          <w:color w:val="000000"/>
          <w:sz w:val="18"/>
          <w:szCs w:val="18"/>
        </w:rPr>
        <w:br w:type="page"/>
      </w:r>
    </w:p>
    <w:p w:rsidR="00A94357" w:rsidRPr="00A94357" w:rsidRDefault="00A94357" w:rsidP="00A94357">
      <w:pPr>
        <w:ind w:left="540"/>
        <w:jc w:val="both"/>
        <w:rPr>
          <w:rFonts w:ascii="Arial" w:hAnsi="Arial" w:cs="Arial"/>
          <w:color w:val="000000"/>
          <w:sz w:val="18"/>
          <w:szCs w:val="18"/>
        </w:rPr>
      </w:pPr>
    </w:p>
    <w:p w:rsidR="00A94357" w:rsidRPr="00A94357" w:rsidRDefault="00A94357" w:rsidP="00A94357">
      <w:pPr>
        <w:ind w:left="540" w:hanging="540"/>
        <w:jc w:val="both"/>
        <w:rPr>
          <w:rFonts w:ascii="Arial" w:eastAsia="SimSun" w:hAnsi="Arial" w:cs="Arial"/>
          <w:b/>
          <w:bCs/>
          <w:color w:val="000000"/>
          <w:sz w:val="18"/>
          <w:szCs w:val="18"/>
          <w:cs/>
        </w:rPr>
      </w:pPr>
      <w:r w:rsidRPr="00A94357">
        <w:rPr>
          <w:rFonts w:ascii="Arial" w:eastAsia="SimSun" w:hAnsi="Arial" w:cs="Arial"/>
          <w:b/>
          <w:bCs/>
          <w:snapToGrid w:val="0"/>
          <w:color w:val="000000"/>
          <w:sz w:val="18"/>
          <w:szCs w:val="18"/>
          <w:lang w:val="en-GB" w:eastAsia="th-TH"/>
        </w:rPr>
        <w:t>39</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Commitments</w:t>
      </w:r>
      <w:r w:rsidRPr="00A94357">
        <w:rPr>
          <w:rFonts w:ascii="Arial" w:eastAsia="SimSun" w:hAnsi="Arial" w:cs="Arial"/>
          <w:color w:val="000000"/>
          <w:sz w:val="18"/>
          <w:szCs w:val="18"/>
        </w:rPr>
        <w:t xml:space="preserve"> (Cont’d)</w:t>
      </w:r>
    </w:p>
    <w:p w:rsidR="00A94357" w:rsidRPr="00A94357" w:rsidRDefault="00A94357" w:rsidP="00A94357">
      <w:pPr>
        <w:ind w:left="540"/>
        <w:jc w:val="both"/>
        <w:rPr>
          <w:rFonts w:ascii="Arial" w:hAnsi="Arial" w:cs="Arial"/>
          <w:color w:val="000000"/>
          <w:sz w:val="18"/>
          <w:szCs w:val="18"/>
        </w:rPr>
      </w:pPr>
    </w:p>
    <w:p w:rsidR="00A94357" w:rsidRPr="00A94357" w:rsidRDefault="00A94357" w:rsidP="00A94357">
      <w:pPr>
        <w:ind w:left="540"/>
        <w:jc w:val="both"/>
        <w:rPr>
          <w:rFonts w:ascii="Arial" w:hAnsi="Arial" w:cs="Arial"/>
          <w:color w:val="000000"/>
          <w:sz w:val="18"/>
          <w:szCs w:val="18"/>
        </w:rPr>
      </w:pPr>
    </w:p>
    <w:p w:rsidR="00A94357" w:rsidRPr="00A94357" w:rsidRDefault="00A94357" w:rsidP="00A94357">
      <w:pPr>
        <w:pStyle w:val="a0"/>
        <w:ind w:left="1094" w:right="0" w:hanging="547"/>
        <w:jc w:val="both"/>
        <w:outlineLvl w:val="0"/>
        <w:rPr>
          <w:rFonts w:ascii="Arial" w:hAnsi="Arial" w:cs="Arial"/>
          <w:b/>
          <w:bCs/>
          <w:color w:val="000000"/>
          <w:sz w:val="18"/>
          <w:szCs w:val="18"/>
          <w:lang w:val="en-US"/>
        </w:rPr>
      </w:pPr>
      <w:r w:rsidRPr="00A94357">
        <w:rPr>
          <w:rFonts w:ascii="Arial" w:hAnsi="Arial" w:cs="Arial"/>
          <w:b/>
          <w:bCs/>
          <w:color w:val="000000"/>
          <w:sz w:val="18"/>
          <w:szCs w:val="18"/>
        </w:rPr>
        <w:t>39</w:t>
      </w:r>
      <w:r w:rsidRPr="00A94357">
        <w:rPr>
          <w:rFonts w:ascii="Arial" w:hAnsi="Arial" w:cs="Arial"/>
          <w:b/>
          <w:bCs/>
          <w:color w:val="000000"/>
          <w:sz w:val="18"/>
          <w:szCs w:val="18"/>
          <w:lang w:val="en-US"/>
        </w:rPr>
        <w:t>.</w:t>
      </w:r>
      <w:r w:rsidRPr="00A94357">
        <w:rPr>
          <w:rFonts w:ascii="Arial" w:hAnsi="Arial" w:cs="Arial"/>
          <w:b/>
          <w:bCs/>
          <w:color w:val="000000"/>
          <w:sz w:val="18"/>
          <w:szCs w:val="18"/>
        </w:rPr>
        <w:t>4</w:t>
      </w:r>
      <w:r w:rsidRPr="00A94357">
        <w:rPr>
          <w:rFonts w:ascii="Arial" w:hAnsi="Arial" w:cs="Arial"/>
          <w:b/>
          <w:bCs/>
          <w:color w:val="000000"/>
          <w:sz w:val="18"/>
          <w:szCs w:val="18"/>
          <w:lang w:val="en-US"/>
        </w:rPr>
        <w:tab/>
        <w:t>Forward foreign currency exchange contracts</w:t>
      </w:r>
    </w:p>
    <w:p w:rsidR="00A94357" w:rsidRPr="00A94357" w:rsidRDefault="00A94357" w:rsidP="00A94357">
      <w:pPr>
        <w:ind w:left="1080"/>
        <w:jc w:val="both"/>
        <w:rPr>
          <w:rFonts w:ascii="Arial" w:hAnsi="Arial" w:cs="Arial"/>
          <w:color w:val="000000"/>
          <w:spacing w:val="-5"/>
          <w:sz w:val="18"/>
          <w:szCs w:val="18"/>
        </w:rPr>
      </w:pPr>
    </w:p>
    <w:p w:rsidR="00A94357" w:rsidRPr="00A94357" w:rsidRDefault="00A94357" w:rsidP="00A94357">
      <w:pPr>
        <w:ind w:left="1080"/>
        <w:jc w:val="both"/>
        <w:rPr>
          <w:rFonts w:ascii="Arial" w:hAnsi="Arial" w:cs="Arial"/>
          <w:color w:val="000000"/>
          <w:sz w:val="18"/>
          <w:szCs w:val="18"/>
          <w:u w:val="single"/>
        </w:rPr>
      </w:pPr>
      <w:r w:rsidRPr="00A94357">
        <w:rPr>
          <w:rFonts w:ascii="Arial" w:hAnsi="Arial" w:cs="Arial"/>
          <w:color w:val="000000"/>
          <w:sz w:val="18"/>
          <w:szCs w:val="18"/>
          <w:u w:val="single"/>
          <w:lang w:val="en-GB"/>
        </w:rPr>
        <w:t>2019</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rPr>
      </w:pPr>
      <w:r w:rsidRPr="00A94357">
        <w:rPr>
          <w:rFonts w:ascii="Arial" w:hAnsi="Arial" w:cs="Arial"/>
          <w:color w:val="000000"/>
          <w:spacing w:val="-4"/>
          <w:sz w:val="18"/>
          <w:szCs w:val="18"/>
        </w:rPr>
        <w:t xml:space="preserve">As at </w:t>
      </w:r>
      <w:r w:rsidRPr="00A94357">
        <w:rPr>
          <w:rFonts w:ascii="Arial" w:hAnsi="Arial" w:cs="Arial"/>
          <w:color w:val="000000"/>
          <w:spacing w:val="-4"/>
          <w:sz w:val="18"/>
          <w:szCs w:val="18"/>
          <w:lang w:val="en-GB"/>
        </w:rPr>
        <w:t>31 December</w:t>
      </w:r>
      <w:r w:rsidRPr="00A94357">
        <w:rPr>
          <w:rFonts w:ascii="Arial" w:hAnsi="Arial" w:cs="Arial"/>
          <w:color w:val="000000"/>
          <w:spacing w:val="-4"/>
          <w:sz w:val="18"/>
          <w:szCs w:val="18"/>
        </w:rPr>
        <w:t xml:space="preserve"> </w:t>
      </w:r>
      <w:r w:rsidRPr="00A94357">
        <w:rPr>
          <w:rFonts w:ascii="Arial" w:hAnsi="Arial" w:cs="Arial"/>
          <w:color w:val="000000"/>
          <w:spacing w:val="-4"/>
          <w:sz w:val="18"/>
          <w:szCs w:val="18"/>
          <w:lang w:val="en-GB"/>
        </w:rPr>
        <w:t>2019</w:t>
      </w:r>
      <w:r w:rsidRPr="00A94357">
        <w:rPr>
          <w:rFonts w:ascii="Arial" w:hAnsi="Arial" w:cs="Arial"/>
          <w:color w:val="000000"/>
          <w:spacing w:val="-4"/>
          <w:sz w:val="18"/>
          <w:szCs w:val="18"/>
        </w:rPr>
        <w:t>, the Group and the Company have no forward foreign currency exchange contracts</w:t>
      </w:r>
      <w:r w:rsidRPr="00A94357">
        <w:rPr>
          <w:rFonts w:ascii="Arial" w:hAnsi="Arial" w:cs="Arial"/>
          <w:color w:val="000000"/>
          <w:sz w:val="18"/>
          <w:szCs w:val="18"/>
        </w:rPr>
        <w:t>.</w:t>
      </w:r>
    </w:p>
    <w:p w:rsidR="00A94357" w:rsidRPr="00A94357" w:rsidRDefault="00A94357" w:rsidP="00A94357">
      <w:pPr>
        <w:ind w:left="1080"/>
        <w:jc w:val="both"/>
        <w:rPr>
          <w:rFonts w:ascii="Arial" w:hAnsi="Arial" w:cs="Arial"/>
          <w:color w:val="000000"/>
          <w:spacing w:val="-5"/>
          <w:sz w:val="18"/>
          <w:szCs w:val="18"/>
        </w:rPr>
      </w:pPr>
    </w:p>
    <w:p w:rsidR="00A94357" w:rsidRPr="00A94357" w:rsidRDefault="00A94357" w:rsidP="00A94357">
      <w:pPr>
        <w:ind w:left="1080"/>
        <w:jc w:val="both"/>
        <w:rPr>
          <w:rFonts w:ascii="Arial" w:hAnsi="Arial" w:cs="Arial"/>
          <w:color w:val="000000"/>
          <w:spacing w:val="-5"/>
          <w:sz w:val="18"/>
          <w:szCs w:val="18"/>
        </w:rPr>
      </w:pPr>
    </w:p>
    <w:p w:rsidR="00A94357" w:rsidRPr="00A94357" w:rsidRDefault="00A94357" w:rsidP="00A94357">
      <w:pPr>
        <w:ind w:left="1080"/>
        <w:jc w:val="both"/>
        <w:rPr>
          <w:rFonts w:ascii="Arial" w:hAnsi="Arial" w:cs="Arial"/>
          <w:color w:val="000000"/>
          <w:sz w:val="18"/>
          <w:szCs w:val="18"/>
          <w:u w:val="single"/>
        </w:rPr>
      </w:pPr>
      <w:r w:rsidRPr="00A94357">
        <w:rPr>
          <w:rFonts w:ascii="Arial" w:hAnsi="Arial" w:cs="Arial"/>
          <w:color w:val="000000"/>
          <w:sz w:val="18"/>
          <w:szCs w:val="18"/>
          <w:u w:val="single"/>
          <w:lang w:val="en-GB"/>
        </w:rPr>
        <w:t>2018</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pacing w:val="-6"/>
          <w:sz w:val="18"/>
          <w:szCs w:val="18"/>
        </w:rPr>
      </w:pPr>
      <w:r w:rsidRPr="00A94357">
        <w:rPr>
          <w:rFonts w:ascii="Arial" w:hAnsi="Arial" w:cs="Arial"/>
          <w:color w:val="000000"/>
          <w:spacing w:val="-8"/>
          <w:sz w:val="18"/>
          <w:szCs w:val="18"/>
        </w:rPr>
        <w:t xml:space="preserve">As at </w:t>
      </w:r>
      <w:r w:rsidRPr="00A94357">
        <w:rPr>
          <w:rFonts w:ascii="Arial" w:hAnsi="Arial" w:cs="Arial"/>
          <w:color w:val="000000"/>
          <w:spacing w:val="-8"/>
          <w:sz w:val="18"/>
          <w:szCs w:val="18"/>
          <w:lang w:val="en-GB" w:eastAsia="zh-CN"/>
        </w:rPr>
        <w:t>31 December</w:t>
      </w:r>
      <w:r w:rsidRPr="00A94357">
        <w:rPr>
          <w:rFonts w:ascii="Arial" w:hAnsi="Arial" w:cs="Arial"/>
          <w:color w:val="000000"/>
          <w:spacing w:val="-8"/>
          <w:sz w:val="18"/>
          <w:szCs w:val="18"/>
          <w:lang w:eastAsia="zh-CN"/>
        </w:rPr>
        <w:t xml:space="preserve"> </w:t>
      </w:r>
      <w:r w:rsidRPr="00A94357">
        <w:rPr>
          <w:rFonts w:ascii="Arial" w:hAnsi="Arial" w:cs="Arial"/>
          <w:color w:val="000000"/>
          <w:spacing w:val="-8"/>
          <w:sz w:val="18"/>
          <w:szCs w:val="18"/>
          <w:lang w:val="en-GB"/>
        </w:rPr>
        <w:t>2018</w:t>
      </w:r>
      <w:r w:rsidRPr="00A94357">
        <w:rPr>
          <w:rFonts w:ascii="Arial" w:hAnsi="Arial" w:cs="Arial"/>
          <w:color w:val="000000"/>
          <w:spacing w:val="-8"/>
          <w:sz w:val="18"/>
          <w:szCs w:val="18"/>
        </w:rPr>
        <w:t xml:space="preserve">, the settlement date of forward foreign currency exchange contracts are </w:t>
      </w:r>
      <w:r w:rsidRPr="00A94357">
        <w:rPr>
          <w:rFonts w:ascii="Arial" w:hAnsi="Arial" w:cs="Arial"/>
          <w:color w:val="000000"/>
          <w:spacing w:val="-8"/>
          <w:sz w:val="18"/>
          <w:szCs w:val="18"/>
          <w:lang w:val="en-GB"/>
        </w:rPr>
        <w:t xml:space="preserve">1 </w:t>
      </w:r>
      <w:r w:rsidRPr="00A94357">
        <w:rPr>
          <w:rFonts w:ascii="Arial" w:hAnsi="Arial" w:cs="Arial"/>
          <w:color w:val="000000"/>
          <w:spacing w:val="-8"/>
          <w:sz w:val="18"/>
          <w:szCs w:val="18"/>
        </w:rPr>
        <w:t>to 3.5 months.</w:t>
      </w:r>
      <w:r w:rsidRPr="00A94357">
        <w:rPr>
          <w:rFonts w:ascii="Arial" w:hAnsi="Arial" w:cs="Arial"/>
          <w:color w:val="000000"/>
          <w:spacing w:val="-6"/>
          <w:sz w:val="18"/>
          <w:szCs w:val="18"/>
        </w:rPr>
        <w:t xml:space="preserve"> The amount to be received under contractual exchange rates of the outstanding contracts are as follows:</w:t>
      </w:r>
    </w:p>
    <w:p w:rsidR="00A94357" w:rsidRPr="00A94357" w:rsidRDefault="00A94357" w:rsidP="00A94357">
      <w:pPr>
        <w:ind w:left="108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A94357" w:rsidRPr="00A94357" w:rsidTr="00AA1C82">
        <w:tc>
          <w:tcPr>
            <w:tcW w:w="2981" w:type="dxa"/>
          </w:tcPr>
          <w:p w:rsidR="00A94357" w:rsidRPr="00A94357" w:rsidRDefault="00A94357" w:rsidP="00AA1C82">
            <w:pPr>
              <w:ind w:left="972" w:right="-83"/>
              <w:jc w:val="both"/>
              <w:rPr>
                <w:rFonts w:ascii="Arial" w:hAnsi="Arial" w:cs="Arial"/>
                <w:b/>
                <w:bCs/>
                <w:snapToGrid w:val="0"/>
                <w:color w:val="000000"/>
                <w:sz w:val="18"/>
                <w:szCs w:val="18"/>
                <w:cs/>
                <w:lang w:val="en-GB" w:eastAsia="th-TH"/>
              </w:rPr>
            </w:pPr>
          </w:p>
        </w:tc>
        <w:tc>
          <w:tcPr>
            <w:tcW w:w="6480" w:type="dxa"/>
            <w:gridSpan w:val="5"/>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 financial statements</w:t>
            </w:r>
          </w:p>
        </w:tc>
      </w:tr>
      <w:tr w:rsidR="00A94357" w:rsidRPr="00A94357" w:rsidTr="00AA1C82">
        <w:tc>
          <w:tcPr>
            <w:tcW w:w="2981" w:type="dxa"/>
          </w:tcPr>
          <w:p w:rsidR="00A94357" w:rsidRPr="00A94357" w:rsidRDefault="00A94357" w:rsidP="00AA1C82">
            <w:pPr>
              <w:ind w:left="972" w:right="-83"/>
              <w:jc w:val="both"/>
              <w:rPr>
                <w:rFonts w:ascii="Arial" w:hAnsi="Arial" w:cs="Arial"/>
                <w:b/>
                <w:bCs/>
                <w:snapToGrid w:val="0"/>
                <w:color w:val="000000"/>
                <w:sz w:val="18"/>
                <w:szCs w:val="18"/>
                <w:cs/>
                <w:lang w:val="en-GB" w:eastAsia="th-TH"/>
              </w:rPr>
            </w:pPr>
          </w:p>
        </w:tc>
        <w:tc>
          <w:tcPr>
            <w:tcW w:w="6480" w:type="dxa"/>
            <w:gridSpan w:val="5"/>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31 December 2018</w:t>
            </w:r>
          </w:p>
        </w:tc>
      </w:tr>
      <w:tr w:rsidR="00A94357" w:rsidRPr="00A94357" w:rsidTr="00AA1C82">
        <w:tc>
          <w:tcPr>
            <w:tcW w:w="2981" w:type="dxa"/>
          </w:tcPr>
          <w:p w:rsidR="00A94357" w:rsidRPr="00A94357" w:rsidRDefault="00A94357" w:rsidP="00AA1C82">
            <w:pPr>
              <w:ind w:left="972" w:right="-83"/>
              <w:jc w:val="both"/>
              <w:rPr>
                <w:rFonts w:ascii="Arial" w:hAnsi="Arial" w:cs="Arial"/>
                <w:b/>
                <w:bCs/>
                <w:snapToGrid w:val="0"/>
                <w:color w:val="000000"/>
                <w:sz w:val="18"/>
                <w:szCs w:val="18"/>
                <w:cs/>
                <w:lang w:val="en-GB" w:eastAsia="th-TH"/>
              </w:rPr>
            </w:pPr>
          </w:p>
        </w:tc>
        <w:tc>
          <w:tcPr>
            <w:tcW w:w="1296" w:type="dxa"/>
            <w:vAlign w:val="bottom"/>
          </w:tcPr>
          <w:p w:rsidR="00A94357" w:rsidRPr="00A94357" w:rsidRDefault="00A94357" w:rsidP="00AA1C82">
            <w:pPr>
              <w:pStyle w:val="a0"/>
              <w:tabs>
                <w:tab w:val="right" w:pos="1080"/>
              </w:tabs>
              <w:ind w:left="-14"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cs/>
                <w:lang w:eastAsia="th-TH"/>
              </w:rPr>
              <w:tab/>
            </w:r>
          </w:p>
        </w:tc>
        <w:tc>
          <w:tcPr>
            <w:tcW w:w="1296" w:type="dxa"/>
            <w:vAlign w:val="bottom"/>
          </w:tcPr>
          <w:p w:rsidR="00A94357" w:rsidRPr="00A94357" w:rsidRDefault="00A94357" w:rsidP="00AA1C82">
            <w:pPr>
              <w:pStyle w:val="a0"/>
              <w:tabs>
                <w:tab w:val="right" w:pos="1080"/>
              </w:tabs>
              <w:ind w:left="-79" w:right="-72"/>
              <w:jc w:val="both"/>
              <w:rPr>
                <w:rFonts w:ascii="Arial" w:hAnsi="Arial" w:cs="Arial"/>
                <w:b/>
                <w:bCs/>
                <w:snapToGrid w:val="0"/>
                <w:color w:val="000000"/>
                <w:spacing w:val="-4"/>
                <w:sz w:val="18"/>
                <w:szCs w:val="18"/>
                <w:cs/>
                <w:lang w:eastAsia="th-TH"/>
              </w:rPr>
            </w:pPr>
          </w:p>
        </w:tc>
        <w:tc>
          <w:tcPr>
            <w:tcW w:w="1296" w:type="dxa"/>
            <w:vAlign w:val="bottom"/>
          </w:tcPr>
          <w:p w:rsidR="00A94357" w:rsidRPr="00A94357" w:rsidRDefault="00A94357" w:rsidP="00AA1C82">
            <w:pPr>
              <w:pStyle w:val="a0"/>
              <w:tabs>
                <w:tab w:val="right" w:pos="1080"/>
              </w:tabs>
              <w:ind w:left="-97"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cs/>
                <w:lang w:eastAsia="th-TH"/>
              </w:rPr>
              <w:tab/>
            </w:r>
          </w:p>
        </w:tc>
        <w:tc>
          <w:tcPr>
            <w:tcW w:w="1296" w:type="dxa"/>
            <w:vAlign w:val="bottom"/>
          </w:tcPr>
          <w:p w:rsidR="00A94357" w:rsidRPr="00A94357" w:rsidRDefault="00A94357" w:rsidP="00AA1C82">
            <w:pPr>
              <w:pStyle w:val="a0"/>
              <w:tabs>
                <w:tab w:val="right" w:pos="1080"/>
              </w:tabs>
              <w:ind w:left="-14" w:right="-72"/>
              <w:jc w:val="both"/>
              <w:rPr>
                <w:rFonts w:ascii="Arial" w:hAnsi="Arial" w:cs="Arial"/>
                <w:b/>
                <w:bCs/>
                <w:snapToGrid w:val="0"/>
                <w:color w:val="000000"/>
                <w:sz w:val="18"/>
                <w:szCs w:val="18"/>
                <w:cs/>
                <w:lang w:eastAsia="th-TH"/>
              </w:rPr>
            </w:pPr>
          </w:p>
        </w:tc>
        <w:tc>
          <w:tcPr>
            <w:tcW w:w="1296" w:type="dxa"/>
            <w:vAlign w:val="bottom"/>
          </w:tcPr>
          <w:p w:rsidR="00A94357" w:rsidRPr="00A94357" w:rsidRDefault="00A94357" w:rsidP="00AA1C82">
            <w:pPr>
              <w:pStyle w:val="a0"/>
              <w:tabs>
                <w:tab w:val="right" w:pos="1080"/>
              </w:tabs>
              <w:ind w:left="-14"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eastAsia="th-TH"/>
              </w:rPr>
              <w:tab/>
              <w:t>Positive</w:t>
            </w:r>
          </w:p>
        </w:tc>
      </w:tr>
      <w:tr w:rsidR="00A94357" w:rsidRPr="00A94357" w:rsidTr="00AA1C82">
        <w:tc>
          <w:tcPr>
            <w:tcW w:w="2981" w:type="dxa"/>
          </w:tcPr>
          <w:p w:rsidR="00A94357" w:rsidRPr="00A94357" w:rsidRDefault="00A94357" w:rsidP="00AA1C82">
            <w:pPr>
              <w:ind w:left="972" w:right="-83"/>
              <w:jc w:val="both"/>
              <w:rPr>
                <w:rFonts w:ascii="Arial" w:hAnsi="Arial" w:cs="Arial"/>
                <w:b/>
                <w:bCs/>
                <w:snapToGrid w:val="0"/>
                <w:color w:val="000000"/>
                <w:sz w:val="18"/>
                <w:szCs w:val="18"/>
                <w:cs/>
                <w:lang w:val="en-GB" w:eastAsia="th-TH"/>
              </w:rPr>
            </w:pPr>
          </w:p>
        </w:tc>
        <w:tc>
          <w:tcPr>
            <w:tcW w:w="1296" w:type="dxa"/>
            <w:vAlign w:val="bottom"/>
          </w:tcPr>
          <w:p w:rsidR="00A94357" w:rsidRPr="00A94357" w:rsidRDefault="00A94357" w:rsidP="00AA1C82">
            <w:pPr>
              <w:pStyle w:val="a0"/>
              <w:tabs>
                <w:tab w:val="right" w:pos="1080"/>
              </w:tabs>
              <w:ind w:left="-14" w:right="-72"/>
              <w:jc w:val="both"/>
              <w:rPr>
                <w:rFonts w:ascii="Arial" w:hAnsi="Arial" w:cs="Arial"/>
                <w:b/>
                <w:bCs/>
                <w:snapToGrid w:val="0"/>
                <w:color w:val="000000"/>
                <w:sz w:val="18"/>
                <w:szCs w:val="18"/>
                <w:cs/>
                <w:lang w:eastAsia="th-TH"/>
              </w:rPr>
            </w:pPr>
          </w:p>
        </w:tc>
        <w:tc>
          <w:tcPr>
            <w:tcW w:w="1296" w:type="dxa"/>
            <w:vAlign w:val="bottom"/>
          </w:tcPr>
          <w:p w:rsidR="00A94357" w:rsidRPr="00A94357" w:rsidRDefault="00A94357" w:rsidP="00AA1C82">
            <w:pPr>
              <w:pStyle w:val="a0"/>
              <w:tabs>
                <w:tab w:val="right" w:pos="1080"/>
              </w:tabs>
              <w:ind w:left="-79" w:right="-72"/>
              <w:jc w:val="both"/>
              <w:rPr>
                <w:rFonts w:ascii="Arial" w:hAnsi="Arial" w:cs="Arial"/>
                <w:b/>
                <w:bCs/>
                <w:snapToGrid w:val="0"/>
                <w:color w:val="000000"/>
                <w:spacing w:val="-4"/>
                <w:sz w:val="18"/>
                <w:szCs w:val="18"/>
                <w:cs/>
                <w:lang w:eastAsia="th-TH"/>
              </w:rPr>
            </w:pPr>
          </w:p>
        </w:tc>
        <w:tc>
          <w:tcPr>
            <w:tcW w:w="1296" w:type="dxa"/>
            <w:vAlign w:val="bottom"/>
          </w:tcPr>
          <w:p w:rsidR="00A94357" w:rsidRPr="00A94357" w:rsidRDefault="00A94357" w:rsidP="00AA1C82">
            <w:pPr>
              <w:pStyle w:val="a0"/>
              <w:tabs>
                <w:tab w:val="right" w:pos="1080"/>
              </w:tabs>
              <w:ind w:left="-97" w:right="-72"/>
              <w:jc w:val="both"/>
              <w:rPr>
                <w:rFonts w:ascii="Arial" w:hAnsi="Arial" w:cs="Arial"/>
                <w:b/>
                <w:bCs/>
                <w:snapToGrid w:val="0"/>
                <w:color w:val="000000"/>
                <w:spacing w:val="-4"/>
                <w:sz w:val="18"/>
                <w:szCs w:val="18"/>
                <w:cs/>
                <w:lang w:eastAsia="th-TH"/>
              </w:rPr>
            </w:pPr>
          </w:p>
        </w:tc>
        <w:tc>
          <w:tcPr>
            <w:tcW w:w="1296" w:type="dxa"/>
            <w:vAlign w:val="bottom"/>
          </w:tcPr>
          <w:p w:rsidR="00A94357" w:rsidRPr="00A94357" w:rsidRDefault="00A94357" w:rsidP="00AA1C82">
            <w:pPr>
              <w:pStyle w:val="a0"/>
              <w:tabs>
                <w:tab w:val="right" w:pos="1080"/>
              </w:tabs>
              <w:ind w:left="-14" w:right="-72"/>
              <w:jc w:val="both"/>
              <w:rPr>
                <w:rFonts w:ascii="Arial" w:hAnsi="Arial" w:cs="Arial"/>
                <w:b/>
                <w:bCs/>
                <w:snapToGrid w:val="0"/>
                <w:color w:val="000000"/>
                <w:sz w:val="18"/>
                <w:szCs w:val="18"/>
                <w:cs/>
                <w:lang w:eastAsia="th-TH"/>
              </w:rPr>
            </w:pPr>
          </w:p>
        </w:tc>
        <w:tc>
          <w:tcPr>
            <w:tcW w:w="1296" w:type="dxa"/>
            <w:vAlign w:val="bottom"/>
          </w:tcPr>
          <w:p w:rsidR="00A94357" w:rsidRPr="00A94357" w:rsidRDefault="00A94357" w:rsidP="00AA1C82">
            <w:pPr>
              <w:pStyle w:val="a0"/>
              <w:tabs>
                <w:tab w:val="right" w:pos="1080"/>
              </w:tabs>
              <w:ind w:left="-14"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eastAsia="th-TH"/>
              </w:rPr>
              <w:tab/>
              <w:t>(negative)</w:t>
            </w:r>
          </w:p>
        </w:tc>
      </w:tr>
      <w:tr w:rsidR="00A94357" w:rsidRPr="00A94357" w:rsidTr="00AA1C82">
        <w:tc>
          <w:tcPr>
            <w:tcW w:w="2981" w:type="dxa"/>
          </w:tcPr>
          <w:p w:rsidR="00A94357" w:rsidRPr="00A94357" w:rsidRDefault="00A94357" w:rsidP="00AA1C82">
            <w:pPr>
              <w:ind w:left="972" w:right="-83"/>
              <w:jc w:val="both"/>
              <w:rPr>
                <w:rFonts w:ascii="Arial" w:hAnsi="Arial" w:cs="Arial"/>
                <w:b/>
                <w:bCs/>
                <w:snapToGrid w:val="0"/>
                <w:color w:val="000000"/>
                <w:sz w:val="18"/>
                <w:szCs w:val="18"/>
                <w:cs/>
                <w:lang w:val="en-GB" w:eastAsia="th-TH"/>
              </w:rPr>
            </w:pPr>
          </w:p>
        </w:tc>
        <w:tc>
          <w:tcPr>
            <w:tcW w:w="1296" w:type="dxa"/>
            <w:vAlign w:val="bottom"/>
          </w:tcPr>
          <w:p w:rsidR="00A94357" w:rsidRPr="00A94357" w:rsidRDefault="00A94357" w:rsidP="00AA1C82">
            <w:pPr>
              <w:pStyle w:val="a0"/>
              <w:tabs>
                <w:tab w:val="right" w:pos="1080"/>
              </w:tabs>
              <w:ind w:left="-14"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eastAsia="th-TH"/>
              </w:rPr>
              <w:tab/>
              <w:t>Contract</w:t>
            </w:r>
          </w:p>
        </w:tc>
        <w:tc>
          <w:tcPr>
            <w:tcW w:w="1296" w:type="dxa"/>
            <w:vAlign w:val="bottom"/>
          </w:tcPr>
          <w:p w:rsidR="00A94357" w:rsidRPr="00A94357" w:rsidRDefault="00A94357" w:rsidP="00AA1C82">
            <w:pPr>
              <w:pStyle w:val="a0"/>
              <w:tabs>
                <w:tab w:val="right" w:pos="1080"/>
              </w:tabs>
              <w:ind w:left="-79"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Exchange rate</w:t>
            </w:r>
          </w:p>
        </w:tc>
        <w:tc>
          <w:tcPr>
            <w:tcW w:w="1296" w:type="dxa"/>
            <w:vAlign w:val="bottom"/>
          </w:tcPr>
          <w:p w:rsidR="00A94357" w:rsidRPr="00A94357" w:rsidRDefault="00A94357" w:rsidP="00AA1C82">
            <w:pPr>
              <w:pStyle w:val="a0"/>
              <w:tabs>
                <w:tab w:val="right" w:pos="1080"/>
              </w:tabs>
              <w:ind w:left="-97" w:right="-72"/>
              <w:jc w:val="both"/>
              <w:rPr>
                <w:rFonts w:ascii="Arial" w:hAnsi="Arial" w:cs="Arial"/>
                <w:b/>
                <w:bCs/>
                <w:snapToGrid w:val="0"/>
                <w:color w:val="000000"/>
                <w:spacing w:val="-4"/>
                <w:sz w:val="18"/>
                <w:szCs w:val="18"/>
                <w:cs/>
                <w:lang w:eastAsia="th-TH"/>
              </w:rPr>
            </w:pPr>
            <w:r w:rsidRPr="00A94357">
              <w:rPr>
                <w:rFonts w:ascii="Arial" w:hAnsi="Arial" w:cs="Arial"/>
                <w:b/>
                <w:bCs/>
                <w:snapToGrid w:val="0"/>
                <w:color w:val="000000"/>
                <w:spacing w:val="-4"/>
                <w:sz w:val="18"/>
                <w:szCs w:val="18"/>
                <w:lang w:eastAsia="th-TH"/>
              </w:rPr>
              <w:tab/>
              <w:t>Contract value</w:t>
            </w:r>
          </w:p>
        </w:tc>
        <w:tc>
          <w:tcPr>
            <w:tcW w:w="1296" w:type="dxa"/>
            <w:vAlign w:val="bottom"/>
          </w:tcPr>
          <w:p w:rsidR="00A94357" w:rsidRPr="00A94357" w:rsidRDefault="00A94357" w:rsidP="00AA1C82">
            <w:pPr>
              <w:pStyle w:val="a0"/>
              <w:tabs>
                <w:tab w:val="right" w:pos="1080"/>
              </w:tabs>
              <w:ind w:left="-14"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cs/>
                <w:lang w:eastAsia="th-TH"/>
              </w:rPr>
              <w:tab/>
            </w:r>
            <w:r w:rsidRPr="00A94357">
              <w:rPr>
                <w:rFonts w:ascii="Arial" w:hAnsi="Arial" w:cs="Arial"/>
                <w:b/>
                <w:bCs/>
                <w:snapToGrid w:val="0"/>
                <w:color w:val="000000"/>
                <w:sz w:val="18"/>
                <w:szCs w:val="18"/>
                <w:lang w:eastAsia="th-TH"/>
              </w:rPr>
              <w:t>Fair value</w:t>
            </w:r>
          </w:p>
        </w:tc>
        <w:tc>
          <w:tcPr>
            <w:tcW w:w="1296" w:type="dxa"/>
            <w:vAlign w:val="bottom"/>
          </w:tcPr>
          <w:p w:rsidR="00A94357" w:rsidRPr="00A94357" w:rsidRDefault="00A94357" w:rsidP="00AA1C82">
            <w:pPr>
              <w:pStyle w:val="a0"/>
              <w:tabs>
                <w:tab w:val="right" w:pos="1080"/>
              </w:tabs>
              <w:ind w:left="-14" w:right="-72"/>
              <w:jc w:val="both"/>
              <w:rPr>
                <w:rFonts w:ascii="Arial" w:hAnsi="Arial" w:cs="Arial"/>
                <w:b/>
                <w:bCs/>
                <w:snapToGrid w:val="0"/>
                <w:color w:val="000000"/>
                <w:sz w:val="18"/>
                <w:szCs w:val="18"/>
                <w:cs/>
                <w:lang w:eastAsia="th-TH"/>
              </w:rPr>
            </w:pPr>
            <w:r w:rsidRPr="00A94357">
              <w:rPr>
                <w:rFonts w:ascii="Arial" w:hAnsi="Arial" w:cs="Arial"/>
                <w:b/>
                <w:bCs/>
                <w:snapToGrid w:val="0"/>
                <w:color w:val="000000"/>
                <w:sz w:val="18"/>
                <w:szCs w:val="18"/>
                <w:lang w:eastAsia="th-TH"/>
              </w:rPr>
              <w:tab/>
              <w:t>fair value</w:t>
            </w:r>
          </w:p>
        </w:tc>
      </w:tr>
      <w:tr w:rsidR="00A94357" w:rsidRPr="00A94357" w:rsidTr="00AA1C82">
        <w:tc>
          <w:tcPr>
            <w:tcW w:w="2981" w:type="dxa"/>
            <w:vAlign w:val="bottom"/>
          </w:tcPr>
          <w:p w:rsidR="00A94357" w:rsidRPr="00A94357" w:rsidRDefault="00A94357" w:rsidP="00AA1C82">
            <w:pPr>
              <w:pBdr>
                <w:bottom w:val="single" w:sz="4" w:space="1" w:color="auto"/>
              </w:pBdr>
              <w:ind w:left="972" w:right="-83"/>
              <w:jc w:val="both"/>
              <w:rPr>
                <w:rFonts w:ascii="Arial" w:hAnsi="Arial" w:cs="Arial"/>
                <w:b/>
                <w:bCs/>
                <w:snapToGrid w:val="0"/>
                <w:color w:val="000000"/>
                <w:sz w:val="18"/>
                <w:szCs w:val="18"/>
                <w:lang w:val="en-GB" w:eastAsia="th-TH"/>
              </w:rPr>
            </w:pPr>
            <w:r w:rsidRPr="00A94357">
              <w:rPr>
                <w:rFonts w:ascii="Arial" w:hAnsi="Arial" w:cs="Arial"/>
                <w:b/>
                <w:bCs/>
                <w:snapToGrid w:val="0"/>
                <w:color w:val="000000"/>
                <w:sz w:val="18"/>
                <w:szCs w:val="18"/>
                <w:lang w:val="en-GB" w:eastAsia="th-TH"/>
              </w:rPr>
              <w:t>Foreign currency</w:t>
            </w:r>
          </w:p>
        </w:tc>
        <w:tc>
          <w:tcPr>
            <w:tcW w:w="1296" w:type="dxa"/>
            <w:vAlign w:val="bottom"/>
          </w:tcPr>
          <w:p w:rsidR="00A94357" w:rsidRPr="00A94357" w:rsidRDefault="00A94357" w:rsidP="00AA1C82">
            <w:pPr>
              <w:pStyle w:val="a0"/>
              <w:pBdr>
                <w:bottom w:val="single" w:sz="4" w:space="1" w:color="auto"/>
              </w:pBdr>
              <w:tabs>
                <w:tab w:val="right" w:pos="1080"/>
              </w:tabs>
              <w:ind w:left="-14" w:right="-72"/>
              <w:jc w:val="both"/>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ab/>
              <w:t>amount</w:t>
            </w:r>
          </w:p>
        </w:tc>
        <w:tc>
          <w:tcPr>
            <w:tcW w:w="1296" w:type="dxa"/>
            <w:vAlign w:val="bottom"/>
          </w:tcPr>
          <w:p w:rsidR="00A94357" w:rsidRPr="00A94357" w:rsidRDefault="00A94357" w:rsidP="00AA1C82">
            <w:pPr>
              <w:pStyle w:val="a0"/>
              <w:pBdr>
                <w:bottom w:val="single" w:sz="4" w:space="1" w:color="auto"/>
              </w:pBdr>
              <w:tabs>
                <w:tab w:val="right" w:pos="108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per contract</w:t>
            </w:r>
          </w:p>
        </w:tc>
        <w:tc>
          <w:tcPr>
            <w:tcW w:w="1296" w:type="dxa"/>
            <w:vAlign w:val="bottom"/>
          </w:tcPr>
          <w:p w:rsidR="00A94357" w:rsidRPr="00A94357" w:rsidRDefault="00A94357" w:rsidP="00AA1C82">
            <w:pPr>
              <w:pStyle w:val="a0"/>
              <w:pBdr>
                <w:bottom w:val="single" w:sz="4" w:space="1" w:color="auto"/>
              </w:pBdr>
              <w:tabs>
                <w:tab w:val="right" w:pos="1080"/>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296" w:type="dxa"/>
            <w:vAlign w:val="bottom"/>
          </w:tcPr>
          <w:p w:rsidR="00A94357" w:rsidRPr="00A94357" w:rsidRDefault="00A94357" w:rsidP="00AA1C82">
            <w:pPr>
              <w:pStyle w:val="a0"/>
              <w:pBdr>
                <w:bottom w:val="single" w:sz="4" w:space="1" w:color="auto"/>
              </w:pBdr>
              <w:tabs>
                <w:tab w:val="right" w:pos="1080"/>
              </w:tabs>
              <w:ind w:left="-14" w:right="-72"/>
              <w:jc w:val="both"/>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ab/>
              <w:t>(Baht)</w:t>
            </w:r>
          </w:p>
        </w:tc>
        <w:tc>
          <w:tcPr>
            <w:tcW w:w="1296" w:type="dxa"/>
            <w:vAlign w:val="bottom"/>
          </w:tcPr>
          <w:p w:rsidR="00A94357" w:rsidRPr="00A94357" w:rsidRDefault="00A94357" w:rsidP="00AA1C82">
            <w:pPr>
              <w:pStyle w:val="a0"/>
              <w:pBdr>
                <w:bottom w:val="single" w:sz="4" w:space="1" w:color="auto"/>
              </w:pBdr>
              <w:tabs>
                <w:tab w:val="right" w:pos="1080"/>
              </w:tabs>
              <w:ind w:left="-14" w:right="-72"/>
              <w:jc w:val="both"/>
              <w:rPr>
                <w:rFonts w:ascii="Arial" w:hAnsi="Arial" w:cs="Arial"/>
                <w:b/>
                <w:bCs/>
                <w:snapToGrid w:val="0"/>
                <w:color w:val="000000"/>
                <w:sz w:val="18"/>
                <w:szCs w:val="18"/>
                <w:lang w:eastAsia="th-TH"/>
              </w:rPr>
            </w:pPr>
            <w:r w:rsidRPr="00A94357">
              <w:rPr>
                <w:rFonts w:ascii="Arial" w:hAnsi="Arial" w:cs="Arial"/>
                <w:b/>
                <w:bCs/>
                <w:snapToGrid w:val="0"/>
                <w:color w:val="000000"/>
                <w:sz w:val="18"/>
                <w:szCs w:val="18"/>
                <w:lang w:eastAsia="th-TH"/>
              </w:rPr>
              <w:tab/>
              <w:t>(Baht)</w:t>
            </w:r>
          </w:p>
        </w:tc>
      </w:tr>
      <w:tr w:rsidR="00A94357" w:rsidRPr="00A94357" w:rsidTr="00AA1C82">
        <w:tc>
          <w:tcPr>
            <w:tcW w:w="2981" w:type="dxa"/>
          </w:tcPr>
          <w:p w:rsidR="00A94357" w:rsidRPr="00A94357" w:rsidRDefault="00A94357" w:rsidP="00AA1C82">
            <w:pPr>
              <w:ind w:left="972" w:right="-83"/>
              <w:jc w:val="both"/>
              <w:rPr>
                <w:rFonts w:ascii="Arial" w:hAnsi="Arial" w:cs="Arial"/>
                <w:snapToGrid w:val="0"/>
                <w:color w:val="000000"/>
                <w:sz w:val="12"/>
                <w:szCs w:val="12"/>
                <w:cs/>
                <w:lang w:eastAsia="th-TH"/>
              </w:rPr>
            </w:pPr>
          </w:p>
        </w:tc>
        <w:tc>
          <w:tcPr>
            <w:tcW w:w="1296" w:type="dxa"/>
            <w:vAlign w:val="bottom"/>
          </w:tcPr>
          <w:p w:rsidR="00A94357" w:rsidRPr="00A94357" w:rsidRDefault="00A94357" w:rsidP="00AA1C82">
            <w:pPr>
              <w:pStyle w:val="a0"/>
              <w:tabs>
                <w:tab w:val="right" w:pos="1080"/>
                <w:tab w:val="decimal" w:pos="1181"/>
              </w:tabs>
              <w:ind w:left="-14" w:right="-72"/>
              <w:jc w:val="both"/>
              <w:rPr>
                <w:rFonts w:ascii="Arial" w:hAnsi="Arial" w:cs="Arial"/>
                <w:snapToGrid w:val="0"/>
                <w:color w:val="000000"/>
                <w:spacing w:val="-4"/>
                <w:sz w:val="12"/>
                <w:szCs w:val="12"/>
                <w:lang w:eastAsia="th-TH"/>
              </w:rPr>
            </w:pPr>
          </w:p>
        </w:tc>
        <w:tc>
          <w:tcPr>
            <w:tcW w:w="1296" w:type="dxa"/>
            <w:vAlign w:val="bottom"/>
          </w:tcPr>
          <w:p w:rsidR="00A94357" w:rsidRPr="00A94357" w:rsidRDefault="00A94357" w:rsidP="00AA1C82">
            <w:pPr>
              <w:pStyle w:val="a0"/>
              <w:tabs>
                <w:tab w:val="right" w:pos="1080"/>
                <w:tab w:val="decimal" w:pos="1181"/>
              </w:tabs>
              <w:ind w:left="-14" w:right="-72"/>
              <w:jc w:val="both"/>
              <w:rPr>
                <w:rFonts w:ascii="Arial" w:hAnsi="Arial" w:cs="Arial"/>
                <w:snapToGrid w:val="0"/>
                <w:color w:val="000000"/>
                <w:spacing w:val="-4"/>
                <w:sz w:val="12"/>
                <w:szCs w:val="12"/>
                <w:lang w:eastAsia="th-TH"/>
              </w:rPr>
            </w:pPr>
          </w:p>
        </w:tc>
        <w:tc>
          <w:tcPr>
            <w:tcW w:w="1296" w:type="dxa"/>
            <w:vAlign w:val="bottom"/>
          </w:tcPr>
          <w:p w:rsidR="00A94357" w:rsidRPr="00A94357" w:rsidRDefault="00A94357" w:rsidP="00AA1C82">
            <w:pPr>
              <w:pStyle w:val="a0"/>
              <w:tabs>
                <w:tab w:val="right" w:pos="1080"/>
                <w:tab w:val="decimal" w:pos="1181"/>
              </w:tabs>
              <w:ind w:left="-14" w:right="-72"/>
              <w:jc w:val="both"/>
              <w:rPr>
                <w:rFonts w:ascii="Arial" w:hAnsi="Arial" w:cs="Arial"/>
                <w:snapToGrid w:val="0"/>
                <w:color w:val="000000"/>
                <w:spacing w:val="-4"/>
                <w:sz w:val="12"/>
                <w:szCs w:val="12"/>
                <w:lang w:eastAsia="th-TH"/>
              </w:rPr>
            </w:pPr>
          </w:p>
        </w:tc>
        <w:tc>
          <w:tcPr>
            <w:tcW w:w="1296" w:type="dxa"/>
            <w:vAlign w:val="bottom"/>
          </w:tcPr>
          <w:p w:rsidR="00A94357" w:rsidRPr="00A94357" w:rsidRDefault="00A94357" w:rsidP="00AA1C82">
            <w:pPr>
              <w:pStyle w:val="a0"/>
              <w:tabs>
                <w:tab w:val="right" w:pos="1080"/>
                <w:tab w:val="decimal" w:pos="1181"/>
              </w:tabs>
              <w:ind w:left="-14" w:right="-72"/>
              <w:jc w:val="both"/>
              <w:rPr>
                <w:rFonts w:ascii="Arial" w:hAnsi="Arial" w:cs="Arial"/>
                <w:snapToGrid w:val="0"/>
                <w:color w:val="000000"/>
                <w:spacing w:val="-4"/>
                <w:sz w:val="12"/>
                <w:szCs w:val="12"/>
                <w:lang w:eastAsia="th-TH"/>
              </w:rPr>
            </w:pPr>
          </w:p>
        </w:tc>
        <w:tc>
          <w:tcPr>
            <w:tcW w:w="1296" w:type="dxa"/>
            <w:vAlign w:val="bottom"/>
          </w:tcPr>
          <w:p w:rsidR="00A94357" w:rsidRPr="00A94357" w:rsidRDefault="00A94357" w:rsidP="00AA1C82">
            <w:pPr>
              <w:pStyle w:val="a0"/>
              <w:tabs>
                <w:tab w:val="right" w:pos="1080"/>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2981" w:type="dxa"/>
          </w:tcPr>
          <w:p w:rsidR="00A94357" w:rsidRPr="00A94357" w:rsidRDefault="00A94357" w:rsidP="00AA1C82">
            <w:pPr>
              <w:ind w:left="97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US dollar</w:t>
            </w:r>
          </w:p>
        </w:tc>
        <w:tc>
          <w:tcPr>
            <w:tcW w:w="1296" w:type="dxa"/>
            <w:vAlign w:val="center"/>
          </w:tcPr>
          <w:p w:rsidR="00A94357" w:rsidRPr="00A94357" w:rsidRDefault="00A94357" w:rsidP="00AA1C82">
            <w:pPr>
              <w:tabs>
                <w:tab w:val="decimal" w:pos="1060"/>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12,261</w:t>
            </w:r>
          </w:p>
        </w:tc>
        <w:tc>
          <w:tcPr>
            <w:tcW w:w="1296" w:type="dxa"/>
            <w:vAlign w:val="center"/>
          </w:tcPr>
          <w:p w:rsidR="00A94357" w:rsidRPr="00A94357" w:rsidRDefault="00A94357" w:rsidP="00AA1C82">
            <w:pPr>
              <w:tabs>
                <w:tab w:val="right" w:pos="1103"/>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32.48</w:t>
            </w:r>
          </w:p>
        </w:tc>
        <w:tc>
          <w:tcPr>
            <w:tcW w:w="1296" w:type="dxa"/>
            <w:vAlign w:val="center"/>
          </w:tcPr>
          <w:p w:rsidR="00A94357" w:rsidRPr="00A94357" w:rsidRDefault="00A94357" w:rsidP="00AA1C82">
            <w:pPr>
              <w:pStyle w:val="a0"/>
              <w:tabs>
                <w:tab w:val="decimal" w:pos="1074"/>
              </w:tabs>
              <w:ind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398,234</w:t>
            </w:r>
          </w:p>
        </w:tc>
        <w:tc>
          <w:tcPr>
            <w:tcW w:w="1296" w:type="dxa"/>
            <w:vAlign w:val="center"/>
          </w:tcPr>
          <w:p w:rsidR="00A94357" w:rsidRPr="00A94357" w:rsidRDefault="00A94357" w:rsidP="00AA1C82">
            <w:pPr>
              <w:pStyle w:val="a0"/>
              <w:tabs>
                <w:tab w:val="decimal" w:pos="1098"/>
              </w:tabs>
              <w:ind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397,864</w:t>
            </w:r>
          </w:p>
        </w:tc>
        <w:tc>
          <w:tcPr>
            <w:tcW w:w="1296" w:type="dxa"/>
            <w:vAlign w:val="center"/>
          </w:tcPr>
          <w:p w:rsidR="00A94357" w:rsidRPr="00A94357" w:rsidRDefault="00A94357" w:rsidP="00AA1C82">
            <w:pPr>
              <w:pStyle w:val="a0"/>
              <w:tabs>
                <w:tab w:val="decimal" w:pos="1089"/>
              </w:tabs>
              <w:ind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370</w:t>
            </w:r>
          </w:p>
        </w:tc>
      </w:tr>
      <w:tr w:rsidR="00A94357" w:rsidRPr="00A94357" w:rsidTr="00AA1C82">
        <w:tc>
          <w:tcPr>
            <w:tcW w:w="2981" w:type="dxa"/>
          </w:tcPr>
          <w:p w:rsidR="00A94357" w:rsidRPr="00A94357" w:rsidRDefault="00A94357" w:rsidP="00AA1C82">
            <w:pPr>
              <w:ind w:left="972" w:right="-7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Euro</w:t>
            </w:r>
          </w:p>
        </w:tc>
        <w:tc>
          <w:tcPr>
            <w:tcW w:w="1296" w:type="dxa"/>
            <w:vAlign w:val="center"/>
          </w:tcPr>
          <w:p w:rsidR="00A94357" w:rsidRPr="00A94357" w:rsidRDefault="00A94357" w:rsidP="00AA1C82">
            <w:pPr>
              <w:tabs>
                <w:tab w:val="decimal" w:pos="1060"/>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380,320</w:t>
            </w:r>
          </w:p>
        </w:tc>
        <w:tc>
          <w:tcPr>
            <w:tcW w:w="1296" w:type="dxa"/>
            <w:vAlign w:val="center"/>
          </w:tcPr>
          <w:p w:rsidR="00A94357" w:rsidRPr="00A94357" w:rsidRDefault="00A94357" w:rsidP="00AA1C82">
            <w:pPr>
              <w:tabs>
                <w:tab w:val="right" w:pos="1103"/>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94357">
              <w:rPr>
                <w:rFonts w:ascii="Arial" w:hAnsi="Arial" w:cs="Arial"/>
                <w:noProof/>
                <w:snapToGrid w:val="0"/>
                <w:color w:val="000000"/>
                <w:sz w:val="18"/>
                <w:szCs w:val="18"/>
                <w:lang w:val="en-GB" w:eastAsia="th-TH"/>
              </w:rPr>
              <w:tab/>
              <w:t>37.35 - 37.73</w:t>
            </w:r>
          </w:p>
        </w:tc>
        <w:tc>
          <w:tcPr>
            <w:tcW w:w="1296" w:type="dxa"/>
            <w:vAlign w:val="center"/>
          </w:tcPr>
          <w:p w:rsidR="00A94357" w:rsidRPr="00A94357" w:rsidRDefault="00A94357" w:rsidP="00AA1C82">
            <w:pPr>
              <w:pStyle w:val="a0"/>
              <w:tabs>
                <w:tab w:val="decimal" w:pos="1074"/>
              </w:tabs>
              <w:ind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14,345,250</w:t>
            </w:r>
          </w:p>
        </w:tc>
        <w:tc>
          <w:tcPr>
            <w:tcW w:w="1296" w:type="dxa"/>
            <w:vAlign w:val="center"/>
          </w:tcPr>
          <w:p w:rsidR="00A94357" w:rsidRPr="00A94357" w:rsidRDefault="00A94357" w:rsidP="00AA1C82">
            <w:pPr>
              <w:pStyle w:val="a0"/>
              <w:tabs>
                <w:tab w:val="decimal" w:pos="1098"/>
              </w:tabs>
              <w:ind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14,167,605</w:t>
            </w:r>
          </w:p>
        </w:tc>
        <w:tc>
          <w:tcPr>
            <w:tcW w:w="1296" w:type="dxa"/>
            <w:vAlign w:val="center"/>
          </w:tcPr>
          <w:p w:rsidR="00A94357" w:rsidRPr="00A94357" w:rsidRDefault="00A94357" w:rsidP="00AA1C82">
            <w:pPr>
              <w:pStyle w:val="a0"/>
              <w:tabs>
                <w:tab w:val="decimal" w:pos="1089"/>
              </w:tabs>
              <w:ind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177,645</w:t>
            </w:r>
          </w:p>
        </w:tc>
      </w:tr>
    </w:tbl>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rPr>
      </w:pPr>
      <w:r w:rsidRPr="00A94357">
        <w:rPr>
          <w:rFonts w:ascii="Arial" w:hAnsi="Arial" w:cs="Arial"/>
          <w:color w:val="000000"/>
          <w:sz w:val="18"/>
          <w:szCs w:val="18"/>
        </w:rPr>
        <w:t xml:space="preserve">As at </w:t>
      </w:r>
      <w:r w:rsidRPr="00A94357">
        <w:rPr>
          <w:rFonts w:ascii="Arial" w:hAnsi="Arial" w:cs="Arial"/>
          <w:color w:val="000000"/>
          <w:sz w:val="18"/>
          <w:szCs w:val="18"/>
          <w:lang w:val="en-GB"/>
        </w:rPr>
        <w:t>31 December</w:t>
      </w:r>
      <w:r w:rsidRPr="00A94357">
        <w:rPr>
          <w:rFonts w:ascii="Arial" w:hAnsi="Arial" w:cs="Arial"/>
          <w:color w:val="000000"/>
          <w:sz w:val="18"/>
          <w:szCs w:val="18"/>
        </w:rPr>
        <w:t xml:space="preserve"> </w:t>
      </w:r>
      <w:r w:rsidRPr="00A94357">
        <w:rPr>
          <w:rFonts w:ascii="Arial" w:hAnsi="Arial" w:cs="Arial"/>
          <w:color w:val="000000"/>
          <w:sz w:val="18"/>
          <w:szCs w:val="18"/>
          <w:lang w:val="en-GB"/>
        </w:rPr>
        <w:t>2018</w:t>
      </w:r>
      <w:r w:rsidRPr="00A94357">
        <w:rPr>
          <w:rFonts w:ascii="Arial" w:hAnsi="Arial" w:cs="Arial"/>
          <w:color w:val="000000"/>
          <w:sz w:val="18"/>
          <w:szCs w:val="18"/>
        </w:rPr>
        <w:t>, the Company has no forward foreign currency exchange contracts.</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b/>
          <w:bCs/>
          <w:color w:val="000000"/>
          <w:spacing w:val="-6"/>
          <w:sz w:val="18"/>
          <w:szCs w:val="18"/>
        </w:rPr>
      </w:pPr>
      <w:r w:rsidRPr="00A94357">
        <w:rPr>
          <w:rFonts w:ascii="Arial" w:hAnsi="Arial" w:cs="Arial"/>
          <w:b/>
          <w:bCs/>
          <w:color w:val="000000"/>
          <w:spacing w:val="-6"/>
          <w:sz w:val="18"/>
          <w:szCs w:val="18"/>
        </w:rPr>
        <w:t>Fair value</w:t>
      </w:r>
    </w:p>
    <w:p w:rsidR="00A94357" w:rsidRPr="00A94357" w:rsidRDefault="00A94357" w:rsidP="00A94357">
      <w:pPr>
        <w:ind w:left="1080"/>
        <w:jc w:val="both"/>
        <w:rPr>
          <w:rFonts w:ascii="Arial" w:hAnsi="Arial" w:cs="Arial"/>
          <w:color w:val="000000"/>
          <w:spacing w:val="-8"/>
          <w:sz w:val="18"/>
          <w:szCs w:val="18"/>
        </w:rPr>
      </w:pPr>
    </w:p>
    <w:p w:rsidR="00A94357" w:rsidRPr="00A94357" w:rsidRDefault="00A94357" w:rsidP="00A94357">
      <w:pPr>
        <w:ind w:left="1080"/>
        <w:jc w:val="both"/>
        <w:rPr>
          <w:rFonts w:ascii="Arial" w:hAnsi="Arial" w:cs="Arial"/>
          <w:color w:val="000000"/>
          <w:spacing w:val="-2"/>
          <w:sz w:val="18"/>
          <w:szCs w:val="18"/>
        </w:rPr>
      </w:pPr>
      <w:r w:rsidRPr="00A94357">
        <w:rPr>
          <w:rFonts w:ascii="Arial" w:hAnsi="Arial" w:cs="Arial"/>
          <w:color w:val="000000"/>
          <w:spacing w:val="-2"/>
          <w:sz w:val="18"/>
          <w:szCs w:val="18"/>
        </w:rPr>
        <w:t xml:space="preserve">Fair value of forward foreign exchange contracts has been calculated using rate quoted by the Company’s banker as if the Company terminated the contract on </w:t>
      </w:r>
      <w:r w:rsidRPr="00A94357">
        <w:rPr>
          <w:rFonts w:ascii="Arial" w:hAnsi="Arial" w:cs="Arial"/>
          <w:color w:val="000000"/>
          <w:spacing w:val="-2"/>
          <w:sz w:val="18"/>
          <w:szCs w:val="18"/>
          <w:lang w:val="en-GB"/>
        </w:rPr>
        <w:t>31 December 2018</w:t>
      </w:r>
      <w:r w:rsidRPr="00A94357">
        <w:rPr>
          <w:rFonts w:ascii="Arial" w:hAnsi="Arial" w:cs="Arial"/>
          <w:color w:val="000000"/>
          <w:spacing w:val="-2"/>
          <w:sz w:val="18"/>
          <w:szCs w:val="18"/>
        </w:rPr>
        <w:t xml:space="preserve">.  The fair values are within level </w:t>
      </w:r>
      <w:r w:rsidRPr="00A94357">
        <w:rPr>
          <w:rFonts w:ascii="Arial" w:hAnsi="Arial" w:cs="Arial"/>
          <w:color w:val="000000"/>
          <w:spacing w:val="-2"/>
          <w:sz w:val="18"/>
          <w:szCs w:val="18"/>
          <w:lang w:val="en-GB"/>
        </w:rPr>
        <w:t>2</w:t>
      </w:r>
      <w:r w:rsidRPr="00A94357">
        <w:rPr>
          <w:rFonts w:ascii="Arial" w:hAnsi="Arial" w:cs="Arial"/>
          <w:color w:val="000000"/>
          <w:spacing w:val="-2"/>
          <w:sz w:val="18"/>
          <w:szCs w:val="18"/>
        </w:rPr>
        <w:t xml:space="preserve"> of the fair value hierarchy.</w:t>
      </w:r>
    </w:p>
    <w:p w:rsidR="00A94357" w:rsidRPr="00A94357" w:rsidRDefault="00A94357" w:rsidP="00A94357">
      <w:pPr>
        <w:ind w:left="1080" w:hanging="540"/>
        <w:jc w:val="both"/>
        <w:rPr>
          <w:rFonts w:ascii="Arial" w:eastAsia="SimSun" w:hAnsi="Arial" w:cs="Arial"/>
          <w:b/>
          <w:bCs/>
          <w:snapToGrid w:val="0"/>
          <w:color w:val="000000"/>
          <w:sz w:val="18"/>
          <w:szCs w:val="18"/>
          <w:lang w:val="en-GB" w:eastAsia="th-TH"/>
        </w:rPr>
      </w:pPr>
    </w:p>
    <w:p w:rsidR="00A94357" w:rsidRPr="00A94357" w:rsidRDefault="00A94357" w:rsidP="00A94357">
      <w:pPr>
        <w:ind w:left="1080" w:hanging="540"/>
        <w:jc w:val="both"/>
        <w:rPr>
          <w:rFonts w:ascii="Arial" w:eastAsia="SimSun" w:hAnsi="Arial" w:cs="Arial"/>
          <w:b/>
          <w:bCs/>
          <w:snapToGrid w:val="0"/>
          <w:color w:val="000000"/>
          <w:sz w:val="18"/>
          <w:szCs w:val="18"/>
          <w:lang w:val="en-GB" w:eastAsia="th-TH"/>
        </w:rPr>
      </w:pPr>
    </w:p>
    <w:p w:rsidR="00A94357" w:rsidRPr="00A94357" w:rsidRDefault="00A94357" w:rsidP="00A94357">
      <w:pPr>
        <w:ind w:left="540" w:hanging="540"/>
        <w:jc w:val="both"/>
        <w:rPr>
          <w:rFonts w:ascii="Arial" w:eastAsia="SimSun" w:hAnsi="Arial" w:cs="Arial"/>
          <w:b/>
          <w:bCs/>
          <w:color w:val="000000"/>
          <w:sz w:val="18"/>
          <w:szCs w:val="18"/>
          <w:cs/>
        </w:rPr>
      </w:pPr>
      <w:r w:rsidRPr="00A94357">
        <w:rPr>
          <w:rFonts w:ascii="Arial" w:eastAsia="SimSun" w:hAnsi="Arial" w:cs="Arial"/>
          <w:b/>
          <w:bCs/>
          <w:snapToGrid w:val="0"/>
          <w:color w:val="000000"/>
          <w:sz w:val="18"/>
          <w:szCs w:val="18"/>
          <w:lang w:val="en-GB" w:eastAsia="th-TH"/>
        </w:rPr>
        <w:t>40</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Contingent liabilities and guarantees</w:t>
      </w:r>
    </w:p>
    <w:p w:rsidR="00A94357" w:rsidRPr="00A94357" w:rsidRDefault="00A94357" w:rsidP="00A94357">
      <w:pPr>
        <w:ind w:left="1080" w:hanging="540"/>
        <w:jc w:val="both"/>
        <w:rPr>
          <w:rFonts w:ascii="Arial" w:eastAsia="SimSun" w:hAnsi="Arial" w:cs="Arial"/>
          <w:b/>
          <w:bCs/>
          <w:snapToGrid w:val="0"/>
          <w:color w:val="000000"/>
          <w:sz w:val="18"/>
          <w:szCs w:val="18"/>
          <w:lang w:val="en-GB" w:eastAsia="th-TH"/>
        </w:rPr>
      </w:pPr>
    </w:p>
    <w:p w:rsidR="00A94357" w:rsidRPr="00A94357" w:rsidRDefault="00A94357" w:rsidP="00A94357">
      <w:pPr>
        <w:ind w:left="1080" w:hanging="540"/>
        <w:jc w:val="both"/>
        <w:rPr>
          <w:rFonts w:ascii="Arial" w:eastAsia="SimSun" w:hAnsi="Arial" w:cs="Arial"/>
          <w:b/>
          <w:bCs/>
          <w:snapToGrid w:val="0"/>
          <w:color w:val="000000"/>
          <w:sz w:val="18"/>
          <w:szCs w:val="18"/>
          <w:lang w:val="en-GB" w:eastAsia="th-TH"/>
        </w:rPr>
      </w:pPr>
    </w:p>
    <w:p w:rsidR="00A94357" w:rsidRPr="00A94357" w:rsidRDefault="00A94357" w:rsidP="00A94357">
      <w:pPr>
        <w:ind w:left="108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40.1</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Bank guarantees</w:t>
      </w:r>
    </w:p>
    <w:p w:rsidR="00A94357" w:rsidRPr="00A94357" w:rsidRDefault="00A94357" w:rsidP="00A94357">
      <w:pPr>
        <w:tabs>
          <w:tab w:val="left" w:pos="1440"/>
        </w:tabs>
        <w:ind w:left="1080"/>
        <w:jc w:val="both"/>
        <w:rPr>
          <w:rFonts w:ascii="Arial" w:hAnsi="Arial" w:cs="Arial"/>
          <w:color w:val="000000"/>
          <w:sz w:val="18"/>
          <w:szCs w:val="18"/>
        </w:rPr>
      </w:pPr>
    </w:p>
    <w:p w:rsidR="00A94357" w:rsidRPr="00A94357" w:rsidRDefault="00A94357" w:rsidP="00A94357">
      <w:pPr>
        <w:tabs>
          <w:tab w:val="left" w:pos="1440"/>
        </w:tabs>
        <w:ind w:left="1080"/>
        <w:jc w:val="both"/>
        <w:rPr>
          <w:rFonts w:ascii="Arial" w:hAnsi="Arial" w:cs="Arial"/>
          <w:color w:val="000000"/>
          <w:spacing w:val="-6"/>
          <w:sz w:val="18"/>
          <w:szCs w:val="18"/>
        </w:rPr>
      </w:pPr>
      <w:r w:rsidRPr="00A94357">
        <w:rPr>
          <w:rFonts w:ascii="Arial" w:hAnsi="Arial" w:cs="Arial"/>
          <w:color w:val="000000"/>
          <w:spacing w:val="-6"/>
          <w:sz w:val="18"/>
          <w:szCs w:val="18"/>
        </w:rPr>
        <w:t xml:space="preserve">As at </w:t>
      </w:r>
      <w:r w:rsidRPr="00A94357">
        <w:rPr>
          <w:rFonts w:ascii="Arial" w:hAnsi="Arial" w:cs="Arial"/>
          <w:color w:val="000000"/>
          <w:spacing w:val="-6"/>
          <w:sz w:val="18"/>
          <w:szCs w:val="18"/>
          <w:lang w:val="en-GB"/>
        </w:rPr>
        <w:t>31 December 2019 and 2018</w:t>
      </w:r>
      <w:r w:rsidRPr="00A94357">
        <w:rPr>
          <w:rFonts w:ascii="Arial" w:hAnsi="Arial" w:cs="Arial"/>
          <w:color w:val="000000"/>
          <w:spacing w:val="-6"/>
          <w:sz w:val="18"/>
          <w:szCs w:val="18"/>
        </w:rPr>
        <w:t>, the Group and the Company have outstanding bank guarantees for the normal course of business, issued by banks as follows:</w:t>
      </w:r>
    </w:p>
    <w:p w:rsidR="00A94357" w:rsidRPr="00A94357" w:rsidRDefault="00A94357" w:rsidP="00A94357">
      <w:pPr>
        <w:tabs>
          <w:tab w:val="left" w:pos="1440"/>
        </w:tabs>
        <w:ind w:left="1080"/>
        <w:jc w:val="both"/>
        <w:rPr>
          <w:rFonts w:ascii="Arial" w:hAnsi="Arial" w:cs="Arial"/>
          <w:color w:val="000000"/>
          <w:spacing w:val="-6"/>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A94357" w:rsidRPr="00A94357" w:rsidTr="00AA1C82">
        <w:tc>
          <w:tcPr>
            <w:tcW w:w="3974" w:type="dxa"/>
          </w:tcPr>
          <w:p w:rsidR="00A94357" w:rsidRPr="00A94357" w:rsidRDefault="00A94357" w:rsidP="00AA1C82">
            <w:pPr>
              <w:ind w:left="972" w:right="-83"/>
              <w:rPr>
                <w:rFonts w:ascii="Arial" w:hAnsi="Arial" w:cs="Arial"/>
                <w:b/>
                <w:bCs/>
                <w:snapToGrid w:val="0"/>
                <w:color w:val="000000"/>
                <w:sz w:val="18"/>
                <w:szCs w:val="18"/>
                <w:cs/>
                <w:lang w:val="en-GB" w:eastAsia="th-TH"/>
              </w:rPr>
            </w:pP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Consolidated</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c>
          <w:tcPr>
            <w:tcW w:w="2736" w:type="dxa"/>
            <w:gridSpan w:val="2"/>
            <w:vAlign w:val="bottom"/>
          </w:tcPr>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Separate</w:t>
            </w:r>
          </w:p>
          <w:p w:rsidR="00A94357" w:rsidRPr="00A94357" w:rsidRDefault="00A94357" w:rsidP="00AA1C82">
            <w:pPr>
              <w:pStyle w:val="a0"/>
              <w:pBdr>
                <w:bottom w:val="single" w:sz="4" w:space="1" w:color="auto"/>
              </w:pBdr>
              <w:ind w:left="-14" w:right="-72"/>
              <w:jc w:val="center"/>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financial statements</w:t>
            </w:r>
          </w:p>
        </w:tc>
      </w:tr>
      <w:tr w:rsidR="00A94357" w:rsidRPr="00A94357" w:rsidTr="00AA1C82">
        <w:tc>
          <w:tcPr>
            <w:tcW w:w="3974" w:type="dxa"/>
          </w:tcPr>
          <w:p w:rsidR="00A94357" w:rsidRPr="00A94357" w:rsidRDefault="00A94357" w:rsidP="00AA1C82">
            <w:pPr>
              <w:ind w:left="972" w:right="-83"/>
              <w:rPr>
                <w:rFonts w:ascii="Arial" w:hAnsi="Arial" w:cs="Arial"/>
                <w:b/>
                <w:bCs/>
                <w:snapToGrid w:val="0"/>
                <w:color w:val="000000"/>
                <w:sz w:val="18"/>
                <w:szCs w:val="18"/>
                <w:cs/>
                <w:lang w:val="en-GB" w:eastAsia="th-TH"/>
              </w:rPr>
            </w:pP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2019</w:t>
            </w: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2018</w:t>
            </w: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2019</w:t>
            </w:r>
          </w:p>
        </w:tc>
        <w:tc>
          <w:tcPr>
            <w:tcW w:w="1368" w:type="dxa"/>
            <w:vAlign w:val="center"/>
          </w:tcPr>
          <w:p w:rsidR="00A94357" w:rsidRPr="00A94357" w:rsidRDefault="00A94357" w:rsidP="00AA1C82">
            <w:pPr>
              <w:pStyle w:val="a0"/>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2018</w:t>
            </w:r>
          </w:p>
        </w:tc>
      </w:tr>
      <w:tr w:rsidR="00A94357" w:rsidRPr="00A94357" w:rsidTr="00AA1C82">
        <w:tc>
          <w:tcPr>
            <w:tcW w:w="3974" w:type="dxa"/>
          </w:tcPr>
          <w:p w:rsidR="00A94357" w:rsidRPr="00A94357" w:rsidRDefault="00A94357" w:rsidP="00AA1C82">
            <w:pPr>
              <w:ind w:left="972" w:right="-83"/>
              <w:rPr>
                <w:rFonts w:ascii="Arial" w:hAnsi="Arial" w:cs="Arial"/>
                <w:b/>
                <w:bCs/>
                <w:snapToGrid w:val="0"/>
                <w:color w:val="000000"/>
                <w:sz w:val="18"/>
                <w:szCs w:val="18"/>
                <w:cs/>
                <w:lang w:val="en-GB" w:eastAsia="th-TH"/>
              </w:rPr>
            </w:pP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c>
          <w:tcPr>
            <w:tcW w:w="1368" w:type="dxa"/>
            <w:vAlign w:val="bottom"/>
          </w:tcPr>
          <w:p w:rsidR="00A94357" w:rsidRPr="00A94357" w:rsidRDefault="00A94357" w:rsidP="00AA1C82">
            <w:pPr>
              <w:pStyle w:val="a0"/>
              <w:pBdr>
                <w:bottom w:val="single" w:sz="4" w:space="1" w:color="auto"/>
              </w:pBdr>
              <w:tabs>
                <w:tab w:val="right" w:pos="1181"/>
              </w:tabs>
              <w:ind w:left="-14" w:right="-72"/>
              <w:jc w:val="both"/>
              <w:rPr>
                <w:rFonts w:ascii="Arial" w:hAnsi="Arial" w:cs="Arial"/>
                <w:b/>
                <w:bCs/>
                <w:snapToGrid w:val="0"/>
                <w:color w:val="000000"/>
                <w:spacing w:val="-4"/>
                <w:sz w:val="18"/>
                <w:szCs w:val="18"/>
                <w:lang w:eastAsia="th-TH"/>
              </w:rPr>
            </w:pPr>
            <w:r w:rsidRPr="00A94357">
              <w:rPr>
                <w:rFonts w:ascii="Arial" w:hAnsi="Arial" w:cs="Arial"/>
                <w:b/>
                <w:bCs/>
                <w:snapToGrid w:val="0"/>
                <w:color w:val="000000"/>
                <w:spacing w:val="-4"/>
                <w:sz w:val="18"/>
                <w:szCs w:val="18"/>
                <w:lang w:eastAsia="th-TH"/>
              </w:rPr>
              <w:tab/>
              <w:t>Baht</w:t>
            </w:r>
          </w:p>
        </w:tc>
      </w:tr>
      <w:tr w:rsidR="00A94357" w:rsidRPr="00A94357" w:rsidTr="00AA1C82">
        <w:tc>
          <w:tcPr>
            <w:tcW w:w="3974" w:type="dxa"/>
          </w:tcPr>
          <w:p w:rsidR="00A94357" w:rsidRPr="00A94357" w:rsidRDefault="00A94357" w:rsidP="00AA1C82">
            <w:pPr>
              <w:ind w:left="972" w:right="-169"/>
              <w:rPr>
                <w:rFonts w:ascii="Arial" w:hAnsi="Arial" w:cs="Arial"/>
                <w:snapToGrid w:val="0"/>
                <w:color w:val="000000"/>
                <w:spacing w:val="-6"/>
                <w:sz w:val="12"/>
                <w:szCs w:val="12"/>
                <w:lang w:val="en-GB"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tabs>
                <w:tab w:val="decimal" w:pos="1181"/>
              </w:tabs>
              <w:ind w:left="-14" w:right="-72"/>
              <w:jc w:val="both"/>
              <w:rPr>
                <w:rFonts w:ascii="Arial" w:eastAsia="SimSun" w:hAnsi="Arial" w:cs="Arial"/>
                <w:snapToGrid w:val="0"/>
                <w:color w:val="000000"/>
                <w:spacing w:val="-4"/>
                <w:sz w:val="12"/>
                <w:szCs w:val="12"/>
                <w:lang w:val="en-GB" w:eastAsia="th-TH"/>
              </w:rPr>
            </w:pPr>
          </w:p>
        </w:tc>
        <w:tc>
          <w:tcPr>
            <w:tcW w:w="1368" w:type="dxa"/>
            <w:vAlign w:val="bottom"/>
          </w:tcPr>
          <w:p w:rsidR="00A94357" w:rsidRPr="00A94357" w:rsidRDefault="00A94357" w:rsidP="00AA1C82">
            <w:pPr>
              <w:tabs>
                <w:tab w:val="decimal" w:pos="1181"/>
              </w:tabs>
              <w:ind w:left="-14" w:right="-72"/>
              <w:jc w:val="both"/>
              <w:rPr>
                <w:rFonts w:ascii="Arial" w:eastAsia="SimSun" w:hAnsi="Arial" w:cs="Arial"/>
                <w:snapToGrid w:val="0"/>
                <w:color w:val="000000"/>
                <w:spacing w:val="-4"/>
                <w:sz w:val="12"/>
                <w:szCs w:val="12"/>
                <w:lang w:val="en-GB" w:eastAsia="th-TH"/>
              </w:rPr>
            </w:pPr>
          </w:p>
        </w:tc>
      </w:tr>
      <w:tr w:rsidR="00A94357" w:rsidRPr="00A94357" w:rsidTr="00AA1C82">
        <w:tc>
          <w:tcPr>
            <w:tcW w:w="3974" w:type="dxa"/>
            <w:vAlign w:val="bottom"/>
          </w:tcPr>
          <w:p w:rsidR="00A94357" w:rsidRPr="00A94357" w:rsidRDefault="00A94357" w:rsidP="00AA1C82">
            <w:pPr>
              <w:ind w:left="97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val="en-GB" w:eastAsia="th-TH"/>
              </w:rPr>
              <w:t>Guarantee for electricity</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11,501,903</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10,501,903 </w:t>
            </w:r>
          </w:p>
        </w:tc>
        <w:tc>
          <w:tcPr>
            <w:tcW w:w="1368" w:type="dxa"/>
            <w:vAlign w:val="center"/>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snapToGrid w:val="0"/>
                <w:color w:val="000000"/>
                <w:spacing w:val="-4"/>
                <w:sz w:val="18"/>
                <w:szCs w:val="18"/>
                <w:lang w:eastAsia="th-TH"/>
              </w:rPr>
              <w:t>9,701,903</w:t>
            </w:r>
          </w:p>
        </w:tc>
        <w:tc>
          <w:tcPr>
            <w:tcW w:w="1368" w:type="dxa"/>
            <w:vAlign w:val="center"/>
          </w:tcPr>
          <w:p w:rsidR="00A94357" w:rsidRPr="00A94357" w:rsidRDefault="00A94357" w:rsidP="00AA1C82">
            <w:pPr>
              <w:pStyle w:val="a0"/>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 xml:space="preserve">9,701,903 </w:t>
            </w:r>
          </w:p>
        </w:tc>
      </w:tr>
      <w:tr w:rsidR="00A94357" w:rsidRPr="00A94357" w:rsidTr="00AA1C82">
        <w:tc>
          <w:tcPr>
            <w:tcW w:w="3974" w:type="dxa"/>
            <w:vAlign w:val="bottom"/>
          </w:tcPr>
          <w:p w:rsidR="00A94357" w:rsidRPr="00A94357" w:rsidRDefault="00A94357" w:rsidP="00AA1C82">
            <w:pPr>
              <w:ind w:left="972" w:right="-169"/>
              <w:rPr>
                <w:rFonts w:ascii="Arial" w:hAnsi="Arial" w:cs="Arial"/>
                <w:snapToGrid w:val="0"/>
                <w:color w:val="000000"/>
                <w:sz w:val="18"/>
                <w:szCs w:val="18"/>
                <w:lang w:val="en-GB" w:eastAsia="th-TH"/>
              </w:rPr>
            </w:pPr>
            <w:r w:rsidRPr="00A94357">
              <w:rPr>
                <w:rFonts w:ascii="Arial" w:hAnsi="Arial" w:cs="Arial"/>
                <w:snapToGrid w:val="0"/>
                <w:color w:val="000000"/>
                <w:sz w:val="18"/>
                <w:szCs w:val="18"/>
                <w:lang w:eastAsia="th-TH"/>
              </w:rPr>
              <w:t>Guarantee for management and</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cs/>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cs/>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lang w:eastAsia="th-TH"/>
              </w:rPr>
            </w:pPr>
          </w:p>
        </w:tc>
      </w:tr>
      <w:tr w:rsidR="00A94357" w:rsidRPr="00A94357" w:rsidTr="00AA1C82">
        <w:tc>
          <w:tcPr>
            <w:tcW w:w="3974" w:type="dxa"/>
            <w:vAlign w:val="bottom"/>
          </w:tcPr>
          <w:p w:rsidR="00A94357" w:rsidRPr="00A94357" w:rsidRDefault="00A94357" w:rsidP="00AA1C82">
            <w:pPr>
              <w:ind w:left="972" w:right="-184"/>
              <w:rPr>
                <w:rFonts w:ascii="Arial" w:hAnsi="Arial" w:cs="Arial"/>
                <w:snapToGrid w:val="0"/>
                <w:color w:val="000000"/>
                <w:spacing w:val="-4"/>
                <w:sz w:val="18"/>
                <w:szCs w:val="18"/>
                <w:cs/>
                <w:lang w:eastAsia="th-TH"/>
              </w:rPr>
            </w:pPr>
            <w:r w:rsidRPr="00A94357">
              <w:rPr>
                <w:rFonts w:ascii="Arial" w:hAnsi="Arial" w:cs="Arial"/>
                <w:snapToGrid w:val="0"/>
                <w:color w:val="000000"/>
                <w:sz w:val="18"/>
                <w:szCs w:val="18"/>
                <w:lang w:eastAsia="th-TH"/>
              </w:rPr>
              <w:t xml:space="preserve">   </w:t>
            </w:r>
            <w:r w:rsidRPr="00A94357">
              <w:rPr>
                <w:rFonts w:ascii="Arial" w:hAnsi="Arial" w:cs="Arial"/>
                <w:snapToGrid w:val="0"/>
                <w:color w:val="000000"/>
                <w:spacing w:val="-4"/>
                <w:sz w:val="18"/>
                <w:szCs w:val="18"/>
                <w:lang w:eastAsia="th-TH"/>
              </w:rPr>
              <w:t>operation of hospital management</w:t>
            </w:r>
          </w:p>
        </w:tc>
        <w:tc>
          <w:tcPr>
            <w:tcW w:w="1368" w:type="dxa"/>
            <w:vAlign w:val="bottom"/>
          </w:tcPr>
          <w:p w:rsidR="00A94357" w:rsidRPr="00A94357" w:rsidRDefault="00A94357" w:rsidP="00AA1C82">
            <w:pPr>
              <w:pStyle w:val="a0"/>
              <w:tabs>
                <w:tab w:val="decimal" w:pos="1152"/>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32,757,025</w:t>
            </w:r>
          </w:p>
        </w:tc>
        <w:tc>
          <w:tcPr>
            <w:tcW w:w="1368" w:type="dxa"/>
            <w:vAlign w:val="bottom"/>
          </w:tcPr>
          <w:p w:rsidR="00A94357" w:rsidRPr="00A94357" w:rsidRDefault="00A94357" w:rsidP="00AA1C82">
            <w:pPr>
              <w:pStyle w:val="a0"/>
              <w:tabs>
                <w:tab w:val="decimal" w:pos="1152"/>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28,005,550</w:t>
            </w: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8"/>
                <w:szCs w:val="18"/>
                <w:cs/>
                <w:lang w:eastAsia="th-TH"/>
              </w:rPr>
            </w:pPr>
            <w:r w:rsidRPr="00A94357">
              <w:rPr>
                <w:rFonts w:ascii="Arial" w:hAnsi="Arial" w:cs="Arial"/>
                <w:snapToGrid w:val="0"/>
                <w:color w:val="000000"/>
                <w:spacing w:val="-4"/>
                <w:sz w:val="18"/>
                <w:szCs w:val="18"/>
                <w:lang w:eastAsia="th-TH"/>
              </w:rPr>
              <w:t>32,757,025</w:t>
            </w:r>
          </w:p>
        </w:tc>
        <w:tc>
          <w:tcPr>
            <w:tcW w:w="1368" w:type="dxa"/>
            <w:vAlign w:val="bottom"/>
          </w:tcPr>
          <w:p w:rsidR="00A94357" w:rsidRPr="00A94357" w:rsidRDefault="00A94357" w:rsidP="00AA1C82">
            <w:pPr>
              <w:pStyle w:val="a0"/>
              <w:tabs>
                <w:tab w:val="decimal" w:pos="1152"/>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28,005,550</w:t>
            </w:r>
          </w:p>
        </w:tc>
      </w:tr>
      <w:tr w:rsidR="00A94357" w:rsidRPr="00A94357" w:rsidTr="00AA1C82">
        <w:tc>
          <w:tcPr>
            <w:tcW w:w="3974" w:type="dxa"/>
            <w:vAlign w:val="bottom"/>
          </w:tcPr>
          <w:p w:rsidR="00A94357" w:rsidRPr="00A94357" w:rsidRDefault="00A94357" w:rsidP="00AA1C82">
            <w:pPr>
              <w:ind w:left="972" w:right="-79"/>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Guarantee for operation</w:t>
            </w:r>
          </w:p>
        </w:tc>
        <w:tc>
          <w:tcPr>
            <w:tcW w:w="1368" w:type="dxa"/>
            <w:vAlign w:val="bottom"/>
          </w:tcPr>
          <w:p w:rsidR="00A94357" w:rsidRPr="00A94357" w:rsidRDefault="00A94357" w:rsidP="00AA1C82">
            <w:pPr>
              <w:pStyle w:val="a0"/>
              <w:pBdr>
                <w:bottom w:val="sing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36,647,981</w:t>
            </w:r>
          </w:p>
        </w:tc>
        <w:tc>
          <w:tcPr>
            <w:tcW w:w="1368" w:type="dxa"/>
            <w:vAlign w:val="bottom"/>
          </w:tcPr>
          <w:p w:rsidR="00A94357" w:rsidRPr="00A94357" w:rsidRDefault="00A94357" w:rsidP="00AA1C82">
            <w:pPr>
              <w:pStyle w:val="a0"/>
              <w:pBdr>
                <w:bottom w:val="sing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snapToGrid w:val="0"/>
                <w:color w:val="000000"/>
                <w:sz w:val="18"/>
                <w:szCs w:val="18"/>
                <w:lang w:eastAsia="th-TH"/>
              </w:rPr>
              <w:t>43,269,716</w:t>
            </w:r>
          </w:p>
        </w:tc>
        <w:tc>
          <w:tcPr>
            <w:tcW w:w="1368" w:type="dxa"/>
            <w:vAlign w:val="bottom"/>
          </w:tcPr>
          <w:p w:rsidR="00A94357" w:rsidRPr="00A94357" w:rsidRDefault="00A94357" w:rsidP="00AA1C82">
            <w:pPr>
              <w:pStyle w:val="a0"/>
              <w:pBdr>
                <w:bottom w:val="single" w:sz="4" w:space="1" w:color="auto"/>
              </w:pBdr>
              <w:tabs>
                <w:tab w:val="decimal" w:pos="1181"/>
              </w:tabs>
              <w:ind w:left="-14" w:right="-72"/>
              <w:jc w:val="both"/>
              <w:rPr>
                <w:rFonts w:ascii="Arial" w:hAnsi="Arial" w:cs="Arial"/>
                <w:snapToGrid w:val="0"/>
                <w:color w:val="000000"/>
                <w:spacing w:val="-4"/>
                <w:sz w:val="18"/>
                <w:szCs w:val="18"/>
                <w:lang w:eastAsia="th-TH"/>
              </w:rPr>
            </w:pPr>
            <w:r w:rsidRPr="00A94357">
              <w:rPr>
                <w:rFonts w:ascii="Arial" w:hAnsi="Arial" w:cs="Arial"/>
                <w:noProof/>
                <w:snapToGrid w:val="0"/>
                <w:color w:val="000000"/>
                <w:sz w:val="18"/>
                <w:szCs w:val="18"/>
                <w:lang w:eastAsia="th-TH"/>
              </w:rPr>
              <w:t xml:space="preserve">-       </w:t>
            </w:r>
          </w:p>
        </w:tc>
        <w:tc>
          <w:tcPr>
            <w:tcW w:w="1368" w:type="dxa"/>
            <w:vAlign w:val="bottom"/>
          </w:tcPr>
          <w:p w:rsidR="00A94357" w:rsidRPr="00A94357" w:rsidRDefault="00A94357" w:rsidP="00AA1C82">
            <w:pPr>
              <w:pStyle w:val="a0"/>
              <w:pBdr>
                <w:bottom w:val="single" w:sz="4" w:space="1" w:color="auto"/>
              </w:pBdr>
              <w:tabs>
                <w:tab w:val="decimal" w:pos="1152"/>
              </w:tabs>
              <w:ind w:right="-72"/>
              <w:jc w:val="both"/>
              <w:rPr>
                <w:rFonts w:ascii="Arial" w:hAnsi="Arial" w:cs="Arial"/>
                <w:snapToGrid w:val="0"/>
                <w:color w:val="000000"/>
                <w:sz w:val="18"/>
                <w:szCs w:val="18"/>
                <w:lang w:eastAsia="th-TH"/>
              </w:rPr>
            </w:pPr>
            <w:r w:rsidRPr="00A94357">
              <w:rPr>
                <w:rFonts w:ascii="Arial" w:hAnsi="Arial" w:cs="Arial"/>
                <w:noProof/>
                <w:snapToGrid w:val="0"/>
                <w:color w:val="000000"/>
                <w:sz w:val="18"/>
                <w:szCs w:val="18"/>
                <w:lang w:eastAsia="th-TH"/>
              </w:rPr>
              <w:t xml:space="preserve">-       </w:t>
            </w:r>
          </w:p>
        </w:tc>
      </w:tr>
      <w:tr w:rsidR="00A94357" w:rsidRPr="00A94357" w:rsidTr="00AA1C82">
        <w:tc>
          <w:tcPr>
            <w:tcW w:w="3974" w:type="dxa"/>
            <w:vAlign w:val="bottom"/>
          </w:tcPr>
          <w:p w:rsidR="00A94357" w:rsidRPr="00A94357" w:rsidRDefault="00A94357" w:rsidP="00AA1C82">
            <w:pPr>
              <w:ind w:left="972" w:right="-169"/>
              <w:rPr>
                <w:rFonts w:ascii="Arial" w:hAnsi="Arial" w:cs="Arial"/>
                <w:snapToGrid w:val="0"/>
                <w:color w:val="000000"/>
                <w:sz w:val="12"/>
                <w:szCs w:val="12"/>
                <w:lang w:val="en-GB"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vAlign w:val="bottom"/>
          </w:tcPr>
          <w:p w:rsidR="00A94357" w:rsidRPr="00A94357" w:rsidRDefault="00A94357" w:rsidP="00AA1C82">
            <w:pPr>
              <w:pStyle w:val="a0"/>
              <w:tabs>
                <w:tab w:val="decimal" w:pos="1181"/>
              </w:tabs>
              <w:ind w:left="-14" w:right="-72"/>
              <w:jc w:val="both"/>
              <w:rPr>
                <w:rFonts w:ascii="Arial" w:hAnsi="Arial" w:cs="Arial"/>
                <w:snapToGrid w:val="0"/>
                <w:color w:val="000000"/>
                <w:spacing w:val="-4"/>
                <w:sz w:val="12"/>
                <w:szCs w:val="12"/>
                <w:lang w:eastAsia="th-TH"/>
              </w:rPr>
            </w:pPr>
          </w:p>
        </w:tc>
      </w:tr>
      <w:tr w:rsidR="00A94357" w:rsidRPr="00A94357" w:rsidTr="00AA1C82">
        <w:tc>
          <w:tcPr>
            <w:tcW w:w="3974" w:type="dxa"/>
            <w:vAlign w:val="bottom"/>
          </w:tcPr>
          <w:p w:rsidR="00A94357" w:rsidRPr="00A94357" w:rsidRDefault="00A94357" w:rsidP="00AA1C82">
            <w:pPr>
              <w:ind w:left="972" w:right="-169"/>
              <w:rPr>
                <w:rFonts w:ascii="Arial" w:hAnsi="Arial" w:cs="Arial"/>
                <w:snapToGrid w:val="0"/>
                <w:color w:val="000000"/>
                <w:sz w:val="18"/>
                <w:szCs w:val="18"/>
                <w:lang w:val="en-GB" w:eastAsia="th-TH"/>
              </w:rPr>
            </w:pPr>
          </w:p>
        </w:tc>
        <w:tc>
          <w:tcPr>
            <w:tcW w:w="1368" w:type="dxa"/>
            <w:vAlign w:val="bottom"/>
          </w:tcPr>
          <w:p w:rsidR="00A94357" w:rsidRPr="00A94357" w:rsidRDefault="00A94357" w:rsidP="00AA1C82">
            <w:pPr>
              <w:pStyle w:val="a0"/>
              <w:pBdr>
                <w:bottom w:val="double" w:sz="4" w:space="1" w:color="auto"/>
              </w:pBdr>
              <w:tabs>
                <w:tab w:val="decimal" w:pos="1152"/>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80,906,909</w:t>
            </w:r>
          </w:p>
        </w:tc>
        <w:tc>
          <w:tcPr>
            <w:tcW w:w="1368" w:type="dxa"/>
            <w:vAlign w:val="bottom"/>
          </w:tcPr>
          <w:p w:rsidR="00A94357" w:rsidRPr="00A94357" w:rsidRDefault="00A94357" w:rsidP="00AA1C82">
            <w:pPr>
              <w:pStyle w:val="a0"/>
              <w:pBdr>
                <w:bottom w:val="double" w:sz="4" w:space="1" w:color="auto"/>
              </w:pBdr>
              <w:tabs>
                <w:tab w:val="decimal" w:pos="1152"/>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81,777,169</w:t>
            </w:r>
          </w:p>
        </w:tc>
        <w:tc>
          <w:tcPr>
            <w:tcW w:w="1368" w:type="dxa"/>
            <w:vAlign w:val="bottom"/>
          </w:tcPr>
          <w:p w:rsidR="00A94357" w:rsidRPr="00A94357" w:rsidRDefault="00A94357" w:rsidP="00AA1C82">
            <w:pPr>
              <w:pStyle w:val="a0"/>
              <w:pBdr>
                <w:bottom w:val="double" w:sz="4" w:space="1" w:color="auto"/>
              </w:pBdr>
              <w:tabs>
                <w:tab w:val="decimal" w:pos="1181"/>
              </w:tabs>
              <w:ind w:left="-14" w:right="-72"/>
              <w:jc w:val="both"/>
              <w:rPr>
                <w:rFonts w:ascii="Arial" w:hAnsi="Arial" w:cs="Arial"/>
                <w:snapToGrid w:val="0"/>
                <w:color w:val="000000"/>
                <w:spacing w:val="-4"/>
                <w:sz w:val="18"/>
                <w:szCs w:val="18"/>
                <w:cs/>
                <w:lang w:eastAsia="th-TH"/>
              </w:rPr>
            </w:pPr>
            <w:r w:rsidRPr="00A94357">
              <w:rPr>
                <w:rFonts w:ascii="Arial" w:hAnsi="Arial" w:cs="Arial"/>
                <w:snapToGrid w:val="0"/>
                <w:color w:val="000000"/>
                <w:spacing w:val="-4"/>
                <w:sz w:val="18"/>
                <w:szCs w:val="18"/>
                <w:lang w:eastAsia="th-TH"/>
              </w:rPr>
              <w:fldChar w:fldCharType="begin"/>
            </w:r>
            <w:r w:rsidRPr="00A94357">
              <w:rPr>
                <w:rFonts w:ascii="Arial" w:hAnsi="Arial" w:cs="Arial"/>
                <w:snapToGrid w:val="0"/>
                <w:color w:val="000000"/>
                <w:spacing w:val="-4"/>
                <w:sz w:val="18"/>
                <w:szCs w:val="18"/>
                <w:lang w:eastAsia="th-TH"/>
              </w:rPr>
              <w:instrText xml:space="preserve"> =SUM(ABOVE) </w:instrText>
            </w:r>
            <w:r w:rsidRPr="00A94357">
              <w:rPr>
                <w:rFonts w:ascii="Arial" w:hAnsi="Arial" w:cs="Arial"/>
                <w:snapToGrid w:val="0"/>
                <w:color w:val="000000"/>
                <w:spacing w:val="-4"/>
                <w:sz w:val="18"/>
                <w:szCs w:val="18"/>
                <w:lang w:eastAsia="th-TH"/>
              </w:rPr>
              <w:fldChar w:fldCharType="separate"/>
            </w:r>
            <w:r w:rsidRPr="00A94357">
              <w:rPr>
                <w:rFonts w:ascii="Arial" w:hAnsi="Arial" w:cs="Arial"/>
                <w:snapToGrid w:val="0"/>
                <w:color w:val="000000"/>
                <w:spacing w:val="-4"/>
                <w:sz w:val="18"/>
                <w:szCs w:val="18"/>
                <w:lang w:eastAsia="th-TH"/>
              </w:rPr>
              <w:t>42,458,928</w:t>
            </w:r>
            <w:r w:rsidRPr="00A94357">
              <w:rPr>
                <w:rFonts w:ascii="Arial" w:hAnsi="Arial" w:cs="Arial"/>
                <w:snapToGrid w:val="0"/>
                <w:color w:val="000000"/>
                <w:spacing w:val="-4"/>
                <w:sz w:val="18"/>
                <w:szCs w:val="18"/>
                <w:lang w:eastAsia="th-TH"/>
              </w:rPr>
              <w:fldChar w:fldCharType="end"/>
            </w:r>
          </w:p>
        </w:tc>
        <w:tc>
          <w:tcPr>
            <w:tcW w:w="1368" w:type="dxa"/>
            <w:vAlign w:val="bottom"/>
          </w:tcPr>
          <w:p w:rsidR="00A94357" w:rsidRPr="00A94357" w:rsidRDefault="00A94357" w:rsidP="00AA1C82">
            <w:pPr>
              <w:pStyle w:val="a0"/>
              <w:pBdr>
                <w:bottom w:val="double" w:sz="4" w:space="1" w:color="auto"/>
              </w:pBdr>
              <w:tabs>
                <w:tab w:val="decimal" w:pos="1152"/>
              </w:tabs>
              <w:ind w:right="-72"/>
              <w:jc w:val="both"/>
              <w:rPr>
                <w:rFonts w:ascii="Arial" w:hAnsi="Arial" w:cs="Arial"/>
                <w:snapToGrid w:val="0"/>
                <w:color w:val="000000"/>
                <w:sz w:val="18"/>
                <w:szCs w:val="18"/>
                <w:cs/>
                <w:lang w:eastAsia="th-TH"/>
              </w:rPr>
            </w:pPr>
            <w:r w:rsidRPr="00A94357">
              <w:rPr>
                <w:rFonts w:ascii="Arial" w:hAnsi="Arial" w:cs="Arial"/>
                <w:snapToGrid w:val="0"/>
                <w:color w:val="000000"/>
                <w:sz w:val="18"/>
                <w:szCs w:val="18"/>
                <w:lang w:eastAsia="th-TH"/>
              </w:rPr>
              <w:t>37,707,453</w:t>
            </w:r>
          </w:p>
        </w:tc>
      </w:tr>
    </w:tbl>
    <w:p w:rsidR="00A94357" w:rsidRPr="00A94357" w:rsidRDefault="00A94357" w:rsidP="00A94357">
      <w:pPr>
        <w:jc w:val="both"/>
        <w:rPr>
          <w:rFonts w:ascii="Arial" w:hAnsi="Arial" w:cs="Arial"/>
          <w:color w:val="000000"/>
          <w:spacing w:val="-4"/>
          <w:sz w:val="18"/>
          <w:szCs w:val="18"/>
        </w:rPr>
      </w:pPr>
      <w:r w:rsidRPr="00A94357">
        <w:rPr>
          <w:rFonts w:ascii="Arial" w:hAnsi="Arial" w:cs="Arial"/>
          <w:color w:val="000000"/>
          <w:spacing w:val="-4"/>
          <w:sz w:val="18"/>
          <w:szCs w:val="18"/>
        </w:rPr>
        <w:br w:type="page"/>
      </w:r>
    </w:p>
    <w:p w:rsidR="00A94357" w:rsidRPr="00A94357" w:rsidRDefault="00A94357" w:rsidP="00A94357">
      <w:pPr>
        <w:ind w:left="540" w:hanging="540"/>
        <w:jc w:val="both"/>
        <w:rPr>
          <w:rFonts w:ascii="Arial" w:hAnsi="Arial" w:cs="Arial"/>
          <w:color w:val="000000"/>
          <w:spacing w:val="-4"/>
          <w:sz w:val="18"/>
          <w:szCs w:val="18"/>
        </w:rPr>
      </w:pPr>
    </w:p>
    <w:p w:rsidR="00A94357" w:rsidRPr="00A94357" w:rsidRDefault="00A94357" w:rsidP="00A94357">
      <w:pPr>
        <w:ind w:left="540" w:hanging="540"/>
        <w:jc w:val="both"/>
        <w:rPr>
          <w:rFonts w:ascii="Arial" w:hAnsi="Arial" w:cs="Arial"/>
          <w:b/>
          <w:bCs/>
          <w:color w:val="000000"/>
          <w:sz w:val="18"/>
          <w:szCs w:val="18"/>
        </w:rPr>
      </w:pPr>
      <w:r w:rsidRPr="00A94357">
        <w:rPr>
          <w:rFonts w:ascii="Arial" w:hAnsi="Arial" w:cs="Arial"/>
          <w:b/>
          <w:bCs/>
          <w:color w:val="000000"/>
          <w:sz w:val="18"/>
          <w:szCs w:val="18"/>
          <w:lang w:val="en-GB"/>
        </w:rPr>
        <w:t>40</w:t>
      </w:r>
      <w:r w:rsidRPr="00A94357">
        <w:rPr>
          <w:rFonts w:ascii="Arial" w:hAnsi="Arial" w:cs="Arial"/>
          <w:b/>
          <w:bCs/>
          <w:color w:val="000000"/>
          <w:sz w:val="18"/>
          <w:szCs w:val="18"/>
        </w:rPr>
        <w:tab/>
        <w:t>Contingent liabilities and guarantees</w:t>
      </w:r>
    </w:p>
    <w:p w:rsidR="00A94357" w:rsidRPr="00A94357" w:rsidRDefault="00A94357" w:rsidP="00A94357">
      <w:pPr>
        <w:ind w:left="1080" w:hanging="540"/>
        <w:jc w:val="both"/>
        <w:rPr>
          <w:rFonts w:ascii="Arial" w:eastAsia="SimSun" w:hAnsi="Arial" w:cs="Arial"/>
          <w:snapToGrid w:val="0"/>
          <w:color w:val="000000"/>
          <w:sz w:val="18"/>
          <w:szCs w:val="18"/>
          <w:lang w:val="en-GB" w:eastAsia="th-TH"/>
        </w:rPr>
      </w:pPr>
    </w:p>
    <w:p w:rsidR="00A94357" w:rsidRPr="00A94357" w:rsidRDefault="00A94357" w:rsidP="00A94357">
      <w:pPr>
        <w:ind w:left="1080" w:hanging="540"/>
        <w:jc w:val="both"/>
        <w:rPr>
          <w:rFonts w:ascii="Arial" w:eastAsia="SimSun" w:hAnsi="Arial" w:cs="Arial"/>
          <w:snapToGrid w:val="0"/>
          <w:color w:val="000000"/>
          <w:sz w:val="18"/>
          <w:szCs w:val="18"/>
          <w:lang w:val="en-GB" w:eastAsia="th-TH"/>
        </w:rPr>
      </w:pPr>
    </w:p>
    <w:p w:rsidR="00A94357" w:rsidRPr="00A94357" w:rsidRDefault="00A94357" w:rsidP="00A94357">
      <w:pPr>
        <w:ind w:left="1080" w:hanging="540"/>
        <w:jc w:val="both"/>
        <w:rPr>
          <w:rFonts w:ascii="Arial" w:eastAsia="SimSun" w:hAnsi="Arial" w:cs="Arial"/>
          <w:b/>
          <w:bCs/>
          <w:snapToGrid w:val="0"/>
          <w:color w:val="000000"/>
          <w:sz w:val="18"/>
          <w:szCs w:val="18"/>
          <w:cs/>
          <w:lang w:val="en-GB" w:eastAsia="th-TH"/>
        </w:rPr>
      </w:pPr>
      <w:r w:rsidRPr="00A94357">
        <w:rPr>
          <w:rFonts w:ascii="Arial" w:eastAsia="SimSun" w:hAnsi="Arial" w:cs="Arial"/>
          <w:b/>
          <w:bCs/>
          <w:snapToGrid w:val="0"/>
          <w:color w:val="000000"/>
          <w:sz w:val="18"/>
          <w:szCs w:val="18"/>
          <w:lang w:val="en-GB" w:eastAsia="th-TH"/>
        </w:rPr>
        <w:t>40.2</w:t>
      </w:r>
      <w:r w:rsidRPr="00A94357">
        <w:rPr>
          <w:rFonts w:ascii="Arial" w:eastAsia="SimSun" w:hAnsi="Arial" w:cs="Arial"/>
          <w:b/>
          <w:bCs/>
          <w:snapToGrid w:val="0"/>
          <w:color w:val="000000"/>
          <w:sz w:val="18"/>
          <w:szCs w:val="18"/>
          <w:cs/>
          <w:lang w:val="en-GB" w:eastAsia="th-TH"/>
        </w:rPr>
        <w:tab/>
      </w:r>
      <w:r w:rsidRPr="00A94357">
        <w:rPr>
          <w:rFonts w:ascii="Arial" w:eastAsia="SimSun" w:hAnsi="Arial" w:cs="Arial"/>
          <w:b/>
          <w:bCs/>
          <w:snapToGrid w:val="0"/>
          <w:color w:val="000000"/>
          <w:sz w:val="18"/>
          <w:szCs w:val="18"/>
          <w:lang w:val="en-GB" w:eastAsia="th-TH"/>
        </w:rPr>
        <w:t>Guarantees of related companies</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u w:val="single"/>
        </w:rPr>
      </w:pPr>
      <w:r w:rsidRPr="00A94357">
        <w:rPr>
          <w:rFonts w:ascii="Arial" w:hAnsi="Arial" w:cs="Arial"/>
          <w:color w:val="000000"/>
          <w:sz w:val="18"/>
          <w:szCs w:val="18"/>
          <w:u w:val="single"/>
        </w:rPr>
        <w:t>Subsidiary</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eastAsia="Arial Unicode MS" w:hAnsi="Arial" w:cs="Arial"/>
          <w:snapToGrid w:val="0"/>
          <w:color w:val="000000"/>
          <w:sz w:val="18"/>
          <w:szCs w:val="18"/>
          <w:lang w:eastAsia="th-TH"/>
        </w:rPr>
      </w:pPr>
      <w:r w:rsidRPr="00A94357">
        <w:rPr>
          <w:rFonts w:ascii="Arial" w:eastAsia="Arial Unicode MS" w:hAnsi="Arial" w:cs="Arial"/>
          <w:snapToGrid w:val="0"/>
          <w:color w:val="000000"/>
          <w:spacing w:val="-4"/>
          <w:sz w:val="18"/>
          <w:szCs w:val="18"/>
          <w:lang w:eastAsia="th-TH"/>
        </w:rPr>
        <w:t>At the Board of Directors’ Meeting of the Company No. 2/2019 on 21 February 2019, the Board of Directors</w:t>
      </w:r>
      <w:r w:rsidRPr="00A94357">
        <w:rPr>
          <w:rFonts w:ascii="Arial" w:eastAsia="Arial Unicode MS" w:hAnsi="Arial" w:cs="Arial"/>
          <w:snapToGrid w:val="0"/>
          <w:color w:val="000000"/>
          <w:sz w:val="18"/>
          <w:szCs w:val="18"/>
          <w:lang w:eastAsia="th-TH"/>
        </w:rPr>
        <w:t xml:space="preserve"> </w:t>
      </w:r>
      <w:r w:rsidRPr="00A94357">
        <w:rPr>
          <w:rFonts w:ascii="Arial" w:eastAsia="Arial Unicode MS" w:hAnsi="Arial" w:cs="Arial"/>
          <w:snapToGrid w:val="0"/>
          <w:color w:val="000000"/>
          <w:spacing w:val="-4"/>
          <w:sz w:val="18"/>
          <w:szCs w:val="18"/>
          <w:lang w:eastAsia="th-TH"/>
        </w:rPr>
        <w:t>approved the ratification of a contract of a subsidiary by providing collateral and guarantee the payment of a subsidiary</w:t>
      </w:r>
      <w:r w:rsidRPr="00A94357">
        <w:rPr>
          <w:rFonts w:ascii="Arial" w:eastAsia="Arial Unicode MS" w:hAnsi="Arial" w:cs="Arial"/>
          <w:snapToGrid w:val="0"/>
          <w:color w:val="000000"/>
          <w:sz w:val="18"/>
          <w:szCs w:val="18"/>
          <w:lang w:eastAsia="th-TH"/>
        </w:rPr>
        <w:t xml:space="preserve"> to sub-contractor in amount not exceed Baht 412.74 million.</w:t>
      </w:r>
    </w:p>
    <w:p w:rsidR="00A94357" w:rsidRPr="00A94357" w:rsidRDefault="00A94357" w:rsidP="00A94357">
      <w:pPr>
        <w:ind w:left="1080"/>
        <w:jc w:val="both"/>
        <w:rPr>
          <w:rFonts w:ascii="Arial" w:eastAsia="Arial Unicode MS" w:hAnsi="Arial" w:cs="Arial"/>
          <w:snapToGrid w:val="0"/>
          <w:color w:val="000000"/>
          <w:sz w:val="18"/>
          <w:szCs w:val="18"/>
          <w:lang w:eastAsia="th-TH"/>
        </w:rPr>
      </w:pPr>
    </w:p>
    <w:p w:rsidR="00A94357" w:rsidRPr="00A94357" w:rsidRDefault="00A94357" w:rsidP="00A94357">
      <w:pPr>
        <w:ind w:left="1080"/>
        <w:jc w:val="both"/>
        <w:rPr>
          <w:rFonts w:ascii="Arial" w:eastAsia="Arial Unicode MS" w:hAnsi="Arial" w:cs="Arial"/>
          <w:snapToGrid w:val="0"/>
          <w:color w:val="000000"/>
          <w:spacing w:val="-4"/>
          <w:sz w:val="18"/>
          <w:szCs w:val="18"/>
          <w:lang w:eastAsia="th-TH"/>
        </w:rPr>
      </w:pPr>
      <w:r w:rsidRPr="00A94357">
        <w:rPr>
          <w:rFonts w:ascii="Arial" w:eastAsia="Arial Unicode MS" w:hAnsi="Arial" w:cs="Arial"/>
          <w:snapToGrid w:val="0"/>
          <w:color w:val="000000"/>
          <w:spacing w:val="-6"/>
          <w:sz w:val="18"/>
          <w:szCs w:val="18"/>
          <w:lang w:eastAsia="th-TH"/>
        </w:rPr>
        <w:t>At the Board of Directors’ Meeting of the Company No. 5/2019 on 13 May 2019, the Board of Directors approved</w:t>
      </w:r>
      <w:r w:rsidRPr="00A94357">
        <w:rPr>
          <w:rFonts w:ascii="Arial" w:eastAsia="Arial Unicode MS" w:hAnsi="Arial" w:cs="Arial"/>
          <w:snapToGrid w:val="0"/>
          <w:color w:val="000000"/>
          <w:spacing w:val="-4"/>
          <w:sz w:val="18"/>
          <w:szCs w:val="18"/>
          <w:lang w:eastAsia="th-TH"/>
        </w:rPr>
        <w:t xml:space="preserve"> providing guarantee for collateral liability of a subsidiary in amounting to Baht 800.00 million.</w:t>
      </w:r>
    </w:p>
    <w:p w:rsidR="00A94357" w:rsidRPr="00A94357" w:rsidRDefault="00A94357" w:rsidP="00A94357">
      <w:pPr>
        <w:ind w:left="1080"/>
        <w:jc w:val="both"/>
        <w:rPr>
          <w:rFonts w:ascii="Arial" w:eastAsia="Arial Unicode MS" w:hAnsi="Arial" w:cs="Arial"/>
          <w:snapToGrid w:val="0"/>
          <w:color w:val="000000"/>
          <w:sz w:val="18"/>
          <w:szCs w:val="18"/>
          <w:lang w:eastAsia="th-TH"/>
        </w:rPr>
      </w:pPr>
    </w:p>
    <w:p w:rsidR="00A94357" w:rsidRPr="00A94357" w:rsidRDefault="00A94357" w:rsidP="00A94357">
      <w:pPr>
        <w:ind w:left="1080"/>
        <w:jc w:val="both"/>
        <w:rPr>
          <w:rFonts w:ascii="Arial" w:hAnsi="Arial" w:cs="Arial"/>
          <w:color w:val="000000"/>
          <w:sz w:val="18"/>
          <w:szCs w:val="18"/>
          <w:u w:val="single"/>
        </w:rPr>
      </w:pPr>
      <w:r w:rsidRPr="00A94357">
        <w:rPr>
          <w:rFonts w:ascii="Arial" w:hAnsi="Arial" w:cs="Arial"/>
          <w:color w:val="000000"/>
          <w:sz w:val="18"/>
          <w:szCs w:val="18"/>
          <w:u w:val="single"/>
        </w:rPr>
        <w:t>Joint ventures</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pacing w:val="-2"/>
          <w:sz w:val="18"/>
          <w:szCs w:val="18"/>
        </w:rPr>
      </w:pPr>
      <w:r w:rsidRPr="00A94357">
        <w:rPr>
          <w:rFonts w:ascii="Arial" w:hAnsi="Arial" w:cs="Arial"/>
          <w:color w:val="000000"/>
          <w:spacing w:val="-4"/>
          <w:sz w:val="18"/>
          <w:szCs w:val="18"/>
        </w:rPr>
        <w:t>The Company is a guarantor of 2 joint ventures in overseas following the standby letter of credit according</w:t>
      </w:r>
      <w:r w:rsidRPr="00A94357">
        <w:rPr>
          <w:rFonts w:ascii="Arial" w:hAnsi="Arial" w:cs="Arial"/>
          <w:color w:val="000000"/>
          <w:sz w:val="18"/>
          <w:szCs w:val="18"/>
        </w:rPr>
        <w:t xml:space="preserve"> </w:t>
      </w:r>
      <w:r w:rsidRPr="00A94357">
        <w:rPr>
          <w:rFonts w:ascii="Arial" w:hAnsi="Arial" w:cs="Arial"/>
          <w:color w:val="000000"/>
          <w:spacing w:val="-4"/>
          <w:sz w:val="18"/>
          <w:szCs w:val="18"/>
        </w:rPr>
        <w:t>to the proportion of its holding interest in joint ventures for the borrowings from overseas financial institutions</w:t>
      </w:r>
      <w:r w:rsidRPr="00A94357">
        <w:rPr>
          <w:rFonts w:ascii="Arial" w:hAnsi="Arial" w:cs="Arial"/>
          <w:color w:val="000000"/>
          <w:spacing w:val="-2"/>
          <w:sz w:val="18"/>
          <w:szCs w:val="18"/>
        </w:rPr>
        <w:t xml:space="preserve">.  </w:t>
      </w:r>
    </w:p>
    <w:p w:rsidR="00A94357" w:rsidRPr="00A94357" w:rsidRDefault="00A94357" w:rsidP="00A94357">
      <w:pPr>
        <w:ind w:left="1080"/>
        <w:jc w:val="both"/>
        <w:rPr>
          <w:rFonts w:ascii="Arial" w:hAnsi="Arial" w:cs="Arial"/>
          <w:color w:val="000000"/>
          <w:spacing w:val="-2"/>
          <w:sz w:val="18"/>
          <w:szCs w:val="18"/>
        </w:rPr>
      </w:pPr>
    </w:p>
    <w:p w:rsidR="00A94357" w:rsidRPr="00A94357" w:rsidRDefault="00A94357" w:rsidP="00A94357">
      <w:pPr>
        <w:ind w:left="1080"/>
        <w:jc w:val="both"/>
        <w:rPr>
          <w:rFonts w:ascii="Arial" w:hAnsi="Arial" w:cs="Arial"/>
          <w:color w:val="000000"/>
          <w:sz w:val="18"/>
          <w:szCs w:val="18"/>
        </w:rPr>
      </w:pPr>
      <w:r w:rsidRPr="00A94357">
        <w:rPr>
          <w:rFonts w:ascii="Arial" w:hAnsi="Arial" w:cs="Arial"/>
          <w:color w:val="000000"/>
          <w:spacing w:val="-4"/>
          <w:sz w:val="18"/>
          <w:szCs w:val="18"/>
        </w:rPr>
        <w:t>As at 31 December 2019, the Company has the standby letter of credit for guarantee to joint ventures in overseas</w:t>
      </w:r>
      <w:r w:rsidRPr="00A94357">
        <w:rPr>
          <w:rFonts w:ascii="Arial" w:hAnsi="Arial" w:cs="Arial"/>
          <w:color w:val="000000"/>
          <w:sz w:val="18"/>
          <w:szCs w:val="18"/>
        </w:rPr>
        <w:t xml:space="preserve"> amounting to US Dollar 8.00 million and Renminbi 13.00 million (31 December </w:t>
      </w:r>
      <w:proofErr w:type="gramStart"/>
      <w:r w:rsidRPr="00A94357">
        <w:rPr>
          <w:rFonts w:ascii="Arial" w:hAnsi="Arial" w:cs="Arial"/>
          <w:color w:val="000000"/>
          <w:sz w:val="18"/>
          <w:szCs w:val="18"/>
        </w:rPr>
        <w:t>2018 :</w:t>
      </w:r>
      <w:proofErr w:type="gramEnd"/>
      <w:r w:rsidRPr="00A94357">
        <w:rPr>
          <w:rFonts w:ascii="Arial" w:hAnsi="Arial" w:cs="Arial"/>
          <w:color w:val="000000"/>
          <w:sz w:val="18"/>
          <w:szCs w:val="18"/>
        </w:rPr>
        <w:t xml:space="preserve"> US Dollar 6.00 million).</w:t>
      </w: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1080"/>
        <w:jc w:val="both"/>
        <w:rPr>
          <w:rFonts w:ascii="Arial" w:hAnsi="Arial" w:cs="Arial"/>
          <w:color w:val="000000"/>
          <w:sz w:val="18"/>
          <w:szCs w:val="18"/>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41</w:t>
      </w:r>
      <w:r w:rsidRPr="00A94357">
        <w:rPr>
          <w:rFonts w:ascii="Arial" w:eastAsia="SimSun" w:hAnsi="Arial" w:cs="Arial"/>
          <w:b/>
          <w:bCs/>
          <w:snapToGrid w:val="0"/>
          <w:color w:val="000000"/>
          <w:sz w:val="18"/>
          <w:szCs w:val="18"/>
          <w:lang w:val="en-GB" w:eastAsia="th-TH"/>
        </w:rPr>
        <w:tab/>
        <w:t>Significant contracts</w:t>
      </w:r>
    </w:p>
    <w:p w:rsidR="00A94357" w:rsidRPr="00A94357" w:rsidRDefault="00A94357" w:rsidP="00A94357">
      <w:pPr>
        <w:pStyle w:val="a0"/>
        <w:ind w:left="547" w:right="0"/>
        <w:jc w:val="both"/>
        <w:rPr>
          <w:rFonts w:ascii="Arial" w:hAnsi="Arial" w:cs="Arial"/>
          <w:color w:val="000000"/>
          <w:sz w:val="18"/>
          <w:szCs w:val="18"/>
        </w:rPr>
      </w:pPr>
    </w:p>
    <w:p w:rsidR="00A94357" w:rsidRPr="00A94357" w:rsidRDefault="00A94357" w:rsidP="00A94357">
      <w:pPr>
        <w:pStyle w:val="a0"/>
        <w:ind w:left="547" w:right="0"/>
        <w:jc w:val="both"/>
        <w:rPr>
          <w:rFonts w:ascii="Arial" w:hAnsi="Arial" w:cs="Arial"/>
          <w:color w:val="000000"/>
          <w:sz w:val="18"/>
          <w:szCs w:val="18"/>
        </w:rPr>
      </w:pPr>
    </w:p>
    <w:p w:rsidR="00A94357" w:rsidRPr="00A94357" w:rsidRDefault="00A94357" w:rsidP="00A94357">
      <w:pPr>
        <w:pStyle w:val="a0"/>
        <w:ind w:left="547" w:right="0"/>
        <w:jc w:val="both"/>
        <w:rPr>
          <w:rFonts w:ascii="Arial" w:hAnsi="Arial" w:cs="Arial"/>
          <w:color w:val="000000"/>
          <w:sz w:val="18"/>
          <w:szCs w:val="18"/>
        </w:rPr>
      </w:pPr>
      <w:r w:rsidRPr="00A94357">
        <w:rPr>
          <w:rFonts w:ascii="Arial" w:hAnsi="Arial" w:cs="Arial"/>
          <w:color w:val="000000"/>
          <w:sz w:val="18"/>
          <w:szCs w:val="18"/>
        </w:rPr>
        <w:t>The Group and the Company have significant contracts as follows:</w:t>
      </w:r>
    </w:p>
    <w:p w:rsidR="00A94357" w:rsidRPr="00A94357" w:rsidRDefault="00A94357" w:rsidP="00A94357">
      <w:pPr>
        <w:pStyle w:val="a0"/>
        <w:ind w:left="547" w:right="0"/>
        <w:jc w:val="both"/>
        <w:rPr>
          <w:rFonts w:ascii="Arial" w:hAnsi="Arial" w:cs="Arial"/>
          <w:color w:val="000000"/>
          <w:sz w:val="18"/>
          <w:szCs w:val="18"/>
        </w:rPr>
      </w:pPr>
    </w:p>
    <w:p w:rsidR="00A94357" w:rsidRPr="00A94357" w:rsidRDefault="00A94357" w:rsidP="00A94357">
      <w:pPr>
        <w:pStyle w:val="a0"/>
        <w:ind w:left="547" w:right="0"/>
        <w:jc w:val="both"/>
        <w:rPr>
          <w:rFonts w:ascii="Arial" w:hAnsi="Arial" w:cs="Arial"/>
          <w:color w:val="000000"/>
          <w:sz w:val="18"/>
          <w:szCs w:val="18"/>
          <w:u w:val="single"/>
        </w:rPr>
      </w:pPr>
      <w:r w:rsidRPr="00A94357">
        <w:rPr>
          <w:rFonts w:ascii="Arial" w:hAnsi="Arial" w:cs="Arial"/>
          <w:color w:val="000000"/>
          <w:sz w:val="18"/>
          <w:szCs w:val="18"/>
          <w:u w:val="single"/>
        </w:rPr>
        <w:t>Parent company - Thonburi Healthcare Group Public Company Limited</w:t>
      </w:r>
    </w:p>
    <w:p w:rsidR="00A94357" w:rsidRPr="00A94357" w:rsidRDefault="00A94357" w:rsidP="00A94357">
      <w:pPr>
        <w:pStyle w:val="a0"/>
        <w:ind w:left="547" w:right="0"/>
        <w:jc w:val="both"/>
        <w:rPr>
          <w:rFonts w:ascii="Arial" w:hAnsi="Arial" w:cs="Arial"/>
          <w:color w:val="000000"/>
          <w:sz w:val="18"/>
          <w:szCs w:val="18"/>
        </w:rPr>
      </w:pPr>
    </w:p>
    <w:p w:rsidR="00A94357" w:rsidRPr="00A94357" w:rsidRDefault="00A94357" w:rsidP="00A94357">
      <w:pPr>
        <w:pStyle w:val="a0"/>
        <w:ind w:left="1094" w:right="0" w:hanging="547"/>
        <w:jc w:val="both"/>
        <w:rPr>
          <w:rFonts w:ascii="Arial" w:hAnsi="Arial" w:cs="Arial"/>
          <w:color w:val="000000"/>
          <w:sz w:val="18"/>
          <w:szCs w:val="18"/>
        </w:rPr>
      </w:pPr>
      <w:r w:rsidRPr="00A94357">
        <w:rPr>
          <w:rFonts w:ascii="Arial" w:hAnsi="Arial" w:cs="Arial"/>
          <w:color w:val="000000"/>
          <w:sz w:val="18"/>
          <w:szCs w:val="18"/>
        </w:rPr>
        <w:t>1)</w:t>
      </w:r>
      <w:r w:rsidRPr="00A94357">
        <w:rPr>
          <w:rFonts w:ascii="Arial" w:hAnsi="Arial" w:cs="Arial"/>
          <w:color w:val="000000"/>
          <w:sz w:val="18"/>
          <w:szCs w:val="18"/>
        </w:rPr>
        <w:tab/>
      </w:r>
      <w:r w:rsidRPr="00A94357">
        <w:rPr>
          <w:rFonts w:ascii="Arial" w:hAnsi="Arial" w:cs="Arial"/>
          <w:color w:val="000000"/>
          <w:spacing w:val="-2"/>
          <w:sz w:val="18"/>
          <w:szCs w:val="18"/>
        </w:rPr>
        <w:t xml:space="preserve">The Company has a contract with a related company to use </w:t>
      </w:r>
      <w:r w:rsidRPr="00A94357">
        <w:rPr>
          <w:rFonts w:ascii="Arial" w:hAnsi="Arial" w:cs="Arial"/>
          <w:color w:val="000000"/>
          <w:spacing w:val="-2"/>
          <w:sz w:val="18"/>
          <w:szCs w:val="18"/>
          <w:shd w:val="clear" w:color="auto" w:fill="FFFFFF"/>
        </w:rPr>
        <w:t>magnetic resonance imaging (MRI) machines for its patients and those of its related companies throughout the contract period.</w:t>
      </w:r>
    </w:p>
    <w:p w:rsidR="00A94357" w:rsidRPr="00A94357" w:rsidRDefault="00A94357" w:rsidP="00A94357">
      <w:pPr>
        <w:pStyle w:val="a0"/>
        <w:ind w:left="1080" w:right="0"/>
        <w:jc w:val="both"/>
        <w:rPr>
          <w:rFonts w:ascii="Arial" w:hAnsi="Arial" w:cs="Arial"/>
          <w:color w:val="000000"/>
          <w:sz w:val="18"/>
          <w:szCs w:val="18"/>
        </w:rPr>
      </w:pPr>
    </w:p>
    <w:p w:rsidR="00A94357" w:rsidRPr="00A94357" w:rsidRDefault="00A94357" w:rsidP="00A94357">
      <w:pPr>
        <w:pStyle w:val="a0"/>
        <w:ind w:left="1080" w:right="0"/>
        <w:jc w:val="both"/>
        <w:rPr>
          <w:rStyle w:val="apple-converted-space"/>
          <w:rFonts w:ascii="Arial" w:hAnsi="Arial" w:cs="Arial"/>
          <w:color w:val="000000"/>
          <w:spacing w:val="-6"/>
          <w:sz w:val="18"/>
          <w:szCs w:val="18"/>
          <w:shd w:val="clear" w:color="auto" w:fill="FFFFFF"/>
        </w:rPr>
      </w:pPr>
      <w:r w:rsidRPr="00A94357">
        <w:rPr>
          <w:rFonts w:ascii="Arial" w:hAnsi="Arial" w:cs="Arial"/>
          <w:color w:val="000000"/>
          <w:spacing w:val="-6"/>
          <w:sz w:val="18"/>
          <w:szCs w:val="18"/>
        </w:rPr>
        <w:t xml:space="preserve">A related company is responsible for providing the </w:t>
      </w:r>
      <w:r w:rsidRPr="00A94357">
        <w:rPr>
          <w:rFonts w:ascii="Arial" w:hAnsi="Arial" w:cs="Arial"/>
          <w:color w:val="000000"/>
          <w:spacing w:val="-6"/>
          <w:sz w:val="18"/>
          <w:szCs w:val="18"/>
          <w:shd w:val="clear" w:color="auto" w:fill="FFFFFF"/>
        </w:rPr>
        <w:t>MRI machines and other equipment</w:t>
      </w:r>
      <w:r w:rsidRPr="00A94357">
        <w:rPr>
          <w:rStyle w:val="apple-converted-space"/>
          <w:rFonts w:ascii="Arial" w:hAnsi="Arial" w:cs="Arial"/>
          <w:color w:val="000000"/>
          <w:spacing w:val="-6"/>
          <w:sz w:val="18"/>
          <w:szCs w:val="18"/>
          <w:shd w:val="clear" w:color="auto" w:fill="FFFFFF"/>
        </w:rPr>
        <w:t xml:space="preserve"> according to the contract terms, and the Company is responsible for providing the hospital space and electricity for the equipment.  The Company and a related company will share the revenue as agreed between the parties.</w:t>
      </w:r>
    </w:p>
    <w:p w:rsidR="00A94357" w:rsidRPr="00A94357" w:rsidRDefault="00A94357" w:rsidP="00A94357">
      <w:pPr>
        <w:pStyle w:val="a0"/>
        <w:ind w:left="1080" w:right="0"/>
        <w:jc w:val="both"/>
        <w:rPr>
          <w:rFonts w:ascii="Arial" w:hAnsi="Arial" w:cs="Arial"/>
          <w:color w:val="000000"/>
          <w:sz w:val="18"/>
          <w:szCs w:val="18"/>
        </w:rPr>
      </w:pPr>
    </w:p>
    <w:p w:rsidR="00A94357" w:rsidRPr="00A94357" w:rsidRDefault="00A94357" w:rsidP="00A94357">
      <w:pPr>
        <w:pStyle w:val="a0"/>
        <w:ind w:left="1080" w:right="0" w:hanging="540"/>
        <w:jc w:val="both"/>
        <w:rPr>
          <w:rFonts w:ascii="Arial" w:hAnsi="Arial" w:cs="Arial"/>
          <w:color w:val="000000"/>
          <w:spacing w:val="-6"/>
          <w:sz w:val="18"/>
          <w:szCs w:val="18"/>
        </w:rPr>
      </w:pPr>
      <w:r w:rsidRPr="00A94357">
        <w:rPr>
          <w:rFonts w:ascii="Arial" w:hAnsi="Arial" w:cs="Arial"/>
          <w:color w:val="000000"/>
          <w:sz w:val="18"/>
          <w:szCs w:val="18"/>
        </w:rPr>
        <w:t>2)</w:t>
      </w:r>
      <w:r w:rsidRPr="00A94357">
        <w:rPr>
          <w:rFonts w:ascii="Arial" w:hAnsi="Arial" w:cs="Arial"/>
          <w:color w:val="000000"/>
          <w:sz w:val="18"/>
          <w:szCs w:val="18"/>
        </w:rPr>
        <w:tab/>
      </w:r>
      <w:r w:rsidRPr="00A94357">
        <w:rPr>
          <w:rFonts w:ascii="Arial" w:hAnsi="Arial" w:cs="Arial"/>
          <w:color w:val="000000"/>
          <w:spacing w:val="-4"/>
          <w:sz w:val="18"/>
          <w:szCs w:val="18"/>
        </w:rPr>
        <w:t xml:space="preserve">The Company has a management services agreement with the Phuket Provincial Administrative Organisation to manage and operate the Phuket Provincial Hospital to reach its full capacity of 129 beds efficiently and to handle up to 600 patients during office hours. The agreement also includes hospital support and other services to follow the public health policy of Phuket Provincial Administrative Organisation and to operate efficiently as required by the Secondary-Level Referral Hospital 2.3. The Company </w:t>
      </w:r>
      <w:proofErr w:type="gramStart"/>
      <w:r w:rsidRPr="00A94357">
        <w:rPr>
          <w:rFonts w:ascii="Arial" w:hAnsi="Arial" w:cs="Arial"/>
          <w:color w:val="000000"/>
          <w:spacing w:val="-4"/>
          <w:sz w:val="18"/>
          <w:szCs w:val="18"/>
        </w:rPr>
        <w:t>has to</w:t>
      </w:r>
      <w:proofErr w:type="gramEnd"/>
      <w:r w:rsidRPr="00A94357">
        <w:rPr>
          <w:rFonts w:ascii="Arial" w:hAnsi="Arial" w:cs="Arial"/>
          <w:color w:val="000000"/>
          <w:spacing w:val="-4"/>
          <w:sz w:val="18"/>
          <w:szCs w:val="18"/>
        </w:rPr>
        <w:t xml:space="preserve"> provide management services follow the scope specified in the contract and </w:t>
      </w:r>
      <w:r w:rsidRPr="00A94357">
        <w:rPr>
          <w:rFonts w:ascii="Arial" w:hAnsi="Arial" w:cs="Arial"/>
          <w:color w:val="000000"/>
          <w:spacing w:val="-6"/>
          <w:sz w:val="18"/>
          <w:szCs w:val="18"/>
        </w:rPr>
        <w:t>throughout the contract period.  The Company will receive remuneration at the rate stipulated in the agreement.</w:t>
      </w:r>
    </w:p>
    <w:p w:rsidR="00A94357" w:rsidRPr="00A94357" w:rsidRDefault="00A94357" w:rsidP="00A94357">
      <w:pPr>
        <w:pStyle w:val="a0"/>
        <w:ind w:left="1080" w:right="0"/>
        <w:jc w:val="both"/>
        <w:rPr>
          <w:rFonts w:ascii="Arial" w:hAnsi="Arial" w:cs="Arial"/>
          <w:color w:val="000000"/>
          <w:sz w:val="18"/>
          <w:szCs w:val="18"/>
        </w:rPr>
      </w:pPr>
    </w:p>
    <w:p w:rsidR="00A94357" w:rsidRPr="00A94357" w:rsidRDefault="00A94357" w:rsidP="00A94357">
      <w:pPr>
        <w:pStyle w:val="a0"/>
        <w:ind w:left="1094" w:right="0" w:hanging="547"/>
        <w:jc w:val="both"/>
        <w:rPr>
          <w:rFonts w:ascii="Arial" w:hAnsi="Arial" w:cs="Arial"/>
          <w:color w:val="000000"/>
          <w:spacing w:val="-4"/>
          <w:sz w:val="18"/>
          <w:szCs w:val="18"/>
        </w:rPr>
      </w:pPr>
      <w:r w:rsidRPr="00A94357">
        <w:rPr>
          <w:rFonts w:ascii="Arial" w:hAnsi="Arial" w:cs="Arial"/>
          <w:color w:val="000000"/>
          <w:sz w:val="18"/>
          <w:szCs w:val="18"/>
        </w:rPr>
        <w:t>3)</w:t>
      </w:r>
      <w:r w:rsidRPr="00A94357">
        <w:rPr>
          <w:rFonts w:ascii="Arial" w:hAnsi="Arial" w:cs="Arial"/>
          <w:color w:val="000000"/>
          <w:sz w:val="18"/>
          <w:szCs w:val="18"/>
        </w:rPr>
        <w:tab/>
      </w:r>
      <w:r w:rsidRPr="00A94357">
        <w:rPr>
          <w:rFonts w:ascii="Arial" w:hAnsi="Arial" w:cs="Arial"/>
          <w:color w:val="000000"/>
          <w:spacing w:val="-4"/>
          <w:sz w:val="18"/>
          <w:szCs w:val="18"/>
        </w:rPr>
        <w:t xml:space="preserve">The Company has a management services agreement with Pattaya City to manage and operate Pattaya City Hospital to reach its full capacity of 110 beds efficiently and to handle up to 500 patients during office hours. The agreement also includes hospital support and other services to follow the public health policy of the Pattaya City properly and to operate efficiently as required by the Secondary-Level Referral Hospital 2.1. </w:t>
      </w:r>
      <w:r w:rsidRPr="00A94357">
        <w:rPr>
          <w:rFonts w:ascii="Arial" w:hAnsi="Arial" w:cs="Arial"/>
          <w:color w:val="000000"/>
          <w:spacing w:val="-4"/>
          <w:sz w:val="18"/>
          <w:szCs w:val="18"/>
        </w:rPr>
        <w:br/>
        <w:t xml:space="preserve">The Company </w:t>
      </w:r>
      <w:proofErr w:type="gramStart"/>
      <w:r w:rsidRPr="00A94357">
        <w:rPr>
          <w:rFonts w:ascii="Arial" w:hAnsi="Arial" w:cs="Arial"/>
          <w:color w:val="000000"/>
          <w:spacing w:val="-4"/>
          <w:sz w:val="18"/>
          <w:szCs w:val="18"/>
        </w:rPr>
        <w:t>has to</w:t>
      </w:r>
      <w:proofErr w:type="gramEnd"/>
      <w:r w:rsidRPr="00A94357">
        <w:rPr>
          <w:rFonts w:ascii="Arial" w:hAnsi="Arial" w:cs="Arial"/>
          <w:color w:val="000000"/>
          <w:spacing w:val="-4"/>
          <w:sz w:val="18"/>
          <w:szCs w:val="18"/>
        </w:rPr>
        <w:t xml:space="preserve"> provide management services follow the scope specified in the contract and throughout the contract period.  The Company will receive remuneration at the rate stipulated in the agreement.</w:t>
      </w:r>
    </w:p>
    <w:p w:rsidR="00A94357" w:rsidRPr="00A94357" w:rsidRDefault="00A94357" w:rsidP="00A94357">
      <w:pPr>
        <w:pStyle w:val="a0"/>
        <w:ind w:left="1080" w:right="0"/>
        <w:jc w:val="both"/>
        <w:rPr>
          <w:rFonts w:ascii="Arial" w:hAnsi="Arial" w:cs="Arial"/>
          <w:color w:val="000000"/>
          <w:sz w:val="18"/>
          <w:szCs w:val="18"/>
        </w:rPr>
      </w:pPr>
    </w:p>
    <w:p w:rsidR="00A94357" w:rsidRPr="00A94357" w:rsidRDefault="00A94357" w:rsidP="00A94357">
      <w:pPr>
        <w:pStyle w:val="a0"/>
        <w:ind w:left="1094" w:right="0" w:hanging="554"/>
        <w:jc w:val="both"/>
        <w:rPr>
          <w:rFonts w:ascii="Arial" w:eastAsia="Arial Unicode MS" w:hAnsi="Arial" w:cs="Arial"/>
          <w:snapToGrid w:val="0"/>
          <w:color w:val="000000"/>
          <w:sz w:val="18"/>
          <w:szCs w:val="18"/>
          <w:lang w:eastAsia="th-TH"/>
        </w:rPr>
      </w:pPr>
      <w:r w:rsidRPr="00A94357">
        <w:rPr>
          <w:rFonts w:ascii="Arial" w:hAnsi="Arial" w:cs="Arial"/>
          <w:color w:val="000000"/>
          <w:spacing w:val="-4"/>
          <w:sz w:val="18"/>
          <w:szCs w:val="18"/>
        </w:rPr>
        <w:t>4)</w:t>
      </w:r>
      <w:r w:rsidRPr="00A94357">
        <w:rPr>
          <w:rFonts w:ascii="Arial" w:hAnsi="Arial" w:cs="Arial"/>
          <w:color w:val="000000"/>
          <w:spacing w:val="-4"/>
          <w:sz w:val="18"/>
          <w:szCs w:val="18"/>
        </w:rPr>
        <w:tab/>
        <w:t xml:space="preserve">The Company has management services agreement with Pattaya City to manage and operate International Central Medical Unit (CMU), </w:t>
      </w:r>
      <w:proofErr w:type="spellStart"/>
      <w:r w:rsidRPr="00A94357">
        <w:rPr>
          <w:rFonts w:ascii="Arial" w:hAnsi="Arial" w:cs="Arial"/>
          <w:color w:val="000000"/>
          <w:spacing w:val="-4"/>
          <w:sz w:val="18"/>
          <w:szCs w:val="18"/>
        </w:rPr>
        <w:t>Kohlarn</w:t>
      </w:r>
      <w:proofErr w:type="spellEnd"/>
      <w:r w:rsidRPr="00A94357">
        <w:rPr>
          <w:rFonts w:ascii="Arial" w:hAnsi="Arial" w:cs="Arial"/>
          <w:color w:val="000000"/>
          <w:spacing w:val="-4"/>
          <w:sz w:val="18"/>
          <w:szCs w:val="18"/>
        </w:rPr>
        <w:t xml:space="preserve">, Pattaya City to efficient support the emergency cases.  </w:t>
      </w:r>
      <w:r w:rsidRPr="00A94357">
        <w:rPr>
          <w:rFonts w:ascii="Arial" w:hAnsi="Arial" w:cs="Arial"/>
          <w:color w:val="000000"/>
          <w:spacing w:val="-2"/>
          <w:sz w:val="18"/>
          <w:szCs w:val="18"/>
        </w:rPr>
        <w:t xml:space="preserve">The Company </w:t>
      </w:r>
      <w:proofErr w:type="gramStart"/>
      <w:r w:rsidRPr="00A94357">
        <w:rPr>
          <w:rFonts w:ascii="Arial" w:hAnsi="Arial" w:cs="Arial"/>
          <w:color w:val="000000"/>
          <w:spacing w:val="-2"/>
          <w:sz w:val="18"/>
          <w:szCs w:val="18"/>
        </w:rPr>
        <w:t>has to</w:t>
      </w:r>
      <w:proofErr w:type="gramEnd"/>
      <w:r w:rsidRPr="00A94357">
        <w:rPr>
          <w:rFonts w:ascii="Arial" w:hAnsi="Arial" w:cs="Arial"/>
          <w:color w:val="000000"/>
          <w:spacing w:val="-2"/>
          <w:sz w:val="18"/>
          <w:szCs w:val="18"/>
        </w:rPr>
        <w:t xml:space="preserve"> provide management services follow the scope specified in the contract and throughout the contract period.</w:t>
      </w:r>
      <w:r w:rsidRPr="00A94357">
        <w:rPr>
          <w:rFonts w:ascii="Arial" w:hAnsi="Arial" w:cs="Arial"/>
          <w:color w:val="000000"/>
          <w:spacing w:val="-4"/>
          <w:sz w:val="18"/>
          <w:szCs w:val="18"/>
        </w:rPr>
        <w:t xml:space="preserve">  The Company will receive remuneration at the rate stipulated in the agreement.</w:t>
      </w:r>
    </w:p>
    <w:p w:rsidR="00A94357" w:rsidRPr="00A94357" w:rsidRDefault="00A94357" w:rsidP="00A94357">
      <w:pPr>
        <w:pStyle w:val="a0"/>
        <w:ind w:left="1080" w:right="0"/>
        <w:jc w:val="both"/>
        <w:rPr>
          <w:rFonts w:ascii="Arial" w:hAnsi="Arial" w:cs="Arial"/>
          <w:color w:val="000000"/>
          <w:sz w:val="18"/>
          <w:szCs w:val="18"/>
        </w:rPr>
      </w:pPr>
    </w:p>
    <w:p w:rsidR="00A94357" w:rsidRPr="00A94357" w:rsidRDefault="00A94357" w:rsidP="00A94357">
      <w:pPr>
        <w:pStyle w:val="a0"/>
        <w:ind w:left="1080" w:right="0" w:hanging="533"/>
        <w:jc w:val="both"/>
        <w:rPr>
          <w:rFonts w:ascii="Arial" w:hAnsi="Arial" w:cs="Arial"/>
          <w:color w:val="000000"/>
          <w:sz w:val="18"/>
          <w:szCs w:val="18"/>
        </w:rPr>
      </w:pPr>
      <w:r w:rsidRPr="00A94357">
        <w:rPr>
          <w:rFonts w:ascii="Arial" w:hAnsi="Arial" w:cs="Arial"/>
          <w:color w:val="000000"/>
          <w:sz w:val="18"/>
          <w:szCs w:val="18"/>
        </w:rPr>
        <w:t>5)</w:t>
      </w:r>
      <w:r w:rsidRPr="00A94357">
        <w:rPr>
          <w:rFonts w:ascii="Arial" w:hAnsi="Arial" w:cs="Arial"/>
          <w:color w:val="000000"/>
          <w:sz w:val="18"/>
          <w:szCs w:val="18"/>
        </w:rPr>
        <w:tab/>
        <w:t>The Company has contract to set up a joint venture in Republic of the Union of Myanmar and People’s Republic of China as mentioned in Note 17.</w:t>
      </w: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br w:type="page"/>
      </w: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p>
    <w:p w:rsidR="00A94357" w:rsidRPr="00A94357" w:rsidRDefault="00A94357" w:rsidP="00A94357">
      <w:pPr>
        <w:ind w:left="540" w:hanging="540"/>
        <w:jc w:val="both"/>
        <w:rPr>
          <w:rFonts w:ascii="Arial" w:eastAsia="SimSun" w:hAnsi="Arial" w:cs="Arial"/>
          <w:b/>
          <w:bCs/>
          <w:snapToGrid w:val="0"/>
          <w:color w:val="000000"/>
          <w:sz w:val="18"/>
          <w:szCs w:val="18"/>
          <w:lang w:val="en-GB" w:eastAsia="th-TH"/>
        </w:rPr>
      </w:pPr>
      <w:r w:rsidRPr="00A94357">
        <w:rPr>
          <w:rFonts w:ascii="Arial" w:eastAsia="SimSun" w:hAnsi="Arial" w:cs="Arial"/>
          <w:b/>
          <w:bCs/>
          <w:snapToGrid w:val="0"/>
          <w:color w:val="000000"/>
          <w:sz w:val="18"/>
          <w:szCs w:val="18"/>
          <w:lang w:val="en-GB" w:eastAsia="th-TH"/>
        </w:rPr>
        <w:t>41</w:t>
      </w:r>
      <w:r w:rsidRPr="00A94357">
        <w:rPr>
          <w:rFonts w:ascii="Arial" w:eastAsia="SimSun" w:hAnsi="Arial" w:cs="Arial"/>
          <w:b/>
          <w:bCs/>
          <w:snapToGrid w:val="0"/>
          <w:color w:val="000000"/>
          <w:sz w:val="18"/>
          <w:szCs w:val="18"/>
          <w:lang w:val="en-GB" w:eastAsia="th-TH"/>
        </w:rPr>
        <w:tab/>
        <w:t xml:space="preserve">Significant contracts </w:t>
      </w:r>
      <w:r w:rsidRPr="00A94357">
        <w:rPr>
          <w:rFonts w:ascii="Arial" w:eastAsia="SimSun" w:hAnsi="Arial" w:cs="Arial"/>
          <w:color w:val="000000"/>
          <w:sz w:val="18"/>
          <w:szCs w:val="18"/>
        </w:rPr>
        <w:t>(Cont’d)</w:t>
      </w:r>
    </w:p>
    <w:p w:rsidR="00A94357" w:rsidRPr="00A94357" w:rsidRDefault="00A94357" w:rsidP="00A94357">
      <w:pPr>
        <w:ind w:left="540"/>
        <w:jc w:val="both"/>
        <w:rPr>
          <w:rFonts w:ascii="Arial" w:hAnsi="Arial" w:cs="Arial"/>
          <w:color w:val="000000"/>
          <w:sz w:val="16"/>
          <w:szCs w:val="16"/>
          <w:lang w:val="en-GB"/>
        </w:rPr>
      </w:pPr>
    </w:p>
    <w:p w:rsidR="00A94357" w:rsidRPr="00A94357" w:rsidRDefault="00A94357" w:rsidP="00A94357">
      <w:pPr>
        <w:ind w:left="540"/>
        <w:jc w:val="both"/>
        <w:rPr>
          <w:rFonts w:ascii="Arial" w:hAnsi="Arial" w:cs="Arial"/>
          <w:color w:val="000000"/>
          <w:sz w:val="16"/>
          <w:szCs w:val="16"/>
          <w:lang w:val="en-GB"/>
        </w:rPr>
      </w:pPr>
    </w:p>
    <w:p w:rsidR="00A94357" w:rsidRPr="00A94357" w:rsidRDefault="00A94357" w:rsidP="00A94357">
      <w:pPr>
        <w:pStyle w:val="a0"/>
        <w:ind w:left="547" w:right="0"/>
        <w:jc w:val="both"/>
        <w:rPr>
          <w:rFonts w:ascii="Arial" w:hAnsi="Arial" w:cs="Arial"/>
          <w:color w:val="000000"/>
          <w:sz w:val="18"/>
          <w:szCs w:val="18"/>
        </w:rPr>
      </w:pPr>
      <w:r w:rsidRPr="00A94357">
        <w:rPr>
          <w:rFonts w:ascii="Arial" w:hAnsi="Arial" w:cs="Arial"/>
          <w:color w:val="000000"/>
          <w:sz w:val="18"/>
          <w:szCs w:val="18"/>
        </w:rPr>
        <w:t>The Group and the Company have significant contracts as follows: (Cont’d)</w:t>
      </w:r>
    </w:p>
    <w:p w:rsidR="00A94357" w:rsidRPr="00A94357" w:rsidRDefault="00A94357" w:rsidP="00A94357">
      <w:pPr>
        <w:pStyle w:val="a0"/>
        <w:ind w:left="547" w:right="0"/>
        <w:jc w:val="both"/>
        <w:rPr>
          <w:rFonts w:ascii="Arial" w:hAnsi="Arial" w:cs="Arial"/>
          <w:color w:val="000000"/>
          <w:sz w:val="16"/>
          <w:szCs w:val="16"/>
        </w:rPr>
      </w:pPr>
    </w:p>
    <w:p w:rsidR="00A94357" w:rsidRPr="00A94357" w:rsidRDefault="00A94357" w:rsidP="00A94357">
      <w:pPr>
        <w:ind w:left="540"/>
        <w:rPr>
          <w:rFonts w:ascii="Arial" w:hAnsi="Arial" w:cs="Arial"/>
          <w:color w:val="000000"/>
          <w:sz w:val="18"/>
          <w:szCs w:val="18"/>
          <w:u w:val="single"/>
        </w:rPr>
      </w:pPr>
      <w:r w:rsidRPr="00A94357">
        <w:rPr>
          <w:rFonts w:ascii="Arial" w:hAnsi="Arial" w:cs="Arial"/>
          <w:color w:val="000000"/>
          <w:sz w:val="18"/>
          <w:szCs w:val="18"/>
          <w:u w:val="single"/>
        </w:rPr>
        <w:t>Subsidiary - Thonburi Hospital Heart Centers Company Limited</w:t>
      </w:r>
    </w:p>
    <w:p w:rsidR="00A94357" w:rsidRPr="00A94357" w:rsidRDefault="00A94357" w:rsidP="00A94357">
      <w:pPr>
        <w:ind w:left="540"/>
        <w:rPr>
          <w:rFonts w:ascii="Arial" w:hAnsi="Arial" w:cs="Arial"/>
          <w:color w:val="000000"/>
          <w:sz w:val="16"/>
          <w:szCs w:val="16"/>
        </w:rPr>
      </w:pPr>
    </w:p>
    <w:p w:rsidR="00A94357" w:rsidRPr="00A94357" w:rsidRDefault="00A94357" w:rsidP="00A94357">
      <w:pPr>
        <w:pStyle w:val="ListParagraph"/>
        <w:overflowPunct w:val="0"/>
        <w:autoSpaceDE w:val="0"/>
        <w:autoSpaceDN w:val="0"/>
        <w:adjustRightInd w:val="0"/>
        <w:spacing w:after="0" w:line="240" w:lineRule="auto"/>
        <w:ind w:left="1080" w:hanging="540"/>
        <w:jc w:val="both"/>
        <w:textAlignment w:val="baseline"/>
        <w:rPr>
          <w:rFonts w:ascii="Arial" w:hAnsi="Arial" w:cs="Arial"/>
          <w:color w:val="000000"/>
          <w:spacing w:val="-4"/>
          <w:sz w:val="18"/>
          <w:szCs w:val="18"/>
        </w:rPr>
      </w:pPr>
      <w:r w:rsidRPr="00A94357">
        <w:rPr>
          <w:rFonts w:ascii="Arial" w:hAnsi="Arial" w:cs="Arial"/>
          <w:color w:val="000000"/>
          <w:sz w:val="18"/>
          <w:szCs w:val="18"/>
          <w:lang w:val="en-GB"/>
        </w:rPr>
        <w:t>1</w:t>
      </w:r>
      <w:r w:rsidRPr="00A94357">
        <w:rPr>
          <w:rFonts w:ascii="Arial" w:hAnsi="Arial" w:cs="Arial"/>
          <w:color w:val="000000"/>
          <w:sz w:val="18"/>
          <w:szCs w:val="18"/>
        </w:rPr>
        <w:t>)</w:t>
      </w:r>
      <w:r w:rsidRPr="00A94357">
        <w:rPr>
          <w:rFonts w:ascii="Arial" w:hAnsi="Arial" w:cs="Arial"/>
          <w:color w:val="000000"/>
          <w:sz w:val="18"/>
          <w:szCs w:val="18"/>
        </w:rPr>
        <w:tab/>
        <w:t>The Company has the agreement with two private hospitals (</w:t>
      </w:r>
      <w:proofErr w:type="gramStart"/>
      <w:r w:rsidRPr="00A94357">
        <w:rPr>
          <w:rFonts w:ascii="Arial" w:hAnsi="Arial" w:cs="Arial"/>
          <w:color w:val="000000"/>
          <w:sz w:val="18"/>
          <w:szCs w:val="18"/>
        </w:rPr>
        <w:t>2018 :</w:t>
      </w:r>
      <w:proofErr w:type="gramEnd"/>
      <w:r w:rsidRPr="00A94357">
        <w:rPr>
          <w:rFonts w:ascii="Arial" w:hAnsi="Arial" w:cs="Arial"/>
          <w:color w:val="000000"/>
          <w:sz w:val="18"/>
          <w:szCs w:val="18"/>
        </w:rPr>
        <w:t xml:space="preserve"> two private hospitals) which is a related company</w:t>
      </w:r>
      <w:r w:rsidRPr="00A94357">
        <w:rPr>
          <w:rFonts w:ascii="Arial" w:hAnsi="Arial" w:cs="Arial"/>
          <w:color w:val="000000"/>
          <w:spacing w:val="-4"/>
          <w:sz w:val="18"/>
          <w:szCs w:val="18"/>
        </w:rPr>
        <w:t xml:space="preserve">. This agreement is the sharing agreement for healthcare about cardiovascular disease at a private hospital. </w:t>
      </w:r>
      <w:r w:rsidRPr="00A94357">
        <w:rPr>
          <w:rFonts w:ascii="Arial" w:hAnsi="Arial" w:cs="Arial"/>
          <w:color w:val="000000"/>
          <w:spacing w:val="-2"/>
          <w:sz w:val="18"/>
          <w:szCs w:val="18"/>
        </w:rPr>
        <w:t xml:space="preserve">The Company </w:t>
      </w:r>
      <w:proofErr w:type="gramStart"/>
      <w:r w:rsidRPr="00A94357">
        <w:rPr>
          <w:rFonts w:ascii="Arial" w:hAnsi="Arial" w:cs="Arial"/>
          <w:color w:val="000000"/>
          <w:spacing w:val="-2"/>
          <w:sz w:val="18"/>
          <w:szCs w:val="18"/>
        </w:rPr>
        <w:t>has to</w:t>
      </w:r>
      <w:proofErr w:type="gramEnd"/>
      <w:r w:rsidRPr="00A94357">
        <w:rPr>
          <w:rFonts w:ascii="Arial" w:hAnsi="Arial" w:cs="Arial"/>
          <w:color w:val="000000"/>
          <w:spacing w:val="-2"/>
          <w:sz w:val="18"/>
          <w:szCs w:val="18"/>
        </w:rPr>
        <w:t xml:space="preserve"> perform work follow the scope specified in the contract and throughout the contract period. The Company will receive the share income at the rate as stipulated in the agreement. </w:t>
      </w:r>
    </w:p>
    <w:p w:rsidR="00A94357" w:rsidRPr="00A94357" w:rsidRDefault="00A94357" w:rsidP="00A94357">
      <w:pPr>
        <w:pStyle w:val="ListParagraph"/>
        <w:ind w:left="540"/>
        <w:jc w:val="both"/>
        <w:rPr>
          <w:rFonts w:ascii="Arial" w:hAnsi="Arial" w:cs="Arial"/>
          <w:color w:val="000000"/>
          <w:sz w:val="16"/>
          <w:szCs w:val="16"/>
        </w:rPr>
      </w:pPr>
    </w:p>
    <w:p w:rsidR="00A94357" w:rsidRPr="00A94357" w:rsidRDefault="00A94357" w:rsidP="00A94357">
      <w:pPr>
        <w:pStyle w:val="ListParagraph"/>
        <w:overflowPunct w:val="0"/>
        <w:autoSpaceDE w:val="0"/>
        <w:autoSpaceDN w:val="0"/>
        <w:adjustRightInd w:val="0"/>
        <w:spacing w:after="0" w:line="240" w:lineRule="auto"/>
        <w:ind w:left="1080" w:hanging="540"/>
        <w:jc w:val="both"/>
        <w:textAlignment w:val="baseline"/>
        <w:rPr>
          <w:rFonts w:ascii="Arial" w:hAnsi="Arial" w:cs="Arial"/>
          <w:color w:val="000000"/>
          <w:sz w:val="18"/>
          <w:szCs w:val="18"/>
        </w:rPr>
      </w:pPr>
      <w:r w:rsidRPr="00A94357">
        <w:rPr>
          <w:rFonts w:ascii="Arial" w:hAnsi="Arial" w:cs="Arial"/>
          <w:color w:val="000000"/>
          <w:sz w:val="18"/>
          <w:szCs w:val="18"/>
          <w:lang w:val="en-GB"/>
        </w:rPr>
        <w:t>2</w:t>
      </w:r>
      <w:r w:rsidRPr="00A94357">
        <w:rPr>
          <w:rFonts w:ascii="Arial" w:hAnsi="Arial" w:cs="Arial"/>
          <w:color w:val="000000"/>
          <w:sz w:val="18"/>
          <w:szCs w:val="18"/>
        </w:rPr>
        <w:t>)</w:t>
      </w:r>
      <w:r w:rsidRPr="00A94357">
        <w:rPr>
          <w:rFonts w:ascii="Arial" w:hAnsi="Arial" w:cs="Arial"/>
          <w:color w:val="000000"/>
          <w:sz w:val="18"/>
          <w:szCs w:val="18"/>
        </w:rPr>
        <w:tab/>
      </w:r>
      <w:r w:rsidRPr="00A94357">
        <w:rPr>
          <w:rFonts w:ascii="Arial" w:hAnsi="Arial" w:cs="Arial"/>
          <w:color w:val="000000"/>
          <w:spacing w:val="-2"/>
          <w:sz w:val="18"/>
          <w:szCs w:val="18"/>
        </w:rPr>
        <w:t xml:space="preserve">The Company has the sharing agreement with Samutprakarn province for medical service and operative of cardiovascular disease patients by using the location at </w:t>
      </w:r>
      <w:proofErr w:type="spellStart"/>
      <w:r w:rsidRPr="00A94357">
        <w:rPr>
          <w:rFonts w:ascii="Arial" w:hAnsi="Arial" w:cs="Arial"/>
          <w:color w:val="000000"/>
          <w:spacing w:val="-2"/>
          <w:sz w:val="18"/>
          <w:szCs w:val="18"/>
        </w:rPr>
        <w:t>Bangphee</w:t>
      </w:r>
      <w:proofErr w:type="spellEnd"/>
      <w:r w:rsidRPr="00A94357">
        <w:rPr>
          <w:rFonts w:ascii="Arial" w:hAnsi="Arial" w:cs="Arial"/>
          <w:color w:val="000000"/>
          <w:spacing w:val="-2"/>
          <w:sz w:val="18"/>
          <w:szCs w:val="18"/>
        </w:rPr>
        <w:t xml:space="preserve"> Hospital.  The Company </w:t>
      </w:r>
      <w:proofErr w:type="gramStart"/>
      <w:r w:rsidRPr="00A94357">
        <w:rPr>
          <w:rFonts w:ascii="Arial" w:hAnsi="Arial" w:cs="Arial"/>
          <w:color w:val="000000"/>
          <w:spacing w:val="-2"/>
          <w:sz w:val="18"/>
          <w:szCs w:val="18"/>
        </w:rPr>
        <w:t>has to</w:t>
      </w:r>
      <w:proofErr w:type="gramEnd"/>
      <w:r w:rsidRPr="00A94357">
        <w:rPr>
          <w:rFonts w:ascii="Arial" w:hAnsi="Arial" w:cs="Arial"/>
          <w:color w:val="000000"/>
          <w:spacing w:val="-2"/>
          <w:sz w:val="18"/>
          <w:szCs w:val="18"/>
        </w:rPr>
        <w:t xml:space="preserve"> perform work follow the scope specified in the contract and throughout the contract period. The Company will receive the remuneration at the rate stipulated in the agreement.  Such contract ended on 29 December 2018 because the Company did not renew the contract.</w:t>
      </w:r>
    </w:p>
    <w:p w:rsidR="00A94357" w:rsidRPr="00A94357" w:rsidRDefault="00A94357" w:rsidP="00A94357">
      <w:pPr>
        <w:pStyle w:val="ListParagraph"/>
        <w:overflowPunct w:val="0"/>
        <w:autoSpaceDE w:val="0"/>
        <w:autoSpaceDN w:val="0"/>
        <w:adjustRightInd w:val="0"/>
        <w:spacing w:after="0" w:line="240" w:lineRule="auto"/>
        <w:ind w:left="1080"/>
        <w:jc w:val="both"/>
        <w:textAlignment w:val="baseline"/>
        <w:rPr>
          <w:rFonts w:ascii="Arial" w:hAnsi="Arial" w:cs="Arial"/>
          <w:color w:val="000000"/>
          <w:spacing w:val="-2"/>
          <w:sz w:val="18"/>
          <w:szCs w:val="18"/>
        </w:rPr>
      </w:pPr>
    </w:p>
    <w:p w:rsidR="00A94357" w:rsidRPr="00A94357" w:rsidRDefault="00A94357" w:rsidP="00A94357">
      <w:pPr>
        <w:pStyle w:val="ListParagraph"/>
        <w:overflowPunct w:val="0"/>
        <w:autoSpaceDE w:val="0"/>
        <w:autoSpaceDN w:val="0"/>
        <w:adjustRightInd w:val="0"/>
        <w:spacing w:after="0" w:line="240" w:lineRule="auto"/>
        <w:ind w:left="1080"/>
        <w:jc w:val="both"/>
        <w:textAlignment w:val="baseline"/>
        <w:rPr>
          <w:rFonts w:ascii="Arial" w:hAnsi="Arial" w:cs="Arial"/>
          <w:color w:val="000000"/>
          <w:spacing w:val="-2"/>
          <w:sz w:val="18"/>
          <w:szCs w:val="18"/>
        </w:rPr>
      </w:pPr>
      <w:r w:rsidRPr="00A94357">
        <w:rPr>
          <w:rFonts w:ascii="Arial" w:hAnsi="Arial" w:cs="Arial"/>
          <w:color w:val="000000"/>
          <w:spacing w:val="-2"/>
          <w:sz w:val="18"/>
          <w:szCs w:val="18"/>
        </w:rPr>
        <w:t xml:space="preserve">During the year 2018, a subsidiary </w:t>
      </w:r>
      <w:proofErr w:type="gramStart"/>
      <w:r w:rsidRPr="00A94357">
        <w:rPr>
          <w:rFonts w:ascii="Arial" w:hAnsi="Arial" w:cs="Arial"/>
          <w:color w:val="000000"/>
          <w:spacing w:val="-2"/>
          <w:sz w:val="18"/>
          <w:szCs w:val="18"/>
        </w:rPr>
        <w:t>reclassify</w:t>
      </w:r>
      <w:proofErr w:type="gramEnd"/>
      <w:r w:rsidRPr="00A94357">
        <w:rPr>
          <w:rFonts w:ascii="Arial" w:hAnsi="Arial" w:cs="Arial"/>
          <w:color w:val="000000"/>
          <w:spacing w:val="-2"/>
          <w:sz w:val="18"/>
          <w:szCs w:val="18"/>
        </w:rPr>
        <w:t xml:space="preserve"> deposit of sharing agreement with Samutprakarn province amounting to Baht 12.07 million which are presented as part of other non-current assets to other current asset due to the management considered to receive the deposit refund within the year 2019. However, the subsidiary received the deposit refund in February 2020.</w:t>
      </w:r>
    </w:p>
    <w:p w:rsidR="00A94357" w:rsidRPr="00A94357" w:rsidRDefault="00A94357" w:rsidP="00A94357">
      <w:pPr>
        <w:pStyle w:val="ListParagraph"/>
        <w:overflowPunct w:val="0"/>
        <w:autoSpaceDE w:val="0"/>
        <w:autoSpaceDN w:val="0"/>
        <w:adjustRightInd w:val="0"/>
        <w:spacing w:after="0" w:line="240" w:lineRule="auto"/>
        <w:ind w:left="1080"/>
        <w:jc w:val="both"/>
        <w:textAlignment w:val="baseline"/>
        <w:rPr>
          <w:rFonts w:ascii="Arial" w:hAnsi="Arial" w:cs="Arial"/>
          <w:color w:val="000000"/>
          <w:spacing w:val="-2"/>
          <w:sz w:val="18"/>
          <w:szCs w:val="18"/>
        </w:rPr>
      </w:pPr>
    </w:p>
    <w:p w:rsidR="00A94357" w:rsidRPr="00A94357" w:rsidRDefault="00A94357" w:rsidP="00A94357">
      <w:pPr>
        <w:tabs>
          <w:tab w:val="left" w:pos="1080"/>
        </w:tabs>
        <w:ind w:left="1080" w:hanging="540"/>
        <w:jc w:val="thaiDistribute"/>
        <w:rPr>
          <w:rFonts w:ascii="Arial" w:eastAsia="Arial Unicode MS" w:hAnsi="Arial" w:cs="Arial"/>
          <w:b/>
          <w:bCs/>
          <w:snapToGrid w:val="0"/>
          <w:color w:val="000000"/>
          <w:sz w:val="18"/>
          <w:szCs w:val="18"/>
          <w:lang w:val="en-GB" w:eastAsia="th-TH"/>
        </w:rPr>
      </w:pPr>
      <w:r w:rsidRPr="00A94357">
        <w:rPr>
          <w:rFonts w:ascii="Arial" w:hAnsi="Arial" w:cs="Arial"/>
          <w:color w:val="000000"/>
          <w:sz w:val="18"/>
          <w:szCs w:val="18"/>
          <w:lang w:val="en-GB"/>
        </w:rPr>
        <w:t>3</w:t>
      </w:r>
      <w:r w:rsidRPr="00A94357">
        <w:rPr>
          <w:rFonts w:ascii="Arial" w:hAnsi="Arial" w:cs="Arial"/>
          <w:color w:val="000000"/>
          <w:sz w:val="18"/>
          <w:szCs w:val="18"/>
        </w:rPr>
        <w:t>)</w:t>
      </w:r>
      <w:r w:rsidRPr="00A94357">
        <w:rPr>
          <w:rFonts w:ascii="Arial" w:hAnsi="Arial" w:cs="Arial"/>
          <w:color w:val="000000"/>
          <w:sz w:val="18"/>
          <w:szCs w:val="18"/>
        </w:rPr>
        <w:tab/>
      </w:r>
      <w:r w:rsidRPr="00A94357">
        <w:rPr>
          <w:rFonts w:ascii="Arial" w:hAnsi="Arial" w:cs="Arial"/>
          <w:color w:val="000000"/>
          <w:spacing w:val="-2"/>
          <w:sz w:val="18"/>
          <w:szCs w:val="18"/>
        </w:rPr>
        <w:t xml:space="preserve">The Company has the sharing agreement with </w:t>
      </w:r>
      <w:proofErr w:type="spellStart"/>
      <w:r w:rsidRPr="00A94357">
        <w:rPr>
          <w:rFonts w:ascii="Arial" w:hAnsi="Arial" w:cs="Arial"/>
          <w:color w:val="000000"/>
          <w:spacing w:val="-2"/>
          <w:sz w:val="18"/>
          <w:szCs w:val="18"/>
        </w:rPr>
        <w:t>Phatthalung</w:t>
      </w:r>
      <w:proofErr w:type="spellEnd"/>
      <w:r w:rsidRPr="00A94357">
        <w:rPr>
          <w:rFonts w:ascii="Arial" w:hAnsi="Arial" w:cs="Arial"/>
          <w:color w:val="000000"/>
          <w:spacing w:val="-2"/>
          <w:sz w:val="18"/>
          <w:szCs w:val="18"/>
        </w:rPr>
        <w:t xml:space="preserve"> province for medical service and operative of cardiovascular disease patients by using the location at </w:t>
      </w:r>
      <w:proofErr w:type="spellStart"/>
      <w:r w:rsidRPr="00A94357">
        <w:rPr>
          <w:rFonts w:ascii="Arial" w:hAnsi="Arial" w:cs="Arial"/>
          <w:color w:val="000000"/>
          <w:spacing w:val="-2"/>
          <w:sz w:val="18"/>
          <w:szCs w:val="18"/>
        </w:rPr>
        <w:t>Phatthalung</w:t>
      </w:r>
      <w:proofErr w:type="spellEnd"/>
      <w:r w:rsidRPr="00A94357">
        <w:rPr>
          <w:rFonts w:ascii="Arial" w:hAnsi="Arial" w:cs="Arial"/>
          <w:color w:val="000000"/>
          <w:spacing w:val="-2"/>
          <w:sz w:val="18"/>
          <w:szCs w:val="18"/>
        </w:rPr>
        <w:t xml:space="preserve"> Hospital. The Company </w:t>
      </w:r>
      <w:proofErr w:type="gramStart"/>
      <w:r w:rsidRPr="00A94357">
        <w:rPr>
          <w:rFonts w:ascii="Arial" w:hAnsi="Arial" w:cs="Arial"/>
          <w:color w:val="000000"/>
          <w:spacing w:val="-2"/>
          <w:sz w:val="18"/>
          <w:szCs w:val="18"/>
        </w:rPr>
        <w:t>has to</w:t>
      </w:r>
      <w:proofErr w:type="gramEnd"/>
      <w:r w:rsidRPr="00A94357">
        <w:rPr>
          <w:rFonts w:ascii="Arial" w:hAnsi="Arial" w:cs="Arial"/>
          <w:color w:val="000000"/>
          <w:spacing w:val="-2"/>
          <w:sz w:val="18"/>
          <w:szCs w:val="18"/>
        </w:rPr>
        <w:t xml:space="preserve"> perform </w:t>
      </w:r>
      <w:r w:rsidRPr="00A94357">
        <w:rPr>
          <w:rFonts w:ascii="Arial" w:hAnsi="Arial" w:cs="Arial"/>
          <w:color w:val="000000"/>
          <w:spacing w:val="-4"/>
          <w:sz w:val="18"/>
          <w:szCs w:val="18"/>
        </w:rPr>
        <w:t>work follow the scope specified in the contract and throughout the contract period.  The Company will receive</w:t>
      </w:r>
      <w:r w:rsidRPr="00A94357">
        <w:rPr>
          <w:rFonts w:ascii="Arial" w:hAnsi="Arial" w:cs="Arial"/>
          <w:color w:val="000000"/>
          <w:spacing w:val="-2"/>
          <w:sz w:val="18"/>
          <w:szCs w:val="18"/>
        </w:rPr>
        <w:t xml:space="preserve"> the remuneration at the rate stipulated in the agreement.</w:t>
      </w:r>
    </w:p>
    <w:p w:rsidR="00A94357" w:rsidRPr="00A94357" w:rsidRDefault="00A94357" w:rsidP="00A94357">
      <w:pPr>
        <w:ind w:left="540" w:hanging="540"/>
        <w:jc w:val="thaiDistribute"/>
        <w:rPr>
          <w:rFonts w:ascii="Arial" w:eastAsia="Arial Unicode MS" w:hAnsi="Arial" w:cs="Arial"/>
          <w:b/>
          <w:bCs/>
          <w:snapToGrid w:val="0"/>
          <w:color w:val="000000"/>
          <w:sz w:val="18"/>
          <w:szCs w:val="18"/>
          <w:lang w:val="en-GB" w:eastAsia="th-TH"/>
        </w:rPr>
      </w:pPr>
    </w:p>
    <w:p w:rsidR="00A94357" w:rsidRPr="00A94357" w:rsidRDefault="00A94357" w:rsidP="00A94357">
      <w:pPr>
        <w:ind w:left="540" w:hanging="540"/>
        <w:jc w:val="thaiDistribute"/>
        <w:rPr>
          <w:rFonts w:ascii="Arial" w:eastAsia="Arial Unicode MS" w:hAnsi="Arial" w:cs="Arial"/>
          <w:snapToGrid w:val="0"/>
          <w:color w:val="000000"/>
          <w:sz w:val="18"/>
          <w:szCs w:val="18"/>
          <w:lang w:val="en-GB" w:eastAsia="th-TH"/>
        </w:rPr>
      </w:pPr>
    </w:p>
    <w:p w:rsidR="00A94357" w:rsidRPr="00A94357" w:rsidRDefault="00A94357" w:rsidP="00A94357">
      <w:pPr>
        <w:ind w:left="540" w:hanging="540"/>
        <w:jc w:val="thaiDistribute"/>
        <w:rPr>
          <w:rFonts w:ascii="Arial" w:eastAsia="Arial Unicode MS" w:hAnsi="Arial" w:cs="Arial"/>
          <w:b/>
          <w:bCs/>
          <w:snapToGrid w:val="0"/>
          <w:color w:val="000000"/>
          <w:sz w:val="18"/>
          <w:szCs w:val="18"/>
          <w:lang w:eastAsia="th-TH"/>
        </w:rPr>
      </w:pPr>
      <w:r w:rsidRPr="00A94357">
        <w:rPr>
          <w:rFonts w:ascii="Arial" w:eastAsia="Arial Unicode MS" w:hAnsi="Arial" w:cs="Arial"/>
          <w:b/>
          <w:bCs/>
          <w:snapToGrid w:val="0"/>
          <w:color w:val="000000"/>
          <w:sz w:val="18"/>
          <w:szCs w:val="18"/>
          <w:lang w:val="en-GB" w:eastAsia="th-TH"/>
        </w:rPr>
        <w:t>42</w:t>
      </w:r>
      <w:r w:rsidRPr="00A94357">
        <w:rPr>
          <w:rFonts w:ascii="Arial" w:eastAsia="Arial Unicode MS" w:hAnsi="Arial" w:cs="Arial"/>
          <w:b/>
          <w:bCs/>
          <w:snapToGrid w:val="0"/>
          <w:color w:val="000000"/>
          <w:sz w:val="18"/>
          <w:szCs w:val="18"/>
          <w:lang w:eastAsia="th-TH"/>
        </w:rPr>
        <w:tab/>
      </w:r>
      <w:r w:rsidRPr="00A94357">
        <w:rPr>
          <w:rFonts w:ascii="Arial" w:eastAsia="Arial Unicode MS" w:hAnsi="Arial" w:cs="Arial"/>
          <w:b/>
          <w:bCs/>
          <w:color w:val="000000"/>
          <w:sz w:val="18"/>
          <w:szCs w:val="18"/>
          <w:lang w:val="en-GB"/>
        </w:rPr>
        <w:t>Lawsuit</w:t>
      </w:r>
    </w:p>
    <w:p w:rsidR="00A94357" w:rsidRPr="00A94357" w:rsidRDefault="00A94357" w:rsidP="00A94357">
      <w:pPr>
        <w:ind w:left="540"/>
        <w:jc w:val="thaiDistribute"/>
        <w:outlineLvl w:val="0"/>
        <w:rPr>
          <w:rFonts w:ascii="Arial" w:eastAsia="Arial Unicode MS" w:hAnsi="Arial" w:cs="Arial"/>
          <w:color w:val="000000"/>
          <w:sz w:val="18"/>
          <w:szCs w:val="18"/>
          <w:lang w:val="en-GB"/>
        </w:rPr>
      </w:pPr>
    </w:p>
    <w:p w:rsidR="00A94357" w:rsidRPr="00A94357" w:rsidRDefault="00A94357" w:rsidP="00A94357">
      <w:pPr>
        <w:ind w:left="540"/>
        <w:jc w:val="thaiDistribute"/>
        <w:outlineLvl w:val="0"/>
        <w:rPr>
          <w:rFonts w:ascii="Arial" w:eastAsia="Arial Unicode MS" w:hAnsi="Arial" w:cs="Arial"/>
          <w:color w:val="000000"/>
          <w:sz w:val="18"/>
          <w:szCs w:val="18"/>
          <w:lang w:val="en-GB"/>
        </w:rPr>
      </w:pPr>
    </w:p>
    <w:p w:rsidR="00A94357" w:rsidRPr="00A94357" w:rsidRDefault="00A94357" w:rsidP="00A94357">
      <w:pPr>
        <w:pStyle w:val="a0"/>
        <w:ind w:left="547" w:right="0"/>
        <w:jc w:val="both"/>
        <w:rPr>
          <w:rFonts w:ascii="Arial" w:hAnsi="Arial" w:cs="Arial"/>
          <w:color w:val="000000"/>
          <w:sz w:val="18"/>
          <w:szCs w:val="18"/>
          <w:u w:val="single"/>
        </w:rPr>
      </w:pPr>
      <w:r w:rsidRPr="00A94357">
        <w:rPr>
          <w:rFonts w:ascii="Arial" w:hAnsi="Arial" w:cs="Arial"/>
          <w:color w:val="000000"/>
          <w:sz w:val="18"/>
          <w:szCs w:val="18"/>
          <w:u w:val="single"/>
        </w:rPr>
        <w:t>Parent company - Thonburi Healthcare Group Public Company Limited</w:t>
      </w:r>
    </w:p>
    <w:p w:rsidR="00A94357" w:rsidRPr="00A94357" w:rsidRDefault="00A94357" w:rsidP="00A94357">
      <w:pPr>
        <w:ind w:left="540"/>
        <w:jc w:val="thaiDistribute"/>
        <w:outlineLvl w:val="0"/>
        <w:rPr>
          <w:rFonts w:ascii="Arial" w:eastAsia="Arial Unicode MS" w:hAnsi="Arial" w:cs="Arial"/>
          <w:color w:val="000000"/>
          <w:sz w:val="18"/>
          <w:szCs w:val="18"/>
          <w:lang w:val="en-GB"/>
        </w:rPr>
      </w:pPr>
    </w:p>
    <w:p w:rsidR="00A94357" w:rsidRPr="00A94357" w:rsidRDefault="00A94357" w:rsidP="00A94357">
      <w:pPr>
        <w:ind w:left="540"/>
        <w:jc w:val="thaiDistribute"/>
        <w:outlineLvl w:val="0"/>
        <w:rPr>
          <w:rFonts w:ascii="Arial" w:eastAsia="Arial Unicode MS" w:hAnsi="Arial" w:cs="Arial"/>
          <w:color w:val="000000"/>
          <w:sz w:val="18"/>
          <w:szCs w:val="18"/>
          <w:lang w:val="en-GB"/>
        </w:rPr>
      </w:pPr>
      <w:r w:rsidRPr="00A94357">
        <w:rPr>
          <w:rFonts w:ascii="Arial" w:eastAsia="Arial Unicode MS" w:hAnsi="Arial" w:cs="Arial"/>
          <w:color w:val="000000"/>
          <w:spacing w:val="-2"/>
          <w:sz w:val="18"/>
          <w:szCs w:val="18"/>
          <w:lang w:val="en-GB"/>
        </w:rPr>
        <w:t xml:space="preserve">The Company has been sued to </w:t>
      </w:r>
      <w:proofErr w:type="spellStart"/>
      <w:r w:rsidRPr="00A94357">
        <w:rPr>
          <w:rFonts w:ascii="Arial" w:eastAsia="Arial Unicode MS" w:hAnsi="Arial" w:cs="Arial"/>
          <w:color w:val="000000"/>
          <w:spacing w:val="-2"/>
          <w:sz w:val="18"/>
          <w:szCs w:val="18"/>
          <w:lang w:val="en-GB"/>
        </w:rPr>
        <w:t>Talingchan</w:t>
      </w:r>
      <w:proofErr w:type="spellEnd"/>
      <w:r w:rsidRPr="00A94357">
        <w:rPr>
          <w:rFonts w:ascii="Arial" w:eastAsia="Arial Unicode MS" w:hAnsi="Arial" w:cs="Arial"/>
          <w:color w:val="000000"/>
          <w:spacing w:val="-2"/>
          <w:sz w:val="18"/>
          <w:szCs w:val="18"/>
          <w:lang w:val="en-GB"/>
        </w:rPr>
        <w:t xml:space="preserve"> Provincial Court for claims expense from its hospital operation service in the black case</w:t>
      </w:r>
      <w:r w:rsidRPr="00A94357">
        <w:rPr>
          <w:rFonts w:ascii="Arial" w:eastAsia="Arial Unicode MS" w:hAnsi="Arial" w:cs="Arial"/>
          <w:color w:val="000000"/>
          <w:spacing w:val="-2"/>
          <w:sz w:val="18"/>
          <w:szCs w:val="18"/>
          <w:cs/>
          <w:lang w:val="en-GB"/>
        </w:rPr>
        <w:t xml:space="preserve">. </w:t>
      </w:r>
      <w:r w:rsidR="00483EE5">
        <w:rPr>
          <w:rFonts w:ascii="Arial" w:eastAsia="Arial Unicode MS" w:hAnsi="Arial" w:cs="Arial"/>
          <w:color w:val="000000"/>
          <w:spacing w:val="-2"/>
          <w:sz w:val="18"/>
          <w:szCs w:val="18"/>
          <w:lang w:val="en-GB"/>
        </w:rPr>
        <w:t xml:space="preserve"> </w:t>
      </w:r>
      <w:r w:rsidRPr="00A94357">
        <w:rPr>
          <w:rFonts w:ascii="Arial" w:eastAsia="Arial Unicode MS" w:hAnsi="Arial" w:cs="Arial"/>
          <w:color w:val="000000"/>
          <w:sz w:val="18"/>
          <w:szCs w:val="18"/>
          <w:lang w:val="en-GB"/>
        </w:rPr>
        <w:t>In addition, the Company sued to the Civil Court in the black case against the same plaintiff and claimed for the outstanding hospital service fee amounting to Baht 10.28 million with the interest at the rate of 7.50% per annum.  The management considered and estimated the uncollected amount of Baht 4.89 million and had been recorded as discount for such amount in the financial statements.</w:t>
      </w:r>
    </w:p>
    <w:p w:rsidR="00A94357" w:rsidRPr="00A94357" w:rsidRDefault="00A94357" w:rsidP="00A94357">
      <w:pPr>
        <w:ind w:left="540"/>
        <w:jc w:val="thaiDistribute"/>
        <w:outlineLvl w:val="0"/>
        <w:rPr>
          <w:rFonts w:ascii="Arial" w:eastAsia="Arial Unicode MS" w:hAnsi="Arial" w:cs="Arial"/>
          <w:color w:val="000000"/>
          <w:sz w:val="18"/>
          <w:szCs w:val="18"/>
          <w:lang w:val="en-GB"/>
        </w:rPr>
      </w:pPr>
    </w:p>
    <w:p w:rsidR="00A94357" w:rsidRPr="00A94357" w:rsidRDefault="00A94357" w:rsidP="00A94357">
      <w:pPr>
        <w:ind w:left="540"/>
        <w:jc w:val="thaiDistribute"/>
        <w:outlineLvl w:val="0"/>
        <w:rPr>
          <w:rFonts w:ascii="Arial" w:eastAsia="Arial Unicode MS" w:hAnsi="Arial" w:cs="Arial"/>
          <w:color w:val="000000"/>
          <w:sz w:val="18"/>
          <w:szCs w:val="18"/>
          <w:lang w:val="en-GB"/>
        </w:rPr>
      </w:pPr>
      <w:r w:rsidRPr="00A94357">
        <w:rPr>
          <w:rFonts w:ascii="Arial" w:eastAsia="Arial Unicode MS" w:hAnsi="Arial" w:cs="Arial"/>
          <w:color w:val="000000"/>
          <w:sz w:val="18"/>
          <w:szCs w:val="18"/>
          <w:lang w:val="en-GB"/>
        </w:rPr>
        <w:t>During the year 2019, the management considered the possibility of the collection of such claim and considered to set the allowance for doubtful account of Baht 5.39 million.</w:t>
      </w:r>
    </w:p>
    <w:p w:rsidR="00A94357" w:rsidRPr="00A94357" w:rsidRDefault="00A94357" w:rsidP="00A94357">
      <w:pPr>
        <w:ind w:left="540"/>
        <w:jc w:val="thaiDistribute"/>
        <w:outlineLvl w:val="0"/>
        <w:rPr>
          <w:rFonts w:ascii="Arial" w:eastAsia="Arial Unicode MS" w:hAnsi="Arial" w:cs="Arial"/>
          <w:color w:val="000000"/>
          <w:sz w:val="18"/>
          <w:szCs w:val="18"/>
          <w:lang w:val="en-GB"/>
        </w:rPr>
      </w:pPr>
    </w:p>
    <w:p w:rsidR="00A94357" w:rsidRPr="00A94357" w:rsidRDefault="00A94357" w:rsidP="00A94357">
      <w:pPr>
        <w:ind w:left="540"/>
        <w:jc w:val="thaiDistribute"/>
        <w:outlineLvl w:val="0"/>
        <w:rPr>
          <w:rFonts w:ascii="Arial" w:eastAsia="Arial Unicode MS" w:hAnsi="Arial" w:cs="Arial"/>
          <w:color w:val="000000"/>
          <w:sz w:val="18"/>
          <w:szCs w:val="18"/>
          <w:lang w:val="en-GB"/>
        </w:rPr>
      </w:pPr>
      <w:r w:rsidRPr="00A94357">
        <w:rPr>
          <w:rFonts w:ascii="Arial" w:eastAsia="Arial Unicode MS" w:hAnsi="Arial" w:cs="Arial"/>
          <w:color w:val="000000"/>
          <w:sz w:val="18"/>
          <w:szCs w:val="18"/>
          <w:lang w:val="en-GB"/>
        </w:rPr>
        <w:t>However, on 22 October 2019, the Company and the plaintiff have mediated and agree to withdraw such black cases, resulting in the lawsuit was finally resolved.</w:t>
      </w:r>
    </w:p>
    <w:p w:rsidR="00A94357" w:rsidRPr="00A94357" w:rsidRDefault="00A94357" w:rsidP="00A94357">
      <w:pPr>
        <w:ind w:left="540"/>
        <w:jc w:val="thaiDistribute"/>
        <w:outlineLvl w:val="0"/>
        <w:rPr>
          <w:rFonts w:ascii="Arial" w:eastAsia="Arial Unicode MS" w:hAnsi="Arial" w:cs="Arial"/>
          <w:color w:val="000000"/>
          <w:sz w:val="16"/>
          <w:szCs w:val="16"/>
          <w:lang w:val="en-GB"/>
        </w:rPr>
      </w:pPr>
    </w:p>
    <w:p w:rsidR="00A94357" w:rsidRPr="00A94357" w:rsidRDefault="00A94357" w:rsidP="00A94357">
      <w:pPr>
        <w:ind w:left="540" w:hanging="540"/>
        <w:jc w:val="thaiDistribute"/>
        <w:rPr>
          <w:rFonts w:ascii="Arial" w:eastAsia="Arial Unicode MS" w:hAnsi="Arial" w:cs="Arial"/>
          <w:color w:val="000000"/>
          <w:sz w:val="18"/>
          <w:szCs w:val="18"/>
          <w:lang w:val="en-GB"/>
        </w:rPr>
      </w:pPr>
      <w:r w:rsidRPr="00A94357">
        <w:rPr>
          <w:rFonts w:ascii="Arial" w:eastAsia="Arial Unicode MS" w:hAnsi="Arial" w:cs="Arial"/>
          <w:color w:val="000000"/>
          <w:sz w:val="16"/>
          <w:szCs w:val="16"/>
          <w:lang w:val="en-GB"/>
        </w:rPr>
        <w:br w:type="page"/>
      </w:r>
    </w:p>
    <w:p w:rsidR="00A94357" w:rsidRPr="00A94357" w:rsidRDefault="00A94357" w:rsidP="00A94357">
      <w:pPr>
        <w:ind w:left="540" w:hanging="540"/>
        <w:jc w:val="thaiDistribute"/>
        <w:rPr>
          <w:rFonts w:ascii="Arial" w:eastAsia="Arial Unicode MS" w:hAnsi="Arial" w:cs="Arial"/>
          <w:color w:val="000000"/>
          <w:sz w:val="18"/>
          <w:szCs w:val="18"/>
          <w:lang w:val="en-GB"/>
        </w:rPr>
      </w:pPr>
    </w:p>
    <w:p w:rsidR="00A94357" w:rsidRPr="00A94357" w:rsidRDefault="00A94357" w:rsidP="00A94357">
      <w:pPr>
        <w:ind w:left="540" w:hanging="540"/>
        <w:jc w:val="thaiDistribute"/>
        <w:rPr>
          <w:rFonts w:ascii="Arial" w:eastAsia="Arial Unicode MS" w:hAnsi="Arial" w:cs="Arial"/>
          <w:b/>
          <w:bCs/>
          <w:snapToGrid w:val="0"/>
          <w:color w:val="000000"/>
          <w:sz w:val="18"/>
          <w:szCs w:val="18"/>
          <w:lang w:eastAsia="th-TH"/>
        </w:rPr>
      </w:pPr>
      <w:r w:rsidRPr="00A94357">
        <w:rPr>
          <w:rFonts w:ascii="Arial" w:eastAsia="Arial Unicode MS" w:hAnsi="Arial" w:cs="Arial"/>
          <w:b/>
          <w:bCs/>
          <w:snapToGrid w:val="0"/>
          <w:color w:val="000000"/>
          <w:sz w:val="18"/>
          <w:szCs w:val="18"/>
          <w:lang w:val="en-GB" w:eastAsia="th-TH"/>
        </w:rPr>
        <w:t>42</w:t>
      </w:r>
      <w:r w:rsidRPr="00A94357">
        <w:rPr>
          <w:rFonts w:ascii="Arial" w:eastAsia="Arial Unicode MS" w:hAnsi="Arial" w:cs="Arial"/>
          <w:b/>
          <w:bCs/>
          <w:snapToGrid w:val="0"/>
          <w:color w:val="000000"/>
          <w:sz w:val="18"/>
          <w:szCs w:val="18"/>
          <w:lang w:eastAsia="th-TH"/>
        </w:rPr>
        <w:tab/>
      </w:r>
      <w:r w:rsidRPr="00A94357">
        <w:rPr>
          <w:rFonts w:ascii="Arial" w:eastAsia="Arial Unicode MS" w:hAnsi="Arial" w:cs="Arial"/>
          <w:b/>
          <w:bCs/>
          <w:color w:val="000000"/>
          <w:sz w:val="18"/>
          <w:szCs w:val="18"/>
          <w:lang w:val="en-GB"/>
        </w:rPr>
        <w:t xml:space="preserve">Lawsuit </w:t>
      </w:r>
      <w:r w:rsidRPr="00A94357">
        <w:rPr>
          <w:rFonts w:ascii="Arial" w:eastAsia="SimSun" w:hAnsi="Arial" w:cs="Arial"/>
          <w:color w:val="000000"/>
          <w:sz w:val="18"/>
          <w:szCs w:val="18"/>
        </w:rPr>
        <w:t>(Cont’d)</w:t>
      </w:r>
    </w:p>
    <w:p w:rsidR="00A94357" w:rsidRPr="00A12496" w:rsidRDefault="00A94357" w:rsidP="00A94357">
      <w:pPr>
        <w:ind w:left="540"/>
        <w:jc w:val="thaiDistribute"/>
        <w:outlineLvl w:val="0"/>
        <w:rPr>
          <w:rFonts w:ascii="Arial" w:eastAsia="Arial Unicode MS" w:hAnsi="Arial" w:cs="Arial"/>
          <w:color w:val="000000"/>
          <w:sz w:val="12"/>
          <w:szCs w:val="12"/>
          <w:lang w:val="en-GB"/>
        </w:rPr>
      </w:pPr>
    </w:p>
    <w:p w:rsidR="00A94357" w:rsidRPr="00A12496" w:rsidRDefault="00A94357" w:rsidP="00A94357">
      <w:pPr>
        <w:ind w:left="540"/>
        <w:jc w:val="both"/>
        <w:rPr>
          <w:rFonts w:ascii="Arial" w:hAnsi="Arial" w:cs="Arial"/>
          <w:color w:val="000000"/>
          <w:sz w:val="12"/>
          <w:szCs w:val="12"/>
          <w:u w:val="single"/>
        </w:rPr>
      </w:pPr>
    </w:p>
    <w:p w:rsidR="00A94357" w:rsidRPr="00A94357" w:rsidRDefault="00A94357" w:rsidP="00A94357">
      <w:pPr>
        <w:ind w:left="540"/>
        <w:jc w:val="both"/>
        <w:rPr>
          <w:rFonts w:ascii="Arial" w:hAnsi="Arial" w:cs="Arial"/>
          <w:color w:val="000000"/>
          <w:sz w:val="18"/>
          <w:szCs w:val="18"/>
          <w:u w:val="single"/>
        </w:rPr>
      </w:pPr>
      <w:r w:rsidRPr="00A94357">
        <w:rPr>
          <w:rFonts w:ascii="Arial" w:hAnsi="Arial" w:cs="Arial"/>
          <w:color w:val="000000"/>
          <w:sz w:val="18"/>
          <w:szCs w:val="18"/>
          <w:u w:val="single"/>
        </w:rPr>
        <w:t>Subsidiary</w:t>
      </w:r>
    </w:p>
    <w:p w:rsidR="00A94357" w:rsidRPr="00A12496" w:rsidRDefault="00A94357" w:rsidP="00A94357">
      <w:pPr>
        <w:ind w:left="540"/>
        <w:jc w:val="both"/>
        <w:rPr>
          <w:rFonts w:ascii="Arial" w:hAnsi="Arial" w:cs="Arial"/>
          <w:color w:val="000000"/>
          <w:sz w:val="14"/>
          <w:szCs w:val="14"/>
        </w:rPr>
      </w:pPr>
    </w:p>
    <w:p w:rsidR="00A94357" w:rsidRPr="00A94357" w:rsidRDefault="00A94357" w:rsidP="00A94357">
      <w:pPr>
        <w:ind w:left="900" w:hanging="360"/>
        <w:jc w:val="both"/>
        <w:rPr>
          <w:rFonts w:ascii="Arial" w:hAnsi="Arial" w:cs="Arial"/>
          <w:color w:val="000000"/>
          <w:sz w:val="18"/>
          <w:szCs w:val="18"/>
        </w:rPr>
      </w:pPr>
      <w:r w:rsidRPr="00A94357">
        <w:rPr>
          <w:rFonts w:ascii="Arial" w:hAnsi="Arial" w:cs="Arial"/>
          <w:color w:val="000000"/>
          <w:sz w:val="18"/>
          <w:szCs w:val="18"/>
          <w:lang w:val="en-GB"/>
        </w:rPr>
        <w:t>1</w:t>
      </w:r>
      <w:r w:rsidRPr="00A94357">
        <w:rPr>
          <w:rFonts w:ascii="Arial" w:hAnsi="Arial" w:cs="Arial"/>
          <w:color w:val="000000"/>
          <w:sz w:val="18"/>
          <w:szCs w:val="18"/>
        </w:rPr>
        <w:t>)</w:t>
      </w:r>
      <w:r w:rsidRPr="00A94357">
        <w:rPr>
          <w:rFonts w:ascii="Arial" w:hAnsi="Arial" w:cs="Arial"/>
          <w:color w:val="000000"/>
          <w:sz w:val="18"/>
          <w:szCs w:val="18"/>
        </w:rPr>
        <w:tab/>
      </w:r>
      <w:r w:rsidRPr="00A94357">
        <w:rPr>
          <w:rFonts w:ascii="Arial" w:hAnsi="Arial" w:cs="Arial"/>
          <w:color w:val="000000"/>
          <w:spacing w:val="-4"/>
          <w:sz w:val="18"/>
          <w:szCs w:val="18"/>
        </w:rPr>
        <w:t>The subsidiary has filed Department of Land and related government according to the land revocation of the</w:t>
      </w:r>
      <w:r w:rsidRPr="00A94357">
        <w:rPr>
          <w:rFonts w:ascii="Arial" w:hAnsi="Arial" w:cs="Arial"/>
          <w:color w:val="000000"/>
          <w:sz w:val="18"/>
          <w:szCs w:val="18"/>
        </w:rPr>
        <w:t xml:space="preserve"> Company which has lawsuits held as follows:</w:t>
      </w:r>
    </w:p>
    <w:p w:rsidR="00A94357" w:rsidRPr="00A12496" w:rsidRDefault="00A94357" w:rsidP="00A94357">
      <w:pPr>
        <w:pStyle w:val="ListParagraph"/>
        <w:tabs>
          <w:tab w:val="left" w:pos="547"/>
        </w:tabs>
        <w:spacing w:line="240" w:lineRule="auto"/>
        <w:ind w:left="1354" w:hanging="461"/>
        <w:jc w:val="both"/>
        <w:rPr>
          <w:rFonts w:ascii="Arial" w:hAnsi="Arial" w:cs="Arial"/>
          <w:color w:val="000000"/>
          <w:sz w:val="14"/>
          <w:szCs w:val="14"/>
        </w:rPr>
      </w:pPr>
    </w:p>
    <w:p w:rsidR="00A94357" w:rsidRPr="00A94357" w:rsidRDefault="00A94357" w:rsidP="00A94357">
      <w:pPr>
        <w:pStyle w:val="ListParagraph"/>
        <w:overflowPunct w:val="0"/>
        <w:autoSpaceDE w:val="0"/>
        <w:autoSpaceDN w:val="0"/>
        <w:adjustRightInd w:val="0"/>
        <w:spacing w:after="0" w:line="240" w:lineRule="auto"/>
        <w:ind w:left="1350" w:hanging="457"/>
        <w:jc w:val="both"/>
        <w:textAlignment w:val="baseline"/>
        <w:rPr>
          <w:rFonts w:ascii="Arial" w:hAnsi="Arial" w:cs="Arial"/>
          <w:color w:val="000000"/>
          <w:spacing w:val="-6"/>
          <w:sz w:val="18"/>
          <w:szCs w:val="18"/>
        </w:rPr>
      </w:pPr>
      <w:r w:rsidRPr="00A94357">
        <w:rPr>
          <w:rFonts w:ascii="Arial" w:hAnsi="Arial" w:cs="Arial"/>
          <w:color w:val="000000"/>
          <w:sz w:val="18"/>
          <w:szCs w:val="18"/>
          <w:lang w:val="en-GB"/>
        </w:rPr>
        <w:t>1</w:t>
      </w:r>
      <w:r w:rsidRPr="00A94357">
        <w:rPr>
          <w:rFonts w:ascii="Arial" w:hAnsi="Arial" w:cs="Arial"/>
          <w:color w:val="000000"/>
          <w:sz w:val="18"/>
          <w:szCs w:val="18"/>
        </w:rPr>
        <w:t>.</w:t>
      </w:r>
      <w:r w:rsidRPr="00A94357">
        <w:rPr>
          <w:rFonts w:ascii="Arial" w:hAnsi="Arial" w:cs="Arial"/>
          <w:color w:val="000000"/>
          <w:sz w:val="18"/>
          <w:szCs w:val="18"/>
          <w:lang w:val="en-GB"/>
        </w:rPr>
        <w:t>1</w:t>
      </w:r>
      <w:r w:rsidRPr="00A94357">
        <w:rPr>
          <w:rFonts w:ascii="Arial" w:hAnsi="Arial" w:cs="Arial"/>
          <w:color w:val="000000"/>
          <w:sz w:val="18"/>
          <w:szCs w:val="18"/>
        </w:rPr>
        <w:t>)</w:t>
      </w:r>
      <w:r w:rsidRPr="00A94357">
        <w:rPr>
          <w:rFonts w:ascii="Arial" w:hAnsi="Arial" w:cs="Arial"/>
          <w:color w:val="000000"/>
          <w:sz w:val="18"/>
          <w:szCs w:val="18"/>
        </w:rPr>
        <w:tab/>
      </w:r>
      <w:r w:rsidRPr="00A94357">
        <w:rPr>
          <w:rFonts w:ascii="Arial" w:hAnsi="Arial" w:cs="Arial"/>
          <w:color w:val="000000"/>
          <w:spacing w:val="-8"/>
          <w:sz w:val="18"/>
          <w:szCs w:val="18"/>
        </w:rPr>
        <w:t>The Company has filed about land NS.</w:t>
      </w:r>
      <w:r w:rsidRPr="00A94357">
        <w:rPr>
          <w:rFonts w:ascii="Arial" w:hAnsi="Arial" w:cs="Arial"/>
          <w:color w:val="000000"/>
          <w:spacing w:val="-8"/>
          <w:sz w:val="18"/>
          <w:szCs w:val="18"/>
          <w:lang w:val="en-GB"/>
        </w:rPr>
        <w:t>3</w:t>
      </w:r>
      <w:r w:rsidRPr="00A94357">
        <w:rPr>
          <w:rFonts w:ascii="Arial" w:hAnsi="Arial" w:cs="Arial"/>
          <w:color w:val="000000"/>
          <w:spacing w:val="-8"/>
          <w:sz w:val="18"/>
          <w:szCs w:val="18"/>
        </w:rPr>
        <w:t xml:space="preserve">K. </w:t>
      </w:r>
      <w:r w:rsidRPr="00A94357">
        <w:rPr>
          <w:rFonts w:ascii="Arial" w:hAnsi="Arial" w:cs="Arial"/>
          <w:color w:val="000000"/>
          <w:spacing w:val="-8"/>
          <w:sz w:val="18"/>
          <w:szCs w:val="18"/>
          <w:lang w:val="en-GB"/>
        </w:rPr>
        <w:t>2</w:t>
      </w:r>
      <w:r w:rsidRPr="00A94357">
        <w:rPr>
          <w:rFonts w:ascii="Arial" w:hAnsi="Arial" w:cs="Arial"/>
          <w:color w:val="000000"/>
          <w:spacing w:val="-8"/>
          <w:sz w:val="18"/>
          <w:szCs w:val="18"/>
        </w:rPr>
        <w:t xml:space="preserve"> issues (the black case). The Administrative Court judged that it was the revocation of part of certificate of land rights that issued illegally which not revocation of the right to occupy </w:t>
      </w:r>
      <w:r w:rsidRPr="00A94357">
        <w:rPr>
          <w:rFonts w:ascii="Arial" w:hAnsi="Arial" w:cs="Arial"/>
          <w:color w:val="000000"/>
          <w:spacing w:val="-6"/>
          <w:sz w:val="18"/>
          <w:szCs w:val="18"/>
        </w:rPr>
        <w:t>a</w:t>
      </w:r>
      <w:r w:rsidRPr="00A94357">
        <w:rPr>
          <w:rFonts w:ascii="Arial" w:hAnsi="Arial" w:cs="Arial"/>
          <w:color w:val="000000"/>
          <w:spacing w:val="-2"/>
          <w:sz w:val="18"/>
          <w:szCs w:val="18"/>
        </w:rPr>
        <w:t xml:space="preserve">nd use the land. The Central Administrative Court dismissed on </w:t>
      </w:r>
      <w:r w:rsidRPr="00A94357">
        <w:rPr>
          <w:rFonts w:ascii="Arial" w:hAnsi="Arial" w:cs="Arial"/>
          <w:color w:val="000000"/>
          <w:spacing w:val="-2"/>
          <w:sz w:val="18"/>
          <w:szCs w:val="18"/>
          <w:lang w:val="en-GB"/>
        </w:rPr>
        <w:t>18</w:t>
      </w:r>
      <w:r w:rsidRPr="00A94357">
        <w:rPr>
          <w:rFonts w:ascii="Arial" w:hAnsi="Arial" w:cs="Arial"/>
          <w:color w:val="000000"/>
          <w:spacing w:val="-2"/>
          <w:sz w:val="18"/>
          <w:szCs w:val="18"/>
        </w:rPr>
        <w:t xml:space="preserve"> January </w:t>
      </w:r>
      <w:r w:rsidRPr="00A94357">
        <w:rPr>
          <w:rFonts w:ascii="Arial" w:hAnsi="Arial" w:cs="Arial"/>
          <w:color w:val="000000"/>
          <w:spacing w:val="-2"/>
          <w:sz w:val="18"/>
          <w:szCs w:val="18"/>
          <w:lang w:val="en-GB"/>
        </w:rPr>
        <w:t>2013</w:t>
      </w:r>
      <w:r w:rsidRPr="00A94357">
        <w:rPr>
          <w:rFonts w:ascii="Arial" w:hAnsi="Arial" w:cs="Arial"/>
          <w:color w:val="000000"/>
          <w:spacing w:val="-2"/>
          <w:sz w:val="18"/>
          <w:szCs w:val="18"/>
        </w:rPr>
        <w:t xml:space="preserve"> which the Company appealed</w:t>
      </w:r>
      <w:r w:rsidRPr="00A94357">
        <w:rPr>
          <w:rFonts w:ascii="Arial" w:hAnsi="Arial" w:cs="Arial"/>
          <w:color w:val="000000"/>
          <w:spacing w:val="-6"/>
          <w:sz w:val="18"/>
          <w:szCs w:val="18"/>
        </w:rPr>
        <w:t xml:space="preserve">. As at </w:t>
      </w:r>
      <w:r w:rsidRPr="00A94357">
        <w:rPr>
          <w:rFonts w:ascii="Arial" w:eastAsia="Arial Unicode MS" w:hAnsi="Arial" w:cs="Arial"/>
          <w:color w:val="000000"/>
          <w:spacing w:val="-6"/>
          <w:sz w:val="18"/>
          <w:szCs w:val="18"/>
          <w:lang w:val="en-GB"/>
        </w:rPr>
        <w:t>31 December</w:t>
      </w:r>
      <w:r w:rsidRPr="00A94357">
        <w:rPr>
          <w:rFonts w:ascii="Arial" w:hAnsi="Arial" w:cs="Arial"/>
          <w:color w:val="000000"/>
          <w:spacing w:val="-6"/>
          <w:sz w:val="18"/>
          <w:szCs w:val="18"/>
        </w:rPr>
        <w:t xml:space="preserve"> </w:t>
      </w:r>
      <w:r w:rsidRPr="00A94357">
        <w:rPr>
          <w:rFonts w:ascii="Arial" w:hAnsi="Arial" w:cs="Arial"/>
          <w:color w:val="000000"/>
          <w:spacing w:val="-6"/>
          <w:sz w:val="18"/>
          <w:szCs w:val="18"/>
          <w:lang w:val="en-GB"/>
        </w:rPr>
        <w:t>2019</w:t>
      </w:r>
      <w:r w:rsidRPr="00A94357">
        <w:rPr>
          <w:rFonts w:ascii="Arial" w:hAnsi="Arial" w:cs="Arial"/>
          <w:color w:val="000000"/>
          <w:spacing w:val="-6"/>
          <w:sz w:val="18"/>
          <w:szCs w:val="18"/>
        </w:rPr>
        <w:t>, it is under consideration by the Supreme Administrative Court.</w:t>
      </w:r>
    </w:p>
    <w:p w:rsidR="00A94357" w:rsidRPr="00A12496" w:rsidRDefault="00A94357" w:rsidP="00A94357">
      <w:pPr>
        <w:pStyle w:val="ListParagraph"/>
        <w:tabs>
          <w:tab w:val="left" w:pos="547"/>
        </w:tabs>
        <w:spacing w:line="240" w:lineRule="auto"/>
        <w:ind w:left="1354" w:hanging="461"/>
        <w:jc w:val="both"/>
        <w:rPr>
          <w:rFonts w:ascii="Arial" w:hAnsi="Arial" w:cs="Arial"/>
          <w:color w:val="000000"/>
          <w:sz w:val="14"/>
          <w:szCs w:val="14"/>
        </w:rPr>
      </w:pPr>
    </w:p>
    <w:p w:rsidR="00A94357" w:rsidRPr="00A94357" w:rsidRDefault="00A94357" w:rsidP="00A94357">
      <w:pPr>
        <w:pStyle w:val="ListParagraph"/>
        <w:overflowPunct w:val="0"/>
        <w:autoSpaceDE w:val="0"/>
        <w:autoSpaceDN w:val="0"/>
        <w:adjustRightInd w:val="0"/>
        <w:spacing w:after="0" w:line="240" w:lineRule="auto"/>
        <w:ind w:left="1350" w:hanging="457"/>
        <w:jc w:val="both"/>
        <w:textAlignment w:val="baseline"/>
        <w:rPr>
          <w:rFonts w:ascii="Arial" w:hAnsi="Arial" w:cs="Arial"/>
          <w:color w:val="000000"/>
          <w:spacing w:val="-2"/>
          <w:sz w:val="18"/>
          <w:szCs w:val="18"/>
        </w:rPr>
      </w:pPr>
      <w:r w:rsidRPr="00A94357">
        <w:rPr>
          <w:rFonts w:ascii="Arial" w:hAnsi="Arial" w:cs="Arial"/>
          <w:color w:val="000000"/>
          <w:sz w:val="18"/>
          <w:szCs w:val="18"/>
          <w:lang w:val="en-GB"/>
        </w:rPr>
        <w:t>1</w:t>
      </w:r>
      <w:r w:rsidRPr="00A94357">
        <w:rPr>
          <w:rFonts w:ascii="Arial" w:hAnsi="Arial" w:cs="Arial"/>
          <w:color w:val="000000"/>
          <w:sz w:val="18"/>
          <w:szCs w:val="18"/>
        </w:rPr>
        <w:t>.</w:t>
      </w:r>
      <w:r w:rsidRPr="00A94357">
        <w:rPr>
          <w:rFonts w:ascii="Arial" w:hAnsi="Arial" w:cs="Arial"/>
          <w:color w:val="000000"/>
          <w:sz w:val="18"/>
          <w:szCs w:val="18"/>
          <w:lang w:val="en-GB"/>
        </w:rPr>
        <w:t>2</w:t>
      </w:r>
      <w:r w:rsidRPr="00A94357">
        <w:rPr>
          <w:rFonts w:ascii="Arial" w:hAnsi="Arial" w:cs="Arial"/>
          <w:color w:val="000000"/>
          <w:sz w:val="18"/>
          <w:szCs w:val="18"/>
        </w:rPr>
        <w:t>)</w:t>
      </w:r>
      <w:r w:rsidRPr="00A94357">
        <w:rPr>
          <w:rFonts w:ascii="Arial" w:hAnsi="Arial" w:cs="Arial"/>
          <w:color w:val="000000"/>
          <w:sz w:val="18"/>
          <w:szCs w:val="18"/>
        </w:rPr>
        <w:tab/>
      </w:r>
      <w:r w:rsidRPr="00A94357">
        <w:rPr>
          <w:rFonts w:ascii="Arial" w:hAnsi="Arial" w:cs="Arial"/>
          <w:color w:val="000000"/>
          <w:spacing w:val="-4"/>
          <w:sz w:val="18"/>
          <w:szCs w:val="18"/>
        </w:rPr>
        <w:t>The Company has filed about land NS.</w:t>
      </w:r>
      <w:r w:rsidRPr="00A94357">
        <w:rPr>
          <w:rFonts w:ascii="Arial" w:hAnsi="Arial" w:cs="Arial"/>
          <w:color w:val="000000"/>
          <w:spacing w:val="-4"/>
          <w:sz w:val="18"/>
          <w:szCs w:val="18"/>
          <w:lang w:val="en-GB"/>
        </w:rPr>
        <w:t>3</w:t>
      </w:r>
      <w:r w:rsidRPr="00A94357">
        <w:rPr>
          <w:rFonts w:ascii="Arial" w:hAnsi="Arial" w:cs="Arial"/>
          <w:color w:val="000000"/>
          <w:spacing w:val="-4"/>
          <w:sz w:val="18"/>
          <w:szCs w:val="18"/>
        </w:rPr>
        <w:t xml:space="preserve">K. </w:t>
      </w:r>
      <w:r w:rsidRPr="00A94357">
        <w:rPr>
          <w:rFonts w:ascii="Arial" w:hAnsi="Arial" w:cs="Arial"/>
          <w:color w:val="000000"/>
          <w:spacing w:val="-4"/>
          <w:sz w:val="18"/>
          <w:szCs w:val="18"/>
          <w:lang w:val="en-GB"/>
        </w:rPr>
        <w:t>1</w:t>
      </w:r>
      <w:r w:rsidRPr="00A94357">
        <w:rPr>
          <w:rFonts w:ascii="Arial" w:hAnsi="Arial" w:cs="Arial"/>
          <w:color w:val="000000"/>
          <w:spacing w:val="-4"/>
          <w:sz w:val="18"/>
          <w:szCs w:val="18"/>
        </w:rPr>
        <w:t xml:space="preserve"> </w:t>
      </w:r>
      <w:proofErr w:type="gramStart"/>
      <w:r w:rsidRPr="00A94357">
        <w:rPr>
          <w:rFonts w:ascii="Arial" w:hAnsi="Arial" w:cs="Arial"/>
          <w:color w:val="000000"/>
          <w:spacing w:val="-4"/>
          <w:sz w:val="18"/>
          <w:szCs w:val="18"/>
        </w:rPr>
        <w:t>issues</w:t>
      </w:r>
      <w:proofErr w:type="gramEnd"/>
      <w:r w:rsidRPr="00A94357">
        <w:rPr>
          <w:rFonts w:ascii="Arial" w:hAnsi="Arial" w:cs="Arial"/>
          <w:color w:val="000000"/>
          <w:spacing w:val="-4"/>
          <w:sz w:val="18"/>
          <w:szCs w:val="18"/>
        </w:rPr>
        <w:t xml:space="preserve"> (the black case).  The Administrative Court judged that Department of Land illegally revoke since issued the wrong NS.</w:t>
      </w:r>
      <w:r w:rsidRPr="00A94357">
        <w:rPr>
          <w:rFonts w:ascii="Arial" w:hAnsi="Arial" w:cs="Arial"/>
          <w:color w:val="000000"/>
          <w:spacing w:val="-4"/>
          <w:sz w:val="18"/>
          <w:szCs w:val="18"/>
          <w:lang w:val="en-GB"/>
        </w:rPr>
        <w:t>3</w:t>
      </w:r>
      <w:r w:rsidRPr="00A94357">
        <w:rPr>
          <w:rFonts w:ascii="Arial" w:hAnsi="Arial" w:cs="Arial"/>
          <w:color w:val="000000"/>
          <w:spacing w:val="-4"/>
          <w:sz w:val="18"/>
          <w:szCs w:val="18"/>
        </w:rPr>
        <w:t xml:space="preserve">K. which caused damage to land owners. </w:t>
      </w:r>
      <w:r w:rsidRPr="00A94357">
        <w:rPr>
          <w:rFonts w:ascii="Arial" w:hAnsi="Arial" w:cs="Arial"/>
          <w:color w:val="000000"/>
          <w:spacing w:val="-6"/>
          <w:sz w:val="18"/>
          <w:szCs w:val="18"/>
        </w:rPr>
        <w:t xml:space="preserve">The Administrative Court judged that Department of Land </w:t>
      </w:r>
      <w:proofErr w:type="gramStart"/>
      <w:r w:rsidRPr="00A94357">
        <w:rPr>
          <w:rFonts w:ascii="Arial" w:hAnsi="Arial" w:cs="Arial"/>
          <w:color w:val="000000"/>
          <w:spacing w:val="-6"/>
          <w:sz w:val="18"/>
          <w:szCs w:val="18"/>
        </w:rPr>
        <w:t>has to</w:t>
      </w:r>
      <w:proofErr w:type="gramEnd"/>
      <w:r w:rsidRPr="00A94357">
        <w:rPr>
          <w:rFonts w:ascii="Arial" w:hAnsi="Arial" w:cs="Arial"/>
          <w:color w:val="000000"/>
          <w:spacing w:val="-6"/>
          <w:sz w:val="18"/>
          <w:szCs w:val="18"/>
        </w:rPr>
        <w:t xml:space="preserve"> pay the penalty amounting Baht </w:t>
      </w:r>
      <w:r w:rsidRPr="00A94357">
        <w:rPr>
          <w:rFonts w:ascii="Arial" w:hAnsi="Arial" w:cs="Arial"/>
          <w:color w:val="000000"/>
          <w:spacing w:val="-6"/>
          <w:sz w:val="18"/>
          <w:szCs w:val="18"/>
          <w:lang w:val="en-GB"/>
        </w:rPr>
        <w:t>1</w:t>
      </w:r>
      <w:r w:rsidRPr="00A94357">
        <w:rPr>
          <w:rFonts w:ascii="Arial" w:hAnsi="Arial" w:cs="Arial"/>
          <w:color w:val="000000"/>
          <w:spacing w:val="-6"/>
          <w:sz w:val="18"/>
          <w:szCs w:val="18"/>
        </w:rPr>
        <w:t>.</w:t>
      </w:r>
      <w:r w:rsidRPr="00A94357">
        <w:rPr>
          <w:rFonts w:ascii="Arial" w:hAnsi="Arial" w:cs="Arial"/>
          <w:color w:val="000000"/>
          <w:spacing w:val="-6"/>
          <w:sz w:val="18"/>
          <w:szCs w:val="18"/>
          <w:lang w:val="en-GB"/>
        </w:rPr>
        <w:t>51</w:t>
      </w:r>
      <w:r w:rsidRPr="00A94357">
        <w:rPr>
          <w:rFonts w:ascii="Arial" w:hAnsi="Arial" w:cs="Arial"/>
          <w:color w:val="000000"/>
          <w:spacing w:val="-6"/>
          <w:sz w:val="18"/>
          <w:szCs w:val="18"/>
        </w:rPr>
        <w:t xml:space="preserve"> millio</w:t>
      </w:r>
      <w:r w:rsidRPr="00A94357">
        <w:rPr>
          <w:rFonts w:ascii="Arial" w:hAnsi="Arial" w:cs="Arial"/>
          <w:color w:val="000000"/>
          <w:spacing w:val="-4"/>
          <w:sz w:val="18"/>
          <w:szCs w:val="18"/>
        </w:rPr>
        <w:t xml:space="preserve">n </w:t>
      </w:r>
      <w:r w:rsidRPr="00A94357">
        <w:rPr>
          <w:rFonts w:ascii="Arial" w:hAnsi="Arial" w:cs="Arial"/>
          <w:color w:val="000000"/>
          <w:spacing w:val="-2"/>
          <w:sz w:val="18"/>
          <w:szCs w:val="18"/>
        </w:rPr>
        <w:t xml:space="preserve">to the Company on </w:t>
      </w:r>
      <w:r w:rsidRPr="00A94357">
        <w:rPr>
          <w:rFonts w:ascii="Arial" w:hAnsi="Arial" w:cs="Arial"/>
          <w:color w:val="000000"/>
          <w:spacing w:val="-2"/>
          <w:sz w:val="18"/>
          <w:szCs w:val="18"/>
          <w:lang w:val="en-GB"/>
        </w:rPr>
        <w:t>18</w:t>
      </w:r>
      <w:r w:rsidRPr="00A94357">
        <w:rPr>
          <w:rFonts w:ascii="Arial" w:hAnsi="Arial" w:cs="Arial"/>
          <w:color w:val="000000"/>
          <w:spacing w:val="-2"/>
          <w:sz w:val="18"/>
          <w:szCs w:val="18"/>
        </w:rPr>
        <w:t xml:space="preserve"> June </w:t>
      </w:r>
      <w:r w:rsidRPr="00A94357">
        <w:rPr>
          <w:rFonts w:ascii="Arial" w:hAnsi="Arial" w:cs="Arial"/>
          <w:color w:val="000000"/>
          <w:spacing w:val="-2"/>
          <w:sz w:val="18"/>
          <w:szCs w:val="18"/>
          <w:lang w:val="en-GB"/>
        </w:rPr>
        <w:t>2013</w:t>
      </w:r>
      <w:r w:rsidRPr="00A94357">
        <w:rPr>
          <w:rFonts w:ascii="Arial" w:hAnsi="Arial" w:cs="Arial"/>
          <w:color w:val="000000"/>
          <w:spacing w:val="-2"/>
          <w:sz w:val="18"/>
          <w:szCs w:val="18"/>
        </w:rPr>
        <w:t xml:space="preserve">. However, the judgement is still unpleasant. The Company appealed to the Supreme Administrative Court which as at </w:t>
      </w:r>
      <w:r w:rsidRPr="00A94357">
        <w:rPr>
          <w:rFonts w:ascii="Arial" w:eastAsia="Arial Unicode MS" w:hAnsi="Arial" w:cs="Arial"/>
          <w:color w:val="000000"/>
          <w:spacing w:val="-6"/>
          <w:sz w:val="18"/>
          <w:szCs w:val="18"/>
          <w:lang w:val="en-GB"/>
        </w:rPr>
        <w:t>31 December</w:t>
      </w:r>
      <w:r w:rsidRPr="00A94357">
        <w:rPr>
          <w:rFonts w:ascii="Arial" w:hAnsi="Arial" w:cs="Arial"/>
          <w:color w:val="000000"/>
          <w:spacing w:val="-6"/>
          <w:sz w:val="18"/>
          <w:szCs w:val="18"/>
        </w:rPr>
        <w:t xml:space="preserve"> </w:t>
      </w:r>
      <w:r w:rsidRPr="00A94357">
        <w:rPr>
          <w:rFonts w:ascii="Arial" w:hAnsi="Arial" w:cs="Arial"/>
          <w:color w:val="000000"/>
          <w:spacing w:val="-2"/>
          <w:sz w:val="18"/>
          <w:szCs w:val="18"/>
          <w:lang w:val="en-GB"/>
        </w:rPr>
        <w:t>2019</w:t>
      </w:r>
      <w:r w:rsidRPr="00A94357">
        <w:rPr>
          <w:rFonts w:ascii="Arial" w:hAnsi="Arial" w:cs="Arial"/>
          <w:color w:val="000000"/>
          <w:spacing w:val="-2"/>
          <w:sz w:val="18"/>
          <w:szCs w:val="18"/>
        </w:rPr>
        <w:t xml:space="preserve"> is under consideration.</w:t>
      </w:r>
    </w:p>
    <w:p w:rsidR="00A94357" w:rsidRPr="00A12496" w:rsidRDefault="00A94357" w:rsidP="00A94357">
      <w:pPr>
        <w:pStyle w:val="ListParagraph"/>
        <w:tabs>
          <w:tab w:val="left" w:pos="547"/>
        </w:tabs>
        <w:spacing w:line="240" w:lineRule="auto"/>
        <w:ind w:left="1354" w:hanging="461"/>
        <w:jc w:val="both"/>
        <w:rPr>
          <w:rFonts w:ascii="Arial" w:hAnsi="Arial" w:cs="Arial"/>
          <w:color w:val="000000"/>
          <w:sz w:val="14"/>
          <w:szCs w:val="14"/>
        </w:rPr>
      </w:pPr>
    </w:p>
    <w:p w:rsidR="00A94357" w:rsidRPr="00A94357" w:rsidRDefault="00A94357" w:rsidP="00A94357">
      <w:pPr>
        <w:pStyle w:val="ListParagraph"/>
        <w:overflowPunct w:val="0"/>
        <w:autoSpaceDE w:val="0"/>
        <w:autoSpaceDN w:val="0"/>
        <w:adjustRightInd w:val="0"/>
        <w:spacing w:after="0" w:line="240" w:lineRule="auto"/>
        <w:ind w:left="1350" w:hanging="457"/>
        <w:jc w:val="both"/>
        <w:textAlignment w:val="baseline"/>
        <w:rPr>
          <w:rFonts w:ascii="Arial" w:hAnsi="Arial" w:cs="Arial"/>
          <w:color w:val="000000"/>
          <w:sz w:val="18"/>
          <w:szCs w:val="18"/>
        </w:rPr>
      </w:pPr>
      <w:r w:rsidRPr="00A94357">
        <w:rPr>
          <w:rFonts w:ascii="Arial" w:hAnsi="Arial" w:cs="Arial"/>
          <w:color w:val="000000"/>
          <w:sz w:val="18"/>
          <w:szCs w:val="18"/>
          <w:lang w:val="en-GB"/>
        </w:rPr>
        <w:t>1</w:t>
      </w:r>
      <w:r w:rsidRPr="00A94357">
        <w:rPr>
          <w:rFonts w:ascii="Arial" w:hAnsi="Arial" w:cs="Arial"/>
          <w:color w:val="000000"/>
          <w:sz w:val="18"/>
          <w:szCs w:val="18"/>
        </w:rPr>
        <w:t>.</w:t>
      </w:r>
      <w:r w:rsidRPr="00A94357">
        <w:rPr>
          <w:rFonts w:ascii="Arial" w:hAnsi="Arial" w:cs="Arial"/>
          <w:color w:val="000000"/>
          <w:sz w:val="18"/>
          <w:szCs w:val="18"/>
          <w:lang w:val="en-GB"/>
        </w:rPr>
        <w:t>3</w:t>
      </w:r>
      <w:r w:rsidRPr="00A94357">
        <w:rPr>
          <w:rFonts w:ascii="Arial" w:hAnsi="Arial" w:cs="Arial"/>
          <w:color w:val="000000"/>
          <w:sz w:val="18"/>
          <w:szCs w:val="18"/>
        </w:rPr>
        <w:t>)</w:t>
      </w:r>
      <w:r w:rsidRPr="00A94357">
        <w:rPr>
          <w:rFonts w:ascii="Arial" w:hAnsi="Arial" w:cs="Arial"/>
          <w:color w:val="000000"/>
          <w:sz w:val="18"/>
          <w:szCs w:val="18"/>
        </w:rPr>
        <w:tab/>
      </w:r>
      <w:r w:rsidRPr="00A94357">
        <w:rPr>
          <w:rFonts w:ascii="Arial" w:hAnsi="Arial" w:cs="Arial"/>
          <w:color w:val="000000"/>
          <w:spacing w:val="-4"/>
          <w:sz w:val="18"/>
          <w:szCs w:val="18"/>
        </w:rPr>
        <w:t>The subsidiary has filed about land NS.</w:t>
      </w:r>
      <w:r w:rsidRPr="00A94357">
        <w:rPr>
          <w:rFonts w:ascii="Arial" w:hAnsi="Arial" w:cs="Arial"/>
          <w:color w:val="000000"/>
          <w:spacing w:val="-4"/>
          <w:sz w:val="18"/>
          <w:szCs w:val="18"/>
          <w:lang w:val="en-GB"/>
        </w:rPr>
        <w:t>3</w:t>
      </w:r>
      <w:r w:rsidRPr="00A94357">
        <w:rPr>
          <w:rFonts w:ascii="Arial" w:hAnsi="Arial" w:cs="Arial"/>
          <w:color w:val="000000"/>
          <w:spacing w:val="-4"/>
          <w:sz w:val="18"/>
          <w:szCs w:val="18"/>
        </w:rPr>
        <w:t xml:space="preserve">K. </w:t>
      </w:r>
      <w:r w:rsidRPr="00A94357">
        <w:rPr>
          <w:rFonts w:ascii="Arial" w:hAnsi="Arial" w:cs="Arial"/>
          <w:color w:val="000000"/>
          <w:spacing w:val="-4"/>
          <w:sz w:val="18"/>
          <w:szCs w:val="18"/>
          <w:lang w:val="en-GB"/>
        </w:rPr>
        <w:t>2</w:t>
      </w:r>
      <w:r w:rsidRPr="00A94357">
        <w:rPr>
          <w:rFonts w:ascii="Arial" w:hAnsi="Arial" w:cs="Arial"/>
          <w:color w:val="000000"/>
          <w:spacing w:val="-4"/>
          <w:sz w:val="18"/>
          <w:szCs w:val="18"/>
        </w:rPr>
        <w:t xml:space="preserve"> issues which Department of Land established the revocation</w:t>
      </w:r>
      <w:r w:rsidRPr="00A94357">
        <w:rPr>
          <w:rFonts w:ascii="Arial" w:hAnsi="Arial" w:cs="Arial"/>
          <w:color w:val="000000"/>
          <w:sz w:val="18"/>
          <w:szCs w:val="18"/>
        </w:rPr>
        <w:t xml:space="preserve"> committee.  However, as at </w:t>
      </w:r>
      <w:r w:rsidRPr="00A94357">
        <w:rPr>
          <w:rFonts w:ascii="Arial" w:eastAsia="Arial Unicode MS" w:hAnsi="Arial" w:cs="Arial"/>
          <w:color w:val="000000"/>
          <w:spacing w:val="-6"/>
          <w:sz w:val="18"/>
          <w:szCs w:val="18"/>
          <w:lang w:val="en-GB"/>
        </w:rPr>
        <w:t>31 December</w:t>
      </w:r>
      <w:r w:rsidRPr="00A94357">
        <w:rPr>
          <w:rFonts w:ascii="Arial" w:hAnsi="Arial" w:cs="Arial"/>
          <w:color w:val="000000"/>
          <w:spacing w:val="-6"/>
          <w:sz w:val="18"/>
          <w:szCs w:val="18"/>
        </w:rPr>
        <w:t xml:space="preserve"> </w:t>
      </w:r>
      <w:r w:rsidRPr="00A94357">
        <w:rPr>
          <w:rFonts w:ascii="Arial" w:hAnsi="Arial" w:cs="Arial"/>
          <w:color w:val="000000"/>
          <w:sz w:val="18"/>
          <w:szCs w:val="18"/>
          <w:lang w:val="en-GB"/>
        </w:rPr>
        <w:t>2019</w:t>
      </w:r>
      <w:r w:rsidRPr="00A94357">
        <w:rPr>
          <w:rFonts w:ascii="Arial" w:hAnsi="Arial" w:cs="Arial"/>
          <w:color w:val="000000"/>
          <w:sz w:val="18"/>
          <w:szCs w:val="18"/>
        </w:rPr>
        <w:t xml:space="preserve"> there is no revocation order.</w:t>
      </w:r>
    </w:p>
    <w:p w:rsidR="00A94357" w:rsidRPr="00A12496" w:rsidRDefault="00A94357" w:rsidP="00A94357">
      <w:pPr>
        <w:pStyle w:val="ListParagraph"/>
        <w:tabs>
          <w:tab w:val="left" w:pos="547"/>
        </w:tabs>
        <w:spacing w:after="0" w:line="240" w:lineRule="auto"/>
        <w:ind w:left="1354" w:hanging="461"/>
        <w:jc w:val="both"/>
        <w:rPr>
          <w:rFonts w:ascii="Arial" w:hAnsi="Arial" w:cs="Arial"/>
          <w:color w:val="000000"/>
          <w:sz w:val="14"/>
          <w:szCs w:val="14"/>
        </w:rPr>
      </w:pPr>
    </w:p>
    <w:p w:rsidR="00A94357" w:rsidRPr="00A94357" w:rsidRDefault="00A94357" w:rsidP="00A94357">
      <w:pPr>
        <w:ind w:left="900" w:hanging="360"/>
        <w:jc w:val="both"/>
        <w:rPr>
          <w:rFonts w:ascii="Arial" w:hAnsi="Arial" w:cs="Arial"/>
          <w:color w:val="000000"/>
          <w:spacing w:val="-4"/>
          <w:sz w:val="18"/>
          <w:szCs w:val="18"/>
        </w:rPr>
      </w:pPr>
      <w:r w:rsidRPr="00A94357">
        <w:rPr>
          <w:rFonts w:ascii="Arial" w:hAnsi="Arial" w:cs="Arial"/>
          <w:color w:val="000000"/>
          <w:spacing w:val="-2"/>
          <w:sz w:val="18"/>
          <w:szCs w:val="18"/>
        </w:rPr>
        <w:t>2)</w:t>
      </w:r>
      <w:r w:rsidRPr="00A94357">
        <w:rPr>
          <w:rFonts w:ascii="Arial" w:hAnsi="Arial" w:cs="Arial"/>
          <w:color w:val="000000"/>
          <w:spacing w:val="-2"/>
          <w:sz w:val="18"/>
          <w:szCs w:val="18"/>
        </w:rPr>
        <w:tab/>
      </w:r>
      <w:r w:rsidRPr="00A94357">
        <w:rPr>
          <w:rFonts w:ascii="Arial" w:hAnsi="Arial" w:cs="Arial"/>
          <w:color w:val="000000"/>
          <w:spacing w:val="-4"/>
          <w:sz w:val="18"/>
          <w:szCs w:val="18"/>
        </w:rPr>
        <w:t xml:space="preserve">During the year 2019, the subsidiary was sued in the civil court by the supplier for goods payments </w:t>
      </w:r>
      <w:proofErr w:type="spellStart"/>
      <w:r w:rsidRPr="00A94357">
        <w:rPr>
          <w:rFonts w:ascii="Arial" w:hAnsi="Arial" w:cs="Arial"/>
          <w:color w:val="000000"/>
          <w:spacing w:val="-4"/>
          <w:sz w:val="18"/>
          <w:szCs w:val="18"/>
        </w:rPr>
        <w:t>totalling</w:t>
      </w:r>
      <w:proofErr w:type="spellEnd"/>
      <w:r w:rsidRPr="00A94357">
        <w:rPr>
          <w:rFonts w:ascii="Arial" w:hAnsi="Arial" w:cs="Arial"/>
          <w:color w:val="000000"/>
          <w:spacing w:val="-4"/>
          <w:sz w:val="18"/>
          <w:szCs w:val="18"/>
        </w:rPr>
        <w:t xml:space="preserve"> Baht </w:t>
      </w:r>
      <w:r w:rsidRPr="00D84778">
        <w:rPr>
          <w:rFonts w:ascii="Arial" w:hAnsi="Arial" w:cs="Arial"/>
          <w:color w:val="000000"/>
          <w:spacing w:val="-8"/>
          <w:sz w:val="18"/>
          <w:szCs w:val="18"/>
        </w:rPr>
        <w:t>25.19 million, plus interest at the rate of 7.50% per annum. As at 31 December</w:t>
      </w:r>
      <w:r w:rsidR="00D84778" w:rsidRPr="00D84778">
        <w:rPr>
          <w:rFonts w:ascii="Arial" w:hAnsi="Arial" w:cs="Arial"/>
          <w:color w:val="000000"/>
          <w:spacing w:val="-8"/>
          <w:sz w:val="18"/>
          <w:szCs w:val="18"/>
        </w:rPr>
        <w:t xml:space="preserve"> 2019</w:t>
      </w:r>
      <w:r w:rsidRPr="00D84778">
        <w:rPr>
          <w:rFonts w:ascii="Arial" w:hAnsi="Arial" w:cs="Arial"/>
          <w:color w:val="000000"/>
          <w:spacing w:val="-8"/>
          <w:sz w:val="18"/>
          <w:szCs w:val="18"/>
        </w:rPr>
        <w:t>, such case is under consideration</w:t>
      </w:r>
      <w:r w:rsidRPr="00A94357">
        <w:rPr>
          <w:rFonts w:ascii="Arial" w:hAnsi="Arial" w:cs="Arial"/>
          <w:color w:val="000000"/>
          <w:spacing w:val="-4"/>
          <w:sz w:val="18"/>
          <w:szCs w:val="18"/>
        </w:rPr>
        <w:t xml:space="preserve"> by the Civil Court. However, the subsidiary will prosecute to the full extent of the law. The management of the subsidiary considered and believed that there would no significant impact to the subsidiary.</w:t>
      </w:r>
    </w:p>
    <w:p w:rsidR="00A94357" w:rsidRPr="00A12496" w:rsidRDefault="00A94357" w:rsidP="00A94357">
      <w:pPr>
        <w:pStyle w:val="ListParagraph"/>
        <w:tabs>
          <w:tab w:val="left" w:pos="547"/>
        </w:tabs>
        <w:spacing w:after="0" w:line="240" w:lineRule="auto"/>
        <w:ind w:left="1354" w:hanging="461"/>
        <w:jc w:val="both"/>
        <w:rPr>
          <w:rFonts w:ascii="Arial" w:hAnsi="Arial" w:cs="Arial"/>
          <w:color w:val="000000"/>
          <w:sz w:val="14"/>
          <w:szCs w:val="14"/>
        </w:rPr>
      </w:pPr>
    </w:p>
    <w:p w:rsidR="00A94357" w:rsidRPr="00A94357" w:rsidRDefault="00A94357" w:rsidP="00A94357">
      <w:pPr>
        <w:ind w:left="900" w:hanging="360"/>
        <w:jc w:val="both"/>
        <w:rPr>
          <w:rFonts w:ascii="Arial" w:hAnsi="Arial" w:cs="Arial"/>
          <w:color w:val="000000"/>
          <w:sz w:val="18"/>
          <w:szCs w:val="18"/>
        </w:rPr>
      </w:pPr>
      <w:r w:rsidRPr="00A94357">
        <w:rPr>
          <w:rFonts w:ascii="Arial" w:hAnsi="Arial" w:cs="Arial"/>
          <w:color w:val="000000"/>
          <w:spacing w:val="-8"/>
          <w:sz w:val="18"/>
          <w:szCs w:val="18"/>
          <w:lang w:val="en-GB" w:eastAsia="zh-CN"/>
        </w:rPr>
        <w:t>3)</w:t>
      </w:r>
      <w:r w:rsidRPr="00A94357">
        <w:rPr>
          <w:rFonts w:ascii="Arial" w:hAnsi="Arial" w:cs="Arial"/>
          <w:color w:val="000000"/>
          <w:spacing w:val="-8"/>
          <w:sz w:val="18"/>
          <w:szCs w:val="18"/>
          <w:lang w:val="en-GB" w:eastAsia="zh-CN"/>
        </w:rPr>
        <w:tab/>
      </w:r>
      <w:r w:rsidRPr="00A94357">
        <w:rPr>
          <w:rFonts w:ascii="Arial" w:hAnsi="Arial" w:cs="Arial"/>
          <w:color w:val="000000"/>
          <w:spacing w:val="-2"/>
          <w:sz w:val="18"/>
          <w:szCs w:val="18"/>
        </w:rPr>
        <w:t xml:space="preserve">During the year 2018, a subsidiary was filed by external party for the land revocation of which the land was currently developing under real estate project. Lawyer of the Group saw the probability of the land to be revoked since it </w:t>
      </w:r>
      <w:r w:rsidRPr="00A94357">
        <w:rPr>
          <w:rFonts w:ascii="Arial" w:hAnsi="Arial" w:cs="Arial"/>
          <w:color w:val="000000"/>
          <w:sz w:val="18"/>
          <w:szCs w:val="18"/>
        </w:rPr>
        <w:t>has been a transportation channel for longer than 10 years. The Court of First Instance had decision to dismiss this case on 19 December 2019.</w:t>
      </w:r>
    </w:p>
    <w:p w:rsidR="00A94357" w:rsidRPr="00A12496" w:rsidRDefault="00A94357" w:rsidP="00A94357">
      <w:pPr>
        <w:ind w:left="900"/>
        <w:jc w:val="both"/>
        <w:rPr>
          <w:rFonts w:ascii="Arial" w:hAnsi="Arial" w:cs="Arial"/>
          <w:color w:val="000000"/>
          <w:spacing w:val="-2"/>
          <w:sz w:val="14"/>
          <w:szCs w:val="14"/>
        </w:rPr>
      </w:pPr>
    </w:p>
    <w:p w:rsidR="00A94357" w:rsidRPr="00A94357" w:rsidRDefault="00A94357" w:rsidP="00A94357">
      <w:pPr>
        <w:ind w:left="900"/>
        <w:jc w:val="both"/>
        <w:rPr>
          <w:rFonts w:ascii="Arial" w:hAnsi="Arial" w:cs="Arial"/>
          <w:color w:val="000000"/>
          <w:spacing w:val="-2"/>
          <w:sz w:val="18"/>
          <w:szCs w:val="18"/>
        </w:rPr>
      </w:pPr>
      <w:r w:rsidRPr="00A94357">
        <w:rPr>
          <w:rFonts w:ascii="Arial" w:hAnsi="Arial" w:cs="Arial"/>
          <w:color w:val="000000"/>
          <w:spacing w:val="-2"/>
          <w:sz w:val="18"/>
          <w:szCs w:val="18"/>
        </w:rPr>
        <w:t>Another subsidiary was claimed by the same external party for adverse possession. However, lawyer of the Group saw the high probability of not losing the case since the land possession of the plaintiff had not yet been 10 years. As a result, the subsidiary had filed back the party for trespassing and claimed for damages of Baht 20.00 million and Baht 200,000 for monthly damage and the action of the party to remove possession from the property. The lawyer of the Group saw the high probability of winning the case; however, the claimed damages to be received depended on judicial discretion.</w:t>
      </w:r>
    </w:p>
    <w:p w:rsidR="00A94357" w:rsidRPr="00A12496" w:rsidRDefault="00A94357" w:rsidP="00A94357">
      <w:pPr>
        <w:ind w:left="900"/>
        <w:jc w:val="both"/>
        <w:rPr>
          <w:rFonts w:ascii="Arial" w:hAnsi="Arial" w:cs="Arial"/>
          <w:color w:val="000000"/>
          <w:spacing w:val="-2"/>
          <w:sz w:val="14"/>
          <w:szCs w:val="14"/>
        </w:rPr>
      </w:pPr>
    </w:p>
    <w:p w:rsidR="00A94357" w:rsidRDefault="00A94357" w:rsidP="00A94357">
      <w:pPr>
        <w:ind w:left="900"/>
        <w:jc w:val="both"/>
        <w:rPr>
          <w:rFonts w:ascii="Arial" w:hAnsi="Arial" w:cs="Arial"/>
          <w:color w:val="000000"/>
          <w:spacing w:val="-2"/>
          <w:sz w:val="18"/>
          <w:szCs w:val="18"/>
        </w:rPr>
      </w:pPr>
      <w:r w:rsidRPr="00A94357">
        <w:rPr>
          <w:rFonts w:ascii="Arial" w:hAnsi="Arial" w:cs="Arial"/>
          <w:color w:val="000000"/>
          <w:spacing w:val="-2"/>
          <w:sz w:val="18"/>
          <w:szCs w:val="18"/>
        </w:rPr>
        <w:t xml:space="preserve">As at 31 December 2019, these lawsuits were under the consideration of the Court of First Instance. Management considered and believed that there would be no significant impact. As a result, the subsidiary did not </w:t>
      </w:r>
      <w:proofErr w:type="spellStart"/>
      <w:r w:rsidRPr="00A94357">
        <w:rPr>
          <w:rFonts w:ascii="Arial" w:hAnsi="Arial" w:cs="Arial"/>
          <w:color w:val="000000"/>
          <w:spacing w:val="-2"/>
          <w:sz w:val="18"/>
          <w:szCs w:val="18"/>
        </w:rPr>
        <w:t>recognise</w:t>
      </w:r>
      <w:proofErr w:type="spellEnd"/>
      <w:r w:rsidRPr="00A94357">
        <w:rPr>
          <w:rFonts w:ascii="Arial" w:hAnsi="Arial" w:cs="Arial"/>
          <w:color w:val="000000"/>
          <w:spacing w:val="-2"/>
          <w:sz w:val="18"/>
          <w:szCs w:val="18"/>
        </w:rPr>
        <w:t xml:space="preserve"> provisions for contingent liabilities for these lawsuits as at the end of the reporting period.</w:t>
      </w:r>
    </w:p>
    <w:p w:rsidR="00CC5E88" w:rsidRPr="00A12496" w:rsidRDefault="00CC5E88" w:rsidP="00A94357">
      <w:pPr>
        <w:ind w:left="900"/>
        <w:jc w:val="both"/>
        <w:rPr>
          <w:rFonts w:ascii="Arial" w:hAnsi="Arial" w:cs="Arial"/>
          <w:color w:val="000000"/>
          <w:spacing w:val="-2"/>
          <w:sz w:val="12"/>
          <w:szCs w:val="12"/>
        </w:rPr>
      </w:pPr>
    </w:p>
    <w:p w:rsidR="00CC5E88" w:rsidRPr="00A12496" w:rsidRDefault="00CC5E88" w:rsidP="00A94357">
      <w:pPr>
        <w:ind w:left="900"/>
        <w:jc w:val="both"/>
        <w:rPr>
          <w:rFonts w:ascii="Arial" w:hAnsi="Arial" w:cs="Arial"/>
          <w:color w:val="000000"/>
          <w:spacing w:val="-2"/>
          <w:sz w:val="12"/>
          <w:szCs w:val="12"/>
        </w:rPr>
      </w:pPr>
    </w:p>
    <w:p w:rsidR="00CC5E88" w:rsidRPr="00CC5E88" w:rsidRDefault="00CC5E88" w:rsidP="00CC5E88">
      <w:pPr>
        <w:ind w:left="540" w:hanging="540"/>
        <w:jc w:val="thaiDistribute"/>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43</w:t>
      </w:r>
      <w:r>
        <w:rPr>
          <w:rFonts w:ascii="Arial" w:eastAsia="Arial Unicode MS" w:hAnsi="Arial" w:cs="Arial"/>
          <w:b/>
          <w:bCs/>
          <w:color w:val="000000"/>
          <w:sz w:val="18"/>
          <w:szCs w:val="18"/>
          <w:lang w:val="en-GB"/>
        </w:rPr>
        <w:tab/>
      </w:r>
      <w:r w:rsidRPr="00CC5E88">
        <w:rPr>
          <w:rFonts w:ascii="Arial" w:eastAsia="Arial Unicode MS" w:hAnsi="Arial" w:cs="Arial"/>
          <w:b/>
          <w:bCs/>
          <w:color w:val="000000"/>
          <w:sz w:val="18"/>
          <w:szCs w:val="18"/>
          <w:lang w:val="en-GB"/>
        </w:rPr>
        <w:t>Subsequent events</w:t>
      </w:r>
    </w:p>
    <w:p w:rsidR="00CC5E88" w:rsidRPr="00A12496" w:rsidRDefault="00CC5E88" w:rsidP="00CC5E88">
      <w:pPr>
        <w:jc w:val="both"/>
        <w:rPr>
          <w:rFonts w:ascii="Georgia" w:hAnsi="Georgia"/>
          <w:b/>
          <w:bCs/>
          <w:sz w:val="14"/>
          <w:szCs w:val="14"/>
        </w:rPr>
      </w:pPr>
    </w:p>
    <w:p w:rsidR="00CC5E88" w:rsidRPr="00A12496" w:rsidRDefault="00CC5E88" w:rsidP="00CC5E88">
      <w:pPr>
        <w:ind w:left="540"/>
        <w:jc w:val="thaiDistribute"/>
        <w:outlineLvl w:val="0"/>
        <w:rPr>
          <w:rFonts w:ascii="Arial" w:eastAsia="Arial Unicode MS" w:hAnsi="Arial" w:cs="Arial"/>
          <w:color w:val="000000"/>
          <w:sz w:val="12"/>
          <w:szCs w:val="12"/>
          <w:lang w:val="en-GB"/>
        </w:rPr>
      </w:pPr>
    </w:p>
    <w:p w:rsidR="00CC5E88" w:rsidRPr="00CC5E88" w:rsidRDefault="00CC5E88" w:rsidP="00CC5E88">
      <w:pPr>
        <w:ind w:left="540"/>
        <w:jc w:val="thaiDistribute"/>
        <w:outlineLvl w:val="0"/>
        <w:rPr>
          <w:rFonts w:ascii="Arial" w:eastAsia="Arial Unicode MS" w:hAnsi="Arial" w:cs="Arial"/>
          <w:b/>
          <w:bCs/>
          <w:color w:val="000000"/>
          <w:sz w:val="18"/>
          <w:szCs w:val="18"/>
          <w:lang w:val="en-GB"/>
        </w:rPr>
      </w:pPr>
      <w:r w:rsidRPr="00CC5E88">
        <w:rPr>
          <w:rFonts w:ascii="Arial" w:eastAsia="Arial Unicode MS" w:hAnsi="Arial" w:cs="Arial"/>
          <w:b/>
          <w:bCs/>
          <w:color w:val="000000"/>
          <w:sz w:val="18"/>
          <w:szCs w:val="18"/>
          <w:lang w:val="en-GB"/>
        </w:rPr>
        <w:t xml:space="preserve">Parent Company </w:t>
      </w:r>
    </w:p>
    <w:p w:rsidR="00CC5E88" w:rsidRPr="00A12496" w:rsidRDefault="00CC5E88" w:rsidP="00CC5E88">
      <w:pPr>
        <w:ind w:left="540"/>
        <w:jc w:val="thaiDistribute"/>
        <w:outlineLvl w:val="0"/>
        <w:rPr>
          <w:rFonts w:ascii="Arial" w:eastAsia="Arial Unicode MS" w:hAnsi="Arial" w:cs="Arial"/>
          <w:color w:val="000000"/>
          <w:sz w:val="12"/>
          <w:szCs w:val="12"/>
          <w:lang w:val="en-GB"/>
        </w:rPr>
      </w:pPr>
    </w:p>
    <w:p w:rsidR="00CC5E88" w:rsidRPr="00CC5E88" w:rsidRDefault="00CC5E88" w:rsidP="00CC5E88">
      <w:pPr>
        <w:ind w:left="540"/>
        <w:jc w:val="thaiDistribute"/>
        <w:outlineLvl w:val="0"/>
        <w:rPr>
          <w:rFonts w:ascii="Arial" w:eastAsia="Arial Unicode MS" w:hAnsi="Arial" w:cs="Arial"/>
          <w:color w:val="000000"/>
          <w:sz w:val="18"/>
          <w:szCs w:val="18"/>
          <w:u w:val="single"/>
          <w:lang w:val="en-GB"/>
        </w:rPr>
      </w:pPr>
      <w:r w:rsidRPr="00CC5E88">
        <w:rPr>
          <w:rFonts w:ascii="Arial" w:eastAsia="Arial Unicode MS" w:hAnsi="Arial" w:cs="Arial"/>
          <w:color w:val="000000"/>
          <w:sz w:val="18"/>
          <w:szCs w:val="18"/>
          <w:u w:val="single"/>
          <w:lang w:val="en-GB"/>
        </w:rPr>
        <w:t>Dividend payment</w:t>
      </w:r>
    </w:p>
    <w:p w:rsidR="00CC5E88" w:rsidRPr="00A12496" w:rsidRDefault="00CC5E88" w:rsidP="00CC5E88">
      <w:pPr>
        <w:ind w:left="540"/>
        <w:jc w:val="thaiDistribute"/>
        <w:outlineLvl w:val="0"/>
        <w:rPr>
          <w:rFonts w:ascii="Arial" w:eastAsia="Arial Unicode MS" w:hAnsi="Arial" w:cs="Arial"/>
          <w:color w:val="000000"/>
          <w:sz w:val="12"/>
          <w:szCs w:val="12"/>
          <w:lang w:val="en-GB"/>
        </w:rPr>
      </w:pPr>
    </w:p>
    <w:p w:rsidR="00CC5E88" w:rsidRPr="00CC5E88" w:rsidRDefault="00CC5E88" w:rsidP="00CC5E88">
      <w:pPr>
        <w:ind w:left="540"/>
        <w:jc w:val="thaiDistribute"/>
        <w:outlineLvl w:val="0"/>
        <w:rPr>
          <w:rFonts w:ascii="Arial" w:eastAsia="Arial Unicode MS" w:hAnsi="Arial" w:cs="Arial"/>
          <w:color w:val="000000"/>
          <w:sz w:val="18"/>
          <w:szCs w:val="18"/>
          <w:lang w:val="en-GB"/>
        </w:rPr>
      </w:pPr>
      <w:r w:rsidRPr="00CC5E88">
        <w:rPr>
          <w:rFonts w:ascii="Arial" w:eastAsia="Arial Unicode MS" w:hAnsi="Arial" w:cs="Arial"/>
          <w:color w:val="000000"/>
          <w:sz w:val="18"/>
          <w:szCs w:val="18"/>
          <w:lang w:val="en-GB"/>
        </w:rPr>
        <w:t xml:space="preserve">At the Board of Director’s Meeting of the Company No. 2/2020 on 27 February 2020, the Board of Directors approved the dividend payments from its operation for the year 2019 to its shareholders at Baht 0.40 per share, </w:t>
      </w:r>
      <w:proofErr w:type="spellStart"/>
      <w:r w:rsidRPr="00CC5E88">
        <w:rPr>
          <w:rFonts w:ascii="Arial" w:eastAsia="Arial Unicode MS" w:hAnsi="Arial" w:cs="Arial"/>
          <w:color w:val="000000"/>
          <w:sz w:val="18"/>
          <w:szCs w:val="18"/>
          <w:lang w:val="en-GB"/>
        </w:rPr>
        <w:t>totalling</w:t>
      </w:r>
      <w:proofErr w:type="spellEnd"/>
      <w:r w:rsidRPr="00CC5E88">
        <w:rPr>
          <w:rFonts w:ascii="Arial" w:eastAsia="Arial Unicode MS" w:hAnsi="Arial" w:cs="Arial"/>
          <w:color w:val="000000"/>
          <w:sz w:val="18"/>
          <w:szCs w:val="18"/>
          <w:lang w:val="en-GB"/>
        </w:rPr>
        <w:t xml:space="preserve"> Baht 339.63 million. However, the Company has made the interim dividend payment in September 2019 at Baht 0.10 per share, </w:t>
      </w:r>
      <w:proofErr w:type="spellStart"/>
      <w:r w:rsidRPr="00CC5E88">
        <w:rPr>
          <w:rFonts w:ascii="Arial" w:eastAsia="Arial Unicode MS" w:hAnsi="Arial" w:cs="Arial"/>
          <w:color w:val="000000"/>
          <w:sz w:val="18"/>
          <w:szCs w:val="18"/>
          <w:lang w:val="en-GB"/>
        </w:rPr>
        <w:t>totalling</w:t>
      </w:r>
      <w:proofErr w:type="spellEnd"/>
      <w:r w:rsidRPr="00CC5E88">
        <w:rPr>
          <w:rFonts w:ascii="Arial" w:eastAsia="Arial Unicode MS" w:hAnsi="Arial" w:cs="Arial"/>
          <w:color w:val="000000"/>
          <w:sz w:val="18"/>
          <w:szCs w:val="18"/>
          <w:lang w:val="en-GB"/>
        </w:rPr>
        <w:t xml:space="preserve"> Baht 84.91 million and the remaining dividend payment is at Baht 0.30 per share, </w:t>
      </w:r>
      <w:proofErr w:type="spellStart"/>
      <w:r w:rsidRPr="00CC5E88">
        <w:rPr>
          <w:rFonts w:ascii="Arial" w:eastAsia="Arial Unicode MS" w:hAnsi="Arial" w:cs="Arial"/>
          <w:color w:val="000000"/>
          <w:sz w:val="18"/>
          <w:szCs w:val="18"/>
          <w:lang w:val="en-GB"/>
        </w:rPr>
        <w:t>totalling</w:t>
      </w:r>
      <w:proofErr w:type="spellEnd"/>
      <w:r w:rsidRPr="00CC5E88">
        <w:rPr>
          <w:rFonts w:ascii="Arial" w:eastAsia="Arial Unicode MS" w:hAnsi="Arial" w:cs="Arial"/>
          <w:color w:val="000000"/>
          <w:sz w:val="18"/>
          <w:szCs w:val="18"/>
          <w:lang w:val="en-GB"/>
        </w:rPr>
        <w:t xml:space="preserve"> Baht 254.72 million. The Company will present for approval the dividend at the Annual General Shareholders’ Meeting of the Company.</w:t>
      </w:r>
    </w:p>
    <w:p w:rsidR="00CC5E88" w:rsidRPr="00A12496" w:rsidRDefault="00CC5E88" w:rsidP="00CC5E88">
      <w:pPr>
        <w:ind w:left="540"/>
        <w:jc w:val="thaiDistribute"/>
        <w:outlineLvl w:val="0"/>
        <w:rPr>
          <w:rFonts w:ascii="Arial" w:eastAsia="Arial Unicode MS" w:hAnsi="Arial" w:cs="Arial"/>
          <w:color w:val="000000"/>
          <w:sz w:val="12"/>
          <w:szCs w:val="12"/>
          <w:lang w:val="en-GB"/>
        </w:rPr>
      </w:pPr>
    </w:p>
    <w:p w:rsidR="00CC5E88" w:rsidRPr="00CC5E88" w:rsidRDefault="00CC5E88" w:rsidP="00CC5E88">
      <w:pPr>
        <w:ind w:left="540"/>
        <w:jc w:val="thaiDistribute"/>
        <w:outlineLvl w:val="0"/>
        <w:rPr>
          <w:rFonts w:ascii="Arial" w:eastAsia="Arial Unicode MS" w:hAnsi="Arial" w:cs="Arial"/>
          <w:b/>
          <w:bCs/>
          <w:color w:val="000000"/>
          <w:sz w:val="18"/>
          <w:szCs w:val="18"/>
          <w:lang w:val="en-GB"/>
        </w:rPr>
      </w:pPr>
      <w:r w:rsidRPr="00CC5E88">
        <w:rPr>
          <w:rFonts w:ascii="Arial" w:eastAsia="Arial Unicode MS" w:hAnsi="Arial" w:cs="Arial"/>
          <w:b/>
          <w:bCs/>
          <w:color w:val="000000"/>
          <w:sz w:val="18"/>
          <w:szCs w:val="18"/>
          <w:lang w:val="en-GB"/>
        </w:rPr>
        <w:t>Subsidiaries</w:t>
      </w:r>
    </w:p>
    <w:p w:rsidR="00CC5E88" w:rsidRPr="00A12496" w:rsidRDefault="00CC5E88" w:rsidP="00CC5E88">
      <w:pPr>
        <w:ind w:left="540"/>
        <w:jc w:val="thaiDistribute"/>
        <w:outlineLvl w:val="0"/>
        <w:rPr>
          <w:rFonts w:ascii="Arial" w:eastAsia="Arial Unicode MS" w:hAnsi="Arial" w:cs="Arial"/>
          <w:color w:val="000000"/>
          <w:sz w:val="12"/>
          <w:szCs w:val="12"/>
          <w:lang w:val="en-GB"/>
        </w:rPr>
      </w:pPr>
    </w:p>
    <w:p w:rsidR="00CC5E88" w:rsidRPr="00CC5E88" w:rsidRDefault="00CC5E88" w:rsidP="00CC5E88">
      <w:pPr>
        <w:ind w:left="540"/>
        <w:jc w:val="thaiDistribute"/>
        <w:outlineLvl w:val="0"/>
        <w:rPr>
          <w:rFonts w:ascii="Arial" w:eastAsia="Arial Unicode MS" w:hAnsi="Arial" w:cs="Arial"/>
          <w:color w:val="000000"/>
          <w:sz w:val="18"/>
          <w:szCs w:val="18"/>
          <w:u w:val="single"/>
          <w:lang w:val="en-GB"/>
        </w:rPr>
      </w:pPr>
      <w:r w:rsidRPr="00CC5E88">
        <w:rPr>
          <w:rFonts w:ascii="Arial" w:eastAsia="Arial Unicode MS" w:hAnsi="Arial" w:cs="Arial"/>
          <w:color w:val="000000"/>
          <w:sz w:val="18"/>
          <w:szCs w:val="18"/>
          <w:u w:val="single"/>
          <w:lang w:val="en-GB"/>
        </w:rPr>
        <w:t xml:space="preserve">Dividend payment </w:t>
      </w:r>
    </w:p>
    <w:p w:rsidR="00CC5E88" w:rsidRPr="00A12496" w:rsidRDefault="00CC5E88" w:rsidP="00CC5E88">
      <w:pPr>
        <w:ind w:left="540"/>
        <w:jc w:val="thaiDistribute"/>
        <w:outlineLvl w:val="0"/>
        <w:rPr>
          <w:rFonts w:ascii="Arial" w:eastAsia="Arial Unicode MS" w:hAnsi="Arial" w:cs="Arial"/>
          <w:color w:val="000000"/>
          <w:sz w:val="12"/>
          <w:szCs w:val="12"/>
          <w:lang w:val="en-GB"/>
        </w:rPr>
      </w:pPr>
    </w:p>
    <w:p w:rsidR="00CC5E88" w:rsidRPr="00CC5E88" w:rsidRDefault="00CC5E88" w:rsidP="00CC5E88">
      <w:pPr>
        <w:ind w:left="540"/>
        <w:jc w:val="thaiDistribute"/>
        <w:outlineLvl w:val="0"/>
        <w:rPr>
          <w:rFonts w:ascii="Arial" w:eastAsia="Arial Unicode MS" w:hAnsi="Arial" w:cs="Arial"/>
          <w:color w:val="000000"/>
          <w:sz w:val="18"/>
          <w:szCs w:val="18"/>
          <w:lang w:val="en-GB"/>
        </w:rPr>
      </w:pPr>
      <w:r w:rsidRPr="00CC5E88">
        <w:rPr>
          <w:rFonts w:ascii="Arial" w:eastAsia="Arial Unicode MS" w:hAnsi="Arial" w:cs="Arial"/>
          <w:color w:val="000000"/>
          <w:sz w:val="18"/>
          <w:szCs w:val="18"/>
          <w:lang w:val="en-GB"/>
        </w:rPr>
        <w:t xml:space="preserve">At the Board of Director’s Meeting of </w:t>
      </w:r>
      <w:proofErr w:type="spellStart"/>
      <w:r w:rsidRPr="00CC5E88">
        <w:rPr>
          <w:rFonts w:ascii="Arial" w:eastAsia="Arial Unicode MS" w:hAnsi="Arial" w:cs="Arial"/>
          <w:color w:val="000000"/>
          <w:sz w:val="18"/>
          <w:szCs w:val="18"/>
          <w:lang w:val="en-GB"/>
        </w:rPr>
        <w:t>Rajyindee</w:t>
      </w:r>
      <w:proofErr w:type="spellEnd"/>
      <w:r w:rsidRPr="00CC5E88">
        <w:rPr>
          <w:rFonts w:ascii="Arial" w:eastAsia="Arial Unicode MS" w:hAnsi="Arial" w:cs="Arial"/>
          <w:color w:val="000000"/>
          <w:sz w:val="18"/>
          <w:szCs w:val="18"/>
          <w:lang w:val="en-GB"/>
        </w:rPr>
        <w:t xml:space="preserve"> Hospital Public Company Limited No. 1/2020 on 16 February 2020, the Board of Directors approved the dividend payments from its operation for the year 2019 to its shareholders at Baht 0.08 per share, </w:t>
      </w:r>
      <w:proofErr w:type="spellStart"/>
      <w:r w:rsidRPr="00CC5E88">
        <w:rPr>
          <w:rFonts w:ascii="Arial" w:eastAsia="Arial Unicode MS" w:hAnsi="Arial" w:cs="Arial"/>
          <w:color w:val="000000"/>
          <w:sz w:val="18"/>
          <w:szCs w:val="18"/>
          <w:lang w:val="en-GB"/>
        </w:rPr>
        <w:t>totalling</w:t>
      </w:r>
      <w:proofErr w:type="spellEnd"/>
      <w:r w:rsidRPr="00CC5E88">
        <w:rPr>
          <w:rFonts w:ascii="Arial" w:eastAsia="Arial Unicode MS" w:hAnsi="Arial" w:cs="Arial"/>
          <w:color w:val="000000"/>
          <w:sz w:val="18"/>
          <w:szCs w:val="18"/>
          <w:lang w:val="en-GB"/>
        </w:rPr>
        <w:t xml:space="preserve"> Baht 34.40 million. The subsidiary will present for approval the dividend at the Annual General Shareholders’ Meeting of the subsidiary.</w:t>
      </w:r>
    </w:p>
    <w:p w:rsidR="00CC5E88" w:rsidRPr="00EE7438" w:rsidRDefault="00CC5E88" w:rsidP="00CC5E88">
      <w:pPr>
        <w:ind w:left="540"/>
        <w:jc w:val="thaiDistribute"/>
        <w:outlineLvl w:val="0"/>
        <w:rPr>
          <w:rFonts w:ascii="Arial" w:eastAsia="Arial Unicode MS" w:hAnsi="Arial" w:cs="Arial"/>
          <w:color w:val="000000"/>
          <w:sz w:val="12"/>
          <w:szCs w:val="12"/>
          <w:lang w:val="en-GB"/>
        </w:rPr>
      </w:pPr>
    </w:p>
    <w:p w:rsidR="00CC5E88" w:rsidRPr="00CC5E88" w:rsidRDefault="00CC5E88" w:rsidP="00CC5E88">
      <w:pPr>
        <w:ind w:left="540"/>
        <w:jc w:val="thaiDistribute"/>
        <w:outlineLvl w:val="0"/>
        <w:rPr>
          <w:rFonts w:ascii="Arial" w:eastAsia="Arial Unicode MS" w:hAnsi="Arial" w:cs="Arial"/>
          <w:color w:val="000000"/>
          <w:sz w:val="18"/>
          <w:szCs w:val="18"/>
          <w:u w:val="single"/>
          <w:lang w:val="en-GB"/>
        </w:rPr>
      </w:pPr>
      <w:r w:rsidRPr="00CC5E88">
        <w:rPr>
          <w:rFonts w:ascii="Arial" w:eastAsia="Arial Unicode MS" w:hAnsi="Arial" w:cs="Arial"/>
          <w:color w:val="000000"/>
          <w:sz w:val="18"/>
          <w:szCs w:val="18"/>
          <w:u w:val="single"/>
          <w:lang w:val="en-GB"/>
        </w:rPr>
        <w:t>Loan from a financial institution</w:t>
      </w:r>
    </w:p>
    <w:p w:rsidR="00CC5E88" w:rsidRPr="00EE7438" w:rsidRDefault="00CC5E88" w:rsidP="00CC5E88">
      <w:pPr>
        <w:ind w:left="540"/>
        <w:jc w:val="thaiDistribute"/>
        <w:outlineLvl w:val="0"/>
        <w:rPr>
          <w:rFonts w:ascii="Arial" w:eastAsia="Arial Unicode MS" w:hAnsi="Arial" w:cs="Arial"/>
          <w:color w:val="000000"/>
          <w:sz w:val="12"/>
          <w:szCs w:val="12"/>
          <w:lang w:val="en-GB"/>
        </w:rPr>
      </w:pPr>
    </w:p>
    <w:p w:rsidR="00CC5E88" w:rsidRPr="00CC5E88" w:rsidRDefault="00CC5E88" w:rsidP="00CC5E88">
      <w:pPr>
        <w:ind w:left="540"/>
        <w:jc w:val="thaiDistribute"/>
        <w:outlineLvl w:val="0"/>
        <w:rPr>
          <w:rFonts w:ascii="Arial" w:eastAsia="Arial Unicode MS" w:hAnsi="Arial" w:cs="Arial"/>
          <w:color w:val="000000"/>
          <w:sz w:val="18"/>
          <w:szCs w:val="18"/>
          <w:lang w:val="en-GB"/>
        </w:rPr>
      </w:pPr>
      <w:r w:rsidRPr="00CC5E88">
        <w:rPr>
          <w:rFonts w:ascii="Arial" w:eastAsia="Arial Unicode MS" w:hAnsi="Arial" w:cs="Arial"/>
          <w:color w:val="000000"/>
          <w:sz w:val="18"/>
          <w:szCs w:val="18"/>
          <w:lang w:val="en-GB"/>
        </w:rPr>
        <w:t>A subsidiary does long-term loan agreement of Baht 100.00 million with local financial institution for construction the hospital and purchase medical equipment. Such subsidiary has fully received such loan from financial institution in January and February 2020.</w:t>
      </w:r>
    </w:p>
    <w:sectPr w:rsidR="00CC5E88" w:rsidRPr="00CC5E88" w:rsidSect="00352FB9">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8BB" w:rsidRDefault="000348BB" w:rsidP="00FB3343">
      <w:r>
        <w:separator/>
      </w:r>
    </w:p>
  </w:endnote>
  <w:endnote w:type="continuationSeparator" w:id="0">
    <w:p w:rsidR="000348BB" w:rsidRDefault="000348BB"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8BB" w:rsidRPr="00A2131A" w:rsidRDefault="000348BB"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8BB" w:rsidRPr="00A2131A" w:rsidRDefault="000348BB"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8BB" w:rsidRPr="00A2131A" w:rsidRDefault="000348BB"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115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8BB" w:rsidRDefault="000348BB" w:rsidP="00FB3343">
      <w:r>
        <w:separator/>
      </w:r>
    </w:p>
  </w:footnote>
  <w:footnote w:type="continuationSeparator" w:id="0">
    <w:p w:rsidR="000348BB" w:rsidRDefault="000348BB"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8BB" w:rsidRDefault="000348BB" w:rsidP="00FA7A0D">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rsidR="000348BB" w:rsidRPr="00B51D34" w:rsidRDefault="000348BB" w:rsidP="00FA7A0D">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rsidR="000348BB" w:rsidRPr="003F5815" w:rsidRDefault="000348BB" w:rsidP="00FA7A0D">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Pr>
        <w:rFonts w:ascii="Arial Bold" w:hAnsi="Arial Bold" w:cs="Arial"/>
        <w:b/>
        <w:bCs/>
        <w:spacing w:val="-4"/>
        <w:sz w:val="18"/>
        <w:szCs w:val="18"/>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BB44C1"/>
    <w:multiLevelType w:val="hybridMultilevel"/>
    <w:tmpl w:val="FB5221D6"/>
    <w:lvl w:ilvl="0" w:tplc="9FF401F8">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 w15:restartNumberingAfterBreak="0">
    <w:nsid w:val="05387565"/>
    <w:multiLevelType w:val="hybridMultilevel"/>
    <w:tmpl w:val="BD32A71A"/>
    <w:lvl w:ilvl="0" w:tplc="28DCD0DA">
      <w:start w:val="2"/>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5455632"/>
    <w:multiLevelType w:val="hybridMultilevel"/>
    <w:tmpl w:val="ECB6AC94"/>
    <w:lvl w:ilvl="0" w:tplc="A15A9E0E">
      <w:start w:val="1"/>
      <w:numFmt w:val="decimal"/>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4" w15:restartNumberingAfterBreak="0">
    <w:nsid w:val="15922776"/>
    <w:multiLevelType w:val="hybridMultilevel"/>
    <w:tmpl w:val="A4861730"/>
    <w:lvl w:ilvl="0" w:tplc="3DEAAA60">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F34C0C"/>
    <w:multiLevelType w:val="hybridMultilevel"/>
    <w:tmpl w:val="9CD65062"/>
    <w:lvl w:ilvl="0" w:tplc="DA744B06">
      <w:start w:val="1"/>
      <w:numFmt w:val="decimal"/>
      <w:lvlText w:val="(%1)"/>
      <w:lvlJc w:val="left"/>
      <w:pPr>
        <w:ind w:left="1433" w:hanging="360"/>
      </w:pPr>
      <w:rPr>
        <w:rFonts w:hint="default"/>
      </w:rPr>
    </w:lvl>
    <w:lvl w:ilvl="1" w:tplc="08090019" w:tentative="1">
      <w:start w:val="1"/>
      <w:numFmt w:val="lowerLetter"/>
      <w:lvlText w:val="%2."/>
      <w:lvlJc w:val="left"/>
      <w:pPr>
        <w:ind w:left="2153" w:hanging="360"/>
      </w:pPr>
    </w:lvl>
    <w:lvl w:ilvl="2" w:tplc="0809001B" w:tentative="1">
      <w:start w:val="1"/>
      <w:numFmt w:val="lowerRoman"/>
      <w:lvlText w:val="%3."/>
      <w:lvlJc w:val="right"/>
      <w:pPr>
        <w:ind w:left="2873" w:hanging="180"/>
      </w:pPr>
    </w:lvl>
    <w:lvl w:ilvl="3" w:tplc="0809000F" w:tentative="1">
      <w:start w:val="1"/>
      <w:numFmt w:val="decimal"/>
      <w:lvlText w:val="%4."/>
      <w:lvlJc w:val="left"/>
      <w:pPr>
        <w:ind w:left="3593" w:hanging="360"/>
      </w:pPr>
    </w:lvl>
    <w:lvl w:ilvl="4" w:tplc="08090019" w:tentative="1">
      <w:start w:val="1"/>
      <w:numFmt w:val="lowerLetter"/>
      <w:lvlText w:val="%5."/>
      <w:lvlJc w:val="left"/>
      <w:pPr>
        <w:ind w:left="4313" w:hanging="360"/>
      </w:pPr>
    </w:lvl>
    <w:lvl w:ilvl="5" w:tplc="0809001B" w:tentative="1">
      <w:start w:val="1"/>
      <w:numFmt w:val="lowerRoman"/>
      <w:lvlText w:val="%6."/>
      <w:lvlJc w:val="right"/>
      <w:pPr>
        <w:ind w:left="5033" w:hanging="180"/>
      </w:pPr>
    </w:lvl>
    <w:lvl w:ilvl="6" w:tplc="0809000F" w:tentative="1">
      <w:start w:val="1"/>
      <w:numFmt w:val="decimal"/>
      <w:lvlText w:val="%7."/>
      <w:lvlJc w:val="left"/>
      <w:pPr>
        <w:ind w:left="5753" w:hanging="360"/>
      </w:pPr>
    </w:lvl>
    <w:lvl w:ilvl="7" w:tplc="08090019" w:tentative="1">
      <w:start w:val="1"/>
      <w:numFmt w:val="lowerLetter"/>
      <w:lvlText w:val="%8."/>
      <w:lvlJc w:val="left"/>
      <w:pPr>
        <w:ind w:left="6473" w:hanging="360"/>
      </w:pPr>
    </w:lvl>
    <w:lvl w:ilvl="8" w:tplc="0809001B" w:tentative="1">
      <w:start w:val="1"/>
      <w:numFmt w:val="lowerRoman"/>
      <w:lvlText w:val="%9."/>
      <w:lvlJc w:val="right"/>
      <w:pPr>
        <w:ind w:left="7193" w:hanging="180"/>
      </w:pPr>
    </w:lvl>
  </w:abstractNum>
  <w:abstractNum w:abstractNumId="6" w15:restartNumberingAfterBreak="0">
    <w:nsid w:val="28C246C3"/>
    <w:multiLevelType w:val="hybridMultilevel"/>
    <w:tmpl w:val="C9E299DC"/>
    <w:lvl w:ilvl="0" w:tplc="A0509334">
      <w:start w:val="23"/>
      <w:numFmt w:val="bullet"/>
      <w:lvlText w:val="﷐"/>
      <w:lvlJc w:val="left"/>
      <w:pPr>
        <w:ind w:left="1155" w:hanging="79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31776C"/>
    <w:multiLevelType w:val="hybridMultilevel"/>
    <w:tmpl w:val="9544D3D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8608AA"/>
    <w:multiLevelType w:val="hybridMultilevel"/>
    <w:tmpl w:val="279CE09E"/>
    <w:lvl w:ilvl="0" w:tplc="5B5400F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EF6522D"/>
    <w:multiLevelType w:val="hybridMultilevel"/>
    <w:tmpl w:val="8B8264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3F189D"/>
    <w:multiLevelType w:val="hybridMultilevel"/>
    <w:tmpl w:val="22B0FF6C"/>
    <w:lvl w:ilvl="0" w:tplc="9134205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68A03E2"/>
    <w:multiLevelType w:val="hybridMultilevel"/>
    <w:tmpl w:val="4754C570"/>
    <w:lvl w:ilvl="0" w:tplc="AE4ACE70">
      <w:start w:val="38"/>
      <w:numFmt w:val="bullet"/>
      <w:lvlText w:val="-"/>
      <w:lvlJc w:val="left"/>
      <w:pPr>
        <w:ind w:left="1260" w:hanging="360"/>
      </w:pPr>
      <w:rPr>
        <w:rFonts w:ascii="Angsana New" w:eastAsia="Cordia New"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36D36BB6"/>
    <w:multiLevelType w:val="hybridMultilevel"/>
    <w:tmpl w:val="F2FC42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7" w15:restartNumberingAfterBreak="0">
    <w:nsid w:val="50162752"/>
    <w:multiLevelType w:val="hybridMultilevel"/>
    <w:tmpl w:val="5E041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0" w15:restartNumberingAfterBreak="0">
    <w:nsid w:val="53E65BD2"/>
    <w:multiLevelType w:val="hybridMultilevel"/>
    <w:tmpl w:val="C3CC0F5C"/>
    <w:lvl w:ilvl="0" w:tplc="05968910">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772988"/>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F230F1C"/>
    <w:multiLevelType w:val="hybridMultilevel"/>
    <w:tmpl w:val="8286BFEE"/>
    <w:lvl w:ilvl="0" w:tplc="BB681A90">
      <w:start w:val="17"/>
      <w:numFmt w:val="bullet"/>
      <w:lvlText w:val="﷐"/>
      <w:lvlJc w:val="left"/>
      <w:pPr>
        <w:ind w:left="1155" w:hanging="79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46979"/>
    <w:multiLevelType w:val="hybridMultilevel"/>
    <w:tmpl w:val="3446B1D4"/>
    <w:lvl w:ilvl="0" w:tplc="9EB4EAC6">
      <w:start w:val="1"/>
      <w:numFmt w:val="decimal"/>
      <w:lvlText w:val="%1)"/>
      <w:lvlJc w:val="left"/>
      <w:pPr>
        <w:ind w:left="907" w:hanging="360"/>
      </w:pPr>
      <w:rPr>
        <w:rFonts w:cs="Arial"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4" w15:restartNumberingAfterBreak="0">
    <w:nsid w:val="625E0C3E"/>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26204EC"/>
    <w:multiLevelType w:val="hybridMultilevel"/>
    <w:tmpl w:val="22B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C522E"/>
    <w:multiLevelType w:val="hybridMultilevel"/>
    <w:tmpl w:val="C89CC5D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AD36499"/>
    <w:multiLevelType w:val="hybridMultilevel"/>
    <w:tmpl w:val="851CFC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573E39"/>
    <w:multiLevelType w:val="hybridMultilevel"/>
    <w:tmpl w:val="9D6E16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E3E229E"/>
    <w:multiLevelType w:val="hybridMultilevel"/>
    <w:tmpl w:val="83AE430A"/>
    <w:lvl w:ilvl="0" w:tplc="B51EC35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2" w15:restartNumberingAfterBreak="0">
    <w:nsid w:val="75A21B15"/>
    <w:multiLevelType w:val="hybridMultilevel"/>
    <w:tmpl w:val="6C66203E"/>
    <w:lvl w:ilvl="0" w:tplc="71FC5878">
      <w:start w:val="1"/>
      <w:numFmt w:val="lowerLetter"/>
      <w:lvlText w:val="%1)"/>
      <w:lvlJc w:val="left"/>
      <w:pPr>
        <w:ind w:left="900" w:hanging="360"/>
      </w:pPr>
      <w:rPr>
        <w:rFonts w:hint="default"/>
        <w:u w:val="none"/>
        <w:lang w:val="en-U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A60147B"/>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4" w15:restartNumberingAfterBreak="0">
    <w:nsid w:val="7C8B2E99"/>
    <w:multiLevelType w:val="hybridMultilevel"/>
    <w:tmpl w:val="F1085A6C"/>
    <w:lvl w:ilvl="0" w:tplc="AF1AF37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5"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6" w15:restartNumberingAfterBreak="0">
    <w:nsid w:val="7E445619"/>
    <w:multiLevelType w:val="hybridMultilevel"/>
    <w:tmpl w:val="A58C965C"/>
    <w:lvl w:ilvl="0" w:tplc="9E5EE96E">
      <w:start w:val="2"/>
      <w:numFmt w:val="bullet"/>
      <w:lvlText w:val="•"/>
      <w:lvlJc w:val="left"/>
      <w:pPr>
        <w:ind w:left="2700" w:hanging="360"/>
      </w:pPr>
      <w:rPr>
        <w:rFonts w:ascii="Arial" w:eastAsia="Calibri" w:hAnsi="Arial" w:cs="Arial" w:hint="default"/>
        <w:color w:val="FF0000"/>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num w:numId="1">
    <w:abstractNumId w:val="0"/>
  </w:num>
  <w:num w:numId="2">
    <w:abstractNumId w:val="19"/>
  </w:num>
  <w:num w:numId="3">
    <w:abstractNumId w:val="30"/>
  </w:num>
  <w:num w:numId="4">
    <w:abstractNumId w:val="5"/>
  </w:num>
  <w:num w:numId="5">
    <w:abstractNumId w:val="17"/>
  </w:num>
  <w:num w:numId="6">
    <w:abstractNumId w:val="25"/>
  </w:num>
  <w:num w:numId="7">
    <w:abstractNumId w:val="35"/>
  </w:num>
  <w:num w:numId="8">
    <w:abstractNumId w:val="33"/>
  </w:num>
  <w:num w:numId="9">
    <w:abstractNumId w:val="9"/>
  </w:num>
  <w:num w:numId="10">
    <w:abstractNumId w:val="12"/>
  </w:num>
  <w:num w:numId="11">
    <w:abstractNumId w:val="34"/>
  </w:num>
  <w:num w:numId="12">
    <w:abstractNumId w:val="1"/>
  </w:num>
  <w:num w:numId="13">
    <w:abstractNumId w:val="11"/>
  </w:num>
  <w:num w:numId="14">
    <w:abstractNumId w:val="23"/>
  </w:num>
  <w:num w:numId="15">
    <w:abstractNumId w:val="10"/>
  </w:num>
  <w:num w:numId="16">
    <w:abstractNumId w:val="32"/>
  </w:num>
  <w:num w:numId="17">
    <w:abstractNumId w:val="4"/>
  </w:num>
  <w:num w:numId="18">
    <w:abstractNumId w:val="7"/>
  </w:num>
  <w:num w:numId="19">
    <w:abstractNumId w:val="6"/>
  </w:num>
  <w:num w:numId="20">
    <w:abstractNumId w:val="15"/>
  </w:num>
  <w:num w:numId="21">
    <w:abstractNumId w:val="27"/>
  </w:num>
  <w:num w:numId="22">
    <w:abstractNumId w:val="20"/>
  </w:num>
  <w:num w:numId="23">
    <w:abstractNumId w:val="31"/>
  </w:num>
  <w:num w:numId="24">
    <w:abstractNumId w:val="22"/>
  </w:num>
  <w:num w:numId="25">
    <w:abstractNumId w:val="2"/>
  </w:num>
  <w:num w:numId="26">
    <w:abstractNumId w:val="14"/>
  </w:num>
  <w:num w:numId="27">
    <w:abstractNumId w:val="8"/>
  </w:num>
  <w:num w:numId="28">
    <w:abstractNumId w:val="3"/>
  </w:num>
  <w:num w:numId="29">
    <w:abstractNumId w:val="13"/>
  </w:num>
  <w:num w:numId="30">
    <w:abstractNumId w:val="16"/>
  </w:num>
  <w:num w:numId="31">
    <w:abstractNumId w:val="18"/>
  </w:num>
  <w:num w:numId="32">
    <w:abstractNumId w:val="36"/>
  </w:num>
  <w:num w:numId="33">
    <w:abstractNumId w:val="21"/>
  </w:num>
  <w:num w:numId="34">
    <w:abstractNumId w:val="24"/>
  </w:num>
  <w:num w:numId="35">
    <w:abstractNumId w:val="26"/>
  </w:num>
  <w:num w:numId="36">
    <w:abstractNumId w:val="28"/>
  </w:num>
  <w:num w:numId="3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10547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01F8D"/>
    <w:rsid w:val="00000121"/>
    <w:rsid w:val="000002A6"/>
    <w:rsid w:val="000002E9"/>
    <w:rsid w:val="000003A2"/>
    <w:rsid w:val="000008E8"/>
    <w:rsid w:val="00000959"/>
    <w:rsid w:val="00000AC1"/>
    <w:rsid w:val="00000D71"/>
    <w:rsid w:val="00001153"/>
    <w:rsid w:val="00001A7B"/>
    <w:rsid w:val="00001EFB"/>
    <w:rsid w:val="00001F56"/>
    <w:rsid w:val="00001FEE"/>
    <w:rsid w:val="0000245A"/>
    <w:rsid w:val="00002484"/>
    <w:rsid w:val="00002485"/>
    <w:rsid w:val="00002A90"/>
    <w:rsid w:val="0000315C"/>
    <w:rsid w:val="00003885"/>
    <w:rsid w:val="00003C4B"/>
    <w:rsid w:val="00003CE4"/>
    <w:rsid w:val="00003EB6"/>
    <w:rsid w:val="00003FEB"/>
    <w:rsid w:val="00004153"/>
    <w:rsid w:val="00004188"/>
    <w:rsid w:val="00004264"/>
    <w:rsid w:val="000044C0"/>
    <w:rsid w:val="00004567"/>
    <w:rsid w:val="00004586"/>
    <w:rsid w:val="00004648"/>
    <w:rsid w:val="0000492A"/>
    <w:rsid w:val="00004B36"/>
    <w:rsid w:val="00005016"/>
    <w:rsid w:val="000050F1"/>
    <w:rsid w:val="00005126"/>
    <w:rsid w:val="00005229"/>
    <w:rsid w:val="0000534A"/>
    <w:rsid w:val="00005913"/>
    <w:rsid w:val="00005AB6"/>
    <w:rsid w:val="00005BBB"/>
    <w:rsid w:val="00005DB2"/>
    <w:rsid w:val="00005DC1"/>
    <w:rsid w:val="00005FE6"/>
    <w:rsid w:val="00006108"/>
    <w:rsid w:val="000063E4"/>
    <w:rsid w:val="00006C54"/>
    <w:rsid w:val="00006C94"/>
    <w:rsid w:val="00006CCF"/>
    <w:rsid w:val="00006E1E"/>
    <w:rsid w:val="0000718B"/>
    <w:rsid w:val="00007417"/>
    <w:rsid w:val="0000770A"/>
    <w:rsid w:val="000078E2"/>
    <w:rsid w:val="00007A97"/>
    <w:rsid w:val="00007ABC"/>
    <w:rsid w:val="00007D67"/>
    <w:rsid w:val="00007F89"/>
    <w:rsid w:val="00010061"/>
    <w:rsid w:val="00010435"/>
    <w:rsid w:val="0001093C"/>
    <w:rsid w:val="00010AFF"/>
    <w:rsid w:val="00010CBF"/>
    <w:rsid w:val="00010D41"/>
    <w:rsid w:val="00010D9E"/>
    <w:rsid w:val="00010E4A"/>
    <w:rsid w:val="00010F69"/>
    <w:rsid w:val="00010F88"/>
    <w:rsid w:val="000110C4"/>
    <w:rsid w:val="00011450"/>
    <w:rsid w:val="000115B9"/>
    <w:rsid w:val="00011741"/>
    <w:rsid w:val="00011BBA"/>
    <w:rsid w:val="00011C1A"/>
    <w:rsid w:val="00011CDE"/>
    <w:rsid w:val="00011E91"/>
    <w:rsid w:val="00011F9F"/>
    <w:rsid w:val="0001203B"/>
    <w:rsid w:val="000122E4"/>
    <w:rsid w:val="000129A4"/>
    <w:rsid w:val="00012A56"/>
    <w:rsid w:val="00012C8B"/>
    <w:rsid w:val="000133A8"/>
    <w:rsid w:val="000134AF"/>
    <w:rsid w:val="00013510"/>
    <w:rsid w:val="00013733"/>
    <w:rsid w:val="00013A61"/>
    <w:rsid w:val="00013E9A"/>
    <w:rsid w:val="00013FD7"/>
    <w:rsid w:val="00014155"/>
    <w:rsid w:val="00014223"/>
    <w:rsid w:val="00014323"/>
    <w:rsid w:val="000143C7"/>
    <w:rsid w:val="000144E0"/>
    <w:rsid w:val="00014711"/>
    <w:rsid w:val="00014884"/>
    <w:rsid w:val="00014915"/>
    <w:rsid w:val="00014C79"/>
    <w:rsid w:val="00014EE1"/>
    <w:rsid w:val="00015136"/>
    <w:rsid w:val="00015761"/>
    <w:rsid w:val="000159BA"/>
    <w:rsid w:val="000159FE"/>
    <w:rsid w:val="00015C8E"/>
    <w:rsid w:val="00015DF5"/>
    <w:rsid w:val="00015E58"/>
    <w:rsid w:val="00015F70"/>
    <w:rsid w:val="000161B8"/>
    <w:rsid w:val="0001623C"/>
    <w:rsid w:val="0001631D"/>
    <w:rsid w:val="00016698"/>
    <w:rsid w:val="00016CA7"/>
    <w:rsid w:val="00016CBC"/>
    <w:rsid w:val="00016E69"/>
    <w:rsid w:val="00016F1A"/>
    <w:rsid w:val="0001729C"/>
    <w:rsid w:val="000175C9"/>
    <w:rsid w:val="00017614"/>
    <w:rsid w:val="000176B8"/>
    <w:rsid w:val="00017834"/>
    <w:rsid w:val="0001783E"/>
    <w:rsid w:val="00017B4D"/>
    <w:rsid w:val="00017D6E"/>
    <w:rsid w:val="00017E5E"/>
    <w:rsid w:val="00017FF6"/>
    <w:rsid w:val="00020466"/>
    <w:rsid w:val="000206EA"/>
    <w:rsid w:val="000207DC"/>
    <w:rsid w:val="000209EF"/>
    <w:rsid w:val="00020B29"/>
    <w:rsid w:val="0002115B"/>
    <w:rsid w:val="00021214"/>
    <w:rsid w:val="0002153B"/>
    <w:rsid w:val="000217E7"/>
    <w:rsid w:val="000219F4"/>
    <w:rsid w:val="00021A14"/>
    <w:rsid w:val="00021ABE"/>
    <w:rsid w:val="00021FC9"/>
    <w:rsid w:val="00022011"/>
    <w:rsid w:val="00022373"/>
    <w:rsid w:val="00022435"/>
    <w:rsid w:val="000228AB"/>
    <w:rsid w:val="000229CC"/>
    <w:rsid w:val="00022A5C"/>
    <w:rsid w:val="00022C69"/>
    <w:rsid w:val="00022D2E"/>
    <w:rsid w:val="00023050"/>
    <w:rsid w:val="00023173"/>
    <w:rsid w:val="00023183"/>
    <w:rsid w:val="00023258"/>
    <w:rsid w:val="000232E6"/>
    <w:rsid w:val="000232FE"/>
    <w:rsid w:val="00023366"/>
    <w:rsid w:val="00023478"/>
    <w:rsid w:val="00023850"/>
    <w:rsid w:val="00023ADE"/>
    <w:rsid w:val="00023DE5"/>
    <w:rsid w:val="00023EF8"/>
    <w:rsid w:val="00024002"/>
    <w:rsid w:val="0002428D"/>
    <w:rsid w:val="0002461B"/>
    <w:rsid w:val="000248AA"/>
    <w:rsid w:val="000248DC"/>
    <w:rsid w:val="00024970"/>
    <w:rsid w:val="00024B8D"/>
    <w:rsid w:val="00024CF4"/>
    <w:rsid w:val="00024D3D"/>
    <w:rsid w:val="00024D8B"/>
    <w:rsid w:val="00025016"/>
    <w:rsid w:val="000252E0"/>
    <w:rsid w:val="0002580B"/>
    <w:rsid w:val="00025B5C"/>
    <w:rsid w:val="00025E05"/>
    <w:rsid w:val="0002676E"/>
    <w:rsid w:val="000268CF"/>
    <w:rsid w:val="00026A97"/>
    <w:rsid w:val="00026C36"/>
    <w:rsid w:val="00026D52"/>
    <w:rsid w:val="00026DE6"/>
    <w:rsid w:val="000275A5"/>
    <w:rsid w:val="00027764"/>
    <w:rsid w:val="00027E6E"/>
    <w:rsid w:val="00027FC3"/>
    <w:rsid w:val="000303AC"/>
    <w:rsid w:val="000303EC"/>
    <w:rsid w:val="0003047B"/>
    <w:rsid w:val="00030523"/>
    <w:rsid w:val="0003065D"/>
    <w:rsid w:val="000306CA"/>
    <w:rsid w:val="000307A7"/>
    <w:rsid w:val="00030862"/>
    <w:rsid w:val="0003098C"/>
    <w:rsid w:val="00030F68"/>
    <w:rsid w:val="0003180D"/>
    <w:rsid w:val="00031934"/>
    <w:rsid w:val="00031B9B"/>
    <w:rsid w:val="00031CF5"/>
    <w:rsid w:val="00031DBD"/>
    <w:rsid w:val="00031E20"/>
    <w:rsid w:val="00032031"/>
    <w:rsid w:val="00032065"/>
    <w:rsid w:val="000321CC"/>
    <w:rsid w:val="00032590"/>
    <w:rsid w:val="0003268F"/>
    <w:rsid w:val="000327AF"/>
    <w:rsid w:val="00032C84"/>
    <w:rsid w:val="00032C96"/>
    <w:rsid w:val="000334A2"/>
    <w:rsid w:val="000334E7"/>
    <w:rsid w:val="000335AE"/>
    <w:rsid w:val="0003368F"/>
    <w:rsid w:val="00033D48"/>
    <w:rsid w:val="00033E8F"/>
    <w:rsid w:val="00033F00"/>
    <w:rsid w:val="000340AF"/>
    <w:rsid w:val="0003477E"/>
    <w:rsid w:val="00034780"/>
    <w:rsid w:val="000348BB"/>
    <w:rsid w:val="00034956"/>
    <w:rsid w:val="00034B0E"/>
    <w:rsid w:val="00034B84"/>
    <w:rsid w:val="00034EBB"/>
    <w:rsid w:val="00034EF7"/>
    <w:rsid w:val="00034FE1"/>
    <w:rsid w:val="0003536C"/>
    <w:rsid w:val="0003561C"/>
    <w:rsid w:val="0003564B"/>
    <w:rsid w:val="000356B3"/>
    <w:rsid w:val="00035871"/>
    <w:rsid w:val="00035CCA"/>
    <w:rsid w:val="00035FC5"/>
    <w:rsid w:val="00036026"/>
    <w:rsid w:val="00036297"/>
    <w:rsid w:val="000362F6"/>
    <w:rsid w:val="000363AB"/>
    <w:rsid w:val="0003650A"/>
    <w:rsid w:val="00036548"/>
    <w:rsid w:val="00036782"/>
    <w:rsid w:val="000369CC"/>
    <w:rsid w:val="000369DB"/>
    <w:rsid w:val="00036E97"/>
    <w:rsid w:val="00036FD8"/>
    <w:rsid w:val="0003706D"/>
    <w:rsid w:val="000370BF"/>
    <w:rsid w:val="0003738F"/>
    <w:rsid w:val="00037480"/>
    <w:rsid w:val="0003764F"/>
    <w:rsid w:val="000379C5"/>
    <w:rsid w:val="00037BA6"/>
    <w:rsid w:val="00037BE2"/>
    <w:rsid w:val="00037C2F"/>
    <w:rsid w:val="00037F9D"/>
    <w:rsid w:val="000400C7"/>
    <w:rsid w:val="000401D9"/>
    <w:rsid w:val="000402A2"/>
    <w:rsid w:val="000402FF"/>
    <w:rsid w:val="00040528"/>
    <w:rsid w:val="00040E98"/>
    <w:rsid w:val="00041081"/>
    <w:rsid w:val="00041158"/>
    <w:rsid w:val="000413B0"/>
    <w:rsid w:val="00041775"/>
    <w:rsid w:val="0004177D"/>
    <w:rsid w:val="000418AC"/>
    <w:rsid w:val="00041BE3"/>
    <w:rsid w:val="00041EBE"/>
    <w:rsid w:val="00041F61"/>
    <w:rsid w:val="000423B2"/>
    <w:rsid w:val="0004258F"/>
    <w:rsid w:val="0004271E"/>
    <w:rsid w:val="000435C2"/>
    <w:rsid w:val="000437F8"/>
    <w:rsid w:val="000439A4"/>
    <w:rsid w:val="00043AA8"/>
    <w:rsid w:val="00043B57"/>
    <w:rsid w:val="00043E81"/>
    <w:rsid w:val="0004400A"/>
    <w:rsid w:val="0004420C"/>
    <w:rsid w:val="000444AF"/>
    <w:rsid w:val="000448E7"/>
    <w:rsid w:val="00044982"/>
    <w:rsid w:val="00044ADE"/>
    <w:rsid w:val="00044B2D"/>
    <w:rsid w:val="00044C22"/>
    <w:rsid w:val="00044C41"/>
    <w:rsid w:val="00044D7D"/>
    <w:rsid w:val="000450F6"/>
    <w:rsid w:val="0004523E"/>
    <w:rsid w:val="000453F6"/>
    <w:rsid w:val="00045525"/>
    <w:rsid w:val="000456AB"/>
    <w:rsid w:val="00045760"/>
    <w:rsid w:val="0004598B"/>
    <w:rsid w:val="00045AFF"/>
    <w:rsid w:val="00045F0C"/>
    <w:rsid w:val="00045F77"/>
    <w:rsid w:val="00046257"/>
    <w:rsid w:val="0004643E"/>
    <w:rsid w:val="00046495"/>
    <w:rsid w:val="000466BC"/>
    <w:rsid w:val="000468F9"/>
    <w:rsid w:val="00046F17"/>
    <w:rsid w:val="000470C4"/>
    <w:rsid w:val="000471BE"/>
    <w:rsid w:val="000474A7"/>
    <w:rsid w:val="00047687"/>
    <w:rsid w:val="00047820"/>
    <w:rsid w:val="00047971"/>
    <w:rsid w:val="00047AB4"/>
    <w:rsid w:val="00047D1D"/>
    <w:rsid w:val="00047D7E"/>
    <w:rsid w:val="00047E01"/>
    <w:rsid w:val="00047E88"/>
    <w:rsid w:val="0005040B"/>
    <w:rsid w:val="0005047C"/>
    <w:rsid w:val="000504DB"/>
    <w:rsid w:val="00050603"/>
    <w:rsid w:val="00050B6A"/>
    <w:rsid w:val="00050F29"/>
    <w:rsid w:val="000510E9"/>
    <w:rsid w:val="00051243"/>
    <w:rsid w:val="000513E1"/>
    <w:rsid w:val="000517AC"/>
    <w:rsid w:val="0005187E"/>
    <w:rsid w:val="000519E7"/>
    <w:rsid w:val="00051B2F"/>
    <w:rsid w:val="0005238C"/>
    <w:rsid w:val="0005243A"/>
    <w:rsid w:val="00052468"/>
    <w:rsid w:val="0005259C"/>
    <w:rsid w:val="00052743"/>
    <w:rsid w:val="00052834"/>
    <w:rsid w:val="00052BE4"/>
    <w:rsid w:val="00052EC7"/>
    <w:rsid w:val="000531DC"/>
    <w:rsid w:val="00053340"/>
    <w:rsid w:val="000536B8"/>
    <w:rsid w:val="00053742"/>
    <w:rsid w:val="000537DF"/>
    <w:rsid w:val="00053C1C"/>
    <w:rsid w:val="00053DBF"/>
    <w:rsid w:val="0005429D"/>
    <w:rsid w:val="00054412"/>
    <w:rsid w:val="00054810"/>
    <w:rsid w:val="00054A9D"/>
    <w:rsid w:val="00054B25"/>
    <w:rsid w:val="00054B3C"/>
    <w:rsid w:val="00054B9F"/>
    <w:rsid w:val="00054BD9"/>
    <w:rsid w:val="00054DC9"/>
    <w:rsid w:val="00054ECC"/>
    <w:rsid w:val="00054F11"/>
    <w:rsid w:val="000551B9"/>
    <w:rsid w:val="00055509"/>
    <w:rsid w:val="00055649"/>
    <w:rsid w:val="000556DD"/>
    <w:rsid w:val="0005589D"/>
    <w:rsid w:val="00055C3C"/>
    <w:rsid w:val="00055CB6"/>
    <w:rsid w:val="00055E6D"/>
    <w:rsid w:val="0005670A"/>
    <w:rsid w:val="00056745"/>
    <w:rsid w:val="000567DF"/>
    <w:rsid w:val="00056C77"/>
    <w:rsid w:val="00056DBD"/>
    <w:rsid w:val="00056DD6"/>
    <w:rsid w:val="00056E7C"/>
    <w:rsid w:val="00057185"/>
    <w:rsid w:val="000571FB"/>
    <w:rsid w:val="00057A41"/>
    <w:rsid w:val="00057A84"/>
    <w:rsid w:val="00057AB3"/>
    <w:rsid w:val="00057ACA"/>
    <w:rsid w:val="00060054"/>
    <w:rsid w:val="00060058"/>
    <w:rsid w:val="000600EF"/>
    <w:rsid w:val="000603CE"/>
    <w:rsid w:val="00060674"/>
    <w:rsid w:val="0006088D"/>
    <w:rsid w:val="00060BFD"/>
    <w:rsid w:val="00060DD0"/>
    <w:rsid w:val="00060FCD"/>
    <w:rsid w:val="00061138"/>
    <w:rsid w:val="00061296"/>
    <w:rsid w:val="0006133C"/>
    <w:rsid w:val="000614F3"/>
    <w:rsid w:val="000615AF"/>
    <w:rsid w:val="000616C9"/>
    <w:rsid w:val="000616E4"/>
    <w:rsid w:val="000618EB"/>
    <w:rsid w:val="00061A5E"/>
    <w:rsid w:val="00061B44"/>
    <w:rsid w:val="00061DA7"/>
    <w:rsid w:val="00061DC0"/>
    <w:rsid w:val="00061DEF"/>
    <w:rsid w:val="00061F73"/>
    <w:rsid w:val="000624A0"/>
    <w:rsid w:val="000624AF"/>
    <w:rsid w:val="00062731"/>
    <w:rsid w:val="000629ED"/>
    <w:rsid w:val="00062A42"/>
    <w:rsid w:val="00062C83"/>
    <w:rsid w:val="00062D1E"/>
    <w:rsid w:val="00062D43"/>
    <w:rsid w:val="00062D9F"/>
    <w:rsid w:val="00062E30"/>
    <w:rsid w:val="000637E6"/>
    <w:rsid w:val="000639AB"/>
    <w:rsid w:val="00063DF7"/>
    <w:rsid w:val="00063F31"/>
    <w:rsid w:val="00064119"/>
    <w:rsid w:val="00064307"/>
    <w:rsid w:val="000643B0"/>
    <w:rsid w:val="00064843"/>
    <w:rsid w:val="000648C5"/>
    <w:rsid w:val="00065380"/>
    <w:rsid w:val="000655C6"/>
    <w:rsid w:val="000655CA"/>
    <w:rsid w:val="00065956"/>
    <w:rsid w:val="00065A42"/>
    <w:rsid w:val="00065B7B"/>
    <w:rsid w:val="00065C18"/>
    <w:rsid w:val="00065D67"/>
    <w:rsid w:val="00065FE5"/>
    <w:rsid w:val="000669F0"/>
    <w:rsid w:val="00066AB6"/>
    <w:rsid w:val="00066D58"/>
    <w:rsid w:val="00066D5E"/>
    <w:rsid w:val="00066DC4"/>
    <w:rsid w:val="000675BD"/>
    <w:rsid w:val="00067817"/>
    <w:rsid w:val="000678D8"/>
    <w:rsid w:val="0006792E"/>
    <w:rsid w:val="00067A14"/>
    <w:rsid w:val="00067C55"/>
    <w:rsid w:val="0007013F"/>
    <w:rsid w:val="0007054E"/>
    <w:rsid w:val="00070613"/>
    <w:rsid w:val="0007074D"/>
    <w:rsid w:val="000707C7"/>
    <w:rsid w:val="000707EF"/>
    <w:rsid w:val="00070B51"/>
    <w:rsid w:val="00070EF8"/>
    <w:rsid w:val="00071796"/>
    <w:rsid w:val="00071856"/>
    <w:rsid w:val="00071B9F"/>
    <w:rsid w:val="00071C82"/>
    <w:rsid w:val="00071FC2"/>
    <w:rsid w:val="00072058"/>
    <w:rsid w:val="000722DB"/>
    <w:rsid w:val="0007250D"/>
    <w:rsid w:val="000725B0"/>
    <w:rsid w:val="000725B2"/>
    <w:rsid w:val="0007272B"/>
    <w:rsid w:val="00072B54"/>
    <w:rsid w:val="00072CBA"/>
    <w:rsid w:val="00072D0B"/>
    <w:rsid w:val="00072E58"/>
    <w:rsid w:val="00072E94"/>
    <w:rsid w:val="0007325F"/>
    <w:rsid w:val="000732BE"/>
    <w:rsid w:val="00073507"/>
    <w:rsid w:val="0007351F"/>
    <w:rsid w:val="0007360B"/>
    <w:rsid w:val="0007361B"/>
    <w:rsid w:val="0007383B"/>
    <w:rsid w:val="00073958"/>
    <w:rsid w:val="00073C16"/>
    <w:rsid w:val="00073CF9"/>
    <w:rsid w:val="00074132"/>
    <w:rsid w:val="000743AE"/>
    <w:rsid w:val="00074487"/>
    <w:rsid w:val="000746C8"/>
    <w:rsid w:val="00074780"/>
    <w:rsid w:val="00074B39"/>
    <w:rsid w:val="00074D80"/>
    <w:rsid w:val="00074F70"/>
    <w:rsid w:val="00075404"/>
    <w:rsid w:val="00075563"/>
    <w:rsid w:val="00075B29"/>
    <w:rsid w:val="00075C62"/>
    <w:rsid w:val="00075C96"/>
    <w:rsid w:val="00075E62"/>
    <w:rsid w:val="000760FD"/>
    <w:rsid w:val="00076149"/>
    <w:rsid w:val="000761BF"/>
    <w:rsid w:val="0007671A"/>
    <w:rsid w:val="00076911"/>
    <w:rsid w:val="00076CD7"/>
    <w:rsid w:val="00076E1A"/>
    <w:rsid w:val="000772A0"/>
    <w:rsid w:val="00077584"/>
    <w:rsid w:val="00077597"/>
    <w:rsid w:val="000775AB"/>
    <w:rsid w:val="0007760B"/>
    <w:rsid w:val="000777DC"/>
    <w:rsid w:val="0007785F"/>
    <w:rsid w:val="00077D90"/>
    <w:rsid w:val="000801B0"/>
    <w:rsid w:val="000801DF"/>
    <w:rsid w:val="00080783"/>
    <w:rsid w:val="000807CD"/>
    <w:rsid w:val="000807E8"/>
    <w:rsid w:val="000808A9"/>
    <w:rsid w:val="0008099D"/>
    <w:rsid w:val="000809B4"/>
    <w:rsid w:val="00080BBE"/>
    <w:rsid w:val="00080D5D"/>
    <w:rsid w:val="00080DB3"/>
    <w:rsid w:val="00080E42"/>
    <w:rsid w:val="00080E78"/>
    <w:rsid w:val="00081658"/>
    <w:rsid w:val="00081684"/>
    <w:rsid w:val="00081878"/>
    <w:rsid w:val="00081896"/>
    <w:rsid w:val="00081956"/>
    <w:rsid w:val="00081E17"/>
    <w:rsid w:val="00081E48"/>
    <w:rsid w:val="00081EFF"/>
    <w:rsid w:val="000822B5"/>
    <w:rsid w:val="0008257A"/>
    <w:rsid w:val="000827F9"/>
    <w:rsid w:val="0008281D"/>
    <w:rsid w:val="0008284B"/>
    <w:rsid w:val="000829B0"/>
    <w:rsid w:val="00082C1E"/>
    <w:rsid w:val="00082F2C"/>
    <w:rsid w:val="000833CB"/>
    <w:rsid w:val="00083551"/>
    <w:rsid w:val="00083733"/>
    <w:rsid w:val="00083AB9"/>
    <w:rsid w:val="00083D5C"/>
    <w:rsid w:val="00083F29"/>
    <w:rsid w:val="0008417A"/>
    <w:rsid w:val="00084895"/>
    <w:rsid w:val="000848D6"/>
    <w:rsid w:val="00084991"/>
    <w:rsid w:val="000849BD"/>
    <w:rsid w:val="00084E16"/>
    <w:rsid w:val="00085209"/>
    <w:rsid w:val="0008521A"/>
    <w:rsid w:val="000852A6"/>
    <w:rsid w:val="00085419"/>
    <w:rsid w:val="000854E5"/>
    <w:rsid w:val="0008568B"/>
    <w:rsid w:val="00085889"/>
    <w:rsid w:val="00085AE0"/>
    <w:rsid w:val="00085C03"/>
    <w:rsid w:val="00085D8F"/>
    <w:rsid w:val="00085E2F"/>
    <w:rsid w:val="00085E78"/>
    <w:rsid w:val="0008626F"/>
    <w:rsid w:val="00086494"/>
    <w:rsid w:val="000867DE"/>
    <w:rsid w:val="0008696D"/>
    <w:rsid w:val="00086A70"/>
    <w:rsid w:val="00086A9C"/>
    <w:rsid w:val="00086CD9"/>
    <w:rsid w:val="00086D86"/>
    <w:rsid w:val="00086DF5"/>
    <w:rsid w:val="00086EB6"/>
    <w:rsid w:val="0008707B"/>
    <w:rsid w:val="000870A9"/>
    <w:rsid w:val="0008722D"/>
    <w:rsid w:val="00087325"/>
    <w:rsid w:val="0008733F"/>
    <w:rsid w:val="000875D8"/>
    <w:rsid w:val="00087709"/>
    <w:rsid w:val="000877CC"/>
    <w:rsid w:val="000878A3"/>
    <w:rsid w:val="000878B6"/>
    <w:rsid w:val="00087A37"/>
    <w:rsid w:val="00087AC8"/>
    <w:rsid w:val="00087B86"/>
    <w:rsid w:val="00087D38"/>
    <w:rsid w:val="00087ED3"/>
    <w:rsid w:val="00087F36"/>
    <w:rsid w:val="00090471"/>
    <w:rsid w:val="000904BD"/>
    <w:rsid w:val="0009076F"/>
    <w:rsid w:val="00090E4A"/>
    <w:rsid w:val="00090E5C"/>
    <w:rsid w:val="00091401"/>
    <w:rsid w:val="00091B08"/>
    <w:rsid w:val="00091BC4"/>
    <w:rsid w:val="00091CB5"/>
    <w:rsid w:val="00091D25"/>
    <w:rsid w:val="00091D2F"/>
    <w:rsid w:val="00091E46"/>
    <w:rsid w:val="000921CF"/>
    <w:rsid w:val="000924F4"/>
    <w:rsid w:val="00092505"/>
    <w:rsid w:val="000929F2"/>
    <w:rsid w:val="00092A06"/>
    <w:rsid w:val="00092BB6"/>
    <w:rsid w:val="00092FA5"/>
    <w:rsid w:val="000930B2"/>
    <w:rsid w:val="00093177"/>
    <w:rsid w:val="0009386A"/>
    <w:rsid w:val="000939D3"/>
    <w:rsid w:val="00093B56"/>
    <w:rsid w:val="00093FFD"/>
    <w:rsid w:val="000944F5"/>
    <w:rsid w:val="0009478D"/>
    <w:rsid w:val="0009482F"/>
    <w:rsid w:val="000948DC"/>
    <w:rsid w:val="00094A1F"/>
    <w:rsid w:val="00094C80"/>
    <w:rsid w:val="00094E0E"/>
    <w:rsid w:val="00095148"/>
    <w:rsid w:val="0009543D"/>
    <w:rsid w:val="000954B8"/>
    <w:rsid w:val="00095566"/>
    <w:rsid w:val="00095D02"/>
    <w:rsid w:val="00095D18"/>
    <w:rsid w:val="00095DF1"/>
    <w:rsid w:val="00095E88"/>
    <w:rsid w:val="00095F1B"/>
    <w:rsid w:val="00095F5B"/>
    <w:rsid w:val="00095F97"/>
    <w:rsid w:val="0009607A"/>
    <w:rsid w:val="00096189"/>
    <w:rsid w:val="0009624C"/>
    <w:rsid w:val="000966A6"/>
    <w:rsid w:val="00096771"/>
    <w:rsid w:val="000968B1"/>
    <w:rsid w:val="00096A80"/>
    <w:rsid w:val="00096A84"/>
    <w:rsid w:val="00096DDB"/>
    <w:rsid w:val="000971CC"/>
    <w:rsid w:val="00097210"/>
    <w:rsid w:val="000973D4"/>
    <w:rsid w:val="000973E4"/>
    <w:rsid w:val="0009741B"/>
    <w:rsid w:val="00097568"/>
    <w:rsid w:val="000975FC"/>
    <w:rsid w:val="000976F4"/>
    <w:rsid w:val="00097703"/>
    <w:rsid w:val="00097AF0"/>
    <w:rsid w:val="00097C01"/>
    <w:rsid w:val="00097E6B"/>
    <w:rsid w:val="00097E77"/>
    <w:rsid w:val="000A0AE4"/>
    <w:rsid w:val="000A0C81"/>
    <w:rsid w:val="000A0CD7"/>
    <w:rsid w:val="000A0F0C"/>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21DD"/>
    <w:rsid w:val="000A221C"/>
    <w:rsid w:val="000A274D"/>
    <w:rsid w:val="000A2E32"/>
    <w:rsid w:val="000A3347"/>
    <w:rsid w:val="000A3457"/>
    <w:rsid w:val="000A3757"/>
    <w:rsid w:val="000A38F3"/>
    <w:rsid w:val="000A3C0F"/>
    <w:rsid w:val="000A3C5F"/>
    <w:rsid w:val="000A3CB2"/>
    <w:rsid w:val="000A3F97"/>
    <w:rsid w:val="000A4185"/>
    <w:rsid w:val="000A41E3"/>
    <w:rsid w:val="000A42BE"/>
    <w:rsid w:val="000A4532"/>
    <w:rsid w:val="000A45A9"/>
    <w:rsid w:val="000A4647"/>
    <w:rsid w:val="000A46DB"/>
    <w:rsid w:val="000A4BA0"/>
    <w:rsid w:val="000A4BBA"/>
    <w:rsid w:val="000A4C31"/>
    <w:rsid w:val="000A4D31"/>
    <w:rsid w:val="000A4DFC"/>
    <w:rsid w:val="000A4E1E"/>
    <w:rsid w:val="000A4F45"/>
    <w:rsid w:val="000A53F7"/>
    <w:rsid w:val="000A56B2"/>
    <w:rsid w:val="000A5827"/>
    <w:rsid w:val="000A63EA"/>
    <w:rsid w:val="000A6527"/>
    <w:rsid w:val="000A65CB"/>
    <w:rsid w:val="000A666F"/>
    <w:rsid w:val="000A699A"/>
    <w:rsid w:val="000A6A31"/>
    <w:rsid w:val="000A6C93"/>
    <w:rsid w:val="000A6CAC"/>
    <w:rsid w:val="000A6E33"/>
    <w:rsid w:val="000A717C"/>
    <w:rsid w:val="000A74A5"/>
    <w:rsid w:val="000A7AED"/>
    <w:rsid w:val="000A7DEC"/>
    <w:rsid w:val="000B0016"/>
    <w:rsid w:val="000B0202"/>
    <w:rsid w:val="000B0452"/>
    <w:rsid w:val="000B04F1"/>
    <w:rsid w:val="000B04FE"/>
    <w:rsid w:val="000B09C2"/>
    <w:rsid w:val="000B0A70"/>
    <w:rsid w:val="000B0ABE"/>
    <w:rsid w:val="000B1000"/>
    <w:rsid w:val="000B112E"/>
    <w:rsid w:val="000B11DC"/>
    <w:rsid w:val="000B1227"/>
    <w:rsid w:val="000B1516"/>
    <w:rsid w:val="000B15A5"/>
    <w:rsid w:val="000B168D"/>
    <w:rsid w:val="000B1774"/>
    <w:rsid w:val="000B17E4"/>
    <w:rsid w:val="000B19DB"/>
    <w:rsid w:val="000B1A6E"/>
    <w:rsid w:val="000B1B09"/>
    <w:rsid w:val="000B1B80"/>
    <w:rsid w:val="000B1D35"/>
    <w:rsid w:val="000B1E9F"/>
    <w:rsid w:val="000B1F8E"/>
    <w:rsid w:val="000B200F"/>
    <w:rsid w:val="000B2402"/>
    <w:rsid w:val="000B24EF"/>
    <w:rsid w:val="000B252B"/>
    <w:rsid w:val="000B254E"/>
    <w:rsid w:val="000B2668"/>
    <w:rsid w:val="000B2792"/>
    <w:rsid w:val="000B2A0D"/>
    <w:rsid w:val="000B2AAB"/>
    <w:rsid w:val="000B2B1D"/>
    <w:rsid w:val="000B2CCE"/>
    <w:rsid w:val="000B316F"/>
    <w:rsid w:val="000B32B7"/>
    <w:rsid w:val="000B337B"/>
    <w:rsid w:val="000B382F"/>
    <w:rsid w:val="000B3844"/>
    <w:rsid w:val="000B3902"/>
    <w:rsid w:val="000B3DEB"/>
    <w:rsid w:val="000B40A6"/>
    <w:rsid w:val="000B4223"/>
    <w:rsid w:val="000B424D"/>
    <w:rsid w:val="000B42D6"/>
    <w:rsid w:val="000B4564"/>
    <w:rsid w:val="000B4759"/>
    <w:rsid w:val="000B4A43"/>
    <w:rsid w:val="000B4A90"/>
    <w:rsid w:val="000B4B36"/>
    <w:rsid w:val="000B4B91"/>
    <w:rsid w:val="000B4CBA"/>
    <w:rsid w:val="000B4E56"/>
    <w:rsid w:val="000B501A"/>
    <w:rsid w:val="000B5392"/>
    <w:rsid w:val="000B54EF"/>
    <w:rsid w:val="000B5543"/>
    <w:rsid w:val="000B56F9"/>
    <w:rsid w:val="000B5791"/>
    <w:rsid w:val="000B58C5"/>
    <w:rsid w:val="000B59C4"/>
    <w:rsid w:val="000B5A32"/>
    <w:rsid w:val="000B5D12"/>
    <w:rsid w:val="000B5D8E"/>
    <w:rsid w:val="000B5E77"/>
    <w:rsid w:val="000B60CE"/>
    <w:rsid w:val="000B6265"/>
    <w:rsid w:val="000B6789"/>
    <w:rsid w:val="000B6C68"/>
    <w:rsid w:val="000B6EAB"/>
    <w:rsid w:val="000B6F8F"/>
    <w:rsid w:val="000B6FB5"/>
    <w:rsid w:val="000B70C2"/>
    <w:rsid w:val="000B70DE"/>
    <w:rsid w:val="000B715E"/>
    <w:rsid w:val="000B724F"/>
    <w:rsid w:val="000B74A5"/>
    <w:rsid w:val="000B7514"/>
    <w:rsid w:val="000B7758"/>
    <w:rsid w:val="000B799A"/>
    <w:rsid w:val="000B7A11"/>
    <w:rsid w:val="000C03AD"/>
    <w:rsid w:val="000C09F0"/>
    <w:rsid w:val="000C09F8"/>
    <w:rsid w:val="000C0DB3"/>
    <w:rsid w:val="000C0FDA"/>
    <w:rsid w:val="000C1669"/>
    <w:rsid w:val="000C17F4"/>
    <w:rsid w:val="000C1BBF"/>
    <w:rsid w:val="000C1D5D"/>
    <w:rsid w:val="000C20DF"/>
    <w:rsid w:val="000C24AD"/>
    <w:rsid w:val="000C2891"/>
    <w:rsid w:val="000C2B68"/>
    <w:rsid w:val="000C2F93"/>
    <w:rsid w:val="000C3064"/>
    <w:rsid w:val="000C3243"/>
    <w:rsid w:val="000C33D5"/>
    <w:rsid w:val="000C3CBA"/>
    <w:rsid w:val="000C3F92"/>
    <w:rsid w:val="000C446A"/>
    <w:rsid w:val="000C4936"/>
    <w:rsid w:val="000C4DEF"/>
    <w:rsid w:val="000C4E3B"/>
    <w:rsid w:val="000C4EA4"/>
    <w:rsid w:val="000C4EFE"/>
    <w:rsid w:val="000C4F2E"/>
    <w:rsid w:val="000C4F91"/>
    <w:rsid w:val="000C535D"/>
    <w:rsid w:val="000C56B3"/>
    <w:rsid w:val="000C58ED"/>
    <w:rsid w:val="000C5ABC"/>
    <w:rsid w:val="000C5CD3"/>
    <w:rsid w:val="000C5CE7"/>
    <w:rsid w:val="000C5F39"/>
    <w:rsid w:val="000C62B1"/>
    <w:rsid w:val="000C637E"/>
    <w:rsid w:val="000C648D"/>
    <w:rsid w:val="000C6A26"/>
    <w:rsid w:val="000C6DA7"/>
    <w:rsid w:val="000C7015"/>
    <w:rsid w:val="000C713F"/>
    <w:rsid w:val="000C71C1"/>
    <w:rsid w:val="000C7551"/>
    <w:rsid w:val="000C7940"/>
    <w:rsid w:val="000C7A06"/>
    <w:rsid w:val="000C7A6A"/>
    <w:rsid w:val="000C7B8B"/>
    <w:rsid w:val="000C7C69"/>
    <w:rsid w:val="000C7CCC"/>
    <w:rsid w:val="000C7D42"/>
    <w:rsid w:val="000C7D62"/>
    <w:rsid w:val="000C7E38"/>
    <w:rsid w:val="000D01E7"/>
    <w:rsid w:val="000D0448"/>
    <w:rsid w:val="000D05F1"/>
    <w:rsid w:val="000D06D4"/>
    <w:rsid w:val="000D0705"/>
    <w:rsid w:val="000D0825"/>
    <w:rsid w:val="000D0851"/>
    <w:rsid w:val="000D08C9"/>
    <w:rsid w:val="000D0C7C"/>
    <w:rsid w:val="000D0C97"/>
    <w:rsid w:val="000D0D11"/>
    <w:rsid w:val="000D12AF"/>
    <w:rsid w:val="000D1A8B"/>
    <w:rsid w:val="000D1DBC"/>
    <w:rsid w:val="000D1F5E"/>
    <w:rsid w:val="000D1F97"/>
    <w:rsid w:val="000D2073"/>
    <w:rsid w:val="000D2140"/>
    <w:rsid w:val="000D2204"/>
    <w:rsid w:val="000D26C8"/>
    <w:rsid w:val="000D2C87"/>
    <w:rsid w:val="000D2CC9"/>
    <w:rsid w:val="000D2FC1"/>
    <w:rsid w:val="000D32E8"/>
    <w:rsid w:val="000D32F2"/>
    <w:rsid w:val="000D331A"/>
    <w:rsid w:val="000D33A4"/>
    <w:rsid w:val="000D3417"/>
    <w:rsid w:val="000D3504"/>
    <w:rsid w:val="000D367F"/>
    <w:rsid w:val="000D38BF"/>
    <w:rsid w:val="000D3D25"/>
    <w:rsid w:val="000D3F96"/>
    <w:rsid w:val="000D40F8"/>
    <w:rsid w:val="000D42C1"/>
    <w:rsid w:val="000D42E4"/>
    <w:rsid w:val="000D4448"/>
    <w:rsid w:val="000D4587"/>
    <w:rsid w:val="000D4619"/>
    <w:rsid w:val="000D46F8"/>
    <w:rsid w:val="000D4A67"/>
    <w:rsid w:val="000D4F7E"/>
    <w:rsid w:val="000D54F8"/>
    <w:rsid w:val="000D578F"/>
    <w:rsid w:val="000D5C20"/>
    <w:rsid w:val="000D5CAF"/>
    <w:rsid w:val="000D5E0F"/>
    <w:rsid w:val="000D5F7A"/>
    <w:rsid w:val="000D6154"/>
    <w:rsid w:val="000D6579"/>
    <w:rsid w:val="000D6776"/>
    <w:rsid w:val="000D693E"/>
    <w:rsid w:val="000D6ABB"/>
    <w:rsid w:val="000D6B66"/>
    <w:rsid w:val="000D6F00"/>
    <w:rsid w:val="000D6F4F"/>
    <w:rsid w:val="000D70CF"/>
    <w:rsid w:val="000D711B"/>
    <w:rsid w:val="000D72A5"/>
    <w:rsid w:val="000D7545"/>
    <w:rsid w:val="000D7B4E"/>
    <w:rsid w:val="000E0210"/>
    <w:rsid w:val="000E03AA"/>
    <w:rsid w:val="000E0A61"/>
    <w:rsid w:val="000E0F08"/>
    <w:rsid w:val="000E1334"/>
    <w:rsid w:val="000E1337"/>
    <w:rsid w:val="000E1544"/>
    <w:rsid w:val="000E15D7"/>
    <w:rsid w:val="000E17FC"/>
    <w:rsid w:val="000E196F"/>
    <w:rsid w:val="000E1B24"/>
    <w:rsid w:val="000E1BFD"/>
    <w:rsid w:val="000E292D"/>
    <w:rsid w:val="000E2980"/>
    <w:rsid w:val="000E2A71"/>
    <w:rsid w:val="000E2ABB"/>
    <w:rsid w:val="000E2C24"/>
    <w:rsid w:val="000E2E2D"/>
    <w:rsid w:val="000E2E4E"/>
    <w:rsid w:val="000E2FA1"/>
    <w:rsid w:val="000E30A2"/>
    <w:rsid w:val="000E30CD"/>
    <w:rsid w:val="000E34B2"/>
    <w:rsid w:val="000E37EF"/>
    <w:rsid w:val="000E3918"/>
    <w:rsid w:val="000E3E4A"/>
    <w:rsid w:val="000E3F53"/>
    <w:rsid w:val="000E41F3"/>
    <w:rsid w:val="000E421F"/>
    <w:rsid w:val="000E43E2"/>
    <w:rsid w:val="000E4569"/>
    <w:rsid w:val="000E46FA"/>
    <w:rsid w:val="000E523E"/>
    <w:rsid w:val="000E533C"/>
    <w:rsid w:val="000E56B0"/>
    <w:rsid w:val="000E5701"/>
    <w:rsid w:val="000E61B2"/>
    <w:rsid w:val="000E64AB"/>
    <w:rsid w:val="000E652C"/>
    <w:rsid w:val="000E66D8"/>
    <w:rsid w:val="000E6875"/>
    <w:rsid w:val="000E695D"/>
    <w:rsid w:val="000E6ACA"/>
    <w:rsid w:val="000E6D12"/>
    <w:rsid w:val="000E7430"/>
    <w:rsid w:val="000E7592"/>
    <w:rsid w:val="000E7777"/>
    <w:rsid w:val="000E77EB"/>
    <w:rsid w:val="000E7D75"/>
    <w:rsid w:val="000E7DC8"/>
    <w:rsid w:val="000F000C"/>
    <w:rsid w:val="000F034C"/>
    <w:rsid w:val="000F0A59"/>
    <w:rsid w:val="000F0C28"/>
    <w:rsid w:val="000F10D3"/>
    <w:rsid w:val="000F117C"/>
    <w:rsid w:val="000F1563"/>
    <w:rsid w:val="000F1779"/>
    <w:rsid w:val="000F18F8"/>
    <w:rsid w:val="000F19EB"/>
    <w:rsid w:val="000F1AFE"/>
    <w:rsid w:val="000F1C63"/>
    <w:rsid w:val="000F1C6B"/>
    <w:rsid w:val="000F1E13"/>
    <w:rsid w:val="000F1E90"/>
    <w:rsid w:val="000F2138"/>
    <w:rsid w:val="000F213A"/>
    <w:rsid w:val="000F2179"/>
    <w:rsid w:val="000F2246"/>
    <w:rsid w:val="000F2322"/>
    <w:rsid w:val="000F24A6"/>
    <w:rsid w:val="000F25C0"/>
    <w:rsid w:val="000F2AAE"/>
    <w:rsid w:val="000F2AB2"/>
    <w:rsid w:val="000F2C0B"/>
    <w:rsid w:val="000F2C30"/>
    <w:rsid w:val="000F2D3C"/>
    <w:rsid w:val="000F2E05"/>
    <w:rsid w:val="000F2E21"/>
    <w:rsid w:val="000F2EA4"/>
    <w:rsid w:val="000F31E1"/>
    <w:rsid w:val="000F32D8"/>
    <w:rsid w:val="000F3511"/>
    <w:rsid w:val="000F384E"/>
    <w:rsid w:val="000F3CFD"/>
    <w:rsid w:val="000F3D54"/>
    <w:rsid w:val="000F3E51"/>
    <w:rsid w:val="000F3F0E"/>
    <w:rsid w:val="000F3FFE"/>
    <w:rsid w:val="000F40E3"/>
    <w:rsid w:val="000F44F6"/>
    <w:rsid w:val="000F45A0"/>
    <w:rsid w:val="000F4A52"/>
    <w:rsid w:val="000F51FC"/>
    <w:rsid w:val="000F5456"/>
    <w:rsid w:val="000F55D6"/>
    <w:rsid w:val="000F57B1"/>
    <w:rsid w:val="000F61B4"/>
    <w:rsid w:val="000F6443"/>
    <w:rsid w:val="000F681A"/>
    <w:rsid w:val="000F6C81"/>
    <w:rsid w:val="000F6CAA"/>
    <w:rsid w:val="000F6EB4"/>
    <w:rsid w:val="000F6F47"/>
    <w:rsid w:val="000F6FD1"/>
    <w:rsid w:val="000F7042"/>
    <w:rsid w:val="000F70A3"/>
    <w:rsid w:val="000F722C"/>
    <w:rsid w:val="000F73AB"/>
    <w:rsid w:val="000F7452"/>
    <w:rsid w:val="000F7811"/>
    <w:rsid w:val="000F7984"/>
    <w:rsid w:val="000F7A1E"/>
    <w:rsid w:val="000F7B0E"/>
    <w:rsid w:val="000F7B79"/>
    <w:rsid w:val="000F7CF8"/>
    <w:rsid w:val="000F7E25"/>
    <w:rsid w:val="000F7E49"/>
    <w:rsid w:val="000F7F22"/>
    <w:rsid w:val="000F7F55"/>
    <w:rsid w:val="00100018"/>
    <w:rsid w:val="0010015B"/>
    <w:rsid w:val="00100538"/>
    <w:rsid w:val="00101341"/>
    <w:rsid w:val="001016B1"/>
    <w:rsid w:val="00101920"/>
    <w:rsid w:val="00101C49"/>
    <w:rsid w:val="00101C5D"/>
    <w:rsid w:val="00101D10"/>
    <w:rsid w:val="0010203D"/>
    <w:rsid w:val="001022DB"/>
    <w:rsid w:val="001022EC"/>
    <w:rsid w:val="001025AB"/>
    <w:rsid w:val="0010261C"/>
    <w:rsid w:val="001027E9"/>
    <w:rsid w:val="00102969"/>
    <w:rsid w:val="00102B7F"/>
    <w:rsid w:val="00102F6A"/>
    <w:rsid w:val="0010304A"/>
    <w:rsid w:val="001032EF"/>
    <w:rsid w:val="0010370E"/>
    <w:rsid w:val="001037EB"/>
    <w:rsid w:val="00103814"/>
    <w:rsid w:val="00103832"/>
    <w:rsid w:val="00103922"/>
    <w:rsid w:val="0010394E"/>
    <w:rsid w:val="00103A51"/>
    <w:rsid w:val="00103BBD"/>
    <w:rsid w:val="00103BCA"/>
    <w:rsid w:val="00103C83"/>
    <w:rsid w:val="00103FAC"/>
    <w:rsid w:val="001040DC"/>
    <w:rsid w:val="001041CF"/>
    <w:rsid w:val="001046FB"/>
    <w:rsid w:val="0010475B"/>
    <w:rsid w:val="00104CB8"/>
    <w:rsid w:val="00104FBE"/>
    <w:rsid w:val="00105463"/>
    <w:rsid w:val="00105538"/>
    <w:rsid w:val="0010560D"/>
    <w:rsid w:val="001059FA"/>
    <w:rsid w:val="00105AEB"/>
    <w:rsid w:val="00105D2B"/>
    <w:rsid w:val="00105D8B"/>
    <w:rsid w:val="00105DA3"/>
    <w:rsid w:val="00106034"/>
    <w:rsid w:val="00106273"/>
    <w:rsid w:val="00106309"/>
    <w:rsid w:val="001064EA"/>
    <w:rsid w:val="0010661D"/>
    <w:rsid w:val="00106689"/>
    <w:rsid w:val="001066D0"/>
    <w:rsid w:val="001067C0"/>
    <w:rsid w:val="00106CCB"/>
    <w:rsid w:val="00107002"/>
    <w:rsid w:val="001072BD"/>
    <w:rsid w:val="00107411"/>
    <w:rsid w:val="001074C0"/>
    <w:rsid w:val="00107F7E"/>
    <w:rsid w:val="001103CA"/>
    <w:rsid w:val="001105FD"/>
    <w:rsid w:val="00110910"/>
    <w:rsid w:val="00110CB8"/>
    <w:rsid w:val="00110F1A"/>
    <w:rsid w:val="00111066"/>
    <w:rsid w:val="00111123"/>
    <w:rsid w:val="00111213"/>
    <w:rsid w:val="00111648"/>
    <w:rsid w:val="0011173D"/>
    <w:rsid w:val="001117A6"/>
    <w:rsid w:val="00111D03"/>
    <w:rsid w:val="0011224F"/>
    <w:rsid w:val="00112271"/>
    <w:rsid w:val="00112835"/>
    <w:rsid w:val="00112AB9"/>
    <w:rsid w:val="00112AE6"/>
    <w:rsid w:val="00112B8D"/>
    <w:rsid w:val="00112ED2"/>
    <w:rsid w:val="00113156"/>
    <w:rsid w:val="001132AF"/>
    <w:rsid w:val="0011332E"/>
    <w:rsid w:val="0011341A"/>
    <w:rsid w:val="001134EB"/>
    <w:rsid w:val="00113763"/>
    <w:rsid w:val="00113CC5"/>
    <w:rsid w:val="0011412F"/>
    <w:rsid w:val="0011473D"/>
    <w:rsid w:val="00114A8A"/>
    <w:rsid w:val="00114D7E"/>
    <w:rsid w:val="00114DE2"/>
    <w:rsid w:val="00115328"/>
    <w:rsid w:val="001155C0"/>
    <w:rsid w:val="00115680"/>
    <w:rsid w:val="0011580C"/>
    <w:rsid w:val="00115838"/>
    <w:rsid w:val="001159DB"/>
    <w:rsid w:val="00115A1D"/>
    <w:rsid w:val="00115BDC"/>
    <w:rsid w:val="00115E2E"/>
    <w:rsid w:val="00116188"/>
    <w:rsid w:val="0011635E"/>
    <w:rsid w:val="001164BB"/>
    <w:rsid w:val="001165B3"/>
    <w:rsid w:val="00116D26"/>
    <w:rsid w:val="00116D4F"/>
    <w:rsid w:val="00116E70"/>
    <w:rsid w:val="00116FA9"/>
    <w:rsid w:val="001170BE"/>
    <w:rsid w:val="00117429"/>
    <w:rsid w:val="001174B3"/>
    <w:rsid w:val="00117706"/>
    <w:rsid w:val="00117A69"/>
    <w:rsid w:val="00117F6B"/>
    <w:rsid w:val="00117F8B"/>
    <w:rsid w:val="001204D6"/>
    <w:rsid w:val="001207D1"/>
    <w:rsid w:val="00120A89"/>
    <w:rsid w:val="00120D22"/>
    <w:rsid w:val="00120FFE"/>
    <w:rsid w:val="00121049"/>
    <w:rsid w:val="00121058"/>
    <w:rsid w:val="0012111D"/>
    <w:rsid w:val="001213B6"/>
    <w:rsid w:val="0012169F"/>
    <w:rsid w:val="00121924"/>
    <w:rsid w:val="00121C04"/>
    <w:rsid w:val="00121C3B"/>
    <w:rsid w:val="0012204A"/>
    <w:rsid w:val="001220EF"/>
    <w:rsid w:val="00122126"/>
    <w:rsid w:val="001224D1"/>
    <w:rsid w:val="00122504"/>
    <w:rsid w:val="00122590"/>
    <w:rsid w:val="001227CC"/>
    <w:rsid w:val="00122A1E"/>
    <w:rsid w:val="00122B29"/>
    <w:rsid w:val="00122D7C"/>
    <w:rsid w:val="00122D94"/>
    <w:rsid w:val="00122FB6"/>
    <w:rsid w:val="00123194"/>
    <w:rsid w:val="001232A7"/>
    <w:rsid w:val="00123384"/>
    <w:rsid w:val="001234A1"/>
    <w:rsid w:val="001234AF"/>
    <w:rsid w:val="00123500"/>
    <w:rsid w:val="00123606"/>
    <w:rsid w:val="0012363D"/>
    <w:rsid w:val="00123856"/>
    <w:rsid w:val="00123BD2"/>
    <w:rsid w:val="00123F79"/>
    <w:rsid w:val="0012405F"/>
    <w:rsid w:val="001241EC"/>
    <w:rsid w:val="001243B8"/>
    <w:rsid w:val="001243F9"/>
    <w:rsid w:val="0012447D"/>
    <w:rsid w:val="00124623"/>
    <w:rsid w:val="00124A50"/>
    <w:rsid w:val="00124B72"/>
    <w:rsid w:val="00124DB4"/>
    <w:rsid w:val="00124E0F"/>
    <w:rsid w:val="0012503C"/>
    <w:rsid w:val="001252F5"/>
    <w:rsid w:val="0012539A"/>
    <w:rsid w:val="001257A0"/>
    <w:rsid w:val="001257CB"/>
    <w:rsid w:val="001258C1"/>
    <w:rsid w:val="00125AF4"/>
    <w:rsid w:val="00125B4B"/>
    <w:rsid w:val="00125C5A"/>
    <w:rsid w:val="00125E1A"/>
    <w:rsid w:val="00125E32"/>
    <w:rsid w:val="001260DF"/>
    <w:rsid w:val="001262E8"/>
    <w:rsid w:val="00126798"/>
    <w:rsid w:val="0012685B"/>
    <w:rsid w:val="001268AB"/>
    <w:rsid w:val="00126AB3"/>
    <w:rsid w:val="00127003"/>
    <w:rsid w:val="00127034"/>
    <w:rsid w:val="00127197"/>
    <w:rsid w:val="001271DD"/>
    <w:rsid w:val="001272D5"/>
    <w:rsid w:val="0012775B"/>
    <w:rsid w:val="00127B9F"/>
    <w:rsid w:val="00127E99"/>
    <w:rsid w:val="001301B6"/>
    <w:rsid w:val="00130962"/>
    <w:rsid w:val="001309E5"/>
    <w:rsid w:val="00130A3F"/>
    <w:rsid w:val="00131268"/>
    <w:rsid w:val="00131647"/>
    <w:rsid w:val="001316A0"/>
    <w:rsid w:val="00131886"/>
    <w:rsid w:val="00131A1E"/>
    <w:rsid w:val="00131AD6"/>
    <w:rsid w:val="00131BB0"/>
    <w:rsid w:val="00131C40"/>
    <w:rsid w:val="00131D3E"/>
    <w:rsid w:val="00131E68"/>
    <w:rsid w:val="001320F5"/>
    <w:rsid w:val="0013216A"/>
    <w:rsid w:val="001321B0"/>
    <w:rsid w:val="0013224B"/>
    <w:rsid w:val="00132256"/>
    <w:rsid w:val="0013240B"/>
    <w:rsid w:val="00132530"/>
    <w:rsid w:val="001327EB"/>
    <w:rsid w:val="001328AE"/>
    <w:rsid w:val="001329E8"/>
    <w:rsid w:val="00132C63"/>
    <w:rsid w:val="00132CAF"/>
    <w:rsid w:val="001330E9"/>
    <w:rsid w:val="001331D8"/>
    <w:rsid w:val="001331E7"/>
    <w:rsid w:val="001335F8"/>
    <w:rsid w:val="001337A9"/>
    <w:rsid w:val="001337CE"/>
    <w:rsid w:val="0013385E"/>
    <w:rsid w:val="00133B33"/>
    <w:rsid w:val="00133B65"/>
    <w:rsid w:val="00133D63"/>
    <w:rsid w:val="00133DFF"/>
    <w:rsid w:val="00133E1D"/>
    <w:rsid w:val="00133E79"/>
    <w:rsid w:val="00134031"/>
    <w:rsid w:val="00134108"/>
    <w:rsid w:val="0013418F"/>
    <w:rsid w:val="00134291"/>
    <w:rsid w:val="0013455D"/>
    <w:rsid w:val="001346EF"/>
    <w:rsid w:val="00134727"/>
    <w:rsid w:val="00134A82"/>
    <w:rsid w:val="00134C55"/>
    <w:rsid w:val="00134FDF"/>
    <w:rsid w:val="001350DD"/>
    <w:rsid w:val="00135125"/>
    <w:rsid w:val="00135127"/>
    <w:rsid w:val="001353A0"/>
    <w:rsid w:val="00135617"/>
    <w:rsid w:val="00135693"/>
    <w:rsid w:val="00135848"/>
    <w:rsid w:val="00135A48"/>
    <w:rsid w:val="00135CC4"/>
    <w:rsid w:val="00135D14"/>
    <w:rsid w:val="0013636C"/>
    <w:rsid w:val="00136569"/>
    <w:rsid w:val="0013668F"/>
    <w:rsid w:val="00136EB1"/>
    <w:rsid w:val="001371C2"/>
    <w:rsid w:val="001371E6"/>
    <w:rsid w:val="001372B4"/>
    <w:rsid w:val="001373D7"/>
    <w:rsid w:val="001375EF"/>
    <w:rsid w:val="001376BD"/>
    <w:rsid w:val="00137C8C"/>
    <w:rsid w:val="00137D14"/>
    <w:rsid w:val="00137D3F"/>
    <w:rsid w:val="00137FFE"/>
    <w:rsid w:val="0014023C"/>
    <w:rsid w:val="00140364"/>
    <w:rsid w:val="001405BB"/>
    <w:rsid w:val="001407D6"/>
    <w:rsid w:val="00140855"/>
    <w:rsid w:val="0014090D"/>
    <w:rsid w:val="001409F1"/>
    <w:rsid w:val="00140A2D"/>
    <w:rsid w:val="00140C18"/>
    <w:rsid w:val="00140D59"/>
    <w:rsid w:val="0014106B"/>
    <w:rsid w:val="001410FE"/>
    <w:rsid w:val="001412EE"/>
    <w:rsid w:val="001418BC"/>
    <w:rsid w:val="00141E69"/>
    <w:rsid w:val="0014222A"/>
    <w:rsid w:val="001422CC"/>
    <w:rsid w:val="00142719"/>
    <w:rsid w:val="00142725"/>
    <w:rsid w:val="00142881"/>
    <w:rsid w:val="00142A83"/>
    <w:rsid w:val="00142E79"/>
    <w:rsid w:val="00143026"/>
    <w:rsid w:val="001431BD"/>
    <w:rsid w:val="001433DC"/>
    <w:rsid w:val="001433E1"/>
    <w:rsid w:val="00143862"/>
    <w:rsid w:val="00143A2B"/>
    <w:rsid w:val="00143A7A"/>
    <w:rsid w:val="00143BB2"/>
    <w:rsid w:val="00143CDE"/>
    <w:rsid w:val="00143FBA"/>
    <w:rsid w:val="001447A8"/>
    <w:rsid w:val="001448C1"/>
    <w:rsid w:val="00144CF4"/>
    <w:rsid w:val="00144D2F"/>
    <w:rsid w:val="00144E2B"/>
    <w:rsid w:val="00145039"/>
    <w:rsid w:val="00145770"/>
    <w:rsid w:val="00145BD8"/>
    <w:rsid w:val="00145EAD"/>
    <w:rsid w:val="0014607C"/>
    <w:rsid w:val="0014611C"/>
    <w:rsid w:val="00146131"/>
    <w:rsid w:val="00146212"/>
    <w:rsid w:val="0014623E"/>
    <w:rsid w:val="0014654D"/>
    <w:rsid w:val="00146A4D"/>
    <w:rsid w:val="00146E28"/>
    <w:rsid w:val="00146E58"/>
    <w:rsid w:val="00147030"/>
    <w:rsid w:val="00147433"/>
    <w:rsid w:val="001476CE"/>
    <w:rsid w:val="001477B6"/>
    <w:rsid w:val="00147A13"/>
    <w:rsid w:val="00147B6D"/>
    <w:rsid w:val="00147B70"/>
    <w:rsid w:val="00150824"/>
    <w:rsid w:val="00150912"/>
    <w:rsid w:val="00150B25"/>
    <w:rsid w:val="00151125"/>
    <w:rsid w:val="001513F6"/>
    <w:rsid w:val="0015153B"/>
    <w:rsid w:val="00151646"/>
    <w:rsid w:val="0015169A"/>
    <w:rsid w:val="00151717"/>
    <w:rsid w:val="001518BB"/>
    <w:rsid w:val="00151E0E"/>
    <w:rsid w:val="00152005"/>
    <w:rsid w:val="001520F9"/>
    <w:rsid w:val="00152275"/>
    <w:rsid w:val="00152297"/>
    <w:rsid w:val="001526E4"/>
    <w:rsid w:val="00152831"/>
    <w:rsid w:val="00152AC3"/>
    <w:rsid w:val="00152B3F"/>
    <w:rsid w:val="00152CF1"/>
    <w:rsid w:val="00152CF5"/>
    <w:rsid w:val="00152E86"/>
    <w:rsid w:val="00153016"/>
    <w:rsid w:val="00153188"/>
    <w:rsid w:val="00153199"/>
    <w:rsid w:val="001535F6"/>
    <w:rsid w:val="00153753"/>
    <w:rsid w:val="00153923"/>
    <w:rsid w:val="00153DED"/>
    <w:rsid w:val="00153EE6"/>
    <w:rsid w:val="00153F87"/>
    <w:rsid w:val="00154405"/>
    <w:rsid w:val="0015445B"/>
    <w:rsid w:val="0015461D"/>
    <w:rsid w:val="001547DE"/>
    <w:rsid w:val="00154857"/>
    <w:rsid w:val="00154A17"/>
    <w:rsid w:val="00154AF1"/>
    <w:rsid w:val="00154BB7"/>
    <w:rsid w:val="0015507C"/>
    <w:rsid w:val="001551F1"/>
    <w:rsid w:val="0015523A"/>
    <w:rsid w:val="00155458"/>
    <w:rsid w:val="001557A3"/>
    <w:rsid w:val="00155BDD"/>
    <w:rsid w:val="00155BE1"/>
    <w:rsid w:val="00155DB4"/>
    <w:rsid w:val="001564DC"/>
    <w:rsid w:val="001565A0"/>
    <w:rsid w:val="0015677F"/>
    <w:rsid w:val="00156809"/>
    <w:rsid w:val="00156996"/>
    <w:rsid w:val="00156D05"/>
    <w:rsid w:val="00156DA2"/>
    <w:rsid w:val="00156DE5"/>
    <w:rsid w:val="00156EB6"/>
    <w:rsid w:val="0015710C"/>
    <w:rsid w:val="001572B7"/>
    <w:rsid w:val="00157357"/>
    <w:rsid w:val="001574D9"/>
    <w:rsid w:val="00157749"/>
    <w:rsid w:val="001579A0"/>
    <w:rsid w:val="00157AEF"/>
    <w:rsid w:val="00157D65"/>
    <w:rsid w:val="00157FBD"/>
    <w:rsid w:val="00157FFC"/>
    <w:rsid w:val="001607FE"/>
    <w:rsid w:val="00160839"/>
    <w:rsid w:val="00160F3C"/>
    <w:rsid w:val="00160F6A"/>
    <w:rsid w:val="00161202"/>
    <w:rsid w:val="0016130B"/>
    <w:rsid w:val="00161353"/>
    <w:rsid w:val="00161494"/>
    <w:rsid w:val="0016162C"/>
    <w:rsid w:val="001618E1"/>
    <w:rsid w:val="00161A00"/>
    <w:rsid w:val="00161B24"/>
    <w:rsid w:val="00161B52"/>
    <w:rsid w:val="00161B59"/>
    <w:rsid w:val="00161B8E"/>
    <w:rsid w:val="001620A6"/>
    <w:rsid w:val="00162C55"/>
    <w:rsid w:val="00163116"/>
    <w:rsid w:val="001631FE"/>
    <w:rsid w:val="0016344A"/>
    <w:rsid w:val="001637C8"/>
    <w:rsid w:val="00163860"/>
    <w:rsid w:val="00163A1F"/>
    <w:rsid w:val="00163C8E"/>
    <w:rsid w:val="00163D68"/>
    <w:rsid w:val="00163FF7"/>
    <w:rsid w:val="00164058"/>
    <w:rsid w:val="001643FB"/>
    <w:rsid w:val="0016457C"/>
    <w:rsid w:val="0016475C"/>
    <w:rsid w:val="00164AD6"/>
    <w:rsid w:val="00164BEC"/>
    <w:rsid w:val="00164D0C"/>
    <w:rsid w:val="00164F69"/>
    <w:rsid w:val="001652A8"/>
    <w:rsid w:val="0016570F"/>
    <w:rsid w:val="00165915"/>
    <w:rsid w:val="00165B05"/>
    <w:rsid w:val="00165B55"/>
    <w:rsid w:val="00165CD1"/>
    <w:rsid w:val="00165DE0"/>
    <w:rsid w:val="00165FB5"/>
    <w:rsid w:val="001661E6"/>
    <w:rsid w:val="00166233"/>
    <w:rsid w:val="001665FC"/>
    <w:rsid w:val="00166807"/>
    <w:rsid w:val="00166D4B"/>
    <w:rsid w:val="00166EF0"/>
    <w:rsid w:val="00166FEB"/>
    <w:rsid w:val="00167358"/>
    <w:rsid w:val="0016739E"/>
    <w:rsid w:val="00167823"/>
    <w:rsid w:val="00167C6E"/>
    <w:rsid w:val="00167D25"/>
    <w:rsid w:val="00167E37"/>
    <w:rsid w:val="0017075E"/>
    <w:rsid w:val="00170A9E"/>
    <w:rsid w:val="00170F70"/>
    <w:rsid w:val="00171123"/>
    <w:rsid w:val="001713BB"/>
    <w:rsid w:val="00171BF9"/>
    <w:rsid w:val="00172000"/>
    <w:rsid w:val="001721A1"/>
    <w:rsid w:val="00172391"/>
    <w:rsid w:val="001724C6"/>
    <w:rsid w:val="001724E6"/>
    <w:rsid w:val="001725A5"/>
    <w:rsid w:val="00172845"/>
    <w:rsid w:val="00172A14"/>
    <w:rsid w:val="00172AA3"/>
    <w:rsid w:val="00172BA8"/>
    <w:rsid w:val="001730E0"/>
    <w:rsid w:val="001730E9"/>
    <w:rsid w:val="00173426"/>
    <w:rsid w:val="00173795"/>
    <w:rsid w:val="0017381C"/>
    <w:rsid w:val="0017390E"/>
    <w:rsid w:val="001739AC"/>
    <w:rsid w:val="00173EA1"/>
    <w:rsid w:val="00173EC9"/>
    <w:rsid w:val="001741F0"/>
    <w:rsid w:val="001748EB"/>
    <w:rsid w:val="00174900"/>
    <w:rsid w:val="00174959"/>
    <w:rsid w:val="00174C14"/>
    <w:rsid w:val="00174DB6"/>
    <w:rsid w:val="0017525E"/>
    <w:rsid w:val="001755DA"/>
    <w:rsid w:val="001756F4"/>
    <w:rsid w:val="00175727"/>
    <w:rsid w:val="0017594E"/>
    <w:rsid w:val="001759F9"/>
    <w:rsid w:val="00175B50"/>
    <w:rsid w:val="00175E9E"/>
    <w:rsid w:val="001761BF"/>
    <w:rsid w:val="001762E8"/>
    <w:rsid w:val="001763A9"/>
    <w:rsid w:val="001768C6"/>
    <w:rsid w:val="001768F0"/>
    <w:rsid w:val="0017691A"/>
    <w:rsid w:val="00176AD6"/>
    <w:rsid w:val="00176EBE"/>
    <w:rsid w:val="00176FBE"/>
    <w:rsid w:val="00177806"/>
    <w:rsid w:val="001778F6"/>
    <w:rsid w:val="00177B91"/>
    <w:rsid w:val="00177C0A"/>
    <w:rsid w:val="001801F3"/>
    <w:rsid w:val="0018043E"/>
    <w:rsid w:val="00180AA2"/>
    <w:rsid w:val="00180C8C"/>
    <w:rsid w:val="00180DB6"/>
    <w:rsid w:val="00180EF3"/>
    <w:rsid w:val="00180F42"/>
    <w:rsid w:val="00180F67"/>
    <w:rsid w:val="001812E5"/>
    <w:rsid w:val="0018164A"/>
    <w:rsid w:val="00181DCF"/>
    <w:rsid w:val="001820A1"/>
    <w:rsid w:val="001827F7"/>
    <w:rsid w:val="001829F4"/>
    <w:rsid w:val="00182CC0"/>
    <w:rsid w:val="00182D30"/>
    <w:rsid w:val="00182E55"/>
    <w:rsid w:val="001831CE"/>
    <w:rsid w:val="0018348A"/>
    <w:rsid w:val="00183A9C"/>
    <w:rsid w:val="00183BCC"/>
    <w:rsid w:val="001841C0"/>
    <w:rsid w:val="001841C9"/>
    <w:rsid w:val="00184261"/>
    <w:rsid w:val="001843CA"/>
    <w:rsid w:val="00184683"/>
    <w:rsid w:val="001847CB"/>
    <w:rsid w:val="00184CF5"/>
    <w:rsid w:val="00184D05"/>
    <w:rsid w:val="00184D8F"/>
    <w:rsid w:val="001850A4"/>
    <w:rsid w:val="00185147"/>
    <w:rsid w:val="00185193"/>
    <w:rsid w:val="0018564E"/>
    <w:rsid w:val="00185891"/>
    <w:rsid w:val="00185946"/>
    <w:rsid w:val="00185B06"/>
    <w:rsid w:val="00185E7E"/>
    <w:rsid w:val="00186479"/>
    <w:rsid w:val="00186A62"/>
    <w:rsid w:val="00186D8E"/>
    <w:rsid w:val="0018745C"/>
    <w:rsid w:val="00187668"/>
    <w:rsid w:val="00187712"/>
    <w:rsid w:val="001878F5"/>
    <w:rsid w:val="00187C87"/>
    <w:rsid w:val="00187C88"/>
    <w:rsid w:val="001901F6"/>
    <w:rsid w:val="00190219"/>
    <w:rsid w:val="0019052C"/>
    <w:rsid w:val="001905A9"/>
    <w:rsid w:val="00190767"/>
    <w:rsid w:val="00190830"/>
    <w:rsid w:val="001909EC"/>
    <w:rsid w:val="00190A48"/>
    <w:rsid w:val="00190BB5"/>
    <w:rsid w:val="00190D28"/>
    <w:rsid w:val="00190E0F"/>
    <w:rsid w:val="00190E39"/>
    <w:rsid w:val="00190EFF"/>
    <w:rsid w:val="00190F45"/>
    <w:rsid w:val="00190F4B"/>
    <w:rsid w:val="00191105"/>
    <w:rsid w:val="00191115"/>
    <w:rsid w:val="00191266"/>
    <w:rsid w:val="00191273"/>
    <w:rsid w:val="0019149A"/>
    <w:rsid w:val="001914BC"/>
    <w:rsid w:val="00191861"/>
    <w:rsid w:val="00191B55"/>
    <w:rsid w:val="00191C36"/>
    <w:rsid w:val="00191D88"/>
    <w:rsid w:val="00192193"/>
    <w:rsid w:val="0019221B"/>
    <w:rsid w:val="0019229C"/>
    <w:rsid w:val="001922B3"/>
    <w:rsid w:val="00192360"/>
    <w:rsid w:val="001925D7"/>
    <w:rsid w:val="001927F1"/>
    <w:rsid w:val="00192899"/>
    <w:rsid w:val="001928F7"/>
    <w:rsid w:val="00192A51"/>
    <w:rsid w:val="00192AAA"/>
    <w:rsid w:val="00192B68"/>
    <w:rsid w:val="00192E1D"/>
    <w:rsid w:val="0019313D"/>
    <w:rsid w:val="00193263"/>
    <w:rsid w:val="0019328F"/>
    <w:rsid w:val="001936E7"/>
    <w:rsid w:val="00193838"/>
    <w:rsid w:val="00194609"/>
    <w:rsid w:val="001947DF"/>
    <w:rsid w:val="00194D02"/>
    <w:rsid w:val="00194E67"/>
    <w:rsid w:val="00194E90"/>
    <w:rsid w:val="001953BE"/>
    <w:rsid w:val="0019541D"/>
    <w:rsid w:val="0019562B"/>
    <w:rsid w:val="0019570B"/>
    <w:rsid w:val="001958B5"/>
    <w:rsid w:val="001958CD"/>
    <w:rsid w:val="001958CE"/>
    <w:rsid w:val="00195906"/>
    <w:rsid w:val="00195B90"/>
    <w:rsid w:val="00195D96"/>
    <w:rsid w:val="00195EC9"/>
    <w:rsid w:val="00196044"/>
    <w:rsid w:val="00196982"/>
    <w:rsid w:val="00196AF4"/>
    <w:rsid w:val="00196F74"/>
    <w:rsid w:val="00196FB7"/>
    <w:rsid w:val="00197193"/>
    <w:rsid w:val="0019727A"/>
    <w:rsid w:val="001972C8"/>
    <w:rsid w:val="00197409"/>
    <w:rsid w:val="001974EC"/>
    <w:rsid w:val="00197525"/>
    <w:rsid w:val="00197537"/>
    <w:rsid w:val="00197C29"/>
    <w:rsid w:val="001A010E"/>
    <w:rsid w:val="001A052E"/>
    <w:rsid w:val="001A0B8C"/>
    <w:rsid w:val="001A0E4C"/>
    <w:rsid w:val="001A0ED2"/>
    <w:rsid w:val="001A0EE1"/>
    <w:rsid w:val="001A0F41"/>
    <w:rsid w:val="001A122B"/>
    <w:rsid w:val="001A12A7"/>
    <w:rsid w:val="001A1433"/>
    <w:rsid w:val="001A146C"/>
    <w:rsid w:val="001A1498"/>
    <w:rsid w:val="001A18C0"/>
    <w:rsid w:val="001A1A1E"/>
    <w:rsid w:val="001A1B6A"/>
    <w:rsid w:val="001A1BD8"/>
    <w:rsid w:val="001A1CCC"/>
    <w:rsid w:val="001A1D38"/>
    <w:rsid w:val="001A1E9C"/>
    <w:rsid w:val="001A2161"/>
    <w:rsid w:val="001A2189"/>
    <w:rsid w:val="001A2221"/>
    <w:rsid w:val="001A23B8"/>
    <w:rsid w:val="001A2438"/>
    <w:rsid w:val="001A25D6"/>
    <w:rsid w:val="001A2AFC"/>
    <w:rsid w:val="001A2BD8"/>
    <w:rsid w:val="001A2D50"/>
    <w:rsid w:val="001A3586"/>
    <w:rsid w:val="001A37F3"/>
    <w:rsid w:val="001A398E"/>
    <w:rsid w:val="001A39D2"/>
    <w:rsid w:val="001A3B30"/>
    <w:rsid w:val="001A3CDC"/>
    <w:rsid w:val="001A4137"/>
    <w:rsid w:val="001A41B0"/>
    <w:rsid w:val="001A436C"/>
    <w:rsid w:val="001A451C"/>
    <w:rsid w:val="001A4C13"/>
    <w:rsid w:val="001A4D36"/>
    <w:rsid w:val="001A555E"/>
    <w:rsid w:val="001A5858"/>
    <w:rsid w:val="001A5A10"/>
    <w:rsid w:val="001A5B3F"/>
    <w:rsid w:val="001A5E41"/>
    <w:rsid w:val="001A613E"/>
    <w:rsid w:val="001A62C1"/>
    <w:rsid w:val="001A64E1"/>
    <w:rsid w:val="001A68D4"/>
    <w:rsid w:val="001A6A08"/>
    <w:rsid w:val="001A6AC2"/>
    <w:rsid w:val="001A6C20"/>
    <w:rsid w:val="001A6C92"/>
    <w:rsid w:val="001A6F2B"/>
    <w:rsid w:val="001A71DF"/>
    <w:rsid w:val="001A7238"/>
    <w:rsid w:val="001A739D"/>
    <w:rsid w:val="001A73E2"/>
    <w:rsid w:val="001A75C8"/>
    <w:rsid w:val="001A78AC"/>
    <w:rsid w:val="001A78ED"/>
    <w:rsid w:val="001A7BE1"/>
    <w:rsid w:val="001A7C30"/>
    <w:rsid w:val="001A7CE2"/>
    <w:rsid w:val="001A7F07"/>
    <w:rsid w:val="001B006F"/>
    <w:rsid w:val="001B0098"/>
    <w:rsid w:val="001B0480"/>
    <w:rsid w:val="001B05AE"/>
    <w:rsid w:val="001B06CF"/>
    <w:rsid w:val="001B09B5"/>
    <w:rsid w:val="001B0E61"/>
    <w:rsid w:val="001B0ED1"/>
    <w:rsid w:val="001B0F6D"/>
    <w:rsid w:val="001B10A4"/>
    <w:rsid w:val="001B16F1"/>
    <w:rsid w:val="001B1876"/>
    <w:rsid w:val="001B1A8E"/>
    <w:rsid w:val="001B1BE3"/>
    <w:rsid w:val="001B1CB9"/>
    <w:rsid w:val="001B1ECD"/>
    <w:rsid w:val="001B216F"/>
    <w:rsid w:val="001B222F"/>
    <w:rsid w:val="001B227E"/>
    <w:rsid w:val="001B22C6"/>
    <w:rsid w:val="001B258F"/>
    <w:rsid w:val="001B2B2D"/>
    <w:rsid w:val="001B2E21"/>
    <w:rsid w:val="001B3094"/>
    <w:rsid w:val="001B30B4"/>
    <w:rsid w:val="001B30F7"/>
    <w:rsid w:val="001B34AE"/>
    <w:rsid w:val="001B34D3"/>
    <w:rsid w:val="001B34F7"/>
    <w:rsid w:val="001B3784"/>
    <w:rsid w:val="001B3814"/>
    <w:rsid w:val="001B396C"/>
    <w:rsid w:val="001B3BF4"/>
    <w:rsid w:val="001B3EB0"/>
    <w:rsid w:val="001B40E9"/>
    <w:rsid w:val="001B41FA"/>
    <w:rsid w:val="001B43AB"/>
    <w:rsid w:val="001B451D"/>
    <w:rsid w:val="001B4825"/>
    <w:rsid w:val="001B4935"/>
    <w:rsid w:val="001B4A55"/>
    <w:rsid w:val="001B4B8A"/>
    <w:rsid w:val="001B4BEB"/>
    <w:rsid w:val="001B4F08"/>
    <w:rsid w:val="001B4F79"/>
    <w:rsid w:val="001B4FD0"/>
    <w:rsid w:val="001B5280"/>
    <w:rsid w:val="001B5495"/>
    <w:rsid w:val="001B55C7"/>
    <w:rsid w:val="001B577D"/>
    <w:rsid w:val="001B59F3"/>
    <w:rsid w:val="001B5BC3"/>
    <w:rsid w:val="001B5D70"/>
    <w:rsid w:val="001B5DA1"/>
    <w:rsid w:val="001B5DBB"/>
    <w:rsid w:val="001B5F6B"/>
    <w:rsid w:val="001B6231"/>
    <w:rsid w:val="001B64D0"/>
    <w:rsid w:val="001B679B"/>
    <w:rsid w:val="001B67D9"/>
    <w:rsid w:val="001B7645"/>
    <w:rsid w:val="001B7C8C"/>
    <w:rsid w:val="001B7D97"/>
    <w:rsid w:val="001B7EB4"/>
    <w:rsid w:val="001C002D"/>
    <w:rsid w:val="001C0179"/>
    <w:rsid w:val="001C019B"/>
    <w:rsid w:val="001C059F"/>
    <w:rsid w:val="001C05E2"/>
    <w:rsid w:val="001C060C"/>
    <w:rsid w:val="001C089D"/>
    <w:rsid w:val="001C0A02"/>
    <w:rsid w:val="001C0A1B"/>
    <w:rsid w:val="001C0E24"/>
    <w:rsid w:val="001C0E4A"/>
    <w:rsid w:val="001C147D"/>
    <w:rsid w:val="001C19F9"/>
    <w:rsid w:val="001C1B5D"/>
    <w:rsid w:val="001C206B"/>
    <w:rsid w:val="001C228E"/>
    <w:rsid w:val="001C2480"/>
    <w:rsid w:val="001C26F8"/>
    <w:rsid w:val="001C277E"/>
    <w:rsid w:val="001C27AE"/>
    <w:rsid w:val="001C28E6"/>
    <w:rsid w:val="001C28FC"/>
    <w:rsid w:val="001C2BAC"/>
    <w:rsid w:val="001C2F05"/>
    <w:rsid w:val="001C3323"/>
    <w:rsid w:val="001C365D"/>
    <w:rsid w:val="001C3D5F"/>
    <w:rsid w:val="001C4000"/>
    <w:rsid w:val="001C43DF"/>
    <w:rsid w:val="001C478A"/>
    <w:rsid w:val="001C49CC"/>
    <w:rsid w:val="001C49E3"/>
    <w:rsid w:val="001C4B7E"/>
    <w:rsid w:val="001C50DB"/>
    <w:rsid w:val="001C5219"/>
    <w:rsid w:val="001C55E9"/>
    <w:rsid w:val="001C5696"/>
    <w:rsid w:val="001C58D1"/>
    <w:rsid w:val="001C58EB"/>
    <w:rsid w:val="001C5A39"/>
    <w:rsid w:val="001C5B18"/>
    <w:rsid w:val="001C5D7B"/>
    <w:rsid w:val="001C5E06"/>
    <w:rsid w:val="001C606E"/>
    <w:rsid w:val="001C6132"/>
    <w:rsid w:val="001C61B4"/>
    <w:rsid w:val="001C63AC"/>
    <w:rsid w:val="001C6452"/>
    <w:rsid w:val="001C6479"/>
    <w:rsid w:val="001C6576"/>
    <w:rsid w:val="001C66A3"/>
    <w:rsid w:val="001C6A92"/>
    <w:rsid w:val="001C6ACA"/>
    <w:rsid w:val="001C6D64"/>
    <w:rsid w:val="001C6EBA"/>
    <w:rsid w:val="001C6F1F"/>
    <w:rsid w:val="001C6FAE"/>
    <w:rsid w:val="001C700E"/>
    <w:rsid w:val="001C7546"/>
    <w:rsid w:val="001C768E"/>
    <w:rsid w:val="001C77F5"/>
    <w:rsid w:val="001C784B"/>
    <w:rsid w:val="001C7E72"/>
    <w:rsid w:val="001C7EA6"/>
    <w:rsid w:val="001D0079"/>
    <w:rsid w:val="001D04B8"/>
    <w:rsid w:val="001D0675"/>
    <w:rsid w:val="001D0977"/>
    <w:rsid w:val="001D09EF"/>
    <w:rsid w:val="001D0D43"/>
    <w:rsid w:val="001D0D6F"/>
    <w:rsid w:val="001D0EAD"/>
    <w:rsid w:val="001D0F1F"/>
    <w:rsid w:val="001D114B"/>
    <w:rsid w:val="001D13B3"/>
    <w:rsid w:val="001D14D2"/>
    <w:rsid w:val="001D15DB"/>
    <w:rsid w:val="001D199A"/>
    <w:rsid w:val="001D1B65"/>
    <w:rsid w:val="001D1D73"/>
    <w:rsid w:val="001D1DF1"/>
    <w:rsid w:val="001D2029"/>
    <w:rsid w:val="001D211E"/>
    <w:rsid w:val="001D26A6"/>
    <w:rsid w:val="001D2B5E"/>
    <w:rsid w:val="001D2CC2"/>
    <w:rsid w:val="001D2D00"/>
    <w:rsid w:val="001D345A"/>
    <w:rsid w:val="001D34E0"/>
    <w:rsid w:val="001D3556"/>
    <w:rsid w:val="001D35E8"/>
    <w:rsid w:val="001D42D8"/>
    <w:rsid w:val="001D430D"/>
    <w:rsid w:val="001D4362"/>
    <w:rsid w:val="001D43AD"/>
    <w:rsid w:val="001D43D4"/>
    <w:rsid w:val="001D44DA"/>
    <w:rsid w:val="001D4538"/>
    <w:rsid w:val="001D482E"/>
    <w:rsid w:val="001D48DD"/>
    <w:rsid w:val="001D4B72"/>
    <w:rsid w:val="001D4CF2"/>
    <w:rsid w:val="001D4E55"/>
    <w:rsid w:val="001D4EB1"/>
    <w:rsid w:val="001D4FF1"/>
    <w:rsid w:val="001D50FB"/>
    <w:rsid w:val="001D5278"/>
    <w:rsid w:val="001D5473"/>
    <w:rsid w:val="001D549D"/>
    <w:rsid w:val="001D59EF"/>
    <w:rsid w:val="001D5A23"/>
    <w:rsid w:val="001D5E61"/>
    <w:rsid w:val="001D608C"/>
    <w:rsid w:val="001D6466"/>
    <w:rsid w:val="001D6552"/>
    <w:rsid w:val="001D6715"/>
    <w:rsid w:val="001D680C"/>
    <w:rsid w:val="001D6C26"/>
    <w:rsid w:val="001D6D42"/>
    <w:rsid w:val="001D6DA0"/>
    <w:rsid w:val="001D6DA2"/>
    <w:rsid w:val="001D70F4"/>
    <w:rsid w:val="001D751D"/>
    <w:rsid w:val="001D7634"/>
    <w:rsid w:val="001D78E3"/>
    <w:rsid w:val="001D7933"/>
    <w:rsid w:val="001D7A17"/>
    <w:rsid w:val="001D7AA5"/>
    <w:rsid w:val="001D7BEE"/>
    <w:rsid w:val="001D7C89"/>
    <w:rsid w:val="001D7F6B"/>
    <w:rsid w:val="001D7F9A"/>
    <w:rsid w:val="001E0224"/>
    <w:rsid w:val="001E029E"/>
    <w:rsid w:val="001E0338"/>
    <w:rsid w:val="001E037A"/>
    <w:rsid w:val="001E0454"/>
    <w:rsid w:val="001E04ED"/>
    <w:rsid w:val="001E09DB"/>
    <w:rsid w:val="001E10B9"/>
    <w:rsid w:val="001E1269"/>
    <w:rsid w:val="001E12AB"/>
    <w:rsid w:val="001E13EA"/>
    <w:rsid w:val="001E1825"/>
    <w:rsid w:val="001E19DF"/>
    <w:rsid w:val="001E1B19"/>
    <w:rsid w:val="001E1D45"/>
    <w:rsid w:val="001E1E94"/>
    <w:rsid w:val="001E2581"/>
    <w:rsid w:val="001E26B4"/>
    <w:rsid w:val="001E2751"/>
    <w:rsid w:val="001E284E"/>
    <w:rsid w:val="001E2A67"/>
    <w:rsid w:val="001E2C23"/>
    <w:rsid w:val="001E3072"/>
    <w:rsid w:val="001E312F"/>
    <w:rsid w:val="001E347A"/>
    <w:rsid w:val="001E35D7"/>
    <w:rsid w:val="001E36C2"/>
    <w:rsid w:val="001E3814"/>
    <w:rsid w:val="001E3A95"/>
    <w:rsid w:val="001E3D2C"/>
    <w:rsid w:val="001E3DEC"/>
    <w:rsid w:val="001E3F16"/>
    <w:rsid w:val="001E407B"/>
    <w:rsid w:val="001E4082"/>
    <w:rsid w:val="001E4495"/>
    <w:rsid w:val="001E4CB6"/>
    <w:rsid w:val="001E507B"/>
    <w:rsid w:val="001E5594"/>
    <w:rsid w:val="001E58B7"/>
    <w:rsid w:val="001E5AF8"/>
    <w:rsid w:val="001E5BDC"/>
    <w:rsid w:val="001E5E69"/>
    <w:rsid w:val="001E61A1"/>
    <w:rsid w:val="001E6296"/>
    <w:rsid w:val="001E636A"/>
    <w:rsid w:val="001E6DF0"/>
    <w:rsid w:val="001E6F42"/>
    <w:rsid w:val="001E6F4A"/>
    <w:rsid w:val="001E715E"/>
    <w:rsid w:val="001E7474"/>
    <w:rsid w:val="001E74C0"/>
    <w:rsid w:val="001E7513"/>
    <w:rsid w:val="001E760C"/>
    <w:rsid w:val="001E7687"/>
    <w:rsid w:val="001E7831"/>
    <w:rsid w:val="001E7CD6"/>
    <w:rsid w:val="001E7DAB"/>
    <w:rsid w:val="001E7E06"/>
    <w:rsid w:val="001F0423"/>
    <w:rsid w:val="001F0676"/>
    <w:rsid w:val="001F0714"/>
    <w:rsid w:val="001F080B"/>
    <w:rsid w:val="001F0C65"/>
    <w:rsid w:val="001F0D7C"/>
    <w:rsid w:val="001F0FA1"/>
    <w:rsid w:val="001F10E9"/>
    <w:rsid w:val="001F135B"/>
    <w:rsid w:val="001F1591"/>
    <w:rsid w:val="001F17C1"/>
    <w:rsid w:val="001F17DE"/>
    <w:rsid w:val="001F1869"/>
    <w:rsid w:val="001F18D4"/>
    <w:rsid w:val="001F1A4B"/>
    <w:rsid w:val="001F1BD0"/>
    <w:rsid w:val="001F1CD6"/>
    <w:rsid w:val="001F1D75"/>
    <w:rsid w:val="001F1FC6"/>
    <w:rsid w:val="001F2279"/>
    <w:rsid w:val="001F2705"/>
    <w:rsid w:val="001F27DB"/>
    <w:rsid w:val="001F29EB"/>
    <w:rsid w:val="001F2A4E"/>
    <w:rsid w:val="001F2FC7"/>
    <w:rsid w:val="001F32AB"/>
    <w:rsid w:val="001F337F"/>
    <w:rsid w:val="001F3398"/>
    <w:rsid w:val="001F34AD"/>
    <w:rsid w:val="001F3E05"/>
    <w:rsid w:val="001F3E2F"/>
    <w:rsid w:val="001F3EDE"/>
    <w:rsid w:val="001F433D"/>
    <w:rsid w:val="001F4445"/>
    <w:rsid w:val="001F44C9"/>
    <w:rsid w:val="001F4846"/>
    <w:rsid w:val="001F4F27"/>
    <w:rsid w:val="001F50BA"/>
    <w:rsid w:val="001F511E"/>
    <w:rsid w:val="001F52B0"/>
    <w:rsid w:val="001F5A76"/>
    <w:rsid w:val="001F5B71"/>
    <w:rsid w:val="001F5C5D"/>
    <w:rsid w:val="001F6365"/>
    <w:rsid w:val="001F686F"/>
    <w:rsid w:val="001F6B47"/>
    <w:rsid w:val="001F70FB"/>
    <w:rsid w:val="001F771E"/>
    <w:rsid w:val="001F77C7"/>
    <w:rsid w:val="001F7967"/>
    <w:rsid w:val="001F7AA1"/>
    <w:rsid w:val="001F7B06"/>
    <w:rsid w:val="001F7BE1"/>
    <w:rsid w:val="001F7C99"/>
    <w:rsid w:val="001F7D6B"/>
    <w:rsid w:val="001F7E21"/>
    <w:rsid w:val="001F7EE9"/>
    <w:rsid w:val="001F7EFF"/>
    <w:rsid w:val="002000CA"/>
    <w:rsid w:val="00200173"/>
    <w:rsid w:val="002005E8"/>
    <w:rsid w:val="00200CBA"/>
    <w:rsid w:val="00200D1E"/>
    <w:rsid w:val="0020118D"/>
    <w:rsid w:val="00201191"/>
    <w:rsid w:val="002011C1"/>
    <w:rsid w:val="0020181E"/>
    <w:rsid w:val="00201B34"/>
    <w:rsid w:val="00201CA8"/>
    <w:rsid w:val="002020B4"/>
    <w:rsid w:val="002021B2"/>
    <w:rsid w:val="002025C3"/>
    <w:rsid w:val="00202656"/>
    <w:rsid w:val="00202CF5"/>
    <w:rsid w:val="00202EB8"/>
    <w:rsid w:val="00202F3D"/>
    <w:rsid w:val="00203143"/>
    <w:rsid w:val="002032D4"/>
    <w:rsid w:val="00203411"/>
    <w:rsid w:val="0020358C"/>
    <w:rsid w:val="00203594"/>
    <w:rsid w:val="00203661"/>
    <w:rsid w:val="002037A8"/>
    <w:rsid w:val="002038FC"/>
    <w:rsid w:val="00203989"/>
    <w:rsid w:val="00203A92"/>
    <w:rsid w:val="00203DC7"/>
    <w:rsid w:val="00203EE4"/>
    <w:rsid w:val="002043BB"/>
    <w:rsid w:val="0020466D"/>
    <w:rsid w:val="002046C7"/>
    <w:rsid w:val="002046DF"/>
    <w:rsid w:val="00204C6D"/>
    <w:rsid w:val="00204F0B"/>
    <w:rsid w:val="00204FB4"/>
    <w:rsid w:val="002051C4"/>
    <w:rsid w:val="00205567"/>
    <w:rsid w:val="002057E2"/>
    <w:rsid w:val="00205AE8"/>
    <w:rsid w:val="00205CE6"/>
    <w:rsid w:val="00205FC6"/>
    <w:rsid w:val="002061E5"/>
    <w:rsid w:val="0020650E"/>
    <w:rsid w:val="00206658"/>
    <w:rsid w:val="0020684C"/>
    <w:rsid w:val="002068E3"/>
    <w:rsid w:val="00206B46"/>
    <w:rsid w:val="00206C1A"/>
    <w:rsid w:val="00206CC8"/>
    <w:rsid w:val="0020707E"/>
    <w:rsid w:val="00207587"/>
    <w:rsid w:val="0020760C"/>
    <w:rsid w:val="00207798"/>
    <w:rsid w:val="00207CC6"/>
    <w:rsid w:val="00207E68"/>
    <w:rsid w:val="002105B5"/>
    <w:rsid w:val="002109E2"/>
    <w:rsid w:val="00210A21"/>
    <w:rsid w:val="00210CCB"/>
    <w:rsid w:val="00210D24"/>
    <w:rsid w:val="00210D3E"/>
    <w:rsid w:val="0021101D"/>
    <w:rsid w:val="0021131C"/>
    <w:rsid w:val="002114C7"/>
    <w:rsid w:val="00211501"/>
    <w:rsid w:val="002117C6"/>
    <w:rsid w:val="002119C8"/>
    <w:rsid w:val="00211CFC"/>
    <w:rsid w:val="00211DD3"/>
    <w:rsid w:val="00211DF5"/>
    <w:rsid w:val="00212265"/>
    <w:rsid w:val="0021227C"/>
    <w:rsid w:val="0021235C"/>
    <w:rsid w:val="00212619"/>
    <w:rsid w:val="00212670"/>
    <w:rsid w:val="002126EC"/>
    <w:rsid w:val="0021275B"/>
    <w:rsid w:val="00212783"/>
    <w:rsid w:val="00212812"/>
    <w:rsid w:val="00212923"/>
    <w:rsid w:val="00212A48"/>
    <w:rsid w:val="00212F2C"/>
    <w:rsid w:val="002133A8"/>
    <w:rsid w:val="00213458"/>
    <w:rsid w:val="002135C1"/>
    <w:rsid w:val="0021386A"/>
    <w:rsid w:val="002138C9"/>
    <w:rsid w:val="002138F4"/>
    <w:rsid w:val="002139FA"/>
    <w:rsid w:val="00213A0B"/>
    <w:rsid w:val="00213B22"/>
    <w:rsid w:val="00213C8E"/>
    <w:rsid w:val="00213F26"/>
    <w:rsid w:val="00213FCB"/>
    <w:rsid w:val="00214207"/>
    <w:rsid w:val="002144E8"/>
    <w:rsid w:val="00214650"/>
    <w:rsid w:val="00214772"/>
    <w:rsid w:val="002147C7"/>
    <w:rsid w:val="00214C44"/>
    <w:rsid w:val="00214DD9"/>
    <w:rsid w:val="00214E55"/>
    <w:rsid w:val="00214E72"/>
    <w:rsid w:val="00215391"/>
    <w:rsid w:val="00215525"/>
    <w:rsid w:val="00215651"/>
    <w:rsid w:val="00215704"/>
    <w:rsid w:val="0021573F"/>
    <w:rsid w:val="002157E8"/>
    <w:rsid w:val="00215880"/>
    <w:rsid w:val="002159DC"/>
    <w:rsid w:val="00215A5C"/>
    <w:rsid w:val="00215F9B"/>
    <w:rsid w:val="00216632"/>
    <w:rsid w:val="00216A20"/>
    <w:rsid w:val="00216A6B"/>
    <w:rsid w:val="00216B89"/>
    <w:rsid w:val="00216C18"/>
    <w:rsid w:val="00216C69"/>
    <w:rsid w:val="00216CDB"/>
    <w:rsid w:val="00216F46"/>
    <w:rsid w:val="00217035"/>
    <w:rsid w:val="0021709A"/>
    <w:rsid w:val="002170C6"/>
    <w:rsid w:val="00217199"/>
    <w:rsid w:val="002171A1"/>
    <w:rsid w:val="00217398"/>
    <w:rsid w:val="002178D6"/>
    <w:rsid w:val="00217A04"/>
    <w:rsid w:val="00217AC2"/>
    <w:rsid w:val="00217BC7"/>
    <w:rsid w:val="00217F71"/>
    <w:rsid w:val="002201C6"/>
    <w:rsid w:val="00220215"/>
    <w:rsid w:val="002202B6"/>
    <w:rsid w:val="0022034D"/>
    <w:rsid w:val="0022047D"/>
    <w:rsid w:val="00220639"/>
    <w:rsid w:val="002207A5"/>
    <w:rsid w:val="0022087A"/>
    <w:rsid w:val="002208F6"/>
    <w:rsid w:val="00220965"/>
    <w:rsid w:val="00220A0B"/>
    <w:rsid w:val="00220E49"/>
    <w:rsid w:val="00220F5B"/>
    <w:rsid w:val="00220F60"/>
    <w:rsid w:val="00221215"/>
    <w:rsid w:val="0022136A"/>
    <w:rsid w:val="00221585"/>
    <w:rsid w:val="00221966"/>
    <w:rsid w:val="002219F3"/>
    <w:rsid w:val="00221A92"/>
    <w:rsid w:val="00221CE2"/>
    <w:rsid w:val="00221D36"/>
    <w:rsid w:val="00221D71"/>
    <w:rsid w:val="00221D99"/>
    <w:rsid w:val="002220AD"/>
    <w:rsid w:val="00222124"/>
    <w:rsid w:val="002224C2"/>
    <w:rsid w:val="00222729"/>
    <w:rsid w:val="00222734"/>
    <w:rsid w:val="00222E8B"/>
    <w:rsid w:val="00222F1F"/>
    <w:rsid w:val="00223049"/>
    <w:rsid w:val="002230E0"/>
    <w:rsid w:val="0022363F"/>
    <w:rsid w:val="002237C9"/>
    <w:rsid w:val="00223854"/>
    <w:rsid w:val="00223A42"/>
    <w:rsid w:val="00223C47"/>
    <w:rsid w:val="00223E5E"/>
    <w:rsid w:val="00224329"/>
    <w:rsid w:val="00224423"/>
    <w:rsid w:val="002245B8"/>
    <w:rsid w:val="002245D8"/>
    <w:rsid w:val="00224712"/>
    <w:rsid w:val="002248A5"/>
    <w:rsid w:val="002248BD"/>
    <w:rsid w:val="00225292"/>
    <w:rsid w:val="0022551F"/>
    <w:rsid w:val="0022570A"/>
    <w:rsid w:val="00225733"/>
    <w:rsid w:val="002257F9"/>
    <w:rsid w:val="0022586C"/>
    <w:rsid w:val="002258B7"/>
    <w:rsid w:val="00225B41"/>
    <w:rsid w:val="00225CFF"/>
    <w:rsid w:val="0022606F"/>
    <w:rsid w:val="002260D2"/>
    <w:rsid w:val="002261AC"/>
    <w:rsid w:val="002261CB"/>
    <w:rsid w:val="0022638E"/>
    <w:rsid w:val="002264A7"/>
    <w:rsid w:val="00226592"/>
    <w:rsid w:val="002266E0"/>
    <w:rsid w:val="002268D4"/>
    <w:rsid w:val="0022699D"/>
    <w:rsid w:val="00226B92"/>
    <w:rsid w:val="00226FE2"/>
    <w:rsid w:val="0022736E"/>
    <w:rsid w:val="00227384"/>
    <w:rsid w:val="002273B5"/>
    <w:rsid w:val="002274AA"/>
    <w:rsid w:val="0022755B"/>
    <w:rsid w:val="002275B3"/>
    <w:rsid w:val="0022766A"/>
    <w:rsid w:val="00227674"/>
    <w:rsid w:val="00227711"/>
    <w:rsid w:val="00227988"/>
    <w:rsid w:val="00227EBC"/>
    <w:rsid w:val="002302D5"/>
    <w:rsid w:val="00230435"/>
    <w:rsid w:val="0023051F"/>
    <w:rsid w:val="00230740"/>
    <w:rsid w:val="00230772"/>
    <w:rsid w:val="002308B0"/>
    <w:rsid w:val="00230B0C"/>
    <w:rsid w:val="00230CC7"/>
    <w:rsid w:val="00230D2B"/>
    <w:rsid w:val="00231213"/>
    <w:rsid w:val="0023128B"/>
    <w:rsid w:val="0023134A"/>
    <w:rsid w:val="00231421"/>
    <w:rsid w:val="0023146C"/>
    <w:rsid w:val="002314E3"/>
    <w:rsid w:val="00231654"/>
    <w:rsid w:val="00231785"/>
    <w:rsid w:val="00231B71"/>
    <w:rsid w:val="00231D69"/>
    <w:rsid w:val="00231D7A"/>
    <w:rsid w:val="00231F89"/>
    <w:rsid w:val="00232332"/>
    <w:rsid w:val="002326C0"/>
    <w:rsid w:val="00232AB1"/>
    <w:rsid w:val="00233439"/>
    <w:rsid w:val="002334A1"/>
    <w:rsid w:val="002335E0"/>
    <w:rsid w:val="00233610"/>
    <w:rsid w:val="00233711"/>
    <w:rsid w:val="00233848"/>
    <w:rsid w:val="002339AD"/>
    <w:rsid w:val="00233D6C"/>
    <w:rsid w:val="00233FC2"/>
    <w:rsid w:val="002343A9"/>
    <w:rsid w:val="00234410"/>
    <w:rsid w:val="0023465C"/>
    <w:rsid w:val="0023488D"/>
    <w:rsid w:val="00234F8B"/>
    <w:rsid w:val="0023538C"/>
    <w:rsid w:val="00235784"/>
    <w:rsid w:val="002359A4"/>
    <w:rsid w:val="00235BF8"/>
    <w:rsid w:val="00235F00"/>
    <w:rsid w:val="0023602C"/>
    <w:rsid w:val="00236117"/>
    <w:rsid w:val="00236389"/>
    <w:rsid w:val="00236442"/>
    <w:rsid w:val="0023663F"/>
    <w:rsid w:val="0023676C"/>
    <w:rsid w:val="002368CC"/>
    <w:rsid w:val="002369DC"/>
    <w:rsid w:val="00236A48"/>
    <w:rsid w:val="00236AB3"/>
    <w:rsid w:val="00236B37"/>
    <w:rsid w:val="00236BF5"/>
    <w:rsid w:val="00236CA4"/>
    <w:rsid w:val="00236D36"/>
    <w:rsid w:val="00236D78"/>
    <w:rsid w:val="00236DFE"/>
    <w:rsid w:val="00236F44"/>
    <w:rsid w:val="002370C1"/>
    <w:rsid w:val="00237292"/>
    <w:rsid w:val="002375C2"/>
    <w:rsid w:val="002375EF"/>
    <w:rsid w:val="00237655"/>
    <w:rsid w:val="0023790B"/>
    <w:rsid w:val="00237A61"/>
    <w:rsid w:val="00237EFB"/>
    <w:rsid w:val="00237F1C"/>
    <w:rsid w:val="002403DE"/>
    <w:rsid w:val="002404BC"/>
    <w:rsid w:val="002405FC"/>
    <w:rsid w:val="002406AE"/>
    <w:rsid w:val="00240809"/>
    <w:rsid w:val="00240F2A"/>
    <w:rsid w:val="00240FC4"/>
    <w:rsid w:val="0024112E"/>
    <w:rsid w:val="00241515"/>
    <w:rsid w:val="00241983"/>
    <w:rsid w:val="00241A9F"/>
    <w:rsid w:val="00241AC6"/>
    <w:rsid w:val="00241B73"/>
    <w:rsid w:val="00241C1F"/>
    <w:rsid w:val="00242183"/>
    <w:rsid w:val="0024231F"/>
    <w:rsid w:val="00242373"/>
    <w:rsid w:val="002424FC"/>
    <w:rsid w:val="00242786"/>
    <w:rsid w:val="002428A6"/>
    <w:rsid w:val="002429DE"/>
    <w:rsid w:val="00242C76"/>
    <w:rsid w:val="00242DE4"/>
    <w:rsid w:val="0024315F"/>
    <w:rsid w:val="00243445"/>
    <w:rsid w:val="002438DB"/>
    <w:rsid w:val="00243ACC"/>
    <w:rsid w:val="00243C49"/>
    <w:rsid w:val="00243F7D"/>
    <w:rsid w:val="00244073"/>
    <w:rsid w:val="002442FC"/>
    <w:rsid w:val="00244519"/>
    <w:rsid w:val="00244780"/>
    <w:rsid w:val="0024497C"/>
    <w:rsid w:val="00244CA0"/>
    <w:rsid w:val="00244E82"/>
    <w:rsid w:val="00244F32"/>
    <w:rsid w:val="00245130"/>
    <w:rsid w:val="002453B3"/>
    <w:rsid w:val="00245640"/>
    <w:rsid w:val="00245F15"/>
    <w:rsid w:val="00245F6E"/>
    <w:rsid w:val="00245FAC"/>
    <w:rsid w:val="0024611F"/>
    <w:rsid w:val="0024616D"/>
    <w:rsid w:val="0024629C"/>
    <w:rsid w:val="00246346"/>
    <w:rsid w:val="002465F0"/>
    <w:rsid w:val="002466FF"/>
    <w:rsid w:val="00246C08"/>
    <w:rsid w:val="00246F97"/>
    <w:rsid w:val="002470BE"/>
    <w:rsid w:val="00247269"/>
    <w:rsid w:val="00247287"/>
    <w:rsid w:val="002473A3"/>
    <w:rsid w:val="00247448"/>
    <w:rsid w:val="00247695"/>
    <w:rsid w:val="00247762"/>
    <w:rsid w:val="00247CCA"/>
    <w:rsid w:val="00247E5D"/>
    <w:rsid w:val="00247F8A"/>
    <w:rsid w:val="00250038"/>
    <w:rsid w:val="0025009C"/>
    <w:rsid w:val="0025012C"/>
    <w:rsid w:val="00250313"/>
    <w:rsid w:val="002504C3"/>
    <w:rsid w:val="00250632"/>
    <w:rsid w:val="00250754"/>
    <w:rsid w:val="00250891"/>
    <w:rsid w:val="00250959"/>
    <w:rsid w:val="00250E11"/>
    <w:rsid w:val="00250E35"/>
    <w:rsid w:val="002510E1"/>
    <w:rsid w:val="00251799"/>
    <w:rsid w:val="0025179E"/>
    <w:rsid w:val="002518A0"/>
    <w:rsid w:val="00251B74"/>
    <w:rsid w:val="00251D9B"/>
    <w:rsid w:val="002523E6"/>
    <w:rsid w:val="00252434"/>
    <w:rsid w:val="00252448"/>
    <w:rsid w:val="00252810"/>
    <w:rsid w:val="00252A76"/>
    <w:rsid w:val="00252D37"/>
    <w:rsid w:val="00252FD5"/>
    <w:rsid w:val="00252FDA"/>
    <w:rsid w:val="002530E7"/>
    <w:rsid w:val="002532CA"/>
    <w:rsid w:val="002533AD"/>
    <w:rsid w:val="00253420"/>
    <w:rsid w:val="002534CA"/>
    <w:rsid w:val="00253C73"/>
    <w:rsid w:val="00253D86"/>
    <w:rsid w:val="00253DE9"/>
    <w:rsid w:val="002540E6"/>
    <w:rsid w:val="002542B2"/>
    <w:rsid w:val="002548A4"/>
    <w:rsid w:val="00254AF7"/>
    <w:rsid w:val="00254B3A"/>
    <w:rsid w:val="00254BD2"/>
    <w:rsid w:val="00254C51"/>
    <w:rsid w:val="00255128"/>
    <w:rsid w:val="00255409"/>
    <w:rsid w:val="002559F8"/>
    <w:rsid w:val="00255AF3"/>
    <w:rsid w:val="00255BFD"/>
    <w:rsid w:val="00255EAE"/>
    <w:rsid w:val="0025636D"/>
    <w:rsid w:val="0025662A"/>
    <w:rsid w:val="0025673A"/>
    <w:rsid w:val="00256935"/>
    <w:rsid w:val="00256953"/>
    <w:rsid w:val="00256AF7"/>
    <w:rsid w:val="0025719D"/>
    <w:rsid w:val="00257363"/>
    <w:rsid w:val="002573E3"/>
    <w:rsid w:val="00257590"/>
    <w:rsid w:val="002575F0"/>
    <w:rsid w:val="0025768D"/>
    <w:rsid w:val="0025792B"/>
    <w:rsid w:val="00257B5F"/>
    <w:rsid w:val="00257E1B"/>
    <w:rsid w:val="00260038"/>
    <w:rsid w:val="00260183"/>
    <w:rsid w:val="0026021D"/>
    <w:rsid w:val="002604A6"/>
    <w:rsid w:val="002605E1"/>
    <w:rsid w:val="0026073E"/>
    <w:rsid w:val="00260BB3"/>
    <w:rsid w:val="00260F2B"/>
    <w:rsid w:val="00260FD7"/>
    <w:rsid w:val="00261017"/>
    <w:rsid w:val="002610B4"/>
    <w:rsid w:val="0026112F"/>
    <w:rsid w:val="002611C8"/>
    <w:rsid w:val="002611EB"/>
    <w:rsid w:val="00261573"/>
    <w:rsid w:val="0026179E"/>
    <w:rsid w:val="00261A42"/>
    <w:rsid w:val="00261B7A"/>
    <w:rsid w:val="00261D7B"/>
    <w:rsid w:val="00262426"/>
    <w:rsid w:val="002624B3"/>
    <w:rsid w:val="002629FB"/>
    <w:rsid w:val="00262EF5"/>
    <w:rsid w:val="00262FBC"/>
    <w:rsid w:val="002631D2"/>
    <w:rsid w:val="00263764"/>
    <w:rsid w:val="002637C1"/>
    <w:rsid w:val="00263B4F"/>
    <w:rsid w:val="00263B92"/>
    <w:rsid w:val="00263D3F"/>
    <w:rsid w:val="00264235"/>
    <w:rsid w:val="0026452C"/>
    <w:rsid w:val="002646F9"/>
    <w:rsid w:val="0026484C"/>
    <w:rsid w:val="002648F4"/>
    <w:rsid w:val="00264F41"/>
    <w:rsid w:val="002651B4"/>
    <w:rsid w:val="002651FD"/>
    <w:rsid w:val="0026569B"/>
    <w:rsid w:val="00265A63"/>
    <w:rsid w:val="00265BCC"/>
    <w:rsid w:val="00266146"/>
    <w:rsid w:val="00266203"/>
    <w:rsid w:val="002669AE"/>
    <w:rsid w:val="00266E0F"/>
    <w:rsid w:val="0026709A"/>
    <w:rsid w:val="00267219"/>
    <w:rsid w:val="00267471"/>
    <w:rsid w:val="002675F9"/>
    <w:rsid w:val="00267A72"/>
    <w:rsid w:val="00267D58"/>
    <w:rsid w:val="002701D1"/>
    <w:rsid w:val="00270241"/>
    <w:rsid w:val="0027024C"/>
    <w:rsid w:val="002704A4"/>
    <w:rsid w:val="00270526"/>
    <w:rsid w:val="00270595"/>
    <w:rsid w:val="002705AE"/>
    <w:rsid w:val="002706A4"/>
    <w:rsid w:val="002706BF"/>
    <w:rsid w:val="002709EC"/>
    <w:rsid w:val="002709F6"/>
    <w:rsid w:val="00270A3F"/>
    <w:rsid w:val="00270A99"/>
    <w:rsid w:val="00270B17"/>
    <w:rsid w:val="00270C45"/>
    <w:rsid w:val="002710DF"/>
    <w:rsid w:val="00271638"/>
    <w:rsid w:val="0027175F"/>
    <w:rsid w:val="00271A97"/>
    <w:rsid w:val="00271E03"/>
    <w:rsid w:val="0027206B"/>
    <w:rsid w:val="002720CF"/>
    <w:rsid w:val="002722EC"/>
    <w:rsid w:val="00272471"/>
    <w:rsid w:val="0027273D"/>
    <w:rsid w:val="00272750"/>
    <w:rsid w:val="00272861"/>
    <w:rsid w:val="00272BF1"/>
    <w:rsid w:val="00272C49"/>
    <w:rsid w:val="00272C6C"/>
    <w:rsid w:val="00272D67"/>
    <w:rsid w:val="00272DD6"/>
    <w:rsid w:val="00272DDF"/>
    <w:rsid w:val="00272E5D"/>
    <w:rsid w:val="00272E7F"/>
    <w:rsid w:val="0027357E"/>
    <w:rsid w:val="002735DA"/>
    <w:rsid w:val="002735DF"/>
    <w:rsid w:val="002735F1"/>
    <w:rsid w:val="00273F3A"/>
    <w:rsid w:val="00273FA9"/>
    <w:rsid w:val="00274233"/>
    <w:rsid w:val="0027430E"/>
    <w:rsid w:val="0027454A"/>
    <w:rsid w:val="00274CEC"/>
    <w:rsid w:val="002752DF"/>
    <w:rsid w:val="0027556D"/>
    <w:rsid w:val="00275772"/>
    <w:rsid w:val="002758EF"/>
    <w:rsid w:val="00275A24"/>
    <w:rsid w:val="00275B86"/>
    <w:rsid w:val="00275D09"/>
    <w:rsid w:val="00275DE9"/>
    <w:rsid w:val="00275FFF"/>
    <w:rsid w:val="002761D5"/>
    <w:rsid w:val="002763FD"/>
    <w:rsid w:val="00276838"/>
    <w:rsid w:val="002768F2"/>
    <w:rsid w:val="00276BE2"/>
    <w:rsid w:val="00276C8B"/>
    <w:rsid w:val="00276D1D"/>
    <w:rsid w:val="00276DFB"/>
    <w:rsid w:val="00276F4A"/>
    <w:rsid w:val="00277455"/>
    <w:rsid w:val="00277B8D"/>
    <w:rsid w:val="00277E01"/>
    <w:rsid w:val="00277EAD"/>
    <w:rsid w:val="00280144"/>
    <w:rsid w:val="0028088B"/>
    <w:rsid w:val="00280975"/>
    <w:rsid w:val="002809E6"/>
    <w:rsid w:val="00280A95"/>
    <w:rsid w:val="00280C05"/>
    <w:rsid w:val="00280D2A"/>
    <w:rsid w:val="00280E8B"/>
    <w:rsid w:val="00280E9D"/>
    <w:rsid w:val="00280F5D"/>
    <w:rsid w:val="00281032"/>
    <w:rsid w:val="002810E0"/>
    <w:rsid w:val="002812E7"/>
    <w:rsid w:val="002813DA"/>
    <w:rsid w:val="00281710"/>
    <w:rsid w:val="00281D93"/>
    <w:rsid w:val="00281E28"/>
    <w:rsid w:val="00281EC8"/>
    <w:rsid w:val="002820BD"/>
    <w:rsid w:val="002820D1"/>
    <w:rsid w:val="00282481"/>
    <w:rsid w:val="00282506"/>
    <w:rsid w:val="002826FC"/>
    <w:rsid w:val="0028281E"/>
    <w:rsid w:val="002828A1"/>
    <w:rsid w:val="00282AE9"/>
    <w:rsid w:val="00282C8B"/>
    <w:rsid w:val="00282FA0"/>
    <w:rsid w:val="0028303D"/>
    <w:rsid w:val="00283170"/>
    <w:rsid w:val="002832E1"/>
    <w:rsid w:val="00283603"/>
    <w:rsid w:val="00283AA0"/>
    <w:rsid w:val="00283EB2"/>
    <w:rsid w:val="00283EC3"/>
    <w:rsid w:val="00283FDD"/>
    <w:rsid w:val="00284405"/>
    <w:rsid w:val="0028455D"/>
    <w:rsid w:val="002847FE"/>
    <w:rsid w:val="00284808"/>
    <w:rsid w:val="00284AC0"/>
    <w:rsid w:val="00284AF6"/>
    <w:rsid w:val="00284B76"/>
    <w:rsid w:val="00284C85"/>
    <w:rsid w:val="00284F8F"/>
    <w:rsid w:val="002853EC"/>
    <w:rsid w:val="002854C2"/>
    <w:rsid w:val="00285519"/>
    <w:rsid w:val="00285538"/>
    <w:rsid w:val="0028576E"/>
    <w:rsid w:val="002857BC"/>
    <w:rsid w:val="00285A32"/>
    <w:rsid w:val="00285CD7"/>
    <w:rsid w:val="00285DA4"/>
    <w:rsid w:val="00285E0A"/>
    <w:rsid w:val="0028608B"/>
    <w:rsid w:val="0028643F"/>
    <w:rsid w:val="00286BB0"/>
    <w:rsid w:val="00286C24"/>
    <w:rsid w:val="00286C7D"/>
    <w:rsid w:val="00286D1A"/>
    <w:rsid w:val="0028729F"/>
    <w:rsid w:val="0028742D"/>
    <w:rsid w:val="002874AE"/>
    <w:rsid w:val="00287BD5"/>
    <w:rsid w:val="00287C00"/>
    <w:rsid w:val="00287C2F"/>
    <w:rsid w:val="00287FCB"/>
    <w:rsid w:val="00290477"/>
    <w:rsid w:val="0029095C"/>
    <w:rsid w:val="002909BA"/>
    <w:rsid w:val="00290C35"/>
    <w:rsid w:val="00290D7D"/>
    <w:rsid w:val="00290F04"/>
    <w:rsid w:val="00290FDF"/>
    <w:rsid w:val="0029101B"/>
    <w:rsid w:val="00291121"/>
    <w:rsid w:val="0029138E"/>
    <w:rsid w:val="002916E7"/>
    <w:rsid w:val="00291841"/>
    <w:rsid w:val="00291EB2"/>
    <w:rsid w:val="002920F9"/>
    <w:rsid w:val="0029218F"/>
    <w:rsid w:val="002927A8"/>
    <w:rsid w:val="00292D2B"/>
    <w:rsid w:val="00292D3E"/>
    <w:rsid w:val="00292D82"/>
    <w:rsid w:val="0029306E"/>
    <w:rsid w:val="0029307A"/>
    <w:rsid w:val="002930E2"/>
    <w:rsid w:val="00293309"/>
    <w:rsid w:val="00293538"/>
    <w:rsid w:val="002935C0"/>
    <w:rsid w:val="002938EA"/>
    <w:rsid w:val="00293AEE"/>
    <w:rsid w:val="00293C77"/>
    <w:rsid w:val="00293C80"/>
    <w:rsid w:val="00293DE0"/>
    <w:rsid w:val="00293E46"/>
    <w:rsid w:val="00293F1F"/>
    <w:rsid w:val="002941BE"/>
    <w:rsid w:val="002941D7"/>
    <w:rsid w:val="0029445B"/>
    <w:rsid w:val="0029456E"/>
    <w:rsid w:val="00294640"/>
    <w:rsid w:val="00294686"/>
    <w:rsid w:val="002946A5"/>
    <w:rsid w:val="00294B20"/>
    <w:rsid w:val="00294BD3"/>
    <w:rsid w:val="00294F4F"/>
    <w:rsid w:val="00294F95"/>
    <w:rsid w:val="002951D1"/>
    <w:rsid w:val="00295263"/>
    <w:rsid w:val="002955D5"/>
    <w:rsid w:val="002958A4"/>
    <w:rsid w:val="00295992"/>
    <w:rsid w:val="00295ABC"/>
    <w:rsid w:val="00295BA5"/>
    <w:rsid w:val="00295BF1"/>
    <w:rsid w:val="00295DF6"/>
    <w:rsid w:val="00295E1C"/>
    <w:rsid w:val="00295FB5"/>
    <w:rsid w:val="0029601F"/>
    <w:rsid w:val="0029614E"/>
    <w:rsid w:val="00296155"/>
    <w:rsid w:val="0029671B"/>
    <w:rsid w:val="0029685C"/>
    <w:rsid w:val="00296899"/>
    <w:rsid w:val="002969EA"/>
    <w:rsid w:val="00296AD9"/>
    <w:rsid w:val="00297376"/>
    <w:rsid w:val="0029785A"/>
    <w:rsid w:val="00297A48"/>
    <w:rsid w:val="00297A77"/>
    <w:rsid w:val="00297E0C"/>
    <w:rsid w:val="00297F8D"/>
    <w:rsid w:val="002A015D"/>
    <w:rsid w:val="002A0201"/>
    <w:rsid w:val="002A0678"/>
    <w:rsid w:val="002A094D"/>
    <w:rsid w:val="002A0AA2"/>
    <w:rsid w:val="002A0DA9"/>
    <w:rsid w:val="002A0E27"/>
    <w:rsid w:val="002A108E"/>
    <w:rsid w:val="002A113D"/>
    <w:rsid w:val="002A1140"/>
    <w:rsid w:val="002A11AB"/>
    <w:rsid w:val="002A11CA"/>
    <w:rsid w:val="002A1230"/>
    <w:rsid w:val="002A12AF"/>
    <w:rsid w:val="002A151F"/>
    <w:rsid w:val="002A17A5"/>
    <w:rsid w:val="002A22E3"/>
    <w:rsid w:val="002A23C8"/>
    <w:rsid w:val="002A2456"/>
    <w:rsid w:val="002A2463"/>
    <w:rsid w:val="002A247E"/>
    <w:rsid w:val="002A2673"/>
    <w:rsid w:val="002A26F9"/>
    <w:rsid w:val="002A27E8"/>
    <w:rsid w:val="002A2D30"/>
    <w:rsid w:val="002A2E8B"/>
    <w:rsid w:val="002A3142"/>
    <w:rsid w:val="002A365D"/>
    <w:rsid w:val="002A38A9"/>
    <w:rsid w:val="002A3A28"/>
    <w:rsid w:val="002A3AD0"/>
    <w:rsid w:val="002A3C16"/>
    <w:rsid w:val="002A431C"/>
    <w:rsid w:val="002A4519"/>
    <w:rsid w:val="002A461D"/>
    <w:rsid w:val="002A4CC3"/>
    <w:rsid w:val="002A4DBE"/>
    <w:rsid w:val="002A4E1F"/>
    <w:rsid w:val="002A517C"/>
    <w:rsid w:val="002A5311"/>
    <w:rsid w:val="002A5362"/>
    <w:rsid w:val="002A53DF"/>
    <w:rsid w:val="002A545F"/>
    <w:rsid w:val="002A552C"/>
    <w:rsid w:val="002A5677"/>
    <w:rsid w:val="002A57A8"/>
    <w:rsid w:val="002A5C11"/>
    <w:rsid w:val="002A5E64"/>
    <w:rsid w:val="002A5FD7"/>
    <w:rsid w:val="002A609D"/>
    <w:rsid w:val="002A626A"/>
    <w:rsid w:val="002A6287"/>
    <w:rsid w:val="002A63E4"/>
    <w:rsid w:val="002A64E6"/>
    <w:rsid w:val="002A6684"/>
    <w:rsid w:val="002A66E2"/>
    <w:rsid w:val="002A6717"/>
    <w:rsid w:val="002A6770"/>
    <w:rsid w:val="002A67A3"/>
    <w:rsid w:val="002A6A88"/>
    <w:rsid w:val="002A70D2"/>
    <w:rsid w:val="002A71BF"/>
    <w:rsid w:val="002A74BB"/>
    <w:rsid w:val="002A798E"/>
    <w:rsid w:val="002A7BEB"/>
    <w:rsid w:val="002B0098"/>
    <w:rsid w:val="002B00DE"/>
    <w:rsid w:val="002B0174"/>
    <w:rsid w:val="002B024D"/>
    <w:rsid w:val="002B036B"/>
    <w:rsid w:val="002B0414"/>
    <w:rsid w:val="002B0572"/>
    <w:rsid w:val="002B06C5"/>
    <w:rsid w:val="002B08C3"/>
    <w:rsid w:val="002B0B95"/>
    <w:rsid w:val="002B0BBA"/>
    <w:rsid w:val="002B0C95"/>
    <w:rsid w:val="002B0DA7"/>
    <w:rsid w:val="002B0E2A"/>
    <w:rsid w:val="002B0EDA"/>
    <w:rsid w:val="002B142F"/>
    <w:rsid w:val="002B1B1C"/>
    <w:rsid w:val="002B1DFF"/>
    <w:rsid w:val="002B1E0E"/>
    <w:rsid w:val="002B2187"/>
    <w:rsid w:val="002B2249"/>
    <w:rsid w:val="002B22DE"/>
    <w:rsid w:val="002B2338"/>
    <w:rsid w:val="002B23E7"/>
    <w:rsid w:val="002B254F"/>
    <w:rsid w:val="002B289D"/>
    <w:rsid w:val="002B2A20"/>
    <w:rsid w:val="002B2A24"/>
    <w:rsid w:val="002B2C94"/>
    <w:rsid w:val="002B2E42"/>
    <w:rsid w:val="002B2FFD"/>
    <w:rsid w:val="002B32B0"/>
    <w:rsid w:val="002B3D64"/>
    <w:rsid w:val="002B3DD4"/>
    <w:rsid w:val="002B3E1A"/>
    <w:rsid w:val="002B3EED"/>
    <w:rsid w:val="002B3FE5"/>
    <w:rsid w:val="002B4012"/>
    <w:rsid w:val="002B40AB"/>
    <w:rsid w:val="002B440C"/>
    <w:rsid w:val="002B44E8"/>
    <w:rsid w:val="002B4662"/>
    <w:rsid w:val="002B4681"/>
    <w:rsid w:val="002B46EA"/>
    <w:rsid w:val="002B4878"/>
    <w:rsid w:val="002B4A63"/>
    <w:rsid w:val="002B4C28"/>
    <w:rsid w:val="002B4D2D"/>
    <w:rsid w:val="002B4F7B"/>
    <w:rsid w:val="002B5029"/>
    <w:rsid w:val="002B522A"/>
    <w:rsid w:val="002B52AC"/>
    <w:rsid w:val="002B53DB"/>
    <w:rsid w:val="002B5A94"/>
    <w:rsid w:val="002B5B78"/>
    <w:rsid w:val="002B5B97"/>
    <w:rsid w:val="002B5BA3"/>
    <w:rsid w:val="002B5BCC"/>
    <w:rsid w:val="002B5CE5"/>
    <w:rsid w:val="002B5D02"/>
    <w:rsid w:val="002B5D3F"/>
    <w:rsid w:val="002B6128"/>
    <w:rsid w:val="002B61DD"/>
    <w:rsid w:val="002B6283"/>
    <w:rsid w:val="002B6508"/>
    <w:rsid w:val="002B66C3"/>
    <w:rsid w:val="002B67B3"/>
    <w:rsid w:val="002B6A40"/>
    <w:rsid w:val="002B6A51"/>
    <w:rsid w:val="002B6D5C"/>
    <w:rsid w:val="002B7289"/>
    <w:rsid w:val="002B7344"/>
    <w:rsid w:val="002B79BA"/>
    <w:rsid w:val="002B79ED"/>
    <w:rsid w:val="002B7C84"/>
    <w:rsid w:val="002C02AB"/>
    <w:rsid w:val="002C02B1"/>
    <w:rsid w:val="002C0635"/>
    <w:rsid w:val="002C08AA"/>
    <w:rsid w:val="002C0D9B"/>
    <w:rsid w:val="002C14CE"/>
    <w:rsid w:val="002C1571"/>
    <w:rsid w:val="002C1930"/>
    <w:rsid w:val="002C19E3"/>
    <w:rsid w:val="002C1DB7"/>
    <w:rsid w:val="002C1E51"/>
    <w:rsid w:val="002C1F39"/>
    <w:rsid w:val="002C2159"/>
    <w:rsid w:val="002C21C4"/>
    <w:rsid w:val="002C2350"/>
    <w:rsid w:val="002C2590"/>
    <w:rsid w:val="002C26AE"/>
    <w:rsid w:val="002C28EE"/>
    <w:rsid w:val="002C2973"/>
    <w:rsid w:val="002C299F"/>
    <w:rsid w:val="002C2B39"/>
    <w:rsid w:val="002C3669"/>
    <w:rsid w:val="002C367C"/>
    <w:rsid w:val="002C3726"/>
    <w:rsid w:val="002C3802"/>
    <w:rsid w:val="002C3862"/>
    <w:rsid w:val="002C3A6E"/>
    <w:rsid w:val="002C3FF5"/>
    <w:rsid w:val="002C4379"/>
    <w:rsid w:val="002C451E"/>
    <w:rsid w:val="002C46B3"/>
    <w:rsid w:val="002C4B03"/>
    <w:rsid w:val="002C4BD8"/>
    <w:rsid w:val="002C4ECE"/>
    <w:rsid w:val="002C539F"/>
    <w:rsid w:val="002C5498"/>
    <w:rsid w:val="002C5904"/>
    <w:rsid w:val="002C5DA6"/>
    <w:rsid w:val="002C5DE2"/>
    <w:rsid w:val="002C5E3E"/>
    <w:rsid w:val="002C5E45"/>
    <w:rsid w:val="002C61FB"/>
    <w:rsid w:val="002C626E"/>
    <w:rsid w:val="002C631F"/>
    <w:rsid w:val="002C67DE"/>
    <w:rsid w:val="002C6F54"/>
    <w:rsid w:val="002C708B"/>
    <w:rsid w:val="002C7098"/>
    <w:rsid w:val="002C7252"/>
    <w:rsid w:val="002C7298"/>
    <w:rsid w:val="002C76CF"/>
    <w:rsid w:val="002C780B"/>
    <w:rsid w:val="002C7D49"/>
    <w:rsid w:val="002C7EBA"/>
    <w:rsid w:val="002C7F63"/>
    <w:rsid w:val="002D006B"/>
    <w:rsid w:val="002D0141"/>
    <w:rsid w:val="002D0187"/>
    <w:rsid w:val="002D032C"/>
    <w:rsid w:val="002D03D7"/>
    <w:rsid w:val="002D0A09"/>
    <w:rsid w:val="002D110A"/>
    <w:rsid w:val="002D12FD"/>
    <w:rsid w:val="002D135D"/>
    <w:rsid w:val="002D1413"/>
    <w:rsid w:val="002D1443"/>
    <w:rsid w:val="002D169A"/>
    <w:rsid w:val="002D1732"/>
    <w:rsid w:val="002D1A7B"/>
    <w:rsid w:val="002D1A9E"/>
    <w:rsid w:val="002D1D24"/>
    <w:rsid w:val="002D1E91"/>
    <w:rsid w:val="002D1FD4"/>
    <w:rsid w:val="002D2229"/>
    <w:rsid w:val="002D2256"/>
    <w:rsid w:val="002D23CD"/>
    <w:rsid w:val="002D24A0"/>
    <w:rsid w:val="002D25FA"/>
    <w:rsid w:val="002D28E7"/>
    <w:rsid w:val="002D299D"/>
    <w:rsid w:val="002D29D4"/>
    <w:rsid w:val="002D2B50"/>
    <w:rsid w:val="002D2BEE"/>
    <w:rsid w:val="002D2D83"/>
    <w:rsid w:val="002D2F95"/>
    <w:rsid w:val="002D32FA"/>
    <w:rsid w:val="002D37F3"/>
    <w:rsid w:val="002D38B6"/>
    <w:rsid w:val="002D3B9E"/>
    <w:rsid w:val="002D4520"/>
    <w:rsid w:val="002D4600"/>
    <w:rsid w:val="002D4777"/>
    <w:rsid w:val="002D4839"/>
    <w:rsid w:val="002D4DF9"/>
    <w:rsid w:val="002D4F51"/>
    <w:rsid w:val="002D4F9D"/>
    <w:rsid w:val="002D5164"/>
    <w:rsid w:val="002D5249"/>
    <w:rsid w:val="002D56D0"/>
    <w:rsid w:val="002D5982"/>
    <w:rsid w:val="002D61FE"/>
    <w:rsid w:val="002D64F3"/>
    <w:rsid w:val="002D6660"/>
    <w:rsid w:val="002D677F"/>
    <w:rsid w:val="002D6BF3"/>
    <w:rsid w:val="002D71CB"/>
    <w:rsid w:val="002D7544"/>
    <w:rsid w:val="002D75C2"/>
    <w:rsid w:val="002D79D7"/>
    <w:rsid w:val="002D7BFA"/>
    <w:rsid w:val="002D7D19"/>
    <w:rsid w:val="002D7D21"/>
    <w:rsid w:val="002D7F38"/>
    <w:rsid w:val="002E0144"/>
    <w:rsid w:val="002E0454"/>
    <w:rsid w:val="002E0519"/>
    <w:rsid w:val="002E0B4E"/>
    <w:rsid w:val="002E0CE6"/>
    <w:rsid w:val="002E0DBC"/>
    <w:rsid w:val="002E0EF6"/>
    <w:rsid w:val="002E101E"/>
    <w:rsid w:val="002E13D7"/>
    <w:rsid w:val="002E1400"/>
    <w:rsid w:val="002E1DA1"/>
    <w:rsid w:val="002E1E3F"/>
    <w:rsid w:val="002E23BD"/>
    <w:rsid w:val="002E27D5"/>
    <w:rsid w:val="002E27D9"/>
    <w:rsid w:val="002E28AF"/>
    <w:rsid w:val="002E2996"/>
    <w:rsid w:val="002E299C"/>
    <w:rsid w:val="002E2A8C"/>
    <w:rsid w:val="002E2AE1"/>
    <w:rsid w:val="002E2B54"/>
    <w:rsid w:val="002E2C76"/>
    <w:rsid w:val="002E2EB6"/>
    <w:rsid w:val="002E3420"/>
    <w:rsid w:val="002E3DDE"/>
    <w:rsid w:val="002E4391"/>
    <w:rsid w:val="002E486C"/>
    <w:rsid w:val="002E49C4"/>
    <w:rsid w:val="002E4C39"/>
    <w:rsid w:val="002E4D35"/>
    <w:rsid w:val="002E4DC7"/>
    <w:rsid w:val="002E4E69"/>
    <w:rsid w:val="002E4FF4"/>
    <w:rsid w:val="002E5054"/>
    <w:rsid w:val="002E533A"/>
    <w:rsid w:val="002E55AE"/>
    <w:rsid w:val="002E575D"/>
    <w:rsid w:val="002E59AC"/>
    <w:rsid w:val="002E5B40"/>
    <w:rsid w:val="002E5E88"/>
    <w:rsid w:val="002E60C0"/>
    <w:rsid w:val="002E61A2"/>
    <w:rsid w:val="002E63CD"/>
    <w:rsid w:val="002E6452"/>
    <w:rsid w:val="002E6612"/>
    <w:rsid w:val="002E68E0"/>
    <w:rsid w:val="002E6D81"/>
    <w:rsid w:val="002E6E11"/>
    <w:rsid w:val="002E710F"/>
    <w:rsid w:val="002E724E"/>
    <w:rsid w:val="002E7323"/>
    <w:rsid w:val="002E75DB"/>
    <w:rsid w:val="002E75E4"/>
    <w:rsid w:val="002E763E"/>
    <w:rsid w:val="002E764C"/>
    <w:rsid w:val="002E7A96"/>
    <w:rsid w:val="002E7D05"/>
    <w:rsid w:val="002E7D71"/>
    <w:rsid w:val="002E7DB7"/>
    <w:rsid w:val="002F00E3"/>
    <w:rsid w:val="002F025B"/>
    <w:rsid w:val="002F0264"/>
    <w:rsid w:val="002F057A"/>
    <w:rsid w:val="002F0793"/>
    <w:rsid w:val="002F0E5D"/>
    <w:rsid w:val="002F0F74"/>
    <w:rsid w:val="002F1193"/>
    <w:rsid w:val="002F150C"/>
    <w:rsid w:val="002F18D8"/>
    <w:rsid w:val="002F18FE"/>
    <w:rsid w:val="002F1996"/>
    <w:rsid w:val="002F1DE5"/>
    <w:rsid w:val="002F2357"/>
    <w:rsid w:val="002F23DC"/>
    <w:rsid w:val="002F271C"/>
    <w:rsid w:val="002F294F"/>
    <w:rsid w:val="002F2983"/>
    <w:rsid w:val="002F2A6F"/>
    <w:rsid w:val="002F2DFD"/>
    <w:rsid w:val="002F2F67"/>
    <w:rsid w:val="002F2FCB"/>
    <w:rsid w:val="002F3143"/>
    <w:rsid w:val="002F316E"/>
    <w:rsid w:val="002F31E0"/>
    <w:rsid w:val="002F35D6"/>
    <w:rsid w:val="002F36BF"/>
    <w:rsid w:val="002F37AE"/>
    <w:rsid w:val="002F3A03"/>
    <w:rsid w:val="002F3C71"/>
    <w:rsid w:val="002F3D71"/>
    <w:rsid w:val="002F3DEB"/>
    <w:rsid w:val="002F3FC4"/>
    <w:rsid w:val="002F4277"/>
    <w:rsid w:val="002F453B"/>
    <w:rsid w:val="002F45C4"/>
    <w:rsid w:val="002F4868"/>
    <w:rsid w:val="002F4A76"/>
    <w:rsid w:val="002F4D63"/>
    <w:rsid w:val="002F4D8A"/>
    <w:rsid w:val="002F4F3C"/>
    <w:rsid w:val="002F4F3F"/>
    <w:rsid w:val="002F4FF6"/>
    <w:rsid w:val="002F5156"/>
    <w:rsid w:val="002F522A"/>
    <w:rsid w:val="002F5406"/>
    <w:rsid w:val="002F576E"/>
    <w:rsid w:val="002F58E2"/>
    <w:rsid w:val="002F58E9"/>
    <w:rsid w:val="002F5CBC"/>
    <w:rsid w:val="002F5F48"/>
    <w:rsid w:val="002F62C0"/>
    <w:rsid w:val="002F62D2"/>
    <w:rsid w:val="002F63C9"/>
    <w:rsid w:val="002F6463"/>
    <w:rsid w:val="002F6B50"/>
    <w:rsid w:val="002F6EFB"/>
    <w:rsid w:val="002F7104"/>
    <w:rsid w:val="002F7539"/>
    <w:rsid w:val="002F7BE1"/>
    <w:rsid w:val="002F7BFE"/>
    <w:rsid w:val="002F7C0F"/>
    <w:rsid w:val="002F7ED0"/>
    <w:rsid w:val="00300510"/>
    <w:rsid w:val="00300765"/>
    <w:rsid w:val="00300766"/>
    <w:rsid w:val="00300B47"/>
    <w:rsid w:val="00300D17"/>
    <w:rsid w:val="0030113C"/>
    <w:rsid w:val="00301204"/>
    <w:rsid w:val="0030187C"/>
    <w:rsid w:val="003018B1"/>
    <w:rsid w:val="00301996"/>
    <w:rsid w:val="00301DCF"/>
    <w:rsid w:val="00301F69"/>
    <w:rsid w:val="003020DE"/>
    <w:rsid w:val="00302103"/>
    <w:rsid w:val="00302227"/>
    <w:rsid w:val="00302616"/>
    <w:rsid w:val="00302710"/>
    <w:rsid w:val="0030272A"/>
    <w:rsid w:val="003027B3"/>
    <w:rsid w:val="00302826"/>
    <w:rsid w:val="00302834"/>
    <w:rsid w:val="00302A9E"/>
    <w:rsid w:val="00302BBC"/>
    <w:rsid w:val="00302EA3"/>
    <w:rsid w:val="00302F31"/>
    <w:rsid w:val="0030314F"/>
    <w:rsid w:val="0030341F"/>
    <w:rsid w:val="00303476"/>
    <w:rsid w:val="003035DC"/>
    <w:rsid w:val="003039AE"/>
    <w:rsid w:val="00303A58"/>
    <w:rsid w:val="00304388"/>
    <w:rsid w:val="003043A9"/>
    <w:rsid w:val="003043F6"/>
    <w:rsid w:val="00304991"/>
    <w:rsid w:val="00304C50"/>
    <w:rsid w:val="00304C89"/>
    <w:rsid w:val="00304D91"/>
    <w:rsid w:val="003050E5"/>
    <w:rsid w:val="00305273"/>
    <w:rsid w:val="00305316"/>
    <w:rsid w:val="0030538B"/>
    <w:rsid w:val="003055B2"/>
    <w:rsid w:val="00305A76"/>
    <w:rsid w:val="00305BE0"/>
    <w:rsid w:val="00305C3B"/>
    <w:rsid w:val="0030646B"/>
    <w:rsid w:val="003064C9"/>
    <w:rsid w:val="00306524"/>
    <w:rsid w:val="003068AA"/>
    <w:rsid w:val="00306DA9"/>
    <w:rsid w:val="00306E2A"/>
    <w:rsid w:val="00306ECD"/>
    <w:rsid w:val="00306EDE"/>
    <w:rsid w:val="00306FA1"/>
    <w:rsid w:val="00307372"/>
    <w:rsid w:val="00307591"/>
    <w:rsid w:val="0030776C"/>
    <w:rsid w:val="00307803"/>
    <w:rsid w:val="0030795F"/>
    <w:rsid w:val="00307D54"/>
    <w:rsid w:val="003100A4"/>
    <w:rsid w:val="003100CD"/>
    <w:rsid w:val="00310107"/>
    <w:rsid w:val="00310151"/>
    <w:rsid w:val="0031028B"/>
    <w:rsid w:val="003107E8"/>
    <w:rsid w:val="003108FD"/>
    <w:rsid w:val="00310AC2"/>
    <w:rsid w:val="00310AE4"/>
    <w:rsid w:val="00311614"/>
    <w:rsid w:val="00311751"/>
    <w:rsid w:val="00311B60"/>
    <w:rsid w:val="00311C81"/>
    <w:rsid w:val="00311CE2"/>
    <w:rsid w:val="00311D6E"/>
    <w:rsid w:val="00311FBB"/>
    <w:rsid w:val="003121CB"/>
    <w:rsid w:val="00312202"/>
    <w:rsid w:val="003123EE"/>
    <w:rsid w:val="00312775"/>
    <w:rsid w:val="00312A89"/>
    <w:rsid w:val="00312F68"/>
    <w:rsid w:val="0031312C"/>
    <w:rsid w:val="003131C1"/>
    <w:rsid w:val="00313281"/>
    <w:rsid w:val="00313616"/>
    <w:rsid w:val="003137D3"/>
    <w:rsid w:val="00313CD1"/>
    <w:rsid w:val="00313D65"/>
    <w:rsid w:val="00313EE9"/>
    <w:rsid w:val="003141F6"/>
    <w:rsid w:val="003143AE"/>
    <w:rsid w:val="003143BB"/>
    <w:rsid w:val="003143C2"/>
    <w:rsid w:val="003144B5"/>
    <w:rsid w:val="00314B45"/>
    <w:rsid w:val="00314D27"/>
    <w:rsid w:val="00314D51"/>
    <w:rsid w:val="00314EDF"/>
    <w:rsid w:val="00314EF0"/>
    <w:rsid w:val="00314F4D"/>
    <w:rsid w:val="00314F7E"/>
    <w:rsid w:val="00314FD1"/>
    <w:rsid w:val="003154C4"/>
    <w:rsid w:val="003155FF"/>
    <w:rsid w:val="00315627"/>
    <w:rsid w:val="00315C3C"/>
    <w:rsid w:val="00315E45"/>
    <w:rsid w:val="00315EF7"/>
    <w:rsid w:val="00315F77"/>
    <w:rsid w:val="003160AE"/>
    <w:rsid w:val="00316136"/>
    <w:rsid w:val="003162E9"/>
    <w:rsid w:val="0031633A"/>
    <w:rsid w:val="00316552"/>
    <w:rsid w:val="00316558"/>
    <w:rsid w:val="00316704"/>
    <w:rsid w:val="003167C0"/>
    <w:rsid w:val="003167D9"/>
    <w:rsid w:val="003167F4"/>
    <w:rsid w:val="00316B30"/>
    <w:rsid w:val="00316D6B"/>
    <w:rsid w:val="0031757C"/>
    <w:rsid w:val="003178EC"/>
    <w:rsid w:val="00317B41"/>
    <w:rsid w:val="00317B6E"/>
    <w:rsid w:val="00317BC9"/>
    <w:rsid w:val="00317D0D"/>
    <w:rsid w:val="00317E45"/>
    <w:rsid w:val="00317FE1"/>
    <w:rsid w:val="003200E8"/>
    <w:rsid w:val="0032019F"/>
    <w:rsid w:val="003202CF"/>
    <w:rsid w:val="00320362"/>
    <w:rsid w:val="00320734"/>
    <w:rsid w:val="00320D41"/>
    <w:rsid w:val="00320D52"/>
    <w:rsid w:val="00320D90"/>
    <w:rsid w:val="00320F8F"/>
    <w:rsid w:val="00321125"/>
    <w:rsid w:val="003211F3"/>
    <w:rsid w:val="00321888"/>
    <w:rsid w:val="003218E3"/>
    <w:rsid w:val="00321952"/>
    <w:rsid w:val="003219CD"/>
    <w:rsid w:val="00321C1E"/>
    <w:rsid w:val="00321DC1"/>
    <w:rsid w:val="0032211F"/>
    <w:rsid w:val="00322175"/>
    <w:rsid w:val="0032243D"/>
    <w:rsid w:val="003224F2"/>
    <w:rsid w:val="00322627"/>
    <w:rsid w:val="003229A9"/>
    <w:rsid w:val="003229B9"/>
    <w:rsid w:val="00322A97"/>
    <w:rsid w:val="00322AD3"/>
    <w:rsid w:val="00322FB8"/>
    <w:rsid w:val="00323442"/>
    <w:rsid w:val="00323537"/>
    <w:rsid w:val="00323883"/>
    <w:rsid w:val="00323A7C"/>
    <w:rsid w:val="00323BB1"/>
    <w:rsid w:val="003242C4"/>
    <w:rsid w:val="00324375"/>
    <w:rsid w:val="00324767"/>
    <w:rsid w:val="003249D5"/>
    <w:rsid w:val="00324C24"/>
    <w:rsid w:val="00324F2E"/>
    <w:rsid w:val="00324FB8"/>
    <w:rsid w:val="0032501D"/>
    <w:rsid w:val="0032509E"/>
    <w:rsid w:val="00325254"/>
    <w:rsid w:val="0032535B"/>
    <w:rsid w:val="00325623"/>
    <w:rsid w:val="003256C2"/>
    <w:rsid w:val="0032570C"/>
    <w:rsid w:val="003258B9"/>
    <w:rsid w:val="00325B7E"/>
    <w:rsid w:val="00325DE9"/>
    <w:rsid w:val="00325EFE"/>
    <w:rsid w:val="00326048"/>
    <w:rsid w:val="00326373"/>
    <w:rsid w:val="0032673F"/>
    <w:rsid w:val="00326740"/>
    <w:rsid w:val="00326947"/>
    <w:rsid w:val="00326C51"/>
    <w:rsid w:val="00326D5B"/>
    <w:rsid w:val="00326D83"/>
    <w:rsid w:val="0032716A"/>
    <w:rsid w:val="0032760B"/>
    <w:rsid w:val="003276DB"/>
    <w:rsid w:val="00327943"/>
    <w:rsid w:val="003279BE"/>
    <w:rsid w:val="00327A2E"/>
    <w:rsid w:val="00327C52"/>
    <w:rsid w:val="00327DAE"/>
    <w:rsid w:val="00327DC7"/>
    <w:rsid w:val="00327FDD"/>
    <w:rsid w:val="00330020"/>
    <w:rsid w:val="003306E8"/>
    <w:rsid w:val="0033074D"/>
    <w:rsid w:val="003307E6"/>
    <w:rsid w:val="00330BA9"/>
    <w:rsid w:val="00330E6B"/>
    <w:rsid w:val="00331203"/>
    <w:rsid w:val="00331259"/>
    <w:rsid w:val="00331460"/>
    <w:rsid w:val="003314CA"/>
    <w:rsid w:val="00331868"/>
    <w:rsid w:val="003318E7"/>
    <w:rsid w:val="00331BDF"/>
    <w:rsid w:val="00331CFF"/>
    <w:rsid w:val="00332126"/>
    <w:rsid w:val="00332283"/>
    <w:rsid w:val="00332286"/>
    <w:rsid w:val="003323FD"/>
    <w:rsid w:val="00332580"/>
    <w:rsid w:val="003326E2"/>
    <w:rsid w:val="00332C97"/>
    <w:rsid w:val="00332E20"/>
    <w:rsid w:val="00332FEE"/>
    <w:rsid w:val="00333082"/>
    <w:rsid w:val="00333091"/>
    <w:rsid w:val="003333BE"/>
    <w:rsid w:val="003334F4"/>
    <w:rsid w:val="00333CD4"/>
    <w:rsid w:val="00334723"/>
    <w:rsid w:val="003347F4"/>
    <w:rsid w:val="00334B6F"/>
    <w:rsid w:val="00334C3C"/>
    <w:rsid w:val="00334D3C"/>
    <w:rsid w:val="00334DFA"/>
    <w:rsid w:val="00335522"/>
    <w:rsid w:val="00335577"/>
    <w:rsid w:val="00335738"/>
    <w:rsid w:val="003359E9"/>
    <w:rsid w:val="00335B1B"/>
    <w:rsid w:val="00335B1C"/>
    <w:rsid w:val="003361BF"/>
    <w:rsid w:val="00336215"/>
    <w:rsid w:val="0033631F"/>
    <w:rsid w:val="003363B0"/>
    <w:rsid w:val="003363BD"/>
    <w:rsid w:val="00336517"/>
    <w:rsid w:val="00336664"/>
    <w:rsid w:val="00336948"/>
    <w:rsid w:val="00336A89"/>
    <w:rsid w:val="00336CE4"/>
    <w:rsid w:val="003372DC"/>
    <w:rsid w:val="00337303"/>
    <w:rsid w:val="00337498"/>
    <w:rsid w:val="0033752A"/>
    <w:rsid w:val="00337596"/>
    <w:rsid w:val="003377E7"/>
    <w:rsid w:val="003378DD"/>
    <w:rsid w:val="00337A3F"/>
    <w:rsid w:val="00337A72"/>
    <w:rsid w:val="00337B11"/>
    <w:rsid w:val="00337D2B"/>
    <w:rsid w:val="00337EF3"/>
    <w:rsid w:val="00340329"/>
    <w:rsid w:val="00340374"/>
    <w:rsid w:val="003405B6"/>
    <w:rsid w:val="00340616"/>
    <w:rsid w:val="003406E5"/>
    <w:rsid w:val="00340FCE"/>
    <w:rsid w:val="00340FEE"/>
    <w:rsid w:val="003411F6"/>
    <w:rsid w:val="00341292"/>
    <w:rsid w:val="00341606"/>
    <w:rsid w:val="0034169D"/>
    <w:rsid w:val="003420A0"/>
    <w:rsid w:val="003421FF"/>
    <w:rsid w:val="0034222F"/>
    <w:rsid w:val="003424B3"/>
    <w:rsid w:val="00342726"/>
    <w:rsid w:val="00342843"/>
    <w:rsid w:val="00342850"/>
    <w:rsid w:val="00342D1B"/>
    <w:rsid w:val="00342DB8"/>
    <w:rsid w:val="00342EAF"/>
    <w:rsid w:val="00342EBF"/>
    <w:rsid w:val="00342FA5"/>
    <w:rsid w:val="00343362"/>
    <w:rsid w:val="00343451"/>
    <w:rsid w:val="0034347E"/>
    <w:rsid w:val="00343496"/>
    <w:rsid w:val="00343628"/>
    <w:rsid w:val="00343AAF"/>
    <w:rsid w:val="00343D28"/>
    <w:rsid w:val="00343D5B"/>
    <w:rsid w:val="003443A5"/>
    <w:rsid w:val="00344528"/>
    <w:rsid w:val="0034463B"/>
    <w:rsid w:val="003446CA"/>
    <w:rsid w:val="00344806"/>
    <w:rsid w:val="00344AB2"/>
    <w:rsid w:val="00344C57"/>
    <w:rsid w:val="00344F8C"/>
    <w:rsid w:val="0034515B"/>
    <w:rsid w:val="00345656"/>
    <w:rsid w:val="00345913"/>
    <w:rsid w:val="00345955"/>
    <w:rsid w:val="00345B99"/>
    <w:rsid w:val="00345BF7"/>
    <w:rsid w:val="00345CDC"/>
    <w:rsid w:val="00345D58"/>
    <w:rsid w:val="00345E2E"/>
    <w:rsid w:val="00345F14"/>
    <w:rsid w:val="00345FD6"/>
    <w:rsid w:val="00346085"/>
    <w:rsid w:val="003461A2"/>
    <w:rsid w:val="003462AC"/>
    <w:rsid w:val="003467BC"/>
    <w:rsid w:val="003468C5"/>
    <w:rsid w:val="003469D3"/>
    <w:rsid w:val="00346AA8"/>
    <w:rsid w:val="00346AC9"/>
    <w:rsid w:val="00346D39"/>
    <w:rsid w:val="00346D65"/>
    <w:rsid w:val="00346E0B"/>
    <w:rsid w:val="00346E93"/>
    <w:rsid w:val="003470D7"/>
    <w:rsid w:val="0034721B"/>
    <w:rsid w:val="00347792"/>
    <w:rsid w:val="003479BB"/>
    <w:rsid w:val="00347C0B"/>
    <w:rsid w:val="00347C47"/>
    <w:rsid w:val="00347CC6"/>
    <w:rsid w:val="003507AF"/>
    <w:rsid w:val="00350B94"/>
    <w:rsid w:val="00350BC1"/>
    <w:rsid w:val="00350BED"/>
    <w:rsid w:val="00350DB8"/>
    <w:rsid w:val="00350EC3"/>
    <w:rsid w:val="00351368"/>
    <w:rsid w:val="00351736"/>
    <w:rsid w:val="00351871"/>
    <w:rsid w:val="003518E3"/>
    <w:rsid w:val="00351D85"/>
    <w:rsid w:val="00351E69"/>
    <w:rsid w:val="00352008"/>
    <w:rsid w:val="0035211C"/>
    <w:rsid w:val="003525B8"/>
    <w:rsid w:val="00352B6B"/>
    <w:rsid w:val="00352DB0"/>
    <w:rsid w:val="00352FB9"/>
    <w:rsid w:val="003531B6"/>
    <w:rsid w:val="003536C4"/>
    <w:rsid w:val="00353722"/>
    <w:rsid w:val="00353AB4"/>
    <w:rsid w:val="00353BC2"/>
    <w:rsid w:val="00353C14"/>
    <w:rsid w:val="00353CF1"/>
    <w:rsid w:val="00353E32"/>
    <w:rsid w:val="00354014"/>
    <w:rsid w:val="003541BC"/>
    <w:rsid w:val="003544BD"/>
    <w:rsid w:val="003546C9"/>
    <w:rsid w:val="0035488B"/>
    <w:rsid w:val="003548B4"/>
    <w:rsid w:val="003549BA"/>
    <w:rsid w:val="00354DE0"/>
    <w:rsid w:val="00355163"/>
    <w:rsid w:val="00355760"/>
    <w:rsid w:val="003557A1"/>
    <w:rsid w:val="0035580B"/>
    <w:rsid w:val="00355E2D"/>
    <w:rsid w:val="00355E92"/>
    <w:rsid w:val="00356482"/>
    <w:rsid w:val="00356632"/>
    <w:rsid w:val="00356777"/>
    <w:rsid w:val="00356897"/>
    <w:rsid w:val="003575D0"/>
    <w:rsid w:val="00357683"/>
    <w:rsid w:val="003578EB"/>
    <w:rsid w:val="003579F8"/>
    <w:rsid w:val="00357A01"/>
    <w:rsid w:val="00357B48"/>
    <w:rsid w:val="00357D0C"/>
    <w:rsid w:val="00357EBC"/>
    <w:rsid w:val="003605F9"/>
    <w:rsid w:val="00360ACF"/>
    <w:rsid w:val="00360BF6"/>
    <w:rsid w:val="00360BFC"/>
    <w:rsid w:val="00360D58"/>
    <w:rsid w:val="00360F44"/>
    <w:rsid w:val="003610F6"/>
    <w:rsid w:val="00361140"/>
    <w:rsid w:val="00361335"/>
    <w:rsid w:val="003613D8"/>
    <w:rsid w:val="003617F6"/>
    <w:rsid w:val="00361E75"/>
    <w:rsid w:val="00361EB8"/>
    <w:rsid w:val="00361F65"/>
    <w:rsid w:val="00361F79"/>
    <w:rsid w:val="003622D6"/>
    <w:rsid w:val="00362619"/>
    <w:rsid w:val="00362A53"/>
    <w:rsid w:val="00362BC7"/>
    <w:rsid w:val="00362EE7"/>
    <w:rsid w:val="003630EA"/>
    <w:rsid w:val="0036329F"/>
    <w:rsid w:val="00363DFD"/>
    <w:rsid w:val="00363E3C"/>
    <w:rsid w:val="00363EF2"/>
    <w:rsid w:val="00363F4C"/>
    <w:rsid w:val="00363FD2"/>
    <w:rsid w:val="003642CA"/>
    <w:rsid w:val="0036465A"/>
    <w:rsid w:val="00364A8D"/>
    <w:rsid w:val="00364C68"/>
    <w:rsid w:val="00364CE0"/>
    <w:rsid w:val="00364D1B"/>
    <w:rsid w:val="00364D53"/>
    <w:rsid w:val="00364E0A"/>
    <w:rsid w:val="0036504C"/>
    <w:rsid w:val="0036509B"/>
    <w:rsid w:val="003657A1"/>
    <w:rsid w:val="00365A1D"/>
    <w:rsid w:val="00365A7B"/>
    <w:rsid w:val="00365E47"/>
    <w:rsid w:val="0036601D"/>
    <w:rsid w:val="00366648"/>
    <w:rsid w:val="003667C6"/>
    <w:rsid w:val="00366819"/>
    <w:rsid w:val="003668B8"/>
    <w:rsid w:val="003669C6"/>
    <w:rsid w:val="003669DA"/>
    <w:rsid w:val="00366B9E"/>
    <w:rsid w:val="00366CD7"/>
    <w:rsid w:val="00366EF9"/>
    <w:rsid w:val="00367467"/>
    <w:rsid w:val="0036777D"/>
    <w:rsid w:val="003679E6"/>
    <w:rsid w:val="00367BCA"/>
    <w:rsid w:val="00367DC8"/>
    <w:rsid w:val="00367E55"/>
    <w:rsid w:val="00367FBA"/>
    <w:rsid w:val="00370098"/>
    <w:rsid w:val="003700F9"/>
    <w:rsid w:val="003702C8"/>
    <w:rsid w:val="00370362"/>
    <w:rsid w:val="00370607"/>
    <w:rsid w:val="003709CB"/>
    <w:rsid w:val="00370B60"/>
    <w:rsid w:val="00370CB4"/>
    <w:rsid w:val="00370FD9"/>
    <w:rsid w:val="00371197"/>
    <w:rsid w:val="003711E6"/>
    <w:rsid w:val="00371236"/>
    <w:rsid w:val="00371294"/>
    <w:rsid w:val="00371356"/>
    <w:rsid w:val="00371418"/>
    <w:rsid w:val="00371B20"/>
    <w:rsid w:val="00371C81"/>
    <w:rsid w:val="00371D5F"/>
    <w:rsid w:val="00371F66"/>
    <w:rsid w:val="00371F74"/>
    <w:rsid w:val="003720CE"/>
    <w:rsid w:val="00372121"/>
    <w:rsid w:val="003722B6"/>
    <w:rsid w:val="003723D6"/>
    <w:rsid w:val="0037241E"/>
    <w:rsid w:val="00372583"/>
    <w:rsid w:val="00372873"/>
    <w:rsid w:val="00373088"/>
    <w:rsid w:val="0037328C"/>
    <w:rsid w:val="003734BB"/>
    <w:rsid w:val="0037358A"/>
    <w:rsid w:val="00373DE6"/>
    <w:rsid w:val="00373FAB"/>
    <w:rsid w:val="00374019"/>
    <w:rsid w:val="003740CF"/>
    <w:rsid w:val="003740E1"/>
    <w:rsid w:val="00374363"/>
    <w:rsid w:val="00374587"/>
    <w:rsid w:val="003749E9"/>
    <w:rsid w:val="00374E37"/>
    <w:rsid w:val="00374F95"/>
    <w:rsid w:val="0037503D"/>
    <w:rsid w:val="00375075"/>
    <w:rsid w:val="0037566D"/>
    <w:rsid w:val="0037588E"/>
    <w:rsid w:val="00375915"/>
    <w:rsid w:val="00375973"/>
    <w:rsid w:val="00375E2E"/>
    <w:rsid w:val="00376192"/>
    <w:rsid w:val="0037619F"/>
    <w:rsid w:val="003761AA"/>
    <w:rsid w:val="003762FD"/>
    <w:rsid w:val="003763EE"/>
    <w:rsid w:val="0037650D"/>
    <w:rsid w:val="00376E0C"/>
    <w:rsid w:val="00376EE4"/>
    <w:rsid w:val="00377027"/>
    <w:rsid w:val="0037708E"/>
    <w:rsid w:val="003771B2"/>
    <w:rsid w:val="00377258"/>
    <w:rsid w:val="003775F6"/>
    <w:rsid w:val="00377698"/>
    <w:rsid w:val="00377B05"/>
    <w:rsid w:val="00377DCC"/>
    <w:rsid w:val="00377E82"/>
    <w:rsid w:val="00377F91"/>
    <w:rsid w:val="0038009D"/>
    <w:rsid w:val="00380422"/>
    <w:rsid w:val="00380428"/>
    <w:rsid w:val="003805E5"/>
    <w:rsid w:val="00380ADA"/>
    <w:rsid w:val="003812C2"/>
    <w:rsid w:val="00381526"/>
    <w:rsid w:val="0038178C"/>
    <w:rsid w:val="00381804"/>
    <w:rsid w:val="003818BE"/>
    <w:rsid w:val="00381B79"/>
    <w:rsid w:val="00381C0F"/>
    <w:rsid w:val="00381D60"/>
    <w:rsid w:val="00381D6B"/>
    <w:rsid w:val="00381EAA"/>
    <w:rsid w:val="00382869"/>
    <w:rsid w:val="00382896"/>
    <w:rsid w:val="00382C34"/>
    <w:rsid w:val="003834FB"/>
    <w:rsid w:val="003837FD"/>
    <w:rsid w:val="003838A5"/>
    <w:rsid w:val="00383B34"/>
    <w:rsid w:val="00383C1A"/>
    <w:rsid w:val="00383DCB"/>
    <w:rsid w:val="00384060"/>
    <w:rsid w:val="0038406B"/>
    <w:rsid w:val="00384322"/>
    <w:rsid w:val="00384553"/>
    <w:rsid w:val="0038469B"/>
    <w:rsid w:val="0038480A"/>
    <w:rsid w:val="003850D9"/>
    <w:rsid w:val="00385143"/>
    <w:rsid w:val="003854F9"/>
    <w:rsid w:val="0038568E"/>
    <w:rsid w:val="00385839"/>
    <w:rsid w:val="00385C2B"/>
    <w:rsid w:val="00385CDA"/>
    <w:rsid w:val="00385D99"/>
    <w:rsid w:val="003860CF"/>
    <w:rsid w:val="003860EB"/>
    <w:rsid w:val="003865A2"/>
    <w:rsid w:val="003865E5"/>
    <w:rsid w:val="00386614"/>
    <w:rsid w:val="0038662F"/>
    <w:rsid w:val="003868B3"/>
    <w:rsid w:val="0038694C"/>
    <w:rsid w:val="0038696C"/>
    <w:rsid w:val="00386E71"/>
    <w:rsid w:val="00386ED7"/>
    <w:rsid w:val="00387052"/>
    <w:rsid w:val="0038712D"/>
    <w:rsid w:val="00387400"/>
    <w:rsid w:val="00387453"/>
    <w:rsid w:val="0038767E"/>
    <w:rsid w:val="0038768C"/>
    <w:rsid w:val="00387826"/>
    <w:rsid w:val="003878F6"/>
    <w:rsid w:val="00387916"/>
    <w:rsid w:val="00387A5A"/>
    <w:rsid w:val="00387D10"/>
    <w:rsid w:val="0039010F"/>
    <w:rsid w:val="0039041F"/>
    <w:rsid w:val="003905A0"/>
    <w:rsid w:val="00390664"/>
    <w:rsid w:val="003907DE"/>
    <w:rsid w:val="00390A1B"/>
    <w:rsid w:val="00390AB6"/>
    <w:rsid w:val="0039140B"/>
    <w:rsid w:val="00391471"/>
    <w:rsid w:val="0039176C"/>
    <w:rsid w:val="003919CD"/>
    <w:rsid w:val="00391B79"/>
    <w:rsid w:val="0039245E"/>
    <w:rsid w:val="003926E7"/>
    <w:rsid w:val="00392A3D"/>
    <w:rsid w:val="00392AC0"/>
    <w:rsid w:val="00392B11"/>
    <w:rsid w:val="00392B1E"/>
    <w:rsid w:val="00392B72"/>
    <w:rsid w:val="00392CF5"/>
    <w:rsid w:val="00392E06"/>
    <w:rsid w:val="00392F1B"/>
    <w:rsid w:val="003930AA"/>
    <w:rsid w:val="00393171"/>
    <w:rsid w:val="0039350C"/>
    <w:rsid w:val="003935CA"/>
    <w:rsid w:val="003936A6"/>
    <w:rsid w:val="0039377D"/>
    <w:rsid w:val="003937DC"/>
    <w:rsid w:val="00393844"/>
    <w:rsid w:val="003938B7"/>
    <w:rsid w:val="00393B91"/>
    <w:rsid w:val="00393D11"/>
    <w:rsid w:val="00393DBE"/>
    <w:rsid w:val="00393FC8"/>
    <w:rsid w:val="003940D4"/>
    <w:rsid w:val="00394103"/>
    <w:rsid w:val="00394252"/>
    <w:rsid w:val="00394310"/>
    <w:rsid w:val="00394411"/>
    <w:rsid w:val="00394B07"/>
    <w:rsid w:val="00394B0D"/>
    <w:rsid w:val="00394CA1"/>
    <w:rsid w:val="00394D3F"/>
    <w:rsid w:val="00394F20"/>
    <w:rsid w:val="00395043"/>
    <w:rsid w:val="0039522A"/>
    <w:rsid w:val="00395269"/>
    <w:rsid w:val="003957AD"/>
    <w:rsid w:val="003957C6"/>
    <w:rsid w:val="00395872"/>
    <w:rsid w:val="00395917"/>
    <w:rsid w:val="00395B17"/>
    <w:rsid w:val="00395B81"/>
    <w:rsid w:val="00395C35"/>
    <w:rsid w:val="00395E27"/>
    <w:rsid w:val="00396271"/>
    <w:rsid w:val="0039641B"/>
    <w:rsid w:val="0039685B"/>
    <w:rsid w:val="003968BD"/>
    <w:rsid w:val="0039698F"/>
    <w:rsid w:val="00396DB8"/>
    <w:rsid w:val="00396EFE"/>
    <w:rsid w:val="00396FF3"/>
    <w:rsid w:val="003970FC"/>
    <w:rsid w:val="00397203"/>
    <w:rsid w:val="00397228"/>
    <w:rsid w:val="00397589"/>
    <w:rsid w:val="00397739"/>
    <w:rsid w:val="0039792B"/>
    <w:rsid w:val="00397BAB"/>
    <w:rsid w:val="00397E03"/>
    <w:rsid w:val="00397F5E"/>
    <w:rsid w:val="003A0222"/>
    <w:rsid w:val="003A0469"/>
    <w:rsid w:val="003A047F"/>
    <w:rsid w:val="003A06FF"/>
    <w:rsid w:val="003A071E"/>
    <w:rsid w:val="003A08AF"/>
    <w:rsid w:val="003A0D4F"/>
    <w:rsid w:val="003A0EA8"/>
    <w:rsid w:val="003A0F3E"/>
    <w:rsid w:val="003A1353"/>
    <w:rsid w:val="003A18B3"/>
    <w:rsid w:val="003A1D08"/>
    <w:rsid w:val="003A21CA"/>
    <w:rsid w:val="003A252B"/>
    <w:rsid w:val="003A28E3"/>
    <w:rsid w:val="003A2D32"/>
    <w:rsid w:val="003A2D38"/>
    <w:rsid w:val="003A2E99"/>
    <w:rsid w:val="003A3216"/>
    <w:rsid w:val="003A351E"/>
    <w:rsid w:val="003A35AC"/>
    <w:rsid w:val="003A3AD8"/>
    <w:rsid w:val="003A3AF4"/>
    <w:rsid w:val="003A3C61"/>
    <w:rsid w:val="003A3D73"/>
    <w:rsid w:val="003A41B2"/>
    <w:rsid w:val="003A469B"/>
    <w:rsid w:val="003A4709"/>
    <w:rsid w:val="003A4B6E"/>
    <w:rsid w:val="003A4BC7"/>
    <w:rsid w:val="003A4EB0"/>
    <w:rsid w:val="003A51E0"/>
    <w:rsid w:val="003A522A"/>
    <w:rsid w:val="003A544A"/>
    <w:rsid w:val="003A56A2"/>
    <w:rsid w:val="003A5BEE"/>
    <w:rsid w:val="003A5FC1"/>
    <w:rsid w:val="003A5FE4"/>
    <w:rsid w:val="003A60F9"/>
    <w:rsid w:val="003A6321"/>
    <w:rsid w:val="003A65E0"/>
    <w:rsid w:val="003A66C1"/>
    <w:rsid w:val="003A69A7"/>
    <w:rsid w:val="003A6CBD"/>
    <w:rsid w:val="003A6D4B"/>
    <w:rsid w:val="003A6DE4"/>
    <w:rsid w:val="003A6E59"/>
    <w:rsid w:val="003A71F6"/>
    <w:rsid w:val="003A74A7"/>
    <w:rsid w:val="003A7592"/>
    <w:rsid w:val="003A777A"/>
    <w:rsid w:val="003A7B89"/>
    <w:rsid w:val="003B0027"/>
    <w:rsid w:val="003B0798"/>
    <w:rsid w:val="003B1158"/>
    <w:rsid w:val="003B1245"/>
    <w:rsid w:val="003B1343"/>
    <w:rsid w:val="003B1383"/>
    <w:rsid w:val="003B19B7"/>
    <w:rsid w:val="003B1AEB"/>
    <w:rsid w:val="003B1E0D"/>
    <w:rsid w:val="003B2083"/>
    <w:rsid w:val="003B23BB"/>
    <w:rsid w:val="003B2520"/>
    <w:rsid w:val="003B2529"/>
    <w:rsid w:val="003B2A12"/>
    <w:rsid w:val="003B2A35"/>
    <w:rsid w:val="003B2A52"/>
    <w:rsid w:val="003B2E14"/>
    <w:rsid w:val="003B2EC1"/>
    <w:rsid w:val="003B30D0"/>
    <w:rsid w:val="003B3151"/>
    <w:rsid w:val="003B317E"/>
    <w:rsid w:val="003B31A0"/>
    <w:rsid w:val="003B3341"/>
    <w:rsid w:val="003B352B"/>
    <w:rsid w:val="003B3557"/>
    <w:rsid w:val="003B3755"/>
    <w:rsid w:val="003B37CF"/>
    <w:rsid w:val="003B3A6F"/>
    <w:rsid w:val="003B3B90"/>
    <w:rsid w:val="003B3C71"/>
    <w:rsid w:val="003B3CC8"/>
    <w:rsid w:val="003B3DB5"/>
    <w:rsid w:val="003B3E4A"/>
    <w:rsid w:val="003B3ECD"/>
    <w:rsid w:val="003B408C"/>
    <w:rsid w:val="003B45F1"/>
    <w:rsid w:val="003B463D"/>
    <w:rsid w:val="003B473A"/>
    <w:rsid w:val="003B4790"/>
    <w:rsid w:val="003B47AB"/>
    <w:rsid w:val="003B47D5"/>
    <w:rsid w:val="003B49AB"/>
    <w:rsid w:val="003B4D90"/>
    <w:rsid w:val="003B4DE0"/>
    <w:rsid w:val="003B50E2"/>
    <w:rsid w:val="003B5255"/>
    <w:rsid w:val="003B54FB"/>
    <w:rsid w:val="003B5528"/>
    <w:rsid w:val="003B5A41"/>
    <w:rsid w:val="003B5D59"/>
    <w:rsid w:val="003B5E62"/>
    <w:rsid w:val="003B5FBA"/>
    <w:rsid w:val="003B620C"/>
    <w:rsid w:val="003B63F1"/>
    <w:rsid w:val="003B650B"/>
    <w:rsid w:val="003B65CC"/>
    <w:rsid w:val="003B6643"/>
    <w:rsid w:val="003B66BA"/>
    <w:rsid w:val="003B6869"/>
    <w:rsid w:val="003B68D1"/>
    <w:rsid w:val="003B6CB0"/>
    <w:rsid w:val="003B6D29"/>
    <w:rsid w:val="003B6F7F"/>
    <w:rsid w:val="003B72D9"/>
    <w:rsid w:val="003B7507"/>
    <w:rsid w:val="003B756E"/>
    <w:rsid w:val="003B781A"/>
    <w:rsid w:val="003B7A77"/>
    <w:rsid w:val="003B7B6E"/>
    <w:rsid w:val="003B7D30"/>
    <w:rsid w:val="003B7D76"/>
    <w:rsid w:val="003B7EC6"/>
    <w:rsid w:val="003B7F45"/>
    <w:rsid w:val="003B7F49"/>
    <w:rsid w:val="003C013C"/>
    <w:rsid w:val="003C0306"/>
    <w:rsid w:val="003C057B"/>
    <w:rsid w:val="003C0600"/>
    <w:rsid w:val="003C0936"/>
    <w:rsid w:val="003C09B0"/>
    <w:rsid w:val="003C0B58"/>
    <w:rsid w:val="003C0EA3"/>
    <w:rsid w:val="003C0EDB"/>
    <w:rsid w:val="003C1112"/>
    <w:rsid w:val="003C114B"/>
    <w:rsid w:val="003C11A8"/>
    <w:rsid w:val="003C140B"/>
    <w:rsid w:val="003C1570"/>
    <w:rsid w:val="003C15B0"/>
    <w:rsid w:val="003C17C3"/>
    <w:rsid w:val="003C186E"/>
    <w:rsid w:val="003C1ADF"/>
    <w:rsid w:val="003C1CDA"/>
    <w:rsid w:val="003C259C"/>
    <w:rsid w:val="003C259F"/>
    <w:rsid w:val="003C27E2"/>
    <w:rsid w:val="003C2948"/>
    <w:rsid w:val="003C2BC9"/>
    <w:rsid w:val="003C2BF9"/>
    <w:rsid w:val="003C2CF8"/>
    <w:rsid w:val="003C2D11"/>
    <w:rsid w:val="003C2F5B"/>
    <w:rsid w:val="003C3BDA"/>
    <w:rsid w:val="003C3D04"/>
    <w:rsid w:val="003C3E91"/>
    <w:rsid w:val="003C3F9F"/>
    <w:rsid w:val="003C4126"/>
    <w:rsid w:val="003C41D8"/>
    <w:rsid w:val="003C4830"/>
    <w:rsid w:val="003C48BA"/>
    <w:rsid w:val="003C4EB6"/>
    <w:rsid w:val="003C55F4"/>
    <w:rsid w:val="003C5682"/>
    <w:rsid w:val="003C57DE"/>
    <w:rsid w:val="003C599C"/>
    <w:rsid w:val="003C5AA9"/>
    <w:rsid w:val="003C5ADA"/>
    <w:rsid w:val="003C5C98"/>
    <w:rsid w:val="003C60C3"/>
    <w:rsid w:val="003C62D5"/>
    <w:rsid w:val="003C674E"/>
    <w:rsid w:val="003C6798"/>
    <w:rsid w:val="003C6A19"/>
    <w:rsid w:val="003C6C95"/>
    <w:rsid w:val="003C6CA2"/>
    <w:rsid w:val="003C7921"/>
    <w:rsid w:val="003C7E43"/>
    <w:rsid w:val="003C7F8E"/>
    <w:rsid w:val="003D0078"/>
    <w:rsid w:val="003D00D6"/>
    <w:rsid w:val="003D0119"/>
    <w:rsid w:val="003D0268"/>
    <w:rsid w:val="003D03CD"/>
    <w:rsid w:val="003D06A8"/>
    <w:rsid w:val="003D06A9"/>
    <w:rsid w:val="003D08B4"/>
    <w:rsid w:val="003D0D98"/>
    <w:rsid w:val="003D101A"/>
    <w:rsid w:val="003D1146"/>
    <w:rsid w:val="003D1165"/>
    <w:rsid w:val="003D16FE"/>
    <w:rsid w:val="003D19F0"/>
    <w:rsid w:val="003D1BBF"/>
    <w:rsid w:val="003D211B"/>
    <w:rsid w:val="003D21A4"/>
    <w:rsid w:val="003D2433"/>
    <w:rsid w:val="003D259A"/>
    <w:rsid w:val="003D2662"/>
    <w:rsid w:val="003D2931"/>
    <w:rsid w:val="003D2F13"/>
    <w:rsid w:val="003D31E2"/>
    <w:rsid w:val="003D32EF"/>
    <w:rsid w:val="003D36D6"/>
    <w:rsid w:val="003D3852"/>
    <w:rsid w:val="003D3F50"/>
    <w:rsid w:val="003D404E"/>
    <w:rsid w:val="003D41F8"/>
    <w:rsid w:val="003D4406"/>
    <w:rsid w:val="003D446D"/>
    <w:rsid w:val="003D448D"/>
    <w:rsid w:val="003D4611"/>
    <w:rsid w:val="003D4741"/>
    <w:rsid w:val="003D47EC"/>
    <w:rsid w:val="003D4B3E"/>
    <w:rsid w:val="003D4BE0"/>
    <w:rsid w:val="003D4C6D"/>
    <w:rsid w:val="003D4CC8"/>
    <w:rsid w:val="003D4E60"/>
    <w:rsid w:val="003D4F01"/>
    <w:rsid w:val="003D4F5A"/>
    <w:rsid w:val="003D5016"/>
    <w:rsid w:val="003D5070"/>
    <w:rsid w:val="003D5078"/>
    <w:rsid w:val="003D5231"/>
    <w:rsid w:val="003D532C"/>
    <w:rsid w:val="003D538A"/>
    <w:rsid w:val="003D5515"/>
    <w:rsid w:val="003D55B4"/>
    <w:rsid w:val="003D5790"/>
    <w:rsid w:val="003D5AC2"/>
    <w:rsid w:val="003D5B6B"/>
    <w:rsid w:val="003D6056"/>
    <w:rsid w:val="003D61AC"/>
    <w:rsid w:val="003D6284"/>
    <w:rsid w:val="003D62D4"/>
    <w:rsid w:val="003D63BB"/>
    <w:rsid w:val="003D6505"/>
    <w:rsid w:val="003D6FD9"/>
    <w:rsid w:val="003D7311"/>
    <w:rsid w:val="003D7326"/>
    <w:rsid w:val="003D7594"/>
    <w:rsid w:val="003D7713"/>
    <w:rsid w:val="003D7792"/>
    <w:rsid w:val="003D787A"/>
    <w:rsid w:val="003E03B2"/>
    <w:rsid w:val="003E0A31"/>
    <w:rsid w:val="003E0C5C"/>
    <w:rsid w:val="003E0EF3"/>
    <w:rsid w:val="003E1157"/>
    <w:rsid w:val="003E12EF"/>
    <w:rsid w:val="003E14EC"/>
    <w:rsid w:val="003E15EB"/>
    <w:rsid w:val="003E1B05"/>
    <w:rsid w:val="003E1C45"/>
    <w:rsid w:val="003E1C5B"/>
    <w:rsid w:val="003E1CED"/>
    <w:rsid w:val="003E1D8D"/>
    <w:rsid w:val="003E1D8E"/>
    <w:rsid w:val="003E1EFD"/>
    <w:rsid w:val="003E1F8E"/>
    <w:rsid w:val="003E2388"/>
    <w:rsid w:val="003E2704"/>
    <w:rsid w:val="003E2930"/>
    <w:rsid w:val="003E2A55"/>
    <w:rsid w:val="003E31E2"/>
    <w:rsid w:val="003E3445"/>
    <w:rsid w:val="003E34CD"/>
    <w:rsid w:val="003E3746"/>
    <w:rsid w:val="003E3BA8"/>
    <w:rsid w:val="003E3C84"/>
    <w:rsid w:val="003E3CCF"/>
    <w:rsid w:val="003E402E"/>
    <w:rsid w:val="003E418D"/>
    <w:rsid w:val="003E429A"/>
    <w:rsid w:val="003E4570"/>
    <w:rsid w:val="003E4696"/>
    <w:rsid w:val="003E46E8"/>
    <w:rsid w:val="003E48E3"/>
    <w:rsid w:val="003E48ED"/>
    <w:rsid w:val="003E4A9D"/>
    <w:rsid w:val="003E4CAC"/>
    <w:rsid w:val="003E4CB0"/>
    <w:rsid w:val="003E52A6"/>
    <w:rsid w:val="003E5703"/>
    <w:rsid w:val="003E5837"/>
    <w:rsid w:val="003E59B3"/>
    <w:rsid w:val="003E59CD"/>
    <w:rsid w:val="003E5A10"/>
    <w:rsid w:val="003E5C05"/>
    <w:rsid w:val="003E5CFB"/>
    <w:rsid w:val="003E5D16"/>
    <w:rsid w:val="003E5DF9"/>
    <w:rsid w:val="003E5E28"/>
    <w:rsid w:val="003E680B"/>
    <w:rsid w:val="003E6A15"/>
    <w:rsid w:val="003E6A19"/>
    <w:rsid w:val="003E6F68"/>
    <w:rsid w:val="003E7119"/>
    <w:rsid w:val="003E71A7"/>
    <w:rsid w:val="003E7216"/>
    <w:rsid w:val="003E749D"/>
    <w:rsid w:val="003E751C"/>
    <w:rsid w:val="003E7631"/>
    <w:rsid w:val="003E76B7"/>
    <w:rsid w:val="003E77D3"/>
    <w:rsid w:val="003E7D07"/>
    <w:rsid w:val="003E7D24"/>
    <w:rsid w:val="003E7DD8"/>
    <w:rsid w:val="003F0371"/>
    <w:rsid w:val="003F0593"/>
    <w:rsid w:val="003F0747"/>
    <w:rsid w:val="003F0B6F"/>
    <w:rsid w:val="003F0E4E"/>
    <w:rsid w:val="003F1059"/>
    <w:rsid w:val="003F105D"/>
    <w:rsid w:val="003F127A"/>
    <w:rsid w:val="003F1532"/>
    <w:rsid w:val="003F1872"/>
    <w:rsid w:val="003F1886"/>
    <w:rsid w:val="003F1DA4"/>
    <w:rsid w:val="003F246A"/>
    <w:rsid w:val="003F2A31"/>
    <w:rsid w:val="003F328C"/>
    <w:rsid w:val="003F3508"/>
    <w:rsid w:val="003F3531"/>
    <w:rsid w:val="003F3566"/>
    <w:rsid w:val="003F384B"/>
    <w:rsid w:val="003F3B7B"/>
    <w:rsid w:val="003F3CCF"/>
    <w:rsid w:val="003F41C7"/>
    <w:rsid w:val="003F4A17"/>
    <w:rsid w:val="003F4A9A"/>
    <w:rsid w:val="003F4CA9"/>
    <w:rsid w:val="003F4D27"/>
    <w:rsid w:val="003F4E95"/>
    <w:rsid w:val="003F500F"/>
    <w:rsid w:val="003F5061"/>
    <w:rsid w:val="003F5392"/>
    <w:rsid w:val="003F5815"/>
    <w:rsid w:val="003F5C41"/>
    <w:rsid w:val="003F63CD"/>
    <w:rsid w:val="003F647E"/>
    <w:rsid w:val="003F64C6"/>
    <w:rsid w:val="003F6512"/>
    <w:rsid w:val="003F668F"/>
    <w:rsid w:val="003F684F"/>
    <w:rsid w:val="003F6921"/>
    <w:rsid w:val="003F69A3"/>
    <w:rsid w:val="003F69BE"/>
    <w:rsid w:val="003F6D75"/>
    <w:rsid w:val="003F6DA6"/>
    <w:rsid w:val="003F70AD"/>
    <w:rsid w:val="003F7152"/>
    <w:rsid w:val="003F73B6"/>
    <w:rsid w:val="003F7725"/>
    <w:rsid w:val="003F77F1"/>
    <w:rsid w:val="003F7B5B"/>
    <w:rsid w:val="003F7BBF"/>
    <w:rsid w:val="003F7D41"/>
    <w:rsid w:val="003F7EC8"/>
    <w:rsid w:val="004000B1"/>
    <w:rsid w:val="00400386"/>
    <w:rsid w:val="00400714"/>
    <w:rsid w:val="00400C9F"/>
    <w:rsid w:val="00400D57"/>
    <w:rsid w:val="00400FD8"/>
    <w:rsid w:val="00401717"/>
    <w:rsid w:val="00402362"/>
    <w:rsid w:val="004023F3"/>
    <w:rsid w:val="00402478"/>
    <w:rsid w:val="00402489"/>
    <w:rsid w:val="0040291A"/>
    <w:rsid w:val="00402A69"/>
    <w:rsid w:val="00402B75"/>
    <w:rsid w:val="00402D57"/>
    <w:rsid w:val="00402F36"/>
    <w:rsid w:val="00402F82"/>
    <w:rsid w:val="00403138"/>
    <w:rsid w:val="004037C6"/>
    <w:rsid w:val="00403BAC"/>
    <w:rsid w:val="00403CA4"/>
    <w:rsid w:val="00403E2A"/>
    <w:rsid w:val="00403FDD"/>
    <w:rsid w:val="00404180"/>
    <w:rsid w:val="004041C5"/>
    <w:rsid w:val="004043EA"/>
    <w:rsid w:val="00404458"/>
    <w:rsid w:val="00404466"/>
    <w:rsid w:val="0040456A"/>
    <w:rsid w:val="0040461D"/>
    <w:rsid w:val="00404823"/>
    <w:rsid w:val="00404841"/>
    <w:rsid w:val="00404B17"/>
    <w:rsid w:val="00404CCC"/>
    <w:rsid w:val="00404D8E"/>
    <w:rsid w:val="00404DF2"/>
    <w:rsid w:val="00404ECC"/>
    <w:rsid w:val="00405065"/>
    <w:rsid w:val="0040508B"/>
    <w:rsid w:val="004052C9"/>
    <w:rsid w:val="004055AC"/>
    <w:rsid w:val="00405671"/>
    <w:rsid w:val="00405817"/>
    <w:rsid w:val="0040587C"/>
    <w:rsid w:val="00405995"/>
    <w:rsid w:val="00405B7F"/>
    <w:rsid w:val="00405DDC"/>
    <w:rsid w:val="004061AF"/>
    <w:rsid w:val="00406547"/>
    <w:rsid w:val="0040665E"/>
    <w:rsid w:val="004066D4"/>
    <w:rsid w:val="00406A7C"/>
    <w:rsid w:val="00406C7F"/>
    <w:rsid w:val="00406D56"/>
    <w:rsid w:val="00406F18"/>
    <w:rsid w:val="00406F3F"/>
    <w:rsid w:val="00407007"/>
    <w:rsid w:val="0040716B"/>
    <w:rsid w:val="0040718E"/>
    <w:rsid w:val="0040736C"/>
    <w:rsid w:val="0040737E"/>
    <w:rsid w:val="00407511"/>
    <w:rsid w:val="00407745"/>
    <w:rsid w:val="004077D2"/>
    <w:rsid w:val="0040788D"/>
    <w:rsid w:val="00407A12"/>
    <w:rsid w:val="00407A87"/>
    <w:rsid w:val="00407AA5"/>
    <w:rsid w:val="00407C26"/>
    <w:rsid w:val="00407D31"/>
    <w:rsid w:val="00407E2C"/>
    <w:rsid w:val="0041003A"/>
    <w:rsid w:val="0041010C"/>
    <w:rsid w:val="004105EC"/>
    <w:rsid w:val="00410600"/>
    <w:rsid w:val="00410927"/>
    <w:rsid w:val="00410966"/>
    <w:rsid w:val="00410B70"/>
    <w:rsid w:val="00410CF0"/>
    <w:rsid w:val="00410D37"/>
    <w:rsid w:val="00411261"/>
    <w:rsid w:val="00411297"/>
    <w:rsid w:val="0041143E"/>
    <w:rsid w:val="004114AA"/>
    <w:rsid w:val="00411521"/>
    <w:rsid w:val="004115A7"/>
    <w:rsid w:val="0041176A"/>
    <w:rsid w:val="004117E2"/>
    <w:rsid w:val="00411841"/>
    <w:rsid w:val="004119E0"/>
    <w:rsid w:val="00411B93"/>
    <w:rsid w:val="00411BCE"/>
    <w:rsid w:val="0041216C"/>
    <w:rsid w:val="00412267"/>
    <w:rsid w:val="0041234A"/>
    <w:rsid w:val="0041251F"/>
    <w:rsid w:val="0041261E"/>
    <w:rsid w:val="0041291B"/>
    <w:rsid w:val="00412921"/>
    <w:rsid w:val="00412BE9"/>
    <w:rsid w:val="00412C32"/>
    <w:rsid w:val="00412FC3"/>
    <w:rsid w:val="00413140"/>
    <w:rsid w:val="00413295"/>
    <w:rsid w:val="004135E0"/>
    <w:rsid w:val="00413761"/>
    <w:rsid w:val="0041393A"/>
    <w:rsid w:val="004139A8"/>
    <w:rsid w:val="00413B08"/>
    <w:rsid w:val="00413BAE"/>
    <w:rsid w:val="00413FB4"/>
    <w:rsid w:val="0041401B"/>
    <w:rsid w:val="00414247"/>
    <w:rsid w:val="00414261"/>
    <w:rsid w:val="0041429D"/>
    <w:rsid w:val="004142A4"/>
    <w:rsid w:val="004145A6"/>
    <w:rsid w:val="0041495A"/>
    <w:rsid w:val="00414AB5"/>
    <w:rsid w:val="00414ACE"/>
    <w:rsid w:val="00414D25"/>
    <w:rsid w:val="00414ED2"/>
    <w:rsid w:val="004150D8"/>
    <w:rsid w:val="00415415"/>
    <w:rsid w:val="00415465"/>
    <w:rsid w:val="004154A8"/>
    <w:rsid w:val="0041596D"/>
    <w:rsid w:val="00415D1C"/>
    <w:rsid w:val="00415F19"/>
    <w:rsid w:val="00416098"/>
    <w:rsid w:val="004164CB"/>
    <w:rsid w:val="004166CD"/>
    <w:rsid w:val="00416942"/>
    <w:rsid w:val="00416DAC"/>
    <w:rsid w:val="0041706F"/>
    <w:rsid w:val="0041715F"/>
    <w:rsid w:val="0041750F"/>
    <w:rsid w:val="00417541"/>
    <w:rsid w:val="00417553"/>
    <w:rsid w:val="004175BD"/>
    <w:rsid w:val="00417737"/>
    <w:rsid w:val="00417935"/>
    <w:rsid w:val="00417AA8"/>
    <w:rsid w:val="00417C92"/>
    <w:rsid w:val="00417F1F"/>
    <w:rsid w:val="00417F66"/>
    <w:rsid w:val="004200F1"/>
    <w:rsid w:val="004201B4"/>
    <w:rsid w:val="0042034B"/>
    <w:rsid w:val="004203CF"/>
    <w:rsid w:val="004204CD"/>
    <w:rsid w:val="0042061F"/>
    <w:rsid w:val="004207B6"/>
    <w:rsid w:val="004209CC"/>
    <w:rsid w:val="00420A32"/>
    <w:rsid w:val="00420B48"/>
    <w:rsid w:val="00420CCF"/>
    <w:rsid w:val="00420DB7"/>
    <w:rsid w:val="00420F25"/>
    <w:rsid w:val="004210F6"/>
    <w:rsid w:val="004213D6"/>
    <w:rsid w:val="0042194E"/>
    <w:rsid w:val="00421A7A"/>
    <w:rsid w:val="00421C22"/>
    <w:rsid w:val="00421D65"/>
    <w:rsid w:val="004222C8"/>
    <w:rsid w:val="004223A1"/>
    <w:rsid w:val="0042266B"/>
    <w:rsid w:val="00422AF0"/>
    <w:rsid w:val="0042323F"/>
    <w:rsid w:val="004232EA"/>
    <w:rsid w:val="004233BE"/>
    <w:rsid w:val="00423456"/>
    <w:rsid w:val="004235AC"/>
    <w:rsid w:val="00423B89"/>
    <w:rsid w:val="00423B8F"/>
    <w:rsid w:val="0042409E"/>
    <w:rsid w:val="0042416B"/>
    <w:rsid w:val="00424227"/>
    <w:rsid w:val="004244C6"/>
    <w:rsid w:val="00424522"/>
    <w:rsid w:val="0042456A"/>
    <w:rsid w:val="0042458D"/>
    <w:rsid w:val="004247BF"/>
    <w:rsid w:val="004247F4"/>
    <w:rsid w:val="00424A65"/>
    <w:rsid w:val="00424B4E"/>
    <w:rsid w:val="00425057"/>
    <w:rsid w:val="00425200"/>
    <w:rsid w:val="00425244"/>
    <w:rsid w:val="004253D8"/>
    <w:rsid w:val="004255DA"/>
    <w:rsid w:val="00425819"/>
    <w:rsid w:val="004259A0"/>
    <w:rsid w:val="00425F30"/>
    <w:rsid w:val="00426257"/>
    <w:rsid w:val="004263AB"/>
    <w:rsid w:val="00426516"/>
    <w:rsid w:val="004267E9"/>
    <w:rsid w:val="00426AA5"/>
    <w:rsid w:val="00426E9C"/>
    <w:rsid w:val="00426F85"/>
    <w:rsid w:val="004270DC"/>
    <w:rsid w:val="004270ED"/>
    <w:rsid w:val="0042727E"/>
    <w:rsid w:val="0042767F"/>
    <w:rsid w:val="004276F9"/>
    <w:rsid w:val="00427D15"/>
    <w:rsid w:val="00427D22"/>
    <w:rsid w:val="00427DBB"/>
    <w:rsid w:val="00427E6E"/>
    <w:rsid w:val="00430048"/>
    <w:rsid w:val="004302EC"/>
    <w:rsid w:val="004308AB"/>
    <w:rsid w:val="0043095A"/>
    <w:rsid w:val="004309F6"/>
    <w:rsid w:val="00430A9E"/>
    <w:rsid w:val="00430B1D"/>
    <w:rsid w:val="00430CD9"/>
    <w:rsid w:val="00430ED5"/>
    <w:rsid w:val="00430FD2"/>
    <w:rsid w:val="004312E6"/>
    <w:rsid w:val="004314DD"/>
    <w:rsid w:val="00431541"/>
    <w:rsid w:val="00431648"/>
    <w:rsid w:val="004316E2"/>
    <w:rsid w:val="00431DD7"/>
    <w:rsid w:val="0043218F"/>
    <w:rsid w:val="0043242E"/>
    <w:rsid w:val="0043275B"/>
    <w:rsid w:val="004327A0"/>
    <w:rsid w:val="00432930"/>
    <w:rsid w:val="004329CB"/>
    <w:rsid w:val="00432D13"/>
    <w:rsid w:val="00432D1F"/>
    <w:rsid w:val="00432D60"/>
    <w:rsid w:val="00432F56"/>
    <w:rsid w:val="00432F63"/>
    <w:rsid w:val="004330AC"/>
    <w:rsid w:val="004331FE"/>
    <w:rsid w:val="0043390A"/>
    <w:rsid w:val="00433915"/>
    <w:rsid w:val="00433BB0"/>
    <w:rsid w:val="00433BB8"/>
    <w:rsid w:val="00433ED0"/>
    <w:rsid w:val="004341BB"/>
    <w:rsid w:val="0043433F"/>
    <w:rsid w:val="00434493"/>
    <w:rsid w:val="004344A8"/>
    <w:rsid w:val="00434547"/>
    <w:rsid w:val="00434AC7"/>
    <w:rsid w:val="00434B57"/>
    <w:rsid w:val="00434C84"/>
    <w:rsid w:val="00435106"/>
    <w:rsid w:val="0043517E"/>
    <w:rsid w:val="004355A6"/>
    <w:rsid w:val="004358CD"/>
    <w:rsid w:val="00435967"/>
    <w:rsid w:val="00435B17"/>
    <w:rsid w:val="00435E4D"/>
    <w:rsid w:val="00435FA7"/>
    <w:rsid w:val="0043629F"/>
    <w:rsid w:val="00436345"/>
    <w:rsid w:val="00436668"/>
    <w:rsid w:val="004366F0"/>
    <w:rsid w:val="00436902"/>
    <w:rsid w:val="00436C19"/>
    <w:rsid w:val="00436CF8"/>
    <w:rsid w:val="00436F28"/>
    <w:rsid w:val="004372A5"/>
    <w:rsid w:val="0043798E"/>
    <w:rsid w:val="004379C9"/>
    <w:rsid w:val="00437D4A"/>
    <w:rsid w:val="00437D60"/>
    <w:rsid w:val="00437D6B"/>
    <w:rsid w:val="00437E0B"/>
    <w:rsid w:val="00437F31"/>
    <w:rsid w:val="00437F4D"/>
    <w:rsid w:val="0044035E"/>
    <w:rsid w:val="0044051B"/>
    <w:rsid w:val="00440589"/>
    <w:rsid w:val="00440771"/>
    <w:rsid w:val="0044086A"/>
    <w:rsid w:val="004409B4"/>
    <w:rsid w:val="00440A14"/>
    <w:rsid w:val="00440C07"/>
    <w:rsid w:val="00440CC3"/>
    <w:rsid w:val="00440F27"/>
    <w:rsid w:val="0044137B"/>
    <w:rsid w:val="004413DD"/>
    <w:rsid w:val="0044164E"/>
    <w:rsid w:val="00441995"/>
    <w:rsid w:val="00441C7C"/>
    <w:rsid w:val="00441CD3"/>
    <w:rsid w:val="00441E62"/>
    <w:rsid w:val="004425ED"/>
    <w:rsid w:val="004427A1"/>
    <w:rsid w:val="004427C0"/>
    <w:rsid w:val="00442FDA"/>
    <w:rsid w:val="0044300A"/>
    <w:rsid w:val="00443080"/>
    <w:rsid w:val="00443151"/>
    <w:rsid w:val="0044340F"/>
    <w:rsid w:val="004436FC"/>
    <w:rsid w:val="00443799"/>
    <w:rsid w:val="00443864"/>
    <w:rsid w:val="00443A07"/>
    <w:rsid w:val="00443C31"/>
    <w:rsid w:val="00443E9E"/>
    <w:rsid w:val="00444051"/>
    <w:rsid w:val="004441D7"/>
    <w:rsid w:val="00444266"/>
    <w:rsid w:val="004443B6"/>
    <w:rsid w:val="00444419"/>
    <w:rsid w:val="00444729"/>
    <w:rsid w:val="00444BBA"/>
    <w:rsid w:val="00444CC7"/>
    <w:rsid w:val="00444E78"/>
    <w:rsid w:val="00444F0F"/>
    <w:rsid w:val="00444F71"/>
    <w:rsid w:val="0044515A"/>
    <w:rsid w:val="004451AC"/>
    <w:rsid w:val="004451DE"/>
    <w:rsid w:val="00445422"/>
    <w:rsid w:val="0044559D"/>
    <w:rsid w:val="00445FAE"/>
    <w:rsid w:val="00446177"/>
    <w:rsid w:val="00446505"/>
    <w:rsid w:val="00446547"/>
    <w:rsid w:val="004466D4"/>
    <w:rsid w:val="00446A79"/>
    <w:rsid w:val="00446C25"/>
    <w:rsid w:val="00446F16"/>
    <w:rsid w:val="00446F2B"/>
    <w:rsid w:val="00446FD9"/>
    <w:rsid w:val="0044706C"/>
    <w:rsid w:val="00447737"/>
    <w:rsid w:val="004479C0"/>
    <w:rsid w:val="004500F6"/>
    <w:rsid w:val="00450226"/>
    <w:rsid w:val="004502DA"/>
    <w:rsid w:val="00450458"/>
    <w:rsid w:val="00450494"/>
    <w:rsid w:val="004505D6"/>
    <w:rsid w:val="00450666"/>
    <w:rsid w:val="004508D8"/>
    <w:rsid w:val="00450E86"/>
    <w:rsid w:val="0045123F"/>
    <w:rsid w:val="00451917"/>
    <w:rsid w:val="00451A6C"/>
    <w:rsid w:val="00451ACD"/>
    <w:rsid w:val="00451D70"/>
    <w:rsid w:val="00451D95"/>
    <w:rsid w:val="00451F38"/>
    <w:rsid w:val="00451FF2"/>
    <w:rsid w:val="0045263D"/>
    <w:rsid w:val="00452723"/>
    <w:rsid w:val="0045293B"/>
    <w:rsid w:val="00452CB4"/>
    <w:rsid w:val="00452DAD"/>
    <w:rsid w:val="0045308A"/>
    <w:rsid w:val="004537A3"/>
    <w:rsid w:val="004538D8"/>
    <w:rsid w:val="00453A81"/>
    <w:rsid w:val="00453B15"/>
    <w:rsid w:val="00453C97"/>
    <w:rsid w:val="00453CEC"/>
    <w:rsid w:val="00453D58"/>
    <w:rsid w:val="00453E0D"/>
    <w:rsid w:val="00453EC9"/>
    <w:rsid w:val="00453FB3"/>
    <w:rsid w:val="0045405E"/>
    <w:rsid w:val="00454104"/>
    <w:rsid w:val="0045411B"/>
    <w:rsid w:val="004542FF"/>
    <w:rsid w:val="00454891"/>
    <w:rsid w:val="00454968"/>
    <w:rsid w:val="00454A41"/>
    <w:rsid w:val="00454A7D"/>
    <w:rsid w:val="00454C3D"/>
    <w:rsid w:val="00454CF3"/>
    <w:rsid w:val="00454D41"/>
    <w:rsid w:val="00454E84"/>
    <w:rsid w:val="004553B2"/>
    <w:rsid w:val="004554A3"/>
    <w:rsid w:val="004555EE"/>
    <w:rsid w:val="00455648"/>
    <w:rsid w:val="0045595F"/>
    <w:rsid w:val="00455AD5"/>
    <w:rsid w:val="00455B54"/>
    <w:rsid w:val="00455DE1"/>
    <w:rsid w:val="0045605A"/>
    <w:rsid w:val="004565AF"/>
    <w:rsid w:val="00456611"/>
    <w:rsid w:val="00456C2A"/>
    <w:rsid w:val="00456F6D"/>
    <w:rsid w:val="0045700C"/>
    <w:rsid w:val="00457135"/>
    <w:rsid w:val="004571FA"/>
    <w:rsid w:val="004571FD"/>
    <w:rsid w:val="00457448"/>
    <w:rsid w:val="00457473"/>
    <w:rsid w:val="00457F24"/>
    <w:rsid w:val="00457F30"/>
    <w:rsid w:val="004601C0"/>
    <w:rsid w:val="00460200"/>
    <w:rsid w:val="004603F0"/>
    <w:rsid w:val="00460433"/>
    <w:rsid w:val="00460874"/>
    <w:rsid w:val="004608CD"/>
    <w:rsid w:val="00460A1E"/>
    <w:rsid w:val="00460E6D"/>
    <w:rsid w:val="00461050"/>
    <w:rsid w:val="00461373"/>
    <w:rsid w:val="00461471"/>
    <w:rsid w:val="00461A34"/>
    <w:rsid w:val="00461B6E"/>
    <w:rsid w:val="00461BA9"/>
    <w:rsid w:val="00462373"/>
    <w:rsid w:val="0046247B"/>
    <w:rsid w:val="00462494"/>
    <w:rsid w:val="00462A2B"/>
    <w:rsid w:val="00462C49"/>
    <w:rsid w:val="00462E3F"/>
    <w:rsid w:val="00463499"/>
    <w:rsid w:val="00463687"/>
    <w:rsid w:val="004639E7"/>
    <w:rsid w:val="00463B63"/>
    <w:rsid w:val="00463B90"/>
    <w:rsid w:val="00463BDD"/>
    <w:rsid w:val="00463D84"/>
    <w:rsid w:val="00464B21"/>
    <w:rsid w:val="00464BC8"/>
    <w:rsid w:val="00464EEB"/>
    <w:rsid w:val="00464F67"/>
    <w:rsid w:val="00465134"/>
    <w:rsid w:val="004651F4"/>
    <w:rsid w:val="004653F6"/>
    <w:rsid w:val="004655C6"/>
    <w:rsid w:val="0046570C"/>
    <w:rsid w:val="00465AF5"/>
    <w:rsid w:val="00465B32"/>
    <w:rsid w:val="004661D5"/>
    <w:rsid w:val="004663EF"/>
    <w:rsid w:val="00466743"/>
    <w:rsid w:val="00466916"/>
    <w:rsid w:val="0046693B"/>
    <w:rsid w:val="00466B33"/>
    <w:rsid w:val="00466C14"/>
    <w:rsid w:val="00466C76"/>
    <w:rsid w:val="00466E6D"/>
    <w:rsid w:val="00466ED8"/>
    <w:rsid w:val="00466EDF"/>
    <w:rsid w:val="00466F43"/>
    <w:rsid w:val="0046701D"/>
    <w:rsid w:val="0046730D"/>
    <w:rsid w:val="0046738B"/>
    <w:rsid w:val="00467546"/>
    <w:rsid w:val="004677F9"/>
    <w:rsid w:val="00467CBD"/>
    <w:rsid w:val="00467CF4"/>
    <w:rsid w:val="00467FA2"/>
    <w:rsid w:val="004700D9"/>
    <w:rsid w:val="004701A3"/>
    <w:rsid w:val="00470284"/>
    <w:rsid w:val="004703BA"/>
    <w:rsid w:val="004707E1"/>
    <w:rsid w:val="00470CBB"/>
    <w:rsid w:val="00470D86"/>
    <w:rsid w:val="00471114"/>
    <w:rsid w:val="00471127"/>
    <w:rsid w:val="00471298"/>
    <w:rsid w:val="00471302"/>
    <w:rsid w:val="00471464"/>
    <w:rsid w:val="00471519"/>
    <w:rsid w:val="00471626"/>
    <w:rsid w:val="004717E2"/>
    <w:rsid w:val="00471AB0"/>
    <w:rsid w:val="0047257B"/>
    <w:rsid w:val="0047267B"/>
    <w:rsid w:val="004727A8"/>
    <w:rsid w:val="00472AE7"/>
    <w:rsid w:val="00472AFD"/>
    <w:rsid w:val="00472B3D"/>
    <w:rsid w:val="00472C9D"/>
    <w:rsid w:val="00473066"/>
    <w:rsid w:val="00473302"/>
    <w:rsid w:val="004735B5"/>
    <w:rsid w:val="00473774"/>
    <w:rsid w:val="004737B7"/>
    <w:rsid w:val="004737B9"/>
    <w:rsid w:val="00473C5B"/>
    <w:rsid w:val="004740F2"/>
    <w:rsid w:val="00474116"/>
    <w:rsid w:val="004744CA"/>
    <w:rsid w:val="0047473A"/>
    <w:rsid w:val="00474B26"/>
    <w:rsid w:val="00474CCD"/>
    <w:rsid w:val="004750FF"/>
    <w:rsid w:val="00475133"/>
    <w:rsid w:val="004753B1"/>
    <w:rsid w:val="004754A8"/>
    <w:rsid w:val="00475692"/>
    <w:rsid w:val="004757E6"/>
    <w:rsid w:val="00475823"/>
    <w:rsid w:val="00475CE1"/>
    <w:rsid w:val="00475D20"/>
    <w:rsid w:val="00476705"/>
    <w:rsid w:val="004769F7"/>
    <w:rsid w:val="00476A3A"/>
    <w:rsid w:val="00476A8B"/>
    <w:rsid w:val="00476D06"/>
    <w:rsid w:val="00476EB8"/>
    <w:rsid w:val="00476F15"/>
    <w:rsid w:val="00476FB9"/>
    <w:rsid w:val="0047730C"/>
    <w:rsid w:val="0047749F"/>
    <w:rsid w:val="004774E1"/>
    <w:rsid w:val="00477EBF"/>
    <w:rsid w:val="00480572"/>
    <w:rsid w:val="00480B05"/>
    <w:rsid w:val="00480B07"/>
    <w:rsid w:val="00480BF4"/>
    <w:rsid w:val="00480C11"/>
    <w:rsid w:val="00480F7E"/>
    <w:rsid w:val="00481036"/>
    <w:rsid w:val="004812A4"/>
    <w:rsid w:val="004812CE"/>
    <w:rsid w:val="004813AC"/>
    <w:rsid w:val="004813DD"/>
    <w:rsid w:val="004813FF"/>
    <w:rsid w:val="004814B3"/>
    <w:rsid w:val="00481648"/>
    <w:rsid w:val="004816DF"/>
    <w:rsid w:val="004819A2"/>
    <w:rsid w:val="00481ABD"/>
    <w:rsid w:val="00481E8A"/>
    <w:rsid w:val="00482202"/>
    <w:rsid w:val="00482325"/>
    <w:rsid w:val="00482D2C"/>
    <w:rsid w:val="00482DDF"/>
    <w:rsid w:val="00483483"/>
    <w:rsid w:val="00483575"/>
    <w:rsid w:val="004837AB"/>
    <w:rsid w:val="00483C7D"/>
    <w:rsid w:val="00483C96"/>
    <w:rsid w:val="00483DBC"/>
    <w:rsid w:val="00483EA8"/>
    <w:rsid w:val="00483EE5"/>
    <w:rsid w:val="00483FB5"/>
    <w:rsid w:val="0048427B"/>
    <w:rsid w:val="0048433A"/>
    <w:rsid w:val="0048438E"/>
    <w:rsid w:val="0048453B"/>
    <w:rsid w:val="00484922"/>
    <w:rsid w:val="004849D0"/>
    <w:rsid w:val="00484BB0"/>
    <w:rsid w:val="00484CF5"/>
    <w:rsid w:val="00484F3A"/>
    <w:rsid w:val="00484F84"/>
    <w:rsid w:val="004852CD"/>
    <w:rsid w:val="00485359"/>
    <w:rsid w:val="00485408"/>
    <w:rsid w:val="00485840"/>
    <w:rsid w:val="0048586F"/>
    <w:rsid w:val="00485B1F"/>
    <w:rsid w:val="00485C1B"/>
    <w:rsid w:val="00485D9F"/>
    <w:rsid w:val="00485FF8"/>
    <w:rsid w:val="0048629D"/>
    <w:rsid w:val="00486546"/>
    <w:rsid w:val="004865D8"/>
    <w:rsid w:val="00486993"/>
    <w:rsid w:val="00486A4F"/>
    <w:rsid w:val="00486A55"/>
    <w:rsid w:val="00486D28"/>
    <w:rsid w:val="00486F1B"/>
    <w:rsid w:val="00487178"/>
    <w:rsid w:val="004872BF"/>
    <w:rsid w:val="00487351"/>
    <w:rsid w:val="004873C0"/>
    <w:rsid w:val="00487628"/>
    <w:rsid w:val="00487690"/>
    <w:rsid w:val="004876C6"/>
    <w:rsid w:val="00487B51"/>
    <w:rsid w:val="00487F00"/>
    <w:rsid w:val="0049037B"/>
    <w:rsid w:val="00490785"/>
    <w:rsid w:val="004908FF"/>
    <w:rsid w:val="00490A68"/>
    <w:rsid w:val="00490B78"/>
    <w:rsid w:val="00490D20"/>
    <w:rsid w:val="00490DEC"/>
    <w:rsid w:val="00490F80"/>
    <w:rsid w:val="0049125E"/>
    <w:rsid w:val="0049151C"/>
    <w:rsid w:val="00491589"/>
    <w:rsid w:val="0049171B"/>
    <w:rsid w:val="004918D9"/>
    <w:rsid w:val="00491935"/>
    <w:rsid w:val="00491A8D"/>
    <w:rsid w:val="00491BED"/>
    <w:rsid w:val="00491C46"/>
    <w:rsid w:val="00491F5A"/>
    <w:rsid w:val="004922BC"/>
    <w:rsid w:val="004925AF"/>
    <w:rsid w:val="0049271E"/>
    <w:rsid w:val="004927A5"/>
    <w:rsid w:val="00492C5E"/>
    <w:rsid w:val="00492D60"/>
    <w:rsid w:val="00492D8E"/>
    <w:rsid w:val="00492DBE"/>
    <w:rsid w:val="00493071"/>
    <w:rsid w:val="004933B8"/>
    <w:rsid w:val="004936A6"/>
    <w:rsid w:val="004937A9"/>
    <w:rsid w:val="004937F3"/>
    <w:rsid w:val="00493821"/>
    <w:rsid w:val="00493D6A"/>
    <w:rsid w:val="00494104"/>
    <w:rsid w:val="0049416D"/>
    <w:rsid w:val="00494AB5"/>
    <w:rsid w:val="00494B7A"/>
    <w:rsid w:val="00494C98"/>
    <w:rsid w:val="004954B1"/>
    <w:rsid w:val="00495610"/>
    <w:rsid w:val="00495732"/>
    <w:rsid w:val="004957AF"/>
    <w:rsid w:val="00495B18"/>
    <w:rsid w:val="00495CBA"/>
    <w:rsid w:val="00495CD1"/>
    <w:rsid w:val="00495CF1"/>
    <w:rsid w:val="004960CD"/>
    <w:rsid w:val="004961C6"/>
    <w:rsid w:val="0049630C"/>
    <w:rsid w:val="00496702"/>
    <w:rsid w:val="00496762"/>
    <w:rsid w:val="004968A7"/>
    <w:rsid w:val="004969E7"/>
    <w:rsid w:val="00496A03"/>
    <w:rsid w:val="00497241"/>
    <w:rsid w:val="004974BD"/>
    <w:rsid w:val="0049757D"/>
    <w:rsid w:val="00497806"/>
    <w:rsid w:val="00497A2C"/>
    <w:rsid w:val="00497BDF"/>
    <w:rsid w:val="00497EFB"/>
    <w:rsid w:val="004A0155"/>
    <w:rsid w:val="004A0798"/>
    <w:rsid w:val="004A07CB"/>
    <w:rsid w:val="004A0967"/>
    <w:rsid w:val="004A0D03"/>
    <w:rsid w:val="004A0F7C"/>
    <w:rsid w:val="004A1113"/>
    <w:rsid w:val="004A11FA"/>
    <w:rsid w:val="004A1296"/>
    <w:rsid w:val="004A148C"/>
    <w:rsid w:val="004A18EC"/>
    <w:rsid w:val="004A21E7"/>
    <w:rsid w:val="004A2233"/>
    <w:rsid w:val="004A2316"/>
    <w:rsid w:val="004A2388"/>
    <w:rsid w:val="004A271D"/>
    <w:rsid w:val="004A2915"/>
    <w:rsid w:val="004A2B58"/>
    <w:rsid w:val="004A2D55"/>
    <w:rsid w:val="004A2DA8"/>
    <w:rsid w:val="004A2EDF"/>
    <w:rsid w:val="004A307F"/>
    <w:rsid w:val="004A313B"/>
    <w:rsid w:val="004A317B"/>
    <w:rsid w:val="004A3299"/>
    <w:rsid w:val="004A35A4"/>
    <w:rsid w:val="004A35D4"/>
    <w:rsid w:val="004A3811"/>
    <w:rsid w:val="004A3A8D"/>
    <w:rsid w:val="004A3F11"/>
    <w:rsid w:val="004A4252"/>
    <w:rsid w:val="004A47A7"/>
    <w:rsid w:val="004A4A78"/>
    <w:rsid w:val="004A4DA4"/>
    <w:rsid w:val="004A4F96"/>
    <w:rsid w:val="004A4FD8"/>
    <w:rsid w:val="004A50B0"/>
    <w:rsid w:val="004A5157"/>
    <w:rsid w:val="004A51B5"/>
    <w:rsid w:val="004A55B8"/>
    <w:rsid w:val="004A5D96"/>
    <w:rsid w:val="004A5FFF"/>
    <w:rsid w:val="004A6201"/>
    <w:rsid w:val="004A63F0"/>
    <w:rsid w:val="004A6409"/>
    <w:rsid w:val="004A6757"/>
    <w:rsid w:val="004A68C2"/>
    <w:rsid w:val="004A6EBF"/>
    <w:rsid w:val="004A6F15"/>
    <w:rsid w:val="004A731B"/>
    <w:rsid w:val="004A756A"/>
    <w:rsid w:val="004A77F3"/>
    <w:rsid w:val="004A787C"/>
    <w:rsid w:val="004A78BC"/>
    <w:rsid w:val="004A790C"/>
    <w:rsid w:val="004A79ED"/>
    <w:rsid w:val="004A7FA3"/>
    <w:rsid w:val="004B0399"/>
    <w:rsid w:val="004B05BE"/>
    <w:rsid w:val="004B05E3"/>
    <w:rsid w:val="004B06D7"/>
    <w:rsid w:val="004B0B78"/>
    <w:rsid w:val="004B0D6D"/>
    <w:rsid w:val="004B1495"/>
    <w:rsid w:val="004B15DE"/>
    <w:rsid w:val="004B1654"/>
    <w:rsid w:val="004B17B1"/>
    <w:rsid w:val="004B1895"/>
    <w:rsid w:val="004B1BED"/>
    <w:rsid w:val="004B1C7D"/>
    <w:rsid w:val="004B1D1E"/>
    <w:rsid w:val="004B1E51"/>
    <w:rsid w:val="004B1F79"/>
    <w:rsid w:val="004B2196"/>
    <w:rsid w:val="004B22DE"/>
    <w:rsid w:val="004B22F2"/>
    <w:rsid w:val="004B246D"/>
    <w:rsid w:val="004B253A"/>
    <w:rsid w:val="004B25A9"/>
    <w:rsid w:val="004B2646"/>
    <w:rsid w:val="004B279B"/>
    <w:rsid w:val="004B2879"/>
    <w:rsid w:val="004B2881"/>
    <w:rsid w:val="004B2885"/>
    <w:rsid w:val="004B2CB1"/>
    <w:rsid w:val="004B2E35"/>
    <w:rsid w:val="004B31EC"/>
    <w:rsid w:val="004B32C3"/>
    <w:rsid w:val="004B3437"/>
    <w:rsid w:val="004B3521"/>
    <w:rsid w:val="004B3558"/>
    <w:rsid w:val="004B35A9"/>
    <w:rsid w:val="004B3666"/>
    <w:rsid w:val="004B36A5"/>
    <w:rsid w:val="004B3858"/>
    <w:rsid w:val="004B394D"/>
    <w:rsid w:val="004B3B55"/>
    <w:rsid w:val="004B3C4E"/>
    <w:rsid w:val="004B3D1A"/>
    <w:rsid w:val="004B3FB2"/>
    <w:rsid w:val="004B40A5"/>
    <w:rsid w:val="004B41B8"/>
    <w:rsid w:val="004B4452"/>
    <w:rsid w:val="004B459C"/>
    <w:rsid w:val="004B462C"/>
    <w:rsid w:val="004B4693"/>
    <w:rsid w:val="004B4C0A"/>
    <w:rsid w:val="004B4C2C"/>
    <w:rsid w:val="004B4D62"/>
    <w:rsid w:val="004B4E39"/>
    <w:rsid w:val="004B4F5E"/>
    <w:rsid w:val="004B5093"/>
    <w:rsid w:val="004B50E9"/>
    <w:rsid w:val="004B554B"/>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65E"/>
    <w:rsid w:val="004B6812"/>
    <w:rsid w:val="004B696C"/>
    <w:rsid w:val="004B71F1"/>
    <w:rsid w:val="004B72B0"/>
    <w:rsid w:val="004B77FA"/>
    <w:rsid w:val="004B79D5"/>
    <w:rsid w:val="004C00F7"/>
    <w:rsid w:val="004C02C3"/>
    <w:rsid w:val="004C0520"/>
    <w:rsid w:val="004C0591"/>
    <w:rsid w:val="004C0846"/>
    <w:rsid w:val="004C089D"/>
    <w:rsid w:val="004C093E"/>
    <w:rsid w:val="004C0C42"/>
    <w:rsid w:val="004C1146"/>
    <w:rsid w:val="004C1669"/>
    <w:rsid w:val="004C219F"/>
    <w:rsid w:val="004C220F"/>
    <w:rsid w:val="004C225F"/>
    <w:rsid w:val="004C2734"/>
    <w:rsid w:val="004C299A"/>
    <w:rsid w:val="004C2CC6"/>
    <w:rsid w:val="004C2D12"/>
    <w:rsid w:val="004C2F1E"/>
    <w:rsid w:val="004C32D8"/>
    <w:rsid w:val="004C34BB"/>
    <w:rsid w:val="004C35CC"/>
    <w:rsid w:val="004C3848"/>
    <w:rsid w:val="004C38F1"/>
    <w:rsid w:val="004C392C"/>
    <w:rsid w:val="004C3CCE"/>
    <w:rsid w:val="004C3CD6"/>
    <w:rsid w:val="004C4019"/>
    <w:rsid w:val="004C41FA"/>
    <w:rsid w:val="004C431F"/>
    <w:rsid w:val="004C4417"/>
    <w:rsid w:val="004C448B"/>
    <w:rsid w:val="004C45D6"/>
    <w:rsid w:val="004C48A7"/>
    <w:rsid w:val="004C4930"/>
    <w:rsid w:val="004C4A19"/>
    <w:rsid w:val="004C4A69"/>
    <w:rsid w:val="004C5071"/>
    <w:rsid w:val="004C527D"/>
    <w:rsid w:val="004C530E"/>
    <w:rsid w:val="004C572A"/>
    <w:rsid w:val="004C5863"/>
    <w:rsid w:val="004C5935"/>
    <w:rsid w:val="004C5C3E"/>
    <w:rsid w:val="004C5D82"/>
    <w:rsid w:val="004C5DC5"/>
    <w:rsid w:val="004C5F8A"/>
    <w:rsid w:val="004C6410"/>
    <w:rsid w:val="004C6A68"/>
    <w:rsid w:val="004C6C55"/>
    <w:rsid w:val="004C7822"/>
    <w:rsid w:val="004C7BA8"/>
    <w:rsid w:val="004D01FA"/>
    <w:rsid w:val="004D0362"/>
    <w:rsid w:val="004D03FA"/>
    <w:rsid w:val="004D0417"/>
    <w:rsid w:val="004D04A0"/>
    <w:rsid w:val="004D0C2E"/>
    <w:rsid w:val="004D0CF0"/>
    <w:rsid w:val="004D1165"/>
    <w:rsid w:val="004D11B4"/>
    <w:rsid w:val="004D15D4"/>
    <w:rsid w:val="004D187F"/>
    <w:rsid w:val="004D1996"/>
    <w:rsid w:val="004D1C94"/>
    <w:rsid w:val="004D2535"/>
    <w:rsid w:val="004D26C2"/>
    <w:rsid w:val="004D2903"/>
    <w:rsid w:val="004D2BFC"/>
    <w:rsid w:val="004D2C36"/>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501E"/>
    <w:rsid w:val="004D514B"/>
    <w:rsid w:val="004D570D"/>
    <w:rsid w:val="004D5885"/>
    <w:rsid w:val="004D5B5B"/>
    <w:rsid w:val="004D5CDF"/>
    <w:rsid w:val="004D5EDA"/>
    <w:rsid w:val="004D6425"/>
    <w:rsid w:val="004D65C9"/>
    <w:rsid w:val="004D6939"/>
    <w:rsid w:val="004D6CB4"/>
    <w:rsid w:val="004D6CFA"/>
    <w:rsid w:val="004D6E8D"/>
    <w:rsid w:val="004D6FF9"/>
    <w:rsid w:val="004D78D0"/>
    <w:rsid w:val="004D79A9"/>
    <w:rsid w:val="004D7A14"/>
    <w:rsid w:val="004D7A49"/>
    <w:rsid w:val="004D7BA6"/>
    <w:rsid w:val="004D7DC0"/>
    <w:rsid w:val="004D7DCA"/>
    <w:rsid w:val="004D7DEB"/>
    <w:rsid w:val="004D7F47"/>
    <w:rsid w:val="004D7F6F"/>
    <w:rsid w:val="004E01BA"/>
    <w:rsid w:val="004E036E"/>
    <w:rsid w:val="004E0386"/>
    <w:rsid w:val="004E0399"/>
    <w:rsid w:val="004E0C42"/>
    <w:rsid w:val="004E0D59"/>
    <w:rsid w:val="004E15EA"/>
    <w:rsid w:val="004E1BA1"/>
    <w:rsid w:val="004E2564"/>
    <w:rsid w:val="004E2875"/>
    <w:rsid w:val="004E28F2"/>
    <w:rsid w:val="004E28FD"/>
    <w:rsid w:val="004E2912"/>
    <w:rsid w:val="004E2B53"/>
    <w:rsid w:val="004E2BEB"/>
    <w:rsid w:val="004E2FA6"/>
    <w:rsid w:val="004E303B"/>
    <w:rsid w:val="004E303E"/>
    <w:rsid w:val="004E309A"/>
    <w:rsid w:val="004E318D"/>
    <w:rsid w:val="004E3302"/>
    <w:rsid w:val="004E36DB"/>
    <w:rsid w:val="004E3AB3"/>
    <w:rsid w:val="004E3C2C"/>
    <w:rsid w:val="004E415E"/>
    <w:rsid w:val="004E43F7"/>
    <w:rsid w:val="004E496F"/>
    <w:rsid w:val="004E4D49"/>
    <w:rsid w:val="004E4E97"/>
    <w:rsid w:val="004E4FD0"/>
    <w:rsid w:val="004E4FE3"/>
    <w:rsid w:val="004E501D"/>
    <w:rsid w:val="004E5141"/>
    <w:rsid w:val="004E5266"/>
    <w:rsid w:val="004E53A4"/>
    <w:rsid w:val="004E5410"/>
    <w:rsid w:val="004E551C"/>
    <w:rsid w:val="004E5615"/>
    <w:rsid w:val="004E5710"/>
    <w:rsid w:val="004E600C"/>
    <w:rsid w:val="004E61B0"/>
    <w:rsid w:val="004E62D5"/>
    <w:rsid w:val="004E693C"/>
    <w:rsid w:val="004E6CB6"/>
    <w:rsid w:val="004E6E07"/>
    <w:rsid w:val="004E6EFB"/>
    <w:rsid w:val="004E70AC"/>
    <w:rsid w:val="004E739D"/>
    <w:rsid w:val="004E7515"/>
    <w:rsid w:val="004E76CA"/>
    <w:rsid w:val="004E7889"/>
    <w:rsid w:val="004E7BB0"/>
    <w:rsid w:val="004E7DD7"/>
    <w:rsid w:val="004E7E06"/>
    <w:rsid w:val="004E7E7C"/>
    <w:rsid w:val="004F00C1"/>
    <w:rsid w:val="004F0480"/>
    <w:rsid w:val="004F0A3A"/>
    <w:rsid w:val="004F0B1D"/>
    <w:rsid w:val="004F10E5"/>
    <w:rsid w:val="004F13A2"/>
    <w:rsid w:val="004F153B"/>
    <w:rsid w:val="004F161F"/>
    <w:rsid w:val="004F1853"/>
    <w:rsid w:val="004F1BAD"/>
    <w:rsid w:val="004F2353"/>
    <w:rsid w:val="004F2398"/>
    <w:rsid w:val="004F244A"/>
    <w:rsid w:val="004F24C5"/>
    <w:rsid w:val="004F2580"/>
    <w:rsid w:val="004F2602"/>
    <w:rsid w:val="004F2680"/>
    <w:rsid w:val="004F270A"/>
    <w:rsid w:val="004F2E65"/>
    <w:rsid w:val="004F31FC"/>
    <w:rsid w:val="004F3367"/>
    <w:rsid w:val="004F3527"/>
    <w:rsid w:val="004F3755"/>
    <w:rsid w:val="004F37A0"/>
    <w:rsid w:val="004F3CD7"/>
    <w:rsid w:val="004F3CEE"/>
    <w:rsid w:val="004F3ED2"/>
    <w:rsid w:val="004F3FB1"/>
    <w:rsid w:val="004F4049"/>
    <w:rsid w:val="004F4053"/>
    <w:rsid w:val="004F40F2"/>
    <w:rsid w:val="004F43EA"/>
    <w:rsid w:val="004F4478"/>
    <w:rsid w:val="004F44BD"/>
    <w:rsid w:val="004F454B"/>
    <w:rsid w:val="004F4804"/>
    <w:rsid w:val="004F4FB1"/>
    <w:rsid w:val="004F50B7"/>
    <w:rsid w:val="004F5114"/>
    <w:rsid w:val="004F54A5"/>
    <w:rsid w:val="004F560F"/>
    <w:rsid w:val="004F57D6"/>
    <w:rsid w:val="004F5AFB"/>
    <w:rsid w:val="004F5CFC"/>
    <w:rsid w:val="004F5DEB"/>
    <w:rsid w:val="004F603B"/>
    <w:rsid w:val="004F6313"/>
    <w:rsid w:val="004F6531"/>
    <w:rsid w:val="004F6634"/>
    <w:rsid w:val="004F67AD"/>
    <w:rsid w:val="004F67BE"/>
    <w:rsid w:val="004F6A01"/>
    <w:rsid w:val="004F6A2E"/>
    <w:rsid w:val="004F6B82"/>
    <w:rsid w:val="004F6DFD"/>
    <w:rsid w:val="004F776E"/>
    <w:rsid w:val="004F7784"/>
    <w:rsid w:val="004F7CDC"/>
    <w:rsid w:val="004F7CFA"/>
    <w:rsid w:val="0050016A"/>
    <w:rsid w:val="0050035B"/>
    <w:rsid w:val="00500614"/>
    <w:rsid w:val="005009AA"/>
    <w:rsid w:val="005009BA"/>
    <w:rsid w:val="00500DC4"/>
    <w:rsid w:val="00500ED0"/>
    <w:rsid w:val="00500F90"/>
    <w:rsid w:val="00501142"/>
    <w:rsid w:val="005012C6"/>
    <w:rsid w:val="00501559"/>
    <w:rsid w:val="00501711"/>
    <w:rsid w:val="0050172D"/>
    <w:rsid w:val="0050219A"/>
    <w:rsid w:val="005021EB"/>
    <w:rsid w:val="00502383"/>
    <w:rsid w:val="005023B7"/>
    <w:rsid w:val="0050241D"/>
    <w:rsid w:val="005024DE"/>
    <w:rsid w:val="005026A4"/>
    <w:rsid w:val="00502B97"/>
    <w:rsid w:val="00503017"/>
    <w:rsid w:val="005034D3"/>
    <w:rsid w:val="00503526"/>
    <w:rsid w:val="00503751"/>
    <w:rsid w:val="0050376F"/>
    <w:rsid w:val="005038DB"/>
    <w:rsid w:val="0050394C"/>
    <w:rsid w:val="0050399B"/>
    <w:rsid w:val="00503A45"/>
    <w:rsid w:val="00503C8B"/>
    <w:rsid w:val="0050409B"/>
    <w:rsid w:val="005041EE"/>
    <w:rsid w:val="005042C7"/>
    <w:rsid w:val="005044AE"/>
    <w:rsid w:val="005047C3"/>
    <w:rsid w:val="005048EC"/>
    <w:rsid w:val="00504976"/>
    <w:rsid w:val="00504A2E"/>
    <w:rsid w:val="00504B81"/>
    <w:rsid w:val="00504F90"/>
    <w:rsid w:val="00505363"/>
    <w:rsid w:val="005055C7"/>
    <w:rsid w:val="00505621"/>
    <w:rsid w:val="005057F8"/>
    <w:rsid w:val="005058A3"/>
    <w:rsid w:val="00506157"/>
    <w:rsid w:val="005063B4"/>
    <w:rsid w:val="00506472"/>
    <w:rsid w:val="005067B9"/>
    <w:rsid w:val="00506B0B"/>
    <w:rsid w:val="00506D1D"/>
    <w:rsid w:val="00506E65"/>
    <w:rsid w:val="005076AB"/>
    <w:rsid w:val="00507C8D"/>
    <w:rsid w:val="00507E91"/>
    <w:rsid w:val="005100FF"/>
    <w:rsid w:val="0051025E"/>
    <w:rsid w:val="00510298"/>
    <w:rsid w:val="00510321"/>
    <w:rsid w:val="005103E4"/>
    <w:rsid w:val="00510760"/>
    <w:rsid w:val="00510809"/>
    <w:rsid w:val="005108EC"/>
    <w:rsid w:val="00510904"/>
    <w:rsid w:val="00510C70"/>
    <w:rsid w:val="00510CD0"/>
    <w:rsid w:val="00511092"/>
    <w:rsid w:val="00511223"/>
    <w:rsid w:val="00511905"/>
    <w:rsid w:val="005119E1"/>
    <w:rsid w:val="00511B1A"/>
    <w:rsid w:val="00511D2B"/>
    <w:rsid w:val="005120B9"/>
    <w:rsid w:val="005120CC"/>
    <w:rsid w:val="00512187"/>
    <w:rsid w:val="0051222B"/>
    <w:rsid w:val="005122C8"/>
    <w:rsid w:val="00512358"/>
    <w:rsid w:val="0051252A"/>
    <w:rsid w:val="00512882"/>
    <w:rsid w:val="005129D6"/>
    <w:rsid w:val="00512DE7"/>
    <w:rsid w:val="00512FBE"/>
    <w:rsid w:val="00513276"/>
    <w:rsid w:val="00513497"/>
    <w:rsid w:val="00513819"/>
    <w:rsid w:val="00513A27"/>
    <w:rsid w:val="005142B8"/>
    <w:rsid w:val="005142BB"/>
    <w:rsid w:val="0051440D"/>
    <w:rsid w:val="00514646"/>
    <w:rsid w:val="00514772"/>
    <w:rsid w:val="005149A9"/>
    <w:rsid w:val="00514D55"/>
    <w:rsid w:val="00514E97"/>
    <w:rsid w:val="00515044"/>
    <w:rsid w:val="0051530E"/>
    <w:rsid w:val="0051534B"/>
    <w:rsid w:val="00515489"/>
    <w:rsid w:val="005155A0"/>
    <w:rsid w:val="005155FB"/>
    <w:rsid w:val="0051564E"/>
    <w:rsid w:val="0051571A"/>
    <w:rsid w:val="005157B3"/>
    <w:rsid w:val="005158FF"/>
    <w:rsid w:val="00515BCB"/>
    <w:rsid w:val="00515CF1"/>
    <w:rsid w:val="00515D42"/>
    <w:rsid w:val="00515D47"/>
    <w:rsid w:val="00515DCA"/>
    <w:rsid w:val="00515F5B"/>
    <w:rsid w:val="00516041"/>
    <w:rsid w:val="005161B5"/>
    <w:rsid w:val="0051634B"/>
    <w:rsid w:val="00516797"/>
    <w:rsid w:val="00516A0A"/>
    <w:rsid w:val="00516BAA"/>
    <w:rsid w:val="00516D7A"/>
    <w:rsid w:val="00516E27"/>
    <w:rsid w:val="00517314"/>
    <w:rsid w:val="005173E6"/>
    <w:rsid w:val="0051779F"/>
    <w:rsid w:val="00517BFB"/>
    <w:rsid w:val="00520774"/>
    <w:rsid w:val="00520792"/>
    <w:rsid w:val="005209A7"/>
    <w:rsid w:val="00520A5B"/>
    <w:rsid w:val="00520A9A"/>
    <w:rsid w:val="00520CB9"/>
    <w:rsid w:val="00520FA4"/>
    <w:rsid w:val="005210F9"/>
    <w:rsid w:val="0052198E"/>
    <w:rsid w:val="00521A9D"/>
    <w:rsid w:val="00521C41"/>
    <w:rsid w:val="005222B3"/>
    <w:rsid w:val="005222D2"/>
    <w:rsid w:val="0052245D"/>
    <w:rsid w:val="005228A0"/>
    <w:rsid w:val="00522955"/>
    <w:rsid w:val="00522A24"/>
    <w:rsid w:val="005234E8"/>
    <w:rsid w:val="00523681"/>
    <w:rsid w:val="00523DD5"/>
    <w:rsid w:val="00524158"/>
    <w:rsid w:val="005242B7"/>
    <w:rsid w:val="00524323"/>
    <w:rsid w:val="0052435D"/>
    <w:rsid w:val="00524B4F"/>
    <w:rsid w:val="00524B64"/>
    <w:rsid w:val="00524BF0"/>
    <w:rsid w:val="00524C82"/>
    <w:rsid w:val="00524F02"/>
    <w:rsid w:val="00525433"/>
    <w:rsid w:val="00525506"/>
    <w:rsid w:val="0052577C"/>
    <w:rsid w:val="00525969"/>
    <w:rsid w:val="005259E5"/>
    <w:rsid w:val="00525BC8"/>
    <w:rsid w:val="00525C49"/>
    <w:rsid w:val="00525EF8"/>
    <w:rsid w:val="00526059"/>
    <w:rsid w:val="005260AC"/>
    <w:rsid w:val="005260B3"/>
    <w:rsid w:val="00526106"/>
    <w:rsid w:val="00526345"/>
    <w:rsid w:val="005263A0"/>
    <w:rsid w:val="00526428"/>
    <w:rsid w:val="0052658A"/>
    <w:rsid w:val="00526621"/>
    <w:rsid w:val="0052665A"/>
    <w:rsid w:val="005267DB"/>
    <w:rsid w:val="0052683E"/>
    <w:rsid w:val="00526D92"/>
    <w:rsid w:val="00526E75"/>
    <w:rsid w:val="00526F6F"/>
    <w:rsid w:val="00527054"/>
    <w:rsid w:val="0052714B"/>
    <w:rsid w:val="00527187"/>
    <w:rsid w:val="00527284"/>
    <w:rsid w:val="0052758B"/>
    <w:rsid w:val="005275A1"/>
    <w:rsid w:val="005277DA"/>
    <w:rsid w:val="00527812"/>
    <w:rsid w:val="005278C3"/>
    <w:rsid w:val="00527A6B"/>
    <w:rsid w:val="00527E48"/>
    <w:rsid w:val="00530278"/>
    <w:rsid w:val="00530472"/>
    <w:rsid w:val="005304C5"/>
    <w:rsid w:val="00530595"/>
    <w:rsid w:val="005305F6"/>
    <w:rsid w:val="005306AB"/>
    <w:rsid w:val="005307DE"/>
    <w:rsid w:val="00530839"/>
    <w:rsid w:val="005309B2"/>
    <w:rsid w:val="00530A8C"/>
    <w:rsid w:val="00530ABF"/>
    <w:rsid w:val="0053113A"/>
    <w:rsid w:val="005313E0"/>
    <w:rsid w:val="00531702"/>
    <w:rsid w:val="00531B74"/>
    <w:rsid w:val="00531C86"/>
    <w:rsid w:val="00531EEC"/>
    <w:rsid w:val="0053217A"/>
    <w:rsid w:val="005321AE"/>
    <w:rsid w:val="00532263"/>
    <w:rsid w:val="0053234B"/>
    <w:rsid w:val="005324D3"/>
    <w:rsid w:val="005328B4"/>
    <w:rsid w:val="00532C93"/>
    <w:rsid w:val="00532DCD"/>
    <w:rsid w:val="00532F15"/>
    <w:rsid w:val="00533036"/>
    <w:rsid w:val="005332EF"/>
    <w:rsid w:val="00533321"/>
    <w:rsid w:val="00533676"/>
    <w:rsid w:val="00533713"/>
    <w:rsid w:val="00533895"/>
    <w:rsid w:val="00533ADF"/>
    <w:rsid w:val="00533B20"/>
    <w:rsid w:val="00533B2B"/>
    <w:rsid w:val="00533B38"/>
    <w:rsid w:val="00533B65"/>
    <w:rsid w:val="00533BFB"/>
    <w:rsid w:val="00533CB3"/>
    <w:rsid w:val="00533DF6"/>
    <w:rsid w:val="00533FD6"/>
    <w:rsid w:val="005343B9"/>
    <w:rsid w:val="005347E1"/>
    <w:rsid w:val="005349D8"/>
    <w:rsid w:val="00534CE0"/>
    <w:rsid w:val="00534D7B"/>
    <w:rsid w:val="00534F10"/>
    <w:rsid w:val="005352F4"/>
    <w:rsid w:val="005353F2"/>
    <w:rsid w:val="005357DB"/>
    <w:rsid w:val="0053641F"/>
    <w:rsid w:val="00536632"/>
    <w:rsid w:val="005367D0"/>
    <w:rsid w:val="00536C6F"/>
    <w:rsid w:val="00536DF1"/>
    <w:rsid w:val="0053713B"/>
    <w:rsid w:val="0053738D"/>
    <w:rsid w:val="00537738"/>
    <w:rsid w:val="005378E5"/>
    <w:rsid w:val="005378F2"/>
    <w:rsid w:val="00537BD3"/>
    <w:rsid w:val="00537DA8"/>
    <w:rsid w:val="00537F09"/>
    <w:rsid w:val="00537F44"/>
    <w:rsid w:val="0054004F"/>
    <w:rsid w:val="0054008A"/>
    <w:rsid w:val="005401E0"/>
    <w:rsid w:val="00540334"/>
    <w:rsid w:val="005404B4"/>
    <w:rsid w:val="00540609"/>
    <w:rsid w:val="00540794"/>
    <w:rsid w:val="00540829"/>
    <w:rsid w:val="005408E4"/>
    <w:rsid w:val="00540ABC"/>
    <w:rsid w:val="00540F8A"/>
    <w:rsid w:val="00540FE7"/>
    <w:rsid w:val="005410DF"/>
    <w:rsid w:val="00541741"/>
    <w:rsid w:val="00541C24"/>
    <w:rsid w:val="00541C91"/>
    <w:rsid w:val="005423BF"/>
    <w:rsid w:val="005425E7"/>
    <w:rsid w:val="00542710"/>
    <w:rsid w:val="00542B5C"/>
    <w:rsid w:val="00542D42"/>
    <w:rsid w:val="00542EB0"/>
    <w:rsid w:val="00543063"/>
    <w:rsid w:val="005431CB"/>
    <w:rsid w:val="00543308"/>
    <w:rsid w:val="00543390"/>
    <w:rsid w:val="00543432"/>
    <w:rsid w:val="005434E2"/>
    <w:rsid w:val="005436BC"/>
    <w:rsid w:val="00543BE0"/>
    <w:rsid w:val="00544036"/>
    <w:rsid w:val="0054406C"/>
    <w:rsid w:val="00544131"/>
    <w:rsid w:val="00544169"/>
    <w:rsid w:val="00544549"/>
    <w:rsid w:val="00544785"/>
    <w:rsid w:val="00544E3B"/>
    <w:rsid w:val="0054515B"/>
    <w:rsid w:val="0054525A"/>
    <w:rsid w:val="00545287"/>
    <w:rsid w:val="00545416"/>
    <w:rsid w:val="0054542A"/>
    <w:rsid w:val="00545568"/>
    <w:rsid w:val="00545760"/>
    <w:rsid w:val="005458E6"/>
    <w:rsid w:val="00545B81"/>
    <w:rsid w:val="00545C15"/>
    <w:rsid w:val="00545CEE"/>
    <w:rsid w:val="0054609F"/>
    <w:rsid w:val="0054660A"/>
    <w:rsid w:val="0054687B"/>
    <w:rsid w:val="00546B4B"/>
    <w:rsid w:val="00546E46"/>
    <w:rsid w:val="0054721B"/>
    <w:rsid w:val="00547280"/>
    <w:rsid w:val="005473FB"/>
    <w:rsid w:val="00547592"/>
    <w:rsid w:val="005475DA"/>
    <w:rsid w:val="005477D1"/>
    <w:rsid w:val="00547A36"/>
    <w:rsid w:val="00547C9B"/>
    <w:rsid w:val="00547D58"/>
    <w:rsid w:val="00547F97"/>
    <w:rsid w:val="00547FB3"/>
    <w:rsid w:val="00547FE1"/>
    <w:rsid w:val="005502F7"/>
    <w:rsid w:val="005503C3"/>
    <w:rsid w:val="005504B4"/>
    <w:rsid w:val="005506F5"/>
    <w:rsid w:val="0055072B"/>
    <w:rsid w:val="00550807"/>
    <w:rsid w:val="00550A77"/>
    <w:rsid w:val="005514ED"/>
    <w:rsid w:val="005515EA"/>
    <w:rsid w:val="005519E0"/>
    <w:rsid w:val="00551B94"/>
    <w:rsid w:val="00551C93"/>
    <w:rsid w:val="00551D0A"/>
    <w:rsid w:val="00551E13"/>
    <w:rsid w:val="00551E14"/>
    <w:rsid w:val="005520DC"/>
    <w:rsid w:val="00552282"/>
    <w:rsid w:val="0055232D"/>
    <w:rsid w:val="00552554"/>
    <w:rsid w:val="005528CD"/>
    <w:rsid w:val="00552D63"/>
    <w:rsid w:val="00552F67"/>
    <w:rsid w:val="005530D8"/>
    <w:rsid w:val="0055328C"/>
    <w:rsid w:val="005537B2"/>
    <w:rsid w:val="0055396D"/>
    <w:rsid w:val="00553A22"/>
    <w:rsid w:val="00553C1F"/>
    <w:rsid w:val="00553DEE"/>
    <w:rsid w:val="00554211"/>
    <w:rsid w:val="00554379"/>
    <w:rsid w:val="00554383"/>
    <w:rsid w:val="0055483A"/>
    <w:rsid w:val="00554C64"/>
    <w:rsid w:val="00554E4B"/>
    <w:rsid w:val="0055572D"/>
    <w:rsid w:val="005557EB"/>
    <w:rsid w:val="005558F8"/>
    <w:rsid w:val="005560B1"/>
    <w:rsid w:val="005561F4"/>
    <w:rsid w:val="00556326"/>
    <w:rsid w:val="005563DF"/>
    <w:rsid w:val="00556783"/>
    <w:rsid w:val="0055692C"/>
    <w:rsid w:val="00556B3C"/>
    <w:rsid w:val="00556B5F"/>
    <w:rsid w:val="00556B82"/>
    <w:rsid w:val="00556C5B"/>
    <w:rsid w:val="00556DE5"/>
    <w:rsid w:val="00556E0E"/>
    <w:rsid w:val="00557358"/>
    <w:rsid w:val="005573FD"/>
    <w:rsid w:val="0055747D"/>
    <w:rsid w:val="005575D9"/>
    <w:rsid w:val="0055760D"/>
    <w:rsid w:val="005577AD"/>
    <w:rsid w:val="005578DB"/>
    <w:rsid w:val="00557A45"/>
    <w:rsid w:val="00557B5C"/>
    <w:rsid w:val="00557BF2"/>
    <w:rsid w:val="00557F1D"/>
    <w:rsid w:val="00557F43"/>
    <w:rsid w:val="00557FF6"/>
    <w:rsid w:val="00560145"/>
    <w:rsid w:val="00560C52"/>
    <w:rsid w:val="00560D87"/>
    <w:rsid w:val="00560E4D"/>
    <w:rsid w:val="00560EFC"/>
    <w:rsid w:val="00561020"/>
    <w:rsid w:val="00561271"/>
    <w:rsid w:val="0056145B"/>
    <w:rsid w:val="00561611"/>
    <w:rsid w:val="00561629"/>
    <w:rsid w:val="005618D2"/>
    <w:rsid w:val="00561CC4"/>
    <w:rsid w:val="00561CCE"/>
    <w:rsid w:val="00561D14"/>
    <w:rsid w:val="00562277"/>
    <w:rsid w:val="00562426"/>
    <w:rsid w:val="00562794"/>
    <w:rsid w:val="00562C24"/>
    <w:rsid w:val="00562C7A"/>
    <w:rsid w:val="00562CAE"/>
    <w:rsid w:val="00562CDA"/>
    <w:rsid w:val="00562F78"/>
    <w:rsid w:val="00563422"/>
    <w:rsid w:val="0056353E"/>
    <w:rsid w:val="00563BD0"/>
    <w:rsid w:val="00563E99"/>
    <w:rsid w:val="00563F11"/>
    <w:rsid w:val="00563F6B"/>
    <w:rsid w:val="005643EB"/>
    <w:rsid w:val="0056449A"/>
    <w:rsid w:val="00564661"/>
    <w:rsid w:val="00564A4F"/>
    <w:rsid w:val="00564A6A"/>
    <w:rsid w:val="00564AA6"/>
    <w:rsid w:val="00564B60"/>
    <w:rsid w:val="00564BDA"/>
    <w:rsid w:val="00564C65"/>
    <w:rsid w:val="00564D27"/>
    <w:rsid w:val="00564D34"/>
    <w:rsid w:val="005656D4"/>
    <w:rsid w:val="00565B7B"/>
    <w:rsid w:val="00565B8B"/>
    <w:rsid w:val="00565C6C"/>
    <w:rsid w:val="00565D00"/>
    <w:rsid w:val="00566155"/>
    <w:rsid w:val="0056622B"/>
    <w:rsid w:val="00566936"/>
    <w:rsid w:val="00566B9B"/>
    <w:rsid w:val="00566BFC"/>
    <w:rsid w:val="00566FF2"/>
    <w:rsid w:val="0056701B"/>
    <w:rsid w:val="00567104"/>
    <w:rsid w:val="00567181"/>
    <w:rsid w:val="00567291"/>
    <w:rsid w:val="005672BB"/>
    <w:rsid w:val="00567808"/>
    <w:rsid w:val="00567960"/>
    <w:rsid w:val="00567B52"/>
    <w:rsid w:val="00567B57"/>
    <w:rsid w:val="00567B92"/>
    <w:rsid w:val="00567EA8"/>
    <w:rsid w:val="00570101"/>
    <w:rsid w:val="00570300"/>
    <w:rsid w:val="00570483"/>
    <w:rsid w:val="005706F3"/>
    <w:rsid w:val="00570792"/>
    <w:rsid w:val="0057092A"/>
    <w:rsid w:val="00570B89"/>
    <w:rsid w:val="00570F98"/>
    <w:rsid w:val="005715BE"/>
    <w:rsid w:val="00571718"/>
    <w:rsid w:val="00571772"/>
    <w:rsid w:val="005717C4"/>
    <w:rsid w:val="00571B6B"/>
    <w:rsid w:val="00571C37"/>
    <w:rsid w:val="00571C5E"/>
    <w:rsid w:val="0057213C"/>
    <w:rsid w:val="00572222"/>
    <w:rsid w:val="00572229"/>
    <w:rsid w:val="00572375"/>
    <w:rsid w:val="00572937"/>
    <w:rsid w:val="00572A9E"/>
    <w:rsid w:val="00572FC3"/>
    <w:rsid w:val="00573050"/>
    <w:rsid w:val="005731EF"/>
    <w:rsid w:val="005735F6"/>
    <w:rsid w:val="0057378B"/>
    <w:rsid w:val="00573934"/>
    <w:rsid w:val="00573ACE"/>
    <w:rsid w:val="00573B1B"/>
    <w:rsid w:val="00573FE4"/>
    <w:rsid w:val="005740D6"/>
    <w:rsid w:val="00574139"/>
    <w:rsid w:val="00574436"/>
    <w:rsid w:val="005744ED"/>
    <w:rsid w:val="005748C8"/>
    <w:rsid w:val="00574A5F"/>
    <w:rsid w:val="00574AA8"/>
    <w:rsid w:val="00574B76"/>
    <w:rsid w:val="00574BAD"/>
    <w:rsid w:val="00574C76"/>
    <w:rsid w:val="00574E08"/>
    <w:rsid w:val="005754B7"/>
    <w:rsid w:val="005755D7"/>
    <w:rsid w:val="005756E6"/>
    <w:rsid w:val="005757C6"/>
    <w:rsid w:val="00575964"/>
    <w:rsid w:val="00575991"/>
    <w:rsid w:val="00575AAD"/>
    <w:rsid w:val="00575D3D"/>
    <w:rsid w:val="00575E88"/>
    <w:rsid w:val="00576291"/>
    <w:rsid w:val="00576561"/>
    <w:rsid w:val="00576612"/>
    <w:rsid w:val="005767F1"/>
    <w:rsid w:val="00576CAD"/>
    <w:rsid w:val="00576E0A"/>
    <w:rsid w:val="0057765E"/>
    <w:rsid w:val="00577797"/>
    <w:rsid w:val="00577915"/>
    <w:rsid w:val="00577A0E"/>
    <w:rsid w:val="00577AE1"/>
    <w:rsid w:val="00577EAD"/>
    <w:rsid w:val="00580109"/>
    <w:rsid w:val="0058018E"/>
    <w:rsid w:val="0058033E"/>
    <w:rsid w:val="005803DD"/>
    <w:rsid w:val="00580780"/>
    <w:rsid w:val="00580949"/>
    <w:rsid w:val="00580BBA"/>
    <w:rsid w:val="00580BF0"/>
    <w:rsid w:val="00580CBE"/>
    <w:rsid w:val="00580F29"/>
    <w:rsid w:val="005810D7"/>
    <w:rsid w:val="005812B6"/>
    <w:rsid w:val="0058154C"/>
    <w:rsid w:val="005818AD"/>
    <w:rsid w:val="00581BC5"/>
    <w:rsid w:val="00581C60"/>
    <w:rsid w:val="00581DB8"/>
    <w:rsid w:val="005820EE"/>
    <w:rsid w:val="005824D6"/>
    <w:rsid w:val="005825ED"/>
    <w:rsid w:val="005826F6"/>
    <w:rsid w:val="005827BC"/>
    <w:rsid w:val="00582C7C"/>
    <w:rsid w:val="00582C98"/>
    <w:rsid w:val="00582D9C"/>
    <w:rsid w:val="005832C7"/>
    <w:rsid w:val="005834E9"/>
    <w:rsid w:val="0058359B"/>
    <w:rsid w:val="00583848"/>
    <w:rsid w:val="0058393E"/>
    <w:rsid w:val="00584204"/>
    <w:rsid w:val="005843B3"/>
    <w:rsid w:val="00584428"/>
    <w:rsid w:val="005847F8"/>
    <w:rsid w:val="005848E1"/>
    <w:rsid w:val="0058495F"/>
    <w:rsid w:val="00584A73"/>
    <w:rsid w:val="00584CB6"/>
    <w:rsid w:val="00584E85"/>
    <w:rsid w:val="0058507C"/>
    <w:rsid w:val="005851B2"/>
    <w:rsid w:val="005851C9"/>
    <w:rsid w:val="00585230"/>
    <w:rsid w:val="00585339"/>
    <w:rsid w:val="0058534D"/>
    <w:rsid w:val="0058589E"/>
    <w:rsid w:val="005858F3"/>
    <w:rsid w:val="005859DD"/>
    <w:rsid w:val="00585A98"/>
    <w:rsid w:val="00585ADD"/>
    <w:rsid w:val="005861B9"/>
    <w:rsid w:val="00586222"/>
    <w:rsid w:val="005862BA"/>
    <w:rsid w:val="00586565"/>
    <w:rsid w:val="00586572"/>
    <w:rsid w:val="005865C1"/>
    <w:rsid w:val="00586655"/>
    <w:rsid w:val="00586722"/>
    <w:rsid w:val="00586ACF"/>
    <w:rsid w:val="00586B98"/>
    <w:rsid w:val="00586D12"/>
    <w:rsid w:val="00586D37"/>
    <w:rsid w:val="0058728A"/>
    <w:rsid w:val="00587A5E"/>
    <w:rsid w:val="00587CEE"/>
    <w:rsid w:val="00587D36"/>
    <w:rsid w:val="005900D9"/>
    <w:rsid w:val="0059021B"/>
    <w:rsid w:val="0059027D"/>
    <w:rsid w:val="00590382"/>
    <w:rsid w:val="0059051A"/>
    <w:rsid w:val="00590602"/>
    <w:rsid w:val="00590943"/>
    <w:rsid w:val="00590DB4"/>
    <w:rsid w:val="005911A5"/>
    <w:rsid w:val="00591287"/>
    <w:rsid w:val="00591303"/>
    <w:rsid w:val="00591363"/>
    <w:rsid w:val="00591556"/>
    <w:rsid w:val="00591C53"/>
    <w:rsid w:val="00591D65"/>
    <w:rsid w:val="00591E89"/>
    <w:rsid w:val="00592066"/>
    <w:rsid w:val="00592306"/>
    <w:rsid w:val="00592660"/>
    <w:rsid w:val="005928C6"/>
    <w:rsid w:val="005929B4"/>
    <w:rsid w:val="00592A25"/>
    <w:rsid w:val="00593273"/>
    <w:rsid w:val="0059342D"/>
    <w:rsid w:val="005937A0"/>
    <w:rsid w:val="005938AC"/>
    <w:rsid w:val="00593917"/>
    <w:rsid w:val="00594485"/>
    <w:rsid w:val="00594638"/>
    <w:rsid w:val="005947B5"/>
    <w:rsid w:val="00594AEF"/>
    <w:rsid w:val="00594F44"/>
    <w:rsid w:val="00595252"/>
    <w:rsid w:val="00595E9A"/>
    <w:rsid w:val="00596051"/>
    <w:rsid w:val="00596122"/>
    <w:rsid w:val="00596551"/>
    <w:rsid w:val="005966E1"/>
    <w:rsid w:val="005967C0"/>
    <w:rsid w:val="00596A6B"/>
    <w:rsid w:val="00596E3B"/>
    <w:rsid w:val="00596E9F"/>
    <w:rsid w:val="00597024"/>
    <w:rsid w:val="005970EE"/>
    <w:rsid w:val="005973A9"/>
    <w:rsid w:val="0059754A"/>
    <w:rsid w:val="00597914"/>
    <w:rsid w:val="00597AA4"/>
    <w:rsid w:val="00597E16"/>
    <w:rsid w:val="00597FD4"/>
    <w:rsid w:val="005A02C9"/>
    <w:rsid w:val="005A05C8"/>
    <w:rsid w:val="005A07D8"/>
    <w:rsid w:val="005A090D"/>
    <w:rsid w:val="005A0976"/>
    <w:rsid w:val="005A0D14"/>
    <w:rsid w:val="005A0D18"/>
    <w:rsid w:val="005A0D70"/>
    <w:rsid w:val="005A0DFC"/>
    <w:rsid w:val="005A0E5F"/>
    <w:rsid w:val="005A0F82"/>
    <w:rsid w:val="005A102C"/>
    <w:rsid w:val="005A1083"/>
    <w:rsid w:val="005A129F"/>
    <w:rsid w:val="005A15D8"/>
    <w:rsid w:val="005A17B9"/>
    <w:rsid w:val="005A184F"/>
    <w:rsid w:val="005A1ADC"/>
    <w:rsid w:val="005A1BA9"/>
    <w:rsid w:val="005A1C4E"/>
    <w:rsid w:val="005A1DF9"/>
    <w:rsid w:val="005A1E19"/>
    <w:rsid w:val="005A220B"/>
    <w:rsid w:val="005A22C2"/>
    <w:rsid w:val="005A25FD"/>
    <w:rsid w:val="005A2604"/>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F13"/>
    <w:rsid w:val="005A412A"/>
    <w:rsid w:val="005A4420"/>
    <w:rsid w:val="005A449E"/>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BC6"/>
    <w:rsid w:val="005A6D17"/>
    <w:rsid w:val="005A7076"/>
    <w:rsid w:val="005A74FF"/>
    <w:rsid w:val="005A7610"/>
    <w:rsid w:val="005A7632"/>
    <w:rsid w:val="005A7676"/>
    <w:rsid w:val="005A7AD2"/>
    <w:rsid w:val="005A7AE7"/>
    <w:rsid w:val="005A7BD0"/>
    <w:rsid w:val="005A7F97"/>
    <w:rsid w:val="005B053A"/>
    <w:rsid w:val="005B0A3D"/>
    <w:rsid w:val="005B0D38"/>
    <w:rsid w:val="005B1243"/>
    <w:rsid w:val="005B139A"/>
    <w:rsid w:val="005B143E"/>
    <w:rsid w:val="005B16A0"/>
    <w:rsid w:val="005B16E4"/>
    <w:rsid w:val="005B1847"/>
    <w:rsid w:val="005B1B31"/>
    <w:rsid w:val="005B1BCA"/>
    <w:rsid w:val="005B1C50"/>
    <w:rsid w:val="005B1CC2"/>
    <w:rsid w:val="005B1CF8"/>
    <w:rsid w:val="005B1E93"/>
    <w:rsid w:val="005B2016"/>
    <w:rsid w:val="005B20FD"/>
    <w:rsid w:val="005B22A1"/>
    <w:rsid w:val="005B2301"/>
    <w:rsid w:val="005B25D0"/>
    <w:rsid w:val="005B26D9"/>
    <w:rsid w:val="005B290F"/>
    <w:rsid w:val="005B29FB"/>
    <w:rsid w:val="005B29FF"/>
    <w:rsid w:val="005B2C87"/>
    <w:rsid w:val="005B3391"/>
    <w:rsid w:val="005B361A"/>
    <w:rsid w:val="005B3702"/>
    <w:rsid w:val="005B37C0"/>
    <w:rsid w:val="005B3BEC"/>
    <w:rsid w:val="005B426F"/>
    <w:rsid w:val="005B43D1"/>
    <w:rsid w:val="005B485D"/>
    <w:rsid w:val="005B4998"/>
    <w:rsid w:val="005B5132"/>
    <w:rsid w:val="005B5148"/>
    <w:rsid w:val="005B56E8"/>
    <w:rsid w:val="005B58FA"/>
    <w:rsid w:val="005B5989"/>
    <w:rsid w:val="005B5EC3"/>
    <w:rsid w:val="005B63DA"/>
    <w:rsid w:val="005B63F6"/>
    <w:rsid w:val="005B6B87"/>
    <w:rsid w:val="005B6C49"/>
    <w:rsid w:val="005B6D6C"/>
    <w:rsid w:val="005B6E74"/>
    <w:rsid w:val="005B71EA"/>
    <w:rsid w:val="005B7560"/>
    <w:rsid w:val="005B769C"/>
    <w:rsid w:val="005B77C6"/>
    <w:rsid w:val="005B7A67"/>
    <w:rsid w:val="005B7D20"/>
    <w:rsid w:val="005B7EB7"/>
    <w:rsid w:val="005B7FA7"/>
    <w:rsid w:val="005C0094"/>
    <w:rsid w:val="005C00BF"/>
    <w:rsid w:val="005C0115"/>
    <w:rsid w:val="005C0171"/>
    <w:rsid w:val="005C0395"/>
    <w:rsid w:val="005C0458"/>
    <w:rsid w:val="005C048E"/>
    <w:rsid w:val="005C080D"/>
    <w:rsid w:val="005C0B12"/>
    <w:rsid w:val="005C0B7F"/>
    <w:rsid w:val="005C0CF4"/>
    <w:rsid w:val="005C0D28"/>
    <w:rsid w:val="005C0EE0"/>
    <w:rsid w:val="005C0F6D"/>
    <w:rsid w:val="005C1397"/>
    <w:rsid w:val="005C1449"/>
    <w:rsid w:val="005C15C9"/>
    <w:rsid w:val="005C15D4"/>
    <w:rsid w:val="005C1610"/>
    <w:rsid w:val="005C1718"/>
    <w:rsid w:val="005C1799"/>
    <w:rsid w:val="005C17E6"/>
    <w:rsid w:val="005C19C4"/>
    <w:rsid w:val="005C1A52"/>
    <w:rsid w:val="005C1B91"/>
    <w:rsid w:val="005C1D51"/>
    <w:rsid w:val="005C2024"/>
    <w:rsid w:val="005C22AF"/>
    <w:rsid w:val="005C23C7"/>
    <w:rsid w:val="005C2445"/>
    <w:rsid w:val="005C25DE"/>
    <w:rsid w:val="005C2713"/>
    <w:rsid w:val="005C29FB"/>
    <w:rsid w:val="005C2C7B"/>
    <w:rsid w:val="005C2DD2"/>
    <w:rsid w:val="005C2E5C"/>
    <w:rsid w:val="005C30C8"/>
    <w:rsid w:val="005C347C"/>
    <w:rsid w:val="005C3949"/>
    <w:rsid w:val="005C396A"/>
    <w:rsid w:val="005C3DF4"/>
    <w:rsid w:val="005C3F34"/>
    <w:rsid w:val="005C3F3F"/>
    <w:rsid w:val="005C410F"/>
    <w:rsid w:val="005C4327"/>
    <w:rsid w:val="005C4369"/>
    <w:rsid w:val="005C4765"/>
    <w:rsid w:val="005C4957"/>
    <w:rsid w:val="005C4AAA"/>
    <w:rsid w:val="005C4BBF"/>
    <w:rsid w:val="005C4D7A"/>
    <w:rsid w:val="005C4FA6"/>
    <w:rsid w:val="005C56B6"/>
    <w:rsid w:val="005C56F4"/>
    <w:rsid w:val="005C5785"/>
    <w:rsid w:val="005C582F"/>
    <w:rsid w:val="005C5920"/>
    <w:rsid w:val="005C5970"/>
    <w:rsid w:val="005C5A52"/>
    <w:rsid w:val="005C5B05"/>
    <w:rsid w:val="005C5CA5"/>
    <w:rsid w:val="005C5D25"/>
    <w:rsid w:val="005C5D2E"/>
    <w:rsid w:val="005C5E51"/>
    <w:rsid w:val="005C668A"/>
    <w:rsid w:val="005C67AC"/>
    <w:rsid w:val="005C6B41"/>
    <w:rsid w:val="005C6E52"/>
    <w:rsid w:val="005C6ECC"/>
    <w:rsid w:val="005C6EE5"/>
    <w:rsid w:val="005C75C7"/>
    <w:rsid w:val="005C782A"/>
    <w:rsid w:val="005C794E"/>
    <w:rsid w:val="005C7AA9"/>
    <w:rsid w:val="005C7D95"/>
    <w:rsid w:val="005C7E94"/>
    <w:rsid w:val="005D00A1"/>
    <w:rsid w:val="005D02DB"/>
    <w:rsid w:val="005D072D"/>
    <w:rsid w:val="005D09AF"/>
    <w:rsid w:val="005D0CCC"/>
    <w:rsid w:val="005D0D1A"/>
    <w:rsid w:val="005D101A"/>
    <w:rsid w:val="005D10AB"/>
    <w:rsid w:val="005D113F"/>
    <w:rsid w:val="005D12EE"/>
    <w:rsid w:val="005D137D"/>
    <w:rsid w:val="005D1457"/>
    <w:rsid w:val="005D1550"/>
    <w:rsid w:val="005D1651"/>
    <w:rsid w:val="005D1B3F"/>
    <w:rsid w:val="005D1D9C"/>
    <w:rsid w:val="005D23DB"/>
    <w:rsid w:val="005D23ED"/>
    <w:rsid w:val="005D2635"/>
    <w:rsid w:val="005D2E16"/>
    <w:rsid w:val="005D2E4B"/>
    <w:rsid w:val="005D2E72"/>
    <w:rsid w:val="005D3287"/>
    <w:rsid w:val="005D3A9A"/>
    <w:rsid w:val="005D3B9A"/>
    <w:rsid w:val="005D3DEE"/>
    <w:rsid w:val="005D3E52"/>
    <w:rsid w:val="005D4385"/>
    <w:rsid w:val="005D4488"/>
    <w:rsid w:val="005D44FF"/>
    <w:rsid w:val="005D459A"/>
    <w:rsid w:val="005D4600"/>
    <w:rsid w:val="005D4674"/>
    <w:rsid w:val="005D4B4A"/>
    <w:rsid w:val="005D4C85"/>
    <w:rsid w:val="005D53D0"/>
    <w:rsid w:val="005D54FB"/>
    <w:rsid w:val="005D56A2"/>
    <w:rsid w:val="005D56F5"/>
    <w:rsid w:val="005D5723"/>
    <w:rsid w:val="005D5943"/>
    <w:rsid w:val="005D5BE3"/>
    <w:rsid w:val="005D5C28"/>
    <w:rsid w:val="005D5D3D"/>
    <w:rsid w:val="005D6131"/>
    <w:rsid w:val="005D61BC"/>
    <w:rsid w:val="005D6610"/>
    <w:rsid w:val="005D67BA"/>
    <w:rsid w:val="005D6AE8"/>
    <w:rsid w:val="005D6EA0"/>
    <w:rsid w:val="005D6F35"/>
    <w:rsid w:val="005D7051"/>
    <w:rsid w:val="005D7059"/>
    <w:rsid w:val="005D7211"/>
    <w:rsid w:val="005D7534"/>
    <w:rsid w:val="005D7599"/>
    <w:rsid w:val="005D7A53"/>
    <w:rsid w:val="005D7C1F"/>
    <w:rsid w:val="005D7C6F"/>
    <w:rsid w:val="005D7CF7"/>
    <w:rsid w:val="005E0025"/>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65C"/>
    <w:rsid w:val="005E2776"/>
    <w:rsid w:val="005E284F"/>
    <w:rsid w:val="005E312B"/>
    <w:rsid w:val="005E34A9"/>
    <w:rsid w:val="005E353F"/>
    <w:rsid w:val="005E3817"/>
    <w:rsid w:val="005E3975"/>
    <w:rsid w:val="005E39CE"/>
    <w:rsid w:val="005E3AAB"/>
    <w:rsid w:val="005E3AD7"/>
    <w:rsid w:val="005E3FF7"/>
    <w:rsid w:val="005E40F6"/>
    <w:rsid w:val="005E4958"/>
    <w:rsid w:val="005E4A21"/>
    <w:rsid w:val="005E4BC9"/>
    <w:rsid w:val="005E52A2"/>
    <w:rsid w:val="005E54F8"/>
    <w:rsid w:val="005E5616"/>
    <w:rsid w:val="005E59A4"/>
    <w:rsid w:val="005E5B02"/>
    <w:rsid w:val="005E5C83"/>
    <w:rsid w:val="005E5F7E"/>
    <w:rsid w:val="005E61AB"/>
    <w:rsid w:val="005E62EC"/>
    <w:rsid w:val="005E634B"/>
    <w:rsid w:val="005E69D1"/>
    <w:rsid w:val="005E6C82"/>
    <w:rsid w:val="005E6E48"/>
    <w:rsid w:val="005E6F4C"/>
    <w:rsid w:val="005E7213"/>
    <w:rsid w:val="005E7274"/>
    <w:rsid w:val="005E7356"/>
    <w:rsid w:val="005E765A"/>
    <w:rsid w:val="005E7822"/>
    <w:rsid w:val="005E78AF"/>
    <w:rsid w:val="005E78DE"/>
    <w:rsid w:val="005E7A38"/>
    <w:rsid w:val="005E7EEF"/>
    <w:rsid w:val="005F0159"/>
    <w:rsid w:val="005F019C"/>
    <w:rsid w:val="005F0255"/>
    <w:rsid w:val="005F0260"/>
    <w:rsid w:val="005F0441"/>
    <w:rsid w:val="005F057C"/>
    <w:rsid w:val="005F0628"/>
    <w:rsid w:val="005F08CA"/>
    <w:rsid w:val="005F14BA"/>
    <w:rsid w:val="005F155B"/>
    <w:rsid w:val="005F196D"/>
    <w:rsid w:val="005F198F"/>
    <w:rsid w:val="005F19DA"/>
    <w:rsid w:val="005F1C21"/>
    <w:rsid w:val="005F1C6C"/>
    <w:rsid w:val="005F21ED"/>
    <w:rsid w:val="005F25D4"/>
    <w:rsid w:val="005F2600"/>
    <w:rsid w:val="005F3348"/>
    <w:rsid w:val="005F3836"/>
    <w:rsid w:val="005F387B"/>
    <w:rsid w:val="005F39D8"/>
    <w:rsid w:val="005F3A7B"/>
    <w:rsid w:val="005F3E86"/>
    <w:rsid w:val="005F3E90"/>
    <w:rsid w:val="005F3F19"/>
    <w:rsid w:val="005F4630"/>
    <w:rsid w:val="005F46DE"/>
    <w:rsid w:val="005F4766"/>
    <w:rsid w:val="005F4D37"/>
    <w:rsid w:val="005F4F62"/>
    <w:rsid w:val="005F5131"/>
    <w:rsid w:val="005F54F4"/>
    <w:rsid w:val="005F55D6"/>
    <w:rsid w:val="005F5762"/>
    <w:rsid w:val="005F5DC0"/>
    <w:rsid w:val="005F6050"/>
    <w:rsid w:val="005F606E"/>
    <w:rsid w:val="005F612E"/>
    <w:rsid w:val="005F622E"/>
    <w:rsid w:val="005F62A6"/>
    <w:rsid w:val="005F6321"/>
    <w:rsid w:val="005F65C9"/>
    <w:rsid w:val="005F66B1"/>
    <w:rsid w:val="005F7154"/>
    <w:rsid w:val="005F7288"/>
    <w:rsid w:val="005F7831"/>
    <w:rsid w:val="005F7E27"/>
    <w:rsid w:val="005F7E47"/>
    <w:rsid w:val="005F7E57"/>
    <w:rsid w:val="00600066"/>
    <w:rsid w:val="0060029F"/>
    <w:rsid w:val="00600465"/>
    <w:rsid w:val="006008F2"/>
    <w:rsid w:val="00600BC6"/>
    <w:rsid w:val="00600EB2"/>
    <w:rsid w:val="0060102F"/>
    <w:rsid w:val="00601132"/>
    <w:rsid w:val="0060117C"/>
    <w:rsid w:val="006011CE"/>
    <w:rsid w:val="006015E8"/>
    <w:rsid w:val="00601601"/>
    <w:rsid w:val="006016A5"/>
    <w:rsid w:val="00601748"/>
    <w:rsid w:val="00601A24"/>
    <w:rsid w:val="00601B17"/>
    <w:rsid w:val="00601B3C"/>
    <w:rsid w:val="00601DD9"/>
    <w:rsid w:val="00601F74"/>
    <w:rsid w:val="00602293"/>
    <w:rsid w:val="00602327"/>
    <w:rsid w:val="00602662"/>
    <w:rsid w:val="006026C4"/>
    <w:rsid w:val="00602824"/>
    <w:rsid w:val="0060297B"/>
    <w:rsid w:val="00602E4D"/>
    <w:rsid w:val="00602EFF"/>
    <w:rsid w:val="0060328B"/>
    <w:rsid w:val="00603303"/>
    <w:rsid w:val="00603536"/>
    <w:rsid w:val="0060353B"/>
    <w:rsid w:val="006038AA"/>
    <w:rsid w:val="00603A78"/>
    <w:rsid w:val="00603AC6"/>
    <w:rsid w:val="00603EE9"/>
    <w:rsid w:val="00603F56"/>
    <w:rsid w:val="00604228"/>
    <w:rsid w:val="00604259"/>
    <w:rsid w:val="006042BA"/>
    <w:rsid w:val="006042D7"/>
    <w:rsid w:val="006043AD"/>
    <w:rsid w:val="00604475"/>
    <w:rsid w:val="00604938"/>
    <w:rsid w:val="00604BFB"/>
    <w:rsid w:val="00604DD7"/>
    <w:rsid w:val="00604FC3"/>
    <w:rsid w:val="006054E3"/>
    <w:rsid w:val="006055CC"/>
    <w:rsid w:val="006056A9"/>
    <w:rsid w:val="00606083"/>
    <w:rsid w:val="006061A6"/>
    <w:rsid w:val="0060633A"/>
    <w:rsid w:val="00606379"/>
    <w:rsid w:val="006063F8"/>
    <w:rsid w:val="00606604"/>
    <w:rsid w:val="00606B06"/>
    <w:rsid w:val="00606C92"/>
    <w:rsid w:val="00606CED"/>
    <w:rsid w:val="00606D59"/>
    <w:rsid w:val="00606DF7"/>
    <w:rsid w:val="00606EA1"/>
    <w:rsid w:val="006070D8"/>
    <w:rsid w:val="00607131"/>
    <w:rsid w:val="006072F5"/>
    <w:rsid w:val="006072F7"/>
    <w:rsid w:val="0060734A"/>
    <w:rsid w:val="00607617"/>
    <w:rsid w:val="006076AA"/>
    <w:rsid w:val="00607E34"/>
    <w:rsid w:val="00610079"/>
    <w:rsid w:val="006100C6"/>
    <w:rsid w:val="00610934"/>
    <w:rsid w:val="006110C1"/>
    <w:rsid w:val="0061118D"/>
    <w:rsid w:val="006114A1"/>
    <w:rsid w:val="00611502"/>
    <w:rsid w:val="00611803"/>
    <w:rsid w:val="0061180A"/>
    <w:rsid w:val="0061195B"/>
    <w:rsid w:val="00611B31"/>
    <w:rsid w:val="00611BB7"/>
    <w:rsid w:val="00611CB4"/>
    <w:rsid w:val="00612001"/>
    <w:rsid w:val="006120B5"/>
    <w:rsid w:val="006123B7"/>
    <w:rsid w:val="00612809"/>
    <w:rsid w:val="00612AFB"/>
    <w:rsid w:val="00612D19"/>
    <w:rsid w:val="006134EC"/>
    <w:rsid w:val="006137BE"/>
    <w:rsid w:val="006137C4"/>
    <w:rsid w:val="0061396A"/>
    <w:rsid w:val="00613AEA"/>
    <w:rsid w:val="00613C40"/>
    <w:rsid w:val="00613C91"/>
    <w:rsid w:val="00613CDD"/>
    <w:rsid w:val="00613D5B"/>
    <w:rsid w:val="0061409F"/>
    <w:rsid w:val="00614317"/>
    <w:rsid w:val="006144F1"/>
    <w:rsid w:val="00614536"/>
    <w:rsid w:val="00614822"/>
    <w:rsid w:val="00614956"/>
    <w:rsid w:val="00614AB6"/>
    <w:rsid w:val="00614C92"/>
    <w:rsid w:val="00614E2F"/>
    <w:rsid w:val="00614E64"/>
    <w:rsid w:val="00614EBB"/>
    <w:rsid w:val="00614FA9"/>
    <w:rsid w:val="0061529D"/>
    <w:rsid w:val="00615325"/>
    <w:rsid w:val="00615752"/>
    <w:rsid w:val="006157F1"/>
    <w:rsid w:val="00615D74"/>
    <w:rsid w:val="00615E49"/>
    <w:rsid w:val="00615ECD"/>
    <w:rsid w:val="0061625E"/>
    <w:rsid w:val="006164C2"/>
    <w:rsid w:val="006164FC"/>
    <w:rsid w:val="006169BE"/>
    <w:rsid w:val="00616CC3"/>
    <w:rsid w:val="006170AB"/>
    <w:rsid w:val="00617228"/>
    <w:rsid w:val="006176BB"/>
    <w:rsid w:val="006178EE"/>
    <w:rsid w:val="0061793A"/>
    <w:rsid w:val="00620190"/>
    <w:rsid w:val="0062023C"/>
    <w:rsid w:val="006202C6"/>
    <w:rsid w:val="0062031D"/>
    <w:rsid w:val="00620359"/>
    <w:rsid w:val="00620538"/>
    <w:rsid w:val="006208A4"/>
    <w:rsid w:val="006208BD"/>
    <w:rsid w:val="006209A5"/>
    <w:rsid w:val="00620A6D"/>
    <w:rsid w:val="00620AD1"/>
    <w:rsid w:val="00620AF7"/>
    <w:rsid w:val="00620B44"/>
    <w:rsid w:val="00620D1A"/>
    <w:rsid w:val="00621075"/>
    <w:rsid w:val="00621336"/>
    <w:rsid w:val="00621473"/>
    <w:rsid w:val="00621474"/>
    <w:rsid w:val="0062152E"/>
    <w:rsid w:val="006217AF"/>
    <w:rsid w:val="00621EDF"/>
    <w:rsid w:val="006220AB"/>
    <w:rsid w:val="00622369"/>
    <w:rsid w:val="006224C0"/>
    <w:rsid w:val="00622504"/>
    <w:rsid w:val="00622BC9"/>
    <w:rsid w:val="00622E2F"/>
    <w:rsid w:val="00622EE0"/>
    <w:rsid w:val="0062303E"/>
    <w:rsid w:val="006230A2"/>
    <w:rsid w:val="006230A7"/>
    <w:rsid w:val="006233A1"/>
    <w:rsid w:val="0062345E"/>
    <w:rsid w:val="0062355C"/>
    <w:rsid w:val="00623704"/>
    <w:rsid w:val="006237E9"/>
    <w:rsid w:val="00623AF9"/>
    <w:rsid w:val="00623D48"/>
    <w:rsid w:val="00623FB2"/>
    <w:rsid w:val="006240FE"/>
    <w:rsid w:val="0062420A"/>
    <w:rsid w:val="00624485"/>
    <w:rsid w:val="006244CB"/>
    <w:rsid w:val="006245A9"/>
    <w:rsid w:val="0062470D"/>
    <w:rsid w:val="0062475D"/>
    <w:rsid w:val="00624781"/>
    <w:rsid w:val="006248F0"/>
    <w:rsid w:val="006249E6"/>
    <w:rsid w:val="00624B88"/>
    <w:rsid w:val="00624C37"/>
    <w:rsid w:val="006250AB"/>
    <w:rsid w:val="006250BE"/>
    <w:rsid w:val="00625501"/>
    <w:rsid w:val="006256D7"/>
    <w:rsid w:val="00625892"/>
    <w:rsid w:val="00625A08"/>
    <w:rsid w:val="00625C76"/>
    <w:rsid w:val="00625F81"/>
    <w:rsid w:val="0062621D"/>
    <w:rsid w:val="00626698"/>
    <w:rsid w:val="0062682B"/>
    <w:rsid w:val="0062717A"/>
    <w:rsid w:val="00627275"/>
    <w:rsid w:val="006277B0"/>
    <w:rsid w:val="00627DA0"/>
    <w:rsid w:val="00627EB5"/>
    <w:rsid w:val="00627FE1"/>
    <w:rsid w:val="0063015E"/>
    <w:rsid w:val="006301C0"/>
    <w:rsid w:val="00630200"/>
    <w:rsid w:val="0063020D"/>
    <w:rsid w:val="006302E7"/>
    <w:rsid w:val="00630524"/>
    <w:rsid w:val="006309B3"/>
    <w:rsid w:val="00630F5A"/>
    <w:rsid w:val="00631264"/>
    <w:rsid w:val="00631326"/>
    <w:rsid w:val="00631589"/>
    <w:rsid w:val="00631951"/>
    <w:rsid w:val="00631BE0"/>
    <w:rsid w:val="00631E0B"/>
    <w:rsid w:val="006325AD"/>
    <w:rsid w:val="00632972"/>
    <w:rsid w:val="00632A7B"/>
    <w:rsid w:val="00632CE8"/>
    <w:rsid w:val="00632DF5"/>
    <w:rsid w:val="00633285"/>
    <w:rsid w:val="006333E4"/>
    <w:rsid w:val="00633706"/>
    <w:rsid w:val="0063373E"/>
    <w:rsid w:val="0063381A"/>
    <w:rsid w:val="00633C2A"/>
    <w:rsid w:val="006340ED"/>
    <w:rsid w:val="006345A1"/>
    <w:rsid w:val="006345D4"/>
    <w:rsid w:val="0063468E"/>
    <w:rsid w:val="00634B63"/>
    <w:rsid w:val="00634C2E"/>
    <w:rsid w:val="00634CDE"/>
    <w:rsid w:val="00634E3E"/>
    <w:rsid w:val="00634EDB"/>
    <w:rsid w:val="00634F36"/>
    <w:rsid w:val="0063518F"/>
    <w:rsid w:val="00635291"/>
    <w:rsid w:val="006354B6"/>
    <w:rsid w:val="00635598"/>
    <w:rsid w:val="00635CA0"/>
    <w:rsid w:val="00635FB7"/>
    <w:rsid w:val="0063601C"/>
    <w:rsid w:val="0063613A"/>
    <w:rsid w:val="0063620E"/>
    <w:rsid w:val="0063625F"/>
    <w:rsid w:val="006367D9"/>
    <w:rsid w:val="006367F8"/>
    <w:rsid w:val="00636896"/>
    <w:rsid w:val="00636BFC"/>
    <w:rsid w:val="00636EF6"/>
    <w:rsid w:val="006370C6"/>
    <w:rsid w:val="00637144"/>
    <w:rsid w:val="006372EA"/>
    <w:rsid w:val="00637355"/>
    <w:rsid w:val="0063785E"/>
    <w:rsid w:val="00637980"/>
    <w:rsid w:val="00637A18"/>
    <w:rsid w:val="00637A76"/>
    <w:rsid w:val="00637BAD"/>
    <w:rsid w:val="00637EA9"/>
    <w:rsid w:val="00637EE4"/>
    <w:rsid w:val="00640145"/>
    <w:rsid w:val="00640443"/>
    <w:rsid w:val="006405A8"/>
    <w:rsid w:val="00640812"/>
    <w:rsid w:val="006409F4"/>
    <w:rsid w:val="00640CBA"/>
    <w:rsid w:val="006411EC"/>
    <w:rsid w:val="0064182A"/>
    <w:rsid w:val="006418F3"/>
    <w:rsid w:val="00641927"/>
    <w:rsid w:val="006419DB"/>
    <w:rsid w:val="00641C3E"/>
    <w:rsid w:val="0064204C"/>
    <w:rsid w:val="00642444"/>
    <w:rsid w:val="006426CE"/>
    <w:rsid w:val="006426FA"/>
    <w:rsid w:val="006428E1"/>
    <w:rsid w:val="00642B91"/>
    <w:rsid w:val="00642DC5"/>
    <w:rsid w:val="00642F43"/>
    <w:rsid w:val="006432B2"/>
    <w:rsid w:val="006432CA"/>
    <w:rsid w:val="00643319"/>
    <w:rsid w:val="006433E2"/>
    <w:rsid w:val="006439AB"/>
    <w:rsid w:val="00643B09"/>
    <w:rsid w:val="00643BF4"/>
    <w:rsid w:val="00644708"/>
    <w:rsid w:val="00644794"/>
    <w:rsid w:val="006447C6"/>
    <w:rsid w:val="00644827"/>
    <w:rsid w:val="006448B6"/>
    <w:rsid w:val="00644D68"/>
    <w:rsid w:val="00644F4E"/>
    <w:rsid w:val="006450FF"/>
    <w:rsid w:val="006454C3"/>
    <w:rsid w:val="00645582"/>
    <w:rsid w:val="006459C5"/>
    <w:rsid w:val="00645DFA"/>
    <w:rsid w:val="00646098"/>
    <w:rsid w:val="00646122"/>
    <w:rsid w:val="00646779"/>
    <w:rsid w:val="00646949"/>
    <w:rsid w:val="00646BC1"/>
    <w:rsid w:val="00646E0A"/>
    <w:rsid w:val="00646F31"/>
    <w:rsid w:val="00646FDF"/>
    <w:rsid w:val="0064711C"/>
    <w:rsid w:val="00647C1B"/>
    <w:rsid w:val="00647D18"/>
    <w:rsid w:val="00647D35"/>
    <w:rsid w:val="00647E75"/>
    <w:rsid w:val="00647EC4"/>
    <w:rsid w:val="006501DF"/>
    <w:rsid w:val="006507D2"/>
    <w:rsid w:val="0065094F"/>
    <w:rsid w:val="00650DBC"/>
    <w:rsid w:val="00650EEF"/>
    <w:rsid w:val="00650FDE"/>
    <w:rsid w:val="00651176"/>
    <w:rsid w:val="0065150C"/>
    <w:rsid w:val="00651599"/>
    <w:rsid w:val="00651680"/>
    <w:rsid w:val="0065177A"/>
    <w:rsid w:val="00651AD2"/>
    <w:rsid w:val="00651B35"/>
    <w:rsid w:val="00651C36"/>
    <w:rsid w:val="00651D6A"/>
    <w:rsid w:val="00651F1F"/>
    <w:rsid w:val="006521CC"/>
    <w:rsid w:val="0065256F"/>
    <w:rsid w:val="00652942"/>
    <w:rsid w:val="00652979"/>
    <w:rsid w:val="00652CD2"/>
    <w:rsid w:val="00652F65"/>
    <w:rsid w:val="00653251"/>
    <w:rsid w:val="006532D4"/>
    <w:rsid w:val="00653431"/>
    <w:rsid w:val="00653528"/>
    <w:rsid w:val="0065366C"/>
    <w:rsid w:val="00653702"/>
    <w:rsid w:val="00653ADD"/>
    <w:rsid w:val="00653B2D"/>
    <w:rsid w:val="00653C62"/>
    <w:rsid w:val="0065403E"/>
    <w:rsid w:val="006544B3"/>
    <w:rsid w:val="0065461F"/>
    <w:rsid w:val="00654883"/>
    <w:rsid w:val="00654900"/>
    <w:rsid w:val="00654AAE"/>
    <w:rsid w:val="00654BCF"/>
    <w:rsid w:val="006552BF"/>
    <w:rsid w:val="00655439"/>
    <w:rsid w:val="0065561C"/>
    <w:rsid w:val="006556F2"/>
    <w:rsid w:val="006557D8"/>
    <w:rsid w:val="006558D4"/>
    <w:rsid w:val="00655BA9"/>
    <w:rsid w:val="00655C05"/>
    <w:rsid w:val="00655E7D"/>
    <w:rsid w:val="0065621F"/>
    <w:rsid w:val="006568AB"/>
    <w:rsid w:val="006568F7"/>
    <w:rsid w:val="00656E35"/>
    <w:rsid w:val="00656F56"/>
    <w:rsid w:val="00656F79"/>
    <w:rsid w:val="00656FA5"/>
    <w:rsid w:val="0065712D"/>
    <w:rsid w:val="006573AB"/>
    <w:rsid w:val="006573D8"/>
    <w:rsid w:val="0065743F"/>
    <w:rsid w:val="00657642"/>
    <w:rsid w:val="0065764B"/>
    <w:rsid w:val="006576CF"/>
    <w:rsid w:val="00657BCF"/>
    <w:rsid w:val="00657F29"/>
    <w:rsid w:val="00657FA2"/>
    <w:rsid w:val="0066009E"/>
    <w:rsid w:val="006606C2"/>
    <w:rsid w:val="00660822"/>
    <w:rsid w:val="00660889"/>
    <w:rsid w:val="00660CEB"/>
    <w:rsid w:val="00660E42"/>
    <w:rsid w:val="00660F30"/>
    <w:rsid w:val="006610F6"/>
    <w:rsid w:val="0066180D"/>
    <w:rsid w:val="00661ADD"/>
    <w:rsid w:val="00661E68"/>
    <w:rsid w:val="0066255F"/>
    <w:rsid w:val="006625FD"/>
    <w:rsid w:val="00662668"/>
    <w:rsid w:val="00662E84"/>
    <w:rsid w:val="00663153"/>
    <w:rsid w:val="006631B2"/>
    <w:rsid w:val="00663330"/>
    <w:rsid w:val="00663418"/>
    <w:rsid w:val="00663622"/>
    <w:rsid w:val="00663830"/>
    <w:rsid w:val="00663875"/>
    <w:rsid w:val="00663DDF"/>
    <w:rsid w:val="006640D1"/>
    <w:rsid w:val="006641FC"/>
    <w:rsid w:val="0066427B"/>
    <w:rsid w:val="006643D3"/>
    <w:rsid w:val="006643E3"/>
    <w:rsid w:val="00664CB9"/>
    <w:rsid w:val="00664E2A"/>
    <w:rsid w:val="00665007"/>
    <w:rsid w:val="006652A0"/>
    <w:rsid w:val="00665644"/>
    <w:rsid w:val="006658B7"/>
    <w:rsid w:val="0066592F"/>
    <w:rsid w:val="00665A2E"/>
    <w:rsid w:val="00665C78"/>
    <w:rsid w:val="00665D93"/>
    <w:rsid w:val="00666093"/>
    <w:rsid w:val="00666109"/>
    <w:rsid w:val="006661B2"/>
    <w:rsid w:val="00666237"/>
    <w:rsid w:val="00666249"/>
    <w:rsid w:val="00666437"/>
    <w:rsid w:val="0066644E"/>
    <w:rsid w:val="006667D0"/>
    <w:rsid w:val="00666919"/>
    <w:rsid w:val="00666920"/>
    <w:rsid w:val="00666CE7"/>
    <w:rsid w:val="00666E5F"/>
    <w:rsid w:val="00666ED4"/>
    <w:rsid w:val="00666EFC"/>
    <w:rsid w:val="006676B6"/>
    <w:rsid w:val="00667A6C"/>
    <w:rsid w:val="0067028D"/>
    <w:rsid w:val="00670632"/>
    <w:rsid w:val="00670712"/>
    <w:rsid w:val="006707AC"/>
    <w:rsid w:val="006709B8"/>
    <w:rsid w:val="00670A66"/>
    <w:rsid w:val="00670FFA"/>
    <w:rsid w:val="00671113"/>
    <w:rsid w:val="0067147A"/>
    <w:rsid w:val="006716A2"/>
    <w:rsid w:val="006716B5"/>
    <w:rsid w:val="00671BA1"/>
    <w:rsid w:val="00671BE0"/>
    <w:rsid w:val="006726BA"/>
    <w:rsid w:val="006729DE"/>
    <w:rsid w:val="00672B31"/>
    <w:rsid w:val="00672CF5"/>
    <w:rsid w:val="00672F61"/>
    <w:rsid w:val="0067312F"/>
    <w:rsid w:val="006731E3"/>
    <w:rsid w:val="006732B6"/>
    <w:rsid w:val="00673696"/>
    <w:rsid w:val="006738B2"/>
    <w:rsid w:val="00673C59"/>
    <w:rsid w:val="006740B2"/>
    <w:rsid w:val="0067419D"/>
    <w:rsid w:val="00674267"/>
    <w:rsid w:val="006743B2"/>
    <w:rsid w:val="006744AF"/>
    <w:rsid w:val="00674637"/>
    <w:rsid w:val="006748A3"/>
    <w:rsid w:val="006748D0"/>
    <w:rsid w:val="0067496A"/>
    <w:rsid w:val="00674ABB"/>
    <w:rsid w:val="00674D18"/>
    <w:rsid w:val="006757BE"/>
    <w:rsid w:val="00675C5D"/>
    <w:rsid w:val="00675D09"/>
    <w:rsid w:val="00675DDE"/>
    <w:rsid w:val="00675F85"/>
    <w:rsid w:val="006760EB"/>
    <w:rsid w:val="006761CD"/>
    <w:rsid w:val="006762D7"/>
    <w:rsid w:val="006764AB"/>
    <w:rsid w:val="00676776"/>
    <w:rsid w:val="00676FC2"/>
    <w:rsid w:val="0067738B"/>
    <w:rsid w:val="006773AD"/>
    <w:rsid w:val="006773CC"/>
    <w:rsid w:val="00677631"/>
    <w:rsid w:val="006778D3"/>
    <w:rsid w:val="00677945"/>
    <w:rsid w:val="00677CE0"/>
    <w:rsid w:val="00680192"/>
    <w:rsid w:val="00680341"/>
    <w:rsid w:val="0068059A"/>
    <w:rsid w:val="0068061E"/>
    <w:rsid w:val="00680782"/>
    <w:rsid w:val="00680C1C"/>
    <w:rsid w:val="00680CB4"/>
    <w:rsid w:val="00680DB4"/>
    <w:rsid w:val="00680F44"/>
    <w:rsid w:val="00680FC3"/>
    <w:rsid w:val="006811FE"/>
    <w:rsid w:val="0068125D"/>
    <w:rsid w:val="006812F8"/>
    <w:rsid w:val="0068143A"/>
    <w:rsid w:val="006815AB"/>
    <w:rsid w:val="00681A46"/>
    <w:rsid w:val="00681BD3"/>
    <w:rsid w:val="00681E28"/>
    <w:rsid w:val="0068203D"/>
    <w:rsid w:val="00682260"/>
    <w:rsid w:val="00682387"/>
    <w:rsid w:val="00682800"/>
    <w:rsid w:val="0068285C"/>
    <w:rsid w:val="00682ABB"/>
    <w:rsid w:val="00682D80"/>
    <w:rsid w:val="00683070"/>
    <w:rsid w:val="0068315C"/>
    <w:rsid w:val="006831A8"/>
    <w:rsid w:val="006837C5"/>
    <w:rsid w:val="00683885"/>
    <w:rsid w:val="00683B51"/>
    <w:rsid w:val="00683C73"/>
    <w:rsid w:val="006841B9"/>
    <w:rsid w:val="006842F6"/>
    <w:rsid w:val="0068463C"/>
    <w:rsid w:val="0068468A"/>
    <w:rsid w:val="006846B2"/>
    <w:rsid w:val="00684A15"/>
    <w:rsid w:val="00684AD6"/>
    <w:rsid w:val="00684B37"/>
    <w:rsid w:val="00684C60"/>
    <w:rsid w:val="00684D9C"/>
    <w:rsid w:val="00684E5E"/>
    <w:rsid w:val="00684E7E"/>
    <w:rsid w:val="00685118"/>
    <w:rsid w:val="0068519B"/>
    <w:rsid w:val="0068519F"/>
    <w:rsid w:val="00685306"/>
    <w:rsid w:val="006853D0"/>
    <w:rsid w:val="00685500"/>
    <w:rsid w:val="0068581E"/>
    <w:rsid w:val="00685906"/>
    <w:rsid w:val="0068598B"/>
    <w:rsid w:val="00685A86"/>
    <w:rsid w:val="00685AFE"/>
    <w:rsid w:val="00685D1C"/>
    <w:rsid w:val="00685D68"/>
    <w:rsid w:val="00685D91"/>
    <w:rsid w:val="00685F82"/>
    <w:rsid w:val="0068614D"/>
    <w:rsid w:val="00686715"/>
    <w:rsid w:val="00686836"/>
    <w:rsid w:val="00686854"/>
    <w:rsid w:val="00686EB1"/>
    <w:rsid w:val="00687364"/>
    <w:rsid w:val="00687681"/>
    <w:rsid w:val="0068776D"/>
    <w:rsid w:val="006878AC"/>
    <w:rsid w:val="006879D6"/>
    <w:rsid w:val="00687A92"/>
    <w:rsid w:val="00687A9C"/>
    <w:rsid w:val="006901D5"/>
    <w:rsid w:val="00690524"/>
    <w:rsid w:val="00690632"/>
    <w:rsid w:val="00690B60"/>
    <w:rsid w:val="00690BA1"/>
    <w:rsid w:val="00690C35"/>
    <w:rsid w:val="00690DBB"/>
    <w:rsid w:val="00690EA1"/>
    <w:rsid w:val="00691B80"/>
    <w:rsid w:val="00691ED1"/>
    <w:rsid w:val="00691F18"/>
    <w:rsid w:val="00691F45"/>
    <w:rsid w:val="0069207D"/>
    <w:rsid w:val="0069251E"/>
    <w:rsid w:val="006927FA"/>
    <w:rsid w:val="00692BFA"/>
    <w:rsid w:val="00692C86"/>
    <w:rsid w:val="00692FB2"/>
    <w:rsid w:val="00692FB5"/>
    <w:rsid w:val="00693014"/>
    <w:rsid w:val="00693154"/>
    <w:rsid w:val="006933EC"/>
    <w:rsid w:val="006933F7"/>
    <w:rsid w:val="00693412"/>
    <w:rsid w:val="006934E0"/>
    <w:rsid w:val="0069394C"/>
    <w:rsid w:val="00693BBC"/>
    <w:rsid w:val="00693DE5"/>
    <w:rsid w:val="00693E05"/>
    <w:rsid w:val="006940DC"/>
    <w:rsid w:val="00694C3E"/>
    <w:rsid w:val="00694D47"/>
    <w:rsid w:val="0069503A"/>
    <w:rsid w:val="006951FA"/>
    <w:rsid w:val="0069522C"/>
    <w:rsid w:val="00695417"/>
    <w:rsid w:val="0069568E"/>
    <w:rsid w:val="0069595F"/>
    <w:rsid w:val="00695A8B"/>
    <w:rsid w:val="00695DB1"/>
    <w:rsid w:val="0069602D"/>
    <w:rsid w:val="006960EF"/>
    <w:rsid w:val="0069637A"/>
    <w:rsid w:val="00696651"/>
    <w:rsid w:val="00696814"/>
    <w:rsid w:val="00696823"/>
    <w:rsid w:val="0069689D"/>
    <w:rsid w:val="006968EB"/>
    <w:rsid w:val="00696901"/>
    <w:rsid w:val="0069690F"/>
    <w:rsid w:val="00696910"/>
    <w:rsid w:val="006970D4"/>
    <w:rsid w:val="006974DF"/>
    <w:rsid w:val="00697555"/>
    <w:rsid w:val="00697A7C"/>
    <w:rsid w:val="00697E9B"/>
    <w:rsid w:val="00697F7D"/>
    <w:rsid w:val="006A0786"/>
    <w:rsid w:val="006A07D6"/>
    <w:rsid w:val="006A08AA"/>
    <w:rsid w:val="006A091B"/>
    <w:rsid w:val="006A0C38"/>
    <w:rsid w:val="006A0CA6"/>
    <w:rsid w:val="006A0CE7"/>
    <w:rsid w:val="006A0E8E"/>
    <w:rsid w:val="006A0F06"/>
    <w:rsid w:val="006A0F4C"/>
    <w:rsid w:val="006A116C"/>
    <w:rsid w:val="006A16C2"/>
    <w:rsid w:val="006A17D2"/>
    <w:rsid w:val="006A19DB"/>
    <w:rsid w:val="006A1A96"/>
    <w:rsid w:val="006A1A9B"/>
    <w:rsid w:val="006A1C77"/>
    <w:rsid w:val="006A22AF"/>
    <w:rsid w:val="006A2643"/>
    <w:rsid w:val="006A277F"/>
    <w:rsid w:val="006A2904"/>
    <w:rsid w:val="006A2BE5"/>
    <w:rsid w:val="006A2DDF"/>
    <w:rsid w:val="006A2E67"/>
    <w:rsid w:val="006A2F9F"/>
    <w:rsid w:val="006A31B6"/>
    <w:rsid w:val="006A31F2"/>
    <w:rsid w:val="006A3260"/>
    <w:rsid w:val="006A3408"/>
    <w:rsid w:val="006A35C2"/>
    <w:rsid w:val="006A3B10"/>
    <w:rsid w:val="006A4097"/>
    <w:rsid w:val="006A46AC"/>
    <w:rsid w:val="006A471B"/>
    <w:rsid w:val="006A48CA"/>
    <w:rsid w:val="006A4950"/>
    <w:rsid w:val="006A49AE"/>
    <w:rsid w:val="006A4CD2"/>
    <w:rsid w:val="006A4E7D"/>
    <w:rsid w:val="006A5159"/>
    <w:rsid w:val="006A533B"/>
    <w:rsid w:val="006A5682"/>
    <w:rsid w:val="006A5836"/>
    <w:rsid w:val="006A5889"/>
    <w:rsid w:val="006A5975"/>
    <w:rsid w:val="006A5B89"/>
    <w:rsid w:val="006A5C7E"/>
    <w:rsid w:val="006A5E1F"/>
    <w:rsid w:val="006A64D9"/>
    <w:rsid w:val="006A671F"/>
    <w:rsid w:val="006A67A4"/>
    <w:rsid w:val="006A6A09"/>
    <w:rsid w:val="006A6A50"/>
    <w:rsid w:val="006A6D24"/>
    <w:rsid w:val="006A7175"/>
    <w:rsid w:val="006A7220"/>
    <w:rsid w:val="006A7761"/>
    <w:rsid w:val="006A7842"/>
    <w:rsid w:val="006A79FA"/>
    <w:rsid w:val="006B0345"/>
    <w:rsid w:val="006B0A11"/>
    <w:rsid w:val="006B0E24"/>
    <w:rsid w:val="006B12BF"/>
    <w:rsid w:val="006B1335"/>
    <w:rsid w:val="006B1487"/>
    <w:rsid w:val="006B1685"/>
    <w:rsid w:val="006B1AC3"/>
    <w:rsid w:val="006B1CF4"/>
    <w:rsid w:val="006B1DCF"/>
    <w:rsid w:val="006B1FCD"/>
    <w:rsid w:val="006B1FFE"/>
    <w:rsid w:val="006B2129"/>
    <w:rsid w:val="006B2170"/>
    <w:rsid w:val="006B23EB"/>
    <w:rsid w:val="006B2DEF"/>
    <w:rsid w:val="006B2E6A"/>
    <w:rsid w:val="006B351E"/>
    <w:rsid w:val="006B35DB"/>
    <w:rsid w:val="006B36E1"/>
    <w:rsid w:val="006B3A29"/>
    <w:rsid w:val="006B3A5E"/>
    <w:rsid w:val="006B3B72"/>
    <w:rsid w:val="006B3E1D"/>
    <w:rsid w:val="006B3E8E"/>
    <w:rsid w:val="006B4466"/>
    <w:rsid w:val="006B4998"/>
    <w:rsid w:val="006B49B6"/>
    <w:rsid w:val="006B4A0B"/>
    <w:rsid w:val="006B4BD8"/>
    <w:rsid w:val="006B4BE9"/>
    <w:rsid w:val="006B4E47"/>
    <w:rsid w:val="006B5188"/>
    <w:rsid w:val="006B5337"/>
    <w:rsid w:val="006B5F85"/>
    <w:rsid w:val="006B609B"/>
    <w:rsid w:val="006B633F"/>
    <w:rsid w:val="006B656E"/>
    <w:rsid w:val="006B686B"/>
    <w:rsid w:val="006B6CA2"/>
    <w:rsid w:val="006B6CC9"/>
    <w:rsid w:val="006B6CCB"/>
    <w:rsid w:val="006B6D83"/>
    <w:rsid w:val="006B6F53"/>
    <w:rsid w:val="006B7188"/>
    <w:rsid w:val="006B7AB4"/>
    <w:rsid w:val="006B7BF9"/>
    <w:rsid w:val="006B7D71"/>
    <w:rsid w:val="006B7F61"/>
    <w:rsid w:val="006C012B"/>
    <w:rsid w:val="006C0274"/>
    <w:rsid w:val="006C0301"/>
    <w:rsid w:val="006C040D"/>
    <w:rsid w:val="006C0644"/>
    <w:rsid w:val="006C07F0"/>
    <w:rsid w:val="006C0AF8"/>
    <w:rsid w:val="006C0E04"/>
    <w:rsid w:val="006C0E33"/>
    <w:rsid w:val="006C0E91"/>
    <w:rsid w:val="006C0F61"/>
    <w:rsid w:val="006C118F"/>
    <w:rsid w:val="006C14EF"/>
    <w:rsid w:val="006C173D"/>
    <w:rsid w:val="006C18A4"/>
    <w:rsid w:val="006C1B5F"/>
    <w:rsid w:val="006C1CEA"/>
    <w:rsid w:val="006C1E14"/>
    <w:rsid w:val="006C1FA6"/>
    <w:rsid w:val="006C20AC"/>
    <w:rsid w:val="006C20EB"/>
    <w:rsid w:val="006C2629"/>
    <w:rsid w:val="006C2638"/>
    <w:rsid w:val="006C274C"/>
    <w:rsid w:val="006C28F1"/>
    <w:rsid w:val="006C2CB2"/>
    <w:rsid w:val="006C2D7B"/>
    <w:rsid w:val="006C2E2C"/>
    <w:rsid w:val="006C2F17"/>
    <w:rsid w:val="006C2FA5"/>
    <w:rsid w:val="006C327D"/>
    <w:rsid w:val="006C34A8"/>
    <w:rsid w:val="006C34FC"/>
    <w:rsid w:val="006C361B"/>
    <w:rsid w:val="006C36D4"/>
    <w:rsid w:val="006C38AA"/>
    <w:rsid w:val="006C3B94"/>
    <w:rsid w:val="006C3BC6"/>
    <w:rsid w:val="006C3F0A"/>
    <w:rsid w:val="006C3F61"/>
    <w:rsid w:val="006C3FC0"/>
    <w:rsid w:val="006C3FC5"/>
    <w:rsid w:val="006C40A6"/>
    <w:rsid w:val="006C40B6"/>
    <w:rsid w:val="006C4292"/>
    <w:rsid w:val="006C4A4D"/>
    <w:rsid w:val="006C4B7F"/>
    <w:rsid w:val="006C4E5B"/>
    <w:rsid w:val="006C504A"/>
    <w:rsid w:val="006C5282"/>
    <w:rsid w:val="006C5381"/>
    <w:rsid w:val="006C55FE"/>
    <w:rsid w:val="006C56A3"/>
    <w:rsid w:val="006C5706"/>
    <w:rsid w:val="006C5883"/>
    <w:rsid w:val="006C58AC"/>
    <w:rsid w:val="006C5A0B"/>
    <w:rsid w:val="006C5AAF"/>
    <w:rsid w:val="006C6208"/>
    <w:rsid w:val="006C64D1"/>
    <w:rsid w:val="006C669B"/>
    <w:rsid w:val="006C68B9"/>
    <w:rsid w:val="006C6C86"/>
    <w:rsid w:val="006C6D85"/>
    <w:rsid w:val="006C6E0B"/>
    <w:rsid w:val="006C6F6E"/>
    <w:rsid w:val="006C6FEF"/>
    <w:rsid w:val="006C7114"/>
    <w:rsid w:val="006C7315"/>
    <w:rsid w:val="006C75E5"/>
    <w:rsid w:val="006C770E"/>
    <w:rsid w:val="006C7722"/>
    <w:rsid w:val="006C7933"/>
    <w:rsid w:val="006C7970"/>
    <w:rsid w:val="006C7E09"/>
    <w:rsid w:val="006C7EDE"/>
    <w:rsid w:val="006D02B1"/>
    <w:rsid w:val="006D0313"/>
    <w:rsid w:val="006D0462"/>
    <w:rsid w:val="006D0481"/>
    <w:rsid w:val="006D05C9"/>
    <w:rsid w:val="006D079D"/>
    <w:rsid w:val="006D07B0"/>
    <w:rsid w:val="006D0B34"/>
    <w:rsid w:val="006D0C04"/>
    <w:rsid w:val="006D113A"/>
    <w:rsid w:val="006D1240"/>
    <w:rsid w:val="006D1669"/>
    <w:rsid w:val="006D19A4"/>
    <w:rsid w:val="006D1B8A"/>
    <w:rsid w:val="006D1C2E"/>
    <w:rsid w:val="006D1DFA"/>
    <w:rsid w:val="006D1E3E"/>
    <w:rsid w:val="006D1E78"/>
    <w:rsid w:val="006D230D"/>
    <w:rsid w:val="006D23E6"/>
    <w:rsid w:val="006D25AE"/>
    <w:rsid w:val="006D25E8"/>
    <w:rsid w:val="006D29DB"/>
    <w:rsid w:val="006D2A87"/>
    <w:rsid w:val="006D2AF5"/>
    <w:rsid w:val="006D2B17"/>
    <w:rsid w:val="006D2BA0"/>
    <w:rsid w:val="006D2C25"/>
    <w:rsid w:val="006D2C4E"/>
    <w:rsid w:val="006D2E5E"/>
    <w:rsid w:val="006D2EF1"/>
    <w:rsid w:val="006D2F13"/>
    <w:rsid w:val="006D3362"/>
    <w:rsid w:val="006D3A7E"/>
    <w:rsid w:val="006D3B2E"/>
    <w:rsid w:val="006D3D59"/>
    <w:rsid w:val="006D3D7B"/>
    <w:rsid w:val="006D3DE4"/>
    <w:rsid w:val="006D3FB0"/>
    <w:rsid w:val="006D49BD"/>
    <w:rsid w:val="006D4A6C"/>
    <w:rsid w:val="006D4A78"/>
    <w:rsid w:val="006D4AB3"/>
    <w:rsid w:val="006D4C15"/>
    <w:rsid w:val="006D4CA7"/>
    <w:rsid w:val="006D4E84"/>
    <w:rsid w:val="006D51F0"/>
    <w:rsid w:val="006D526D"/>
    <w:rsid w:val="006D5292"/>
    <w:rsid w:val="006D54A5"/>
    <w:rsid w:val="006D5568"/>
    <w:rsid w:val="006D56A6"/>
    <w:rsid w:val="006D56D2"/>
    <w:rsid w:val="006D5702"/>
    <w:rsid w:val="006D57AC"/>
    <w:rsid w:val="006D584B"/>
    <w:rsid w:val="006D5D0A"/>
    <w:rsid w:val="006D5F05"/>
    <w:rsid w:val="006D60F5"/>
    <w:rsid w:val="006D6136"/>
    <w:rsid w:val="006D6200"/>
    <w:rsid w:val="006D6289"/>
    <w:rsid w:val="006D6374"/>
    <w:rsid w:val="006D6536"/>
    <w:rsid w:val="006D695E"/>
    <w:rsid w:val="006D6D61"/>
    <w:rsid w:val="006D715A"/>
    <w:rsid w:val="006D71D1"/>
    <w:rsid w:val="006D7AA7"/>
    <w:rsid w:val="006D7B59"/>
    <w:rsid w:val="006E0141"/>
    <w:rsid w:val="006E022E"/>
    <w:rsid w:val="006E03AC"/>
    <w:rsid w:val="006E07D1"/>
    <w:rsid w:val="006E088C"/>
    <w:rsid w:val="006E08DB"/>
    <w:rsid w:val="006E0908"/>
    <w:rsid w:val="006E0A89"/>
    <w:rsid w:val="006E0AA9"/>
    <w:rsid w:val="006E0ED0"/>
    <w:rsid w:val="006E10A1"/>
    <w:rsid w:val="006E10B4"/>
    <w:rsid w:val="006E113B"/>
    <w:rsid w:val="006E1159"/>
    <w:rsid w:val="006E1176"/>
    <w:rsid w:val="006E1252"/>
    <w:rsid w:val="006E1589"/>
    <w:rsid w:val="006E161C"/>
    <w:rsid w:val="006E1740"/>
    <w:rsid w:val="006E18C1"/>
    <w:rsid w:val="006E1987"/>
    <w:rsid w:val="006E1D14"/>
    <w:rsid w:val="006E1F49"/>
    <w:rsid w:val="006E203F"/>
    <w:rsid w:val="006E2222"/>
    <w:rsid w:val="006E2586"/>
    <w:rsid w:val="006E2597"/>
    <w:rsid w:val="006E2862"/>
    <w:rsid w:val="006E2999"/>
    <w:rsid w:val="006E2B1A"/>
    <w:rsid w:val="006E2B3F"/>
    <w:rsid w:val="006E2C42"/>
    <w:rsid w:val="006E2CB6"/>
    <w:rsid w:val="006E2D10"/>
    <w:rsid w:val="006E362D"/>
    <w:rsid w:val="006E41FF"/>
    <w:rsid w:val="006E43A2"/>
    <w:rsid w:val="006E473B"/>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B9F"/>
    <w:rsid w:val="006E5E29"/>
    <w:rsid w:val="006E62A8"/>
    <w:rsid w:val="006E6435"/>
    <w:rsid w:val="006E647D"/>
    <w:rsid w:val="006E64C4"/>
    <w:rsid w:val="006E6561"/>
    <w:rsid w:val="006E6769"/>
    <w:rsid w:val="006E6941"/>
    <w:rsid w:val="006E6C74"/>
    <w:rsid w:val="006E6F2B"/>
    <w:rsid w:val="006E70B1"/>
    <w:rsid w:val="006E77A2"/>
    <w:rsid w:val="006E780B"/>
    <w:rsid w:val="006E7905"/>
    <w:rsid w:val="006E7A9D"/>
    <w:rsid w:val="006E7E62"/>
    <w:rsid w:val="006E7FF5"/>
    <w:rsid w:val="006F0599"/>
    <w:rsid w:val="006F085A"/>
    <w:rsid w:val="006F10B7"/>
    <w:rsid w:val="006F10BE"/>
    <w:rsid w:val="006F142C"/>
    <w:rsid w:val="006F1577"/>
    <w:rsid w:val="006F1936"/>
    <w:rsid w:val="006F1D05"/>
    <w:rsid w:val="006F1DF0"/>
    <w:rsid w:val="006F1F51"/>
    <w:rsid w:val="006F1FBA"/>
    <w:rsid w:val="006F2043"/>
    <w:rsid w:val="006F2088"/>
    <w:rsid w:val="006F2237"/>
    <w:rsid w:val="006F2470"/>
    <w:rsid w:val="006F2735"/>
    <w:rsid w:val="006F2760"/>
    <w:rsid w:val="006F2B5E"/>
    <w:rsid w:val="006F2E3A"/>
    <w:rsid w:val="006F2FF7"/>
    <w:rsid w:val="006F302C"/>
    <w:rsid w:val="006F3156"/>
    <w:rsid w:val="006F329D"/>
    <w:rsid w:val="006F33BC"/>
    <w:rsid w:val="006F3673"/>
    <w:rsid w:val="006F3887"/>
    <w:rsid w:val="006F3945"/>
    <w:rsid w:val="006F3A85"/>
    <w:rsid w:val="006F3DE8"/>
    <w:rsid w:val="006F3E99"/>
    <w:rsid w:val="006F3FA3"/>
    <w:rsid w:val="006F4121"/>
    <w:rsid w:val="006F4264"/>
    <w:rsid w:val="006F439B"/>
    <w:rsid w:val="006F45D9"/>
    <w:rsid w:val="006F4629"/>
    <w:rsid w:val="006F499E"/>
    <w:rsid w:val="006F4A71"/>
    <w:rsid w:val="006F4DB9"/>
    <w:rsid w:val="006F4F77"/>
    <w:rsid w:val="006F5605"/>
    <w:rsid w:val="006F5783"/>
    <w:rsid w:val="006F5793"/>
    <w:rsid w:val="006F58BA"/>
    <w:rsid w:val="006F5BD4"/>
    <w:rsid w:val="006F5D7A"/>
    <w:rsid w:val="006F5D8E"/>
    <w:rsid w:val="006F5DA1"/>
    <w:rsid w:val="006F5DCC"/>
    <w:rsid w:val="006F5E26"/>
    <w:rsid w:val="006F5E38"/>
    <w:rsid w:val="006F5F60"/>
    <w:rsid w:val="006F60BB"/>
    <w:rsid w:val="006F6739"/>
    <w:rsid w:val="006F6F4B"/>
    <w:rsid w:val="006F7049"/>
    <w:rsid w:val="006F7116"/>
    <w:rsid w:val="006F729F"/>
    <w:rsid w:val="006F734B"/>
    <w:rsid w:val="006F7351"/>
    <w:rsid w:val="006F75AE"/>
    <w:rsid w:val="006F7696"/>
    <w:rsid w:val="006F7FE9"/>
    <w:rsid w:val="006F7FF8"/>
    <w:rsid w:val="0070007D"/>
    <w:rsid w:val="007000FA"/>
    <w:rsid w:val="007001D0"/>
    <w:rsid w:val="00700234"/>
    <w:rsid w:val="00700C22"/>
    <w:rsid w:val="00701046"/>
    <w:rsid w:val="007018D6"/>
    <w:rsid w:val="00701CA9"/>
    <w:rsid w:val="00702540"/>
    <w:rsid w:val="00702AF0"/>
    <w:rsid w:val="00702F40"/>
    <w:rsid w:val="00702F53"/>
    <w:rsid w:val="007030B1"/>
    <w:rsid w:val="007031CE"/>
    <w:rsid w:val="00703272"/>
    <w:rsid w:val="007032CF"/>
    <w:rsid w:val="0070338B"/>
    <w:rsid w:val="007033F5"/>
    <w:rsid w:val="00703B12"/>
    <w:rsid w:val="00703BA6"/>
    <w:rsid w:val="00703D03"/>
    <w:rsid w:val="00703DC1"/>
    <w:rsid w:val="00703F50"/>
    <w:rsid w:val="00703FE9"/>
    <w:rsid w:val="007042DC"/>
    <w:rsid w:val="007048A9"/>
    <w:rsid w:val="007048FC"/>
    <w:rsid w:val="00704E32"/>
    <w:rsid w:val="00704F40"/>
    <w:rsid w:val="0070530C"/>
    <w:rsid w:val="007054D8"/>
    <w:rsid w:val="0070554B"/>
    <w:rsid w:val="007055C9"/>
    <w:rsid w:val="00705774"/>
    <w:rsid w:val="007057B0"/>
    <w:rsid w:val="00705AF1"/>
    <w:rsid w:val="00705B2E"/>
    <w:rsid w:val="00705FCE"/>
    <w:rsid w:val="0070612D"/>
    <w:rsid w:val="00706470"/>
    <w:rsid w:val="007066B8"/>
    <w:rsid w:val="007068DB"/>
    <w:rsid w:val="007070C4"/>
    <w:rsid w:val="0070710C"/>
    <w:rsid w:val="007071B4"/>
    <w:rsid w:val="007076F3"/>
    <w:rsid w:val="007078D3"/>
    <w:rsid w:val="00707C30"/>
    <w:rsid w:val="00707C7A"/>
    <w:rsid w:val="00707EF5"/>
    <w:rsid w:val="00710125"/>
    <w:rsid w:val="00710270"/>
    <w:rsid w:val="00710427"/>
    <w:rsid w:val="00710720"/>
    <w:rsid w:val="007107AD"/>
    <w:rsid w:val="00710DE8"/>
    <w:rsid w:val="00710EF0"/>
    <w:rsid w:val="00711A5D"/>
    <w:rsid w:val="00711CA0"/>
    <w:rsid w:val="00711E58"/>
    <w:rsid w:val="00712089"/>
    <w:rsid w:val="0071225C"/>
    <w:rsid w:val="007124EC"/>
    <w:rsid w:val="00712531"/>
    <w:rsid w:val="007127C4"/>
    <w:rsid w:val="0071286A"/>
    <w:rsid w:val="00712F06"/>
    <w:rsid w:val="00713071"/>
    <w:rsid w:val="00713AAF"/>
    <w:rsid w:val="00713E08"/>
    <w:rsid w:val="0071403B"/>
    <w:rsid w:val="007142E7"/>
    <w:rsid w:val="00714523"/>
    <w:rsid w:val="0071469B"/>
    <w:rsid w:val="00714702"/>
    <w:rsid w:val="007148CC"/>
    <w:rsid w:val="00714D53"/>
    <w:rsid w:val="00714DF9"/>
    <w:rsid w:val="00714E26"/>
    <w:rsid w:val="00714E2F"/>
    <w:rsid w:val="0071516E"/>
    <w:rsid w:val="007151CE"/>
    <w:rsid w:val="0071540B"/>
    <w:rsid w:val="007154C3"/>
    <w:rsid w:val="007158CC"/>
    <w:rsid w:val="00715FAB"/>
    <w:rsid w:val="00715FB5"/>
    <w:rsid w:val="0071600E"/>
    <w:rsid w:val="00716036"/>
    <w:rsid w:val="007165D2"/>
    <w:rsid w:val="00716766"/>
    <w:rsid w:val="0071680F"/>
    <w:rsid w:val="00716858"/>
    <w:rsid w:val="00716BCD"/>
    <w:rsid w:val="00716C78"/>
    <w:rsid w:val="00717211"/>
    <w:rsid w:val="00717335"/>
    <w:rsid w:val="00717534"/>
    <w:rsid w:val="00717963"/>
    <w:rsid w:val="007179F8"/>
    <w:rsid w:val="00717F72"/>
    <w:rsid w:val="0072011D"/>
    <w:rsid w:val="00720277"/>
    <w:rsid w:val="0072067B"/>
    <w:rsid w:val="007206CE"/>
    <w:rsid w:val="007207B1"/>
    <w:rsid w:val="00720849"/>
    <w:rsid w:val="00720B26"/>
    <w:rsid w:val="00720D0A"/>
    <w:rsid w:val="00720D37"/>
    <w:rsid w:val="00721053"/>
    <w:rsid w:val="007212EC"/>
    <w:rsid w:val="00721321"/>
    <w:rsid w:val="00721403"/>
    <w:rsid w:val="007218C7"/>
    <w:rsid w:val="0072202A"/>
    <w:rsid w:val="0072259A"/>
    <w:rsid w:val="00722AAB"/>
    <w:rsid w:val="00722C25"/>
    <w:rsid w:val="00722FB8"/>
    <w:rsid w:val="00722FE6"/>
    <w:rsid w:val="007230B7"/>
    <w:rsid w:val="0072330A"/>
    <w:rsid w:val="00723782"/>
    <w:rsid w:val="00723A35"/>
    <w:rsid w:val="00723A46"/>
    <w:rsid w:val="00723E57"/>
    <w:rsid w:val="00723E69"/>
    <w:rsid w:val="00723EA8"/>
    <w:rsid w:val="007244CA"/>
    <w:rsid w:val="00724501"/>
    <w:rsid w:val="007247EF"/>
    <w:rsid w:val="007247FC"/>
    <w:rsid w:val="00724818"/>
    <w:rsid w:val="00724A2A"/>
    <w:rsid w:val="00724B50"/>
    <w:rsid w:val="00724DE4"/>
    <w:rsid w:val="00724E5E"/>
    <w:rsid w:val="00725713"/>
    <w:rsid w:val="00725738"/>
    <w:rsid w:val="00725B85"/>
    <w:rsid w:val="00725E33"/>
    <w:rsid w:val="00726158"/>
    <w:rsid w:val="00726345"/>
    <w:rsid w:val="00726472"/>
    <w:rsid w:val="00726492"/>
    <w:rsid w:val="007265F4"/>
    <w:rsid w:val="00726608"/>
    <w:rsid w:val="00726635"/>
    <w:rsid w:val="00726753"/>
    <w:rsid w:val="00726770"/>
    <w:rsid w:val="00726851"/>
    <w:rsid w:val="00726F99"/>
    <w:rsid w:val="0072737A"/>
    <w:rsid w:val="007274E0"/>
    <w:rsid w:val="007275A4"/>
    <w:rsid w:val="007279A0"/>
    <w:rsid w:val="007304F1"/>
    <w:rsid w:val="007305A1"/>
    <w:rsid w:val="00730BEA"/>
    <w:rsid w:val="00730FA7"/>
    <w:rsid w:val="0073146B"/>
    <w:rsid w:val="0073177D"/>
    <w:rsid w:val="00731AAA"/>
    <w:rsid w:val="00731C50"/>
    <w:rsid w:val="00731D08"/>
    <w:rsid w:val="00731F3C"/>
    <w:rsid w:val="00732247"/>
    <w:rsid w:val="00732693"/>
    <w:rsid w:val="007328A6"/>
    <w:rsid w:val="00732B27"/>
    <w:rsid w:val="00732BED"/>
    <w:rsid w:val="00733137"/>
    <w:rsid w:val="007331D4"/>
    <w:rsid w:val="007331ED"/>
    <w:rsid w:val="0073353C"/>
    <w:rsid w:val="007335E2"/>
    <w:rsid w:val="007335FC"/>
    <w:rsid w:val="00733620"/>
    <w:rsid w:val="00733A9F"/>
    <w:rsid w:val="00733AE3"/>
    <w:rsid w:val="00733BD3"/>
    <w:rsid w:val="00733C5D"/>
    <w:rsid w:val="00733DD9"/>
    <w:rsid w:val="00733F1A"/>
    <w:rsid w:val="0073401D"/>
    <w:rsid w:val="007343C6"/>
    <w:rsid w:val="007344FC"/>
    <w:rsid w:val="00734F15"/>
    <w:rsid w:val="00734F24"/>
    <w:rsid w:val="007350E0"/>
    <w:rsid w:val="0073516E"/>
    <w:rsid w:val="007352EB"/>
    <w:rsid w:val="0073554A"/>
    <w:rsid w:val="00735591"/>
    <w:rsid w:val="00735975"/>
    <w:rsid w:val="00735A96"/>
    <w:rsid w:val="00736037"/>
    <w:rsid w:val="007362CC"/>
    <w:rsid w:val="00736522"/>
    <w:rsid w:val="0073689A"/>
    <w:rsid w:val="007370D6"/>
    <w:rsid w:val="00737361"/>
    <w:rsid w:val="007373A2"/>
    <w:rsid w:val="007377D6"/>
    <w:rsid w:val="007379A5"/>
    <w:rsid w:val="00737C26"/>
    <w:rsid w:val="00737E8B"/>
    <w:rsid w:val="0074004E"/>
    <w:rsid w:val="00740060"/>
    <w:rsid w:val="00740108"/>
    <w:rsid w:val="00740243"/>
    <w:rsid w:val="0074035D"/>
    <w:rsid w:val="007404AA"/>
    <w:rsid w:val="007407A3"/>
    <w:rsid w:val="00740ACD"/>
    <w:rsid w:val="00740F0D"/>
    <w:rsid w:val="00741076"/>
    <w:rsid w:val="00741121"/>
    <w:rsid w:val="00741208"/>
    <w:rsid w:val="00741575"/>
    <w:rsid w:val="0074193F"/>
    <w:rsid w:val="007419B2"/>
    <w:rsid w:val="00741F3D"/>
    <w:rsid w:val="00742272"/>
    <w:rsid w:val="007423AE"/>
    <w:rsid w:val="007425BB"/>
    <w:rsid w:val="0074281A"/>
    <w:rsid w:val="00742A90"/>
    <w:rsid w:val="00742DD6"/>
    <w:rsid w:val="00743112"/>
    <w:rsid w:val="0074342C"/>
    <w:rsid w:val="00743454"/>
    <w:rsid w:val="00743DBD"/>
    <w:rsid w:val="00743E16"/>
    <w:rsid w:val="00743E63"/>
    <w:rsid w:val="00743EFD"/>
    <w:rsid w:val="00744022"/>
    <w:rsid w:val="0074492B"/>
    <w:rsid w:val="00744953"/>
    <w:rsid w:val="0074497A"/>
    <w:rsid w:val="00744C96"/>
    <w:rsid w:val="00744CDD"/>
    <w:rsid w:val="00744DC6"/>
    <w:rsid w:val="00744F8D"/>
    <w:rsid w:val="00745480"/>
    <w:rsid w:val="00745619"/>
    <w:rsid w:val="0074566D"/>
    <w:rsid w:val="0074573C"/>
    <w:rsid w:val="00745762"/>
    <w:rsid w:val="00745BCB"/>
    <w:rsid w:val="00745E95"/>
    <w:rsid w:val="00745F86"/>
    <w:rsid w:val="007463A8"/>
    <w:rsid w:val="00746404"/>
    <w:rsid w:val="00746467"/>
    <w:rsid w:val="007468BE"/>
    <w:rsid w:val="0074694C"/>
    <w:rsid w:val="007472FB"/>
    <w:rsid w:val="007500DF"/>
    <w:rsid w:val="007500E3"/>
    <w:rsid w:val="00750123"/>
    <w:rsid w:val="00750527"/>
    <w:rsid w:val="007507C2"/>
    <w:rsid w:val="00750D31"/>
    <w:rsid w:val="00750FD0"/>
    <w:rsid w:val="00751193"/>
    <w:rsid w:val="00751279"/>
    <w:rsid w:val="0075133D"/>
    <w:rsid w:val="007513A5"/>
    <w:rsid w:val="007513C3"/>
    <w:rsid w:val="00751486"/>
    <w:rsid w:val="00751532"/>
    <w:rsid w:val="007517DA"/>
    <w:rsid w:val="007518A5"/>
    <w:rsid w:val="00751A0B"/>
    <w:rsid w:val="00751AA0"/>
    <w:rsid w:val="00751AD8"/>
    <w:rsid w:val="00751D10"/>
    <w:rsid w:val="00752259"/>
    <w:rsid w:val="00752292"/>
    <w:rsid w:val="00752332"/>
    <w:rsid w:val="0075269C"/>
    <w:rsid w:val="00752713"/>
    <w:rsid w:val="0075282D"/>
    <w:rsid w:val="00752DB0"/>
    <w:rsid w:val="007530A9"/>
    <w:rsid w:val="00753394"/>
    <w:rsid w:val="0075375D"/>
    <w:rsid w:val="007539A6"/>
    <w:rsid w:val="00753A67"/>
    <w:rsid w:val="00753B7A"/>
    <w:rsid w:val="00753FB1"/>
    <w:rsid w:val="00754350"/>
    <w:rsid w:val="007544F4"/>
    <w:rsid w:val="007545F4"/>
    <w:rsid w:val="00754A7F"/>
    <w:rsid w:val="00754BE1"/>
    <w:rsid w:val="00754E6A"/>
    <w:rsid w:val="00754E73"/>
    <w:rsid w:val="0075504F"/>
    <w:rsid w:val="007550ED"/>
    <w:rsid w:val="007551BB"/>
    <w:rsid w:val="00755354"/>
    <w:rsid w:val="007553E2"/>
    <w:rsid w:val="00755831"/>
    <w:rsid w:val="00755832"/>
    <w:rsid w:val="00755AFA"/>
    <w:rsid w:val="00755B9D"/>
    <w:rsid w:val="00755E20"/>
    <w:rsid w:val="00755F49"/>
    <w:rsid w:val="00756064"/>
    <w:rsid w:val="007560B5"/>
    <w:rsid w:val="007561FC"/>
    <w:rsid w:val="007563A6"/>
    <w:rsid w:val="0075640F"/>
    <w:rsid w:val="00756651"/>
    <w:rsid w:val="007567AA"/>
    <w:rsid w:val="00756C1D"/>
    <w:rsid w:val="00757063"/>
    <w:rsid w:val="007571A3"/>
    <w:rsid w:val="00757550"/>
    <w:rsid w:val="007577D7"/>
    <w:rsid w:val="00757872"/>
    <w:rsid w:val="00757E2A"/>
    <w:rsid w:val="00757F4A"/>
    <w:rsid w:val="0076017A"/>
    <w:rsid w:val="007602C0"/>
    <w:rsid w:val="00760681"/>
    <w:rsid w:val="007608A9"/>
    <w:rsid w:val="00760988"/>
    <w:rsid w:val="00760E74"/>
    <w:rsid w:val="0076140A"/>
    <w:rsid w:val="007617A7"/>
    <w:rsid w:val="007619CF"/>
    <w:rsid w:val="00761AF1"/>
    <w:rsid w:val="00761DA1"/>
    <w:rsid w:val="00762172"/>
    <w:rsid w:val="0076298A"/>
    <w:rsid w:val="00762A40"/>
    <w:rsid w:val="00762AF0"/>
    <w:rsid w:val="00762C06"/>
    <w:rsid w:val="00762FC7"/>
    <w:rsid w:val="00763169"/>
    <w:rsid w:val="00763204"/>
    <w:rsid w:val="00763636"/>
    <w:rsid w:val="00763B12"/>
    <w:rsid w:val="00763C4B"/>
    <w:rsid w:val="00763D17"/>
    <w:rsid w:val="007641D3"/>
    <w:rsid w:val="0076467F"/>
    <w:rsid w:val="0076469F"/>
    <w:rsid w:val="0076479B"/>
    <w:rsid w:val="00764952"/>
    <w:rsid w:val="00764D4F"/>
    <w:rsid w:val="00764EC4"/>
    <w:rsid w:val="00764FF5"/>
    <w:rsid w:val="007654FA"/>
    <w:rsid w:val="00765501"/>
    <w:rsid w:val="007657DE"/>
    <w:rsid w:val="00765C2C"/>
    <w:rsid w:val="00765D85"/>
    <w:rsid w:val="00765E03"/>
    <w:rsid w:val="00765E85"/>
    <w:rsid w:val="00765F02"/>
    <w:rsid w:val="00766217"/>
    <w:rsid w:val="007662F8"/>
    <w:rsid w:val="00766632"/>
    <w:rsid w:val="007667E2"/>
    <w:rsid w:val="0076680D"/>
    <w:rsid w:val="00766D89"/>
    <w:rsid w:val="00766E9D"/>
    <w:rsid w:val="00766FA8"/>
    <w:rsid w:val="007672E0"/>
    <w:rsid w:val="00767915"/>
    <w:rsid w:val="00767923"/>
    <w:rsid w:val="00767BFE"/>
    <w:rsid w:val="00767CC9"/>
    <w:rsid w:val="00767E82"/>
    <w:rsid w:val="00767F82"/>
    <w:rsid w:val="00767FBB"/>
    <w:rsid w:val="00770065"/>
    <w:rsid w:val="007701F5"/>
    <w:rsid w:val="007703BA"/>
    <w:rsid w:val="00770578"/>
    <w:rsid w:val="007705FE"/>
    <w:rsid w:val="0077062A"/>
    <w:rsid w:val="007707EC"/>
    <w:rsid w:val="00770CCB"/>
    <w:rsid w:val="00771062"/>
    <w:rsid w:val="007710DC"/>
    <w:rsid w:val="007717D4"/>
    <w:rsid w:val="00771AD6"/>
    <w:rsid w:val="00771D7E"/>
    <w:rsid w:val="0077205A"/>
    <w:rsid w:val="0077216A"/>
    <w:rsid w:val="00772250"/>
    <w:rsid w:val="00772450"/>
    <w:rsid w:val="00772562"/>
    <w:rsid w:val="00772B45"/>
    <w:rsid w:val="00772B8D"/>
    <w:rsid w:val="00772D3F"/>
    <w:rsid w:val="00772E79"/>
    <w:rsid w:val="00772FDE"/>
    <w:rsid w:val="00773222"/>
    <w:rsid w:val="0077379C"/>
    <w:rsid w:val="007738C5"/>
    <w:rsid w:val="00773B10"/>
    <w:rsid w:val="00773F1C"/>
    <w:rsid w:val="00773F79"/>
    <w:rsid w:val="00774210"/>
    <w:rsid w:val="00774476"/>
    <w:rsid w:val="00774614"/>
    <w:rsid w:val="0077469D"/>
    <w:rsid w:val="007747E3"/>
    <w:rsid w:val="00774EDB"/>
    <w:rsid w:val="0077508C"/>
    <w:rsid w:val="007751BF"/>
    <w:rsid w:val="007752F2"/>
    <w:rsid w:val="00775379"/>
    <w:rsid w:val="00775438"/>
    <w:rsid w:val="00775732"/>
    <w:rsid w:val="00775760"/>
    <w:rsid w:val="00775A23"/>
    <w:rsid w:val="00775BCC"/>
    <w:rsid w:val="00775EBA"/>
    <w:rsid w:val="00775EE3"/>
    <w:rsid w:val="00776699"/>
    <w:rsid w:val="00776910"/>
    <w:rsid w:val="00776BF8"/>
    <w:rsid w:val="00776C1C"/>
    <w:rsid w:val="00776C27"/>
    <w:rsid w:val="00776C33"/>
    <w:rsid w:val="00776EBD"/>
    <w:rsid w:val="00776EE7"/>
    <w:rsid w:val="007773B9"/>
    <w:rsid w:val="007773FF"/>
    <w:rsid w:val="0077747D"/>
    <w:rsid w:val="00777722"/>
    <w:rsid w:val="00777830"/>
    <w:rsid w:val="00777A4F"/>
    <w:rsid w:val="00777ABE"/>
    <w:rsid w:val="00777ADA"/>
    <w:rsid w:val="00777B43"/>
    <w:rsid w:val="00777F6B"/>
    <w:rsid w:val="00780360"/>
    <w:rsid w:val="007803B6"/>
    <w:rsid w:val="00780509"/>
    <w:rsid w:val="0078079E"/>
    <w:rsid w:val="00780886"/>
    <w:rsid w:val="007809DE"/>
    <w:rsid w:val="00780D51"/>
    <w:rsid w:val="0078103A"/>
    <w:rsid w:val="0078104F"/>
    <w:rsid w:val="007810BD"/>
    <w:rsid w:val="007810EA"/>
    <w:rsid w:val="00781139"/>
    <w:rsid w:val="007815B6"/>
    <w:rsid w:val="00781679"/>
    <w:rsid w:val="00781810"/>
    <w:rsid w:val="00781B90"/>
    <w:rsid w:val="00781C06"/>
    <w:rsid w:val="00781C6F"/>
    <w:rsid w:val="00781CA7"/>
    <w:rsid w:val="00782182"/>
    <w:rsid w:val="0078219D"/>
    <w:rsid w:val="007824EA"/>
    <w:rsid w:val="0078250C"/>
    <w:rsid w:val="007827DE"/>
    <w:rsid w:val="00782BBF"/>
    <w:rsid w:val="00782C90"/>
    <w:rsid w:val="00782FDD"/>
    <w:rsid w:val="0078313E"/>
    <w:rsid w:val="007831DA"/>
    <w:rsid w:val="007833BA"/>
    <w:rsid w:val="00783499"/>
    <w:rsid w:val="00783B78"/>
    <w:rsid w:val="00783E30"/>
    <w:rsid w:val="007842E2"/>
    <w:rsid w:val="00784795"/>
    <w:rsid w:val="00784A0D"/>
    <w:rsid w:val="00784D9D"/>
    <w:rsid w:val="00784DBA"/>
    <w:rsid w:val="00785098"/>
    <w:rsid w:val="007851DF"/>
    <w:rsid w:val="007859C6"/>
    <w:rsid w:val="007859DF"/>
    <w:rsid w:val="00785C6E"/>
    <w:rsid w:val="00785D0E"/>
    <w:rsid w:val="00785F34"/>
    <w:rsid w:val="00786567"/>
    <w:rsid w:val="007865FE"/>
    <w:rsid w:val="00786969"/>
    <w:rsid w:val="00786986"/>
    <w:rsid w:val="00786B12"/>
    <w:rsid w:val="00786B52"/>
    <w:rsid w:val="00786C74"/>
    <w:rsid w:val="00786DF5"/>
    <w:rsid w:val="00786FEB"/>
    <w:rsid w:val="00786FF6"/>
    <w:rsid w:val="007870EF"/>
    <w:rsid w:val="00787116"/>
    <w:rsid w:val="007873B9"/>
    <w:rsid w:val="00787675"/>
    <w:rsid w:val="0078781B"/>
    <w:rsid w:val="00787A96"/>
    <w:rsid w:val="007901D1"/>
    <w:rsid w:val="00790592"/>
    <w:rsid w:val="007909AE"/>
    <w:rsid w:val="00791375"/>
    <w:rsid w:val="00791390"/>
    <w:rsid w:val="007915C4"/>
    <w:rsid w:val="007917E9"/>
    <w:rsid w:val="00791835"/>
    <w:rsid w:val="00791A4B"/>
    <w:rsid w:val="00791BD3"/>
    <w:rsid w:val="00791BD9"/>
    <w:rsid w:val="00791C8D"/>
    <w:rsid w:val="00791FFD"/>
    <w:rsid w:val="007921BE"/>
    <w:rsid w:val="00792284"/>
    <w:rsid w:val="0079237F"/>
    <w:rsid w:val="00792722"/>
    <w:rsid w:val="0079284B"/>
    <w:rsid w:val="0079327A"/>
    <w:rsid w:val="007933BE"/>
    <w:rsid w:val="007933D0"/>
    <w:rsid w:val="0079342A"/>
    <w:rsid w:val="007937B9"/>
    <w:rsid w:val="0079398F"/>
    <w:rsid w:val="00793999"/>
    <w:rsid w:val="00793C46"/>
    <w:rsid w:val="00793D29"/>
    <w:rsid w:val="0079402A"/>
    <w:rsid w:val="00794276"/>
    <w:rsid w:val="0079434F"/>
    <w:rsid w:val="00794389"/>
    <w:rsid w:val="0079447C"/>
    <w:rsid w:val="0079467D"/>
    <w:rsid w:val="00794DBF"/>
    <w:rsid w:val="00795071"/>
    <w:rsid w:val="007950D9"/>
    <w:rsid w:val="007951C6"/>
    <w:rsid w:val="00795268"/>
    <w:rsid w:val="0079528F"/>
    <w:rsid w:val="00795295"/>
    <w:rsid w:val="007952EF"/>
    <w:rsid w:val="007955E3"/>
    <w:rsid w:val="00795967"/>
    <w:rsid w:val="00795B35"/>
    <w:rsid w:val="00795E73"/>
    <w:rsid w:val="00795F97"/>
    <w:rsid w:val="007962EE"/>
    <w:rsid w:val="00796337"/>
    <w:rsid w:val="00796378"/>
    <w:rsid w:val="00796411"/>
    <w:rsid w:val="0079656E"/>
    <w:rsid w:val="007965CB"/>
    <w:rsid w:val="00796773"/>
    <w:rsid w:val="00796BAB"/>
    <w:rsid w:val="00796C61"/>
    <w:rsid w:val="00796C97"/>
    <w:rsid w:val="00796F0C"/>
    <w:rsid w:val="00797029"/>
    <w:rsid w:val="007971ED"/>
    <w:rsid w:val="00797328"/>
    <w:rsid w:val="0079762C"/>
    <w:rsid w:val="00797FD2"/>
    <w:rsid w:val="007A001D"/>
    <w:rsid w:val="007A0143"/>
    <w:rsid w:val="007A0240"/>
    <w:rsid w:val="007A038D"/>
    <w:rsid w:val="007A03DB"/>
    <w:rsid w:val="007A04BB"/>
    <w:rsid w:val="007A0A6F"/>
    <w:rsid w:val="007A0B4C"/>
    <w:rsid w:val="007A0C6C"/>
    <w:rsid w:val="007A0D1B"/>
    <w:rsid w:val="007A13EC"/>
    <w:rsid w:val="007A1475"/>
    <w:rsid w:val="007A155F"/>
    <w:rsid w:val="007A15F4"/>
    <w:rsid w:val="007A184C"/>
    <w:rsid w:val="007A191E"/>
    <w:rsid w:val="007A2077"/>
    <w:rsid w:val="007A239A"/>
    <w:rsid w:val="007A2452"/>
    <w:rsid w:val="007A25DA"/>
    <w:rsid w:val="007A2BDE"/>
    <w:rsid w:val="007A32FF"/>
    <w:rsid w:val="007A36F9"/>
    <w:rsid w:val="007A3832"/>
    <w:rsid w:val="007A39D1"/>
    <w:rsid w:val="007A3B7C"/>
    <w:rsid w:val="007A3C0E"/>
    <w:rsid w:val="007A3E12"/>
    <w:rsid w:val="007A4766"/>
    <w:rsid w:val="007A47E3"/>
    <w:rsid w:val="007A487C"/>
    <w:rsid w:val="007A4ABE"/>
    <w:rsid w:val="007A4FB0"/>
    <w:rsid w:val="007A512D"/>
    <w:rsid w:val="007A5340"/>
    <w:rsid w:val="007A5609"/>
    <w:rsid w:val="007A5A1A"/>
    <w:rsid w:val="007A5B9E"/>
    <w:rsid w:val="007A5C40"/>
    <w:rsid w:val="007A5CBE"/>
    <w:rsid w:val="007A646A"/>
    <w:rsid w:val="007A6625"/>
    <w:rsid w:val="007A67BE"/>
    <w:rsid w:val="007A6AF5"/>
    <w:rsid w:val="007A70F6"/>
    <w:rsid w:val="007A72BD"/>
    <w:rsid w:val="007A72FD"/>
    <w:rsid w:val="007A7410"/>
    <w:rsid w:val="007A741F"/>
    <w:rsid w:val="007A7B43"/>
    <w:rsid w:val="007A7C08"/>
    <w:rsid w:val="007B00A7"/>
    <w:rsid w:val="007B0195"/>
    <w:rsid w:val="007B039D"/>
    <w:rsid w:val="007B044A"/>
    <w:rsid w:val="007B05FD"/>
    <w:rsid w:val="007B06C1"/>
    <w:rsid w:val="007B0799"/>
    <w:rsid w:val="007B0839"/>
    <w:rsid w:val="007B0BA9"/>
    <w:rsid w:val="007B0CD1"/>
    <w:rsid w:val="007B0D5B"/>
    <w:rsid w:val="007B0DA0"/>
    <w:rsid w:val="007B0EB3"/>
    <w:rsid w:val="007B0EF7"/>
    <w:rsid w:val="007B0F6E"/>
    <w:rsid w:val="007B109B"/>
    <w:rsid w:val="007B156A"/>
    <w:rsid w:val="007B160C"/>
    <w:rsid w:val="007B177A"/>
    <w:rsid w:val="007B1932"/>
    <w:rsid w:val="007B1A58"/>
    <w:rsid w:val="007B1CBC"/>
    <w:rsid w:val="007B1D12"/>
    <w:rsid w:val="007B206C"/>
    <w:rsid w:val="007B20EE"/>
    <w:rsid w:val="007B2299"/>
    <w:rsid w:val="007B24B1"/>
    <w:rsid w:val="007B25EA"/>
    <w:rsid w:val="007B283D"/>
    <w:rsid w:val="007B2D0E"/>
    <w:rsid w:val="007B3180"/>
    <w:rsid w:val="007B3496"/>
    <w:rsid w:val="007B3513"/>
    <w:rsid w:val="007B373E"/>
    <w:rsid w:val="007B3844"/>
    <w:rsid w:val="007B398F"/>
    <w:rsid w:val="007B3B63"/>
    <w:rsid w:val="007B3CD6"/>
    <w:rsid w:val="007B4072"/>
    <w:rsid w:val="007B424C"/>
    <w:rsid w:val="007B4469"/>
    <w:rsid w:val="007B446C"/>
    <w:rsid w:val="007B4513"/>
    <w:rsid w:val="007B454A"/>
    <w:rsid w:val="007B4567"/>
    <w:rsid w:val="007B46E8"/>
    <w:rsid w:val="007B46F2"/>
    <w:rsid w:val="007B47FC"/>
    <w:rsid w:val="007B48DC"/>
    <w:rsid w:val="007B4988"/>
    <w:rsid w:val="007B4A5A"/>
    <w:rsid w:val="007B4AA7"/>
    <w:rsid w:val="007B4BA7"/>
    <w:rsid w:val="007B5288"/>
    <w:rsid w:val="007B545D"/>
    <w:rsid w:val="007B5587"/>
    <w:rsid w:val="007B5B36"/>
    <w:rsid w:val="007B6116"/>
    <w:rsid w:val="007B619B"/>
    <w:rsid w:val="007B6280"/>
    <w:rsid w:val="007B63DF"/>
    <w:rsid w:val="007B64AD"/>
    <w:rsid w:val="007B656F"/>
    <w:rsid w:val="007B66FD"/>
    <w:rsid w:val="007B6701"/>
    <w:rsid w:val="007B6CE6"/>
    <w:rsid w:val="007B70A8"/>
    <w:rsid w:val="007B724C"/>
    <w:rsid w:val="007B72F8"/>
    <w:rsid w:val="007B7353"/>
    <w:rsid w:val="007B73A9"/>
    <w:rsid w:val="007B77D0"/>
    <w:rsid w:val="007B77EA"/>
    <w:rsid w:val="007B7B26"/>
    <w:rsid w:val="007B7CAF"/>
    <w:rsid w:val="007B7DB9"/>
    <w:rsid w:val="007B7FC8"/>
    <w:rsid w:val="007C0113"/>
    <w:rsid w:val="007C0643"/>
    <w:rsid w:val="007C06D0"/>
    <w:rsid w:val="007C0958"/>
    <w:rsid w:val="007C0BC7"/>
    <w:rsid w:val="007C0C20"/>
    <w:rsid w:val="007C1113"/>
    <w:rsid w:val="007C12A8"/>
    <w:rsid w:val="007C12AB"/>
    <w:rsid w:val="007C12CE"/>
    <w:rsid w:val="007C1427"/>
    <w:rsid w:val="007C14CB"/>
    <w:rsid w:val="007C1616"/>
    <w:rsid w:val="007C1D33"/>
    <w:rsid w:val="007C1FAC"/>
    <w:rsid w:val="007C2084"/>
    <w:rsid w:val="007C21AE"/>
    <w:rsid w:val="007C24CE"/>
    <w:rsid w:val="007C253E"/>
    <w:rsid w:val="007C2780"/>
    <w:rsid w:val="007C27D1"/>
    <w:rsid w:val="007C2BB6"/>
    <w:rsid w:val="007C2CD9"/>
    <w:rsid w:val="007C2F54"/>
    <w:rsid w:val="007C2FBA"/>
    <w:rsid w:val="007C312B"/>
    <w:rsid w:val="007C3209"/>
    <w:rsid w:val="007C32BC"/>
    <w:rsid w:val="007C3412"/>
    <w:rsid w:val="007C36E0"/>
    <w:rsid w:val="007C399E"/>
    <w:rsid w:val="007C3D95"/>
    <w:rsid w:val="007C3F9A"/>
    <w:rsid w:val="007C4099"/>
    <w:rsid w:val="007C426B"/>
    <w:rsid w:val="007C42B4"/>
    <w:rsid w:val="007C4314"/>
    <w:rsid w:val="007C4711"/>
    <w:rsid w:val="007C486E"/>
    <w:rsid w:val="007C4896"/>
    <w:rsid w:val="007C48CA"/>
    <w:rsid w:val="007C4BB1"/>
    <w:rsid w:val="007C4BBC"/>
    <w:rsid w:val="007C4DBB"/>
    <w:rsid w:val="007C4EDF"/>
    <w:rsid w:val="007C506F"/>
    <w:rsid w:val="007C5155"/>
    <w:rsid w:val="007C525F"/>
    <w:rsid w:val="007C59CA"/>
    <w:rsid w:val="007C5C29"/>
    <w:rsid w:val="007C5CA0"/>
    <w:rsid w:val="007C5CC4"/>
    <w:rsid w:val="007C5D7B"/>
    <w:rsid w:val="007C5DEF"/>
    <w:rsid w:val="007C61EA"/>
    <w:rsid w:val="007C621F"/>
    <w:rsid w:val="007C62C5"/>
    <w:rsid w:val="007C63DA"/>
    <w:rsid w:val="007C6660"/>
    <w:rsid w:val="007C68A8"/>
    <w:rsid w:val="007C68AD"/>
    <w:rsid w:val="007C68FC"/>
    <w:rsid w:val="007C6C1E"/>
    <w:rsid w:val="007C6C5D"/>
    <w:rsid w:val="007C6CD0"/>
    <w:rsid w:val="007C6E26"/>
    <w:rsid w:val="007C6F7D"/>
    <w:rsid w:val="007C7177"/>
    <w:rsid w:val="007C7215"/>
    <w:rsid w:val="007C73CC"/>
    <w:rsid w:val="007C7692"/>
    <w:rsid w:val="007C795C"/>
    <w:rsid w:val="007C7AF8"/>
    <w:rsid w:val="007C7C00"/>
    <w:rsid w:val="007D0330"/>
    <w:rsid w:val="007D0451"/>
    <w:rsid w:val="007D04F1"/>
    <w:rsid w:val="007D0555"/>
    <w:rsid w:val="007D0598"/>
    <w:rsid w:val="007D06D1"/>
    <w:rsid w:val="007D07EB"/>
    <w:rsid w:val="007D0A86"/>
    <w:rsid w:val="007D0B46"/>
    <w:rsid w:val="007D0B82"/>
    <w:rsid w:val="007D12E0"/>
    <w:rsid w:val="007D13CC"/>
    <w:rsid w:val="007D1614"/>
    <w:rsid w:val="007D1622"/>
    <w:rsid w:val="007D1958"/>
    <w:rsid w:val="007D19A2"/>
    <w:rsid w:val="007D1BAD"/>
    <w:rsid w:val="007D1C9E"/>
    <w:rsid w:val="007D1D8B"/>
    <w:rsid w:val="007D1DA1"/>
    <w:rsid w:val="007D1F32"/>
    <w:rsid w:val="007D2064"/>
    <w:rsid w:val="007D27A0"/>
    <w:rsid w:val="007D2812"/>
    <w:rsid w:val="007D2ACF"/>
    <w:rsid w:val="007D2E28"/>
    <w:rsid w:val="007D2E3B"/>
    <w:rsid w:val="007D32E4"/>
    <w:rsid w:val="007D349F"/>
    <w:rsid w:val="007D3839"/>
    <w:rsid w:val="007D3CE9"/>
    <w:rsid w:val="007D3DF9"/>
    <w:rsid w:val="007D3EA4"/>
    <w:rsid w:val="007D40FE"/>
    <w:rsid w:val="007D4171"/>
    <w:rsid w:val="007D4187"/>
    <w:rsid w:val="007D45E8"/>
    <w:rsid w:val="007D48F7"/>
    <w:rsid w:val="007D4948"/>
    <w:rsid w:val="007D4D3A"/>
    <w:rsid w:val="007D4EDF"/>
    <w:rsid w:val="007D502D"/>
    <w:rsid w:val="007D515B"/>
    <w:rsid w:val="007D55C3"/>
    <w:rsid w:val="007D5683"/>
    <w:rsid w:val="007D5961"/>
    <w:rsid w:val="007D5AF2"/>
    <w:rsid w:val="007D5C1C"/>
    <w:rsid w:val="007D6069"/>
    <w:rsid w:val="007D6146"/>
    <w:rsid w:val="007D61C8"/>
    <w:rsid w:val="007D62AD"/>
    <w:rsid w:val="007D658B"/>
    <w:rsid w:val="007D667C"/>
    <w:rsid w:val="007D6735"/>
    <w:rsid w:val="007D6786"/>
    <w:rsid w:val="007D68BD"/>
    <w:rsid w:val="007D6930"/>
    <w:rsid w:val="007D6965"/>
    <w:rsid w:val="007D7043"/>
    <w:rsid w:val="007D7856"/>
    <w:rsid w:val="007D7D6A"/>
    <w:rsid w:val="007D7DE5"/>
    <w:rsid w:val="007D7E10"/>
    <w:rsid w:val="007E01F0"/>
    <w:rsid w:val="007E0572"/>
    <w:rsid w:val="007E0895"/>
    <w:rsid w:val="007E0A61"/>
    <w:rsid w:val="007E0BC2"/>
    <w:rsid w:val="007E0E98"/>
    <w:rsid w:val="007E0F52"/>
    <w:rsid w:val="007E109B"/>
    <w:rsid w:val="007E12BA"/>
    <w:rsid w:val="007E15B6"/>
    <w:rsid w:val="007E1C42"/>
    <w:rsid w:val="007E1C5A"/>
    <w:rsid w:val="007E1C6D"/>
    <w:rsid w:val="007E1ED8"/>
    <w:rsid w:val="007E1F8B"/>
    <w:rsid w:val="007E2015"/>
    <w:rsid w:val="007E22B7"/>
    <w:rsid w:val="007E2359"/>
    <w:rsid w:val="007E23B1"/>
    <w:rsid w:val="007E25DD"/>
    <w:rsid w:val="007E29D0"/>
    <w:rsid w:val="007E32D1"/>
    <w:rsid w:val="007E352E"/>
    <w:rsid w:val="007E37C1"/>
    <w:rsid w:val="007E37EB"/>
    <w:rsid w:val="007E3A57"/>
    <w:rsid w:val="007E3FD5"/>
    <w:rsid w:val="007E4541"/>
    <w:rsid w:val="007E4939"/>
    <w:rsid w:val="007E4976"/>
    <w:rsid w:val="007E4991"/>
    <w:rsid w:val="007E4A9E"/>
    <w:rsid w:val="007E4BD0"/>
    <w:rsid w:val="007E4E15"/>
    <w:rsid w:val="007E4E33"/>
    <w:rsid w:val="007E4E3C"/>
    <w:rsid w:val="007E4F60"/>
    <w:rsid w:val="007E5030"/>
    <w:rsid w:val="007E50DA"/>
    <w:rsid w:val="007E531F"/>
    <w:rsid w:val="007E5451"/>
    <w:rsid w:val="007E5693"/>
    <w:rsid w:val="007E5AF0"/>
    <w:rsid w:val="007E5D5D"/>
    <w:rsid w:val="007E5D86"/>
    <w:rsid w:val="007E5DB1"/>
    <w:rsid w:val="007E64E4"/>
    <w:rsid w:val="007E6525"/>
    <w:rsid w:val="007E69F4"/>
    <w:rsid w:val="007E6BF1"/>
    <w:rsid w:val="007E6E99"/>
    <w:rsid w:val="007E6EFD"/>
    <w:rsid w:val="007E7026"/>
    <w:rsid w:val="007E71C1"/>
    <w:rsid w:val="007E7367"/>
    <w:rsid w:val="007E795B"/>
    <w:rsid w:val="007E79A7"/>
    <w:rsid w:val="007E79D8"/>
    <w:rsid w:val="007E7D20"/>
    <w:rsid w:val="007E7E42"/>
    <w:rsid w:val="007E7F25"/>
    <w:rsid w:val="007F0351"/>
    <w:rsid w:val="007F03B9"/>
    <w:rsid w:val="007F03D9"/>
    <w:rsid w:val="007F04A8"/>
    <w:rsid w:val="007F078D"/>
    <w:rsid w:val="007F0D1D"/>
    <w:rsid w:val="007F0E3B"/>
    <w:rsid w:val="007F0ECB"/>
    <w:rsid w:val="007F1025"/>
    <w:rsid w:val="007F1339"/>
    <w:rsid w:val="007F152C"/>
    <w:rsid w:val="007F1632"/>
    <w:rsid w:val="007F191E"/>
    <w:rsid w:val="007F1D56"/>
    <w:rsid w:val="007F2132"/>
    <w:rsid w:val="007F21FC"/>
    <w:rsid w:val="007F2524"/>
    <w:rsid w:val="007F26F0"/>
    <w:rsid w:val="007F29D6"/>
    <w:rsid w:val="007F29FE"/>
    <w:rsid w:val="007F2B5D"/>
    <w:rsid w:val="007F2F58"/>
    <w:rsid w:val="007F2F6E"/>
    <w:rsid w:val="007F31D6"/>
    <w:rsid w:val="007F329D"/>
    <w:rsid w:val="007F33BD"/>
    <w:rsid w:val="007F38EF"/>
    <w:rsid w:val="007F3B09"/>
    <w:rsid w:val="007F3B64"/>
    <w:rsid w:val="007F3B93"/>
    <w:rsid w:val="007F3CF5"/>
    <w:rsid w:val="007F3CF6"/>
    <w:rsid w:val="007F418E"/>
    <w:rsid w:val="007F4BA1"/>
    <w:rsid w:val="007F4E21"/>
    <w:rsid w:val="007F4F5C"/>
    <w:rsid w:val="007F545A"/>
    <w:rsid w:val="007F550C"/>
    <w:rsid w:val="007F5555"/>
    <w:rsid w:val="007F5643"/>
    <w:rsid w:val="007F56BF"/>
    <w:rsid w:val="007F572B"/>
    <w:rsid w:val="007F595F"/>
    <w:rsid w:val="007F5C47"/>
    <w:rsid w:val="007F62AF"/>
    <w:rsid w:val="007F6337"/>
    <w:rsid w:val="007F6528"/>
    <w:rsid w:val="007F6569"/>
    <w:rsid w:val="007F65D3"/>
    <w:rsid w:val="007F6A93"/>
    <w:rsid w:val="007F6AC3"/>
    <w:rsid w:val="007F6B47"/>
    <w:rsid w:val="007F6BEC"/>
    <w:rsid w:val="007F6F34"/>
    <w:rsid w:val="007F717C"/>
    <w:rsid w:val="007F723B"/>
    <w:rsid w:val="007F72C9"/>
    <w:rsid w:val="007F7475"/>
    <w:rsid w:val="007F75EC"/>
    <w:rsid w:val="007F785C"/>
    <w:rsid w:val="007F7E1A"/>
    <w:rsid w:val="007F7E68"/>
    <w:rsid w:val="007F7E8C"/>
    <w:rsid w:val="008000F9"/>
    <w:rsid w:val="00800213"/>
    <w:rsid w:val="0080029F"/>
    <w:rsid w:val="00800775"/>
    <w:rsid w:val="00800A14"/>
    <w:rsid w:val="00800C28"/>
    <w:rsid w:val="00800C81"/>
    <w:rsid w:val="00800DD3"/>
    <w:rsid w:val="00800ED2"/>
    <w:rsid w:val="00800F75"/>
    <w:rsid w:val="00801337"/>
    <w:rsid w:val="00801340"/>
    <w:rsid w:val="008016D1"/>
    <w:rsid w:val="008018B6"/>
    <w:rsid w:val="00801F8D"/>
    <w:rsid w:val="00802102"/>
    <w:rsid w:val="00802139"/>
    <w:rsid w:val="0080213C"/>
    <w:rsid w:val="00802238"/>
    <w:rsid w:val="008023D4"/>
    <w:rsid w:val="0080249B"/>
    <w:rsid w:val="00802A84"/>
    <w:rsid w:val="00802C0E"/>
    <w:rsid w:val="008031CE"/>
    <w:rsid w:val="0080329C"/>
    <w:rsid w:val="00803589"/>
    <w:rsid w:val="0080369C"/>
    <w:rsid w:val="0080378A"/>
    <w:rsid w:val="00803B7C"/>
    <w:rsid w:val="0080404D"/>
    <w:rsid w:val="00804368"/>
    <w:rsid w:val="008045F1"/>
    <w:rsid w:val="00804754"/>
    <w:rsid w:val="00804885"/>
    <w:rsid w:val="00804CBA"/>
    <w:rsid w:val="00805163"/>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5D2"/>
    <w:rsid w:val="00806635"/>
    <w:rsid w:val="00806730"/>
    <w:rsid w:val="008067B2"/>
    <w:rsid w:val="008068B0"/>
    <w:rsid w:val="00806A4C"/>
    <w:rsid w:val="00806B03"/>
    <w:rsid w:val="00806C0A"/>
    <w:rsid w:val="00806C1E"/>
    <w:rsid w:val="00806D5D"/>
    <w:rsid w:val="00807282"/>
    <w:rsid w:val="008072A6"/>
    <w:rsid w:val="008072F1"/>
    <w:rsid w:val="008073D0"/>
    <w:rsid w:val="008073D2"/>
    <w:rsid w:val="008075B6"/>
    <w:rsid w:val="008076E9"/>
    <w:rsid w:val="00807A48"/>
    <w:rsid w:val="00807C0D"/>
    <w:rsid w:val="00807D5E"/>
    <w:rsid w:val="00807E69"/>
    <w:rsid w:val="00807F51"/>
    <w:rsid w:val="0081000F"/>
    <w:rsid w:val="00810A4D"/>
    <w:rsid w:val="00810E79"/>
    <w:rsid w:val="00810E9D"/>
    <w:rsid w:val="00810E9E"/>
    <w:rsid w:val="0081103C"/>
    <w:rsid w:val="008111F8"/>
    <w:rsid w:val="008116B9"/>
    <w:rsid w:val="008116D5"/>
    <w:rsid w:val="00811826"/>
    <w:rsid w:val="008119F6"/>
    <w:rsid w:val="00811BEB"/>
    <w:rsid w:val="00812271"/>
    <w:rsid w:val="00812327"/>
    <w:rsid w:val="00812451"/>
    <w:rsid w:val="008124AB"/>
    <w:rsid w:val="008124ED"/>
    <w:rsid w:val="008126B7"/>
    <w:rsid w:val="008127E9"/>
    <w:rsid w:val="00812860"/>
    <w:rsid w:val="00812891"/>
    <w:rsid w:val="00812A66"/>
    <w:rsid w:val="00812BDE"/>
    <w:rsid w:val="00812C48"/>
    <w:rsid w:val="00812CF3"/>
    <w:rsid w:val="00812DF7"/>
    <w:rsid w:val="0081316C"/>
    <w:rsid w:val="00813331"/>
    <w:rsid w:val="00813584"/>
    <w:rsid w:val="00813773"/>
    <w:rsid w:val="00813931"/>
    <w:rsid w:val="008139EC"/>
    <w:rsid w:val="00813C72"/>
    <w:rsid w:val="00813CA7"/>
    <w:rsid w:val="00813EE0"/>
    <w:rsid w:val="00813F0E"/>
    <w:rsid w:val="00813F59"/>
    <w:rsid w:val="00814040"/>
    <w:rsid w:val="00814219"/>
    <w:rsid w:val="00814323"/>
    <w:rsid w:val="00814452"/>
    <w:rsid w:val="008145D5"/>
    <w:rsid w:val="008148A3"/>
    <w:rsid w:val="00814A36"/>
    <w:rsid w:val="00814B27"/>
    <w:rsid w:val="00814FBA"/>
    <w:rsid w:val="008150B2"/>
    <w:rsid w:val="008151DD"/>
    <w:rsid w:val="00815278"/>
    <w:rsid w:val="008153BB"/>
    <w:rsid w:val="0081545D"/>
    <w:rsid w:val="00815637"/>
    <w:rsid w:val="00815659"/>
    <w:rsid w:val="00815C2E"/>
    <w:rsid w:val="00815F69"/>
    <w:rsid w:val="00815FBB"/>
    <w:rsid w:val="00815FF4"/>
    <w:rsid w:val="008160D5"/>
    <w:rsid w:val="0081663A"/>
    <w:rsid w:val="008166D6"/>
    <w:rsid w:val="00816733"/>
    <w:rsid w:val="00816A52"/>
    <w:rsid w:val="00816B06"/>
    <w:rsid w:val="00816B0B"/>
    <w:rsid w:val="00816B99"/>
    <w:rsid w:val="00816DF3"/>
    <w:rsid w:val="00816EB6"/>
    <w:rsid w:val="00816FF2"/>
    <w:rsid w:val="00817055"/>
    <w:rsid w:val="008170D0"/>
    <w:rsid w:val="0081716C"/>
    <w:rsid w:val="0081728D"/>
    <w:rsid w:val="00817805"/>
    <w:rsid w:val="00817BD5"/>
    <w:rsid w:val="00817CC9"/>
    <w:rsid w:val="00817E1F"/>
    <w:rsid w:val="00817EBD"/>
    <w:rsid w:val="00817F22"/>
    <w:rsid w:val="008201A3"/>
    <w:rsid w:val="0082022C"/>
    <w:rsid w:val="0082062E"/>
    <w:rsid w:val="008209FD"/>
    <w:rsid w:val="00820AEB"/>
    <w:rsid w:val="00820D60"/>
    <w:rsid w:val="00820F7B"/>
    <w:rsid w:val="00820F7D"/>
    <w:rsid w:val="00821105"/>
    <w:rsid w:val="008212CD"/>
    <w:rsid w:val="008216DD"/>
    <w:rsid w:val="008218E3"/>
    <w:rsid w:val="00821ED1"/>
    <w:rsid w:val="00821EEC"/>
    <w:rsid w:val="008220B5"/>
    <w:rsid w:val="008221B2"/>
    <w:rsid w:val="008223ED"/>
    <w:rsid w:val="008225A2"/>
    <w:rsid w:val="0082260C"/>
    <w:rsid w:val="008226E4"/>
    <w:rsid w:val="008228CC"/>
    <w:rsid w:val="00822926"/>
    <w:rsid w:val="00822A0D"/>
    <w:rsid w:val="00822ACD"/>
    <w:rsid w:val="00823351"/>
    <w:rsid w:val="00823408"/>
    <w:rsid w:val="0082379E"/>
    <w:rsid w:val="008237D4"/>
    <w:rsid w:val="00823882"/>
    <w:rsid w:val="008238D6"/>
    <w:rsid w:val="008239C2"/>
    <w:rsid w:val="00823B49"/>
    <w:rsid w:val="00823BC1"/>
    <w:rsid w:val="00823BFB"/>
    <w:rsid w:val="00823F93"/>
    <w:rsid w:val="00824167"/>
    <w:rsid w:val="0082436F"/>
    <w:rsid w:val="00824755"/>
    <w:rsid w:val="008247C7"/>
    <w:rsid w:val="00824B40"/>
    <w:rsid w:val="00824E70"/>
    <w:rsid w:val="00825072"/>
    <w:rsid w:val="0082528D"/>
    <w:rsid w:val="008253DE"/>
    <w:rsid w:val="0082562C"/>
    <w:rsid w:val="0082562E"/>
    <w:rsid w:val="0082593E"/>
    <w:rsid w:val="00825CBA"/>
    <w:rsid w:val="00825DEB"/>
    <w:rsid w:val="00826142"/>
    <w:rsid w:val="00826212"/>
    <w:rsid w:val="008267FA"/>
    <w:rsid w:val="00826B8E"/>
    <w:rsid w:val="00826E24"/>
    <w:rsid w:val="00826E84"/>
    <w:rsid w:val="00827128"/>
    <w:rsid w:val="0082736F"/>
    <w:rsid w:val="008273E2"/>
    <w:rsid w:val="008276F1"/>
    <w:rsid w:val="00827731"/>
    <w:rsid w:val="00827837"/>
    <w:rsid w:val="00827B7B"/>
    <w:rsid w:val="00827BA3"/>
    <w:rsid w:val="00827D20"/>
    <w:rsid w:val="00827EF9"/>
    <w:rsid w:val="00830038"/>
    <w:rsid w:val="00830111"/>
    <w:rsid w:val="00830471"/>
    <w:rsid w:val="0083048A"/>
    <w:rsid w:val="008304E3"/>
    <w:rsid w:val="008305A1"/>
    <w:rsid w:val="00830959"/>
    <w:rsid w:val="00830A5C"/>
    <w:rsid w:val="00830C52"/>
    <w:rsid w:val="00830CDA"/>
    <w:rsid w:val="00830FC9"/>
    <w:rsid w:val="008311FD"/>
    <w:rsid w:val="0083121F"/>
    <w:rsid w:val="008312BC"/>
    <w:rsid w:val="008312CF"/>
    <w:rsid w:val="00831506"/>
    <w:rsid w:val="008316BE"/>
    <w:rsid w:val="008316CF"/>
    <w:rsid w:val="00831716"/>
    <w:rsid w:val="0083199B"/>
    <w:rsid w:val="00831B5E"/>
    <w:rsid w:val="00831B97"/>
    <w:rsid w:val="00831C1E"/>
    <w:rsid w:val="00831E5D"/>
    <w:rsid w:val="00832165"/>
    <w:rsid w:val="00832177"/>
    <w:rsid w:val="00832446"/>
    <w:rsid w:val="00832E0B"/>
    <w:rsid w:val="00832F2B"/>
    <w:rsid w:val="0083301F"/>
    <w:rsid w:val="00833296"/>
    <w:rsid w:val="0083332A"/>
    <w:rsid w:val="008335BA"/>
    <w:rsid w:val="0083363B"/>
    <w:rsid w:val="008336F4"/>
    <w:rsid w:val="00833D8C"/>
    <w:rsid w:val="00833E58"/>
    <w:rsid w:val="00833F23"/>
    <w:rsid w:val="008342CA"/>
    <w:rsid w:val="008343D6"/>
    <w:rsid w:val="0083440D"/>
    <w:rsid w:val="00834701"/>
    <w:rsid w:val="00834974"/>
    <w:rsid w:val="008354E4"/>
    <w:rsid w:val="008356EF"/>
    <w:rsid w:val="00835A4A"/>
    <w:rsid w:val="00835F64"/>
    <w:rsid w:val="0083649A"/>
    <w:rsid w:val="008369D9"/>
    <w:rsid w:val="00836BD3"/>
    <w:rsid w:val="00836DF5"/>
    <w:rsid w:val="008376D2"/>
    <w:rsid w:val="00837762"/>
    <w:rsid w:val="00837891"/>
    <w:rsid w:val="008378DC"/>
    <w:rsid w:val="00837D85"/>
    <w:rsid w:val="0084020C"/>
    <w:rsid w:val="008402F2"/>
    <w:rsid w:val="0084091E"/>
    <w:rsid w:val="00840B0D"/>
    <w:rsid w:val="008412E9"/>
    <w:rsid w:val="008415D9"/>
    <w:rsid w:val="008416ED"/>
    <w:rsid w:val="00841718"/>
    <w:rsid w:val="00841888"/>
    <w:rsid w:val="00841CF7"/>
    <w:rsid w:val="00841E02"/>
    <w:rsid w:val="00841E88"/>
    <w:rsid w:val="0084217F"/>
    <w:rsid w:val="00842312"/>
    <w:rsid w:val="00842AB8"/>
    <w:rsid w:val="00842C47"/>
    <w:rsid w:val="00842CC2"/>
    <w:rsid w:val="00843475"/>
    <w:rsid w:val="00843A37"/>
    <w:rsid w:val="00843CEB"/>
    <w:rsid w:val="00843DF4"/>
    <w:rsid w:val="00843ECC"/>
    <w:rsid w:val="00843ED3"/>
    <w:rsid w:val="00843F39"/>
    <w:rsid w:val="00844029"/>
    <w:rsid w:val="0084406D"/>
    <w:rsid w:val="008440CF"/>
    <w:rsid w:val="008442CF"/>
    <w:rsid w:val="0084437E"/>
    <w:rsid w:val="0084458D"/>
    <w:rsid w:val="008446E0"/>
    <w:rsid w:val="008446F1"/>
    <w:rsid w:val="00844A46"/>
    <w:rsid w:val="00844AF1"/>
    <w:rsid w:val="00844F71"/>
    <w:rsid w:val="0084500E"/>
    <w:rsid w:val="008451E1"/>
    <w:rsid w:val="008457BB"/>
    <w:rsid w:val="00845801"/>
    <w:rsid w:val="00845D6C"/>
    <w:rsid w:val="00845E5A"/>
    <w:rsid w:val="00845FE1"/>
    <w:rsid w:val="008464C5"/>
    <w:rsid w:val="00846E97"/>
    <w:rsid w:val="0084707E"/>
    <w:rsid w:val="008470DB"/>
    <w:rsid w:val="00847229"/>
    <w:rsid w:val="00847535"/>
    <w:rsid w:val="008475C8"/>
    <w:rsid w:val="008476F6"/>
    <w:rsid w:val="008477FB"/>
    <w:rsid w:val="008478A5"/>
    <w:rsid w:val="008479E7"/>
    <w:rsid w:val="00847B45"/>
    <w:rsid w:val="00847EFB"/>
    <w:rsid w:val="008500FF"/>
    <w:rsid w:val="008501DC"/>
    <w:rsid w:val="008503F1"/>
    <w:rsid w:val="008505D1"/>
    <w:rsid w:val="008505F6"/>
    <w:rsid w:val="00850985"/>
    <w:rsid w:val="00850D44"/>
    <w:rsid w:val="00850E8E"/>
    <w:rsid w:val="008510B3"/>
    <w:rsid w:val="00851297"/>
    <w:rsid w:val="00851437"/>
    <w:rsid w:val="0085144C"/>
    <w:rsid w:val="00851A38"/>
    <w:rsid w:val="00851D2C"/>
    <w:rsid w:val="00851E26"/>
    <w:rsid w:val="00852022"/>
    <w:rsid w:val="008522DF"/>
    <w:rsid w:val="008525CA"/>
    <w:rsid w:val="00852717"/>
    <w:rsid w:val="0085272E"/>
    <w:rsid w:val="0085300D"/>
    <w:rsid w:val="0085301F"/>
    <w:rsid w:val="00853512"/>
    <w:rsid w:val="0085366D"/>
    <w:rsid w:val="008537D9"/>
    <w:rsid w:val="00853958"/>
    <w:rsid w:val="00853965"/>
    <w:rsid w:val="00853B47"/>
    <w:rsid w:val="00853D36"/>
    <w:rsid w:val="00854052"/>
    <w:rsid w:val="008546AE"/>
    <w:rsid w:val="00854ABB"/>
    <w:rsid w:val="00855194"/>
    <w:rsid w:val="008553B2"/>
    <w:rsid w:val="008553FB"/>
    <w:rsid w:val="0085540B"/>
    <w:rsid w:val="00855632"/>
    <w:rsid w:val="00855720"/>
    <w:rsid w:val="00855742"/>
    <w:rsid w:val="008557CF"/>
    <w:rsid w:val="008558A3"/>
    <w:rsid w:val="00855BC5"/>
    <w:rsid w:val="00855BEE"/>
    <w:rsid w:val="00855ED9"/>
    <w:rsid w:val="00855F65"/>
    <w:rsid w:val="008560A6"/>
    <w:rsid w:val="0085633E"/>
    <w:rsid w:val="008565B3"/>
    <w:rsid w:val="008565E2"/>
    <w:rsid w:val="00856720"/>
    <w:rsid w:val="0085683E"/>
    <w:rsid w:val="008568A9"/>
    <w:rsid w:val="00856B6D"/>
    <w:rsid w:val="00856BF5"/>
    <w:rsid w:val="00856E84"/>
    <w:rsid w:val="00856E8B"/>
    <w:rsid w:val="00857068"/>
    <w:rsid w:val="0085713C"/>
    <w:rsid w:val="0085751E"/>
    <w:rsid w:val="0085785E"/>
    <w:rsid w:val="00857A9D"/>
    <w:rsid w:val="00860289"/>
    <w:rsid w:val="0086079A"/>
    <w:rsid w:val="008607FE"/>
    <w:rsid w:val="00860B33"/>
    <w:rsid w:val="00860C70"/>
    <w:rsid w:val="00860DE4"/>
    <w:rsid w:val="00860FE1"/>
    <w:rsid w:val="0086109D"/>
    <w:rsid w:val="0086123E"/>
    <w:rsid w:val="00861254"/>
    <w:rsid w:val="008613DA"/>
    <w:rsid w:val="008617CA"/>
    <w:rsid w:val="00861995"/>
    <w:rsid w:val="00861A2A"/>
    <w:rsid w:val="00861C4C"/>
    <w:rsid w:val="00861ED8"/>
    <w:rsid w:val="00861F85"/>
    <w:rsid w:val="0086218B"/>
    <w:rsid w:val="008622AC"/>
    <w:rsid w:val="00862414"/>
    <w:rsid w:val="00862802"/>
    <w:rsid w:val="0086288B"/>
    <w:rsid w:val="00862B51"/>
    <w:rsid w:val="00862EE1"/>
    <w:rsid w:val="00863052"/>
    <w:rsid w:val="00863265"/>
    <w:rsid w:val="00863602"/>
    <w:rsid w:val="00863A0B"/>
    <w:rsid w:val="00863CBD"/>
    <w:rsid w:val="0086431D"/>
    <w:rsid w:val="008648DB"/>
    <w:rsid w:val="00864967"/>
    <w:rsid w:val="00864A17"/>
    <w:rsid w:val="00864AAF"/>
    <w:rsid w:val="00864B31"/>
    <w:rsid w:val="00864B42"/>
    <w:rsid w:val="00865168"/>
    <w:rsid w:val="00865849"/>
    <w:rsid w:val="00865874"/>
    <w:rsid w:val="00865BC9"/>
    <w:rsid w:val="00865CFD"/>
    <w:rsid w:val="008660AB"/>
    <w:rsid w:val="00866133"/>
    <w:rsid w:val="00866735"/>
    <w:rsid w:val="00866937"/>
    <w:rsid w:val="00866A6E"/>
    <w:rsid w:val="00866BD5"/>
    <w:rsid w:val="00866EA3"/>
    <w:rsid w:val="00866EF0"/>
    <w:rsid w:val="008676AD"/>
    <w:rsid w:val="008678D9"/>
    <w:rsid w:val="00867BF6"/>
    <w:rsid w:val="0087058B"/>
    <w:rsid w:val="0087058F"/>
    <w:rsid w:val="008705B1"/>
    <w:rsid w:val="008705FB"/>
    <w:rsid w:val="0087072D"/>
    <w:rsid w:val="00870925"/>
    <w:rsid w:val="00870EC9"/>
    <w:rsid w:val="00870F4A"/>
    <w:rsid w:val="0087117B"/>
    <w:rsid w:val="008712A5"/>
    <w:rsid w:val="00871460"/>
    <w:rsid w:val="008714FA"/>
    <w:rsid w:val="0087159D"/>
    <w:rsid w:val="008718E9"/>
    <w:rsid w:val="008718EF"/>
    <w:rsid w:val="00871922"/>
    <w:rsid w:val="00871A42"/>
    <w:rsid w:val="00871B6F"/>
    <w:rsid w:val="00871CB4"/>
    <w:rsid w:val="00871D25"/>
    <w:rsid w:val="00871D6D"/>
    <w:rsid w:val="00871E76"/>
    <w:rsid w:val="00872083"/>
    <w:rsid w:val="00872086"/>
    <w:rsid w:val="008722C0"/>
    <w:rsid w:val="00872907"/>
    <w:rsid w:val="00872983"/>
    <w:rsid w:val="008729C9"/>
    <w:rsid w:val="00872AAA"/>
    <w:rsid w:val="00872B93"/>
    <w:rsid w:val="00872BC4"/>
    <w:rsid w:val="00872BF6"/>
    <w:rsid w:val="00872DA0"/>
    <w:rsid w:val="00872E04"/>
    <w:rsid w:val="00872F1D"/>
    <w:rsid w:val="0087316F"/>
    <w:rsid w:val="008731D1"/>
    <w:rsid w:val="008733A7"/>
    <w:rsid w:val="008736BD"/>
    <w:rsid w:val="00873729"/>
    <w:rsid w:val="0087377B"/>
    <w:rsid w:val="0087382A"/>
    <w:rsid w:val="00873F7B"/>
    <w:rsid w:val="00874402"/>
    <w:rsid w:val="008744B2"/>
    <w:rsid w:val="00874BA5"/>
    <w:rsid w:val="00874E81"/>
    <w:rsid w:val="00874EDC"/>
    <w:rsid w:val="00874F19"/>
    <w:rsid w:val="00875557"/>
    <w:rsid w:val="0087571D"/>
    <w:rsid w:val="00875778"/>
    <w:rsid w:val="0087581D"/>
    <w:rsid w:val="00875856"/>
    <w:rsid w:val="008759D2"/>
    <w:rsid w:val="00875AAA"/>
    <w:rsid w:val="00875C54"/>
    <w:rsid w:val="00875F22"/>
    <w:rsid w:val="00875F2B"/>
    <w:rsid w:val="00875F88"/>
    <w:rsid w:val="00876029"/>
    <w:rsid w:val="008763AC"/>
    <w:rsid w:val="0087656D"/>
    <w:rsid w:val="00876871"/>
    <w:rsid w:val="00876B78"/>
    <w:rsid w:val="00876C40"/>
    <w:rsid w:val="00877159"/>
    <w:rsid w:val="008772A3"/>
    <w:rsid w:val="0087746D"/>
    <w:rsid w:val="00877795"/>
    <w:rsid w:val="00877952"/>
    <w:rsid w:val="00877A10"/>
    <w:rsid w:val="00877DCE"/>
    <w:rsid w:val="00877E03"/>
    <w:rsid w:val="00877FAA"/>
    <w:rsid w:val="0088008D"/>
    <w:rsid w:val="008800E6"/>
    <w:rsid w:val="008801E8"/>
    <w:rsid w:val="00880283"/>
    <w:rsid w:val="00880575"/>
    <w:rsid w:val="00880697"/>
    <w:rsid w:val="00880BF2"/>
    <w:rsid w:val="00880FA1"/>
    <w:rsid w:val="00880FE5"/>
    <w:rsid w:val="0088106A"/>
    <w:rsid w:val="00881093"/>
    <w:rsid w:val="0088118E"/>
    <w:rsid w:val="0088128E"/>
    <w:rsid w:val="008814FD"/>
    <w:rsid w:val="008817D1"/>
    <w:rsid w:val="008819FB"/>
    <w:rsid w:val="00881B0C"/>
    <w:rsid w:val="00881B13"/>
    <w:rsid w:val="00881D45"/>
    <w:rsid w:val="00881F36"/>
    <w:rsid w:val="00881FB7"/>
    <w:rsid w:val="00882275"/>
    <w:rsid w:val="00882373"/>
    <w:rsid w:val="008825B8"/>
    <w:rsid w:val="008825C8"/>
    <w:rsid w:val="008825E5"/>
    <w:rsid w:val="008828BB"/>
    <w:rsid w:val="00882A31"/>
    <w:rsid w:val="00882D92"/>
    <w:rsid w:val="00883088"/>
    <w:rsid w:val="008830C2"/>
    <w:rsid w:val="00883123"/>
    <w:rsid w:val="008831DD"/>
    <w:rsid w:val="008831E2"/>
    <w:rsid w:val="0088327D"/>
    <w:rsid w:val="00883380"/>
    <w:rsid w:val="0088338D"/>
    <w:rsid w:val="008834B0"/>
    <w:rsid w:val="00883710"/>
    <w:rsid w:val="00883CB0"/>
    <w:rsid w:val="00884367"/>
    <w:rsid w:val="008845CC"/>
    <w:rsid w:val="00884A83"/>
    <w:rsid w:val="00884C31"/>
    <w:rsid w:val="00885169"/>
    <w:rsid w:val="00885211"/>
    <w:rsid w:val="0088521A"/>
    <w:rsid w:val="008853F4"/>
    <w:rsid w:val="00885677"/>
    <w:rsid w:val="008856B3"/>
    <w:rsid w:val="008856E6"/>
    <w:rsid w:val="00885B31"/>
    <w:rsid w:val="00885B51"/>
    <w:rsid w:val="00886162"/>
    <w:rsid w:val="008862ED"/>
    <w:rsid w:val="008865B0"/>
    <w:rsid w:val="0088661A"/>
    <w:rsid w:val="00886752"/>
    <w:rsid w:val="0088675D"/>
    <w:rsid w:val="008867D3"/>
    <w:rsid w:val="008869F4"/>
    <w:rsid w:val="00886A07"/>
    <w:rsid w:val="00886EE1"/>
    <w:rsid w:val="008870C1"/>
    <w:rsid w:val="00887138"/>
    <w:rsid w:val="008871A1"/>
    <w:rsid w:val="00887599"/>
    <w:rsid w:val="00887661"/>
    <w:rsid w:val="00887706"/>
    <w:rsid w:val="00887774"/>
    <w:rsid w:val="00887D82"/>
    <w:rsid w:val="00887E8D"/>
    <w:rsid w:val="00887EF3"/>
    <w:rsid w:val="008905A7"/>
    <w:rsid w:val="00890809"/>
    <w:rsid w:val="00890C18"/>
    <w:rsid w:val="00890E0F"/>
    <w:rsid w:val="00890EB7"/>
    <w:rsid w:val="00890F62"/>
    <w:rsid w:val="00890FBF"/>
    <w:rsid w:val="00890FE4"/>
    <w:rsid w:val="00891389"/>
    <w:rsid w:val="008915CB"/>
    <w:rsid w:val="008916E3"/>
    <w:rsid w:val="00891785"/>
    <w:rsid w:val="00891DBB"/>
    <w:rsid w:val="00891E1B"/>
    <w:rsid w:val="00891ECA"/>
    <w:rsid w:val="0089212F"/>
    <w:rsid w:val="008922B1"/>
    <w:rsid w:val="0089253F"/>
    <w:rsid w:val="00892593"/>
    <w:rsid w:val="00892935"/>
    <w:rsid w:val="00892A4C"/>
    <w:rsid w:val="00892F24"/>
    <w:rsid w:val="008931AB"/>
    <w:rsid w:val="00893203"/>
    <w:rsid w:val="00893240"/>
    <w:rsid w:val="008932DC"/>
    <w:rsid w:val="0089338A"/>
    <w:rsid w:val="00893418"/>
    <w:rsid w:val="0089346F"/>
    <w:rsid w:val="00893659"/>
    <w:rsid w:val="00893986"/>
    <w:rsid w:val="00894252"/>
    <w:rsid w:val="008942D7"/>
    <w:rsid w:val="0089445E"/>
    <w:rsid w:val="00894670"/>
    <w:rsid w:val="00894779"/>
    <w:rsid w:val="008949E6"/>
    <w:rsid w:val="00894CC5"/>
    <w:rsid w:val="00894FE5"/>
    <w:rsid w:val="008951A6"/>
    <w:rsid w:val="008951FE"/>
    <w:rsid w:val="008954CF"/>
    <w:rsid w:val="0089553B"/>
    <w:rsid w:val="00895B06"/>
    <w:rsid w:val="00895B4C"/>
    <w:rsid w:val="00895B94"/>
    <w:rsid w:val="00895D59"/>
    <w:rsid w:val="00896369"/>
    <w:rsid w:val="00896776"/>
    <w:rsid w:val="008969AC"/>
    <w:rsid w:val="008969D6"/>
    <w:rsid w:val="00896A0C"/>
    <w:rsid w:val="00896A39"/>
    <w:rsid w:val="00896A6D"/>
    <w:rsid w:val="00896BF0"/>
    <w:rsid w:val="00896C74"/>
    <w:rsid w:val="00897322"/>
    <w:rsid w:val="00897331"/>
    <w:rsid w:val="00897685"/>
    <w:rsid w:val="00897750"/>
    <w:rsid w:val="00897772"/>
    <w:rsid w:val="00897D15"/>
    <w:rsid w:val="008A014D"/>
    <w:rsid w:val="008A0193"/>
    <w:rsid w:val="008A0343"/>
    <w:rsid w:val="008A0906"/>
    <w:rsid w:val="008A0BFA"/>
    <w:rsid w:val="008A0FB4"/>
    <w:rsid w:val="008A10C9"/>
    <w:rsid w:val="008A124A"/>
    <w:rsid w:val="008A1451"/>
    <w:rsid w:val="008A18D7"/>
    <w:rsid w:val="008A190B"/>
    <w:rsid w:val="008A19EF"/>
    <w:rsid w:val="008A1A3F"/>
    <w:rsid w:val="008A1B00"/>
    <w:rsid w:val="008A1C2B"/>
    <w:rsid w:val="008A1E3D"/>
    <w:rsid w:val="008A1E89"/>
    <w:rsid w:val="008A21BB"/>
    <w:rsid w:val="008A2295"/>
    <w:rsid w:val="008A27D7"/>
    <w:rsid w:val="008A2E39"/>
    <w:rsid w:val="008A2F25"/>
    <w:rsid w:val="008A2F72"/>
    <w:rsid w:val="008A317F"/>
    <w:rsid w:val="008A31CF"/>
    <w:rsid w:val="008A3217"/>
    <w:rsid w:val="008A352D"/>
    <w:rsid w:val="008A3688"/>
    <w:rsid w:val="008A38E3"/>
    <w:rsid w:val="008A397A"/>
    <w:rsid w:val="008A3EAB"/>
    <w:rsid w:val="008A3F7C"/>
    <w:rsid w:val="008A412B"/>
    <w:rsid w:val="008A4208"/>
    <w:rsid w:val="008A42F7"/>
    <w:rsid w:val="008A474A"/>
    <w:rsid w:val="008A4A9F"/>
    <w:rsid w:val="008A4B2F"/>
    <w:rsid w:val="008A54AE"/>
    <w:rsid w:val="008A5ABF"/>
    <w:rsid w:val="008A5E34"/>
    <w:rsid w:val="008A5FE8"/>
    <w:rsid w:val="008A637D"/>
    <w:rsid w:val="008A648B"/>
    <w:rsid w:val="008A659D"/>
    <w:rsid w:val="008A6979"/>
    <w:rsid w:val="008A6A56"/>
    <w:rsid w:val="008A6B99"/>
    <w:rsid w:val="008A6C3E"/>
    <w:rsid w:val="008A6C6C"/>
    <w:rsid w:val="008A6D97"/>
    <w:rsid w:val="008A70DE"/>
    <w:rsid w:val="008A7164"/>
    <w:rsid w:val="008A72A1"/>
    <w:rsid w:val="008A750C"/>
    <w:rsid w:val="008A76AA"/>
    <w:rsid w:val="008A77B9"/>
    <w:rsid w:val="008A7CDE"/>
    <w:rsid w:val="008A7DBB"/>
    <w:rsid w:val="008B01CC"/>
    <w:rsid w:val="008B0426"/>
    <w:rsid w:val="008B066E"/>
    <w:rsid w:val="008B07CA"/>
    <w:rsid w:val="008B08D5"/>
    <w:rsid w:val="008B0998"/>
    <w:rsid w:val="008B0A26"/>
    <w:rsid w:val="008B0A56"/>
    <w:rsid w:val="008B0D63"/>
    <w:rsid w:val="008B0D7C"/>
    <w:rsid w:val="008B1311"/>
    <w:rsid w:val="008B1363"/>
    <w:rsid w:val="008B15FE"/>
    <w:rsid w:val="008B1656"/>
    <w:rsid w:val="008B1DFE"/>
    <w:rsid w:val="008B200B"/>
    <w:rsid w:val="008B29DF"/>
    <w:rsid w:val="008B2CF5"/>
    <w:rsid w:val="008B2E4B"/>
    <w:rsid w:val="008B2E6C"/>
    <w:rsid w:val="008B2EC2"/>
    <w:rsid w:val="008B2FFA"/>
    <w:rsid w:val="008B318D"/>
    <w:rsid w:val="008B327D"/>
    <w:rsid w:val="008B3291"/>
    <w:rsid w:val="008B3488"/>
    <w:rsid w:val="008B3758"/>
    <w:rsid w:val="008B378F"/>
    <w:rsid w:val="008B3A3C"/>
    <w:rsid w:val="008B3E0E"/>
    <w:rsid w:val="008B3FE2"/>
    <w:rsid w:val="008B3FFC"/>
    <w:rsid w:val="008B40B5"/>
    <w:rsid w:val="008B41E4"/>
    <w:rsid w:val="008B4264"/>
    <w:rsid w:val="008B4414"/>
    <w:rsid w:val="008B44D5"/>
    <w:rsid w:val="008B45D9"/>
    <w:rsid w:val="008B463B"/>
    <w:rsid w:val="008B4934"/>
    <w:rsid w:val="008B4CAC"/>
    <w:rsid w:val="008B4FE0"/>
    <w:rsid w:val="008B5256"/>
    <w:rsid w:val="008B5763"/>
    <w:rsid w:val="008B5912"/>
    <w:rsid w:val="008B5A8F"/>
    <w:rsid w:val="008B5CEC"/>
    <w:rsid w:val="008B62F5"/>
    <w:rsid w:val="008B6A1D"/>
    <w:rsid w:val="008B6A9C"/>
    <w:rsid w:val="008B6B11"/>
    <w:rsid w:val="008B6B17"/>
    <w:rsid w:val="008B6DEB"/>
    <w:rsid w:val="008B6E38"/>
    <w:rsid w:val="008B6E96"/>
    <w:rsid w:val="008B702D"/>
    <w:rsid w:val="008B709B"/>
    <w:rsid w:val="008B70F9"/>
    <w:rsid w:val="008B7298"/>
    <w:rsid w:val="008B756B"/>
    <w:rsid w:val="008B7736"/>
    <w:rsid w:val="008B7837"/>
    <w:rsid w:val="008B7884"/>
    <w:rsid w:val="008B7A75"/>
    <w:rsid w:val="008C01E7"/>
    <w:rsid w:val="008C02CD"/>
    <w:rsid w:val="008C049E"/>
    <w:rsid w:val="008C06BA"/>
    <w:rsid w:val="008C0E88"/>
    <w:rsid w:val="008C0EF9"/>
    <w:rsid w:val="008C0FF7"/>
    <w:rsid w:val="008C132A"/>
    <w:rsid w:val="008C1334"/>
    <w:rsid w:val="008C160C"/>
    <w:rsid w:val="008C1845"/>
    <w:rsid w:val="008C184B"/>
    <w:rsid w:val="008C1947"/>
    <w:rsid w:val="008C19CB"/>
    <w:rsid w:val="008C1AC2"/>
    <w:rsid w:val="008C1B4A"/>
    <w:rsid w:val="008C1D03"/>
    <w:rsid w:val="008C1F18"/>
    <w:rsid w:val="008C1F5C"/>
    <w:rsid w:val="008C1FE5"/>
    <w:rsid w:val="008C202B"/>
    <w:rsid w:val="008C2302"/>
    <w:rsid w:val="008C24E7"/>
    <w:rsid w:val="008C2C5D"/>
    <w:rsid w:val="008C2D2B"/>
    <w:rsid w:val="008C2EAC"/>
    <w:rsid w:val="008C2F55"/>
    <w:rsid w:val="008C3093"/>
    <w:rsid w:val="008C319A"/>
    <w:rsid w:val="008C33A6"/>
    <w:rsid w:val="008C3658"/>
    <w:rsid w:val="008C3A27"/>
    <w:rsid w:val="008C3A4C"/>
    <w:rsid w:val="008C3B66"/>
    <w:rsid w:val="008C405E"/>
    <w:rsid w:val="008C40B8"/>
    <w:rsid w:val="008C4308"/>
    <w:rsid w:val="008C461C"/>
    <w:rsid w:val="008C472F"/>
    <w:rsid w:val="008C4AFC"/>
    <w:rsid w:val="008C4CC5"/>
    <w:rsid w:val="008C50B9"/>
    <w:rsid w:val="008C56E3"/>
    <w:rsid w:val="008C5978"/>
    <w:rsid w:val="008C5B4E"/>
    <w:rsid w:val="008C60C3"/>
    <w:rsid w:val="008C60DA"/>
    <w:rsid w:val="008C619C"/>
    <w:rsid w:val="008C626D"/>
    <w:rsid w:val="008C6513"/>
    <w:rsid w:val="008C6D1B"/>
    <w:rsid w:val="008C6DB2"/>
    <w:rsid w:val="008C6F60"/>
    <w:rsid w:val="008C72E9"/>
    <w:rsid w:val="008C72F5"/>
    <w:rsid w:val="008C7528"/>
    <w:rsid w:val="008C7841"/>
    <w:rsid w:val="008C787F"/>
    <w:rsid w:val="008C78AD"/>
    <w:rsid w:val="008C7CF8"/>
    <w:rsid w:val="008C7D18"/>
    <w:rsid w:val="008C7DCB"/>
    <w:rsid w:val="008D04EF"/>
    <w:rsid w:val="008D0965"/>
    <w:rsid w:val="008D0979"/>
    <w:rsid w:val="008D09E9"/>
    <w:rsid w:val="008D0A24"/>
    <w:rsid w:val="008D0B71"/>
    <w:rsid w:val="008D0CEE"/>
    <w:rsid w:val="008D0F0C"/>
    <w:rsid w:val="008D128F"/>
    <w:rsid w:val="008D14AA"/>
    <w:rsid w:val="008D22AE"/>
    <w:rsid w:val="008D24B6"/>
    <w:rsid w:val="008D2523"/>
    <w:rsid w:val="008D28CE"/>
    <w:rsid w:val="008D2937"/>
    <w:rsid w:val="008D293C"/>
    <w:rsid w:val="008D2C08"/>
    <w:rsid w:val="008D2E11"/>
    <w:rsid w:val="008D2E5B"/>
    <w:rsid w:val="008D2FDB"/>
    <w:rsid w:val="008D31D4"/>
    <w:rsid w:val="008D31E6"/>
    <w:rsid w:val="008D3355"/>
    <w:rsid w:val="008D3578"/>
    <w:rsid w:val="008D3717"/>
    <w:rsid w:val="008D372B"/>
    <w:rsid w:val="008D3758"/>
    <w:rsid w:val="008D3B75"/>
    <w:rsid w:val="008D3C46"/>
    <w:rsid w:val="008D3E7B"/>
    <w:rsid w:val="008D3FC6"/>
    <w:rsid w:val="008D40CE"/>
    <w:rsid w:val="008D4241"/>
    <w:rsid w:val="008D42C2"/>
    <w:rsid w:val="008D4539"/>
    <w:rsid w:val="008D4647"/>
    <w:rsid w:val="008D46A7"/>
    <w:rsid w:val="008D472F"/>
    <w:rsid w:val="008D4901"/>
    <w:rsid w:val="008D49E5"/>
    <w:rsid w:val="008D5102"/>
    <w:rsid w:val="008D585C"/>
    <w:rsid w:val="008D59FB"/>
    <w:rsid w:val="008D5B0A"/>
    <w:rsid w:val="008D5C0D"/>
    <w:rsid w:val="008D5C29"/>
    <w:rsid w:val="008D5CC7"/>
    <w:rsid w:val="008D5F61"/>
    <w:rsid w:val="008D5FCD"/>
    <w:rsid w:val="008D64AD"/>
    <w:rsid w:val="008D65FD"/>
    <w:rsid w:val="008D696B"/>
    <w:rsid w:val="008D6ACA"/>
    <w:rsid w:val="008D6B06"/>
    <w:rsid w:val="008D6DA0"/>
    <w:rsid w:val="008D74D7"/>
    <w:rsid w:val="008D77FF"/>
    <w:rsid w:val="008D7A05"/>
    <w:rsid w:val="008D7BF5"/>
    <w:rsid w:val="008D7D05"/>
    <w:rsid w:val="008E01F3"/>
    <w:rsid w:val="008E026C"/>
    <w:rsid w:val="008E034F"/>
    <w:rsid w:val="008E0389"/>
    <w:rsid w:val="008E0453"/>
    <w:rsid w:val="008E04CB"/>
    <w:rsid w:val="008E0797"/>
    <w:rsid w:val="008E12A7"/>
    <w:rsid w:val="008E1387"/>
    <w:rsid w:val="008E140F"/>
    <w:rsid w:val="008E14AA"/>
    <w:rsid w:val="008E15B7"/>
    <w:rsid w:val="008E15C4"/>
    <w:rsid w:val="008E1726"/>
    <w:rsid w:val="008E18C5"/>
    <w:rsid w:val="008E1B3E"/>
    <w:rsid w:val="008E1BEB"/>
    <w:rsid w:val="008E2172"/>
    <w:rsid w:val="008E26A1"/>
    <w:rsid w:val="008E28E8"/>
    <w:rsid w:val="008E2A74"/>
    <w:rsid w:val="008E2ABD"/>
    <w:rsid w:val="008E2C05"/>
    <w:rsid w:val="008E2C9F"/>
    <w:rsid w:val="008E2D5F"/>
    <w:rsid w:val="008E2E1B"/>
    <w:rsid w:val="008E2F12"/>
    <w:rsid w:val="008E3087"/>
    <w:rsid w:val="008E309A"/>
    <w:rsid w:val="008E30B2"/>
    <w:rsid w:val="008E317A"/>
    <w:rsid w:val="008E31B0"/>
    <w:rsid w:val="008E32A4"/>
    <w:rsid w:val="008E32D9"/>
    <w:rsid w:val="008E3418"/>
    <w:rsid w:val="008E3655"/>
    <w:rsid w:val="008E3858"/>
    <w:rsid w:val="008E39B1"/>
    <w:rsid w:val="008E3CA9"/>
    <w:rsid w:val="008E3CE1"/>
    <w:rsid w:val="008E3D74"/>
    <w:rsid w:val="008E4055"/>
    <w:rsid w:val="008E428D"/>
    <w:rsid w:val="008E48D7"/>
    <w:rsid w:val="008E4AE4"/>
    <w:rsid w:val="008E4F31"/>
    <w:rsid w:val="008E530E"/>
    <w:rsid w:val="008E539B"/>
    <w:rsid w:val="008E5565"/>
    <w:rsid w:val="008E5681"/>
    <w:rsid w:val="008E56A1"/>
    <w:rsid w:val="008E5B9B"/>
    <w:rsid w:val="008E5BFB"/>
    <w:rsid w:val="008E5CC1"/>
    <w:rsid w:val="008E5D75"/>
    <w:rsid w:val="008E5ED1"/>
    <w:rsid w:val="008E5F9C"/>
    <w:rsid w:val="008E6156"/>
    <w:rsid w:val="008E6400"/>
    <w:rsid w:val="008E6553"/>
    <w:rsid w:val="008E66EE"/>
    <w:rsid w:val="008E677B"/>
    <w:rsid w:val="008E6926"/>
    <w:rsid w:val="008E6A15"/>
    <w:rsid w:val="008E6F9F"/>
    <w:rsid w:val="008E7305"/>
    <w:rsid w:val="008E73F4"/>
    <w:rsid w:val="008E79B4"/>
    <w:rsid w:val="008E7C8C"/>
    <w:rsid w:val="008E7D33"/>
    <w:rsid w:val="008E7FFD"/>
    <w:rsid w:val="008F0017"/>
    <w:rsid w:val="008F011E"/>
    <w:rsid w:val="008F0193"/>
    <w:rsid w:val="008F0215"/>
    <w:rsid w:val="008F026C"/>
    <w:rsid w:val="008F0499"/>
    <w:rsid w:val="008F0577"/>
    <w:rsid w:val="008F0822"/>
    <w:rsid w:val="008F0D82"/>
    <w:rsid w:val="008F0EB4"/>
    <w:rsid w:val="008F139D"/>
    <w:rsid w:val="008F1439"/>
    <w:rsid w:val="008F1472"/>
    <w:rsid w:val="008F1564"/>
    <w:rsid w:val="008F1637"/>
    <w:rsid w:val="008F1646"/>
    <w:rsid w:val="008F189D"/>
    <w:rsid w:val="008F1C79"/>
    <w:rsid w:val="008F1D1C"/>
    <w:rsid w:val="008F1E78"/>
    <w:rsid w:val="008F1ECF"/>
    <w:rsid w:val="008F1FFC"/>
    <w:rsid w:val="008F2846"/>
    <w:rsid w:val="008F299A"/>
    <w:rsid w:val="008F2FA2"/>
    <w:rsid w:val="008F307F"/>
    <w:rsid w:val="008F3149"/>
    <w:rsid w:val="008F31BD"/>
    <w:rsid w:val="008F3488"/>
    <w:rsid w:val="008F3BD6"/>
    <w:rsid w:val="008F3C5C"/>
    <w:rsid w:val="008F4187"/>
    <w:rsid w:val="008F4382"/>
    <w:rsid w:val="008F439F"/>
    <w:rsid w:val="008F4441"/>
    <w:rsid w:val="008F4763"/>
    <w:rsid w:val="008F4A7E"/>
    <w:rsid w:val="008F5097"/>
    <w:rsid w:val="008F522C"/>
    <w:rsid w:val="008F5589"/>
    <w:rsid w:val="008F57B4"/>
    <w:rsid w:val="008F5950"/>
    <w:rsid w:val="008F5BBB"/>
    <w:rsid w:val="008F5CDA"/>
    <w:rsid w:val="008F5F18"/>
    <w:rsid w:val="008F604F"/>
    <w:rsid w:val="008F62D5"/>
    <w:rsid w:val="008F6444"/>
    <w:rsid w:val="008F64C7"/>
    <w:rsid w:val="008F66A3"/>
    <w:rsid w:val="008F674B"/>
    <w:rsid w:val="008F67E9"/>
    <w:rsid w:val="008F6DA2"/>
    <w:rsid w:val="008F6FD5"/>
    <w:rsid w:val="008F7171"/>
    <w:rsid w:val="008F7259"/>
    <w:rsid w:val="008F72BE"/>
    <w:rsid w:val="008F74D7"/>
    <w:rsid w:val="008F7542"/>
    <w:rsid w:val="008F7916"/>
    <w:rsid w:val="008F7F0F"/>
    <w:rsid w:val="009001FB"/>
    <w:rsid w:val="009002CF"/>
    <w:rsid w:val="009003DD"/>
    <w:rsid w:val="00900634"/>
    <w:rsid w:val="009006B3"/>
    <w:rsid w:val="00900C39"/>
    <w:rsid w:val="00900CC1"/>
    <w:rsid w:val="00900D92"/>
    <w:rsid w:val="0090119E"/>
    <w:rsid w:val="00901511"/>
    <w:rsid w:val="00901513"/>
    <w:rsid w:val="00901694"/>
    <w:rsid w:val="009018FC"/>
    <w:rsid w:val="0090202F"/>
    <w:rsid w:val="0090238F"/>
    <w:rsid w:val="0090240E"/>
    <w:rsid w:val="00902419"/>
    <w:rsid w:val="00902458"/>
    <w:rsid w:val="00902529"/>
    <w:rsid w:val="009026DC"/>
    <w:rsid w:val="00902A15"/>
    <w:rsid w:val="00902A36"/>
    <w:rsid w:val="00902B94"/>
    <w:rsid w:val="00902D4A"/>
    <w:rsid w:val="00902D7D"/>
    <w:rsid w:val="00902F98"/>
    <w:rsid w:val="00902FF0"/>
    <w:rsid w:val="00903120"/>
    <w:rsid w:val="00903576"/>
    <w:rsid w:val="0090391A"/>
    <w:rsid w:val="0090394D"/>
    <w:rsid w:val="00903CF1"/>
    <w:rsid w:val="00903D98"/>
    <w:rsid w:val="00903E0E"/>
    <w:rsid w:val="00903FA5"/>
    <w:rsid w:val="00903FD8"/>
    <w:rsid w:val="00904523"/>
    <w:rsid w:val="0090479D"/>
    <w:rsid w:val="009047FB"/>
    <w:rsid w:val="0090492B"/>
    <w:rsid w:val="009049F8"/>
    <w:rsid w:val="00904ADB"/>
    <w:rsid w:val="00904B9E"/>
    <w:rsid w:val="00904DEE"/>
    <w:rsid w:val="00904ED5"/>
    <w:rsid w:val="0090519C"/>
    <w:rsid w:val="00905AF9"/>
    <w:rsid w:val="00905D90"/>
    <w:rsid w:val="00905E7A"/>
    <w:rsid w:val="0090605F"/>
    <w:rsid w:val="00906091"/>
    <w:rsid w:val="0090619E"/>
    <w:rsid w:val="009062AC"/>
    <w:rsid w:val="009065F5"/>
    <w:rsid w:val="00906F1F"/>
    <w:rsid w:val="00906FC1"/>
    <w:rsid w:val="0090701D"/>
    <w:rsid w:val="009070FC"/>
    <w:rsid w:val="0090748D"/>
    <w:rsid w:val="0090787D"/>
    <w:rsid w:val="00907F82"/>
    <w:rsid w:val="0091007E"/>
    <w:rsid w:val="009102D9"/>
    <w:rsid w:val="009105AA"/>
    <w:rsid w:val="009105DD"/>
    <w:rsid w:val="009105FB"/>
    <w:rsid w:val="00910608"/>
    <w:rsid w:val="00910652"/>
    <w:rsid w:val="009109EA"/>
    <w:rsid w:val="00910A33"/>
    <w:rsid w:val="00910BA2"/>
    <w:rsid w:val="00910BFC"/>
    <w:rsid w:val="00910CA0"/>
    <w:rsid w:val="00910E99"/>
    <w:rsid w:val="00911136"/>
    <w:rsid w:val="009111BD"/>
    <w:rsid w:val="009112E8"/>
    <w:rsid w:val="009113BE"/>
    <w:rsid w:val="0091148C"/>
    <w:rsid w:val="00911538"/>
    <w:rsid w:val="0091153E"/>
    <w:rsid w:val="00911C2C"/>
    <w:rsid w:val="00911CDD"/>
    <w:rsid w:val="00911DE0"/>
    <w:rsid w:val="00911EDC"/>
    <w:rsid w:val="00911F14"/>
    <w:rsid w:val="00912776"/>
    <w:rsid w:val="0091298A"/>
    <w:rsid w:val="00912AB1"/>
    <w:rsid w:val="00912B3E"/>
    <w:rsid w:val="00912B92"/>
    <w:rsid w:val="00912BA7"/>
    <w:rsid w:val="009131CD"/>
    <w:rsid w:val="009132F8"/>
    <w:rsid w:val="009134FD"/>
    <w:rsid w:val="009134FF"/>
    <w:rsid w:val="009135A9"/>
    <w:rsid w:val="009139CD"/>
    <w:rsid w:val="00913BB3"/>
    <w:rsid w:val="00913BBB"/>
    <w:rsid w:val="0091410D"/>
    <w:rsid w:val="00915173"/>
    <w:rsid w:val="009152D6"/>
    <w:rsid w:val="0091533C"/>
    <w:rsid w:val="00915357"/>
    <w:rsid w:val="009153D5"/>
    <w:rsid w:val="00915403"/>
    <w:rsid w:val="0091541F"/>
    <w:rsid w:val="009156D5"/>
    <w:rsid w:val="00915948"/>
    <w:rsid w:val="009159AF"/>
    <w:rsid w:val="009159EA"/>
    <w:rsid w:val="00915A26"/>
    <w:rsid w:val="00915B09"/>
    <w:rsid w:val="00915C85"/>
    <w:rsid w:val="00915E72"/>
    <w:rsid w:val="009160E9"/>
    <w:rsid w:val="009163C9"/>
    <w:rsid w:val="009163F2"/>
    <w:rsid w:val="0091666E"/>
    <w:rsid w:val="00916795"/>
    <w:rsid w:val="00916ACB"/>
    <w:rsid w:val="00916EBA"/>
    <w:rsid w:val="009170FD"/>
    <w:rsid w:val="009171C1"/>
    <w:rsid w:val="009173DC"/>
    <w:rsid w:val="00917524"/>
    <w:rsid w:val="009175AB"/>
    <w:rsid w:val="0091792F"/>
    <w:rsid w:val="0091799D"/>
    <w:rsid w:val="00917A4F"/>
    <w:rsid w:val="00917EA7"/>
    <w:rsid w:val="0092038C"/>
    <w:rsid w:val="009204B7"/>
    <w:rsid w:val="0092065F"/>
    <w:rsid w:val="00920715"/>
    <w:rsid w:val="009208ED"/>
    <w:rsid w:val="00920B00"/>
    <w:rsid w:val="00920BC8"/>
    <w:rsid w:val="00920C04"/>
    <w:rsid w:val="00921009"/>
    <w:rsid w:val="0092140F"/>
    <w:rsid w:val="00921571"/>
    <w:rsid w:val="009215E8"/>
    <w:rsid w:val="00921701"/>
    <w:rsid w:val="00921792"/>
    <w:rsid w:val="00921A88"/>
    <w:rsid w:val="00921A95"/>
    <w:rsid w:val="00921E95"/>
    <w:rsid w:val="00922020"/>
    <w:rsid w:val="00922049"/>
    <w:rsid w:val="0092207E"/>
    <w:rsid w:val="009220E9"/>
    <w:rsid w:val="0092231A"/>
    <w:rsid w:val="00922770"/>
    <w:rsid w:val="00922821"/>
    <w:rsid w:val="00922825"/>
    <w:rsid w:val="009228C8"/>
    <w:rsid w:val="00922950"/>
    <w:rsid w:val="00922B0B"/>
    <w:rsid w:val="00922B76"/>
    <w:rsid w:val="00922E11"/>
    <w:rsid w:val="00922E3A"/>
    <w:rsid w:val="00922E8F"/>
    <w:rsid w:val="00922FF0"/>
    <w:rsid w:val="00923164"/>
    <w:rsid w:val="009232E9"/>
    <w:rsid w:val="009238DC"/>
    <w:rsid w:val="00923B1C"/>
    <w:rsid w:val="00923D66"/>
    <w:rsid w:val="00924348"/>
    <w:rsid w:val="0092440F"/>
    <w:rsid w:val="00924BF6"/>
    <w:rsid w:val="00924E5A"/>
    <w:rsid w:val="00925226"/>
    <w:rsid w:val="009256C0"/>
    <w:rsid w:val="0092578A"/>
    <w:rsid w:val="009257B3"/>
    <w:rsid w:val="00925802"/>
    <w:rsid w:val="009259BA"/>
    <w:rsid w:val="00925D63"/>
    <w:rsid w:val="0092649D"/>
    <w:rsid w:val="0092650E"/>
    <w:rsid w:val="00926923"/>
    <w:rsid w:val="00926D8C"/>
    <w:rsid w:val="00926E1C"/>
    <w:rsid w:val="0092743E"/>
    <w:rsid w:val="009275FB"/>
    <w:rsid w:val="009276C3"/>
    <w:rsid w:val="009278E1"/>
    <w:rsid w:val="00927CFB"/>
    <w:rsid w:val="00927D2F"/>
    <w:rsid w:val="009302C2"/>
    <w:rsid w:val="00930414"/>
    <w:rsid w:val="00930572"/>
    <w:rsid w:val="0093061D"/>
    <w:rsid w:val="00930703"/>
    <w:rsid w:val="0093077A"/>
    <w:rsid w:val="009308DD"/>
    <w:rsid w:val="00930B9A"/>
    <w:rsid w:val="00930C59"/>
    <w:rsid w:val="00930E96"/>
    <w:rsid w:val="00931106"/>
    <w:rsid w:val="00931160"/>
    <w:rsid w:val="00931284"/>
    <w:rsid w:val="0093135C"/>
    <w:rsid w:val="0093146D"/>
    <w:rsid w:val="00931587"/>
    <w:rsid w:val="00931923"/>
    <w:rsid w:val="00931A1D"/>
    <w:rsid w:val="00931B65"/>
    <w:rsid w:val="00932098"/>
    <w:rsid w:val="009322D5"/>
    <w:rsid w:val="00932356"/>
    <w:rsid w:val="009323A3"/>
    <w:rsid w:val="00932489"/>
    <w:rsid w:val="009325D2"/>
    <w:rsid w:val="00932633"/>
    <w:rsid w:val="00932B1A"/>
    <w:rsid w:val="00932F33"/>
    <w:rsid w:val="00932FEF"/>
    <w:rsid w:val="00933197"/>
    <w:rsid w:val="009332FB"/>
    <w:rsid w:val="0093337E"/>
    <w:rsid w:val="0093377A"/>
    <w:rsid w:val="00933A5F"/>
    <w:rsid w:val="00933AD4"/>
    <w:rsid w:val="00933C98"/>
    <w:rsid w:val="00933E12"/>
    <w:rsid w:val="00933E63"/>
    <w:rsid w:val="00933F04"/>
    <w:rsid w:val="00933F34"/>
    <w:rsid w:val="0093434C"/>
    <w:rsid w:val="00934529"/>
    <w:rsid w:val="0093482C"/>
    <w:rsid w:val="0093492D"/>
    <w:rsid w:val="0093494A"/>
    <w:rsid w:val="00934FF8"/>
    <w:rsid w:val="00935110"/>
    <w:rsid w:val="00935156"/>
    <w:rsid w:val="00935211"/>
    <w:rsid w:val="009353D5"/>
    <w:rsid w:val="009354CF"/>
    <w:rsid w:val="00935761"/>
    <w:rsid w:val="009359C3"/>
    <w:rsid w:val="00935A3B"/>
    <w:rsid w:val="00935CF3"/>
    <w:rsid w:val="009360F9"/>
    <w:rsid w:val="00936140"/>
    <w:rsid w:val="009361F0"/>
    <w:rsid w:val="00936228"/>
    <w:rsid w:val="00936808"/>
    <w:rsid w:val="009368C8"/>
    <w:rsid w:val="009368F6"/>
    <w:rsid w:val="00936B96"/>
    <w:rsid w:val="00936D2A"/>
    <w:rsid w:val="00937153"/>
    <w:rsid w:val="009373DE"/>
    <w:rsid w:val="0093740E"/>
    <w:rsid w:val="009375CB"/>
    <w:rsid w:val="009378AA"/>
    <w:rsid w:val="0093798B"/>
    <w:rsid w:val="00937EE0"/>
    <w:rsid w:val="00940160"/>
    <w:rsid w:val="009401F5"/>
    <w:rsid w:val="009403AC"/>
    <w:rsid w:val="00940615"/>
    <w:rsid w:val="009408C7"/>
    <w:rsid w:val="00940B16"/>
    <w:rsid w:val="00940C67"/>
    <w:rsid w:val="0094110B"/>
    <w:rsid w:val="009413B0"/>
    <w:rsid w:val="00941636"/>
    <w:rsid w:val="009416B7"/>
    <w:rsid w:val="00941B34"/>
    <w:rsid w:val="00941D64"/>
    <w:rsid w:val="00941D9F"/>
    <w:rsid w:val="0094212F"/>
    <w:rsid w:val="00942131"/>
    <w:rsid w:val="00942308"/>
    <w:rsid w:val="0094247A"/>
    <w:rsid w:val="00942855"/>
    <w:rsid w:val="00942930"/>
    <w:rsid w:val="00942A5D"/>
    <w:rsid w:val="00942BED"/>
    <w:rsid w:val="00942C56"/>
    <w:rsid w:val="00942D06"/>
    <w:rsid w:val="00942D80"/>
    <w:rsid w:val="00942FB3"/>
    <w:rsid w:val="00942FF3"/>
    <w:rsid w:val="00943089"/>
    <w:rsid w:val="0094360D"/>
    <w:rsid w:val="0094362A"/>
    <w:rsid w:val="00943798"/>
    <w:rsid w:val="00943859"/>
    <w:rsid w:val="00943A3F"/>
    <w:rsid w:val="00943A8C"/>
    <w:rsid w:val="00943BAA"/>
    <w:rsid w:val="00943E31"/>
    <w:rsid w:val="00943E56"/>
    <w:rsid w:val="00944152"/>
    <w:rsid w:val="00944277"/>
    <w:rsid w:val="009443B1"/>
    <w:rsid w:val="009443F0"/>
    <w:rsid w:val="00944438"/>
    <w:rsid w:val="009446C1"/>
    <w:rsid w:val="0094471B"/>
    <w:rsid w:val="0094524D"/>
    <w:rsid w:val="0094527E"/>
    <w:rsid w:val="009456AF"/>
    <w:rsid w:val="00945974"/>
    <w:rsid w:val="009459EF"/>
    <w:rsid w:val="00945AFD"/>
    <w:rsid w:val="00945B85"/>
    <w:rsid w:val="00945BA1"/>
    <w:rsid w:val="00945C12"/>
    <w:rsid w:val="00945DBC"/>
    <w:rsid w:val="00946252"/>
    <w:rsid w:val="0094665D"/>
    <w:rsid w:val="00946908"/>
    <w:rsid w:val="00946BCD"/>
    <w:rsid w:val="00946D4F"/>
    <w:rsid w:val="00947024"/>
    <w:rsid w:val="0094725C"/>
    <w:rsid w:val="009476A3"/>
    <w:rsid w:val="00947883"/>
    <w:rsid w:val="00947ACA"/>
    <w:rsid w:val="00947C2D"/>
    <w:rsid w:val="00947D8F"/>
    <w:rsid w:val="00950111"/>
    <w:rsid w:val="009506F4"/>
    <w:rsid w:val="0095075F"/>
    <w:rsid w:val="00950825"/>
    <w:rsid w:val="00950961"/>
    <w:rsid w:val="00950BEE"/>
    <w:rsid w:val="00950E6A"/>
    <w:rsid w:val="00950E79"/>
    <w:rsid w:val="00950F1E"/>
    <w:rsid w:val="00951249"/>
    <w:rsid w:val="009514BD"/>
    <w:rsid w:val="00951926"/>
    <w:rsid w:val="009519FC"/>
    <w:rsid w:val="00951B32"/>
    <w:rsid w:val="00951B8A"/>
    <w:rsid w:val="009523C4"/>
    <w:rsid w:val="00952641"/>
    <w:rsid w:val="00952663"/>
    <w:rsid w:val="00952830"/>
    <w:rsid w:val="00952AA3"/>
    <w:rsid w:val="00952BAA"/>
    <w:rsid w:val="00952CBE"/>
    <w:rsid w:val="00952E27"/>
    <w:rsid w:val="009533DD"/>
    <w:rsid w:val="0095347C"/>
    <w:rsid w:val="00953948"/>
    <w:rsid w:val="00953963"/>
    <w:rsid w:val="00953B5A"/>
    <w:rsid w:val="00953B5B"/>
    <w:rsid w:val="00953CA9"/>
    <w:rsid w:val="00953D37"/>
    <w:rsid w:val="0095419F"/>
    <w:rsid w:val="00954201"/>
    <w:rsid w:val="00954401"/>
    <w:rsid w:val="00954761"/>
    <w:rsid w:val="00954DC3"/>
    <w:rsid w:val="00955152"/>
    <w:rsid w:val="00955201"/>
    <w:rsid w:val="009552AF"/>
    <w:rsid w:val="009552B5"/>
    <w:rsid w:val="009552F1"/>
    <w:rsid w:val="00955443"/>
    <w:rsid w:val="0095550A"/>
    <w:rsid w:val="009555DA"/>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7F2"/>
    <w:rsid w:val="00956BDD"/>
    <w:rsid w:val="00956FF5"/>
    <w:rsid w:val="0095709A"/>
    <w:rsid w:val="0095717A"/>
    <w:rsid w:val="009571FA"/>
    <w:rsid w:val="009572E6"/>
    <w:rsid w:val="0095749C"/>
    <w:rsid w:val="0095773A"/>
    <w:rsid w:val="00957740"/>
    <w:rsid w:val="00957899"/>
    <w:rsid w:val="009578B2"/>
    <w:rsid w:val="009579C5"/>
    <w:rsid w:val="00957B18"/>
    <w:rsid w:val="00957B3D"/>
    <w:rsid w:val="00957B61"/>
    <w:rsid w:val="00957CA3"/>
    <w:rsid w:val="00957E6E"/>
    <w:rsid w:val="00957FA2"/>
    <w:rsid w:val="009600EA"/>
    <w:rsid w:val="0096012F"/>
    <w:rsid w:val="009604B8"/>
    <w:rsid w:val="0096064C"/>
    <w:rsid w:val="0096077D"/>
    <w:rsid w:val="00960CDE"/>
    <w:rsid w:val="00960FFE"/>
    <w:rsid w:val="009611C7"/>
    <w:rsid w:val="009611EA"/>
    <w:rsid w:val="0096135A"/>
    <w:rsid w:val="009614A5"/>
    <w:rsid w:val="0096154F"/>
    <w:rsid w:val="00961926"/>
    <w:rsid w:val="00961D57"/>
    <w:rsid w:val="00961F7F"/>
    <w:rsid w:val="00962066"/>
    <w:rsid w:val="0096218C"/>
    <w:rsid w:val="009621B8"/>
    <w:rsid w:val="009626BD"/>
    <w:rsid w:val="00962A8B"/>
    <w:rsid w:val="00962AC3"/>
    <w:rsid w:val="00962C29"/>
    <w:rsid w:val="00962D32"/>
    <w:rsid w:val="00962E29"/>
    <w:rsid w:val="00962E69"/>
    <w:rsid w:val="009633FB"/>
    <w:rsid w:val="00963413"/>
    <w:rsid w:val="00963C87"/>
    <w:rsid w:val="00963D22"/>
    <w:rsid w:val="00963E2A"/>
    <w:rsid w:val="00963F61"/>
    <w:rsid w:val="00963FCB"/>
    <w:rsid w:val="009643CB"/>
    <w:rsid w:val="00964440"/>
    <w:rsid w:val="009646A2"/>
    <w:rsid w:val="009646F9"/>
    <w:rsid w:val="009649B4"/>
    <w:rsid w:val="009650D2"/>
    <w:rsid w:val="00965119"/>
    <w:rsid w:val="00965280"/>
    <w:rsid w:val="00965703"/>
    <w:rsid w:val="0096573F"/>
    <w:rsid w:val="009657A9"/>
    <w:rsid w:val="00965B93"/>
    <w:rsid w:val="00965BF5"/>
    <w:rsid w:val="00965CBD"/>
    <w:rsid w:val="00965E21"/>
    <w:rsid w:val="00965E3B"/>
    <w:rsid w:val="00965EAB"/>
    <w:rsid w:val="009666D6"/>
    <w:rsid w:val="00966763"/>
    <w:rsid w:val="00966F4A"/>
    <w:rsid w:val="00966F84"/>
    <w:rsid w:val="0096707C"/>
    <w:rsid w:val="00967098"/>
    <w:rsid w:val="009671FA"/>
    <w:rsid w:val="0096763D"/>
    <w:rsid w:val="00967658"/>
    <w:rsid w:val="00967691"/>
    <w:rsid w:val="00967766"/>
    <w:rsid w:val="00967AAF"/>
    <w:rsid w:val="00967B22"/>
    <w:rsid w:val="00967BBB"/>
    <w:rsid w:val="00967BFB"/>
    <w:rsid w:val="00967CB4"/>
    <w:rsid w:val="00967F30"/>
    <w:rsid w:val="009700F9"/>
    <w:rsid w:val="00970321"/>
    <w:rsid w:val="009708CA"/>
    <w:rsid w:val="00970906"/>
    <w:rsid w:val="00970924"/>
    <w:rsid w:val="00970A84"/>
    <w:rsid w:val="00970B11"/>
    <w:rsid w:val="00970C23"/>
    <w:rsid w:val="00970D71"/>
    <w:rsid w:val="00971112"/>
    <w:rsid w:val="009711FD"/>
    <w:rsid w:val="00971398"/>
    <w:rsid w:val="0097152F"/>
    <w:rsid w:val="009715BB"/>
    <w:rsid w:val="009717EE"/>
    <w:rsid w:val="00971850"/>
    <w:rsid w:val="00971D4B"/>
    <w:rsid w:val="00971E7D"/>
    <w:rsid w:val="009722EE"/>
    <w:rsid w:val="0097260B"/>
    <w:rsid w:val="009728BF"/>
    <w:rsid w:val="00972977"/>
    <w:rsid w:val="00972B1B"/>
    <w:rsid w:val="00972BC8"/>
    <w:rsid w:val="00972E9A"/>
    <w:rsid w:val="00973011"/>
    <w:rsid w:val="00973092"/>
    <w:rsid w:val="00973172"/>
    <w:rsid w:val="00973220"/>
    <w:rsid w:val="00973264"/>
    <w:rsid w:val="00973388"/>
    <w:rsid w:val="0097350D"/>
    <w:rsid w:val="009736B8"/>
    <w:rsid w:val="009736EB"/>
    <w:rsid w:val="00973892"/>
    <w:rsid w:val="00973986"/>
    <w:rsid w:val="00973D93"/>
    <w:rsid w:val="00974082"/>
    <w:rsid w:val="009746AF"/>
    <w:rsid w:val="009746E8"/>
    <w:rsid w:val="00974736"/>
    <w:rsid w:val="009748E9"/>
    <w:rsid w:val="00974B98"/>
    <w:rsid w:val="00974BB5"/>
    <w:rsid w:val="00974D97"/>
    <w:rsid w:val="00974FD0"/>
    <w:rsid w:val="00975042"/>
    <w:rsid w:val="00975630"/>
    <w:rsid w:val="00975665"/>
    <w:rsid w:val="00976056"/>
    <w:rsid w:val="00976208"/>
    <w:rsid w:val="009766F8"/>
    <w:rsid w:val="00976B67"/>
    <w:rsid w:val="00976C51"/>
    <w:rsid w:val="00976DCE"/>
    <w:rsid w:val="00976E51"/>
    <w:rsid w:val="00976FAD"/>
    <w:rsid w:val="00977052"/>
    <w:rsid w:val="00977236"/>
    <w:rsid w:val="009772EB"/>
    <w:rsid w:val="009772F1"/>
    <w:rsid w:val="00977371"/>
    <w:rsid w:val="0097748D"/>
    <w:rsid w:val="009778AF"/>
    <w:rsid w:val="009778FD"/>
    <w:rsid w:val="00977C5E"/>
    <w:rsid w:val="00977C74"/>
    <w:rsid w:val="009802DC"/>
    <w:rsid w:val="00980331"/>
    <w:rsid w:val="00980544"/>
    <w:rsid w:val="009806D2"/>
    <w:rsid w:val="009806EA"/>
    <w:rsid w:val="00980892"/>
    <w:rsid w:val="009809D2"/>
    <w:rsid w:val="009811DA"/>
    <w:rsid w:val="0098120B"/>
    <w:rsid w:val="0098122A"/>
    <w:rsid w:val="0098140E"/>
    <w:rsid w:val="009816FF"/>
    <w:rsid w:val="009818BA"/>
    <w:rsid w:val="00981A09"/>
    <w:rsid w:val="00981A31"/>
    <w:rsid w:val="00981CE1"/>
    <w:rsid w:val="00981F6D"/>
    <w:rsid w:val="009822D0"/>
    <w:rsid w:val="009822F6"/>
    <w:rsid w:val="009823A4"/>
    <w:rsid w:val="00982820"/>
    <w:rsid w:val="00982D69"/>
    <w:rsid w:val="00982F18"/>
    <w:rsid w:val="00982FE3"/>
    <w:rsid w:val="009830BF"/>
    <w:rsid w:val="00983141"/>
    <w:rsid w:val="0098351E"/>
    <w:rsid w:val="0098359D"/>
    <w:rsid w:val="00983768"/>
    <w:rsid w:val="00983EED"/>
    <w:rsid w:val="00984050"/>
    <w:rsid w:val="009843CC"/>
    <w:rsid w:val="0098449D"/>
    <w:rsid w:val="009845AA"/>
    <w:rsid w:val="00984625"/>
    <w:rsid w:val="0098462A"/>
    <w:rsid w:val="0098466F"/>
    <w:rsid w:val="00984F68"/>
    <w:rsid w:val="00985239"/>
    <w:rsid w:val="00985B04"/>
    <w:rsid w:val="00985BAD"/>
    <w:rsid w:val="00985DF0"/>
    <w:rsid w:val="00985E3F"/>
    <w:rsid w:val="00986472"/>
    <w:rsid w:val="00986AEC"/>
    <w:rsid w:val="00986FB8"/>
    <w:rsid w:val="0098720F"/>
    <w:rsid w:val="0098766D"/>
    <w:rsid w:val="009877A5"/>
    <w:rsid w:val="009879AF"/>
    <w:rsid w:val="00987B3F"/>
    <w:rsid w:val="00987ED4"/>
    <w:rsid w:val="0099015F"/>
    <w:rsid w:val="0099024A"/>
    <w:rsid w:val="009906B6"/>
    <w:rsid w:val="009907C9"/>
    <w:rsid w:val="00990C28"/>
    <w:rsid w:val="00990F35"/>
    <w:rsid w:val="00990F4C"/>
    <w:rsid w:val="009910CF"/>
    <w:rsid w:val="00991185"/>
    <w:rsid w:val="00991580"/>
    <w:rsid w:val="0099187F"/>
    <w:rsid w:val="00991DDD"/>
    <w:rsid w:val="00991EAE"/>
    <w:rsid w:val="00991ED5"/>
    <w:rsid w:val="0099204D"/>
    <w:rsid w:val="009924AD"/>
    <w:rsid w:val="009926F1"/>
    <w:rsid w:val="00992826"/>
    <w:rsid w:val="00992912"/>
    <w:rsid w:val="00992AFD"/>
    <w:rsid w:val="00992B98"/>
    <w:rsid w:val="00992F36"/>
    <w:rsid w:val="00993164"/>
    <w:rsid w:val="009935B5"/>
    <w:rsid w:val="0099368D"/>
    <w:rsid w:val="0099373A"/>
    <w:rsid w:val="00993970"/>
    <w:rsid w:val="00993B71"/>
    <w:rsid w:val="00993CED"/>
    <w:rsid w:val="00993D71"/>
    <w:rsid w:val="00993F87"/>
    <w:rsid w:val="00994147"/>
    <w:rsid w:val="009946F1"/>
    <w:rsid w:val="00994EDB"/>
    <w:rsid w:val="00994F56"/>
    <w:rsid w:val="00994F67"/>
    <w:rsid w:val="00994FBB"/>
    <w:rsid w:val="00995161"/>
    <w:rsid w:val="009951CA"/>
    <w:rsid w:val="009952D9"/>
    <w:rsid w:val="00995963"/>
    <w:rsid w:val="00995B7A"/>
    <w:rsid w:val="00995D0A"/>
    <w:rsid w:val="00995D94"/>
    <w:rsid w:val="00995E9F"/>
    <w:rsid w:val="00995EDE"/>
    <w:rsid w:val="00995F69"/>
    <w:rsid w:val="00995FA4"/>
    <w:rsid w:val="0099646D"/>
    <w:rsid w:val="009964AE"/>
    <w:rsid w:val="00996527"/>
    <w:rsid w:val="00996796"/>
    <w:rsid w:val="009967F2"/>
    <w:rsid w:val="009969C5"/>
    <w:rsid w:val="00996A03"/>
    <w:rsid w:val="00996ACB"/>
    <w:rsid w:val="00996C91"/>
    <w:rsid w:val="00997139"/>
    <w:rsid w:val="00997144"/>
    <w:rsid w:val="009976E3"/>
    <w:rsid w:val="00997D1A"/>
    <w:rsid w:val="00997DC7"/>
    <w:rsid w:val="00997F36"/>
    <w:rsid w:val="009A02F8"/>
    <w:rsid w:val="009A0386"/>
    <w:rsid w:val="009A0495"/>
    <w:rsid w:val="009A04CE"/>
    <w:rsid w:val="009A0765"/>
    <w:rsid w:val="009A090C"/>
    <w:rsid w:val="009A0A53"/>
    <w:rsid w:val="009A0B82"/>
    <w:rsid w:val="009A0B8B"/>
    <w:rsid w:val="009A0F1C"/>
    <w:rsid w:val="009A104E"/>
    <w:rsid w:val="009A11B1"/>
    <w:rsid w:val="009A13C0"/>
    <w:rsid w:val="009A155A"/>
    <w:rsid w:val="009A15A5"/>
    <w:rsid w:val="009A16A0"/>
    <w:rsid w:val="009A16BC"/>
    <w:rsid w:val="009A1913"/>
    <w:rsid w:val="009A1989"/>
    <w:rsid w:val="009A1B66"/>
    <w:rsid w:val="009A1FEA"/>
    <w:rsid w:val="009A24C6"/>
    <w:rsid w:val="009A27C2"/>
    <w:rsid w:val="009A2A1E"/>
    <w:rsid w:val="009A2FE2"/>
    <w:rsid w:val="009A3014"/>
    <w:rsid w:val="009A40E0"/>
    <w:rsid w:val="009A416A"/>
    <w:rsid w:val="009A4597"/>
    <w:rsid w:val="009A45B1"/>
    <w:rsid w:val="009A47F2"/>
    <w:rsid w:val="009A4874"/>
    <w:rsid w:val="009A4C21"/>
    <w:rsid w:val="009A4DDC"/>
    <w:rsid w:val="009A4ED0"/>
    <w:rsid w:val="009A4ED5"/>
    <w:rsid w:val="009A4ED6"/>
    <w:rsid w:val="009A50B4"/>
    <w:rsid w:val="009A512F"/>
    <w:rsid w:val="009A5427"/>
    <w:rsid w:val="009A552F"/>
    <w:rsid w:val="009A55C4"/>
    <w:rsid w:val="009A56EC"/>
    <w:rsid w:val="009A59FA"/>
    <w:rsid w:val="009A5D9C"/>
    <w:rsid w:val="009A5E2C"/>
    <w:rsid w:val="009A5F4A"/>
    <w:rsid w:val="009A660E"/>
    <w:rsid w:val="009A677B"/>
    <w:rsid w:val="009A67EA"/>
    <w:rsid w:val="009A6AF2"/>
    <w:rsid w:val="009A6EF8"/>
    <w:rsid w:val="009A7188"/>
    <w:rsid w:val="009A7349"/>
    <w:rsid w:val="009A7A34"/>
    <w:rsid w:val="009A7B0D"/>
    <w:rsid w:val="009A7B61"/>
    <w:rsid w:val="009A7BCA"/>
    <w:rsid w:val="009A7D85"/>
    <w:rsid w:val="009A7E70"/>
    <w:rsid w:val="009A7F65"/>
    <w:rsid w:val="009B02FB"/>
    <w:rsid w:val="009B0382"/>
    <w:rsid w:val="009B052D"/>
    <w:rsid w:val="009B08F1"/>
    <w:rsid w:val="009B09AC"/>
    <w:rsid w:val="009B0ADD"/>
    <w:rsid w:val="009B0BE0"/>
    <w:rsid w:val="009B14C9"/>
    <w:rsid w:val="009B1A06"/>
    <w:rsid w:val="009B1CC5"/>
    <w:rsid w:val="009B1E68"/>
    <w:rsid w:val="009B23B2"/>
    <w:rsid w:val="009B24E6"/>
    <w:rsid w:val="009B2B34"/>
    <w:rsid w:val="009B2BFF"/>
    <w:rsid w:val="009B2E46"/>
    <w:rsid w:val="009B3098"/>
    <w:rsid w:val="009B3243"/>
    <w:rsid w:val="009B32B1"/>
    <w:rsid w:val="009B3404"/>
    <w:rsid w:val="009B342A"/>
    <w:rsid w:val="009B36D3"/>
    <w:rsid w:val="009B3729"/>
    <w:rsid w:val="009B3750"/>
    <w:rsid w:val="009B3980"/>
    <w:rsid w:val="009B3FDC"/>
    <w:rsid w:val="009B3FF7"/>
    <w:rsid w:val="009B41A8"/>
    <w:rsid w:val="009B4282"/>
    <w:rsid w:val="009B44BC"/>
    <w:rsid w:val="009B4575"/>
    <w:rsid w:val="009B4791"/>
    <w:rsid w:val="009B4AC7"/>
    <w:rsid w:val="009B4C67"/>
    <w:rsid w:val="009B4E27"/>
    <w:rsid w:val="009B4F49"/>
    <w:rsid w:val="009B4FF1"/>
    <w:rsid w:val="009B53CD"/>
    <w:rsid w:val="009B53D9"/>
    <w:rsid w:val="009B5571"/>
    <w:rsid w:val="009B55BD"/>
    <w:rsid w:val="009B562B"/>
    <w:rsid w:val="009B5635"/>
    <w:rsid w:val="009B5642"/>
    <w:rsid w:val="009B56B5"/>
    <w:rsid w:val="009B584C"/>
    <w:rsid w:val="009B588E"/>
    <w:rsid w:val="009B5B5C"/>
    <w:rsid w:val="009B5DF6"/>
    <w:rsid w:val="009B5E77"/>
    <w:rsid w:val="009B5F70"/>
    <w:rsid w:val="009B6106"/>
    <w:rsid w:val="009B6295"/>
    <w:rsid w:val="009B63BA"/>
    <w:rsid w:val="009B645E"/>
    <w:rsid w:val="009B661B"/>
    <w:rsid w:val="009B6663"/>
    <w:rsid w:val="009B67DE"/>
    <w:rsid w:val="009B697C"/>
    <w:rsid w:val="009B6D09"/>
    <w:rsid w:val="009B6FDB"/>
    <w:rsid w:val="009B704B"/>
    <w:rsid w:val="009B704E"/>
    <w:rsid w:val="009B722E"/>
    <w:rsid w:val="009B7241"/>
    <w:rsid w:val="009B7256"/>
    <w:rsid w:val="009B7329"/>
    <w:rsid w:val="009B7809"/>
    <w:rsid w:val="009B789F"/>
    <w:rsid w:val="009B78A3"/>
    <w:rsid w:val="009B799A"/>
    <w:rsid w:val="009B7A50"/>
    <w:rsid w:val="009B7B36"/>
    <w:rsid w:val="009B7C13"/>
    <w:rsid w:val="009B7E0E"/>
    <w:rsid w:val="009B7F21"/>
    <w:rsid w:val="009B7F62"/>
    <w:rsid w:val="009C00B1"/>
    <w:rsid w:val="009C0199"/>
    <w:rsid w:val="009C046D"/>
    <w:rsid w:val="009C0B3E"/>
    <w:rsid w:val="009C0CDD"/>
    <w:rsid w:val="009C1137"/>
    <w:rsid w:val="009C12E3"/>
    <w:rsid w:val="009C13BD"/>
    <w:rsid w:val="009C149E"/>
    <w:rsid w:val="009C15BD"/>
    <w:rsid w:val="009C1721"/>
    <w:rsid w:val="009C177E"/>
    <w:rsid w:val="009C1806"/>
    <w:rsid w:val="009C19C9"/>
    <w:rsid w:val="009C1BE8"/>
    <w:rsid w:val="009C1C1F"/>
    <w:rsid w:val="009C2207"/>
    <w:rsid w:val="009C2AA1"/>
    <w:rsid w:val="009C2B1D"/>
    <w:rsid w:val="009C3087"/>
    <w:rsid w:val="009C30BE"/>
    <w:rsid w:val="009C32A7"/>
    <w:rsid w:val="009C32FC"/>
    <w:rsid w:val="009C352E"/>
    <w:rsid w:val="009C35F0"/>
    <w:rsid w:val="009C3820"/>
    <w:rsid w:val="009C3B3D"/>
    <w:rsid w:val="009C419B"/>
    <w:rsid w:val="009C45BD"/>
    <w:rsid w:val="009C4AD6"/>
    <w:rsid w:val="009C4AEF"/>
    <w:rsid w:val="009C4B44"/>
    <w:rsid w:val="009C5322"/>
    <w:rsid w:val="009C552E"/>
    <w:rsid w:val="009C56DB"/>
    <w:rsid w:val="009C57AA"/>
    <w:rsid w:val="009C5841"/>
    <w:rsid w:val="009C5844"/>
    <w:rsid w:val="009C5962"/>
    <w:rsid w:val="009C5A44"/>
    <w:rsid w:val="009C5A54"/>
    <w:rsid w:val="009C5AED"/>
    <w:rsid w:val="009C641B"/>
    <w:rsid w:val="009C660F"/>
    <w:rsid w:val="009C67DD"/>
    <w:rsid w:val="009C6C23"/>
    <w:rsid w:val="009C6CFD"/>
    <w:rsid w:val="009C7281"/>
    <w:rsid w:val="009C78AF"/>
    <w:rsid w:val="009C7A0C"/>
    <w:rsid w:val="009C7C30"/>
    <w:rsid w:val="009C7D0E"/>
    <w:rsid w:val="009C7E13"/>
    <w:rsid w:val="009C7F84"/>
    <w:rsid w:val="009D01DA"/>
    <w:rsid w:val="009D026E"/>
    <w:rsid w:val="009D034D"/>
    <w:rsid w:val="009D0381"/>
    <w:rsid w:val="009D03D6"/>
    <w:rsid w:val="009D0A34"/>
    <w:rsid w:val="009D0A7B"/>
    <w:rsid w:val="009D0DF3"/>
    <w:rsid w:val="009D11C3"/>
    <w:rsid w:val="009D133E"/>
    <w:rsid w:val="009D14D1"/>
    <w:rsid w:val="009D156C"/>
    <w:rsid w:val="009D1AEC"/>
    <w:rsid w:val="009D1B78"/>
    <w:rsid w:val="009D1C4D"/>
    <w:rsid w:val="009D1DEC"/>
    <w:rsid w:val="009D2ADF"/>
    <w:rsid w:val="009D2F9F"/>
    <w:rsid w:val="009D308B"/>
    <w:rsid w:val="009D3448"/>
    <w:rsid w:val="009D3868"/>
    <w:rsid w:val="009D3F69"/>
    <w:rsid w:val="009D3FA8"/>
    <w:rsid w:val="009D40AE"/>
    <w:rsid w:val="009D4153"/>
    <w:rsid w:val="009D43B4"/>
    <w:rsid w:val="009D4479"/>
    <w:rsid w:val="009D44D9"/>
    <w:rsid w:val="009D456B"/>
    <w:rsid w:val="009D456F"/>
    <w:rsid w:val="009D4860"/>
    <w:rsid w:val="009D4887"/>
    <w:rsid w:val="009D5276"/>
    <w:rsid w:val="009D53A4"/>
    <w:rsid w:val="009D575D"/>
    <w:rsid w:val="009D578C"/>
    <w:rsid w:val="009D5AA2"/>
    <w:rsid w:val="009D5C10"/>
    <w:rsid w:val="009D5D43"/>
    <w:rsid w:val="009D5E02"/>
    <w:rsid w:val="009D6585"/>
    <w:rsid w:val="009D66EE"/>
    <w:rsid w:val="009D687C"/>
    <w:rsid w:val="009D6BAB"/>
    <w:rsid w:val="009D6C04"/>
    <w:rsid w:val="009D6DBD"/>
    <w:rsid w:val="009D71F5"/>
    <w:rsid w:val="009D7274"/>
    <w:rsid w:val="009D72AC"/>
    <w:rsid w:val="009D735F"/>
    <w:rsid w:val="009D7934"/>
    <w:rsid w:val="009D7A92"/>
    <w:rsid w:val="009D7D8C"/>
    <w:rsid w:val="009E00E5"/>
    <w:rsid w:val="009E0129"/>
    <w:rsid w:val="009E02B9"/>
    <w:rsid w:val="009E03BD"/>
    <w:rsid w:val="009E03DE"/>
    <w:rsid w:val="009E04CE"/>
    <w:rsid w:val="009E051D"/>
    <w:rsid w:val="009E081A"/>
    <w:rsid w:val="009E0945"/>
    <w:rsid w:val="009E09D6"/>
    <w:rsid w:val="009E0C9C"/>
    <w:rsid w:val="009E0CAE"/>
    <w:rsid w:val="009E0DFE"/>
    <w:rsid w:val="009E1004"/>
    <w:rsid w:val="009E1254"/>
    <w:rsid w:val="009E12B6"/>
    <w:rsid w:val="009E1441"/>
    <w:rsid w:val="009E152B"/>
    <w:rsid w:val="009E1945"/>
    <w:rsid w:val="009E1B3C"/>
    <w:rsid w:val="009E1D73"/>
    <w:rsid w:val="009E1F3D"/>
    <w:rsid w:val="009E1F43"/>
    <w:rsid w:val="009E204C"/>
    <w:rsid w:val="009E2689"/>
    <w:rsid w:val="009E26DC"/>
    <w:rsid w:val="009E28B5"/>
    <w:rsid w:val="009E28BA"/>
    <w:rsid w:val="009E2919"/>
    <w:rsid w:val="009E2AE6"/>
    <w:rsid w:val="009E2AFD"/>
    <w:rsid w:val="009E2B75"/>
    <w:rsid w:val="009E31D8"/>
    <w:rsid w:val="009E32CD"/>
    <w:rsid w:val="009E3325"/>
    <w:rsid w:val="009E3471"/>
    <w:rsid w:val="009E3662"/>
    <w:rsid w:val="009E3749"/>
    <w:rsid w:val="009E3B7E"/>
    <w:rsid w:val="009E3BAA"/>
    <w:rsid w:val="009E40BC"/>
    <w:rsid w:val="009E4619"/>
    <w:rsid w:val="009E4E86"/>
    <w:rsid w:val="009E517D"/>
    <w:rsid w:val="009E544B"/>
    <w:rsid w:val="009E54EF"/>
    <w:rsid w:val="009E54F7"/>
    <w:rsid w:val="009E5718"/>
    <w:rsid w:val="009E5817"/>
    <w:rsid w:val="009E58A7"/>
    <w:rsid w:val="009E5CAD"/>
    <w:rsid w:val="009E5D11"/>
    <w:rsid w:val="009E5D26"/>
    <w:rsid w:val="009E5E76"/>
    <w:rsid w:val="009E6239"/>
    <w:rsid w:val="009E64DB"/>
    <w:rsid w:val="009E665F"/>
    <w:rsid w:val="009E6ABE"/>
    <w:rsid w:val="009E6ACA"/>
    <w:rsid w:val="009E6DD5"/>
    <w:rsid w:val="009E6FBE"/>
    <w:rsid w:val="009E7454"/>
    <w:rsid w:val="009E7470"/>
    <w:rsid w:val="009E75B4"/>
    <w:rsid w:val="009E79CD"/>
    <w:rsid w:val="009E7ADE"/>
    <w:rsid w:val="009E7B72"/>
    <w:rsid w:val="009E7DEF"/>
    <w:rsid w:val="009E7ED6"/>
    <w:rsid w:val="009E7FD9"/>
    <w:rsid w:val="009F0000"/>
    <w:rsid w:val="009F0246"/>
    <w:rsid w:val="009F02D5"/>
    <w:rsid w:val="009F057E"/>
    <w:rsid w:val="009F05BA"/>
    <w:rsid w:val="009F06F3"/>
    <w:rsid w:val="009F0AF3"/>
    <w:rsid w:val="009F0CAA"/>
    <w:rsid w:val="009F0CCD"/>
    <w:rsid w:val="009F0D0D"/>
    <w:rsid w:val="009F1F04"/>
    <w:rsid w:val="009F1F36"/>
    <w:rsid w:val="009F1F4C"/>
    <w:rsid w:val="009F1F51"/>
    <w:rsid w:val="009F2141"/>
    <w:rsid w:val="009F24EE"/>
    <w:rsid w:val="009F26CA"/>
    <w:rsid w:val="009F2788"/>
    <w:rsid w:val="009F27A0"/>
    <w:rsid w:val="009F29C3"/>
    <w:rsid w:val="009F2AF3"/>
    <w:rsid w:val="009F2B8C"/>
    <w:rsid w:val="009F2BC1"/>
    <w:rsid w:val="009F2DA1"/>
    <w:rsid w:val="009F2FF1"/>
    <w:rsid w:val="009F308A"/>
    <w:rsid w:val="009F3238"/>
    <w:rsid w:val="009F3331"/>
    <w:rsid w:val="009F36E5"/>
    <w:rsid w:val="009F386B"/>
    <w:rsid w:val="009F38C0"/>
    <w:rsid w:val="009F3B84"/>
    <w:rsid w:val="009F3E11"/>
    <w:rsid w:val="009F3ED8"/>
    <w:rsid w:val="009F41C6"/>
    <w:rsid w:val="009F421F"/>
    <w:rsid w:val="009F43C4"/>
    <w:rsid w:val="009F44FA"/>
    <w:rsid w:val="009F46D2"/>
    <w:rsid w:val="009F4A23"/>
    <w:rsid w:val="009F4F97"/>
    <w:rsid w:val="009F51E3"/>
    <w:rsid w:val="009F52D3"/>
    <w:rsid w:val="009F5617"/>
    <w:rsid w:val="009F5883"/>
    <w:rsid w:val="009F5AEB"/>
    <w:rsid w:val="009F5E57"/>
    <w:rsid w:val="009F5FFF"/>
    <w:rsid w:val="009F6158"/>
    <w:rsid w:val="009F64A1"/>
    <w:rsid w:val="009F6B18"/>
    <w:rsid w:val="009F6D40"/>
    <w:rsid w:val="009F6E80"/>
    <w:rsid w:val="009F70CB"/>
    <w:rsid w:val="009F7194"/>
    <w:rsid w:val="009F7337"/>
    <w:rsid w:val="009F7366"/>
    <w:rsid w:val="009F776F"/>
    <w:rsid w:val="009F7B4F"/>
    <w:rsid w:val="009F7C7E"/>
    <w:rsid w:val="009F7D9A"/>
    <w:rsid w:val="00A0028E"/>
    <w:rsid w:val="00A002B7"/>
    <w:rsid w:val="00A0034D"/>
    <w:rsid w:val="00A00406"/>
    <w:rsid w:val="00A00699"/>
    <w:rsid w:val="00A007B6"/>
    <w:rsid w:val="00A00D3B"/>
    <w:rsid w:val="00A00D94"/>
    <w:rsid w:val="00A00FD0"/>
    <w:rsid w:val="00A012F2"/>
    <w:rsid w:val="00A0148D"/>
    <w:rsid w:val="00A01621"/>
    <w:rsid w:val="00A02296"/>
    <w:rsid w:val="00A024ED"/>
    <w:rsid w:val="00A027B0"/>
    <w:rsid w:val="00A0286A"/>
    <w:rsid w:val="00A02FF5"/>
    <w:rsid w:val="00A03086"/>
    <w:rsid w:val="00A0319A"/>
    <w:rsid w:val="00A03394"/>
    <w:rsid w:val="00A03742"/>
    <w:rsid w:val="00A03782"/>
    <w:rsid w:val="00A03D37"/>
    <w:rsid w:val="00A03DA9"/>
    <w:rsid w:val="00A03F13"/>
    <w:rsid w:val="00A04115"/>
    <w:rsid w:val="00A045EA"/>
    <w:rsid w:val="00A046E4"/>
    <w:rsid w:val="00A04865"/>
    <w:rsid w:val="00A048E0"/>
    <w:rsid w:val="00A04A43"/>
    <w:rsid w:val="00A04AA5"/>
    <w:rsid w:val="00A04BAA"/>
    <w:rsid w:val="00A04CCC"/>
    <w:rsid w:val="00A04F80"/>
    <w:rsid w:val="00A051AD"/>
    <w:rsid w:val="00A05591"/>
    <w:rsid w:val="00A0564B"/>
    <w:rsid w:val="00A0573C"/>
    <w:rsid w:val="00A05AE1"/>
    <w:rsid w:val="00A060BA"/>
    <w:rsid w:val="00A06214"/>
    <w:rsid w:val="00A06A22"/>
    <w:rsid w:val="00A06A37"/>
    <w:rsid w:val="00A06BEF"/>
    <w:rsid w:val="00A06EC6"/>
    <w:rsid w:val="00A07101"/>
    <w:rsid w:val="00A072A1"/>
    <w:rsid w:val="00A07650"/>
    <w:rsid w:val="00A07713"/>
    <w:rsid w:val="00A10150"/>
    <w:rsid w:val="00A102CB"/>
    <w:rsid w:val="00A1056C"/>
    <w:rsid w:val="00A10718"/>
    <w:rsid w:val="00A108F1"/>
    <w:rsid w:val="00A10C71"/>
    <w:rsid w:val="00A10E4E"/>
    <w:rsid w:val="00A1127C"/>
    <w:rsid w:val="00A114E0"/>
    <w:rsid w:val="00A1184F"/>
    <w:rsid w:val="00A11AE5"/>
    <w:rsid w:val="00A11C29"/>
    <w:rsid w:val="00A11D08"/>
    <w:rsid w:val="00A11E59"/>
    <w:rsid w:val="00A11E7C"/>
    <w:rsid w:val="00A11F32"/>
    <w:rsid w:val="00A12040"/>
    <w:rsid w:val="00A122FA"/>
    <w:rsid w:val="00A12346"/>
    <w:rsid w:val="00A1239D"/>
    <w:rsid w:val="00A12496"/>
    <w:rsid w:val="00A124AC"/>
    <w:rsid w:val="00A125B7"/>
    <w:rsid w:val="00A12660"/>
    <w:rsid w:val="00A12820"/>
    <w:rsid w:val="00A1288C"/>
    <w:rsid w:val="00A12ACE"/>
    <w:rsid w:val="00A130DC"/>
    <w:rsid w:val="00A1342A"/>
    <w:rsid w:val="00A135AE"/>
    <w:rsid w:val="00A136F6"/>
    <w:rsid w:val="00A13D3A"/>
    <w:rsid w:val="00A14071"/>
    <w:rsid w:val="00A14099"/>
    <w:rsid w:val="00A1427B"/>
    <w:rsid w:val="00A14410"/>
    <w:rsid w:val="00A14869"/>
    <w:rsid w:val="00A14880"/>
    <w:rsid w:val="00A148C0"/>
    <w:rsid w:val="00A148DD"/>
    <w:rsid w:val="00A149D9"/>
    <w:rsid w:val="00A14B50"/>
    <w:rsid w:val="00A14C19"/>
    <w:rsid w:val="00A1586B"/>
    <w:rsid w:val="00A15AF3"/>
    <w:rsid w:val="00A15ED0"/>
    <w:rsid w:val="00A15EF0"/>
    <w:rsid w:val="00A163AF"/>
    <w:rsid w:val="00A1660D"/>
    <w:rsid w:val="00A16797"/>
    <w:rsid w:val="00A16929"/>
    <w:rsid w:val="00A16A25"/>
    <w:rsid w:val="00A16ABB"/>
    <w:rsid w:val="00A16FCA"/>
    <w:rsid w:val="00A17061"/>
    <w:rsid w:val="00A170A3"/>
    <w:rsid w:val="00A1718D"/>
    <w:rsid w:val="00A174B5"/>
    <w:rsid w:val="00A17556"/>
    <w:rsid w:val="00A175B1"/>
    <w:rsid w:val="00A176A7"/>
    <w:rsid w:val="00A176AA"/>
    <w:rsid w:val="00A17BCE"/>
    <w:rsid w:val="00A17BDE"/>
    <w:rsid w:val="00A20312"/>
    <w:rsid w:val="00A20749"/>
    <w:rsid w:val="00A207CB"/>
    <w:rsid w:val="00A208A2"/>
    <w:rsid w:val="00A20AB7"/>
    <w:rsid w:val="00A20AF5"/>
    <w:rsid w:val="00A20F37"/>
    <w:rsid w:val="00A211B2"/>
    <w:rsid w:val="00A21224"/>
    <w:rsid w:val="00A2131A"/>
    <w:rsid w:val="00A214D8"/>
    <w:rsid w:val="00A21C4E"/>
    <w:rsid w:val="00A21D11"/>
    <w:rsid w:val="00A21DDA"/>
    <w:rsid w:val="00A21E40"/>
    <w:rsid w:val="00A21EE7"/>
    <w:rsid w:val="00A2205D"/>
    <w:rsid w:val="00A2234F"/>
    <w:rsid w:val="00A2237C"/>
    <w:rsid w:val="00A22583"/>
    <w:rsid w:val="00A2270D"/>
    <w:rsid w:val="00A227D8"/>
    <w:rsid w:val="00A2283A"/>
    <w:rsid w:val="00A22A83"/>
    <w:rsid w:val="00A22BBA"/>
    <w:rsid w:val="00A22EC6"/>
    <w:rsid w:val="00A230E7"/>
    <w:rsid w:val="00A2366A"/>
    <w:rsid w:val="00A237D5"/>
    <w:rsid w:val="00A23AD1"/>
    <w:rsid w:val="00A23C3F"/>
    <w:rsid w:val="00A23D3A"/>
    <w:rsid w:val="00A23DEA"/>
    <w:rsid w:val="00A23EB3"/>
    <w:rsid w:val="00A23FDE"/>
    <w:rsid w:val="00A24257"/>
    <w:rsid w:val="00A24328"/>
    <w:rsid w:val="00A243CF"/>
    <w:rsid w:val="00A24475"/>
    <w:rsid w:val="00A24BB4"/>
    <w:rsid w:val="00A24CB3"/>
    <w:rsid w:val="00A24D75"/>
    <w:rsid w:val="00A24EA9"/>
    <w:rsid w:val="00A24F00"/>
    <w:rsid w:val="00A2549E"/>
    <w:rsid w:val="00A25680"/>
    <w:rsid w:val="00A25995"/>
    <w:rsid w:val="00A25D26"/>
    <w:rsid w:val="00A2648C"/>
    <w:rsid w:val="00A26536"/>
    <w:rsid w:val="00A267B4"/>
    <w:rsid w:val="00A2681B"/>
    <w:rsid w:val="00A268A1"/>
    <w:rsid w:val="00A269C0"/>
    <w:rsid w:val="00A26F6F"/>
    <w:rsid w:val="00A26F7D"/>
    <w:rsid w:val="00A27155"/>
    <w:rsid w:val="00A271BD"/>
    <w:rsid w:val="00A272C8"/>
    <w:rsid w:val="00A274B1"/>
    <w:rsid w:val="00A2761F"/>
    <w:rsid w:val="00A27838"/>
    <w:rsid w:val="00A27A34"/>
    <w:rsid w:val="00A27F87"/>
    <w:rsid w:val="00A27FDB"/>
    <w:rsid w:val="00A303F0"/>
    <w:rsid w:val="00A30742"/>
    <w:rsid w:val="00A3087F"/>
    <w:rsid w:val="00A3095E"/>
    <w:rsid w:val="00A30CF1"/>
    <w:rsid w:val="00A30EA6"/>
    <w:rsid w:val="00A30FEB"/>
    <w:rsid w:val="00A3114F"/>
    <w:rsid w:val="00A315E9"/>
    <w:rsid w:val="00A31668"/>
    <w:rsid w:val="00A316C4"/>
    <w:rsid w:val="00A3171D"/>
    <w:rsid w:val="00A31C9E"/>
    <w:rsid w:val="00A32179"/>
    <w:rsid w:val="00A321D6"/>
    <w:rsid w:val="00A324E9"/>
    <w:rsid w:val="00A3252E"/>
    <w:rsid w:val="00A326C5"/>
    <w:rsid w:val="00A32AA1"/>
    <w:rsid w:val="00A32C98"/>
    <w:rsid w:val="00A32E66"/>
    <w:rsid w:val="00A32F4F"/>
    <w:rsid w:val="00A330F4"/>
    <w:rsid w:val="00A33277"/>
    <w:rsid w:val="00A3330E"/>
    <w:rsid w:val="00A33326"/>
    <w:rsid w:val="00A33605"/>
    <w:rsid w:val="00A33609"/>
    <w:rsid w:val="00A3360D"/>
    <w:rsid w:val="00A33732"/>
    <w:rsid w:val="00A338AD"/>
    <w:rsid w:val="00A3393D"/>
    <w:rsid w:val="00A33C5D"/>
    <w:rsid w:val="00A33D30"/>
    <w:rsid w:val="00A33D96"/>
    <w:rsid w:val="00A340D7"/>
    <w:rsid w:val="00A343C6"/>
    <w:rsid w:val="00A34441"/>
    <w:rsid w:val="00A34650"/>
    <w:rsid w:val="00A3475C"/>
    <w:rsid w:val="00A34DB8"/>
    <w:rsid w:val="00A34FB5"/>
    <w:rsid w:val="00A35722"/>
    <w:rsid w:val="00A35BF8"/>
    <w:rsid w:val="00A35C47"/>
    <w:rsid w:val="00A36003"/>
    <w:rsid w:val="00A3639D"/>
    <w:rsid w:val="00A364B8"/>
    <w:rsid w:val="00A36533"/>
    <w:rsid w:val="00A367CC"/>
    <w:rsid w:val="00A36AE6"/>
    <w:rsid w:val="00A36AEC"/>
    <w:rsid w:val="00A36D3C"/>
    <w:rsid w:val="00A36D4E"/>
    <w:rsid w:val="00A36F3E"/>
    <w:rsid w:val="00A37066"/>
    <w:rsid w:val="00A37072"/>
    <w:rsid w:val="00A370A0"/>
    <w:rsid w:val="00A37372"/>
    <w:rsid w:val="00A37996"/>
    <w:rsid w:val="00A379FF"/>
    <w:rsid w:val="00A37E36"/>
    <w:rsid w:val="00A37E7C"/>
    <w:rsid w:val="00A37F47"/>
    <w:rsid w:val="00A4059F"/>
    <w:rsid w:val="00A4069C"/>
    <w:rsid w:val="00A40745"/>
    <w:rsid w:val="00A40971"/>
    <w:rsid w:val="00A40B33"/>
    <w:rsid w:val="00A40F3D"/>
    <w:rsid w:val="00A40FFA"/>
    <w:rsid w:val="00A4114E"/>
    <w:rsid w:val="00A41160"/>
    <w:rsid w:val="00A413F6"/>
    <w:rsid w:val="00A4141F"/>
    <w:rsid w:val="00A414F3"/>
    <w:rsid w:val="00A416A9"/>
    <w:rsid w:val="00A41A49"/>
    <w:rsid w:val="00A41B4C"/>
    <w:rsid w:val="00A41C0D"/>
    <w:rsid w:val="00A41DB7"/>
    <w:rsid w:val="00A41E21"/>
    <w:rsid w:val="00A41F20"/>
    <w:rsid w:val="00A41F3A"/>
    <w:rsid w:val="00A41F93"/>
    <w:rsid w:val="00A4229F"/>
    <w:rsid w:val="00A422D3"/>
    <w:rsid w:val="00A423F3"/>
    <w:rsid w:val="00A4243E"/>
    <w:rsid w:val="00A4245B"/>
    <w:rsid w:val="00A427C5"/>
    <w:rsid w:val="00A4293C"/>
    <w:rsid w:val="00A42BFB"/>
    <w:rsid w:val="00A42E39"/>
    <w:rsid w:val="00A42F71"/>
    <w:rsid w:val="00A43772"/>
    <w:rsid w:val="00A4378F"/>
    <w:rsid w:val="00A437DE"/>
    <w:rsid w:val="00A43939"/>
    <w:rsid w:val="00A43A8E"/>
    <w:rsid w:val="00A43B87"/>
    <w:rsid w:val="00A43C38"/>
    <w:rsid w:val="00A43DF6"/>
    <w:rsid w:val="00A43E01"/>
    <w:rsid w:val="00A43F0F"/>
    <w:rsid w:val="00A4411F"/>
    <w:rsid w:val="00A44583"/>
    <w:rsid w:val="00A445E2"/>
    <w:rsid w:val="00A4492D"/>
    <w:rsid w:val="00A44AEF"/>
    <w:rsid w:val="00A450CB"/>
    <w:rsid w:val="00A45415"/>
    <w:rsid w:val="00A45C1B"/>
    <w:rsid w:val="00A45F9F"/>
    <w:rsid w:val="00A45FCB"/>
    <w:rsid w:val="00A460C0"/>
    <w:rsid w:val="00A46158"/>
    <w:rsid w:val="00A461E1"/>
    <w:rsid w:val="00A46300"/>
    <w:rsid w:val="00A463B1"/>
    <w:rsid w:val="00A463CC"/>
    <w:rsid w:val="00A46535"/>
    <w:rsid w:val="00A46588"/>
    <w:rsid w:val="00A466BA"/>
    <w:rsid w:val="00A466EA"/>
    <w:rsid w:val="00A46B12"/>
    <w:rsid w:val="00A47030"/>
    <w:rsid w:val="00A4710F"/>
    <w:rsid w:val="00A47288"/>
    <w:rsid w:val="00A47555"/>
    <w:rsid w:val="00A47670"/>
    <w:rsid w:val="00A47A05"/>
    <w:rsid w:val="00A47A2E"/>
    <w:rsid w:val="00A47A67"/>
    <w:rsid w:val="00A47B54"/>
    <w:rsid w:val="00A47B5D"/>
    <w:rsid w:val="00A47BA8"/>
    <w:rsid w:val="00A47C18"/>
    <w:rsid w:val="00A47CC9"/>
    <w:rsid w:val="00A47D9D"/>
    <w:rsid w:val="00A47E67"/>
    <w:rsid w:val="00A50349"/>
    <w:rsid w:val="00A503C8"/>
    <w:rsid w:val="00A505A0"/>
    <w:rsid w:val="00A50715"/>
    <w:rsid w:val="00A5096D"/>
    <w:rsid w:val="00A50D6D"/>
    <w:rsid w:val="00A50F83"/>
    <w:rsid w:val="00A51363"/>
    <w:rsid w:val="00A51615"/>
    <w:rsid w:val="00A519E4"/>
    <w:rsid w:val="00A51D9F"/>
    <w:rsid w:val="00A51DB9"/>
    <w:rsid w:val="00A5238B"/>
    <w:rsid w:val="00A523D5"/>
    <w:rsid w:val="00A52437"/>
    <w:rsid w:val="00A524C5"/>
    <w:rsid w:val="00A526EB"/>
    <w:rsid w:val="00A527AF"/>
    <w:rsid w:val="00A52ABD"/>
    <w:rsid w:val="00A52AD5"/>
    <w:rsid w:val="00A52C0A"/>
    <w:rsid w:val="00A52D75"/>
    <w:rsid w:val="00A53048"/>
    <w:rsid w:val="00A531BA"/>
    <w:rsid w:val="00A5333D"/>
    <w:rsid w:val="00A534D6"/>
    <w:rsid w:val="00A537A1"/>
    <w:rsid w:val="00A537BE"/>
    <w:rsid w:val="00A537D8"/>
    <w:rsid w:val="00A53BB6"/>
    <w:rsid w:val="00A53F34"/>
    <w:rsid w:val="00A542A6"/>
    <w:rsid w:val="00A542AB"/>
    <w:rsid w:val="00A545DE"/>
    <w:rsid w:val="00A546E5"/>
    <w:rsid w:val="00A5470E"/>
    <w:rsid w:val="00A54867"/>
    <w:rsid w:val="00A54988"/>
    <w:rsid w:val="00A54DFF"/>
    <w:rsid w:val="00A5569E"/>
    <w:rsid w:val="00A556FF"/>
    <w:rsid w:val="00A55760"/>
    <w:rsid w:val="00A5581B"/>
    <w:rsid w:val="00A559F9"/>
    <w:rsid w:val="00A55A20"/>
    <w:rsid w:val="00A55B1A"/>
    <w:rsid w:val="00A55B50"/>
    <w:rsid w:val="00A55D19"/>
    <w:rsid w:val="00A55E2C"/>
    <w:rsid w:val="00A55EB6"/>
    <w:rsid w:val="00A562D2"/>
    <w:rsid w:val="00A5631D"/>
    <w:rsid w:val="00A563D0"/>
    <w:rsid w:val="00A564BB"/>
    <w:rsid w:val="00A56560"/>
    <w:rsid w:val="00A56663"/>
    <w:rsid w:val="00A56728"/>
    <w:rsid w:val="00A56862"/>
    <w:rsid w:val="00A569A0"/>
    <w:rsid w:val="00A56A07"/>
    <w:rsid w:val="00A56B71"/>
    <w:rsid w:val="00A56CE6"/>
    <w:rsid w:val="00A56D0F"/>
    <w:rsid w:val="00A57185"/>
    <w:rsid w:val="00A57521"/>
    <w:rsid w:val="00A5757C"/>
    <w:rsid w:val="00A5771C"/>
    <w:rsid w:val="00A57798"/>
    <w:rsid w:val="00A57903"/>
    <w:rsid w:val="00A5791E"/>
    <w:rsid w:val="00A57A18"/>
    <w:rsid w:val="00A57B5B"/>
    <w:rsid w:val="00A57D2F"/>
    <w:rsid w:val="00A57E00"/>
    <w:rsid w:val="00A57EEF"/>
    <w:rsid w:val="00A606B8"/>
    <w:rsid w:val="00A608E7"/>
    <w:rsid w:val="00A60C50"/>
    <w:rsid w:val="00A60E53"/>
    <w:rsid w:val="00A60EA4"/>
    <w:rsid w:val="00A61113"/>
    <w:rsid w:val="00A6138F"/>
    <w:rsid w:val="00A618FA"/>
    <w:rsid w:val="00A61AFB"/>
    <w:rsid w:val="00A6201E"/>
    <w:rsid w:val="00A6226E"/>
    <w:rsid w:val="00A623B0"/>
    <w:rsid w:val="00A62441"/>
    <w:rsid w:val="00A62D18"/>
    <w:rsid w:val="00A62DA9"/>
    <w:rsid w:val="00A62F07"/>
    <w:rsid w:val="00A633D9"/>
    <w:rsid w:val="00A636C8"/>
    <w:rsid w:val="00A637C9"/>
    <w:rsid w:val="00A63978"/>
    <w:rsid w:val="00A639B6"/>
    <w:rsid w:val="00A63D56"/>
    <w:rsid w:val="00A63F40"/>
    <w:rsid w:val="00A63F51"/>
    <w:rsid w:val="00A641C3"/>
    <w:rsid w:val="00A64505"/>
    <w:rsid w:val="00A64524"/>
    <w:rsid w:val="00A64632"/>
    <w:rsid w:val="00A646DE"/>
    <w:rsid w:val="00A64806"/>
    <w:rsid w:val="00A6485E"/>
    <w:rsid w:val="00A6490F"/>
    <w:rsid w:val="00A64C2A"/>
    <w:rsid w:val="00A64E59"/>
    <w:rsid w:val="00A6523F"/>
    <w:rsid w:val="00A652EF"/>
    <w:rsid w:val="00A65364"/>
    <w:rsid w:val="00A653A7"/>
    <w:rsid w:val="00A653DF"/>
    <w:rsid w:val="00A65A3C"/>
    <w:rsid w:val="00A65BA5"/>
    <w:rsid w:val="00A65D0A"/>
    <w:rsid w:val="00A65E2C"/>
    <w:rsid w:val="00A65ECF"/>
    <w:rsid w:val="00A661E7"/>
    <w:rsid w:val="00A664D4"/>
    <w:rsid w:val="00A66672"/>
    <w:rsid w:val="00A669CC"/>
    <w:rsid w:val="00A66E53"/>
    <w:rsid w:val="00A672CF"/>
    <w:rsid w:val="00A672E2"/>
    <w:rsid w:val="00A673A1"/>
    <w:rsid w:val="00A67B56"/>
    <w:rsid w:val="00A67B68"/>
    <w:rsid w:val="00A67CFA"/>
    <w:rsid w:val="00A67E24"/>
    <w:rsid w:val="00A67ECA"/>
    <w:rsid w:val="00A67FB5"/>
    <w:rsid w:val="00A70444"/>
    <w:rsid w:val="00A7045D"/>
    <w:rsid w:val="00A70883"/>
    <w:rsid w:val="00A70C35"/>
    <w:rsid w:val="00A70C6D"/>
    <w:rsid w:val="00A70EC2"/>
    <w:rsid w:val="00A70F40"/>
    <w:rsid w:val="00A70FB9"/>
    <w:rsid w:val="00A71025"/>
    <w:rsid w:val="00A71427"/>
    <w:rsid w:val="00A715C2"/>
    <w:rsid w:val="00A71C7A"/>
    <w:rsid w:val="00A71CEA"/>
    <w:rsid w:val="00A71F56"/>
    <w:rsid w:val="00A72059"/>
    <w:rsid w:val="00A7245D"/>
    <w:rsid w:val="00A72523"/>
    <w:rsid w:val="00A72CBC"/>
    <w:rsid w:val="00A730AE"/>
    <w:rsid w:val="00A730D0"/>
    <w:rsid w:val="00A73293"/>
    <w:rsid w:val="00A737F6"/>
    <w:rsid w:val="00A73C93"/>
    <w:rsid w:val="00A73CA5"/>
    <w:rsid w:val="00A73D07"/>
    <w:rsid w:val="00A73D32"/>
    <w:rsid w:val="00A73FA2"/>
    <w:rsid w:val="00A741C0"/>
    <w:rsid w:val="00A741D4"/>
    <w:rsid w:val="00A74301"/>
    <w:rsid w:val="00A7431F"/>
    <w:rsid w:val="00A74418"/>
    <w:rsid w:val="00A7481D"/>
    <w:rsid w:val="00A74861"/>
    <w:rsid w:val="00A749F5"/>
    <w:rsid w:val="00A74B19"/>
    <w:rsid w:val="00A74BD3"/>
    <w:rsid w:val="00A74BD6"/>
    <w:rsid w:val="00A74CF0"/>
    <w:rsid w:val="00A74D27"/>
    <w:rsid w:val="00A756E3"/>
    <w:rsid w:val="00A75D05"/>
    <w:rsid w:val="00A75F08"/>
    <w:rsid w:val="00A761DC"/>
    <w:rsid w:val="00A766D5"/>
    <w:rsid w:val="00A768CD"/>
    <w:rsid w:val="00A769A4"/>
    <w:rsid w:val="00A76AD8"/>
    <w:rsid w:val="00A76AEF"/>
    <w:rsid w:val="00A76CA8"/>
    <w:rsid w:val="00A76CC3"/>
    <w:rsid w:val="00A7716C"/>
    <w:rsid w:val="00A7721F"/>
    <w:rsid w:val="00A77365"/>
    <w:rsid w:val="00A7757B"/>
    <w:rsid w:val="00A7765D"/>
    <w:rsid w:val="00A77661"/>
    <w:rsid w:val="00A776C5"/>
    <w:rsid w:val="00A7794C"/>
    <w:rsid w:val="00A77A3D"/>
    <w:rsid w:val="00A77F2F"/>
    <w:rsid w:val="00A8009F"/>
    <w:rsid w:val="00A8012C"/>
    <w:rsid w:val="00A802C5"/>
    <w:rsid w:val="00A80DBF"/>
    <w:rsid w:val="00A80F12"/>
    <w:rsid w:val="00A81307"/>
    <w:rsid w:val="00A817F7"/>
    <w:rsid w:val="00A81A76"/>
    <w:rsid w:val="00A81CB8"/>
    <w:rsid w:val="00A81D23"/>
    <w:rsid w:val="00A81D81"/>
    <w:rsid w:val="00A81DF2"/>
    <w:rsid w:val="00A81F56"/>
    <w:rsid w:val="00A82203"/>
    <w:rsid w:val="00A82404"/>
    <w:rsid w:val="00A82607"/>
    <w:rsid w:val="00A82D4F"/>
    <w:rsid w:val="00A82D69"/>
    <w:rsid w:val="00A82E5C"/>
    <w:rsid w:val="00A82FF4"/>
    <w:rsid w:val="00A83138"/>
    <w:rsid w:val="00A83150"/>
    <w:rsid w:val="00A8319D"/>
    <w:rsid w:val="00A83208"/>
    <w:rsid w:val="00A83AEF"/>
    <w:rsid w:val="00A840E6"/>
    <w:rsid w:val="00A841B6"/>
    <w:rsid w:val="00A8446E"/>
    <w:rsid w:val="00A846F7"/>
    <w:rsid w:val="00A848CF"/>
    <w:rsid w:val="00A849D8"/>
    <w:rsid w:val="00A84A22"/>
    <w:rsid w:val="00A84CE2"/>
    <w:rsid w:val="00A84E5E"/>
    <w:rsid w:val="00A84F2C"/>
    <w:rsid w:val="00A85090"/>
    <w:rsid w:val="00A858E6"/>
    <w:rsid w:val="00A85D4B"/>
    <w:rsid w:val="00A86103"/>
    <w:rsid w:val="00A8631B"/>
    <w:rsid w:val="00A863C7"/>
    <w:rsid w:val="00A868A2"/>
    <w:rsid w:val="00A86A17"/>
    <w:rsid w:val="00A86AD8"/>
    <w:rsid w:val="00A86C3D"/>
    <w:rsid w:val="00A86EC9"/>
    <w:rsid w:val="00A86F4A"/>
    <w:rsid w:val="00A86F60"/>
    <w:rsid w:val="00A870C3"/>
    <w:rsid w:val="00A873A6"/>
    <w:rsid w:val="00A874B2"/>
    <w:rsid w:val="00A87615"/>
    <w:rsid w:val="00A878A9"/>
    <w:rsid w:val="00A87DC7"/>
    <w:rsid w:val="00A900F0"/>
    <w:rsid w:val="00A9020C"/>
    <w:rsid w:val="00A90641"/>
    <w:rsid w:val="00A908D2"/>
    <w:rsid w:val="00A91773"/>
    <w:rsid w:val="00A91B06"/>
    <w:rsid w:val="00A91C3F"/>
    <w:rsid w:val="00A91D36"/>
    <w:rsid w:val="00A91E83"/>
    <w:rsid w:val="00A91E95"/>
    <w:rsid w:val="00A92147"/>
    <w:rsid w:val="00A924C4"/>
    <w:rsid w:val="00A92522"/>
    <w:rsid w:val="00A926CF"/>
    <w:rsid w:val="00A92A4F"/>
    <w:rsid w:val="00A92D69"/>
    <w:rsid w:val="00A92E2E"/>
    <w:rsid w:val="00A92F56"/>
    <w:rsid w:val="00A93105"/>
    <w:rsid w:val="00A9386F"/>
    <w:rsid w:val="00A93951"/>
    <w:rsid w:val="00A93AA4"/>
    <w:rsid w:val="00A93C37"/>
    <w:rsid w:val="00A93E3C"/>
    <w:rsid w:val="00A94347"/>
    <w:rsid w:val="00A94357"/>
    <w:rsid w:val="00A94596"/>
    <w:rsid w:val="00A945C8"/>
    <w:rsid w:val="00A947AB"/>
    <w:rsid w:val="00A9498E"/>
    <w:rsid w:val="00A94F5B"/>
    <w:rsid w:val="00A94FC2"/>
    <w:rsid w:val="00A95057"/>
    <w:rsid w:val="00A951AD"/>
    <w:rsid w:val="00A95313"/>
    <w:rsid w:val="00A95317"/>
    <w:rsid w:val="00A9533E"/>
    <w:rsid w:val="00A953F6"/>
    <w:rsid w:val="00A95517"/>
    <w:rsid w:val="00A95823"/>
    <w:rsid w:val="00A95856"/>
    <w:rsid w:val="00A95BE2"/>
    <w:rsid w:val="00A95F7E"/>
    <w:rsid w:val="00A95F8D"/>
    <w:rsid w:val="00A96003"/>
    <w:rsid w:val="00A9685D"/>
    <w:rsid w:val="00A969D0"/>
    <w:rsid w:val="00A96DD8"/>
    <w:rsid w:val="00A96E87"/>
    <w:rsid w:val="00A97600"/>
    <w:rsid w:val="00A97631"/>
    <w:rsid w:val="00A976D3"/>
    <w:rsid w:val="00A9797C"/>
    <w:rsid w:val="00A97D99"/>
    <w:rsid w:val="00A97FAA"/>
    <w:rsid w:val="00AA00E9"/>
    <w:rsid w:val="00AA0329"/>
    <w:rsid w:val="00AA0694"/>
    <w:rsid w:val="00AA0CDC"/>
    <w:rsid w:val="00AA10BA"/>
    <w:rsid w:val="00AA10E7"/>
    <w:rsid w:val="00AA1328"/>
    <w:rsid w:val="00AA13AA"/>
    <w:rsid w:val="00AA13E8"/>
    <w:rsid w:val="00AA177B"/>
    <w:rsid w:val="00AA1878"/>
    <w:rsid w:val="00AA1C11"/>
    <w:rsid w:val="00AA1C82"/>
    <w:rsid w:val="00AA1DC8"/>
    <w:rsid w:val="00AA1E81"/>
    <w:rsid w:val="00AA2760"/>
    <w:rsid w:val="00AA2918"/>
    <w:rsid w:val="00AA294E"/>
    <w:rsid w:val="00AA2951"/>
    <w:rsid w:val="00AA29F7"/>
    <w:rsid w:val="00AA2CF6"/>
    <w:rsid w:val="00AA2D8A"/>
    <w:rsid w:val="00AA2E3C"/>
    <w:rsid w:val="00AA3196"/>
    <w:rsid w:val="00AA32C0"/>
    <w:rsid w:val="00AA35D1"/>
    <w:rsid w:val="00AA4309"/>
    <w:rsid w:val="00AA43D9"/>
    <w:rsid w:val="00AA4863"/>
    <w:rsid w:val="00AA48B0"/>
    <w:rsid w:val="00AA4D95"/>
    <w:rsid w:val="00AA4DA2"/>
    <w:rsid w:val="00AA4E86"/>
    <w:rsid w:val="00AA4F4D"/>
    <w:rsid w:val="00AA5114"/>
    <w:rsid w:val="00AA53A0"/>
    <w:rsid w:val="00AA554C"/>
    <w:rsid w:val="00AA569F"/>
    <w:rsid w:val="00AA578D"/>
    <w:rsid w:val="00AA5BC9"/>
    <w:rsid w:val="00AA5E5E"/>
    <w:rsid w:val="00AA5F25"/>
    <w:rsid w:val="00AA5FDE"/>
    <w:rsid w:val="00AA6091"/>
    <w:rsid w:val="00AA6105"/>
    <w:rsid w:val="00AA621B"/>
    <w:rsid w:val="00AA645C"/>
    <w:rsid w:val="00AA6573"/>
    <w:rsid w:val="00AA657F"/>
    <w:rsid w:val="00AA6746"/>
    <w:rsid w:val="00AA69D8"/>
    <w:rsid w:val="00AA6A1D"/>
    <w:rsid w:val="00AA6A7D"/>
    <w:rsid w:val="00AA6B0F"/>
    <w:rsid w:val="00AA6B1B"/>
    <w:rsid w:val="00AA6B43"/>
    <w:rsid w:val="00AA6D5F"/>
    <w:rsid w:val="00AA6E01"/>
    <w:rsid w:val="00AA6E06"/>
    <w:rsid w:val="00AA6FD8"/>
    <w:rsid w:val="00AA7008"/>
    <w:rsid w:val="00AA7079"/>
    <w:rsid w:val="00AA729C"/>
    <w:rsid w:val="00AA742E"/>
    <w:rsid w:val="00AA789C"/>
    <w:rsid w:val="00AA7C35"/>
    <w:rsid w:val="00AA7E46"/>
    <w:rsid w:val="00AA7F10"/>
    <w:rsid w:val="00AB0041"/>
    <w:rsid w:val="00AB00DE"/>
    <w:rsid w:val="00AB0253"/>
    <w:rsid w:val="00AB091C"/>
    <w:rsid w:val="00AB0A98"/>
    <w:rsid w:val="00AB0FAA"/>
    <w:rsid w:val="00AB10D3"/>
    <w:rsid w:val="00AB1290"/>
    <w:rsid w:val="00AB1373"/>
    <w:rsid w:val="00AB1655"/>
    <w:rsid w:val="00AB1B27"/>
    <w:rsid w:val="00AB1B98"/>
    <w:rsid w:val="00AB1C30"/>
    <w:rsid w:val="00AB1D74"/>
    <w:rsid w:val="00AB1FF4"/>
    <w:rsid w:val="00AB2252"/>
    <w:rsid w:val="00AB2423"/>
    <w:rsid w:val="00AB2442"/>
    <w:rsid w:val="00AB24B0"/>
    <w:rsid w:val="00AB252A"/>
    <w:rsid w:val="00AB2554"/>
    <w:rsid w:val="00AB25D8"/>
    <w:rsid w:val="00AB2870"/>
    <w:rsid w:val="00AB2A2E"/>
    <w:rsid w:val="00AB2A35"/>
    <w:rsid w:val="00AB2AF2"/>
    <w:rsid w:val="00AB2CCB"/>
    <w:rsid w:val="00AB2F4F"/>
    <w:rsid w:val="00AB3150"/>
    <w:rsid w:val="00AB32C5"/>
    <w:rsid w:val="00AB336C"/>
    <w:rsid w:val="00AB344A"/>
    <w:rsid w:val="00AB3457"/>
    <w:rsid w:val="00AB3640"/>
    <w:rsid w:val="00AB373B"/>
    <w:rsid w:val="00AB3A87"/>
    <w:rsid w:val="00AB3B19"/>
    <w:rsid w:val="00AB3B84"/>
    <w:rsid w:val="00AB3CBE"/>
    <w:rsid w:val="00AB3CD2"/>
    <w:rsid w:val="00AB3FE8"/>
    <w:rsid w:val="00AB434A"/>
    <w:rsid w:val="00AB4A30"/>
    <w:rsid w:val="00AB4FB6"/>
    <w:rsid w:val="00AB50ED"/>
    <w:rsid w:val="00AB515B"/>
    <w:rsid w:val="00AB537E"/>
    <w:rsid w:val="00AB54A4"/>
    <w:rsid w:val="00AB553C"/>
    <w:rsid w:val="00AB5585"/>
    <w:rsid w:val="00AB57A0"/>
    <w:rsid w:val="00AB5817"/>
    <w:rsid w:val="00AB5885"/>
    <w:rsid w:val="00AB59FA"/>
    <w:rsid w:val="00AB5CFE"/>
    <w:rsid w:val="00AB5D4C"/>
    <w:rsid w:val="00AB5EE2"/>
    <w:rsid w:val="00AB5F85"/>
    <w:rsid w:val="00AB6128"/>
    <w:rsid w:val="00AB6203"/>
    <w:rsid w:val="00AB633F"/>
    <w:rsid w:val="00AB6346"/>
    <w:rsid w:val="00AB6471"/>
    <w:rsid w:val="00AB6925"/>
    <w:rsid w:val="00AB6D05"/>
    <w:rsid w:val="00AB6E6A"/>
    <w:rsid w:val="00AB6ED7"/>
    <w:rsid w:val="00AB70D9"/>
    <w:rsid w:val="00AB71A5"/>
    <w:rsid w:val="00AB7526"/>
    <w:rsid w:val="00AB7635"/>
    <w:rsid w:val="00AB79CC"/>
    <w:rsid w:val="00AB79DF"/>
    <w:rsid w:val="00AB7C62"/>
    <w:rsid w:val="00AC0006"/>
    <w:rsid w:val="00AC0456"/>
    <w:rsid w:val="00AC0489"/>
    <w:rsid w:val="00AC08C6"/>
    <w:rsid w:val="00AC0922"/>
    <w:rsid w:val="00AC0A08"/>
    <w:rsid w:val="00AC0A54"/>
    <w:rsid w:val="00AC0C79"/>
    <w:rsid w:val="00AC114D"/>
    <w:rsid w:val="00AC11C6"/>
    <w:rsid w:val="00AC11FF"/>
    <w:rsid w:val="00AC127A"/>
    <w:rsid w:val="00AC13BF"/>
    <w:rsid w:val="00AC1489"/>
    <w:rsid w:val="00AC1A84"/>
    <w:rsid w:val="00AC1CE7"/>
    <w:rsid w:val="00AC1DA8"/>
    <w:rsid w:val="00AC1DFE"/>
    <w:rsid w:val="00AC1E23"/>
    <w:rsid w:val="00AC244C"/>
    <w:rsid w:val="00AC2561"/>
    <w:rsid w:val="00AC2935"/>
    <w:rsid w:val="00AC2C2D"/>
    <w:rsid w:val="00AC2E61"/>
    <w:rsid w:val="00AC3478"/>
    <w:rsid w:val="00AC3484"/>
    <w:rsid w:val="00AC35FC"/>
    <w:rsid w:val="00AC36FB"/>
    <w:rsid w:val="00AC3735"/>
    <w:rsid w:val="00AC377D"/>
    <w:rsid w:val="00AC398E"/>
    <w:rsid w:val="00AC3B49"/>
    <w:rsid w:val="00AC3BBC"/>
    <w:rsid w:val="00AC3BD1"/>
    <w:rsid w:val="00AC3D31"/>
    <w:rsid w:val="00AC3D56"/>
    <w:rsid w:val="00AC3DAC"/>
    <w:rsid w:val="00AC3DFF"/>
    <w:rsid w:val="00AC4129"/>
    <w:rsid w:val="00AC4217"/>
    <w:rsid w:val="00AC4707"/>
    <w:rsid w:val="00AC487F"/>
    <w:rsid w:val="00AC4A2B"/>
    <w:rsid w:val="00AC4AFE"/>
    <w:rsid w:val="00AC4C4B"/>
    <w:rsid w:val="00AC4CA0"/>
    <w:rsid w:val="00AC4D22"/>
    <w:rsid w:val="00AC4E37"/>
    <w:rsid w:val="00AC4EFE"/>
    <w:rsid w:val="00AC4FE6"/>
    <w:rsid w:val="00AC51C5"/>
    <w:rsid w:val="00AC53BB"/>
    <w:rsid w:val="00AC57FD"/>
    <w:rsid w:val="00AC5D93"/>
    <w:rsid w:val="00AC5E26"/>
    <w:rsid w:val="00AC5FE0"/>
    <w:rsid w:val="00AC6150"/>
    <w:rsid w:val="00AC6BDE"/>
    <w:rsid w:val="00AC6E1D"/>
    <w:rsid w:val="00AC7005"/>
    <w:rsid w:val="00AC743E"/>
    <w:rsid w:val="00AC75EC"/>
    <w:rsid w:val="00AC790B"/>
    <w:rsid w:val="00AC7D1B"/>
    <w:rsid w:val="00AC7D89"/>
    <w:rsid w:val="00AC7DCF"/>
    <w:rsid w:val="00AD006D"/>
    <w:rsid w:val="00AD047C"/>
    <w:rsid w:val="00AD04FD"/>
    <w:rsid w:val="00AD05EE"/>
    <w:rsid w:val="00AD06D2"/>
    <w:rsid w:val="00AD06FC"/>
    <w:rsid w:val="00AD07B7"/>
    <w:rsid w:val="00AD09DD"/>
    <w:rsid w:val="00AD0A5A"/>
    <w:rsid w:val="00AD0BE3"/>
    <w:rsid w:val="00AD0CCC"/>
    <w:rsid w:val="00AD0EAC"/>
    <w:rsid w:val="00AD0FA6"/>
    <w:rsid w:val="00AD0FE3"/>
    <w:rsid w:val="00AD117C"/>
    <w:rsid w:val="00AD11D2"/>
    <w:rsid w:val="00AD11E3"/>
    <w:rsid w:val="00AD1219"/>
    <w:rsid w:val="00AD135C"/>
    <w:rsid w:val="00AD1658"/>
    <w:rsid w:val="00AD172B"/>
    <w:rsid w:val="00AD1830"/>
    <w:rsid w:val="00AD1835"/>
    <w:rsid w:val="00AD1876"/>
    <w:rsid w:val="00AD18CA"/>
    <w:rsid w:val="00AD1923"/>
    <w:rsid w:val="00AD1E35"/>
    <w:rsid w:val="00AD1F01"/>
    <w:rsid w:val="00AD1F2A"/>
    <w:rsid w:val="00AD23F5"/>
    <w:rsid w:val="00AD2731"/>
    <w:rsid w:val="00AD27EE"/>
    <w:rsid w:val="00AD2831"/>
    <w:rsid w:val="00AD2993"/>
    <w:rsid w:val="00AD29AC"/>
    <w:rsid w:val="00AD2BA2"/>
    <w:rsid w:val="00AD2F34"/>
    <w:rsid w:val="00AD33F6"/>
    <w:rsid w:val="00AD3EAF"/>
    <w:rsid w:val="00AD402C"/>
    <w:rsid w:val="00AD4074"/>
    <w:rsid w:val="00AD4309"/>
    <w:rsid w:val="00AD4526"/>
    <w:rsid w:val="00AD4577"/>
    <w:rsid w:val="00AD4616"/>
    <w:rsid w:val="00AD48E0"/>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694"/>
    <w:rsid w:val="00AD67E0"/>
    <w:rsid w:val="00AD69C0"/>
    <w:rsid w:val="00AD6B87"/>
    <w:rsid w:val="00AD6BDB"/>
    <w:rsid w:val="00AD6C33"/>
    <w:rsid w:val="00AD7246"/>
    <w:rsid w:val="00AD726C"/>
    <w:rsid w:val="00AD7271"/>
    <w:rsid w:val="00AD7AD5"/>
    <w:rsid w:val="00AD7E74"/>
    <w:rsid w:val="00AE0004"/>
    <w:rsid w:val="00AE0743"/>
    <w:rsid w:val="00AE0797"/>
    <w:rsid w:val="00AE093F"/>
    <w:rsid w:val="00AE0DD4"/>
    <w:rsid w:val="00AE14B3"/>
    <w:rsid w:val="00AE157A"/>
    <w:rsid w:val="00AE1759"/>
    <w:rsid w:val="00AE1CA4"/>
    <w:rsid w:val="00AE1DEC"/>
    <w:rsid w:val="00AE1E78"/>
    <w:rsid w:val="00AE1E8C"/>
    <w:rsid w:val="00AE1EC7"/>
    <w:rsid w:val="00AE20F4"/>
    <w:rsid w:val="00AE21AF"/>
    <w:rsid w:val="00AE2507"/>
    <w:rsid w:val="00AE287E"/>
    <w:rsid w:val="00AE2DB1"/>
    <w:rsid w:val="00AE2EAF"/>
    <w:rsid w:val="00AE3003"/>
    <w:rsid w:val="00AE337E"/>
    <w:rsid w:val="00AE3458"/>
    <w:rsid w:val="00AE353C"/>
    <w:rsid w:val="00AE361F"/>
    <w:rsid w:val="00AE38A1"/>
    <w:rsid w:val="00AE38B6"/>
    <w:rsid w:val="00AE39FC"/>
    <w:rsid w:val="00AE3B5A"/>
    <w:rsid w:val="00AE42B0"/>
    <w:rsid w:val="00AE4434"/>
    <w:rsid w:val="00AE463D"/>
    <w:rsid w:val="00AE4A2D"/>
    <w:rsid w:val="00AE4B99"/>
    <w:rsid w:val="00AE5069"/>
    <w:rsid w:val="00AE522A"/>
    <w:rsid w:val="00AE531C"/>
    <w:rsid w:val="00AE560A"/>
    <w:rsid w:val="00AE57BE"/>
    <w:rsid w:val="00AE5C8B"/>
    <w:rsid w:val="00AE5DB4"/>
    <w:rsid w:val="00AE60A0"/>
    <w:rsid w:val="00AE617E"/>
    <w:rsid w:val="00AE65B8"/>
    <w:rsid w:val="00AE66A6"/>
    <w:rsid w:val="00AE6B53"/>
    <w:rsid w:val="00AE6D52"/>
    <w:rsid w:val="00AE700D"/>
    <w:rsid w:val="00AE72EC"/>
    <w:rsid w:val="00AE74D5"/>
    <w:rsid w:val="00AE7A17"/>
    <w:rsid w:val="00AF0077"/>
    <w:rsid w:val="00AF044A"/>
    <w:rsid w:val="00AF07C9"/>
    <w:rsid w:val="00AF0E9C"/>
    <w:rsid w:val="00AF0EE2"/>
    <w:rsid w:val="00AF147E"/>
    <w:rsid w:val="00AF150D"/>
    <w:rsid w:val="00AF15EB"/>
    <w:rsid w:val="00AF16D8"/>
    <w:rsid w:val="00AF1B74"/>
    <w:rsid w:val="00AF1D2E"/>
    <w:rsid w:val="00AF1E1D"/>
    <w:rsid w:val="00AF1E39"/>
    <w:rsid w:val="00AF214F"/>
    <w:rsid w:val="00AF24EC"/>
    <w:rsid w:val="00AF2549"/>
    <w:rsid w:val="00AF260D"/>
    <w:rsid w:val="00AF2967"/>
    <w:rsid w:val="00AF2EF4"/>
    <w:rsid w:val="00AF3107"/>
    <w:rsid w:val="00AF3133"/>
    <w:rsid w:val="00AF325B"/>
    <w:rsid w:val="00AF32BD"/>
    <w:rsid w:val="00AF331B"/>
    <w:rsid w:val="00AF34A7"/>
    <w:rsid w:val="00AF3697"/>
    <w:rsid w:val="00AF3ABC"/>
    <w:rsid w:val="00AF41B7"/>
    <w:rsid w:val="00AF4518"/>
    <w:rsid w:val="00AF47E2"/>
    <w:rsid w:val="00AF4881"/>
    <w:rsid w:val="00AF4949"/>
    <w:rsid w:val="00AF4C60"/>
    <w:rsid w:val="00AF4C85"/>
    <w:rsid w:val="00AF4ED0"/>
    <w:rsid w:val="00AF5141"/>
    <w:rsid w:val="00AF54CC"/>
    <w:rsid w:val="00AF5B26"/>
    <w:rsid w:val="00AF5B9A"/>
    <w:rsid w:val="00AF5DF3"/>
    <w:rsid w:val="00AF5FED"/>
    <w:rsid w:val="00AF6070"/>
    <w:rsid w:val="00AF60F5"/>
    <w:rsid w:val="00AF62F0"/>
    <w:rsid w:val="00AF6B68"/>
    <w:rsid w:val="00AF6DEF"/>
    <w:rsid w:val="00AF6F61"/>
    <w:rsid w:val="00AF7028"/>
    <w:rsid w:val="00AF70C4"/>
    <w:rsid w:val="00AF7433"/>
    <w:rsid w:val="00AF74B2"/>
    <w:rsid w:val="00AF7B7E"/>
    <w:rsid w:val="00AF7BBF"/>
    <w:rsid w:val="00AF7D44"/>
    <w:rsid w:val="00B000D5"/>
    <w:rsid w:val="00B00330"/>
    <w:rsid w:val="00B006C6"/>
    <w:rsid w:val="00B006F9"/>
    <w:rsid w:val="00B009BD"/>
    <w:rsid w:val="00B00BCC"/>
    <w:rsid w:val="00B00CA1"/>
    <w:rsid w:val="00B00D5F"/>
    <w:rsid w:val="00B00E57"/>
    <w:rsid w:val="00B00F13"/>
    <w:rsid w:val="00B010F8"/>
    <w:rsid w:val="00B01279"/>
    <w:rsid w:val="00B012FB"/>
    <w:rsid w:val="00B017FD"/>
    <w:rsid w:val="00B01CD9"/>
    <w:rsid w:val="00B01E63"/>
    <w:rsid w:val="00B02038"/>
    <w:rsid w:val="00B02208"/>
    <w:rsid w:val="00B02329"/>
    <w:rsid w:val="00B0296E"/>
    <w:rsid w:val="00B0298E"/>
    <w:rsid w:val="00B029F0"/>
    <w:rsid w:val="00B02ABE"/>
    <w:rsid w:val="00B02AE3"/>
    <w:rsid w:val="00B02CD9"/>
    <w:rsid w:val="00B02D7F"/>
    <w:rsid w:val="00B02DC2"/>
    <w:rsid w:val="00B02E17"/>
    <w:rsid w:val="00B03432"/>
    <w:rsid w:val="00B034E2"/>
    <w:rsid w:val="00B03981"/>
    <w:rsid w:val="00B045DF"/>
    <w:rsid w:val="00B04866"/>
    <w:rsid w:val="00B04873"/>
    <w:rsid w:val="00B04ACC"/>
    <w:rsid w:val="00B04AE1"/>
    <w:rsid w:val="00B04B50"/>
    <w:rsid w:val="00B04C25"/>
    <w:rsid w:val="00B05386"/>
    <w:rsid w:val="00B05722"/>
    <w:rsid w:val="00B059AE"/>
    <w:rsid w:val="00B05BB7"/>
    <w:rsid w:val="00B05CB4"/>
    <w:rsid w:val="00B05F01"/>
    <w:rsid w:val="00B060CF"/>
    <w:rsid w:val="00B062B2"/>
    <w:rsid w:val="00B0630C"/>
    <w:rsid w:val="00B0658D"/>
    <w:rsid w:val="00B069A6"/>
    <w:rsid w:val="00B069A8"/>
    <w:rsid w:val="00B06CD7"/>
    <w:rsid w:val="00B06CE9"/>
    <w:rsid w:val="00B06D39"/>
    <w:rsid w:val="00B06F37"/>
    <w:rsid w:val="00B07450"/>
    <w:rsid w:val="00B074B2"/>
    <w:rsid w:val="00B07AFF"/>
    <w:rsid w:val="00B07B25"/>
    <w:rsid w:val="00B07B74"/>
    <w:rsid w:val="00B10736"/>
    <w:rsid w:val="00B10DB6"/>
    <w:rsid w:val="00B110E9"/>
    <w:rsid w:val="00B1165E"/>
    <w:rsid w:val="00B1192B"/>
    <w:rsid w:val="00B11992"/>
    <w:rsid w:val="00B11997"/>
    <w:rsid w:val="00B11BCC"/>
    <w:rsid w:val="00B11C3A"/>
    <w:rsid w:val="00B11EE3"/>
    <w:rsid w:val="00B120E0"/>
    <w:rsid w:val="00B1214E"/>
    <w:rsid w:val="00B1216E"/>
    <w:rsid w:val="00B123B6"/>
    <w:rsid w:val="00B1271D"/>
    <w:rsid w:val="00B127B7"/>
    <w:rsid w:val="00B12829"/>
    <w:rsid w:val="00B12967"/>
    <w:rsid w:val="00B129D7"/>
    <w:rsid w:val="00B12A3B"/>
    <w:rsid w:val="00B12BB0"/>
    <w:rsid w:val="00B1300E"/>
    <w:rsid w:val="00B13040"/>
    <w:rsid w:val="00B1308C"/>
    <w:rsid w:val="00B13230"/>
    <w:rsid w:val="00B13408"/>
    <w:rsid w:val="00B1378D"/>
    <w:rsid w:val="00B13868"/>
    <w:rsid w:val="00B1388E"/>
    <w:rsid w:val="00B13B58"/>
    <w:rsid w:val="00B13BD2"/>
    <w:rsid w:val="00B13D7C"/>
    <w:rsid w:val="00B13FB0"/>
    <w:rsid w:val="00B1428A"/>
    <w:rsid w:val="00B14347"/>
    <w:rsid w:val="00B14451"/>
    <w:rsid w:val="00B144B6"/>
    <w:rsid w:val="00B1497A"/>
    <w:rsid w:val="00B14B6F"/>
    <w:rsid w:val="00B14CD1"/>
    <w:rsid w:val="00B14EEC"/>
    <w:rsid w:val="00B15240"/>
    <w:rsid w:val="00B15B17"/>
    <w:rsid w:val="00B160E8"/>
    <w:rsid w:val="00B161E1"/>
    <w:rsid w:val="00B16228"/>
    <w:rsid w:val="00B164F0"/>
    <w:rsid w:val="00B169A1"/>
    <w:rsid w:val="00B16D3E"/>
    <w:rsid w:val="00B16D55"/>
    <w:rsid w:val="00B17017"/>
    <w:rsid w:val="00B172C4"/>
    <w:rsid w:val="00B17B2C"/>
    <w:rsid w:val="00B17D3E"/>
    <w:rsid w:val="00B17E5E"/>
    <w:rsid w:val="00B17EBB"/>
    <w:rsid w:val="00B17ED7"/>
    <w:rsid w:val="00B201ED"/>
    <w:rsid w:val="00B203C8"/>
    <w:rsid w:val="00B20729"/>
    <w:rsid w:val="00B20C13"/>
    <w:rsid w:val="00B20F54"/>
    <w:rsid w:val="00B20F88"/>
    <w:rsid w:val="00B21ACA"/>
    <w:rsid w:val="00B21D43"/>
    <w:rsid w:val="00B220AA"/>
    <w:rsid w:val="00B222DD"/>
    <w:rsid w:val="00B2234F"/>
    <w:rsid w:val="00B2243E"/>
    <w:rsid w:val="00B22462"/>
    <w:rsid w:val="00B22652"/>
    <w:rsid w:val="00B22C5B"/>
    <w:rsid w:val="00B22D54"/>
    <w:rsid w:val="00B230DD"/>
    <w:rsid w:val="00B23411"/>
    <w:rsid w:val="00B23506"/>
    <w:rsid w:val="00B235D0"/>
    <w:rsid w:val="00B236F4"/>
    <w:rsid w:val="00B23962"/>
    <w:rsid w:val="00B23985"/>
    <w:rsid w:val="00B23DF1"/>
    <w:rsid w:val="00B23F86"/>
    <w:rsid w:val="00B240CC"/>
    <w:rsid w:val="00B24334"/>
    <w:rsid w:val="00B249BA"/>
    <w:rsid w:val="00B24AFA"/>
    <w:rsid w:val="00B24B9F"/>
    <w:rsid w:val="00B250DD"/>
    <w:rsid w:val="00B254BF"/>
    <w:rsid w:val="00B254F5"/>
    <w:rsid w:val="00B256AE"/>
    <w:rsid w:val="00B25C3E"/>
    <w:rsid w:val="00B25C4A"/>
    <w:rsid w:val="00B26198"/>
    <w:rsid w:val="00B2634A"/>
    <w:rsid w:val="00B263A6"/>
    <w:rsid w:val="00B26516"/>
    <w:rsid w:val="00B26A06"/>
    <w:rsid w:val="00B26B79"/>
    <w:rsid w:val="00B26EC3"/>
    <w:rsid w:val="00B27068"/>
    <w:rsid w:val="00B27181"/>
    <w:rsid w:val="00B27821"/>
    <w:rsid w:val="00B27AFA"/>
    <w:rsid w:val="00B27D45"/>
    <w:rsid w:val="00B27DA8"/>
    <w:rsid w:val="00B27E50"/>
    <w:rsid w:val="00B27FB8"/>
    <w:rsid w:val="00B300E3"/>
    <w:rsid w:val="00B302F8"/>
    <w:rsid w:val="00B3054F"/>
    <w:rsid w:val="00B307B3"/>
    <w:rsid w:val="00B307FC"/>
    <w:rsid w:val="00B30922"/>
    <w:rsid w:val="00B30998"/>
    <w:rsid w:val="00B30CA9"/>
    <w:rsid w:val="00B30E3E"/>
    <w:rsid w:val="00B30EF8"/>
    <w:rsid w:val="00B30F6B"/>
    <w:rsid w:val="00B30F98"/>
    <w:rsid w:val="00B311EB"/>
    <w:rsid w:val="00B3136D"/>
    <w:rsid w:val="00B317D2"/>
    <w:rsid w:val="00B3184B"/>
    <w:rsid w:val="00B31B9F"/>
    <w:rsid w:val="00B31ED4"/>
    <w:rsid w:val="00B3212E"/>
    <w:rsid w:val="00B32225"/>
    <w:rsid w:val="00B326CE"/>
    <w:rsid w:val="00B326F8"/>
    <w:rsid w:val="00B32918"/>
    <w:rsid w:val="00B32A6B"/>
    <w:rsid w:val="00B32ABD"/>
    <w:rsid w:val="00B32D00"/>
    <w:rsid w:val="00B32DAD"/>
    <w:rsid w:val="00B32ED7"/>
    <w:rsid w:val="00B33143"/>
    <w:rsid w:val="00B3322B"/>
    <w:rsid w:val="00B333ED"/>
    <w:rsid w:val="00B33A37"/>
    <w:rsid w:val="00B33BC7"/>
    <w:rsid w:val="00B33BC9"/>
    <w:rsid w:val="00B33C38"/>
    <w:rsid w:val="00B33D0B"/>
    <w:rsid w:val="00B33FD6"/>
    <w:rsid w:val="00B33FEC"/>
    <w:rsid w:val="00B34152"/>
    <w:rsid w:val="00B34437"/>
    <w:rsid w:val="00B3465F"/>
    <w:rsid w:val="00B346B5"/>
    <w:rsid w:val="00B347A2"/>
    <w:rsid w:val="00B34812"/>
    <w:rsid w:val="00B349D8"/>
    <w:rsid w:val="00B34B0E"/>
    <w:rsid w:val="00B34BEC"/>
    <w:rsid w:val="00B34D31"/>
    <w:rsid w:val="00B34E4C"/>
    <w:rsid w:val="00B34E8C"/>
    <w:rsid w:val="00B3518F"/>
    <w:rsid w:val="00B35741"/>
    <w:rsid w:val="00B35867"/>
    <w:rsid w:val="00B35898"/>
    <w:rsid w:val="00B35A73"/>
    <w:rsid w:val="00B35A85"/>
    <w:rsid w:val="00B35D26"/>
    <w:rsid w:val="00B35D59"/>
    <w:rsid w:val="00B36094"/>
    <w:rsid w:val="00B36321"/>
    <w:rsid w:val="00B36447"/>
    <w:rsid w:val="00B36768"/>
    <w:rsid w:val="00B36D19"/>
    <w:rsid w:val="00B370CE"/>
    <w:rsid w:val="00B37172"/>
    <w:rsid w:val="00B372DF"/>
    <w:rsid w:val="00B374AA"/>
    <w:rsid w:val="00B374BA"/>
    <w:rsid w:val="00B37587"/>
    <w:rsid w:val="00B3765A"/>
    <w:rsid w:val="00B37674"/>
    <w:rsid w:val="00B3784C"/>
    <w:rsid w:val="00B37C91"/>
    <w:rsid w:val="00B37F90"/>
    <w:rsid w:val="00B37FF6"/>
    <w:rsid w:val="00B4061E"/>
    <w:rsid w:val="00B406A6"/>
    <w:rsid w:val="00B40706"/>
    <w:rsid w:val="00B40874"/>
    <w:rsid w:val="00B408B9"/>
    <w:rsid w:val="00B40A9F"/>
    <w:rsid w:val="00B40AF2"/>
    <w:rsid w:val="00B411C7"/>
    <w:rsid w:val="00B41272"/>
    <w:rsid w:val="00B41570"/>
    <w:rsid w:val="00B41691"/>
    <w:rsid w:val="00B419EA"/>
    <w:rsid w:val="00B41D96"/>
    <w:rsid w:val="00B41F10"/>
    <w:rsid w:val="00B41FA1"/>
    <w:rsid w:val="00B422AD"/>
    <w:rsid w:val="00B423C4"/>
    <w:rsid w:val="00B4247B"/>
    <w:rsid w:val="00B42562"/>
    <w:rsid w:val="00B4264B"/>
    <w:rsid w:val="00B426C3"/>
    <w:rsid w:val="00B4281F"/>
    <w:rsid w:val="00B42C2D"/>
    <w:rsid w:val="00B42CFE"/>
    <w:rsid w:val="00B42D0A"/>
    <w:rsid w:val="00B43238"/>
    <w:rsid w:val="00B43617"/>
    <w:rsid w:val="00B43978"/>
    <w:rsid w:val="00B43AAB"/>
    <w:rsid w:val="00B43B5A"/>
    <w:rsid w:val="00B44675"/>
    <w:rsid w:val="00B447BF"/>
    <w:rsid w:val="00B44A9C"/>
    <w:rsid w:val="00B44B2C"/>
    <w:rsid w:val="00B44C43"/>
    <w:rsid w:val="00B44D24"/>
    <w:rsid w:val="00B44F75"/>
    <w:rsid w:val="00B44F7E"/>
    <w:rsid w:val="00B4504F"/>
    <w:rsid w:val="00B453D8"/>
    <w:rsid w:val="00B45A98"/>
    <w:rsid w:val="00B45F57"/>
    <w:rsid w:val="00B465AB"/>
    <w:rsid w:val="00B4680C"/>
    <w:rsid w:val="00B46951"/>
    <w:rsid w:val="00B46993"/>
    <w:rsid w:val="00B46B3D"/>
    <w:rsid w:val="00B46BBB"/>
    <w:rsid w:val="00B46ED6"/>
    <w:rsid w:val="00B46F5F"/>
    <w:rsid w:val="00B47343"/>
    <w:rsid w:val="00B4772C"/>
    <w:rsid w:val="00B47881"/>
    <w:rsid w:val="00B478C6"/>
    <w:rsid w:val="00B47A7A"/>
    <w:rsid w:val="00B47B8E"/>
    <w:rsid w:val="00B502B2"/>
    <w:rsid w:val="00B5030F"/>
    <w:rsid w:val="00B503AF"/>
    <w:rsid w:val="00B50BB0"/>
    <w:rsid w:val="00B50F88"/>
    <w:rsid w:val="00B50FE1"/>
    <w:rsid w:val="00B5111D"/>
    <w:rsid w:val="00B511FD"/>
    <w:rsid w:val="00B51426"/>
    <w:rsid w:val="00B51609"/>
    <w:rsid w:val="00B517C2"/>
    <w:rsid w:val="00B51906"/>
    <w:rsid w:val="00B51B5A"/>
    <w:rsid w:val="00B51D34"/>
    <w:rsid w:val="00B51DB3"/>
    <w:rsid w:val="00B51E01"/>
    <w:rsid w:val="00B52158"/>
    <w:rsid w:val="00B52939"/>
    <w:rsid w:val="00B52A7C"/>
    <w:rsid w:val="00B52DC0"/>
    <w:rsid w:val="00B52E22"/>
    <w:rsid w:val="00B52E7F"/>
    <w:rsid w:val="00B532FA"/>
    <w:rsid w:val="00B53315"/>
    <w:rsid w:val="00B53955"/>
    <w:rsid w:val="00B53971"/>
    <w:rsid w:val="00B53C85"/>
    <w:rsid w:val="00B53D64"/>
    <w:rsid w:val="00B53EF4"/>
    <w:rsid w:val="00B546D7"/>
    <w:rsid w:val="00B54835"/>
    <w:rsid w:val="00B5487B"/>
    <w:rsid w:val="00B54A64"/>
    <w:rsid w:val="00B54E8B"/>
    <w:rsid w:val="00B54F21"/>
    <w:rsid w:val="00B54FB4"/>
    <w:rsid w:val="00B55022"/>
    <w:rsid w:val="00B5508A"/>
    <w:rsid w:val="00B55728"/>
    <w:rsid w:val="00B557B1"/>
    <w:rsid w:val="00B55875"/>
    <w:rsid w:val="00B559A3"/>
    <w:rsid w:val="00B55B5C"/>
    <w:rsid w:val="00B56171"/>
    <w:rsid w:val="00B56175"/>
    <w:rsid w:val="00B561D2"/>
    <w:rsid w:val="00B56313"/>
    <w:rsid w:val="00B56471"/>
    <w:rsid w:val="00B56601"/>
    <w:rsid w:val="00B567CD"/>
    <w:rsid w:val="00B56ADF"/>
    <w:rsid w:val="00B56B51"/>
    <w:rsid w:val="00B57523"/>
    <w:rsid w:val="00B57557"/>
    <w:rsid w:val="00B5774A"/>
    <w:rsid w:val="00B57F30"/>
    <w:rsid w:val="00B57F33"/>
    <w:rsid w:val="00B60121"/>
    <w:rsid w:val="00B60291"/>
    <w:rsid w:val="00B603F4"/>
    <w:rsid w:val="00B6058C"/>
    <w:rsid w:val="00B607D5"/>
    <w:rsid w:val="00B60874"/>
    <w:rsid w:val="00B608DD"/>
    <w:rsid w:val="00B60AE8"/>
    <w:rsid w:val="00B60C32"/>
    <w:rsid w:val="00B61066"/>
    <w:rsid w:val="00B61525"/>
    <w:rsid w:val="00B6193D"/>
    <w:rsid w:val="00B61B96"/>
    <w:rsid w:val="00B61DB7"/>
    <w:rsid w:val="00B62053"/>
    <w:rsid w:val="00B620EB"/>
    <w:rsid w:val="00B620F8"/>
    <w:rsid w:val="00B6230C"/>
    <w:rsid w:val="00B62652"/>
    <w:rsid w:val="00B62785"/>
    <w:rsid w:val="00B62FDD"/>
    <w:rsid w:val="00B6308E"/>
    <w:rsid w:val="00B63224"/>
    <w:rsid w:val="00B634F7"/>
    <w:rsid w:val="00B63567"/>
    <w:rsid w:val="00B636B3"/>
    <w:rsid w:val="00B63B50"/>
    <w:rsid w:val="00B63B54"/>
    <w:rsid w:val="00B63D36"/>
    <w:rsid w:val="00B64718"/>
    <w:rsid w:val="00B6475D"/>
    <w:rsid w:val="00B64EEF"/>
    <w:rsid w:val="00B64FD8"/>
    <w:rsid w:val="00B6501C"/>
    <w:rsid w:val="00B65044"/>
    <w:rsid w:val="00B65603"/>
    <w:rsid w:val="00B65772"/>
    <w:rsid w:val="00B6579E"/>
    <w:rsid w:val="00B6596B"/>
    <w:rsid w:val="00B65B6A"/>
    <w:rsid w:val="00B65EC7"/>
    <w:rsid w:val="00B65F5B"/>
    <w:rsid w:val="00B65FDA"/>
    <w:rsid w:val="00B66122"/>
    <w:rsid w:val="00B66525"/>
    <w:rsid w:val="00B6672D"/>
    <w:rsid w:val="00B668BE"/>
    <w:rsid w:val="00B66DC0"/>
    <w:rsid w:val="00B6777A"/>
    <w:rsid w:val="00B67AD3"/>
    <w:rsid w:val="00B67CC7"/>
    <w:rsid w:val="00B67FDD"/>
    <w:rsid w:val="00B70394"/>
    <w:rsid w:val="00B70648"/>
    <w:rsid w:val="00B70756"/>
    <w:rsid w:val="00B70A7C"/>
    <w:rsid w:val="00B70D3B"/>
    <w:rsid w:val="00B70D94"/>
    <w:rsid w:val="00B70DEA"/>
    <w:rsid w:val="00B70E97"/>
    <w:rsid w:val="00B70F9C"/>
    <w:rsid w:val="00B71033"/>
    <w:rsid w:val="00B7115C"/>
    <w:rsid w:val="00B7115F"/>
    <w:rsid w:val="00B712DC"/>
    <w:rsid w:val="00B714D1"/>
    <w:rsid w:val="00B7158D"/>
    <w:rsid w:val="00B716E6"/>
    <w:rsid w:val="00B717E3"/>
    <w:rsid w:val="00B71808"/>
    <w:rsid w:val="00B71A21"/>
    <w:rsid w:val="00B71D3F"/>
    <w:rsid w:val="00B723F2"/>
    <w:rsid w:val="00B7295C"/>
    <w:rsid w:val="00B72C6D"/>
    <w:rsid w:val="00B72D3B"/>
    <w:rsid w:val="00B72F27"/>
    <w:rsid w:val="00B73492"/>
    <w:rsid w:val="00B73549"/>
    <w:rsid w:val="00B738EF"/>
    <w:rsid w:val="00B73964"/>
    <w:rsid w:val="00B73983"/>
    <w:rsid w:val="00B73C28"/>
    <w:rsid w:val="00B73DBD"/>
    <w:rsid w:val="00B74140"/>
    <w:rsid w:val="00B741C1"/>
    <w:rsid w:val="00B74362"/>
    <w:rsid w:val="00B74453"/>
    <w:rsid w:val="00B74499"/>
    <w:rsid w:val="00B74866"/>
    <w:rsid w:val="00B7489F"/>
    <w:rsid w:val="00B74A2D"/>
    <w:rsid w:val="00B74CBF"/>
    <w:rsid w:val="00B74E3C"/>
    <w:rsid w:val="00B74EC3"/>
    <w:rsid w:val="00B7548E"/>
    <w:rsid w:val="00B754BF"/>
    <w:rsid w:val="00B75632"/>
    <w:rsid w:val="00B756F9"/>
    <w:rsid w:val="00B757CF"/>
    <w:rsid w:val="00B75D3B"/>
    <w:rsid w:val="00B75F15"/>
    <w:rsid w:val="00B760B1"/>
    <w:rsid w:val="00B76207"/>
    <w:rsid w:val="00B7668A"/>
    <w:rsid w:val="00B76710"/>
    <w:rsid w:val="00B769E7"/>
    <w:rsid w:val="00B76A23"/>
    <w:rsid w:val="00B76B38"/>
    <w:rsid w:val="00B76DA4"/>
    <w:rsid w:val="00B76F1D"/>
    <w:rsid w:val="00B773EB"/>
    <w:rsid w:val="00B7763C"/>
    <w:rsid w:val="00B77669"/>
    <w:rsid w:val="00B7766B"/>
    <w:rsid w:val="00B77763"/>
    <w:rsid w:val="00B77908"/>
    <w:rsid w:val="00B7794C"/>
    <w:rsid w:val="00B7797C"/>
    <w:rsid w:val="00B77C24"/>
    <w:rsid w:val="00B80246"/>
    <w:rsid w:val="00B8059C"/>
    <w:rsid w:val="00B8061E"/>
    <w:rsid w:val="00B80764"/>
    <w:rsid w:val="00B807B3"/>
    <w:rsid w:val="00B80A92"/>
    <w:rsid w:val="00B81000"/>
    <w:rsid w:val="00B8100D"/>
    <w:rsid w:val="00B812D4"/>
    <w:rsid w:val="00B812F4"/>
    <w:rsid w:val="00B81403"/>
    <w:rsid w:val="00B81BC6"/>
    <w:rsid w:val="00B81DEE"/>
    <w:rsid w:val="00B81E6A"/>
    <w:rsid w:val="00B82338"/>
    <w:rsid w:val="00B82472"/>
    <w:rsid w:val="00B82498"/>
    <w:rsid w:val="00B8271E"/>
    <w:rsid w:val="00B82A8E"/>
    <w:rsid w:val="00B82B41"/>
    <w:rsid w:val="00B82F90"/>
    <w:rsid w:val="00B830EC"/>
    <w:rsid w:val="00B831E1"/>
    <w:rsid w:val="00B83393"/>
    <w:rsid w:val="00B8377C"/>
    <w:rsid w:val="00B839B1"/>
    <w:rsid w:val="00B839E5"/>
    <w:rsid w:val="00B83CEE"/>
    <w:rsid w:val="00B83F79"/>
    <w:rsid w:val="00B84005"/>
    <w:rsid w:val="00B8420E"/>
    <w:rsid w:val="00B84383"/>
    <w:rsid w:val="00B8448C"/>
    <w:rsid w:val="00B8484E"/>
    <w:rsid w:val="00B84870"/>
    <w:rsid w:val="00B848F0"/>
    <w:rsid w:val="00B84AAB"/>
    <w:rsid w:val="00B84BA6"/>
    <w:rsid w:val="00B84D2F"/>
    <w:rsid w:val="00B84EC3"/>
    <w:rsid w:val="00B851E9"/>
    <w:rsid w:val="00B85250"/>
    <w:rsid w:val="00B85289"/>
    <w:rsid w:val="00B85B73"/>
    <w:rsid w:val="00B861FA"/>
    <w:rsid w:val="00B863F9"/>
    <w:rsid w:val="00B86441"/>
    <w:rsid w:val="00B8653C"/>
    <w:rsid w:val="00B865F7"/>
    <w:rsid w:val="00B866B2"/>
    <w:rsid w:val="00B866EA"/>
    <w:rsid w:val="00B86F34"/>
    <w:rsid w:val="00B870CC"/>
    <w:rsid w:val="00B87422"/>
    <w:rsid w:val="00B874A4"/>
    <w:rsid w:val="00B87C55"/>
    <w:rsid w:val="00B87CCD"/>
    <w:rsid w:val="00B90071"/>
    <w:rsid w:val="00B900FD"/>
    <w:rsid w:val="00B908BA"/>
    <w:rsid w:val="00B908E8"/>
    <w:rsid w:val="00B909E7"/>
    <w:rsid w:val="00B90B89"/>
    <w:rsid w:val="00B90C4C"/>
    <w:rsid w:val="00B90DBB"/>
    <w:rsid w:val="00B90EC2"/>
    <w:rsid w:val="00B90ED7"/>
    <w:rsid w:val="00B9132A"/>
    <w:rsid w:val="00B91463"/>
    <w:rsid w:val="00B915F5"/>
    <w:rsid w:val="00B9179C"/>
    <w:rsid w:val="00B918D3"/>
    <w:rsid w:val="00B91BE2"/>
    <w:rsid w:val="00B91C0C"/>
    <w:rsid w:val="00B91DFA"/>
    <w:rsid w:val="00B92311"/>
    <w:rsid w:val="00B923C8"/>
    <w:rsid w:val="00B9255C"/>
    <w:rsid w:val="00B92626"/>
    <w:rsid w:val="00B92716"/>
    <w:rsid w:val="00B92750"/>
    <w:rsid w:val="00B92922"/>
    <w:rsid w:val="00B92D25"/>
    <w:rsid w:val="00B92D95"/>
    <w:rsid w:val="00B92E87"/>
    <w:rsid w:val="00B92F22"/>
    <w:rsid w:val="00B931E1"/>
    <w:rsid w:val="00B93311"/>
    <w:rsid w:val="00B935C2"/>
    <w:rsid w:val="00B935E6"/>
    <w:rsid w:val="00B9360C"/>
    <w:rsid w:val="00B9374E"/>
    <w:rsid w:val="00B937BC"/>
    <w:rsid w:val="00B9382C"/>
    <w:rsid w:val="00B938CB"/>
    <w:rsid w:val="00B93932"/>
    <w:rsid w:val="00B9394F"/>
    <w:rsid w:val="00B93B46"/>
    <w:rsid w:val="00B93B98"/>
    <w:rsid w:val="00B93DC8"/>
    <w:rsid w:val="00B93DDB"/>
    <w:rsid w:val="00B93E86"/>
    <w:rsid w:val="00B940CB"/>
    <w:rsid w:val="00B940E4"/>
    <w:rsid w:val="00B94274"/>
    <w:rsid w:val="00B948D0"/>
    <w:rsid w:val="00B948EE"/>
    <w:rsid w:val="00B94CE8"/>
    <w:rsid w:val="00B94DD6"/>
    <w:rsid w:val="00B95227"/>
    <w:rsid w:val="00B95410"/>
    <w:rsid w:val="00B9564B"/>
    <w:rsid w:val="00B95811"/>
    <w:rsid w:val="00B95B2E"/>
    <w:rsid w:val="00B95CCF"/>
    <w:rsid w:val="00B95DB8"/>
    <w:rsid w:val="00B95EC7"/>
    <w:rsid w:val="00B95F8D"/>
    <w:rsid w:val="00B9628B"/>
    <w:rsid w:val="00B964F7"/>
    <w:rsid w:val="00B96513"/>
    <w:rsid w:val="00B96654"/>
    <w:rsid w:val="00B967B5"/>
    <w:rsid w:val="00B96842"/>
    <w:rsid w:val="00B96891"/>
    <w:rsid w:val="00B97062"/>
    <w:rsid w:val="00B97123"/>
    <w:rsid w:val="00B97191"/>
    <w:rsid w:val="00B972A3"/>
    <w:rsid w:val="00B9759F"/>
    <w:rsid w:val="00B97B5C"/>
    <w:rsid w:val="00B97C93"/>
    <w:rsid w:val="00BA01F8"/>
    <w:rsid w:val="00BA038F"/>
    <w:rsid w:val="00BA04D1"/>
    <w:rsid w:val="00BA04D3"/>
    <w:rsid w:val="00BA057F"/>
    <w:rsid w:val="00BA0756"/>
    <w:rsid w:val="00BA079E"/>
    <w:rsid w:val="00BA0872"/>
    <w:rsid w:val="00BA0A10"/>
    <w:rsid w:val="00BA0DC5"/>
    <w:rsid w:val="00BA0F52"/>
    <w:rsid w:val="00BA13AD"/>
    <w:rsid w:val="00BA141E"/>
    <w:rsid w:val="00BA15A9"/>
    <w:rsid w:val="00BA15D4"/>
    <w:rsid w:val="00BA190F"/>
    <w:rsid w:val="00BA191C"/>
    <w:rsid w:val="00BA1A07"/>
    <w:rsid w:val="00BA1E33"/>
    <w:rsid w:val="00BA1F21"/>
    <w:rsid w:val="00BA230E"/>
    <w:rsid w:val="00BA24FD"/>
    <w:rsid w:val="00BA2730"/>
    <w:rsid w:val="00BA27DF"/>
    <w:rsid w:val="00BA2B0C"/>
    <w:rsid w:val="00BA2E39"/>
    <w:rsid w:val="00BA31A2"/>
    <w:rsid w:val="00BA31C3"/>
    <w:rsid w:val="00BA3474"/>
    <w:rsid w:val="00BA3AD9"/>
    <w:rsid w:val="00BA3C1B"/>
    <w:rsid w:val="00BA4560"/>
    <w:rsid w:val="00BA46C3"/>
    <w:rsid w:val="00BA4811"/>
    <w:rsid w:val="00BA4893"/>
    <w:rsid w:val="00BA49BD"/>
    <w:rsid w:val="00BA4BB8"/>
    <w:rsid w:val="00BA4E9B"/>
    <w:rsid w:val="00BA50FF"/>
    <w:rsid w:val="00BA51F6"/>
    <w:rsid w:val="00BA5342"/>
    <w:rsid w:val="00BA53FC"/>
    <w:rsid w:val="00BA59B0"/>
    <w:rsid w:val="00BA5A5B"/>
    <w:rsid w:val="00BA5B20"/>
    <w:rsid w:val="00BA5B5B"/>
    <w:rsid w:val="00BA5CCB"/>
    <w:rsid w:val="00BA5DE0"/>
    <w:rsid w:val="00BA5DE1"/>
    <w:rsid w:val="00BA5E99"/>
    <w:rsid w:val="00BA5EC2"/>
    <w:rsid w:val="00BA5EC6"/>
    <w:rsid w:val="00BA64A6"/>
    <w:rsid w:val="00BA64D1"/>
    <w:rsid w:val="00BA658F"/>
    <w:rsid w:val="00BA68A1"/>
    <w:rsid w:val="00BA69EE"/>
    <w:rsid w:val="00BA6F3A"/>
    <w:rsid w:val="00BA7210"/>
    <w:rsid w:val="00BA722B"/>
    <w:rsid w:val="00BA72B2"/>
    <w:rsid w:val="00BA7390"/>
    <w:rsid w:val="00BA7DE6"/>
    <w:rsid w:val="00BA7DE8"/>
    <w:rsid w:val="00BA7DFB"/>
    <w:rsid w:val="00BA7E12"/>
    <w:rsid w:val="00BB0152"/>
    <w:rsid w:val="00BB024C"/>
    <w:rsid w:val="00BB09D8"/>
    <w:rsid w:val="00BB0F2C"/>
    <w:rsid w:val="00BB1156"/>
    <w:rsid w:val="00BB1157"/>
    <w:rsid w:val="00BB18B7"/>
    <w:rsid w:val="00BB1A44"/>
    <w:rsid w:val="00BB1BA4"/>
    <w:rsid w:val="00BB1FBB"/>
    <w:rsid w:val="00BB20F7"/>
    <w:rsid w:val="00BB239E"/>
    <w:rsid w:val="00BB2765"/>
    <w:rsid w:val="00BB29AA"/>
    <w:rsid w:val="00BB2B0C"/>
    <w:rsid w:val="00BB2E73"/>
    <w:rsid w:val="00BB2FEB"/>
    <w:rsid w:val="00BB307D"/>
    <w:rsid w:val="00BB30B0"/>
    <w:rsid w:val="00BB30E2"/>
    <w:rsid w:val="00BB3116"/>
    <w:rsid w:val="00BB3400"/>
    <w:rsid w:val="00BB3732"/>
    <w:rsid w:val="00BB378A"/>
    <w:rsid w:val="00BB387D"/>
    <w:rsid w:val="00BB3A63"/>
    <w:rsid w:val="00BB3B30"/>
    <w:rsid w:val="00BB3BA9"/>
    <w:rsid w:val="00BB406B"/>
    <w:rsid w:val="00BB4322"/>
    <w:rsid w:val="00BB4611"/>
    <w:rsid w:val="00BB465F"/>
    <w:rsid w:val="00BB46B5"/>
    <w:rsid w:val="00BB4747"/>
    <w:rsid w:val="00BB4C00"/>
    <w:rsid w:val="00BB4CB3"/>
    <w:rsid w:val="00BB4F89"/>
    <w:rsid w:val="00BB5186"/>
    <w:rsid w:val="00BB526B"/>
    <w:rsid w:val="00BB5368"/>
    <w:rsid w:val="00BB5764"/>
    <w:rsid w:val="00BB599D"/>
    <w:rsid w:val="00BB5F2A"/>
    <w:rsid w:val="00BB628F"/>
    <w:rsid w:val="00BB6509"/>
    <w:rsid w:val="00BB65F0"/>
    <w:rsid w:val="00BB66FC"/>
    <w:rsid w:val="00BB6767"/>
    <w:rsid w:val="00BB67FE"/>
    <w:rsid w:val="00BB69A2"/>
    <w:rsid w:val="00BB6A9F"/>
    <w:rsid w:val="00BB6B04"/>
    <w:rsid w:val="00BB6BE4"/>
    <w:rsid w:val="00BB6E02"/>
    <w:rsid w:val="00BB6F95"/>
    <w:rsid w:val="00BB751C"/>
    <w:rsid w:val="00BB759A"/>
    <w:rsid w:val="00BB764D"/>
    <w:rsid w:val="00BB777D"/>
    <w:rsid w:val="00BB77C6"/>
    <w:rsid w:val="00BB7879"/>
    <w:rsid w:val="00BB7EDD"/>
    <w:rsid w:val="00BB7EFD"/>
    <w:rsid w:val="00BC00A1"/>
    <w:rsid w:val="00BC0422"/>
    <w:rsid w:val="00BC052F"/>
    <w:rsid w:val="00BC05E9"/>
    <w:rsid w:val="00BC0721"/>
    <w:rsid w:val="00BC09F3"/>
    <w:rsid w:val="00BC0A6C"/>
    <w:rsid w:val="00BC0C32"/>
    <w:rsid w:val="00BC0DD8"/>
    <w:rsid w:val="00BC0F23"/>
    <w:rsid w:val="00BC131B"/>
    <w:rsid w:val="00BC141B"/>
    <w:rsid w:val="00BC1642"/>
    <w:rsid w:val="00BC1842"/>
    <w:rsid w:val="00BC18F2"/>
    <w:rsid w:val="00BC1C31"/>
    <w:rsid w:val="00BC1C4E"/>
    <w:rsid w:val="00BC1EB8"/>
    <w:rsid w:val="00BC20AB"/>
    <w:rsid w:val="00BC232E"/>
    <w:rsid w:val="00BC245E"/>
    <w:rsid w:val="00BC2A90"/>
    <w:rsid w:val="00BC2B38"/>
    <w:rsid w:val="00BC2B93"/>
    <w:rsid w:val="00BC2B98"/>
    <w:rsid w:val="00BC2ED2"/>
    <w:rsid w:val="00BC302A"/>
    <w:rsid w:val="00BC3557"/>
    <w:rsid w:val="00BC3903"/>
    <w:rsid w:val="00BC3BB2"/>
    <w:rsid w:val="00BC447E"/>
    <w:rsid w:val="00BC4586"/>
    <w:rsid w:val="00BC45D6"/>
    <w:rsid w:val="00BC4F1A"/>
    <w:rsid w:val="00BC5164"/>
    <w:rsid w:val="00BC526E"/>
    <w:rsid w:val="00BC537B"/>
    <w:rsid w:val="00BC5652"/>
    <w:rsid w:val="00BC56AF"/>
    <w:rsid w:val="00BC5753"/>
    <w:rsid w:val="00BC57A5"/>
    <w:rsid w:val="00BC58B5"/>
    <w:rsid w:val="00BC58C1"/>
    <w:rsid w:val="00BC5967"/>
    <w:rsid w:val="00BC598F"/>
    <w:rsid w:val="00BC6046"/>
    <w:rsid w:val="00BC6084"/>
    <w:rsid w:val="00BC6296"/>
    <w:rsid w:val="00BC62FF"/>
    <w:rsid w:val="00BC64E4"/>
    <w:rsid w:val="00BC656D"/>
    <w:rsid w:val="00BC66C9"/>
    <w:rsid w:val="00BC68EB"/>
    <w:rsid w:val="00BC6954"/>
    <w:rsid w:val="00BC69A5"/>
    <w:rsid w:val="00BC6AE2"/>
    <w:rsid w:val="00BC6D9B"/>
    <w:rsid w:val="00BC6F4F"/>
    <w:rsid w:val="00BC70F4"/>
    <w:rsid w:val="00BC7492"/>
    <w:rsid w:val="00BC755E"/>
    <w:rsid w:val="00BC75FF"/>
    <w:rsid w:val="00BC7634"/>
    <w:rsid w:val="00BC767F"/>
    <w:rsid w:val="00BC79F0"/>
    <w:rsid w:val="00BC7C02"/>
    <w:rsid w:val="00BC7FF0"/>
    <w:rsid w:val="00BD00DA"/>
    <w:rsid w:val="00BD0278"/>
    <w:rsid w:val="00BD035E"/>
    <w:rsid w:val="00BD0A1E"/>
    <w:rsid w:val="00BD0DC1"/>
    <w:rsid w:val="00BD0EEE"/>
    <w:rsid w:val="00BD0FC8"/>
    <w:rsid w:val="00BD11A7"/>
    <w:rsid w:val="00BD1522"/>
    <w:rsid w:val="00BD1537"/>
    <w:rsid w:val="00BD1720"/>
    <w:rsid w:val="00BD18F4"/>
    <w:rsid w:val="00BD1901"/>
    <w:rsid w:val="00BD191E"/>
    <w:rsid w:val="00BD1991"/>
    <w:rsid w:val="00BD19FB"/>
    <w:rsid w:val="00BD22A6"/>
    <w:rsid w:val="00BD25F8"/>
    <w:rsid w:val="00BD27E0"/>
    <w:rsid w:val="00BD28B1"/>
    <w:rsid w:val="00BD2912"/>
    <w:rsid w:val="00BD29CB"/>
    <w:rsid w:val="00BD2B37"/>
    <w:rsid w:val="00BD2E89"/>
    <w:rsid w:val="00BD302C"/>
    <w:rsid w:val="00BD3179"/>
    <w:rsid w:val="00BD3379"/>
    <w:rsid w:val="00BD3778"/>
    <w:rsid w:val="00BD3E6E"/>
    <w:rsid w:val="00BD4116"/>
    <w:rsid w:val="00BD4722"/>
    <w:rsid w:val="00BD47CE"/>
    <w:rsid w:val="00BD54E0"/>
    <w:rsid w:val="00BD55CC"/>
    <w:rsid w:val="00BD56DC"/>
    <w:rsid w:val="00BD5969"/>
    <w:rsid w:val="00BD5B7D"/>
    <w:rsid w:val="00BD5EF5"/>
    <w:rsid w:val="00BD5F06"/>
    <w:rsid w:val="00BD61F0"/>
    <w:rsid w:val="00BD65FE"/>
    <w:rsid w:val="00BD6631"/>
    <w:rsid w:val="00BD68E6"/>
    <w:rsid w:val="00BD692E"/>
    <w:rsid w:val="00BD6A75"/>
    <w:rsid w:val="00BD6AA4"/>
    <w:rsid w:val="00BD6B1E"/>
    <w:rsid w:val="00BD6E38"/>
    <w:rsid w:val="00BD717D"/>
    <w:rsid w:val="00BD7470"/>
    <w:rsid w:val="00BD74D9"/>
    <w:rsid w:val="00BD7C1F"/>
    <w:rsid w:val="00BE0419"/>
    <w:rsid w:val="00BE0942"/>
    <w:rsid w:val="00BE0B1F"/>
    <w:rsid w:val="00BE0F1D"/>
    <w:rsid w:val="00BE124A"/>
    <w:rsid w:val="00BE13BA"/>
    <w:rsid w:val="00BE155F"/>
    <w:rsid w:val="00BE1722"/>
    <w:rsid w:val="00BE197B"/>
    <w:rsid w:val="00BE1C7D"/>
    <w:rsid w:val="00BE1E5B"/>
    <w:rsid w:val="00BE1F34"/>
    <w:rsid w:val="00BE1F46"/>
    <w:rsid w:val="00BE20F3"/>
    <w:rsid w:val="00BE2533"/>
    <w:rsid w:val="00BE26AE"/>
    <w:rsid w:val="00BE26D9"/>
    <w:rsid w:val="00BE2703"/>
    <w:rsid w:val="00BE2805"/>
    <w:rsid w:val="00BE2BB7"/>
    <w:rsid w:val="00BE2DB0"/>
    <w:rsid w:val="00BE2EE0"/>
    <w:rsid w:val="00BE2FD7"/>
    <w:rsid w:val="00BE31C8"/>
    <w:rsid w:val="00BE3219"/>
    <w:rsid w:val="00BE329B"/>
    <w:rsid w:val="00BE3515"/>
    <w:rsid w:val="00BE35BB"/>
    <w:rsid w:val="00BE373F"/>
    <w:rsid w:val="00BE383B"/>
    <w:rsid w:val="00BE39B6"/>
    <w:rsid w:val="00BE3A31"/>
    <w:rsid w:val="00BE3C44"/>
    <w:rsid w:val="00BE41CA"/>
    <w:rsid w:val="00BE4208"/>
    <w:rsid w:val="00BE4338"/>
    <w:rsid w:val="00BE43C8"/>
    <w:rsid w:val="00BE4621"/>
    <w:rsid w:val="00BE46D0"/>
    <w:rsid w:val="00BE4A0B"/>
    <w:rsid w:val="00BE4ACF"/>
    <w:rsid w:val="00BE4B8F"/>
    <w:rsid w:val="00BE4E1F"/>
    <w:rsid w:val="00BE4E80"/>
    <w:rsid w:val="00BE4FC8"/>
    <w:rsid w:val="00BE50B6"/>
    <w:rsid w:val="00BE518A"/>
    <w:rsid w:val="00BE5246"/>
    <w:rsid w:val="00BE546A"/>
    <w:rsid w:val="00BE5601"/>
    <w:rsid w:val="00BE582B"/>
    <w:rsid w:val="00BE59C1"/>
    <w:rsid w:val="00BE5A19"/>
    <w:rsid w:val="00BE5B19"/>
    <w:rsid w:val="00BE5CCE"/>
    <w:rsid w:val="00BE5E20"/>
    <w:rsid w:val="00BE5EE2"/>
    <w:rsid w:val="00BE5F17"/>
    <w:rsid w:val="00BE6050"/>
    <w:rsid w:val="00BE62C6"/>
    <w:rsid w:val="00BE63FD"/>
    <w:rsid w:val="00BE6587"/>
    <w:rsid w:val="00BE6600"/>
    <w:rsid w:val="00BE6648"/>
    <w:rsid w:val="00BE6669"/>
    <w:rsid w:val="00BE6690"/>
    <w:rsid w:val="00BE6698"/>
    <w:rsid w:val="00BE66BC"/>
    <w:rsid w:val="00BE6762"/>
    <w:rsid w:val="00BE6948"/>
    <w:rsid w:val="00BE6B67"/>
    <w:rsid w:val="00BE6B7A"/>
    <w:rsid w:val="00BE6E7D"/>
    <w:rsid w:val="00BE6F0D"/>
    <w:rsid w:val="00BE7068"/>
    <w:rsid w:val="00BE70C2"/>
    <w:rsid w:val="00BE7145"/>
    <w:rsid w:val="00BE71E1"/>
    <w:rsid w:val="00BE71FA"/>
    <w:rsid w:val="00BE72CF"/>
    <w:rsid w:val="00BE759C"/>
    <w:rsid w:val="00BE7797"/>
    <w:rsid w:val="00BE7919"/>
    <w:rsid w:val="00BE7A70"/>
    <w:rsid w:val="00BE7D16"/>
    <w:rsid w:val="00BE7DE2"/>
    <w:rsid w:val="00BF003C"/>
    <w:rsid w:val="00BF0041"/>
    <w:rsid w:val="00BF00AD"/>
    <w:rsid w:val="00BF03FE"/>
    <w:rsid w:val="00BF0960"/>
    <w:rsid w:val="00BF0EDC"/>
    <w:rsid w:val="00BF0EE1"/>
    <w:rsid w:val="00BF1114"/>
    <w:rsid w:val="00BF1265"/>
    <w:rsid w:val="00BF13D6"/>
    <w:rsid w:val="00BF15B3"/>
    <w:rsid w:val="00BF1748"/>
    <w:rsid w:val="00BF1CAE"/>
    <w:rsid w:val="00BF1E04"/>
    <w:rsid w:val="00BF1F2A"/>
    <w:rsid w:val="00BF2204"/>
    <w:rsid w:val="00BF25E3"/>
    <w:rsid w:val="00BF2699"/>
    <w:rsid w:val="00BF2800"/>
    <w:rsid w:val="00BF29D1"/>
    <w:rsid w:val="00BF2B65"/>
    <w:rsid w:val="00BF2BB7"/>
    <w:rsid w:val="00BF2D40"/>
    <w:rsid w:val="00BF2DAA"/>
    <w:rsid w:val="00BF2EEC"/>
    <w:rsid w:val="00BF2F02"/>
    <w:rsid w:val="00BF304A"/>
    <w:rsid w:val="00BF306D"/>
    <w:rsid w:val="00BF358E"/>
    <w:rsid w:val="00BF366F"/>
    <w:rsid w:val="00BF36BD"/>
    <w:rsid w:val="00BF383E"/>
    <w:rsid w:val="00BF3855"/>
    <w:rsid w:val="00BF3A71"/>
    <w:rsid w:val="00BF3B54"/>
    <w:rsid w:val="00BF4153"/>
    <w:rsid w:val="00BF4722"/>
    <w:rsid w:val="00BF48C9"/>
    <w:rsid w:val="00BF4D16"/>
    <w:rsid w:val="00BF4D84"/>
    <w:rsid w:val="00BF4D8C"/>
    <w:rsid w:val="00BF4DA5"/>
    <w:rsid w:val="00BF5433"/>
    <w:rsid w:val="00BF561D"/>
    <w:rsid w:val="00BF590D"/>
    <w:rsid w:val="00BF597F"/>
    <w:rsid w:val="00BF5E8E"/>
    <w:rsid w:val="00BF5FD0"/>
    <w:rsid w:val="00BF62D0"/>
    <w:rsid w:val="00BF62D1"/>
    <w:rsid w:val="00BF63C2"/>
    <w:rsid w:val="00BF6622"/>
    <w:rsid w:val="00BF69D5"/>
    <w:rsid w:val="00BF6BF8"/>
    <w:rsid w:val="00BF6CD9"/>
    <w:rsid w:val="00BF6E7D"/>
    <w:rsid w:val="00BF6EDF"/>
    <w:rsid w:val="00BF720D"/>
    <w:rsid w:val="00BF7649"/>
    <w:rsid w:val="00BF77F2"/>
    <w:rsid w:val="00BF7DF5"/>
    <w:rsid w:val="00BF7FDD"/>
    <w:rsid w:val="00C00205"/>
    <w:rsid w:val="00C00281"/>
    <w:rsid w:val="00C00391"/>
    <w:rsid w:val="00C00534"/>
    <w:rsid w:val="00C00662"/>
    <w:rsid w:val="00C00831"/>
    <w:rsid w:val="00C00871"/>
    <w:rsid w:val="00C00958"/>
    <w:rsid w:val="00C00D3F"/>
    <w:rsid w:val="00C00F8C"/>
    <w:rsid w:val="00C00FA0"/>
    <w:rsid w:val="00C00FC0"/>
    <w:rsid w:val="00C01007"/>
    <w:rsid w:val="00C013B9"/>
    <w:rsid w:val="00C01A01"/>
    <w:rsid w:val="00C01C6A"/>
    <w:rsid w:val="00C01CB6"/>
    <w:rsid w:val="00C02A93"/>
    <w:rsid w:val="00C02C11"/>
    <w:rsid w:val="00C02ECE"/>
    <w:rsid w:val="00C02F2D"/>
    <w:rsid w:val="00C031CD"/>
    <w:rsid w:val="00C033BD"/>
    <w:rsid w:val="00C03482"/>
    <w:rsid w:val="00C0374C"/>
    <w:rsid w:val="00C037DC"/>
    <w:rsid w:val="00C03850"/>
    <w:rsid w:val="00C03A20"/>
    <w:rsid w:val="00C03AB4"/>
    <w:rsid w:val="00C03BBA"/>
    <w:rsid w:val="00C03E15"/>
    <w:rsid w:val="00C03F62"/>
    <w:rsid w:val="00C0425F"/>
    <w:rsid w:val="00C04287"/>
    <w:rsid w:val="00C0438F"/>
    <w:rsid w:val="00C04586"/>
    <w:rsid w:val="00C046B9"/>
    <w:rsid w:val="00C049AA"/>
    <w:rsid w:val="00C04B64"/>
    <w:rsid w:val="00C04C8E"/>
    <w:rsid w:val="00C04EB8"/>
    <w:rsid w:val="00C04F22"/>
    <w:rsid w:val="00C04FDE"/>
    <w:rsid w:val="00C050CF"/>
    <w:rsid w:val="00C0529F"/>
    <w:rsid w:val="00C05A4F"/>
    <w:rsid w:val="00C06078"/>
    <w:rsid w:val="00C0613C"/>
    <w:rsid w:val="00C06147"/>
    <w:rsid w:val="00C0630A"/>
    <w:rsid w:val="00C063E4"/>
    <w:rsid w:val="00C0658F"/>
    <w:rsid w:val="00C068F1"/>
    <w:rsid w:val="00C06982"/>
    <w:rsid w:val="00C06E09"/>
    <w:rsid w:val="00C06E11"/>
    <w:rsid w:val="00C06E9E"/>
    <w:rsid w:val="00C07194"/>
    <w:rsid w:val="00C07273"/>
    <w:rsid w:val="00C0739E"/>
    <w:rsid w:val="00C07577"/>
    <w:rsid w:val="00C0769B"/>
    <w:rsid w:val="00C07717"/>
    <w:rsid w:val="00C07752"/>
    <w:rsid w:val="00C079DB"/>
    <w:rsid w:val="00C07D30"/>
    <w:rsid w:val="00C10030"/>
    <w:rsid w:val="00C100ED"/>
    <w:rsid w:val="00C10167"/>
    <w:rsid w:val="00C1076B"/>
    <w:rsid w:val="00C10C1B"/>
    <w:rsid w:val="00C10CDB"/>
    <w:rsid w:val="00C10D07"/>
    <w:rsid w:val="00C10D62"/>
    <w:rsid w:val="00C11090"/>
    <w:rsid w:val="00C11190"/>
    <w:rsid w:val="00C111AE"/>
    <w:rsid w:val="00C1124A"/>
    <w:rsid w:val="00C11486"/>
    <w:rsid w:val="00C115EF"/>
    <w:rsid w:val="00C1166E"/>
    <w:rsid w:val="00C11784"/>
    <w:rsid w:val="00C118B1"/>
    <w:rsid w:val="00C118ED"/>
    <w:rsid w:val="00C11916"/>
    <w:rsid w:val="00C11EEF"/>
    <w:rsid w:val="00C12083"/>
    <w:rsid w:val="00C12694"/>
    <w:rsid w:val="00C126C0"/>
    <w:rsid w:val="00C12730"/>
    <w:rsid w:val="00C1277C"/>
    <w:rsid w:val="00C12802"/>
    <w:rsid w:val="00C1284B"/>
    <w:rsid w:val="00C12884"/>
    <w:rsid w:val="00C12AC0"/>
    <w:rsid w:val="00C12AC3"/>
    <w:rsid w:val="00C12B27"/>
    <w:rsid w:val="00C12B75"/>
    <w:rsid w:val="00C12EC7"/>
    <w:rsid w:val="00C12EE8"/>
    <w:rsid w:val="00C130B2"/>
    <w:rsid w:val="00C132F7"/>
    <w:rsid w:val="00C134B0"/>
    <w:rsid w:val="00C134C4"/>
    <w:rsid w:val="00C137AA"/>
    <w:rsid w:val="00C13A4D"/>
    <w:rsid w:val="00C13B3D"/>
    <w:rsid w:val="00C13DA3"/>
    <w:rsid w:val="00C13DB2"/>
    <w:rsid w:val="00C14168"/>
    <w:rsid w:val="00C141AD"/>
    <w:rsid w:val="00C141C7"/>
    <w:rsid w:val="00C1433F"/>
    <w:rsid w:val="00C1449F"/>
    <w:rsid w:val="00C144D7"/>
    <w:rsid w:val="00C14560"/>
    <w:rsid w:val="00C14574"/>
    <w:rsid w:val="00C146AD"/>
    <w:rsid w:val="00C1485F"/>
    <w:rsid w:val="00C1491B"/>
    <w:rsid w:val="00C14C82"/>
    <w:rsid w:val="00C14DA8"/>
    <w:rsid w:val="00C14E86"/>
    <w:rsid w:val="00C14FE6"/>
    <w:rsid w:val="00C151EE"/>
    <w:rsid w:val="00C152A4"/>
    <w:rsid w:val="00C152D8"/>
    <w:rsid w:val="00C153BE"/>
    <w:rsid w:val="00C1588E"/>
    <w:rsid w:val="00C15B24"/>
    <w:rsid w:val="00C15B63"/>
    <w:rsid w:val="00C15C3B"/>
    <w:rsid w:val="00C15E3B"/>
    <w:rsid w:val="00C15E64"/>
    <w:rsid w:val="00C15E6B"/>
    <w:rsid w:val="00C15F6A"/>
    <w:rsid w:val="00C15F9A"/>
    <w:rsid w:val="00C15FB6"/>
    <w:rsid w:val="00C15FE6"/>
    <w:rsid w:val="00C16301"/>
    <w:rsid w:val="00C16D17"/>
    <w:rsid w:val="00C1701A"/>
    <w:rsid w:val="00C171F8"/>
    <w:rsid w:val="00C173E5"/>
    <w:rsid w:val="00C17425"/>
    <w:rsid w:val="00C176D9"/>
    <w:rsid w:val="00C177EB"/>
    <w:rsid w:val="00C17882"/>
    <w:rsid w:val="00C17E25"/>
    <w:rsid w:val="00C2013B"/>
    <w:rsid w:val="00C2022D"/>
    <w:rsid w:val="00C202CD"/>
    <w:rsid w:val="00C203C3"/>
    <w:rsid w:val="00C20525"/>
    <w:rsid w:val="00C207CE"/>
    <w:rsid w:val="00C20957"/>
    <w:rsid w:val="00C20C83"/>
    <w:rsid w:val="00C20CC0"/>
    <w:rsid w:val="00C20E7E"/>
    <w:rsid w:val="00C20E9C"/>
    <w:rsid w:val="00C21265"/>
    <w:rsid w:val="00C213DB"/>
    <w:rsid w:val="00C2155B"/>
    <w:rsid w:val="00C215F1"/>
    <w:rsid w:val="00C21A98"/>
    <w:rsid w:val="00C22324"/>
    <w:rsid w:val="00C223FF"/>
    <w:rsid w:val="00C22524"/>
    <w:rsid w:val="00C22791"/>
    <w:rsid w:val="00C22792"/>
    <w:rsid w:val="00C22942"/>
    <w:rsid w:val="00C22C80"/>
    <w:rsid w:val="00C22D82"/>
    <w:rsid w:val="00C22DDD"/>
    <w:rsid w:val="00C22F07"/>
    <w:rsid w:val="00C230C4"/>
    <w:rsid w:val="00C2330A"/>
    <w:rsid w:val="00C2335B"/>
    <w:rsid w:val="00C2336F"/>
    <w:rsid w:val="00C235A1"/>
    <w:rsid w:val="00C2370C"/>
    <w:rsid w:val="00C2376F"/>
    <w:rsid w:val="00C23989"/>
    <w:rsid w:val="00C23BED"/>
    <w:rsid w:val="00C23C18"/>
    <w:rsid w:val="00C23F02"/>
    <w:rsid w:val="00C245CC"/>
    <w:rsid w:val="00C246AF"/>
    <w:rsid w:val="00C246BA"/>
    <w:rsid w:val="00C24A1C"/>
    <w:rsid w:val="00C24B5A"/>
    <w:rsid w:val="00C253D9"/>
    <w:rsid w:val="00C25490"/>
    <w:rsid w:val="00C25616"/>
    <w:rsid w:val="00C25C9E"/>
    <w:rsid w:val="00C25E94"/>
    <w:rsid w:val="00C2612B"/>
    <w:rsid w:val="00C262C9"/>
    <w:rsid w:val="00C263EA"/>
    <w:rsid w:val="00C26402"/>
    <w:rsid w:val="00C26493"/>
    <w:rsid w:val="00C266FD"/>
    <w:rsid w:val="00C26CFB"/>
    <w:rsid w:val="00C26D3C"/>
    <w:rsid w:val="00C26F15"/>
    <w:rsid w:val="00C26FB6"/>
    <w:rsid w:val="00C27174"/>
    <w:rsid w:val="00C2776D"/>
    <w:rsid w:val="00C277FC"/>
    <w:rsid w:val="00C27C2D"/>
    <w:rsid w:val="00C27E46"/>
    <w:rsid w:val="00C27F2F"/>
    <w:rsid w:val="00C30572"/>
    <w:rsid w:val="00C308CA"/>
    <w:rsid w:val="00C30AF4"/>
    <w:rsid w:val="00C30FE9"/>
    <w:rsid w:val="00C31491"/>
    <w:rsid w:val="00C318A1"/>
    <w:rsid w:val="00C3194D"/>
    <w:rsid w:val="00C31BA1"/>
    <w:rsid w:val="00C31DC2"/>
    <w:rsid w:val="00C31E78"/>
    <w:rsid w:val="00C31EA1"/>
    <w:rsid w:val="00C31F81"/>
    <w:rsid w:val="00C32139"/>
    <w:rsid w:val="00C3250A"/>
    <w:rsid w:val="00C3275B"/>
    <w:rsid w:val="00C32847"/>
    <w:rsid w:val="00C32861"/>
    <w:rsid w:val="00C32ABD"/>
    <w:rsid w:val="00C32D84"/>
    <w:rsid w:val="00C3311E"/>
    <w:rsid w:val="00C3369B"/>
    <w:rsid w:val="00C33717"/>
    <w:rsid w:val="00C33A0D"/>
    <w:rsid w:val="00C33AE6"/>
    <w:rsid w:val="00C33ED9"/>
    <w:rsid w:val="00C33F4A"/>
    <w:rsid w:val="00C340AA"/>
    <w:rsid w:val="00C340D7"/>
    <w:rsid w:val="00C3435A"/>
    <w:rsid w:val="00C3457A"/>
    <w:rsid w:val="00C34A9E"/>
    <w:rsid w:val="00C34ADB"/>
    <w:rsid w:val="00C34AF1"/>
    <w:rsid w:val="00C34E29"/>
    <w:rsid w:val="00C34E52"/>
    <w:rsid w:val="00C3504D"/>
    <w:rsid w:val="00C3536D"/>
    <w:rsid w:val="00C3549E"/>
    <w:rsid w:val="00C354DE"/>
    <w:rsid w:val="00C356D5"/>
    <w:rsid w:val="00C356F2"/>
    <w:rsid w:val="00C3595D"/>
    <w:rsid w:val="00C359FA"/>
    <w:rsid w:val="00C35AC5"/>
    <w:rsid w:val="00C35BC4"/>
    <w:rsid w:val="00C35BD9"/>
    <w:rsid w:val="00C35D79"/>
    <w:rsid w:val="00C3615F"/>
    <w:rsid w:val="00C361BA"/>
    <w:rsid w:val="00C36259"/>
    <w:rsid w:val="00C36863"/>
    <w:rsid w:val="00C36AA6"/>
    <w:rsid w:val="00C36EBA"/>
    <w:rsid w:val="00C372F9"/>
    <w:rsid w:val="00C3741B"/>
    <w:rsid w:val="00C3753A"/>
    <w:rsid w:val="00C377C8"/>
    <w:rsid w:val="00C37CE6"/>
    <w:rsid w:val="00C37F69"/>
    <w:rsid w:val="00C403A4"/>
    <w:rsid w:val="00C406D9"/>
    <w:rsid w:val="00C40960"/>
    <w:rsid w:val="00C409F2"/>
    <w:rsid w:val="00C40AE4"/>
    <w:rsid w:val="00C40C2C"/>
    <w:rsid w:val="00C40DA1"/>
    <w:rsid w:val="00C40DA2"/>
    <w:rsid w:val="00C4108F"/>
    <w:rsid w:val="00C4121C"/>
    <w:rsid w:val="00C412A4"/>
    <w:rsid w:val="00C4132C"/>
    <w:rsid w:val="00C41331"/>
    <w:rsid w:val="00C413B9"/>
    <w:rsid w:val="00C41475"/>
    <w:rsid w:val="00C41724"/>
    <w:rsid w:val="00C4176D"/>
    <w:rsid w:val="00C41812"/>
    <w:rsid w:val="00C418FF"/>
    <w:rsid w:val="00C41C23"/>
    <w:rsid w:val="00C41DBB"/>
    <w:rsid w:val="00C41DC7"/>
    <w:rsid w:val="00C4201E"/>
    <w:rsid w:val="00C4213A"/>
    <w:rsid w:val="00C42217"/>
    <w:rsid w:val="00C424E5"/>
    <w:rsid w:val="00C42560"/>
    <w:rsid w:val="00C42BB7"/>
    <w:rsid w:val="00C430DE"/>
    <w:rsid w:val="00C43532"/>
    <w:rsid w:val="00C43687"/>
    <w:rsid w:val="00C43845"/>
    <w:rsid w:val="00C43877"/>
    <w:rsid w:val="00C43BFD"/>
    <w:rsid w:val="00C440CB"/>
    <w:rsid w:val="00C4421E"/>
    <w:rsid w:val="00C445C8"/>
    <w:rsid w:val="00C446F2"/>
    <w:rsid w:val="00C44708"/>
    <w:rsid w:val="00C44832"/>
    <w:rsid w:val="00C44C6D"/>
    <w:rsid w:val="00C45384"/>
    <w:rsid w:val="00C4547E"/>
    <w:rsid w:val="00C45720"/>
    <w:rsid w:val="00C45762"/>
    <w:rsid w:val="00C457F0"/>
    <w:rsid w:val="00C45B4C"/>
    <w:rsid w:val="00C45C18"/>
    <w:rsid w:val="00C46419"/>
    <w:rsid w:val="00C46470"/>
    <w:rsid w:val="00C46545"/>
    <w:rsid w:val="00C465CD"/>
    <w:rsid w:val="00C46846"/>
    <w:rsid w:val="00C46889"/>
    <w:rsid w:val="00C46DE0"/>
    <w:rsid w:val="00C46F1A"/>
    <w:rsid w:val="00C47492"/>
    <w:rsid w:val="00C47721"/>
    <w:rsid w:val="00C47877"/>
    <w:rsid w:val="00C4790B"/>
    <w:rsid w:val="00C47CB1"/>
    <w:rsid w:val="00C47D2B"/>
    <w:rsid w:val="00C47DB4"/>
    <w:rsid w:val="00C47ED9"/>
    <w:rsid w:val="00C50060"/>
    <w:rsid w:val="00C50087"/>
    <w:rsid w:val="00C50151"/>
    <w:rsid w:val="00C50393"/>
    <w:rsid w:val="00C508AC"/>
    <w:rsid w:val="00C50BFB"/>
    <w:rsid w:val="00C513B8"/>
    <w:rsid w:val="00C516DA"/>
    <w:rsid w:val="00C516F1"/>
    <w:rsid w:val="00C51A27"/>
    <w:rsid w:val="00C51D63"/>
    <w:rsid w:val="00C51DD9"/>
    <w:rsid w:val="00C51E64"/>
    <w:rsid w:val="00C51F00"/>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120"/>
    <w:rsid w:val="00C5462F"/>
    <w:rsid w:val="00C54A5D"/>
    <w:rsid w:val="00C54A8A"/>
    <w:rsid w:val="00C54DE0"/>
    <w:rsid w:val="00C54F5D"/>
    <w:rsid w:val="00C554D2"/>
    <w:rsid w:val="00C555A4"/>
    <w:rsid w:val="00C555DD"/>
    <w:rsid w:val="00C5592D"/>
    <w:rsid w:val="00C55CFC"/>
    <w:rsid w:val="00C55FFB"/>
    <w:rsid w:val="00C5613C"/>
    <w:rsid w:val="00C56493"/>
    <w:rsid w:val="00C5675B"/>
    <w:rsid w:val="00C5697F"/>
    <w:rsid w:val="00C56DD9"/>
    <w:rsid w:val="00C56F21"/>
    <w:rsid w:val="00C57283"/>
    <w:rsid w:val="00C57593"/>
    <w:rsid w:val="00C576EE"/>
    <w:rsid w:val="00C577BC"/>
    <w:rsid w:val="00C57A00"/>
    <w:rsid w:val="00C57B34"/>
    <w:rsid w:val="00C57B5C"/>
    <w:rsid w:val="00C57B91"/>
    <w:rsid w:val="00C57DDE"/>
    <w:rsid w:val="00C57E31"/>
    <w:rsid w:val="00C57E50"/>
    <w:rsid w:val="00C57F02"/>
    <w:rsid w:val="00C603BB"/>
    <w:rsid w:val="00C605EF"/>
    <w:rsid w:val="00C605F8"/>
    <w:rsid w:val="00C60EA8"/>
    <w:rsid w:val="00C6120A"/>
    <w:rsid w:val="00C61438"/>
    <w:rsid w:val="00C61741"/>
    <w:rsid w:val="00C617D4"/>
    <w:rsid w:val="00C61C0D"/>
    <w:rsid w:val="00C61C48"/>
    <w:rsid w:val="00C61DDE"/>
    <w:rsid w:val="00C61E11"/>
    <w:rsid w:val="00C61FA1"/>
    <w:rsid w:val="00C61FE2"/>
    <w:rsid w:val="00C62104"/>
    <w:rsid w:val="00C626C9"/>
    <w:rsid w:val="00C62835"/>
    <w:rsid w:val="00C62997"/>
    <w:rsid w:val="00C62AB3"/>
    <w:rsid w:val="00C62BE2"/>
    <w:rsid w:val="00C63008"/>
    <w:rsid w:val="00C63138"/>
    <w:rsid w:val="00C631E8"/>
    <w:rsid w:val="00C632F7"/>
    <w:rsid w:val="00C635B7"/>
    <w:rsid w:val="00C63713"/>
    <w:rsid w:val="00C6380F"/>
    <w:rsid w:val="00C63A2E"/>
    <w:rsid w:val="00C640BF"/>
    <w:rsid w:val="00C64449"/>
    <w:rsid w:val="00C64B6D"/>
    <w:rsid w:val="00C64D77"/>
    <w:rsid w:val="00C65065"/>
    <w:rsid w:val="00C65837"/>
    <w:rsid w:val="00C6587B"/>
    <w:rsid w:val="00C65931"/>
    <w:rsid w:val="00C65CCA"/>
    <w:rsid w:val="00C65FFC"/>
    <w:rsid w:val="00C661E8"/>
    <w:rsid w:val="00C6622A"/>
    <w:rsid w:val="00C66494"/>
    <w:rsid w:val="00C66877"/>
    <w:rsid w:val="00C66AA0"/>
    <w:rsid w:val="00C66E54"/>
    <w:rsid w:val="00C672E2"/>
    <w:rsid w:val="00C67476"/>
    <w:rsid w:val="00C674DC"/>
    <w:rsid w:val="00C67508"/>
    <w:rsid w:val="00C67718"/>
    <w:rsid w:val="00C67852"/>
    <w:rsid w:val="00C67D51"/>
    <w:rsid w:val="00C67DDD"/>
    <w:rsid w:val="00C703C4"/>
    <w:rsid w:val="00C7051E"/>
    <w:rsid w:val="00C708BD"/>
    <w:rsid w:val="00C70CC3"/>
    <w:rsid w:val="00C715EB"/>
    <w:rsid w:val="00C7172A"/>
    <w:rsid w:val="00C71990"/>
    <w:rsid w:val="00C719C1"/>
    <w:rsid w:val="00C71B10"/>
    <w:rsid w:val="00C71C1F"/>
    <w:rsid w:val="00C71C90"/>
    <w:rsid w:val="00C71CA6"/>
    <w:rsid w:val="00C71DC4"/>
    <w:rsid w:val="00C72173"/>
    <w:rsid w:val="00C7227B"/>
    <w:rsid w:val="00C72411"/>
    <w:rsid w:val="00C727FD"/>
    <w:rsid w:val="00C72840"/>
    <w:rsid w:val="00C72C89"/>
    <w:rsid w:val="00C72C99"/>
    <w:rsid w:val="00C72CD1"/>
    <w:rsid w:val="00C72FD3"/>
    <w:rsid w:val="00C731E0"/>
    <w:rsid w:val="00C73743"/>
    <w:rsid w:val="00C73CD2"/>
    <w:rsid w:val="00C73D6A"/>
    <w:rsid w:val="00C7462E"/>
    <w:rsid w:val="00C7468C"/>
    <w:rsid w:val="00C746E4"/>
    <w:rsid w:val="00C748D9"/>
    <w:rsid w:val="00C74C72"/>
    <w:rsid w:val="00C74DF6"/>
    <w:rsid w:val="00C7504D"/>
    <w:rsid w:val="00C75183"/>
    <w:rsid w:val="00C752BD"/>
    <w:rsid w:val="00C7545E"/>
    <w:rsid w:val="00C7576F"/>
    <w:rsid w:val="00C75C9E"/>
    <w:rsid w:val="00C75F3A"/>
    <w:rsid w:val="00C75FD4"/>
    <w:rsid w:val="00C76259"/>
    <w:rsid w:val="00C76587"/>
    <w:rsid w:val="00C766B3"/>
    <w:rsid w:val="00C7671C"/>
    <w:rsid w:val="00C7699B"/>
    <w:rsid w:val="00C76A53"/>
    <w:rsid w:val="00C76BF6"/>
    <w:rsid w:val="00C76F5D"/>
    <w:rsid w:val="00C7700B"/>
    <w:rsid w:val="00C77029"/>
    <w:rsid w:val="00C7728C"/>
    <w:rsid w:val="00C772B1"/>
    <w:rsid w:val="00C77320"/>
    <w:rsid w:val="00C773C2"/>
    <w:rsid w:val="00C7756A"/>
    <w:rsid w:val="00C776A2"/>
    <w:rsid w:val="00C77709"/>
    <w:rsid w:val="00C77867"/>
    <w:rsid w:val="00C778CC"/>
    <w:rsid w:val="00C7799B"/>
    <w:rsid w:val="00C77A39"/>
    <w:rsid w:val="00C77AAF"/>
    <w:rsid w:val="00C77DB8"/>
    <w:rsid w:val="00C77FF2"/>
    <w:rsid w:val="00C8014D"/>
    <w:rsid w:val="00C80450"/>
    <w:rsid w:val="00C804FE"/>
    <w:rsid w:val="00C8051F"/>
    <w:rsid w:val="00C80AE6"/>
    <w:rsid w:val="00C80E25"/>
    <w:rsid w:val="00C80F4E"/>
    <w:rsid w:val="00C811B4"/>
    <w:rsid w:val="00C8127D"/>
    <w:rsid w:val="00C8133F"/>
    <w:rsid w:val="00C815B4"/>
    <w:rsid w:val="00C8172E"/>
    <w:rsid w:val="00C81B44"/>
    <w:rsid w:val="00C81B9A"/>
    <w:rsid w:val="00C81DE3"/>
    <w:rsid w:val="00C81F33"/>
    <w:rsid w:val="00C820BF"/>
    <w:rsid w:val="00C82126"/>
    <w:rsid w:val="00C8215D"/>
    <w:rsid w:val="00C8248C"/>
    <w:rsid w:val="00C82904"/>
    <w:rsid w:val="00C829FA"/>
    <w:rsid w:val="00C82A7B"/>
    <w:rsid w:val="00C82BDA"/>
    <w:rsid w:val="00C82D99"/>
    <w:rsid w:val="00C82EF6"/>
    <w:rsid w:val="00C82F66"/>
    <w:rsid w:val="00C8329B"/>
    <w:rsid w:val="00C83380"/>
    <w:rsid w:val="00C83782"/>
    <w:rsid w:val="00C838C4"/>
    <w:rsid w:val="00C83C32"/>
    <w:rsid w:val="00C84228"/>
    <w:rsid w:val="00C84738"/>
    <w:rsid w:val="00C847EA"/>
    <w:rsid w:val="00C84A66"/>
    <w:rsid w:val="00C84C0B"/>
    <w:rsid w:val="00C8518E"/>
    <w:rsid w:val="00C8520E"/>
    <w:rsid w:val="00C854AC"/>
    <w:rsid w:val="00C855C8"/>
    <w:rsid w:val="00C85811"/>
    <w:rsid w:val="00C85931"/>
    <w:rsid w:val="00C859FF"/>
    <w:rsid w:val="00C85C8A"/>
    <w:rsid w:val="00C85FAA"/>
    <w:rsid w:val="00C85FF3"/>
    <w:rsid w:val="00C86117"/>
    <w:rsid w:val="00C862A1"/>
    <w:rsid w:val="00C86317"/>
    <w:rsid w:val="00C8633F"/>
    <w:rsid w:val="00C86342"/>
    <w:rsid w:val="00C8635A"/>
    <w:rsid w:val="00C86385"/>
    <w:rsid w:val="00C86591"/>
    <w:rsid w:val="00C867C7"/>
    <w:rsid w:val="00C8690A"/>
    <w:rsid w:val="00C86C7E"/>
    <w:rsid w:val="00C86C82"/>
    <w:rsid w:val="00C86C97"/>
    <w:rsid w:val="00C86E20"/>
    <w:rsid w:val="00C8720E"/>
    <w:rsid w:val="00C87265"/>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840"/>
    <w:rsid w:val="00C90A70"/>
    <w:rsid w:val="00C90B48"/>
    <w:rsid w:val="00C90DB2"/>
    <w:rsid w:val="00C90DDE"/>
    <w:rsid w:val="00C90ED7"/>
    <w:rsid w:val="00C910AA"/>
    <w:rsid w:val="00C91144"/>
    <w:rsid w:val="00C912F0"/>
    <w:rsid w:val="00C915BA"/>
    <w:rsid w:val="00C9194B"/>
    <w:rsid w:val="00C919BD"/>
    <w:rsid w:val="00C91CC8"/>
    <w:rsid w:val="00C91CF7"/>
    <w:rsid w:val="00C921DD"/>
    <w:rsid w:val="00C921F7"/>
    <w:rsid w:val="00C92530"/>
    <w:rsid w:val="00C92CF0"/>
    <w:rsid w:val="00C92FAD"/>
    <w:rsid w:val="00C92FE6"/>
    <w:rsid w:val="00C93099"/>
    <w:rsid w:val="00C930BB"/>
    <w:rsid w:val="00C93190"/>
    <w:rsid w:val="00C93311"/>
    <w:rsid w:val="00C93513"/>
    <w:rsid w:val="00C935D0"/>
    <w:rsid w:val="00C937CD"/>
    <w:rsid w:val="00C9380A"/>
    <w:rsid w:val="00C938FB"/>
    <w:rsid w:val="00C939D9"/>
    <w:rsid w:val="00C93ACF"/>
    <w:rsid w:val="00C93B24"/>
    <w:rsid w:val="00C93B79"/>
    <w:rsid w:val="00C93BC8"/>
    <w:rsid w:val="00C93C53"/>
    <w:rsid w:val="00C93EA5"/>
    <w:rsid w:val="00C9456D"/>
    <w:rsid w:val="00C94575"/>
    <w:rsid w:val="00C94768"/>
    <w:rsid w:val="00C9478B"/>
    <w:rsid w:val="00C947D4"/>
    <w:rsid w:val="00C94A5D"/>
    <w:rsid w:val="00C94BBA"/>
    <w:rsid w:val="00C94E71"/>
    <w:rsid w:val="00C94EDF"/>
    <w:rsid w:val="00C95111"/>
    <w:rsid w:val="00C95167"/>
    <w:rsid w:val="00C951C2"/>
    <w:rsid w:val="00C95574"/>
    <w:rsid w:val="00C9564E"/>
    <w:rsid w:val="00C95975"/>
    <w:rsid w:val="00C95F4D"/>
    <w:rsid w:val="00C95FC2"/>
    <w:rsid w:val="00C9600A"/>
    <w:rsid w:val="00C961CC"/>
    <w:rsid w:val="00C96486"/>
    <w:rsid w:val="00C96DA9"/>
    <w:rsid w:val="00C97217"/>
    <w:rsid w:val="00C97405"/>
    <w:rsid w:val="00C97514"/>
    <w:rsid w:val="00C97A25"/>
    <w:rsid w:val="00C97BDB"/>
    <w:rsid w:val="00C97CC1"/>
    <w:rsid w:val="00CA0040"/>
    <w:rsid w:val="00CA0324"/>
    <w:rsid w:val="00CA0463"/>
    <w:rsid w:val="00CA04B3"/>
    <w:rsid w:val="00CA05DD"/>
    <w:rsid w:val="00CA05FA"/>
    <w:rsid w:val="00CA0628"/>
    <w:rsid w:val="00CA08B3"/>
    <w:rsid w:val="00CA0B5E"/>
    <w:rsid w:val="00CA0B92"/>
    <w:rsid w:val="00CA0C4D"/>
    <w:rsid w:val="00CA0D73"/>
    <w:rsid w:val="00CA0E82"/>
    <w:rsid w:val="00CA109F"/>
    <w:rsid w:val="00CA1255"/>
    <w:rsid w:val="00CA13D5"/>
    <w:rsid w:val="00CA14A9"/>
    <w:rsid w:val="00CA1609"/>
    <w:rsid w:val="00CA169E"/>
    <w:rsid w:val="00CA1C4B"/>
    <w:rsid w:val="00CA1DA0"/>
    <w:rsid w:val="00CA21E7"/>
    <w:rsid w:val="00CA2361"/>
    <w:rsid w:val="00CA23BF"/>
    <w:rsid w:val="00CA2408"/>
    <w:rsid w:val="00CA2697"/>
    <w:rsid w:val="00CA275B"/>
    <w:rsid w:val="00CA28D6"/>
    <w:rsid w:val="00CA2B37"/>
    <w:rsid w:val="00CA2B79"/>
    <w:rsid w:val="00CA2B86"/>
    <w:rsid w:val="00CA3364"/>
    <w:rsid w:val="00CA35E5"/>
    <w:rsid w:val="00CA3748"/>
    <w:rsid w:val="00CA375E"/>
    <w:rsid w:val="00CA3B57"/>
    <w:rsid w:val="00CA40BC"/>
    <w:rsid w:val="00CA4123"/>
    <w:rsid w:val="00CA41CE"/>
    <w:rsid w:val="00CA475B"/>
    <w:rsid w:val="00CA490C"/>
    <w:rsid w:val="00CA4952"/>
    <w:rsid w:val="00CA4D08"/>
    <w:rsid w:val="00CA5099"/>
    <w:rsid w:val="00CA50AD"/>
    <w:rsid w:val="00CA50D8"/>
    <w:rsid w:val="00CA513B"/>
    <w:rsid w:val="00CA5449"/>
    <w:rsid w:val="00CA5451"/>
    <w:rsid w:val="00CA54D9"/>
    <w:rsid w:val="00CA55E6"/>
    <w:rsid w:val="00CA58AF"/>
    <w:rsid w:val="00CA58B0"/>
    <w:rsid w:val="00CA5A00"/>
    <w:rsid w:val="00CA5AFE"/>
    <w:rsid w:val="00CA5C6C"/>
    <w:rsid w:val="00CA5FD2"/>
    <w:rsid w:val="00CA6046"/>
    <w:rsid w:val="00CA64F9"/>
    <w:rsid w:val="00CA6521"/>
    <w:rsid w:val="00CA66F8"/>
    <w:rsid w:val="00CA6701"/>
    <w:rsid w:val="00CA6A7A"/>
    <w:rsid w:val="00CA6BA1"/>
    <w:rsid w:val="00CA6CE3"/>
    <w:rsid w:val="00CA6DDA"/>
    <w:rsid w:val="00CA6E38"/>
    <w:rsid w:val="00CA6EDB"/>
    <w:rsid w:val="00CA7287"/>
    <w:rsid w:val="00CA72B1"/>
    <w:rsid w:val="00CA73BC"/>
    <w:rsid w:val="00CA757C"/>
    <w:rsid w:val="00CA75A7"/>
    <w:rsid w:val="00CA77AD"/>
    <w:rsid w:val="00CA780A"/>
    <w:rsid w:val="00CA794E"/>
    <w:rsid w:val="00CA7C38"/>
    <w:rsid w:val="00CA7E58"/>
    <w:rsid w:val="00CB00C6"/>
    <w:rsid w:val="00CB015A"/>
    <w:rsid w:val="00CB075F"/>
    <w:rsid w:val="00CB08CC"/>
    <w:rsid w:val="00CB0A33"/>
    <w:rsid w:val="00CB0AB6"/>
    <w:rsid w:val="00CB0FFB"/>
    <w:rsid w:val="00CB1037"/>
    <w:rsid w:val="00CB116E"/>
    <w:rsid w:val="00CB11C9"/>
    <w:rsid w:val="00CB1363"/>
    <w:rsid w:val="00CB196E"/>
    <w:rsid w:val="00CB1ADF"/>
    <w:rsid w:val="00CB2442"/>
    <w:rsid w:val="00CB29CB"/>
    <w:rsid w:val="00CB2B1F"/>
    <w:rsid w:val="00CB2B35"/>
    <w:rsid w:val="00CB2B3E"/>
    <w:rsid w:val="00CB2B65"/>
    <w:rsid w:val="00CB2E33"/>
    <w:rsid w:val="00CB2E47"/>
    <w:rsid w:val="00CB2EFA"/>
    <w:rsid w:val="00CB3028"/>
    <w:rsid w:val="00CB3265"/>
    <w:rsid w:val="00CB360E"/>
    <w:rsid w:val="00CB364D"/>
    <w:rsid w:val="00CB37C7"/>
    <w:rsid w:val="00CB393F"/>
    <w:rsid w:val="00CB3A56"/>
    <w:rsid w:val="00CB3B9D"/>
    <w:rsid w:val="00CB3CAD"/>
    <w:rsid w:val="00CB427A"/>
    <w:rsid w:val="00CB45A4"/>
    <w:rsid w:val="00CB462B"/>
    <w:rsid w:val="00CB48AA"/>
    <w:rsid w:val="00CB4A38"/>
    <w:rsid w:val="00CB4BE1"/>
    <w:rsid w:val="00CB4CE2"/>
    <w:rsid w:val="00CB4E29"/>
    <w:rsid w:val="00CB4EBF"/>
    <w:rsid w:val="00CB4EF8"/>
    <w:rsid w:val="00CB4F35"/>
    <w:rsid w:val="00CB4FEE"/>
    <w:rsid w:val="00CB5120"/>
    <w:rsid w:val="00CB54D4"/>
    <w:rsid w:val="00CB58E6"/>
    <w:rsid w:val="00CB58EF"/>
    <w:rsid w:val="00CB5926"/>
    <w:rsid w:val="00CB5A05"/>
    <w:rsid w:val="00CB5F05"/>
    <w:rsid w:val="00CB60DB"/>
    <w:rsid w:val="00CB6503"/>
    <w:rsid w:val="00CB6797"/>
    <w:rsid w:val="00CB6E7B"/>
    <w:rsid w:val="00CB6FA5"/>
    <w:rsid w:val="00CB70F3"/>
    <w:rsid w:val="00CB7227"/>
    <w:rsid w:val="00CB7261"/>
    <w:rsid w:val="00CB751D"/>
    <w:rsid w:val="00CB753A"/>
    <w:rsid w:val="00CB7669"/>
    <w:rsid w:val="00CB7927"/>
    <w:rsid w:val="00CB7B1F"/>
    <w:rsid w:val="00CB7C54"/>
    <w:rsid w:val="00CB7D74"/>
    <w:rsid w:val="00CB7FDE"/>
    <w:rsid w:val="00CC0163"/>
    <w:rsid w:val="00CC062E"/>
    <w:rsid w:val="00CC06E5"/>
    <w:rsid w:val="00CC08C4"/>
    <w:rsid w:val="00CC090E"/>
    <w:rsid w:val="00CC0C8D"/>
    <w:rsid w:val="00CC0E11"/>
    <w:rsid w:val="00CC0F13"/>
    <w:rsid w:val="00CC0FE0"/>
    <w:rsid w:val="00CC1020"/>
    <w:rsid w:val="00CC10AB"/>
    <w:rsid w:val="00CC10FC"/>
    <w:rsid w:val="00CC1373"/>
    <w:rsid w:val="00CC1478"/>
    <w:rsid w:val="00CC154A"/>
    <w:rsid w:val="00CC1625"/>
    <w:rsid w:val="00CC177C"/>
    <w:rsid w:val="00CC17BE"/>
    <w:rsid w:val="00CC191C"/>
    <w:rsid w:val="00CC1A87"/>
    <w:rsid w:val="00CC1C8F"/>
    <w:rsid w:val="00CC1CE0"/>
    <w:rsid w:val="00CC1F58"/>
    <w:rsid w:val="00CC2214"/>
    <w:rsid w:val="00CC2249"/>
    <w:rsid w:val="00CC2255"/>
    <w:rsid w:val="00CC2999"/>
    <w:rsid w:val="00CC29D6"/>
    <w:rsid w:val="00CC2EDD"/>
    <w:rsid w:val="00CC2F90"/>
    <w:rsid w:val="00CC35B4"/>
    <w:rsid w:val="00CC3677"/>
    <w:rsid w:val="00CC3CF6"/>
    <w:rsid w:val="00CC3E92"/>
    <w:rsid w:val="00CC3F85"/>
    <w:rsid w:val="00CC3FA9"/>
    <w:rsid w:val="00CC4048"/>
    <w:rsid w:val="00CC4082"/>
    <w:rsid w:val="00CC42A4"/>
    <w:rsid w:val="00CC4628"/>
    <w:rsid w:val="00CC4B0B"/>
    <w:rsid w:val="00CC4E22"/>
    <w:rsid w:val="00CC5206"/>
    <w:rsid w:val="00CC551B"/>
    <w:rsid w:val="00CC571B"/>
    <w:rsid w:val="00CC5744"/>
    <w:rsid w:val="00CC58A1"/>
    <w:rsid w:val="00CC5AAF"/>
    <w:rsid w:val="00CC5B7F"/>
    <w:rsid w:val="00CC5E88"/>
    <w:rsid w:val="00CC5EB1"/>
    <w:rsid w:val="00CC6541"/>
    <w:rsid w:val="00CC6981"/>
    <w:rsid w:val="00CC6B7B"/>
    <w:rsid w:val="00CC6CC7"/>
    <w:rsid w:val="00CC6DA9"/>
    <w:rsid w:val="00CC6EC4"/>
    <w:rsid w:val="00CC6F85"/>
    <w:rsid w:val="00CC7050"/>
    <w:rsid w:val="00CC7078"/>
    <w:rsid w:val="00CC70CB"/>
    <w:rsid w:val="00CC750B"/>
    <w:rsid w:val="00CC78DC"/>
    <w:rsid w:val="00CC78F8"/>
    <w:rsid w:val="00CC79B5"/>
    <w:rsid w:val="00CC7A27"/>
    <w:rsid w:val="00CC7C8D"/>
    <w:rsid w:val="00CC7CC8"/>
    <w:rsid w:val="00CC7F73"/>
    <w:rsid w:val="00CC7FDB"/>
    <w:rsid w:val="00CD002A"/>
    <w:rsid w:val="00CD02F4"/>
    <w:rsid w:val="00CD03BE"/>
    <w:rsid w:val="00CD0418"/>
    <w:rsid w:val="00CD0750"/>
    <w:rsid w:val="00CD0850"/>
    <w:rsid w:val="00CD08E4"/>
    <w:rsid w:val="00CD08EF"/>
    <w:rsid w:val="00CD09E1"/>
    <w:rsid w:val="00CD09F8"/>
    <w:rsid w:val="00CD0B26"/>
    <w:rsid w:val="00CD0B6E"/>
    <w:rsid w:val="00CD0BAE"/>
    <w:rsid w:val="00CD0CBF"/>
    <w:rsid w:val="00CD0CEC"/>
    <w:rsid w:val="00CD126F"/>
    <w:rsid w:val="00CD1875"/>
    <w:rsid w:val="00CD1A91"/>
    <w:rsid w:val="00CD1B17"/>
    <w:rsid w:val="00CD2052"/>
    <w:rsid w:val="00CD20B5"/>
    <w:rsid w:val="00CD2251"/>
    <w:rsid w:val="00CD2313"/>
    <w:rsid w:val="00CD2357"/>
    <w:rsid w:val="00CD23CF"/>
    <w:rsid w:val="00CD2700"/>
    <w:rsid w:val="00CD2A2F"/>
    <w:rsid w:val="00CD2AF6"/>
    <w:rsid w:val="00CD316C"/>
    <w:rsid w:val="00CD3C3C"/>
    <w:rsid w:val="00CD3C9C"/>
    <w:rsid w:val="00CD3CD3"/>
    <w:rsid w:val="00CD3EC5"/>
    <w:rsid w:val="00CD3F6B"/>
    <w:rsid w:val="00CD44A2"/>
    <w:rsid w:val="00CD4500"/>
    <w:rsid w:val="00CD469D"/>
    <w:rsid w:val="00CD4ABA"/>
    <w:rsid w:val="00CD4B8F"/>
    <w:rsid w:val="00CD4CC6"/>
    <w:rsid w:val="00CD4D93"/>
    <w:rsid w:val="00CD4E2D"/>
    <w:rsid w:val="00CD5284"/>
    <w:rsid w:val="00CD52D2"/>
    <w:rsid w:val="00CD5419"/>
    <w:rsid w:val="00CD5450"/>
    <w:rsid w:val="00CD5481"/>
    <w:rsid w:val="00CD5512"/>
    <w:rsid w:val="00CD55A9"/>
    <w:rsid w:val="00CD59AD"/>
    <w:rsid w:val="00CD6158"/>
    <w:rsid w:val="00CD616F"/>
    <w:rsid w:val="00CD65F5"/>
    <w:rsid w:val="00CD65FB"/>
    <w:rsid w:val="00CD661A"/>
    <w:rsid w:val="00CD67E5"/>
    <w:rsid w:val="00CD6A43"/>
    <w:rsid w:val="00CD6A87"/>
    <w:rsid w:val="00CD6CF8"/>
    <w:rsid w:val="00CD6FCB"/>
    <w:rsid w:val="00CD71A7"/>
    <w:rsid w:val="00CD72C6"/>
    <w:rsid w:val="00CD7520"/>
    <w:rsid w:val="00CD75F3"/>
    <w:rsid w:val="00CD765F"/>
    <w:rsid w:val="00CD7847"/>
    <w:rsid w:val="00CD7853"/>
    <w:rsid w:val="00CD79CC"/>
    <w:rsid w:val="00CD7D8E"/>
    <w:rsid w:val="00CD7DFA"/>
    <w:rsid w:val="00CE012B"/>
    <w:rsid w:val="00CE041D"/>
    <w:rsid w:val="00CE0587"/>
    <w:rsid w:val="00CE072C"/>
    <w:rsid w:val="00CE0A1E"/>
    <w:rsid w:val="00CE1009"/>
    <w:rsid w:val="00CE119D"/>
    <w:rsid w:val="00CE133C"/>
    <w:rsid w:val="00CE13BE"/>
    <w:rsid w:val="00CE1456"/>
    <w:rsid w:val="00CE186B"/>
    <w:rsid w:val="00CE1FF2"/>
    <w:rsid w:val="00CE2065"/>
    <w:rsid w:val="00CE20C2"/>
    <w:rsid w:val="00CE20C6"/>
    <w:rsid w:val="00CE22A3"/>
    <w:rsid w:val="00CE2552"/>
    <w:rsid w:val="00CE27DF"/>
    <w:rsid w:val="00CE2A6A"/>
    <w:rsid w:val="00CE2C6B"/>
    <w:rsid w:val="00CE2F61"/>
    <w:rsid w:val="00CE30E5"/>
    <w:rsid w:val="00CE3270"/>
    <w:rsid w:val="00CE337A"/>
    <w:rsid w:val="00CE33CC"/>
    <w:rsid w:val="00CE343D"/>
    <w:rsid w:val="00CE3532"/>
    <w:rsid w:val="00CE3828"/>
    <w:rsid w:val="00CE3C92"/>
    <w:rsid w:val="00CE3DD6"/>
    <w:rsid w:val="00CE43BE"/>
    <w:rsid w:val="00CE4713"/>
    <w:rsid w:val="00CE479A"/>
    <w:rsid w:val="00CE4C3A"/>
    <w:rsid w:val="00CE4D13"/>
    <w:rsid w:val="00CE4E7A"/>
    <w:rsid w:val="00CE559B"/>
    <w:rsid w:val="00CE5611"/>
    <w:rsid w:val="00CE5AAE"/>
    <w:rsid w:val="00CE5B02"/>
    <w:rsid w:val="00CE5D1F"/>
    <w:rsid w:val="00CE5EEB"/>
    <w:rsid w:val="00CE5F2E"/>
    <w:rsid w:val="00CE6433"/>
    <w:rsid w:val="00CE65DC"/>
    <w:rsid w:val="00CE670F"/>
    <w:rsid w:val="00CE6742"/>
    <w:rsid w:val="00CE733B"/>
    <w:rsid w:val="00CE7608"/>
    <w:rsid w:val="00CE7A72"/>
    <w:rsid w:val="00CE7DD1"/>
    <w:rsid w:val="00CE7F05"/>
    <w:rsid w:val="00CF01D0"/>
    <w:rsid w:val="00CF0A65"/>
    <w:rsid w:val="00CF0B4F"/>
    <w:rsid w:val="00CF0C9A"/>
    <w:rsid w:val="00CF0CC3"/>
    <w:rsid w:val="00CF1392"/>
    <w:rsid w:val="00CF1513"/>
    <w:rsid w:val="00CF1543"/>
    <w:rsid w:val="00CF15AB"/>
    <w:rsid w:val="00CF1A43"/>
    <w:rsid w:val="00CF1C21"/>
    <w:rsid w:val="00CF1C36"/>
    <w:rsid w:val="00CF1CAE"/>
    <w:rsid w:val="00CF2358"/>
    <w:rsid w:val="00CF28CE"/>
    <w:rsid w:val="00CF2B14"/>
    <w:rsid w:val="00CF2B68"/>
    <w:rsid w:val="00CF2BDD"/>
    <w:rsid w:val="00CF2BFB"/>
    <w:rsid w:val="00CF2C33"/>
    <w:rsid w:val="00CF2D2E"/>
    <w:rsid w:val="00CF2DCB"/>
    <w:rsid w:val="00CF2EAD"/>
    <w:rsid w:val="00CF2FA3"/>
    <w:rsid w:val="00CF30A9"/>
    <w:rsid w:val="00CF3108"/>
    <w:rsid w:val="00CF31A2"/>
    <w:rsid w:val="00CF31A3"/>
    <w:rsid w:val="00CF3219"/>
    <w:rsid w:val="00CF3600"/>
    <w:rsid w:val="00CF39BB"/>
    <w:rsid w:val="00CF3D18"/>
    <w:rsid w:val="00CF3E1A"/>
    <w:rsid w:val="00CF3F71"/>
    <w:rsid w:val="00CF40A4"/>
    <w:rsid w:val="00CF427C"/>
    <w:rsid w:val="00CF42BD"/>
    <w:rsid w:val="00CF42F9"/>
    <w:rsid w:val="00CF444F"/>
    <w:rsid w:val="00CF4604"/>
    <w:rsid w:val="00CF46F3"/>
    <w:rsid w:val="00CF479C"/>
    <w:rsid w:val="00CF482C"/>
    <w:rsid w:val="00CF4975"/>
    <w:rsid w:val="00CF49EE"/>
    <w:rsid w:val="00CF4F2F"/>
    <w:rsid w:val="00CF5469"/>
    <w:rsid w:val="00CF5752"/>
    <w:rsid w:val="00CF589C"/>
    <w:rsid w:val="00CF58EA"/>
    <w:rsid w:val="00CF595E"/>
    <w:rsid w:val="00CF6221"/>
    <w:rsid w:val="00CF64FE"/>
    <w:rsid w:val="00CF65C5"/>
    <w:rsid w:val="00CF6603"/>
    <w:rsid w:val="00CF6789"/>
    <w:rsid w:val="00CF6899"/>
    <w:rsid w:val="00CF6979"/>
    <w:rsid w:val="00CF6AF1"/>
    <w:rsid w:val="00CF6C80"/>
    <w:rsid w:val="00CF6E42"/>
    <w:rsid w:val="00CF70B7"/>
    <w:rsid w:val="00CF7551"/>
    <w:rsid w:val="00CF777F"/>
    <w:rsid w:val="00CF7A03"/>
    <w:rsid w:val="00CF7F46"/>
    <w:rsid w:val="00CF7F67"/>
    <w:rsid w:val="00D0038F"/>
    <w:rsid w:val="00D006B3"/>
    <w:rsid w:val="00D00763"/>
    <w:rsid w:val="00D00CE8"/>
    <w:rsid w:val="00D00F62"/>
    <w:rsid w:val="00D010BD"/>
    <w:rsid w:val="00D0119F"/>
    <w:rsid w:val="00D01464"/>
    <w:rsid w:val="00D016D0"/>
    <w:rsid w:val="00D01990"/>
    <w:rsid w:val="00D01A6B"/>
    <w:rsid w:val="00D01B08"/>
    <w:rsid w:val="00D01D76"/>
    <w:rsid w:val="00D01DE6"/>
    <w:rsid w:val="00D021FA"/>
    <w:rsid w:val="00D02355"/>
    <w:rsid w:val="00D02404"/>
    <w:rsid w:val="00D02591"/>
    <w:rsid w:val="00D0273F"/>
    <w:rsid w:val="00D028D3"/>
    <w:rsid w:val="00D02B01"/>
    <w:rsid w:val="00D02B9F"/>
    <w:rsid w:val="00D02CBC"/>
    <w:rsid w:val="00D02D7D"/>
    <w:rsid w:val="00D02E5B"/>
    <w:rsid w:val="00D0310C"/>
    <w:rsid w:val="00D03805"/>
    <w:rsid w:val="00D03842"/>
    <w:rsid w:val="00D0394D"/>
    <w:rsid w:val="00D0395D"/>
    <w:rsid w:val="00D039FA"/>
    <w:rsid w:val="00D03D2E"/>
    <w:rsid w:val="00D03F8E"/>
    <w:rsid w:val="00D04031"/>
    <w:rsid w:val="00D0421C"/>
    <w:rsid w:val="00D04462"/>
    <w:rsid w:val="00D045B5"/>
    <w:rsid w:val="00D04838"/>
    <w:rsid w:val="00D048B9"/>
    <w:rsid w:val="00D04B95"/>
    <w:rsid w:val="00D04D96"/>
    <w:rsid w:val="00D04FEB"/>
    <w:rsid w:val="00D05061"/>
    <w:rsid w:val="00D05068"/>
    <w:rsid w:val="00D051B1"/>
    <w:rsid w:val="00D052EB"/>
    <w:rsid w:val="00D05339"/>
    <w:rsid w:val="00D05539"/>
    <w:rsid w:val="00D0581F"/>
    <w:rsid w:val="00D05BB7"/>
    <w:rsid w:val="00D05C8F"/>
    <w:rsid w:val="00D05DF7"/>
    <w:rsid w:val="00D05E85"/>
    <w:rsid w:val="00D06286"/>
    <w:rsid w:val="00D063B4"/>
    <w:rsid w:val="00D06536"/>
    <w:rsid w:val="00D06A34"/>
    <w:rsid w:val="00D06BAA"/>
    <w:rsid w:val="00D06F86"/>
    <w:rsid w:val="00D0704B"/>
    <w:rsid w:val="00D072EB"/>
    <w:rsid w:val="00D0788C"/>
    <w:rsid w:val="00D0792F"/>
    <w:rsid w:val="00D07B63"/>
    <w:rsid w:val="00D07D3E"/>
    <w:rsid w:val="00D07D77"/>
    <w:rsid w:val="00D07F87"/>
    <w:rsid w:val="00D07FD7"/>
    <w:rsid w:val="00D1022F"/>
    <w:rsid w:val="00D102E0"/>
    <w:rsid w:val="00D10552"/>
    <w:rsid w:val="00D105B3"/>
    <w:rsid w:val="00D10660"/>
    <w:rsid w:val="00D1092F"/>
    <w:rsid w:val="00D10932"/>
    <w:rsid w:val="00D10CE0"/>
    <w:rsid w:val="00D1104A"/>
    <w:rsid w:val="00D11065"/>
    <w:rsid w:val="00D11085"/>
    <w:rsid w:val="00D11702"/>
    <w:rsid w:val="00D11E5B"/>
    <w:rsid w:val="00D121A1"/>
    <w:rsid w:val="00D12309"/>
    <w:rsid w:val="00D1237D"/>
    <w:rsid w:val="00D12575"/>
    <w:rsid w:val="00D127A2"/>
    <w:rsid w:val="00D129E3"/>
    <w:rsid w:val="00D12C59"/>
    <w:rsid w:val="00D12D8C"/>
    <w:rsid w:val="00D12E10"/>
    <w:rsid w:val="00D12E5B"/>
    <w:rsid w:val="00D12EE4"/>
    <w:rsid w:val="00D1317F"/>
    <w:rsid w:val="00D132B3"/>
    <w:rsid w:val="00D13445"/>
    <w:rsid w:val="00D13551"/>
    <w:rsid w:val="00D13652"/>
    <w:rsid w:val="00D137C8"/>
    <w:rsid w:val="00D13824"/>
    <w:rsid w:val="00D1384E"/>
    <w:rsid w:val="00D13AEE"/>
    <w:rsid w:val="00D13CAD"/>
    <w:rsid w:val="00D13D02"/>
    <w:rsid w:val="00D13F45"/>
    <w:rsid w:val="00D14460"/>
    <w:rsid w:val="00D145C2"/>
    <w:rsid w:val="00D14652"/>
    <w:rsid w:val="00D1465B"/>
    <w:rsid w:val="00D14837"/>
    <w:rsid w:val="00D14C14"/>
    <w:rsid w:val="00D14C8A"/>
    <w:rsid w:val="00D14CCB"/>
    <w:rsid w:val="00D14E3F"/>
    <w:rsid w:val="00D14F15"/>
    <w:rsid w:val="00D152A9"/>
    <w:rsid w:val="00D152CE"/>
    <w:rsid w:val="00D153E9"/>
    <w:rsid w:val="00D15409"/>
    <w:rsid w:val="00D1563E"/>
    <w:rsid w:val="00D158D5"/>
    <w:rsid w:val="00D15BBE"/>
    <w:rsid w:val="00D15C04"/>
    <w:rsid w:val="00D15EF7"/>
    <w:rsid w:val="00D15F3B"/>
    <w:rsid w:val="00D1612C"/>
    <w:rsid w:val="00D16138"/>
    <w:rsid w:val="00D161C5"/>
    <w:rsid w:val="00D16254"/>
    <w:rsid w:val="00D16379"/>
    <w:rsid w:val="00D163E3"/>
    <w:rsid w:val="00D16B9E"/>
    <w:rsid w:val="00D16D36"/>
    <w:rsid w:val="00D16F2D"/>
    <w:rsid w:val="00D1704F"/>
    <w:rsid w:val="00D1743D"/>
    <w:rsid w:val="00D175AF"/>
    <w:rsid w:val="00D175C5"/>
    <w:rsid w:val="00D17954"/>
    <w:rsid w:val="00D17B8F"/>
    <w:rsid w:val="00D17CDF"/>
    <w:rsid w:val="00D17E8C"/>
    <w:rsid w:val="00D200AC"/>
    <w:rsid w:val="00D20250"/>
    <w:rsid w:val="00D20A28"/>
    <w:rsid w:val="00D20B1F"/>
    <w:rsid w:val="00D20B34"/>
    <w:rsid w:val="00D20E32"/>
    <w:rsid w:val="00D21003"/>
    <w:rsid w:val="00D21204"/>
    <w:rsid w:val="00D2129C"/>
    <w:rsid w:val="00D2154C"/>
    <w:rsid w:val="00D216AA"/>
    <w:rsid w:val="00D2187F"/>
    <w:rsid w:val="00D21894"/>
    <w:rsid w:val="00D21956"/>
    <w:rsid w:val="00D21EC9"/>
    <w:rsid w:val="00D22476"/>
    <w:rsid w:val="00D22685"/>
    <w:rsid w:val="00D229C7"/>
    <w:rsid w:val="00D229F2"/>
    <w:rsid w:val="00D22AE9"/>
    <w:rsid w:val="00D22B8C"/>
    <w:rsid w:val="00D22BB0"/>
    <w:rsid w:val="00D22C49"/>
    <w:rsid w:val="00D230AB"/>
    <w:rsid w:val="00D230E5"/>
    <w:rsid w:val="00D2320A"/>
    <w:rsid w:val="00D23219"/>
    <w:rsid w:val="00D23261"/>
    <w:rsid w:val="00D233FF"/>
    <w:rsid w:val="00D23605"/>
    <w:rsid w:val="00D236DE"/>
    <w:rsid w:val="00D23AE3"/>
    <w:rsid w:val="00D23E34"/>
    <w:rsid w:val="00D23EA4"/>
    <w:rsid w:val="00D23F10"/>
    <w:rsid w:val="00D23F4E"/>
    <w:rsid w:val="00D24186"/>
    <w:rsid w:val="00D243A9"/>
    <w:rsid w:val="00D24533"/>
    <w:rsid w:val="00D246EF"/>
    <w:rsid w:val="00D24C9A"/>
    <w:rsid w:val="00D251BD"/>
    <w:rsid w:val="00D25346"/>
    <w:rsid w:val="00D2539F"/>
    <w:rsid w:val="00D25424"/>
    <w:rsid w:val="00D255AF"/>
    <w:rsid w:val="00D2576C"/>
    <w:rsid w:val="00D257C5"/>
    <w:rsid w:val="00D25E87"/>
    <w:rsid w:val="00D26122"/>
    <w:rsid w:val="00D2613C"/>
    <w:rsid w:val="00D26749"/>
    <w:rsid w:val="00D271C1"/>
    <w:rsid w:val="00D2723A"/>
    <w:rsid w:val="00D27675"/>
    <w:rsid w:val="00D27768"/>
    <w:rsid w:val="00D279A9"/>
    <w:rsid w:val="00D27A57"/>
    <w:rsid w:val="00D27BB1"/>
    <w:rsid w:val="00D30223"/>
    <w:rsid w:val="00D302F1"/>
    <w:rsid w:val="00D30408"/>
    <w:rsid w:val="00D304B7"/>
    <w:rsid w:val="00D3050E"/>
    <w:rsid w:val="00D305F5"/>
    <w:rsid w:val="00D3066B"/>
    <w:rsid w:val="00D3085C"/>
    <w:rsid w:val="00D30A9C"/>
    <w:rsid w:val="00D30E36"/>
    <w:rsid w:val="00D31458"/>
    <w:rsid w:val="00D316F5"/>
    <w:rsid w:val="00D319C6"/>
    <w:rsid w:val="00D31C3C"/>
    <w:rsid w:val="00D31DC3"/>
    <w:rsid w:val="00D31E91"/>
    <w:rsid w:val="00D31F6A"/>
    <w:rsid w:val="00D320B6"/>
    <w:rsid w:val="00D3211D"/>
    <w:rsid w:val="00D3234A"/>
    <w:rsid w:val="00D32917"/>
    <w:rsid w:val="00D329F4"/>
    <w:rsid w:val="00D32D72"/>
    <w:rsid w:val="00D32E39"/>
    <w:rsid w:val="00D3312B"/>
    <w:rsid w:val="00D33217"/>
    <w:rsid w:val="00D33467"/>
    <w:rsid w:val="00D33D11"/>
    <w:rsid w:val="00D33F7B"/>
    <w:rsid w:val="00D34092"/>
    <w:rsid w:val="00D34277"/>
    <w:rsid w:val="00D342E7"/>
    <w:rsid w:val="00D347D7"/>
    <w:rsid w:val="00D3482A"/>
    <w:rsid w:val="00D348A0"/>
    <w:rsid w:val="00D34953"/>
    <w:rsid w:val="00D349D1"/>
    <w:rsid w:val="00D34AD4"/>
    <w:rsid w:val="00D34CB2"/>
    <w:rsid w:val="00D34D5B"/>
    <w:rsid w:val="00D34D5F"/>
    <w:rsid w:val="00D34D9F"/>
    <w:rsid w:val="00D35269"/>
    <w:rsid w:val="00D3531E"/>
    <w:rsid w:val="00D35346"/>
    <w:rsid w:val="00D3562D"/>
    <w:rsid w:val="00D35858"/>
    <w:rsid w:val="00D35910"/>
    <w:rsid w:val="00D35A9C"/>
    <w:rsid w:val="00D35C5D"/>
    <w:rsid w:val="00D35C9A"/>
    <w:rsid w:val="00D35CFC"/>
    <w:rsid w:val="00D35D56"/>
    <w:rsid w:val="00D35F5C"/>
    <w:rsid w:val="00D36002"/>
    <w:rsid w:val="00D36126"/>
    <w:rsid w:val="00D36175"/>
    <w:rsid w:val="00D3631D"/>
    <w:rsid w:val="00D36837"/>
    <w:rsid w:val="00D368CA"/>
    <w:rsid w:val="00D368CB"/>
    <w:rsid w:val="00D3691F"/>
    <w:rsid w:val="00D36932"/>
    <w:rsid w:val="00D36A1A"/>
    <w:rsid w:val="00D36F62"/>
    <w:rsid w:val="00D36FF3"/>
    <w:rsid w:val="00D37400"/>
    <w:rsid w:val="00D37566"/>
    <w:rsid w:val="00D37588"/>
    <w:rsid w:val="00D37854"/>
    <w:rsid w:val="00D37855"/>
    <w:rsid w:val="00D37970"/>
    <w:rsid w:val="00D37D40"/>
    <w:rsid w:val="00D40462"/>
    <w:rsid w:val="00D409A0"/>
    <w:rsid w:val="00D40A4C"/>
    <w:rsid w:val="00D41074"/>
    <w:rsid w:val="00D416B9"/>
    <w:rsid w:val="00D41884"/>
    <w:rsid w:val="00D41AC5"/>
    <w:rsid w:val="00D41C55"/>
    <w:rsid w:val="00D41DDC"/>
    <w:rsid w:val="00D41F09"/>
    <w:rsid w:val="00D423FD"/>
    <w:rsid w:val="00D424A4"/>
    <w:rsid w:val="00D424DB"/>
    <w:rsid w:val="00D425BA"/>
    <w:rsid w:val="00D425FA"/>
    <w:rsid w:val="00D425FC"/>
    <w:rsid w:val="00D4276C"/>
    <w:rsid w:val="00D42AF4"/>
    <w:rsid w:val="00D42B96"/>
    <w:rsid w:val="00D42D15"/>
    <w:rsid w:val="00D43013"/>
    <w:rsid w:val="00D4344E"/>
    <w:rsid w:val="00D43585"/>
    <w:rsid w:val="00D438E1"/>
    <w:rsid w:val="00D43EED"/>
    <w:rsid w:val="00D4417F"/>
    <w:rsid w:val="00D442D9"/>
    <w:rsid w:val="00D4433E"/>
    <w:rsid w:val="00D443B6"/>
    <w:rsid w:val="00D44672"/>
    <w:rsid w:val="00D44797"/>
    <w:rsid w:val="00D44B36"/>
    <w:rsid w:val="00D44C69"/>
    <w:rsid w:val="00D44E4D"/>
    <w:rsid w:val="00D45039"/>
    <w:rsid w:val="00D45043"/>
    <w:rsid w:val="00D45106"/>
    <w:rsid w:val="00D452E5"/>
    <w:rsid w:val="00D45647"/>
    <w:rsid w:val="00D45A34"/>
    <w:rsid w:val="00D463CE"/>
    <w:rsid w:val="00D46402"/>
    <w:rsid w:val="00D46779"/>
    <w:rsid w:val="00D46A97"/>
    <w:rsid w:val="00D46BE2"/>
    <w:rsid w:val="00D46C8D"/>
    <w:rsid w:val="00D46CF0"/>
    <w:rsid w:val="00D47397"/>
    <w:rsid w:val="00D473DE"/>
    <w:rsid w:val="00D475C3"/>
    <w:rsid w:val="00D47649"/>
    <w:rsid w:val="00D47666"/>
    <w:rsid w:val="00D477C1"/>
    <w:rsid w:val="00D47E3B"/>
    <w:rsid w:val="00D47F60"/>
    <w:rsid w:val="00D50116"/>
    <w:rsid w:val="00D50176"/>
    <w:rsid w:val="00D501B8"/>
    <w:rsid w:val="00D50256"/>
    <w:rsid w:val="00D503BF"/>
    <w:rsid w:val="00D505A7"/>
    <w:rsid w:val="00D505B5"/>
    <w:rsid w:val="00D5061A"/>
    <w:rsid w:val="00D507BF"/>
    <w:rsid w:val="00D50A19"/>
    <w:rsid w:val="00D50A8F"/>
    <w:rsid w:val="00D50B08"/>
    <w:rsid w:val="00D50B98"/>
    <w:rsid w:val="00D50C03"/>
    <w:rsid w:val="00D50D1C"/>
    <w:rsid w:val="00D50D57"/>
    <w:rsid w:val="00D51112"/>
    <w:rsid w:val="00D5147E"/>
    <w:rsid w:val="00D5173E"/>
    <w:rsid w:val="00D519FE"/>
    <w:rsid w:val="00D51CF0"/>
    <w:rsid w:val="00D51DC8"/>
    <w:rsid w:val="00D51E29"/>
    <w:rsid w:val="00D52030"/>
    <w:rsid w:val="00D52145"/>
    <w:rsid w:val="00D5230B"/>
    <w:rsid w:val="00D524C7"/>
    <w:rsid w:val="00D52556"/>
    <w:rsid w:val="00D52591"/>
    <w:rsid w:val="00D52856"/>
    <w:rsid w:val="00D528E7"/>
    <w:rsid w:val="00D52B2B"/>
    <w:rsid w:val="00D52BF6"/>
    <w:rsid w:val="00D52C53"/>
    <w:rsid w:val="00D52D4E"/>
    <w:rsid w:val="00D52D68"/>
    <w:rsid w:val="00D52FF6"/>
    <w:rsid w:val="00D53026"/>
    <w:rsid w:val="00D53281"/>
    <w:rsid w:val="00D53472"/>
    <w:rsid w:val="00D53553"/>
    <w:rsid w:val="00D539ED"/>
    <w:rsid w:val="00D5407D"/>
    <w:rsid w:val="00D5452C"/>
    <w:rsid w:val="00D546FA"/>
    <w:rsid w:val="00D54781"/>
    <w:rsid w:val="00D5480F"/>
    <w:rsid w:val="00D54AA7"/>
    <w:rsid w:val="00D54C1E"/>
    <w:rsid w:val="00D552CF"/>
    <w:rsid w:val="00D55372"/>
    <w:rsid w:val="00D554DC"/>
    <w:rsid w:val="00D55759"/>
    <w:rsid w:val="00D557D3"/>
    <w:rsid w:val="00D55A51"/>
    <w:rsid w:val="00D55CA3"/>
    <w:rsid w:val="00D55CE5"/>
    <w:rsid w:val="00D55E02"/>
    <w:rsid w:val="00D55F4B"/>
    <w:rsid w:val="00D565C2"/>
    <w:rsid w:val="00D565D1"/>
    <w:rsid w:val="00D56A66"/>
    <w:rsid w:val="00D56B08"/>
    <w:rsid w:val="00D56EA8"/>
    <w:rsid w:val="00D57060"/>
    <w:rsid w:val="00D5717C"/>
    <w:rsid w:val="00D571C6"/>
    <w:rsid w:val="00D57970"/>
    <w:rsid w:val="00D57C76"/>
    <w:rsid w:val="00D6001D"/>
    <w:rsid w:val="00D6002F"/>
    <w:rsid w:val="00D600F4"/>
    <w:rsid w:val="00D60482"/>
    <w:rsid w:val="00D60734"/>
    <w:rsid w:val="00D60A41"/>
    <w:rsid w:val="00D60D3B"/>
    <w:rsid w:val="00D60E9E"/>
    <w:rsid w:val="00D61278"/>
    <w:rsid w:val="00D6159F"/>
    <w:rsid w:val="00D61810"/>
    <w:rsid w:val="00D619CB"/>
    <w:rsid w:val="00D61A33"/>
    <w:rsid w:val="00D61CF8"/>
    <w:rsid w:val="00D62216"/>
    <w:rsid w:val="00D622AC"/>
    <w:rsid w:val="00D625E9"/>
    <w:rsid w:val="00D6264C"/>
    <w:rsid w:val="00D626AC"/>
    <w:rsid w:val="00D626E3"/>
    <w:rsid w:val="00D627FB"/>
    <w:rsid w:val="00D62A38"/>
    <w:rsid w:val="00D62ADC"/>
    <w:rsid w:val="00D62F05"/>
    <w:rsid w:val="00D636EB"/>
    <w:rsid w:val="00D637A9"/>
    <w:rsid w:val="00D63840"/>
    <w:rsid w:val="00D638E0"/>
    <w:rsid w:val="00D63975"/>
    <w:rsid w:val="00D63DEC"/>
    <w:rsid w:val="00D63F5C"/>
    <w:rsid w:val="00D640EE"/>
    <w:rsid w:val="00D64133"/>
    <w:rsid w:val="00D64141"/>
    <w:rsid w:val="00D642D5"/>
    <w:rsid w:val="00D643E3"/>
    <w:rsid w:val="00D645A5"/>
    <w:rsid w:val="00D64720"/>
    <w:rsid w:val="00D6485B"/>
    <w:rsid w:val="00D64B01"/>
    <w:rsid w:val="00D64C0F"/>
    <w:rsid w:val="00D64D95"/>
    <w:rsid w:val="00D65029"/>
    <w:rsid w:val="00D6528D"/>
    <w:rsid w:val="00D6558A"/>
    <w:rsid w:val="00D65672"/>
    <w:rsid w:val="00D65712"/>
    <w:rsid w:val="00D65968"/>
    <w:rsid w:val="00D65DD7"/>
    <w:rsid w:val="00D65EAD"/>
    <w:rsid w:val="00D65EE5"/>
    <w:rsid w:val="00D66185"/>
    <w:rsid w:val="00D6666D"/>
    <w:rsid w:val="00D6669E"/>
    <w:rsid w:val="00D6670C"/>
    <w:rsid w:val="00D66739"/>
    <w:rsid w:val="00D66910"/>
    <w:rsid w:val="00D6698E"/>
    <w:rsid w:val="00D66AAE"/>
    <w:rsid w:val="00D66AE1"/>
    <w:rsid w:val="00D66BB6"/>
    <w:rsid w:val="00D66EB1"/>
    <w:rsid w:val="00D66F50"/>
    <w:rsid w:val="00D6705C"/>
    <w:rsid w:val="00D670A2"/>
    <w:rsid w:val="00D670B4"/>
    <w:rsid w:val="00D673AE"/>
    <w:rsid w:val="00D677D6"/>
    <w:rsid w:val="00D67994"/>
    <w:rsid w:val="00D67BD4"/>
    <w:rsid w:val="00D67C0C"/>
    <w:rsid w:val="00D67E5A"/>
    <w:rsid w:val="00D703EC"/>
    <w:rsid w:val="00D70A34"/>
    <w:rsid w:val="00D70AF0"/>
    <w:rsid w:val="00D70F71"/>
    <w:rsid w:val="00D71127"/>
    <w:rsid w:val="00D7116E"/>
    <w:rsid w:val="00D71171"/>
    <w:rsid w:val="00D7124D"/>
    <w:rsid w:val="00D712F7"/>
    <w:rsid w:val="00D7147A"/>
    <w:rsid w:val="00D7160F"/>
    <w:rsid w:val="00D719E0"/>
    <w:rsid w:val="00D719E9"/>
    <w:rsid w:val="00D72288"/>
    <w:rsid w:val="00D7236D"/>
    <w:rsid w:val="00D72469"/>
    <w:rsid w:val="00D72788"/>
    <w:rsid w:val="00D72C82"/>
    <w:rsid w:val="00D72F09"/>
    <w:rsid w:val="00D72F84"/>
    <w:rsid w:val="00D730D9"/>
    <w:rsid w:val="00D73405"/>
    <w:rsid w:val="00D73620"/>
    <w:rsid w:val="00D7367B"/>
    <w:rsid w:val="00D73812"/>
    <w:rsid w:val="00D73E37"/>
    <w:rsid w:val="00D74377"/>
    <w:rsid w:val="00D7450C"/>
    <w:rsid w:val="00D747EE"/>
    <w:rsid w:val="00D749D6"/>
    <w:rsid w:val="00D74AB6"/>
    <w:rsid w:val="00D74B01"/>
    <w:rsid w:val="00D74C55"/>
    <w:rsid w:val="00D74DA5"/>
    <w:rsid w:val="00D7550B"/>
    <w:rsid w:val="00D755CA"/>
    <w:rsid w:val="00D75C05"/>
    <w:rsid w:val="00D75FE8"/>
    <w:rsid w:val="00D760C8"/>
    <w:rsid w:val="00D76289"/>
    <w:rsid w:val="00D7636F"/>
    <w:rsid w:val="00D765C1"/>
    <w:rsid w:val="00D768E6"/>
    <w:rsid w:val="00D773BC"/>
    <w:rsid w:val="00D774D8"/>
    <w:rsid w:val="00D776DD"/>
    <w:rsid w:val="00D77A05"/>
    <w:rsid w:val="00D77AF5"/>
    <w:rsid w:val="00D77BED"/>
    <w:rsid w:val="00D77C7E"/>
    <w:rsid w:val="00D77EC0"/>
    <w:rsid w:val="00D800D6"/>
    <w:rsid w:val="00D8012D"/>
    <w:rsid w:val="00D8024B"/>
    <w:rsid w:val="00D8025B"/>
    <w:rsid w:val="00D80A59"/>
    <w:rsid w:val="00D80A86"/>
    <w:rsid w:val="00D80F47"/>
    <w:rsid w:val="00D812D5"/>
    <w:rsid w:val="00D81416"/>
    <w:rsid w:val="00D81583"/>
    <w:rsid w:val="00D816C4"/>
    <w:rsid w:val="00D81842"/>
    <w:rsid w:val="00D81ADD"/>
    <w:rsid w:val="00D81C48"/>
    <w:rsid w:val="00D81D0C"/>
    <w:rsid w:val="00D81DDA"/>
    <w:rsid w:val="00D81F9F"/>
    <w:rsid w:val="00D82050"/>
    <w:rsid w:val="00D821A1"/>
    <w:rsid w:val="00D82292"/>
    <w:rsid w:val="00D827A1"/>
    <w:rsid w:val="00D82876"/>
    <w:rsid w:val="00D82988"/>
    <w:rsid w:val="00D82B5D"/>
    <w:rsid w:val="00D82E32"/>
    <w:rsid w:val="00D82E34"/>
    <w:rsid w:val="00D82F21"/>
    <w:rsid w:val="00D835C7"/>
    <w:rsid w:val="00D83A95"/>
    <w:rsid w:val="00D83CD3"/>
    <w:rsid w:val="00D83D4A"/>
    <w:rsid w:val="00D83E31"/>
    <w:rsid w:val="00D83ED8"/>
    <w:rsid w:val="00D84069"/>
    <w:rsid w:val="00D84778"/>
    <w:rsid w:val="00D84795"/>
    <w:rsid w:val="00D84ABC"/>
    <w:rsid w:val="00D84B98"/>
    <w:rsid w:val="00D84C9D"/>
    <w:rsid w:val="00D84F0F"/>
    <w:rsid w:val="00D84FE9"/>
    <w:rsid w:val="00D851E7"/>
    <w:rsid w:val="00D85528"/>
    <w:rsid w:val="00D857EC"/>
    <w:rsid w:val="00D85A55"/>
    <w:rsid w:val="00D85D99"/>
    <w:rsid w:val="00D85EAC"/>
    <w:rsid w:val="00D85F1C"/>
    <w:rsid w:val="00D86312"/>
    <w:rsid w:val="00D86390"/>
    <w:rsid w:val="00D86749"/>
    <w:rsid w:val="00D86A10"/>
    <w:rsid w:val="00D86B0F"/>
    <w:rsid w:val="00D86BA8"/>
    <w:rsid w:val="00D86BD1"/>
    <w:rsid w:val="00D86C71"/>
    <w:rsid w:val="00D86E30"/>
    <w:rsid w:val="00D8709E"/>
    <w:rsid w:val="00D87432"/>
    <w:rsid w:val="00D875A7"/>
    <w:rsid w:val="00D875D9"/>
    <w:rsid w:val="00D87C84"/>
    <w:rsid w:val="00D87F12"/>
    <w:rsid w:val="00D90187"/>
    <w:rsid w:val="00D901F4"/>
    <w:rsid w:val="00D9051A"/>
    <w:rsid w:val="00D905AB"/>
    <w:rsid w:val="00D90837"/>
    <w:rsid w:val="00D9098C"/>
    <w:rsid w:val="00D913E7"/>
    <w:rsid w:val="00D914EA"/>
    <w:rsid w:val="00D91649"/>
    <w:rsid w:val="00D9180A"/>
    <w:rsid w:val="00D918B7"/>
    <w:rsid w:val="00D918DB"/>
    <w:rsid w:val="00D91E69"/>
    <w:rsid w:val="00D92035"/>
    <w:rsid w:val="00D920A4"/>
    <w:rsid w:val="00D921E8"/>
    <w:rsid w:val="00D92335"/>
    <w:rsid w:val="00D923D4"/>
    <w:rsid w:val="00D923DF"/>
    <w:rsid w:val="00D9278F"/>
    <w:rsid w:val="00D927E7"/>
    <w:rsid w:val="00D928DD"/>
    <w:rsid w:val="00D92A3A"/>
    <w:rsid w:val="00D92A79"/>
    <w:rsid w:val="00D92E75"/>
    <w:rsid w:val="00D93143"/>
    <w:rsid w:val="00D937A2"/>
    <w:rsid w:val="00D93D0B"/>
    <w:rsid w:val="00D94292"/>
    <w:rsid w:val="00D94303"/>
    <w:rsid w:val="00D94320"/>
    <w:rsid w:val="00D94513"/>
    <w:rsid w:val="00D9472F"/>
    <w:rsid w:val="00D94771"/>
    <w:rsid w:val="00D9488C"/>
    <w:rsid w:val="00D94931"/>
    <w:rsid w:val="00D94B56"/>
    <w:rsid w:val="00D94CE0"/>
    <w:rsid w:val="00D94D94"/>
    <w:rsid w:val="00D94F88"/>
    <w:rsid w:val="00D95096"/>
    <w:rsid w:val="00D950F8"/>
    <w:rsid w:val="00D95357"/>
    <w:rsid w:val="00D953A7"/>
    <w:rsid w:val="00D955E0"/>
    <w:rsid w:val="00D959E7"/>
    <w:rsid w:val="00D95DFB"/>
    <w:rsid w:val="00D95EAB"/>
    <w:rsid w:val="00D96375"/>
    <w:rsid w:val="00D9669F"/>
    <w:rsid w:val="00D966DD"/>
    <w:rsid w:val="00D968D6"/>
    <w:rsid w:val="00D96B52"/>
    <w:rsid w:val="00D96BBA"/>
    <w:rsid w:val="00D96BC7"/>
    <w:rsid w:val="00D96D15"/>
    <w:rsid w:val="00D96DFF"/>
    <w:rsid w:val="00D9704B"/>
    <w:rsid w:val="00D97423"/>
    <w:rsid w:val="00D97487"/>
    <w:rsid w:val="00D9764A"/>
    <w:rsid w:val="00D976C2"/>
    <w:rsid w:val="00D97748"/>
    <w:rsid w:val="00D978BD"/>
    <w:rsid w:val="00D97ED5"/>
    <w:rsid w:val="00DA0022"/>
    <w:rsid w:val="00DA03C4"/>
    <w:rsid w:val="00DA061C"/>
    <w:rsid w:val="00DA07C7"/>
    <w:rsid w:val="00DA082D"/>
    <w:rsid w:val="00DA0E4B"/>
    <w:rsid w:val="00DA1087"/>
    <w:rsid w:val="00DA14C0"/>
    <w:rsid w:val="00DA15C6"/>
    <w:rsid w:val="00DA1692"/>
    <w:rsid w:val="00DA17AA"/>
    <w:rsid w:val="00DA1813"/>
    <w:rsid w:val="00DA19B8"/>
    <w:rsid w:val="00DA1A77"/>
    <w:rsid w:val="00DA1B1E"/>
    <w:rsid w:val="00DA1C82"/>
    <w:rsid w:val="00DA1E1A"/>
    <w:rsid w:val="00DA1EB0"/>
    <w:rsid w:val="00DA1FA5"/>
    <w:rsid w:val="00DA1FE4"/>
    <w:rsid w:val="00DA228E"/>
    <w:rsid w:val="00DA2402"/>
    <w:rsid w:val="00DA2BB3"/>
    <w:rsid w:val="00DA2DAD"/>
    <w:rsid w:val="00DA3083"/>
    <w:rsid w:val="00DA338D"/>
    <w:rsid w:val="00DA35F2"/>
    <w:rsid w:val="00DA3946"/>
    <w:rsid w:val="00DA39EB"/>
    <w:rsid w:val="00DA3B23"/>
    <w:rsid w:val="00DA3C27"/>
    <w:rsid w:val="00DA3D38"/>
    <w:rsid w:val="00DA3D9F"/>
    <w:rsid w:val="00DA3DEB"/>
    <w:rsid w:val="00DA3E60"/>
    <w:rsid w:val="00DA40E4"/>
    <w:rsid w:val="00DA4198"/>
    <w:rsid w:val="00DA4505"/>
    <w:rsid w:val="00DA46D9"/>
    <w:rsid w:val="00DA471D"/>
    <w:rsid w:val="00DA4A82"/>
    <w:rsid w:val="00DA4A87"/>
    <w:rsid w:val="00DA4C33"/>
    <w:rsid w:val="00DA4DD7"/>
    <w:rsid w:val="00DA52E3"/>
    <w:rsid w:val="00DA548B"/>
    <w:rsid w:val="00DA553E"/>
    <w:rsid w:val="00DA56D2"/>
    <w:rsid w:val="00DA5D9D"/>
    <w:rsid w:val="00DA624F"/>
    <w:rsid w:val="00DA6312"/>
    <w:rsid w:val="00DA64D3"/>
    <w:rsid w:val="00DA6513"/>
    <w:rsid w:val="00DA6DBF"/>
    <w:rsid w:val="00DA6E94"/>
    <w:rsid w:val="00DA6F43"/>
    <w:rsid w:val="00DA6F9E"/>
    <w:rsid w:val="00DA7025"/>
    <w:rsid w:val="00DA728E"/>
    <w:rsid w:val="00DA737F"/>
    <w:rsid w:val="00DA739C"/>
    <w:rsid w:val="00DA74FA"/>
    <w:rsid w:val="00DA772A"/>
    <w:rsid w:val="00DA7771"/>
    <w:rsid w:val="00DA783A"/>
    <w:rsid w:val="00DA7CBD"/>
    <w:rsid w:val="00DA7FBE"/>
    <w:rsid w:val="00DB02D2"/>
    <w:rsid w:val="00DB0459"/>
    <w:rsid w:val="00DB08E6"/>
    <w:rsid w:val="00DB0A1B"/>
    <w:rsid w:val="00DB0A4B"/>
    <w:rsid w:val="00DB0BEC"/>
    <w:rsid w:val="00DB0D74"/>
    <w:rsid w:val="00DB102A"/>
    <w:rsid w:val="00DB14D4"/>
    <w:rsid w:val="00DB162A"/>
    <w:rsid w:val="00DB16AE"/>
    <w:rsid w:val="00DB1924"/>
    <w:rsid w:val="00DB1B80"/>
    <w:rsid w:val="00DB1BD1"/>
    <w:rsid w:val="00DB1F50"/>
    <w:rsid w:val="00DB2073"/>
    <w:rsid w:val="00DB223B"/>
    <w:rsid w:val="00DB23A9"/>
    <w:rsid w:val="00DB240B"/>
    <w:rsid w:val="00DB24B8"/>
    <w:rsid w:val="00DB27B6"/>
    <w:rsid w:val="00DB2AEA"/>
    <w:rsid w:val="00DB2BB7"/>
    <w:rsid w:val="00DB2FB8"/>
    <w:rsid w:val="00DB3240"/>
    <w:rsid w:val="00DB357B"/>
    <w:rsid w:val="00DB39DA"/>
    <w:rsid w:val="00DB3F92"/>
    <w:rsid w:val="00DB4344"/>
    <w:rsid w:val="00DB4395"/>
    <w:rsid w:val="00DB44F9"/>
    <w:rsid w:val="00DB4530"/>
    <w:rsid w:val="00DB47D6"/>
    <w:rsid w:val="00DB4AC0"/>
    <w:rsid w:val="00DB4B61"/>
    <w:rsid w:val="00DB4D1C"/>
    <w:rsid w:val="00DB4DAC"/>
    <w:rsid w:val="00DB4F7B"/>
    <w:rsid w:val="00DB4F7E"/>
    <w:rsid w:val="00DB50CD"/>
    <w:rsid w:val="00DB514D"/>
    <w:rsid w:val="00DB58EF"/>
    <w:rsid w:val="00DB5A1B"/>
    <w:rsid w:val="00DB5B48"/>
    <w:rsid w:val="00DB5BBF"/>
    <w:rsid w:val="00DB5D88"/>
    <w:rsid w:val="00DB62ED"/>
    <w:rsid w:val="00DB6A5F"/>
    <w:rsid w:val="00DB6CE0"/>
    <w:rsid w:val="00DB6E9A"/>
    <w:rsid w:val="00DB6F02"/>
    <w:rsid w:val="00DB706D"/>
    <w:rsid w:val="00DB71C3"/>
    <w:rsid w:val="00DB75FB"/>
    <w:rsid w:val="00DB7649"/>
    <w:rsid w:val="00DB7663"/>
    <w:rsid w:val="00DB7AA7"/>
    <w:rsid w:val="00DB7B3C"/>
    <w:rsid w:val="00DC0030"/>
    <w:rsid w:val="00DC010D"/>
    <w:rsid w:val="00DC01A3"/>
    <w:rsid w:val="00DC02D3"/>
    <w:rsid w:val="00DC06D2"/>
    <w:rsid w:val="00DC06DF"/>
    <w:rsid w:val="00DC0855"/>
    <w:rsid w:val="00DC08F3"/>
    <w:rsid w:val="00DC09DA"/>
    <w:rsid w:val="00DC0E5F"/>
    <w:rsid w:val="00DC0F64"/>
    <w:rsid w:val="00DC116C"/>
    <w:rsid w:val="00DC11EB"/>
    <w:rsid w:val="00DC12B9"/>
    <w:rsid w:val="00DC152B"/>
    <w:rsid w:val="00DC1551"/>
    <w:rsid w:val="00DC157D"/>
    <w:rsid w:val="00DC1983"/>
    <w:rsid w:val="00DC1D16"/>
    <w:rsid w:val="00DC1D21"/>
    <w:rsid w:val="00DC1D9B"/>
    <w:rsid w:val="00DC23D6"/>
    <w:rsid w:val="00DC2490"/>
    <w:rsid w:val="00DC259A"/>
    <w:rsid w:val="00DC25A4"/>
    <w:rsid w:val="00DC25F1"/>
    <w:rsid w:val="00DC2604"/>
    <w:rsid w:val="00DC2705"/>
    <w:rsid w:val="00DC27C4"/>
    <w:rsid w:val="00DC2B4A"/>
    <w:rsid w:val="00DC2BEE"/>
    <w:rsid w:val="00DC2D0E"/>
    <w:rsid w:val="00DC2D0F"/>
    <w:rsid w:val="00DC3051"/>
    <w:rsid w:val="00DC3078"/>
    <w:rsid w:val="00DC30AC"/>
    <w:rsid w:val="00DC310E"/>
    <w:rsid w:val="00DC3114"/>
    <w:rsid w:val="00DC316D"/>
    <w:rsid w:val="00DC31C1"/>
    <w:rsid w:val="00DC323A"/>
    <w:rsid w:val="00DC3436"/>
    <w:rsid w:val="00DC3510"/>
    <w:rsid w:val="00DC36B1"/>
    <w:rsid w:val="00DC38D4"/>
    <w:rsid w:val="00DC3B5A"/>
    <w:rsid w:val="00DC3DAD"/>
    <w:rsid w:val="00DC400B"/>
    <w:rsid w:val="00DC401A"/>
    <w:rsid w:val="00DC4039"/>
    <w:rsid w:val="00DC404C"/>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9C"/>
    <w:rsid w:val="00DC56A2"/>
    <w:rsid w:val="00DC58B4"/>
    <w:rsid w:val="00DC5B7E"/>
    <w:rsid w:val="00DC5BEE"/>
    <w:rsid w:val="00DC5D48"/>
    <w:rsid w:val="00DC5FA0"/>
    <w:rsid w:val="00DC68C3"/>
    <w:rsid w:val="00DC6AEA"/>
    <w:rsid w:val="00DC6B4B"/>
    <w:rsid w:val="00DC6BB7"/>
    <w:rsid w:val="00DC71BF"/>
    <w:rsid w:val="00DC7291"/>
    <w:rsid w:val="00DC72C3"/>
    <w:rsid w:val="00DC735C"/>
    <w:rsid w:val="00DC74C1"/>
    <w:rsid w:val="00DC760A"/>
    <w:rsid w:val="00DC771D"/>
    <w:rsid w:val="00DC77D2"/>
    <w:rsid w:val="00DC79F4"/>
    <w:rsid w:val="00DC7AE3"/>
    <w:rsid w:val="00DC7B02"/>
    <w:rsid w:val="00DC7C39"/>
    <w:rsid w:val="00DC7EF2"/>
    <w:rsid w:val="00DD00A5"/>
    <w:rsid w:val="00DD032E"/>
    <w:rsid w:val="00DD04FB"/>
    <w:rsid w:val="00DD0865"/>
    <w:rsid w:val="00DD0BEC"/>
    <w:rsid w:val="00DD0C84"/>
    <w:rsid w:val="00DD0E69"/>
    <w:rsid w:val="00DD0FB8"/>
    <w:rsid w:val="00DD120F"/>
    <w:rsid w:val="00DD15B8"/>
    <w:rsid w:val="00DD1788"/>
    <w:rsid w:val="00DD1807"/>
    <w:rsid w:val="00DD1847"/>
    <w:rsid w:val="00DD1A0C"/>
    <w:rsid w:val="00DD1CB9"/>
    <w:rsid w:val="00DD200B"/>
    <w:rsid w:val="00DD273C"/>
    <w:rsid w:val="00DD2A15"/>
    <w:rsid w:val="00DD2AB2"/>
    <w:rsid w:val="00DD2D8D"/>
    <w:rsid w:val="00DD2FF9"/>
    <w:rsid w:val="00DD32B1"/>
    <w:rsid w:val="00DD34F7"/>
    <w:rsid w:val="00DD381C"/>
    <w:rsid w:val="00DD4073"/>
    <w:rsid w:val="00DD40DC"/>
    <w:rsid w:val="00DD446A"/>
    <w:rsid w:val="00DD44A7"/>
    <w:rsid w:val="00DD4698"/>
    <w:rsid w:val="00DD4EF0"/>
    <w:rsid w:val="00DD51B5"/>
    <w:rsid w:val="00DD5334"/>
    <w:rsid w:val="00DD5775"/>
    <w:rsid w:val="00DD5886"/>
    <w:rsid w:val="00DD596F"/>
    <w:rsid w:val="00DD5A06"/>
    <w:rsid w:val="00DD5B3E"/>
    <w:rsid w:val="00DD5E07"/>
    <w:rsid w:val="00DD6034"/>
    <w:rsid w:val="00DD60DE"/>
    <w:rsid w:val="00DD6253"/>
    <w:rsid w:val="00DD639A"/>
    <w:rsid w:val="00DD6412"/>
    <w:rsid w:val="00DD651D"/>
    <w:rsid w:val="00DD6544"/>
    <w:rsid w:val="00DD6686"/>
    <w:rsid w:val="00DD6953"/>
    <w:rsid w:val="00DD6A80"/>
    <w:rsid w:val="00DD6B51"/>
    <w:rsid w:val="00DD6B71"/>
    <w:rsid w:val="00DD6D96"/>
    <w:rsid w:val="00DD708F"/>
    <w:rsid w:val="00DD730C"/>
    <w:rsid w:val="00DD7479"/>
    <w:rsid w:val="00DD78EE"/>
    <w:rsid w:val="00DD79FB"/>
    <w:rsid w:val="00DD7C8A"/>
    <w:rsid w:val="00DD7CD1"/>
    <w:rsid w:val="00DD7DD1"/>
    <w:rsid w:val="00DE0F6B"/>
    <w:rsid w:val="00DE0FEA"/>
    <w:rsid w:val="00DE1083"/>
    <w:rsid w:val="00DE1153"/>
    <w:rsid w:val="00DE11AB"/>
    <w:rsid w:val="00DE1240"/>
    <w:rsid w:val="00DE13BD"/>
    <w:rsid w:val="00DE1703"/>
    <w:rsid w:val="00DE199F"/>
    <w:rsid w:val="00DE1B80"/>
    <w:rsid w:val="00DE1D86"/>
    <w:rsid w:val="00DE1F26"/>
    <w:rsid w:val="00DE206F"/>
    <w:rsid w:val="00DE21AF"/>
    <w:rsid w:val="00DE2310"/>
    <w:rsid w:val="00DE232C"/>
    <w:rsid w:val="00DE237A"/>
    <w:rsid w:val="00DE25D7"/>
    <w:rsid w:val="00DE25DB"/>
    <w:rsid w:val="00DE2733"/>
    <w:rsid w:val="00DE2CE8"/>
    <w:rsid w:val="00DE2D10"/>
    <w:rsid w:val="00DE2DC6"/>
    <w:rsid w:val="00DE2EB2"/>
    <w:rsid w:val="00DE2ECD"/>
    <w:rsid w:val="00DE2F5A"/>
    <w:rsid w:val="00DE2F65"/>
    <w:rsid w:val="00DE3111"/>
    <w:rsid w:val="00DE3118"/>
    <w:rsid w:val="00DE32C5"/>
    <w:rsid w:val="00DE32F8"/>
    <w:rsid w:val="00DE3407"/>
    <w:rsid w:val="00DE3444"/>
    <w:rsid w:val="00DE3556"/>
    <w:rsid w:val="00DE3A99"/>
    <w:rsid w:val="00DE3CF2"/>
    <w:rsid w:val="00DE3F7E"/>
    <w:rsid w:val="00DE42E1"/>
    <w:rsid w:val="00DE4853"/>
    <w:rsid w:val="00DE4875"/>
    <w:rsid w:val="00DE49B7"/>
    <w:rsid w:val="00DE4A5A"/>
    <w:rsid w:val="00DE4BB5"/>
    <w:rsid w:val="00DE50C9"/>
    <w:rsid w:val="00DE529D"/>
    <w:rsid w:val="00DE55EA"/>
    <w:rsid w:val="00DE5636"/>
    <w:rsid w:val="00DE574D"/>
    <w:rsid w:val="00DE59BB"/>
    <w:rsid w:val="00DE5A61"/>
    <w:rsid w:val="00DE5D79"/>
    <w:rsid w:val="00DE6173"/>
    <w:rsid w:val="00DE651F"/>
    <w:rsid w:val="00DE6610"/>
    <w:rsid w:val="00DE679D"/>
    <w:rsid w:val="00DE6D9E"/>
    <w:rsid w:val="00DE6EAA"/>
    <w:rsid w:val="00DE6F6F"/>
    <w:rsid w:val="00DE70BA"/>
    <w:rsid w:val="00DE7153"/>
    <w:rsid w:val="00DE74BB"/>
    <w:rsid w:val="00DE782F"/>
    <w:rsid w:val="00DE7AE1"/>
    <w:rsid w:val="00DE7CAB"/>
    <w:rsid w:val="00DE7CCB"/>
    <w:rsid w:val="00DE7D21"/>
    <w:rsid w:val="00DE7D54"/>
    <w:rsid w:val="00DE7DBB"/>
    <w:rsid w:val="00DE7F84"/>
    <w:rsid w:val="00DE7FCD"/>
    <w:rsid w:val="00DF00C3"/>
    <w:rsid w:val="00DF03E6"/>
    <w:rsid w:val="00DF0520"/>
    <w:rsid w:val="00DF0547"/>
    <w:rsid w:val="00DF05FC"/>
    <w:rsid w:val="00DF061E"/>
    <w:rsid w:val="00DF07A9"/>
    <w:rsid w:val="00DF0819"/>
    <w:rsid w:val="00DF0C6B"/>
    <w:rsid w:val="00DF0DE1"/>
    <w:rsid w:val="00DF167F"/>
    <w:rsid w:val="00DF1762"/>
    <w:rsid w:val="00DF1890"/>
    <w:rsid w:val="00DF18B0"/>
    <w:rsid w:val="00DF1A7A"/>
    <w:rsid w:val="00DF1DCA"/>
    <w:rsid w:val="00DF23E7"/>
    <w:rsid w:val="00DF246D"/>
    <w:rsid w:val="00DF27A6"/>
    <w:rsid w:val="00DF2AD5"/>
    <w:rsid w:val="00DF2BF2"/>
    <w:rsid w:val="00DF2CC1"/>
    <w:rsid w:val="00DF30F2"/>
    <w:rsid w:val="00DF335B"/>
    <w:rsid w:val="00DF36F3"/>
    <w:rsid w:val="00DF37C7"/>
    <w:rsid w:val="00DF38BA"/>
    <w:rsid w:val="00DF392D"/>
    <w:rsid w:val="00DF3959"/>
    <w:rsid w:val="00DF3CAE"/>
    <w:rsid w:val="00DF42B1"/>
    <w:rsid w:val="00DF45A9"/>
    <w:rsid w:val="00DF46C0"/>
    <w:rsid w:val="00DF46E6"/>
    <w:rsid w:val="00DF4880"/>
    <w:rsid w:val="00DF4B57"/>
    <w:rsid w:val="00DF4CB8"/>
    <w:rsid w:val="00DF4ECE"/>
    <w:rsid w:val="00DF4FAE"/>
    <w:rsid w:val="00DF52AE"/>
    <w:rsid w:val="00DF532C"/>
    <w:rsid w:val="00DF533F"/>
    <w:rsid w:val="00DF553A"/>
    <w:rsid w:val="00DF565A"/>
    <w:rsid w:val="00DF57B0"/>
    <w:rsid w:val="00DF58E5"/>
    <w:rsid w:val="00DF5AE0"/>
    <w:rsid w:val="00DF5DC9"/>
    <w:rsid w:val="00DF5DFA"/>
    <w:rsid w:val="00DF6071"/>
    <w:rsid w:val="00DF61A9"/>
    <w:rsid w:val="00DF61DF"/>
    <w:rsid w:val="00DF62C5"/>
    <w:rsid w:val="00DF648C"/>
    <w:rsid w:val="00DF6498"/>
    <w:rsid w:val="00DF6521"/>
    <w:rsid w:val="00DF6728"/>
    <w:rsid w:val="00DF6919"/>
    <w:rsid w:val="00DF6A87"/>
    <w:rsid w:val="00DF6ABF"/>
    <w:rsid w:val="00DF6C9E"/>
    <w:rsid w:val="00DF6ED6"/>
    <w:rsid w:val="00DF71E0"/>
    <w:rsid w:val="00DF7435"/>
    <w:rsid w:val="00DF74D4"/>
    <w:rsid w:val="00DF767F"/>
    <w:rsid w:val="00DF7846"/>
    <w:rsid w:val="00DF7864"/>
    <w:rsid w:val="00DF786D"/>
    <w:rsid w:val="00DF7AF4"/>
    <w:rsid w:val="00DF7BE7"/>
    <w:rsid w:val="00DF7CFF"/>
    <w:rsid w:val="00DF7D42"/>
    <w:rsid w:val="00DF7EF3"/>
    <w:rsid w:val="00E00228"/>
    <w:rsid w:val="00E00253"/>
    <w:rsid w:val="00E002F2"/>
    <w:rsid w:val="00E0034C"/>
    <w:rsid w:val="00E004CF"/>
    <w:rsid w:val="00E0056B"/>
    <w:rsid w:val="00E005A8"/>
    <w:rsid w:val="00E00B8C"/>
    <w:rsid w:val="00E00C39"/>
    <w:rsid w:val="00E01408"/>
    <w:rsid w:val="00E01656"/>
    <w:rsid w:val="00E01EDD"/>
    <w:rsid w:val="00E02529"/>
    <w:rsid w:val="00E025E6"/>
    <w:rsid w:val="00E0264E"/>
    <w:rsid w:val="00E02895"/>
    <w:rsid w:val="00E02999"/>
    <w:rsid w:val="00E02DD0"/>
    <w:rsid w:val="00E02E17"/>
    <w:rsid w:val="00E02E96"/>
    <w:rsid w:val="00E02EC6"/>
    <w:rsid w:val="00E03192"/>
    <w:rsid w:val="00E031F0"/>
    <w:rsid w:val="00E03320"/>
    <w:rsid w:val="00E03462"/>
    <w:rsid w:val="00E0361D"/>
    <w:rsid w:val="00E038F6"/>
    <w:rsid w:val="00E03AC7"/>
    <w:rsid w:val="00E03EB5"/>
    <w:rsid w:val="00E04079"/>
    <w:rsid w:val="00E041F2"/>
    <w:rsid w:val="00E048AC"/>
    <w:rsid w:val="00E04922"/>
    <w:rsid w:val="00E049AB"/>
    <w:rsid w:val="00E04A52"/>
    <w:rsid w:val="00E04D4E"/>
    <w:rsid w:val="00E0510A"/>
    <w:rsid w:val="00E0518A"/>
    <w:rsid w:val="00E0548A"/>
    <w:rsid w:val="00E055FB"/>
    <w:rsid w:val="00E0568C"/>
    <w:rsid w:val="00E056FD"/>
    <w:rsid w:val="00E05AFC"/>
    <w:rsid w:val="00E05D21"/>
    <w:rsid w:val="00E05E4D"/>
    <w:rsid w:val="00E06000"/>
    <w:rsid w:val="00E0607B"/>
    <w:rsid w:val="00E06178"/>
    <w:rsid w:val="00E061ED"/>
    <w:rsid w:val="00E0624E"/>
    <w:rsid w:val="00E06289"/>
    <w:rsid w:val="00E06630"/>
    <w:rsid w:val="00E0673C"/>
    <w:rsid w:val="00E068D4"/>
    <w:rsid w:val="00E069CD"/>
    <w:rsid w:val="00E06A3A"/>
    <w:rsid w:val="00E06EF9"/>
    <w:rsid w:val="00E06F6C"/>
    <w:rsid w:val="00E07037"/>
    <w:rsid w:val="00E07063"/>
    <w:rsid w:val="00E0721B"/>
    <w:rsid w:val="00E0723E"/>
    <w:rsid w:val="00E07346"/>
    <w:rsid w:val="00E0741C"/>
    <w:rsid w:val="00E0776B"/>
    <w:rsid w:val="00E079A3"/>
    <w:rsid w:val="00E07E17"/>
    <w:rsid w:val="00E1025A"/>
    <w:rsid w:val="00E10400"/>
    <w:rsid w:val="00E10474"/>
    <w:rsid w:val="00E1049E"/>
    <w:rsid w:val="00E10774"/>
    <w:rsid w:val="00E108AB"/>
    <w:rsid w:val="00E10D97"/>
    <w:rsid w:val="00E10E67"/>
    <w:rsid w:val="00E10F9F"/>
    <w:rsid w:val="00E10FC6"/>
    <w:rsid w:val="00E110AA"/>
    <w:rsid w:val="00E112EA"/>
    <w:rsid w:val="00E114AB"/>
    <w:rsid w:val="00E11571"/>
    <w:rsid w:val="00E116F7"/>
    <w:rsid w:val="00E11752"/>
    <w:rsid w:val="00E11802"/>
    <w:rsid w:val="00E11870"/>
    <w:rsid w:val="00E118B4"/>
    <w:rsid w:val="00E11A3D"/>
    <w:rsid w:val="00E11D50"/>
    <w:rsid w:val="00E11DEB"/>
    <w:rsid w:val="00E120C3"/>
    <w:rsid w:val="00E12634"/>
    <w:rsid w:val="00E12792"/>
    <w:rsid w:val="00E12CC4"/>
    <w:rsid w:val="00E12D2B"/>
    <w:rsid w:val="00E12DF3"/>
    <w:rsid w:val="00E12E93"/>
    <w:rsid w:val="00E1302B"/>
    <w:rsid w:val="00E13533"/>
    <w:rsid w:val="00E135E8"/>
    <w:rsid w:val="00E137B4"/>
    <w:rsid w:val="00E1388D"/>
    <w:rsid w:val="00E13B4B"/>
    <w:rsid w:val="00E13C4E"/>
    <w:rsid w:val="00E13D2F"/>
    <w:rsid w:val="00E13E75"/>
    <w:rsid w:val="00E13FE2"/>
    <w:rsid w:val="00E14053"/>
    <w:rsid w:val="00E14490"/>
    <w:rsid w:val="00E14744"/>
    <w:rsid w:val="00E14862"/>
    <w:rsid w:val="00E148F7"/>
    <w:rsid w:val="00E14F54"/>
    <w:rsid w:val="00E153A5"/>
    <w:rsid w:val="00E15529"/>
    <w:rsid w:val="00E15602"/>
    <w:rsid w:val="00E1574E"/>
    <w:rsid w:val="00E15A14"/>
    <w:rsid w:val="00E15D7E"/>
    <w:rsid w:val="00E15F3F"/>
    <w:rsid w:val="00E16256"/>
    <w:rsid w:val="00E165B5"/>
    <w:rsid w:val="00E165D4"/>
    <w:rsid w:val="00E16665"/>
    <w:rsid w:val="00E166A9"/>
    <w:rsid w:val="00E168CC"/>
    <w:rsid w:val="00E169F1"/>
    <w:rsid w:val="00E16C1F"/>
    <w:rsid w:val="00E16DFA"/>
    <w:rsid w:val="00E17023"/>
    <w:rsid w:val="00E1702D"/>
    <w:rsid w:val="00E170AB"/>
    <w:rsid w:val="00E17105"/>
    <w:rsid w:val="00E17199"/>
    <w:rsid w:val="00E171BC"/>
    <w:rsid w:val="00E17207"/>
    <w:rsid w:val="00E1767D"/>
    <w:rsid w:val="00E176B2"/>
    <w:rsid w:val="00E17868"/>
    <w:rsid w:val="00E17A51"/>
    <w:rsid w:val="00E17A76"/>
    <w:rsid w:val="00E17C62"/>
    <w:rsid w:val="00E17E97"/>
    <w:rsid w:val="00E17F50"/>
    <w:rsid w:val="00E205FC"/>
    <w:rsid w:val="00E2077A"/>
    <w:rsid w:val="00E2088B"/>
    <w:rsid w:val="00E20971"/>
    <w:rsid w:val="00E20D2F"/>
    <w:rsid w:val="00E20D84"/>
    <w:rsid w:val="00E2107D"/>
    <w:rsid w:val="00E21707"/>
    <w:rsid w:val="00E2196C"/>
    <w:rsid w:val="00E21B63"/>
    <w:rsid w:val="00E21E82"/>
    <w:rsid w:val="00E222A5"/>
    <w:rsid w:val="00E222CB"/>
    <w:rsid w:val="00E223EB"/>
    <w:rsid w:val="00E22B44"/>
    <w:rsid w:val="00E22CEC"/>
    <w:rsid w:val="00E23235"/>
    <w:rsid w:val="00E23644"/>
    <w:rsid w:val="00E237F3"/>
    <w:rsid w:val="00E23972"/>
    <w:rsid w:val="00E23BC3"/>
    <w:rsid w:val="00E23EAF"/>
    <w:rsid w:val="00E2406C"/>
    <w:rsid w:val="00E241DD"/>
    <w:rsid w:val="00E2422A"/>
    <w:rsid w:val="00E2449D"/>
    <w:rsid w:val="00E2493E"/>
    <w:rsid w:val="00E24C6D"/>
    <w:rsid w:val="00E24E7E"/>
    <w:rsid w:val="00E24F2B"/>
    <w:rsid w:val="00E2506F"/>
    <w:rsid w:val="00E25129"/>
    <w:rsid w:val="00E252A1"/>
    <w:rsid w:val="00E25377"/>
    <w:rsid w:val="00E2538F"/>
    <w:rsid w:val="00E2545C"/>
    <w:rsid w:val="00E25618"/>
    <w:rsid w:val="00E25742"/>
    <w:rsid w:val="00E257F5"/>
    <w:rsid w:val="00E258E3"/>
    <w:rsid w:val="00E25B0E"/>
    <w:rsid w:val="00E262BE"/>
    <w:rsid w:val="00E26324"/>
    <w:rsid w:val="00E26530"/>
    <w:rsid w:val="00E26652"/>
    <w:rsid w:val="00E26867"/>
    <w:rsid w:val="00E269D2"/>
    <w:rsid w:val="00E26A5A"/>
    <w:rsid w:val="00E272B8"/>
    <w:rsid w:val="00E274F6"/>
    <w:rsid w:val="00E276F0"/>
    <w:rsid w:val="00E27784"/>
    <w:rsid w:val="00E2782A"/>
    <w:rsid w:val="00E27B9C"/>
    <w:rsid w:val="00E30084"/>
    <w:rsid w:val="00E3011B"/>
    <w:rsid w:val="00E301B3"/>
    <w:rsid w:val="00E3026C"/>
    <w:rsid w:val="00E3034A"/>
    <w:rsid w:val="00E306D5"/>
    <w:rsid w:val="00E30819"/>
    <w:rsid w:val="00E3087C"/>
    <w:rsid w:val="00E30896"/>
    <w:rsid w:val="00E3099C"/>
    <w:rsid w:val="00E30ADA"/>
    <w:rsid w:val="00E30B54"/>
    <w:rsid w:val="00E30E16"/>
    <w:rsid w:val="00E30E55"/>
    <w:rsid w:val="00E30E67"/>
    <w:rsid w:val="00E30FB3"/>
    <w:rsid w:val="00E30FB7"/>
    <w:rsid w:val="00E31076"/>
    <w:rsid w:val="00E31189"/>
    <w:rsid w:val="00E31292"/>
    <w:rsid w:val="00E314FE"/>
    <w:rsid w:val="00E31614"/>
    <w:rsid w:val="00E318AB"/>
    <w:rsid w:val="00E31D40"/>
    <w:rsid w:val="00E32099"/>
    <w:rsid w:val="00E3210B"/>
    <w:rsid w:val="00E32130"/>
    <w:rsid w:val="00E32170"/>
    <w:rsid w:val="00E32538"/>
    <w:rsid w:val="00E3266E"/>
    <w:rsid w:val="00E32684"/>
    <w:rsid w:val="00E32807"/>
    <w:rsid w:val="00E32D67"/>
    <w:rsid w:val="00E32E82"/>
    <w:rsid w:val="00E32FD0"/>
    <w:rsid w:val="00E333CE"/>
    <w:rsid w:val="00E339F5"/>
    <w:rsid w:val="00E33B44"/>
    <w:rsid w:val="00E33BAA"/>
    <w:rsid w:val="00E33C97"/>
    <w:rsid w:val="00E340F4"/>
    <w:rsid w:val="00E349EC"/>
    <w:rsid w:val="00E34A69"/>
    <w:rsid w:val="00E34E12"/>
    <w:rsid w:val="00E35215"/>
    <w:rsid w:val="00E35228"/>
    <w:rsid w:val="00E352E8"/>
    <w:rsid w:val="00E3530B"/>
    <w:rsid w:val="00E356EF"/>
    <w:rsid w:val="00E35894"/>
    <w:rsid w:val="00E35BB5"/>
    <w:rsid w:val="00E35BDF"/>
    <w:rsid w:val="00E35D40"/>
    <w:rsid w:val="00E35DBA"/>
    <w:rsid w:val="00E35EB6"/>
    <w:rsid w:val="00E36225"/>
    <w:rsid w:val="00E36301"/>
    <w:rsid w:val="00E363C2"/>
    <w:rsid w:val="00E36446"/>
    <w:rsid w:val="00E3653D"/>
    <w:rsid w:val="00E3668E"/>
    <w:rsid w:val="00E367FD"/>
    <w:rsid w:val="00E36B93"/>
    <w:rsid w:val="00E36D37"/>
    <w:rsid w:val="00E36F25"/>
    <w:rsid w:val="00E375B4"/>
    <w:rsid w:val="00E3775D"/>
    <w:rsid w:val="00E37997"/>
    <w:rsid w:val="00E379C8"/>
    <w:rsid w:val="00E379CE"/>
    <w:rsid w:val="00E37D17"/>
    <w:rsid w:val="00E4004C"/>
    <w:rsid w:val="00E401FF"/>
    <w:rsid w:val="00E40397"/>
    <w:rsid w:val="00E4048E"/>
    <w:rsid w:val="00E40714"/>
    <w:rsid w:val="00E407AC"/>
    <w:rsid w:val="00E40B1F"/>
    <w:rsid w:val="00E40C06"/>
    <w:rsid w:val="00E41228"/>
    <w:rsid w:val="00E41463"/>
    <w:rsid w:val="00E415C3"/>
    <w:rsid w:val="00E4179E"/>
    <w:rsid w:val="00E41901"/>
    <w:rsid w:val="00E41CCD"/>
    <w:rsid w:val="00E41FF7"/>
    <w:rsid w:val="00E4201B"/>
    <w:rsid w:val="00E422A1"/>
    <w:rsid w:val="00E4234A"/>
    <w:rsid w:val="00E423BE"/>
    <w:rsid w:val="00E424D5"/>
    <w:rsid w:val="00E42596"/>
    <w:rsid w:val="00E425C6"/>
    <w:rsid w:val="00E426B6"/>
    <w:rsid w:val="00E426C0"/>
    <w:rsid w:val="00E42747"/>
    <w:rsid w:val="00E427FC"/>
    <w:rsid w:val="00E42D3F"/>
    <w:rsid w:val="00E42DCD"/>
    <w:rsid w:val="00E42F40"/>
    <w:rsid w:val="00E42F73"/>
    <w:rsid w:val="00E42FBF"/>
    <w:rsid w:val="00E43013"/>
    <w:rsid w:val="00E4347A"/>
    <w:rsid w:val="00E434BD"/>
    <w:rsid w:val="00E43677"/>
    <w:rsid w:val="00E436AA"/>
    <w:rsid w:val="00E43951"/>
    <w:rsid w:val="00E43FC8"/>
    <w:rsid w:val="00E44016"/>
    <w:rsid w:val="00E44194"/>
    <w:rsid w:val="00E443AF"/>
    <w:rsid w:val="00E4442C"/>
    <w:rsid w:val="00E444E5"/>
    <w:rsid w:val="00E44535"/>
    <w:rsid w:val="00E449F5"/>
    <w:rsid w:val="00E449F8"/>
    <w:rsid w:val="00E44D00"/>
    <w:rsid w:val="00E44DB9"/>
    <w:rsid w:val="00E44DC7"/>
    <w:rsid w:val="00E44DF7"/>
    <w:rsid w:val="00E44DFD"/>
    <w:rsid w:val="00E44E52"/>
    <w:rsid w:val="00E4513B"/>
    <w:rsid w:val="00E453B6"/>
    <w:rsid w:val="00E457FC"/>
    <w:rsid w:val="00E45921"/>
    <w:rsid w:val="00E45A22"/>
    <w:rsid w:val="00E45E9C"/>
    <w:rsid w:val="00E462CE"/>
    <w:rsid w:val="00E46616"/>
    <w:rsid w:val="00E466B1"/>
    <w:rsid w:val="00E468C5"/>
    <w:rsid w:val="00E4690B"/>
    <w:rsid w:val="00E46AA0"/>
    <w:rsid w:val="00E46C9F"/>
    <w:rsid w:val="00E46F43"/>
    <w:rsid w:val="00E47259"/>
    <w:rsid w:val="00E472C6"/>
    <w:rsid w:val="00E472E0"/>
    <w:rsid w:val="00E474B5"/>
    <w:rsid w:val="00E47614"/>
    <w:rsid w:val="00E4761C"/>
    <w:rsid w:val="00E4773B"/>
    <w:rsid w:val="00E478C6"/>
    <w:rsid w:val="00E47A26"/>
    <w:rsid w:val="00E47B0B"/>
    <w:rsid w:val="00E47B7B"/>
    <w:rsid w:val="00E5009D"/>
    <w:rsid w:val="00E508D5"/>
    <w:rsid w:val="00E50A8E"/>
    <w:rsid w:val="00E50BC8"/>
    <w:rsid w:val="00E50C0D"/>
    <w:rsid w:val="00E50CCF"/>
    <w:rsid w:val="00E50DD2"/>
    <w:rsid w:val="00E5107F"/>
    <w:rsid w:val="00E5127F"/>
    <w:rsid w:val="00E515AC"/>
    <w:rsid w:val="00E51698"/>
    <w:rsid w:val="00E51B30"/>
    <w:rsid w:val="00E51BFA"/>
    <w:rsid w:val="00E51CFD"/>
    <w:rsid w:val="00E51FF0"/>
    <w:rsid w:val="00E521BF"/>
    <w:rsid w:val="00E52626"/>
    <w:rsid w:val="00E52781"/>
    <w:rsid w:val="00E52B04"/>
    <w:rsid w:val="00E52E48"/>
    <w:rsid w:val="00E52F4A"/>
    <w:rsid w:val="00E531A5"/>
    <w:rsid w:val="00E533C2"/>
    <w:rsid w:val="00E533FD"/>
    <w:rsid w:val="00E5357A"/>
    <w:rsid w:val="00E5362D"/>
    <w:rsid w:val="00E53A4D"/>
    <w:rsid w:val="00E53D3A"/>
    <w:rsid w:val="00E53D6F"/>
    <w:rsid w:val="00E53E4A"/>
    <w:rsid w:val="00E54150"/>
    <w:rsid w:val="00E542AA"/>
    <w:rsid w:val="00E54311"/>
    <w:rsid w:val="00E547EF"/>
    <w:rsid w:val="00E549E1"/>
    <w:rsid w:val="00E54B0E"/>
    <w:rsid w:val="00E54B57"/>
    <w:rsid w:val="00E54DC9"/>
    <w:rsid w:val="00E54DF1"/>
    <w:rsid w:val="00E54FD4"/>
    <w:rsid w:val="00E55620"/>
    <w:rsid w:val="00E5588A"/>
    <w:rsid w:val="00E558C8"/>
    <w:rsid w:val="00E55A77"/>
    <w:rsid w:val="00E55B26"/>
    <w:rsid w:val="00E55BB8"/>
    <w:rsid w:val="00E55F90"/>
    <w:rsid w:val="00E56017"/>
    <w:rsid w:val="00E56454"/>
    <w:rsid w:val="00E56542"/>
    <w:rsid w:val="00E56832"/>
    <w:rsid w:val="00E5683E"/>
    <w:rsid w:val="00E568CC"/>
    <w:rsid w:val="00E56ACC"/>
    <w:rsid w:val="00E56B58"/>
    <w:rsid w:val="00E56D22"/>
    <w:rsid w:val="00E56DB6"/>
    <w:rsid w:val="00E56FBB"/>
    <w:rsid w:val="00E575F7"/>
    <w:rsid w:val="00E57C5F"/>
    <w:rsid w:val="00E57D7E"/>
    <w:rsid w:val="00E6022A"/>
    <w:rsid w:val="00E602DD"/>
    <w:rsid w:val="00E603D3"/>
    <w:rsid w:val="00E60927"/>
    <w:rsid w:val="00E611A9"/>
    <w:rsid w:val="00E61211"/>
    <w:rsid w:val="00E6163B"/>
    <w:rsid w:val="00E61666"/>
    <w:rsid w:val="00E61690"/>
    <w:rsid w:val="00E616B1"/>
    <w:rsid w:val="00E616EB"/>
    <w:rsid w:val="00E6176B"/>
    <w:rsid w:val="00E61B4B"/>
    <w:rsid w:val="00E61EAD"/>
    <w:rsid w:val="00E61EB9"/>
    <w:rsid w:val="00E624DE"/>
    <w:rsid w:val="00E628E1"/>
    <w:rsid w:val="00E62CD0"/>
    <w:rsid w:val="00E63088"/>
    <w:rsid w:val="00E630EB"/>
    <w:rsid w:val="00E63715"/>
    <w:rsid w:val="00E63A4A"/>
    <w:rsid w:val="00E63BE0"/>
    <w:rsid w:val="00E63D7E"/>
    <w:rsid w:val="00E6420A"/>
    <w:rsid w:val="00E643AB"/>
    <w:rsid w:val="00E643F4"/>
    <w:rsid w:val="00E64403"/>
    <w:rsid w:val="00E648E6"/>
    <w:rsid w:val="00E64A6A"/>
    <w:rsid w:val="00E64E01"/>
    <w:rsid w:val="00E64EBC"/>
    <w:rsid w:val="00E65101"/>
    <w:rsid w:val="00E6514D"/>
    <w:rsid w:val="00E65304"/>
    <w:rsid w:val="00E65457"/>
    <w:rsid w:val="00E659B7"/>
    <w:rsid w:val="00E65ED1"/>
    <w:rsid w:val="00E65F51"/>
    <w:rsid w:val="00E661AB"/>
    <w:rsid w:val="00E662A1"/>
    <w:rsid w:val="00E66462"/>
    <w:rsid w:val="00E66491"/>
    <w:rsid w:val="00E66549"/>
    <w:rsid w:val="00E665C8"/>
    <w:rsid w:val="00E66955"/>
    <w:rsid w:val="00E66B55"/>
    <w:rsid w:val="00E66BD8"/>
    <w:rsid w:val="00E670EF"/>
    <w:rsid w:val="00E677F2"/>
    <w:rsid w:val="00E678F6"/>
    <w:rsid w:val="00E67C4D"/>
    <w:rsid w:val="00E67EE5"/>
    <w:rsid w:val="00E67FC7"/>
    <w:rsid w:val="00E70141"/>
    <w:rsid w:val="00E701B7"/>
    <w:rsid w:val="00E702FB"/>
    <w:rsid w:val="00E70543"/>
    <w:rsid w:val="00E708AF"/>
    <w:rsid w:val="00E70902"/>
    <w:rsid w:val="00E70912"/>
    <w:rsid w:val="00E70CD2"/>
    <w:rsid w:val="00E70DE4"/>
    <w:rsid w:val="00E70F98"/>
    <w:rsid w:val="00E71038"/>
    <w:rsid w:val="00E71145"/>
    <w:rsid w:val="00E713ED"/>
    <w:rsid w:val="00E71B11"/>
    <w:rsid w:val="00E71BAE"/>
    <w:rsid w:val="00E71C93"/>
    <w:rsid w:val="00E71D23"/>
    <w:rsid w:val="00E71EBB"/>
    <w:rsid w:val="00E7214B"/>
    <w:rsid w:val="00E72244"/>
    <w:rsid w:val="00E72303"/>
    <w:rsid w:val="00E724E0"/>
    <w:rsid w:val="00E7250D"/>
    <w:rsid w:val="00E72647"/>
    <w:rsid w:val="00E72797"/>
    <w:rsid w:val="00E72A66"/>
    <w:rsid w:val="00E72BF2"/>
    <w:rsid w:val="00E72C37"/>
    <w:rsid w:val="00E72CCA"/>
    <w:rsid w:val="00E72D4D"/>
    <w:rsid w:val="00E72D4F"/>
    <w:rsid w:val="00E72D5E"/>
    <w:rsid w:val="00E72DE3"/>
    <w:rsid w:val="00E72F3C"/>
    <w:rsid w:val="00E72F5D"/>
    <w:rsid w:val="00E730C4"/>
    <w:rsid w:val="00E73190"/>
    <w:rsid w:val="00E73202"/>
    <w:rsid w:val="00E73232"/>
    <w:rsid w:val="00E7378A"/>
    <w:rsid w:val="00E737C0"/>
    <w:rsid w:val="00E73917"/>
    <w:rsid w:val="00E7393B"/>
    <w:rsid w:val="00E73B6F"/>
    <w:rsid w:val="00E73DA6"/>
    <w:rsid w:val="00E73F2A"/>
    <w:rsid w:val="00E73FDB"/>
    <w:rsid w:val="00E74044"/>
    <w:rsid w:val="00E7412D"/>
    <w:rsid w:val="00E7468D"/>
    <w:rsid w:val="00E746CF"/>
    <w:rsid w:val="00E749E1"/>
    <w:rsid w:val="00E74C43"/>
    <w:rsid w:val="00E74D6E"/>
    <w:rsid w:val="00E74E51"/>
    <w:rsid w:val="00E74F1F"/>
    <w:rsid w:val="00E74FF9"/>
    <w:rsid w:val="00E752F7"/>
    <w:rsid w:val="00E754A9"/>
    <w:rsid w:val="00E7580B"/>
    <w:rsid w:val="00E75869"/>
    <w:rsid w:val="00E75B3D"/>
    <w:rsid w:val="00E75B7A"/>
    <w:rsid w:val="00E75C36"/>
    <w:rsid w:val="00E75C7D"/>
    <w:rsid w:val="00E7614C"/>
    <w:rsid w:val="00E7621B"/>
    <w:rsid w:val="00E7650A"/>
    <w:rsid w:val="00E76865"/>
    <w:rsid w:val="00E768CF"/>
    <w:rsid w:val="00E76EB3"/>
    <w:rsid w:val="00E76EBB"/>
    <w:rsid w:val="00E775A9"/>
    <w:rsid w:val="00E7772A"/>
    <w:rsid w:val="00E77A1B"/>
    <w:rsid w:val="00E80041"/>
    <w:rsid w:val="00E800D7"/>
    <w:rsid w:val="00E805CE"/>
    <w:rsid w:val="00E80767"/>
    <w:rsid w:val="00E808A9"/>
    <w:rsid w:val="00E80B8A"/>
    <w:rsid w:val="00E80C49"/>
    <w:rsid w:val="00E80D8C"/>
    <w:rsid w:val="00E80EE4"/>
    <w:rsid w:val="00E811C0"/>
    <w:rsid w:val="00E81278"/>
    <w:rsid w:val="00E813AE"/>
    <w:rsid w:val="00E814EE"/>
    <w:rsid w:val="00E818E2"/>
    <w:rsid w:val="00E81A26"/>
    <w:rsid w:val="00E81B95"/>
    <w:rsid w:val="00E81C31"/>
    <w:rsid w:val="00E81D58"/>
    <w:rsid w:val="00E81E6C"/>
    <w:rsid w:val="00E81F03"/>
    <w:rsid w:val="00E81F1B"/>
    <w:rsid w:val="00E82440"/>
    <w:rsid w:val="00E82B1F"/>
    <w:rsid w:val="00E82CBA"/>
    <w:rsid w:val="00E8302E"/>
    <w:rsid w:val="00E830AE"/>
    <w:rsid w:val="00E830D2"/>
    <w:rsid w:val="00E8319E"/>
    <w:rsid w:val="00E831CC"/>
    <w:rsid w:val="00E8322B"/>
    <w:rsid w:val="00E832BF"/>
    <w:rsid w:val="00E83446"/>
    <w:rsid w:val="00E83510"/>
    <w:rsid w:val="00E83775"/>
    <w:rsid w:val="00E839D0"/>
    <w:rsid w:val="00E83B99"/>
    <w:rsid w:val="00E83EBF"/>
    <w:rsid w:val="00E83EC9"/>
    <w:rsid w:val="00E8405C"/>
    <w:rsid w:val="00E840A9"/>
    <w:rsid w:val="00E84140"/>
    <w:rsid w:val="00E84238"/>
    <w:rsid w:val="00E84263"/>
    <w:rsid w:val="00E8442A"/>
    <w:rsid w:val="00E845E5"/>
    <w:rsid w:val="00E84758"/>
    <w:rsid w:val="00E84DF7"/>
    <w:rsid w:val="00E84F65"/>
    <w:rsid w:val="00E850F4"/>
    <w:rsid w:val="00E8518E"/>
    <w:rsid w:val="00E853E4"/>
    <w:rsid w:val="00E8548F"/>
    <w:rsid w:val="00E85764"/>
    <w:rsid w:val="00E85799"/>
    <w:rsid w:val="00E85AF3"/>
    <w:rsid w:val="00E85BE3"/>
    <w:rsid w:val="00E85DDA"/>
    <w:rsid w:val="00E85F0B"/>
    <w:rsid w:val="00E86188"/>
    <w:rsid w:val="00E863B6"/>
    <w:rsid w:val="00E863D2"/>
    <w:rsid w:val="00E864D4"/>
    <w:rsid w:val="00E86907"/>
    <w:rsid w:val="00E86D9E"/>
    <w:rsid w:val="00E86E20"/>
    <w:rsid w:val="00E86F1D"/>
    <w:rsid w:val="00E8732B"/>
    <w:rsid w:val="00E874AF"/>
    <w:rsid w:val="00E8751F"/>
    <w:rsid w:val="00E87527"/>
    <w:rsid w:val="00E87624"/>
    <w:rsid w:val="00E876B7"/>
    <w:rsid w:val="00E876C3"/>
    <w:rsid w:val="00E878D0"/>
    <w:rsid w:val="00E87C07"/>
    <w:rsid w:val="00E87E3E"/>
    <w:rsid w:val="00E87EB2"/>
    <w:rsid w:val="00E90014"/>
    <w:rsid w:val="00E9016D"/>
    <w:rsid w:val="00E902A1"/>
    <w:rsid w:val="00E90815"/>
    <w:rsid w:val="00E90A5A"/>
    <w:rsid w:val="00E90C0E"/>
    <w:rsid w:val="00E915BC"/>
    <w:rsid w:val="00E91783"/>
    <w:rsid w:val="00E91817"/>
    <w:rsid w:val="00E91842"/>
    <w:rsid w:val="00E918E8"/>
    <w:rsid w:val="00E91BC5"/>
    <w:rsid w:val="00E91D06"/>
    <w:rsid w:val="00E91DBA"/>
    <w:rsid w:val="00E91EE8"/>
    <w:rsid w:val="00E92028"/>
    <w:rsid w:val="00E9202B"/>
    <w:rsid w:val="00E92A02"/>
    <w:rsid w:val="00E92B92"/>
    <w:rsid w:val="00E92CA2"/>
    <w:rsid w:val="00E92E11"/>
    <w:rsid w:val="00E93050"/>
    <w:rsid w:val="00E9307A"/>
    <w:rsid w:val="00E93261"/>
    <w:rsid w:val="00E932D2"/>
    <w:rsid w:val="00E9368E"/>
    <w:rsid w:val="00E939AA"/>
    <w:rsid w:val="00E93D6A"/>
    <w:rsid w:val="00E93DDC"/>
    <w:rsid w:val="00E93ED0"/>
    <w:rsid w:val="00E9446A"/>
    <w:rsid w:val="00E944B2"/>
    <w:rsid w:val="00E94856"/>
    <w:rsid w:val="00E94F5D"/>
    <w:rsid w:val="00E94F84"/>
    <w:rsid w:val="00E95162"/>
    <w:rsid w:val="00E951CE"/>
    <w:rsid w:val="00E95451"/>
    <w:rsid w:val="00E954C8"/>
    <w:rsid w:val="00E955A0"/>
    <w:rsid w:val="00E95820"/>
    <w:rsid w:val="00E95A4F"/>
    <w:rsid w:val="00E95A93"/>
    <w:rsid w:val="00E95B11"/>
    <w:rsid w:val="00E95F04"/>
    <w:rsid w:val="00E96232"/>
    <w:rsid w:val="00E9637A"/>
    <w:rsid w:val="00E96539"/>
    <w:rsid w:val="00E96595"/>
    <w:rsid w:val="00E96AAF"/>
    <w:rsid w:val="00E96C6D"/>
    <w:rsid w:val="00E97009"/>
    <w:rsid w:val="00E9717E"/>
    <w:rsid w:val="00E97862"/>
    <w:rsid w:val="00E97975"/>
    <w:rsid w:val="00E97BF9"/>
    <w:rsid w:val="00E97D27"/>
    <w:rsid w:val="00E97FC4"/>
    <w:rsid w:val="00E97FDA"/>
    <w:rsid w:val="00EA049A"/>
    <w:rsid w:val="00EA071B"/>
    <w:rsid w:val="00EA0875"/>
    <w:rsid w:val="00EA09B0"/>
    <w:rsid w:val="00EA0A46"/>
    <w:rsid w:val="00EA0B5A"/>
    <w:rsid w:val="00EA0E1C"/>
    <w:rsid w:val="00EA0F8F"/>
    <w:rsid w:val="00EA1183"/>
    <w:rsid w:val="00EA196A"/>
    <w:rsid w:val="00EA1DAE"/>
    <w:rsid w:val="00EA20A1"/>
    <w:rsid w:val="00EA2251"/>
    <w:rsid w:val="00EA25A3"/>
    <w:rsid w:val="00EA25C0"/>
    <w:rsid w:val="00EA272B"/>
    <w:rsid w:val="00EA2762"/>
    <w:rsid w:val="00EA27BF"/>
    <w:rsid w:val="00EA2D6C"/>
    <w:rsid w:val="00EA2E13"/>
    <w:rsid w:val="00EA31E4"/>
    <w:rsid w:val="00EA33C3"/>
    <w:rsid w:val="00EA345E"/>
    <w:rsid w:val="00EA34B7"/>
    <w:rsid w:val="00EA36E3"/>
    <w:rsid w:val="00EA3A96"/>
    <w:rsid w:val="00EA3B85"/>
    <w:rsid w:val="00EA3DA5"/>
    <w:rsid w:val="00EA433A"/>
    <w:rsid w:val="00EA43B8"/>
    <w:rsid w:val="00EA4635"/>
    <w:rsid w:val="00EA4723"/>
    <w:rsid w:val="00EA47C2"/>
    <w:rsid w:val="00EA4BFA"/>
    <w:rsid w:val="00EA5040"/>
    <w:rsid w:val="00EA5055"/>
    <w:rsid w:val="00EA5088"/>
    <w:rsid w:val="00EA5416"/>
    <w:rsid w:val="00EA5969"/>
    <w:rsid w:val="00EA5AAF"/>
    <w:rsid w:val="00EA5C95"/>
    <w:rsid w:val="00EA5D71"/>
    <w:rsid w:val="00EA5D87"/>
    <w:rsid w:val="00EA5FA2"/>
    <w:rsid w:val="00EA671A"/>
    <w:rsid w:val="00EA6735"/>
    <w:rsid w:val="00EA67D3"/>
    <w:rsid w:val="00EA6A36"/>
    <w:rsid w:val="00EA6A69"/>
    <w:rsid w:val="00EA6BF0"/>
    <w:rsid w:val="00EA6BFA"/>
    <w:rsid w:val="00EA6CBB"/>
    <w:rsid w:val="00EA6CFD"/>
    <w:rsid w:val="00EA6E71"/>
    <w:rsid w:val="00EA6FCA"/>
    <w:rsid w:val="00EA7314"/>
    <w:rsid w:val="00EA77C7"/>
    <w:rsid w:val="00EA79AA"/>
    <w:rsid w:val="00EA79B0"/>
    <w:rsid w:val="00EA7A24"/>
    <w:rsid w:val="00EA7C7C"/>
    <w:rsid w:val="00EA7E4D"/>
    <w:rsid w:val="00EA7F03"/>
    <w:rsid w:val="00EB0091"/>
    <w:rsid w:val="00EB0866"/>
    <w:rsid w:val="00EB090E"/>
    <w:rsid w:val="00EB0C23"/>
    <w:rsid w:val="00EB0CC3"/>
    <w:rsid w:val="00EB0D15"/>
    <w:rsid w:val="00EB0F55"/>
    <w:rsid w:val="00EB1075"/>
    <w:rsid w:val="00EB1165"/>
    <w:rsid w:val="00EB12D9"/>
    <w:rsid w:val="00EB13D0"/>
    <w:rsid w:val="00EB14C4"/>
    <w:rsid w:val="00EB1A5C"/>
    <w:rsid w:val="00EB1C16"/>
    <w:rsid w:val="00EB1E12"/>
    <w:rsid w:val="00EB20AA"/>
    <w:rsid w:val="00EB24CE"/>
    <w:rsid w:val="00EB2687"/>
    <w:rsid w:val="00EB29EC"/>
    <w:rsid w:val="00EB2A99"/>
    <w:rsid w:val="00EB2B9E"/>
    <w:rsid w:val="00EB34FA"/>
    <w:rsid w:val="00EB3590"/>
    <w:rsid w:val="00EB3C9D"/>
    <w:rsid w:val="00EB3D95"/>
    <w:rsid w:val="00EB419C"/>
    <w:rsid w:val="00EB4205"/>
    <w:rsid w:val="00EB44DD"/>
    <w:rsid w:val="00EB4A4E"/>
    <w:rsid w:val="00EB4C3D"/>
    <w:rsid w:val="00EB4D6D"/>
    <w:rsid w:val="00EB4E5F"/>
    <w:rsid w:val="00EB4E79"/>
    <w:rsid w:val="00EB4EDB"/>
    <w:rsid w:val="00EB506C"/>
    <w:rsid w:val="00EB50BC"/>
    <w:rsid w:val="00EB5168"/>
    <w:rsid w:val="00EB51B0"/>
    <w:rsid w:val="00EB51F1"/>
    <w:rsid w:val="00EB523F"/>
    <w:rsid w:val="00EB545F"/>
    <w:rsid w:val="00EB58D9"/>
    <w:rsid w:val="00EB5CF3"/>
    <w:rsid w:val="00EB5F3C"/>
    <w:rsid w:val="00EB621A"/>
    <w:rsid w:val="00EB644A"/>
    <w:rsid w:val="00EB65DB"/>
    <w:rsid w:val="00EB685F"/>
    <w:rsid w:val="00EB6A5F"/>
    <w:rsid w:val="00EB6D0F"/>
    <w:rsid w:val="00EB6F7F"/>
    <w:rsid w:val="00EB7138"/>
    <w:rsid w:val="00EB732B"/>
    <w:rsid w:val="00EB73F0"/>
    <w:rsid w:val="00EB744F"/>
    <w:rsid w:val="00EB77EB"/>
    <w:rsid w:val="00EB793A"/>
    <w:rsid w:val="00EB7A76"/>
    <w:rsid w:val="00EB7BA1"/>
    <w:rsid w:val="00EB7C2F"/>
    <w:rsid w:val="00EC028F"/>
    <w:rsid w:val="00EC0536"/>
    <w:rsid w:val="00EC09D6"/>
    <w:rsid w:val="00EC0B10"/>
    <w:rsid w:val="00EC0D7F"/>
    <w:rsid w:val="00EC17FE"/>
    <w:rsid w:val="00EC1862"/>
    <w:rsid w:val="00EC192B"/>
    <w:rsid w:val="00EC1DF2"/>
    <w:rsid w:val="00EC1E44"/>
    <w:rsid w:val="00EC1EAB"/>
    <w:rsid w:val="00EC1EDD"/>
    <w:rsid w:val="00EC2151"/>
    <w:rsid w:val="00EC284D"/>
    <w:rsid w:val="00EC2A06"/>
    <w:rsid w:val="00EC3087"/>
    <w:rsid w:val="00EC329D"/>
    <w:rsid w:val="00EC36CF"/>
    <w:rsid w:val="00EC398C"/>
    <w:rsid w:val="00EC3AEA"/>
    <w:rsid w:val="00EC3BDD"/>
    <w:rsid w:val="00EC3E54"/>
    <w:rsid w:val="00EC40CA"/>
    <w:rsid w:val="00EC4116"/>
    <w:rsid w:val="00EC4383"/>
    <w:rsid w:val="00EC452D"/>
    <w:rsid w:val="00EC4594"/>
    <w:rsid w:val="00EC4AF0"/>
    <w:rsid w:val="00EC4B01"/>
    <w:rsid w:val="00EC4B87"/>
    <w:rsid w:val="00EC4BF3"/>
    <w:rsid w:val="00EC4F7A"/>
    <w:rsid w:val="00EC5712"/>
    <w:rsid w:val="00EC59F9"/>
    <w:rsid w:val="00EC5A4C"/>
    <w:rsid w:val="00EC6150"/>
    <w:rsid w:val="00EC6353"/>
    <w:rsid w:val="00EC6415"/>
    <w:rsid w:val="00EC66C2"/>
    <w:rsid w:val="00EC675A"/>
    <w:rsid w:val="00EC6845"/>
    <w:rsid w:val="00EC684E"/>
    <w:rsid w:val="00EC6A53"/>
    <w:rsid w:val="00EC6B92"/>
    <w:rsid w:val="00EC6D2A"/>
    <w:rsid w:val="00EC6E58"/>
    <w:rsid w:val="00EC6ED3"/>
    <w:rsid w:val="00EC7026"/>
    <w:rsid w:val="00EC7127"/>
    <w:rsid w:val="00EC71C1"/>
    <w:rsid w:val="00EC7B09"/>
    <w:rsid w:val="00EC7E74"/>
    <w:rsid w:val="00ED05DA"/>
    <w:rsid w:val="00ED0696"/>
    <w:rsid w:val="00ED0ABF"/>
    <w:rsid w:val="00ED0B51"/>
    <w:rsid w:val="00ED0B9C"/>
    <w:rsid w:val="00ED0BED"/>
    <w:rsid w:val="00ED0E5B"/>
    <w:rsid w:val="00ED0FD2"/>
    <w:rsid w:val="00ED100A"/>
    <w:rsid w:val="00ED11C1"/>
    <w:rsid w:val="00ED14A4"/>
    <w:rsid w:val="00ED1BD8"/>
    <w:rsid w:val="00ED1C80"/>
    <w:rsid w:val="00ED2061"/>
    <w:rsid w:val="00ED20A6"/>
    <w:rsid w:val="00ED20CF"/>
    <w:rsid w:val="00ED20F7"/>
    <w:rsid w:val="00ED2251"/>
    <w:rsid w:val="00ED2931"/>
    <w:rsid w:val="00ED2A99"/>
    <w:rsid w:val="00ED2D40"/>
    <w:rsid w:val="00ED2F32"/>
    <w:rsid w:val="00ED2F83"/>
    <w:rsid w:val="00ED3130"/>
    <w:rsid w:val="00ED3345"/>
    <w:rsid w:val="00ED33BC"/>
    <w:rsid w:val="00ED3531"/>
    <w:rsid w:val="00ED3618"/>
    <w:rsid w:val="00ED3686"/>
    <w:rsid w:val="00ED36AC"/>
    <w:rsid w:val="00ED36BB"/>
    <w:rsid w:val="00ED376B"/>
    <w:rsid w:val="00ED386A"/>
    <w:rsid w:val="00ED3A4B"/>
    <w:rsid w:val="00ED3C92"/>
    <w:rsid w:val="00ED3D63"/>
    <w:rsid w:val="00ED3E94"/>
    <w:rsid w:val="00ED402B"/>
    <w:rsid w:val="00ED4291"/>
    <w:rsid w:val="00ED442E"/>
    <w:rsid w:val="00ED4870"/>
    <w:rsid w:val="00ED4AB2"/>
    <w:rsid w:val="00ED4AEE"/>
    <w:rsid w:val="00ED4B07"/>
    <w:rsid w:val="00ED4FB2"/>
    <w:rsid w:val="00ED50D8"/>
    <w:rsid w:val="00ED5389"/>
    <w:rsid w:val="00ED5808"/>
    <w:rsid w:val="00ED5A23"/>
    <w:rsid w:val="00ED5AD0"/>
    <w:rsid w:val="00ED636D"/>
    <w:rsid w:val="00ED63CB"/>
    <w:rsid w:val="00ED6661"/>
    <w:rsid w:val="00ED6729"/>
    <w:rsid w:val="00ED681B"/>
    <w:rsid w:val="00ED69C3"/>
    <w:rsid w:val="00ED69E1"/>
    <w:rsid w:val="00ED6BDD"/>
    <w:rsid w:val="00ED6E19"/>
    <w:rsid w:val="00ED6E60"/>
    <w:rsid w:val="00ED738F"/>
    <w:rsid w:val="00ED7496"/>
    <w:rsid w:val="00ED7587"/>
    <w:rsid w:val="00ED77E1"/>
    <w:rsid w:val="00ED781F"/>
    <w:rsid w:val="00ED79D6"/>
    <w:rsid w:val="00ED7A65"/>
    <w:rsid w:val="00ED7AC3"/>
    <w:rsid w:val="00ED7C5E"/>
    <w:rsid w:val="00EE0199"/>
    <w:rsid w:val="00EE0397"/>
    <w:rsid w:val="00EE05CD"/>
    <w:rsid w:val="00EE083B"/>
    <w:rsid w:val="00EE0973"/>
    <w:rsid w:val="00EE0CDF"/>
    <w:rsid w:val="00EE0D72"/>
    <w:rsid w:val="00EE0F7F"/>
    <w:rsid w:val="00EE12DC"/>
    <w:rsid w:val="00EE1432"/>
    <w:rsid w:val="00EE1554"/>
    <w:rsid w:val="00EE17B7"/>
    <w:rsid w:val="00EE1A36"/>
    <w:rsid w:val="00EE1A6A"/>
    <w:rsid w:val="00EE1B06"/>
    <w:rsid w:val="00EE1D6D"/>
    <w:rsid w:val="00EE1DAB"/>
    <w:rsid w:val="00EE2076"/>
    <w:rsid w:val="00EE20B3"/>
    <w:rsid w:val="00EE25FA"/>
    <w:rsid w:val="00EE27F0"/>
    <w:rsid w:val="00EE2862"/>
    <w:rsid w:val="00EE2912"/>
    <w:rsid w:val="00EE2B8A"/>
    <w:rsid w:val="00EE2C85"/>
    <w:rsid w:val="00EE2CB1"/>
    <w:rsid w:val="00EE31E4"/>
    <w:rsid w:val="00EE3290"/>
    <w:rsid w:val="00EE35CC"/>
    <w:rsid w:val="00EE3601"/>
    <w:rsid w:val="00EE36C2"/>
    <w:rsid w:val="00EE3A60"/>
    <w:rsid w:val="00EE3B33"/>
    <w:rsid w:val="00EE3BB7"/>
    <w:rsid w:val="00EE3CEC"/>
    <w:rsid w:val="00EE401F"/>
    <w:rsid w:val="00EE4344"/>
    <w:rsid w:val="00EE495F"/>
    <w:rsid w:val="00EE4AC5"/>
    <w:rsid w:val="00EE4B76"/>
    <w:rsid w:val="00EE4C96"/>
    <w:rsid w:val="00EE53E0"/>
    <w:rsid w:val="00EE5C6C"/>
    <w:rsid w:val="00EE62CB"/>
    <w:rsid w:val="00EE63ED"/>
    <w:rsid w:val="00EE64A4"/>
    <w:rsid w:val="00EE6595"/>
    <w:rsid w:val="00EE6768"/>
    <w:rsid w:val="00EE6863"/>
    <w:rsid w:val="00EE6D0F"/>
    <w:rsid w:val="00EE6DEA"/>
    <w:rsid w:val="00EE6DF5"/>
    <w:rsid w:val="00EE6FC4"/>
    <w:rsid w:val="00EE71C0"/>
    <w:rsid w:val="00EE7438"/>
    <w:rsid w:val="00EE745B"/>
    <w:rsid w:val="00EE74AC"/>
    <w:rsid w:val="00EE767C"/>
    <w:rsid w:val="00EE7930"/>
    <w:rsid w:val="00EE7B12"/>
    <w:rsid w:val="00EE7F34"/>
    <w:rsid w:val="00EE7F8D"/>
    <w:rsid w:val="00EF0011"/>
    <w:rsid w:val="00EF04B1"/>
    <w:rsid w:val="00EF04DB"/>
    <w:rsid w:val="00EF058B"/>
    <w:rsid w:val="00EF1165"/>
    <w:rsid w:val="00EF14AF"/>
    <w:rsid w:val="00EF18BB"/>
    <w:rsid w:val="00EF19F8"/>
    <w:rsid w:val="00EF1BA3"/>
    <w:rsid w:val="00EF1C5D"/>
    <w:rsid w:val="00EF1DEB"/>
    <w:rsid w:val="00EF2125"/>
    <w:rsid w:val="00EF23F2"/>
    <w:rsid w:val="00EF269A"/>
    <w:rsid w:val="00EF2993"/>
    <w:rsid w:val="00EF2B7C"/>
    <w:rsid w:val="00EF2CD2"/>
    <w:rsid w:val="00EF2FC4"/>
    <w:rsid w:val="00EF31E8"/>
    <w:rsid w:val="00EF370C"/>
    <w:rsid w:val="00EF3715"/>
    <w:rsid w:val="00EF3725"/>
    <w:rsid w:val="00EF3A71"/>
    <w:rsid w:val="00EF3AB1"/>
    <w:rsid w:val="00EF3E91"/>
    <w:rsid w:val="00EF3F42"/>
    <w:rsid w:val="00EF4095"/>
    <w:rsid w:val="00EF43A2"/>
    <w:rsid w:val="00EF4A84"/>
    <w:rsid w:val="00EF4BB3"/>
    <w:rsid w:val="00EF4BF5"/>
    <w:rsid w:val="00EF4E1B"/>
    <w:rsid w:val="00EF4EE1"/>
    <w:rsid w:val="00EF5288"/>
    <w:rsid w:val="00EF5394"/>
    <w:rsid w:val="00EF5430"/>
    <w:rsid w:val="00EF554D"/>
    <w:rsid w:val="00EF56C6"/>
    <w:rsid w:val="00EF576C"/>
    <w:rsid w:val="00EF5974"/>
    <w:rsid w:val="00EF6135"/>
    <w:rsid w:val="00EF61F2"/>
    <w:rsid w:val="00EF6207"/>
    <w:rsid w:val="00EF674B"/>
    <w:rsid w:val="00EF6B11"/>
    <w:rsid w:val="00EF6C78"/>
    <w:rsid w:val="00EF6F29"/>
    <w:rsid w:val="00EF71C6"/>
    <w:rsid w:val="00EF720E"/>
    <w:rsid w:val="00EF76E5"/>
    <w:rsid w:val="00EF7B0F"/>
    <w:rsid w:val="00EF7C96"/>
    <w:rsid w:val="00EF7DF9"/>
    <w:rsid w:val="00F00621"/>
    <w:rsid w:val="00F0076C"/>
    <w:rsid w:val="00F0091F"/>
    <w:rsid w:val="00F00B46"/>
    <w:rsid w:val="00F00C90"/>
    <w:rsid w:val="00F00D80"/>
    <w:rsid w:val="00F01277"/>
    <w:rsid w:val="00F0140B"/>
    <w:rsid w:val="00F01530"/>
    <w:rsid w:val="00F01848"/>
    <w:rsid w:val="00F01B44"/>
    <w:rsid w:val="00F02335"/>
    <w:rsid w:val="00F02431"/>
    <w:rsid w:val="00F02877"/>
    <w:rsid w:val="00F033A5"/>
    <w:rsid w:val="00F033D2"/>
    <w:rsid w:val="00F03893"/>
    <w:rsid w:val="00F03A13"/>
    <w:rsid w:val="00F03B53"/>
    <w:rsid w:val="00F03D26"/>
    <w:rsid w:val="00F03ED3"/>
    <w:rsid w:val="00F04064"/>
    <w:rsid w:val="00F0409E"/>
    <w:rsid w:val="00F0447C"/>
    <w:rsid w:val="00F044DE"/>
    <w:rsid w:val="00F046BF"/>
    <w:rsid w:val="00F04816"/>
    <w:rsid w:val="00F0498E"/>
    <w:rsid w:val="00F04A17"/>
    <w:rsid w:val="00F04B81"/>
    <w:rsid w:val="00F04CDF"/>
    <w:rsid w:val="00F04DE9"/>
    <w:rsid w:val="00F04F49"/>
    <w:rsid w:val="00F05093"/>
    <w:rsid w:val="00F052CD"/>
    <w:rsid w:val="00F0532A"/>
    <w:rsid w:val="00F0533D"/>
    <w:rsid w:val="00F05456"/>
    <w:rsid w:val="00F057BB"/>
    <w:rsid w:val="00F05BEF"/>
    <w:rsid w:val="00F05D98"/>
    <w:rsid w:val="00F05F25"/>
    <w:rsid w:val="00F0635C"/>
    <w:rsid w:val="00F06505"/>
    <w:rsid w:val="00F0660A"/>
    <w:rsid w:val="00F0675A"/>
    <w:rsid w:val="00F06864"/>
    <w:rsid w:val="00F06998"/>
    <w:rsid w:val="00F06B51"/>
    <w:rsid w:val="00F06C97"/>
    <w:rsid w:val="00F06D0D"/>
    <w:rsid w:val="00F06E5E"/>
    <w:rsid w:val="00F07041"/>
    <w:rsid w:val="00F07174"/>
    <w:rsid w:val="00F0737B"/>
    <w:rsid w:val="00F07847"/>
    <w:rsid w:val="00F07BC7"/>
    <w:rsid w:val="00F07D76"/>
    <w:rsid w:val="00F07EBD"/>
    <w:rsid w:val="00F07F68"/>
    <w:rsid w:val="00F07F78"/>
    <w:rsid w:val="00F100EF"/>
    <w:rsid w:val="00F10540"/>
    <w:rsid w:val="00F10553"/>
    <w:rsid w:val="00F108C5"/>
    <w:rsid w:val="00F10A58"/>
    <w:rsid w:val="00F10BA7"/>
    <w:rsid w:val="00F10CD2"/>
    <w:rsid w:val="00F10DA7"/>
    <w:rsid w:val="00F10DB4"/>
    <w:rsid w:val="00F10ECE"/>
    <w:rsid w:val="00F10F5D"/>
    <w:rsid w:val="00F10F81"/>
    <w:rsid w:val="00F11122"/>
    <w:rsid w:val="00F111B2"/>
    <w:rsid w:val="00F112C9"/>
    <w:rsid w:val="00F11963"/>
    <w:rsid w:val="00F11A34"/>
    <w:rsid w:val="00F11AD5"/>
    <w:rsid w:val="00F11CC3"/>
    <w:rsid w:val="00F11E57"/>
    <w:rsid w:val="00F11ED3"/>
    <w:rsid w:val="00F11FF0"/>
    <w:rsid w:val="00F121D5"/>
    <w:rsid w:val="00F12266"/>
    <w:rsid w:val="00F122EB"/>
    <w:rsid w:val="00F12403"/>
    <w:rsid w:val="00F12420"/>
    <w:rsid w:val="00F1251D"/>
    <w:rsid w:val="00F1273E"/>
    <w:rsid w:val="00F12B61"/>
    <w:rsid w:val="00F12B9C"/>
    <w:rsid w:val="00F12CB9"/>
    <w:rsid w:val="00F12CC7"/>
    <w:rsid w:val="00F12EBA"/>
    <w:rsid w:val="00F132C6"/>
    <w:rsid w:val="00F135D1"/>
    <w:rsid w:val="00F136C1"/>
    <w:rsid w:val="00F1395D"/>
    <w:rsid w:val="00F13987"/>
    <w:rsid w:val="00F13FCB"/>
    <w:rsid w:val="00F14214"/>
    <w:rsid w:val="00F14606"/>
    <w:rsid w:val="00F1467A"/>
    <w:rsid w:val="00F14997"/>
    <w:rsid w:val="00F14ACC"/>
    <w:rsid w:val="00F14BF3"/>
    <w:rsid w:val="00F14D79"/>
    <w:rsid w:val="00F14E82"/>
    <w:rsid w:val="00F14F69"/>
    <w:rsid w:val="00F152D5"/>
    <w:rsid w:val="00F15450"/>
    <w:rsid w:val="00F1562C"/>
    <w:rsid w:val="00F156EE"/>
    <w:rsid w:val="00F15ED0"/>
    <w:rsid w:val="00F15F01"/>
    <w:rsid w:val="00F15F9A"/>
    <w:rsid w:val="00F1638A"/>
    <w:rsid w:val="00F167AF"/>
    <w:rsid w:val="00F167D8"/>
    <w:rsid w:val="00F1680F"/>
    <w:rsid w:val="00F168D2"/>
    <w:rsid w:val="00F169C2"/>
    <w:rsid w:val="00F16BA1"/>
    <w:rsid w:val="00F16BB6"/>
    <w:rsid w:val="00F16DB1"/>
    <w:rsid w:val="00F16E21"/>
    <w:rsid w:val="00F16FE0"/>
    <w:rsid w:val="00F1704E"/>
    <w:rsid w:val="00F1707A"/>
    <w:rsid w:val="00F1712F"/>
    <w:rsid w:val="00F1716C"/>
    <w:rsid w:val="00F1728A"/>
    <w:rsid w:val="00F17579"/>
    <w:rsid w:val="00F17738"/>
    <w:rsid w:val="00F177A7"/>
    <w:rsid w:val="00F177E9"/>
    <w:rsid w:val="00F17AB3"/>
    <w:rsid w:val="00F17EDD"/>
    <w:rsid w:val="00F20202"/>
    <w:rsid w:val="00F202B4"/>
    <w:rsid w:val="00F203FB"/>
    <w:rsid w:val="00F20587"/>
    <w:rsid w:val="00F205F6"/>
    <w:rsid w:val="00F20B87"/>
    <w:rsid w:val="00F20C76"/>
    <w:rsid w:val="00F20DE5"/>
    <w:rsid w:val="00F20E10"/>
    <w:rsid w:val="00F21053"/>
    <w:rsid w:val="00F21A2C"/>
    <w:rsid w:val="00F21D38"/>
    <w:rsid w:val="00F21D55"/>
    <w:rsid w:val="00F22031"/>
    <w:rsid w:val="00F22419"/>
    <w:rsid w:val="00F22438"/>
    <w:rsid w:val="00F2283D"/>
    <w:rsid w:val="00F22EAA"/>
    <w:rsid w:val="00F22F04"/>
    <w:rsid w:val="00F23018"/>
    <w:rsid w:val="00F2309C"/>
    <w:rsid w:val="00F231AF"/>
    <w:rsid w:val="00F235A8"/>
    <w:rsid w:val="00F238E3"/>
    <w:rsid w:val="00F2390F"/>
    <w:rsid w:val="00F23B71"/>
    <w:rsid w:val="00F24603"/>
    <w:rsid w:val="00F2493B"/>
    <w:rsid w:val="00F24E0E"/>
    <w:rsid w:val="00F24F75"/>
    <w:rsid w:val="00F25061"/>
    <w:rsid w:val="00F255BB"/>
    <w:rsid w:val="00F2587B"/>
    <w:rsid w:val="00F259A9"/>
    <w:rsid w:val="00F25A69"/>
    <w:rsid w:val="00F25AE6"/>
    <w:rsid w:val="00F25CD4"/>
    <w:rsid w:val="00F25D15"/>
    <w:rsid w:val="00F262EB"/>
    <w:rsid w:val="00F26388"/>
    <w:rsid w:val="00F265ED"/>
    <w:rsid w:val="00F268BE"/>
    <w:rsid w:val="00F26AF3"/>
    <w:rsid w:val="00F26EB5"/>
    <w:rsid w:val="00F270C0"/>
    <w:rsid w:val="00F27232"/>
    <w:rsid w:val="00F274D2"/>
    <w:rsid w:val="00F27BE3"/>
    <w:rsid w:val="00F302BC"/>
    <w:rsid w:val="00F303BE"/>
    <w:rsid w:val="00F3063F"/>
    <w:rsid w:val="00F30778"/>
    <w:rsid w:val="00F307CA"/>
    <w:rsid w:val="00F30804"/>
    <w:rsid w:val="00F308A3"/>
    <w:rsid w:val="00F30BB6"/>
    <w:rsid w:val="00F31198"/>
    <w:rsid w:val="00F314EA"/>
    <w:rsid w:val="00F3155D"/>
    <w:rsid w:val="00F31CCB"/>
    <w:rsid w:val="00F31D49"/>
    <w:rsid w:val="00F32691"/>
    <w:rsid w:val="00F32911"/>
    <w:rsid w:val="00F32A53"/>
    <w:rsid w:val="00F33275"/>
    <w:rsid w:val="00F33512"/>
    <w:rsid w:val="00F335C5"/>
    <w:rsid w:val="00F3384C"/>
    <w:rsid w:val="00F33978"/>
    <w:rsid w:val="00F33B0E"/>
    <w:rsid w:val="00F33BE2"/>
    <w:rsid w:val="00F33C06"/>
    <w:rsid w:val="00F33D27"/>
    <w:rsid w:val="00F33E62"/>
    <w:rsid w:val="00F33E94"/>
    <w:rsid w:val="00F34104"/>
    <w:rsid w:val="00F341A8"/>
    <w:rsid w:val="00F34312"/>
    <w:rsid w:val="00F348CA"/>
    <w:rsid w:val="00F34924"/>
    <w:rsid w:val="00F34C13"/>
    <w:rsid w:val="00F34CEA"/>
    <w:rsid w:val="00F34D58"/>
    <w:rsid w:val="00F34F8A"/>
    <w:rsid w:val="00F35019"/>
    <w:rsid w:val="00F351C2"/>
    <w:rsid w:val="00F3528E"/>
    <w:rsid w:val="00F352F2"/>
    <w:rsid w:val="00F352F4"/>
    <w:rsid w:val="00F3559D"/>
    <w:rsid w:val="00F3594D"/>
    <w:rsid w:val="00F35A98"/>
    <w:rsid w:val="00F35CBF"/>
    <w:rsid w:val="00F35F3C"/>
    <w:rsid w:val="00F36013"/>
    <w:rsid w:val="00F360C6"/>
    <w:rsid w:val="00F360C9"/>
    <w:rsid w:val="00F361E1"/>
    <w:rsid w:val="00F362A4"/>
    <w:rsid w:val="00F36387"/>
    <w:rsid w:val="00F368E3"/>
    <w:rsid w:val="00F36961"/>
    <w:rsid w:val="00F36A69"/>
    <w:rsid w:val="00F36CB5"/>
    <w:rsid w:val="00F36F44"/>
    <w:rsid w:val="00F37CBD"/>
    <w:rsid w:val="00F37E41"/>
    <w:rsid w:val="00F37EF2"/>
    <w:rsid w:val="00F37F92"/>
    <w:rsid w:val="00F37FFB"/>
    <w:rsid w:val="00F40025"/>
    <w:rsid w:val="00F40135"/>
    <w:rsid w:val="00F403A9"/>
    <w:rsid w:val="00F403FA"/>
    <w:rsid w:val="00F4081F"/>
    <w:rsid w:val="00F40AE1"/>
    <w:rsid w:val="00F40E68"/>
    <w:rsid w:val="00F40EFC"/>
    <w:rsid w:val="00F40FFA"/>
    <w:rsid w:val="00F4125B"/>
    <w:rsid w:val="00F41287"/>
    <w:rsid w:val="00F41343"/>
    <w:rsid w:val="00F4145E"/>
    <w:rsid w:val="00F4146E"/>
    <w:rsid w:val="00F41614"/>
    <w:rsid w:val="00F41AFE"/>
    <w:rsid w:val="00F41FF8"/>
    <w:rsid w:val="00F4208C"/>
    <w:rsid w:val="00F42350"/>
    <w:rsid w:val="00F423FD"/>
    <w:rsid w:val="00F42509"/>
    <w:rsid w:val="00F42863"/>
    <w:rsid w:val="00F4305C"/>
    <w:rsid w:val="00F43232"/>
    <w:rsid w:val="00F4382D"/>
    <w:rsid w:val="00F43866"/>
    <w:rsid w:val="00F43B31"/>
    <w:rsid w:val="00F43BFB"/>
    <w:rsid w:val="00F43D31"/>
    <w:rsid w:val="00F43F59"/>
    <w:rsid w:val="00F4408B"/>
    <w:rsid w:val="00F4411E"/>
    <w:rsid w:val="00F44127"/>
    <w:rsid w:val="00F443CE"/>
    <w:rsid w:val="00F445FB"/>
    <w:rsid w:val="00F446AB"/>
    <w:rsid w:val="00F446AD"/>
    <w:rsid w:val="00F447B4"/>
    <w:rsid w:val="00F447BE"/>
    <w:rsid w:val="00F449D0"/>
    <w:rsid w:val="00F44CB5"/>
    <w:rsid w:val="00F44D40"/>
    <w:rsid w:val="00F44D73"/>
    <w:rsid w:val="00F44DCB"/>
    <w:rsid w:val="00F452D0"/>
    <w:rsid w:val="00F452E4"/>
    <w:rsid w:val="00F45339"/>
    <w:rsid w:val="00F45C13"/>
    <w:rsid w:val="00F45D6B"/>
    <w:rsid w:val="00F45DE4"/>
    <w:rsid w:val="00F45E26"/>
    <w:rsid w:val="00F45F38"/>
    <w:rsid w:val="00F46042"/>
    <w:rsid w:val="00F4607A"/>
    <w:rsid w:val="00F46093"/>
    <w:rsid w:val="00F46236"/>
    <w:rsid w:val="00F4633F"/>
    <w:rsid w:val="00F46468"/>
    <w:rsid w:val="00F4647E"/>
    <w:rsid w:val="00F46487"/>
    <w:rsid w:val="00F4664F"/>
    <w:rsid w:val="00F466C8"/>
    <w:rsid w:val="00F4674E"/>
    <w:rsid w:val="00F47180"/>
    <w:rsid w:val="00F47263"/>
    <w:rsid w:val="00F47346"/>
    <w:rsid w:val="00F477AE"/>
    <w:rsid w:val="00F47B3D"/>
    <w:rsid w:val="00F47E52"/>
    <w:rsid w:val="00F47E73"/>
    <w:rsid w:val="00F50462"/>
    <w:rsid w:val="00F5062C"/>
    <w:rsid w:val="00F50A6C"/>
    <w:rsid w:val="00F50E0B"/>
    <w:rsid w:val="00F512BF"/>
    <w:rsid w:val="00F51788"/>
    <w:rsid w:val="00F519B2"/>
    <w:rsid w:val="00F51CBA"/>
    <w:rsid w:val="00F51D69"/>
    <w:rsid w:val="00F51DFA"/>
    <w:rsid w:val="00F51E15"/>
    <w:rsid w:val="00F52383"/>
    <w:rsid w:val="00F525DA"/>
    <w:rsid w:val="00F528FF"/>
    <w:rsid w:val="00F52A98"/>
    <w:rsid w:val="00F52BB5"/>
    <w:rsid w:val="00F53056"/>
    <w:rsid w:val="00F530BD"/>
    <w:rsid w:val="00F53512"/>
    <w:rsid w:val="00F537C4"/>
    <w:rsid w:val="00F53A2C"/>
    <w:rsid w:val="00F53B3B"/>
    <w:rsid w:val="00F53C27"/>
    <w:rsid w:val="00F53D52"/>
    <w:rsid w:val="00F5412D"/>
    <w:rsid w:val="00F5433F"/>
    <w:rsid w:val="00F54358"/>
    <w:rsid w:val="00F544AA"/>
    <w:rsid w:val="00F54814"/>
    <w:rsid w:val="00F54D38"/>
    <w:rsid w:val="00F54E1E"/>
    <w:rsid w:val="00F54EEB"/>
    <w:rsid w:val="00F5517A"/>
    <w:rsid w:val="00F553A1"/>
    <w:rsid w:val="00F55581"/>
    <w:rsid w:val="00F5566A"/>
    <w:rsid w:val="00F5576B"/>
    <w:rsid w:val="00F55892"/>
    <w:rsid w:val="00F559CE"/>
    <w:rsid w:val="00F55C21"/>
    <w:rsid w:val="00F55C6F"/>
    <w:rsid w:val="00F55E0C"/>
    <w:rsid w:val="00F55E1F"/>
    <w:rsid w:val="00F55EBF"/>
    <w:rsid w:val="00F56193"/>
    <w:rsid w:val="00F56979"/>
    <w:rsid w:val="00F56B76"/>
    <w:rsid w:val="00F571D4"/>
    <w:rsid w:val="00F57428"/>
    <w:rsid w:val="00F575EC"/>
    <w:rsid w:val="00F5772F"/>
    <w:rsid w:val="00F57921"/>
    <w:rsid w:val="00F57A9C"/>
    <w:rsid w:val="00F57AC9"/>
    <w:rsid w:val="00F57E18"/>
    <w:rsid w:val="00F57F1D"/>
    <w:rsid w:val="00F600F9"/>
    <w:rsid w:val="00F6014C"/>
    <w:rsid w:val="00F601E2"/>
    <w:rsid w:val="00F601FF"/>
    <w:rsid w:val="00F6031B"/>
    <w:rsid w:val="00F603B7"/>
    <w:rsid w:val="00F60B60"/>
    <w:rsid w:val="00F60B70"/>
    <w:rsid w:val="00F60D32"/>
    <w:rsid w:val="00F60F34"/>
    <w:rsid w:val="00F60F9D"/>
    <w:rsid w:val="00F60FDE"/>
    <w:rsid w:val="00F61204"/>
    <w:rsid w:val="00F614B2"/>
    <w:rsid w:val="00F61552"/>
    <w:rsid w:val="00F617FD"/>
    <w:rsid w:val="00F61AE7"/>
    <w:rsid w:val="00F61D6F"/>
    <w:rsid w:val="00F6254F"/>
    <w:rsid w:val="00F62593"/>
    <w:rsid w:val="00F62903"/>
    <w:rsid w:val="00F62B04"/>
    <w:rsid w:val="00F62C24"/>
    <w:rsid w:val="00F62C68"/>
    <w:rsid w:val="00F62D19"/>
    <w:rsid w:val="00F630A9"/>
    <w:rsid w:val="00F63225"/>
    <w:rsid w:val="00F6326B"/>
    <w:rsid w:val="00F63283"/>
    <w:rsid w:val="00F635A7"/>
    <w:rsid w:val="00F63786"/>
    <w:rsid w:val="00F638A8"/>
    <w:rsid w:val="00F638B3"/>
    <w:rsid w:val="00F63B50"/>
    <w:rsid w:val="00F63C80"/>
    <w:rsid w:val="00F63CFE"/>
    <w:rsid w:val="00F63E8D"/>
    <w:rsid w:val="00F63F17"/>
    <w:rsid w:val="00F63F44"/>
    <w:rsid w:val="00F64006"/>
    <w:rsid w:val="00F64363"/>
    <w:rsid w:val="00F64BD8"/>
    <w:rsid w:val="00F64CA5"/>
    <w:rsid w:val="00F6503E"/>
    <w:rsid w:val="00F65220"/>
    <w:rsid w:val="00F65527"/>
    <w:rsid w:val="00F65A63"/>
    <w:rsid w:val="00F65A82"/>
    <w:rsid w:val="00F65A83"/>
    <w:rsid w:val="00F65FE2"/>
    <w:rsid w:val="00F65FF2"/>
    <w:rsid w:val="00F6630A"/>
    <w:rsid w:val="00F66534"/>
    <w:rsid w:val="00F668A0"/>
    <w:rsid w:val="00F669ED"/>
    <w:rsid w:val="00F66BB9"/>
    <w:rsid w:val="00F66FB7"/>
    <w:rsid w:val="00F67145"/>
    <w:rsid w:val="00F67170"/>
    <w:rsid w:val="00F67195"/>
    <w:rsid w:val="00F67610"/>
    <w:rsid w:val="00F67959"/>
    <w:rsid w:val="00F679EA"/>
    <w:rsid w:val="00F67AA2"/>
    <w:rsid w:val="00F67CE5"/>
    <w:rsid w:val="00F67D4B"/>
    <w:rsid w:val="00F67F74"/>
    <w:rsid w:val="00F67FFE"/>
    <w:rsid w:val="00F70110"/>
    <w:rsid w:val="00F7033B"/>
    <w:rsid w:val="00F70DF3"/>
    <w:rsid w:val="00F70E74"/>
    <w:rsid w:val="00F71337"/>
    <w:rsid w:val="00F7133F"/>
    <w:rsid w:val="00F716DC"/>
    <w:rsid w:val="00F7175A"/>
    <w:rsid w:val="00F71B2B"/>
    <w:rsid w:val="00F71CBF"/>
    <w:rsid w:val="00F72005"/>
    <w:rsid w:val="00F7200C"/>
    <w:rsid w:val="00F720AE"/>
    <w:rsid w:val="00F720F3"/>
    <w:rsid w:val="00F721DE"/>
    <w:rsid w:val="00F7234F"/>
    <w:rsid w:val="00F72420"/>
    <w:rsid w:val="00F724C8"/>
    <w:rsid w:val="00F72687"/>
    <w:rsid w:val="00F72953"/>
    <w:rsid w:val="00F72974"/>
    <w:rsid w:val="00F72A77"/>
    <w:rsid w:val="00F72B4C"/>
    <w:rsid w:val="00F72D0B"/>
    <w:rsid w:val="00F72D7E"/>
    <w:rsid w:val="00F72DE3"/>
    <w:rsid w:val="00F72EBF"/>
    <w:rsid w:val="00F73244"/>
    <w:rsid w:val="00F733CD"/>
    <w:rsid w:val="00F734BD"/>
    <w:rsid w:val="00F73AE6"/>
    <w:rsid w:val="00F73B61"/>
    <w:rsid w:val="00F73F09"/>
    <w:rsid w:val="00F742CC"/>
    <w:rsid w:val="00F746DB"/>
    <w:rsid w:val="00F7477B"/>
    <w:rsid w:val="00F74929"/>
    <w:rsid w:val="00F7497C"/>
    <w:rsid w:val="00F7498A"/>
    <w:rsid w:val="00F74A44"/>
    <w:rsid w:val="00F7519B"/>
    <w:rsid w:val="00F75375"/>
    <w:rsid w:val="00F75767"/>
    <w:rsid w:val="00F757E8"/>
    <w:rsid w:val="00F7584E"/>
    <w:rsid w:val="00F75A99"/>
    <w:rsid w:val="00F75ABE"/>
    <w:rsid w:val="00F75B70"/>
    <w:rsid w:val="00F75EAD"/>
    <w:rsid w:val="00F75F8D"/>
    <w:rsid w:val="00F763A4"/>
    <w:rsid w:val="00F76459"/>
    <w:rsid w:val="00F76585"/>
    <w:rsid w:val="00F765D2"/>
    <w:rsid w:val="00F767CE"/>
    <w:rsid w:val="00F76809"/>
    <w:rsid w:val="00F768AD"/>
    <w:rsid w:val="00F76CC9"/>
    <w:rsid w:val="00F76CFA"/>
    <w:rsid w:val="00F76E9E"/>
    <w:rsid w:val="00F77353"/>
    <w:rsid w:val="00F7738C"/>
    <w:rsid w:val="00F776BF"/>
    <w:rsid w:val="00F77759"/>
    <w:rsid w:val="00F7782D"/>
    <w:rsid w:val="00F77BA1"/>
    <w:rsid w:val="00F77C04"/>
    <w:rsid w:val="00F77E14"/>
    <w:rsid w:val="00F77F24"/>
    <w:rsid w:val="00F8029D"/>
    <w:rsid w:val="00F804A0"/>
    <w:rsid w:val="00F8058A"/>
    <w:rsid w:val="00F8072B"/>
    <w:rsid w:val="00F80B39"/>
    <w:rsid w:val="00F80B5A"/>
    <w:rsid w:val="00F80E62"/>
    <w:rsid w:val="00F80F03"/>
    <w:rsid w:val="00F811BD"/>
    <w:rsid w:val="00F812C2"/>
    <w:rsid w:val="00F8146B"/>
    <w:rsid w:val="00F8168D"/>
    <w:rsid w:val="00F817F7"/>
    <w:rsid w:val="00F81A51"/>
    <w:rsid w:val="00F81B14"/>
    <w:rsid w:val="00F81F62"/>
    <w:rsid w:val="00F823F3"/>
    <w:rsid w:val="00F82450"/>
    <w:rsid w:val="00F824BD"/>
    <w:rsid w:val="00F82778"/>
    <w:rsid w:val="00F8295F"/>
    <w:rsid w:val="00F8312F"/>
    <w:rsid w:val="00F83342"/>
    <w:rsid w:val="00F833B7"/>
    <w:rsid w:val="00F83658"/>
    <w:rsid w:val="00F836DC"/>
    <w:rsid w:val="00F837DE"/>
    <w:rsid w:val="00F83B69"/>
    <w:rsid w:val="00F83B6D"/>
    <w:rsid w:val="00F83C98"/>
    <w:rsid w:val="00F83E11"/>
    <w:rsid w:val="00F84064"/>
    <w:rsid w:val="00F840CD"/>
    <w:rsid w:val="00F84282"/>
    <w:rsid w:val="00F846F2"/>
    <w:rsid w:val="00F8481C"/>
    <w:rsid w:val="00F84D4A"/>
    <w:rsid w:val="00F84EDD"/>
    <w:rsid w:val="00F856C0"/>
    <w:rsid w:val="00F85CC0"/>
    <w:rsid w:val="00F85DD0"/>
    <w:rsid w:val="00F85DE9"/>
    <w:rsid w:val="00F85EB3"/>
    <w:rsid w:val="00F85EB7"/>
    <w:rsid w:val="00F86059"/>
    <w:rsid w:val="00F860B0"/>
    <w:rsid w:val="00F860D6"/>
    <w:rsid w:val="00F8622A"/>
    <w:rsid w:val="00F862D0"/>
    <w:rsid w:val="00F862F1"/>
    <w:rsid w:val="00F8643C"/>
    <w:rsid w:val="00F86618"/>
    <w:rsid w:val="00F8672B"/>
    <w:rsid w:val="00F86BDF"/>
    <w:rsid w:val="00F86DF0"/>
    <w:rsid w:val="00F87266"/>
    <w:rsid w:val="00F8765E"/>
    <w:rsid w:val="00F8789D"/>
    <w:rsid w:val="00F878EE"/>
    <w:rsid w:val="00F901E0"/>
    <w:rsid w:val="00F902E2"/>
    <w:rsid w:val="00F903DA"/>
    <w:rsid w:val="00F90657"/>
    <w:rsid w:val="00F90AC8"/>
    <w:rsid w:val="00F90D06"/>
    <w:rsid w:val="00F90E86"/>
    <w:rsid w:val="00F90F6E"/>
    <w:rsid w:val="00F91027"/>
    <w:rsid w:val="00F91568"/>
    <w:rsid w:val="00F915DC"/>
    <w:rsid w:val="00F9182A"/>
    <w:rsid w:val="00F91D9E"/>
    <w:rsid w:val="00F91E8F"/>
    <w:rsid w:val="00F92419"/>
    <w:rsid w:val="00F929EC"/>
    <w:rsid w:val="00F92B9A"/>
    <w:rsid w:val="00F92D66"/>
    <w:rsid w:val="00F92FF8"/>
    <w:rsid w:val="00F9315F"/>
    <w:rsid w:val="00F93178"/>
    <w:rsid w:val="00F931E1"/>
    <w:rsid w:val="00F93270"/>
    <w:rsid w:val="00F93404"/>
    <w:rsid w:val="00F934CC"/>
    <w:rsid w:val="00F935A4"/>
    <w:rsid w:val="00F93656"/>
    <w:rsid w:val="00F93659"/>
    <w:rsid w:val="00F9399F"/>
    <w:rsid w:val="00F93C0B"/>
    <w:rsid w:val="00F93F3B"/>
    <w:rsid w:val="00F93FE5"/>
    <w:rsid w:val="00F94652"/>
    <w:rsid w:val="00F947AD"/>
    <w:rsid w:val="00F947D5"/>
    <w:rsid w:val="00F94C2F"/>
    <w:rsid w:val="00F94F2C"/>
    <w:rsid w:val="00F9520F"/>
    <w:rsid w:val="00F954B1"/>
    <w:rsid w:val="00F954E0"/>
    <w:rsid w:val="00F9550F"/>
    <w:rsid w:val="00F95C5C"/>
    <w:rsid w:val="00F95D0B"/>
    <w:rsid w:val="00F96274"/>
    <w:rsid w:val="00F962BB"/>
    <w:rsid w:val="00F96785"/>
    <w:rsid w:val="00F96AE9"/>
    <w:rsid w:val="00F96CAC"/>
    <w:rsid w:val="00F96F80"/>
    <w:rsid w:val="00F97032"/>
    <w:rsid w:val="00F97079"/>
    <w:rsid w:val="00F971E8"/>
    <w:rsid w:val="00F97407"/>
    <w:rsid w:val="00F9748F"/>
    <w:rsid w:val="00F97657"/>
    <w:rsid w:val="00F976E7"/>
    <w:rsid w:val="00F9776C"/>
    <w:rsid w:val="00F978DB"/>
    <w:rsid w:val="00F9798F"/>
    <w:rsid w:val="00F97A55"/>
    <w:rsid w:val="00F97C85"/>
    <w:rsid w:val="00F97D2B"/>
    <w:rsid w:val="00F97D35"/>
    <w:rsid w:val="00F97D89"/>
    <w:rsid w:val="00FA0447"/>
    <w:rsid w:val="00FA05CA"/>
    <w:rsid w:val="00FA06C3"/>
    <w:rsid w:val="00FA09B7"/>
    <w:rsid w:val="00FA0CA6"/>
    <w:rsid w:val="00FA0E88"/>
    <w:rsid w:val="00FA12C4"/>
    <w:rsid w:val="00FA18B6"/>
    <w:rsid w:val="00FA1FDD"/>
    <w:rsid w:val="00FA2176"/>
    <w:rsid w:val="00FA290B"/>
    <w:rsid w:val="00FA2A12"/>
    <w:rsid w:val="00FA2A66"/>
    <w:rsid w:val="00FA2CE1"/>
    <w:rsid w:val="00FA307D"/>
    <w:rsid w:val="00FA33D2"/>
    <w:rsid w:val="00FA35B2"/>
    <w:rsid w:val="00FA3820"/>
    <w:rsid w:val="00FA38A8"/>
    <w:rsid w:val="00FA3A3A"/>
    <w:rsid w:val="00FA3A7A"/>
    <w:rsid w:val="00FA3EB6"/>
    <w:rsid w:val="00FA3F64"/>
    <w:rsid w:val="00FA410B"/>
    <w:rsid w:val="00FA4229"/>
    <w:rsid w:val="00FA4255"/>
    <w:rsid w:val="00FA43F7"/>
    <w:rsid w:val="00FA4460"/>
    <w:rsid w:val="00FA46F5"/>
    <w:rsid w:val="00FA4D1F"/>
    <w:rsid w:val="00FA4ED5"/>
    <w:rsid w:val="00FA4FC2"/>
    <w:rsid w:val="00FA502F"/>
    <w:rsid w:val="00FA55B8"/>
    <w:rsid w:val="00FA55D0"/>
    <w:rsid w:val="00FA5DB4"/>
    <w:rsid w:val="00FA5E83"/>
    <w:rsid w:val="00FA625F"/>
    <w:rsid w:val="00FA63D2"/>
    <w:rsid w:val="00FA63FC"/>
    <w:rsid w:val="00FA65BF"/>
    <w:rsid w:val="00FA669F"/>
    <w:rsid w:val="00FA66E4"/>
    <w:rsid w:val="00FA66F5"/>
    <w:rsid w:val="00FA6934"/>
    <w:rsid w:val="00FA6978"/>
    <w:rsid w:val="00FA6C4D"/>
    <w:rsid w:val="00FA6D95"/>
    <w:rsid w:val="00FA6DC5"/>
    <w:rsid w:val="00FA6DEB"/>
    <w:rsid w:val="00FA7146"/>
    <w:rsid w:val="00FA71FB"/>
    <w:rsid w:val="00FA723D"/>
    <w:rsid w:val="00FA751E"/>
    <w:rsid w:val="00FA7679"/>
    <w:rsid w:val="00FA7699"/>
    <w:rsid w:val="00FA7937"/>
    <w:rsid w:val="00FA7A0D"/>
    <w:rsid w:val="00FA7B6B"/>
    <w:rsid w:val="00FA7BDB"/>
    <w:rsid w:val="00FA7C53"/>
    <w:rsid w:val="00FA7CB2"/>
    <w:rsid w:val="00FB01B2"/>
    <w:rsid w:val="00FB01DD"/>
    <w:rsid w:val="00FB05AB"/>
    <w:rsid w:val="00FB05D5"/>
    <w:rsid w:val="00FB085F"/>
    <w:rsid w:val="00FB09DA"/>
    <w:rsid w:val="00FB0B88"/>
    <w:rsid w:val="00FB0B9C"/>
    <w:rsid w:val="00FB0D35"/>
    <w:rsid w:val="00FB0EEB"/>
    <w:rsid w:val="00FB0F16"/>
    <w:rsid w:val="00FB0FED"/>
    <w:rsid w:val="00FB109F"/>
    <w:rsid w:val="00FB1304"/>
    <w:rsid w:val="00FB1628"/>
    <w:rsid w:val="00FB16CC"/>
    <w:rsid w:val="00FB1775"/>
    <w:rsid w:val="00FB1A5E"/>
    <w:rsid w:val="00FB2247"/>
    <w:rsid w:val="00FB27E9"/>
    <w:rsid w:val="00FB28EC"/>
    <w:rsid w:val="00FB28F2"/>
    <w:rsid w:val="00FB294B"/>
    <w:rsid w:val="00FB2ADB"/>
    <w:rsid w:val="00FB2FC4"/>
    <w:rsid w:val="00FB315B"/>
    <w:rsid w:val="00FB3312"/>
    <w:rsid w:val="00FB3343"/>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EC"/>
    <w:rsid w:val="00FB4C60"/>
    <w:rsid w:val="00FB4D8A"/>
    <w:rsid w:val="00FB4DC2"/>
    <w:rsid w:val="00FB508D"/>
    <w:rsid w:val="00FB516A"/>
    <w:rsid w:val="00FB51B4"/>
    <w:rsid w:val="00FB5355"/>
    <w:rsid w:val="00FB53DE"/>
    <w:rsid w:val="00FB551E"/>
    <w:rsid w:val="00FB55D1"/>
    <w:rsid w:val="00FB59B8"/>
    <w:rsid w:val="00FB5EFB"/>
    <w:rsid w:val="00FB5FED"/>
    <w:rsid w:val="00FB627C"/>
    <w:rsid w:val="00FB6409"/>
    <w:rsid w:val="00FB6545"/>
    <w:rsid w:val="00FB662A"/>
    <w:rsid w:val="00FB6746"/>
    <w:rsid w:val="00FB7040"/>
    <w:rsid w:val="00FB7228"/>
    <w:rsid w:val="00FB7535"/>
    <w:rsid w:val="00FB7A97"/>
    <w:rsid w:val="00FB7A9C"/>
    <w:rsid w:val="00FB7B34"/>
    <w:rsid w:val="00FB7C01"/>
    <w:rsid w:val="00FB7CDE"/>
    <w:rsid w:val="00FB7D1A"/>
    <w:rsid w:val="00FB7E01"/>
    <w:rsid w:val="00FC05FE"/>
    <w:rsid w:val="00FC0AEA"/>
    <w:rsid w:val="00FC0C5C"/>
    <w:rsid w:val="00FC0EE1"/>
    <w:rsid w:val="00FC0F4A"/>
    <w:rsid w:val="00FC1029"/>
    <w:rsid w:val="00FC1036"/>
    <w:rsid w:val="00FC1218"/>
    <w:rsid w:val="00FC13DB"/>
    <w:rsid w:val="00FC1505"/>
    <w:rsid w:val="00FC188E"/>
    <w:rsid w:val="00FC192D"/>
    <w:rsid w:val="00FC19AC"/>
    <w:rsid w:val="00FC1AC8"/>
    <w:rsid w:val="00FC1ED9"/>
    <w:rsid w:val="00FC1F2F"/>
    <w:rsid w:val="00FC252D"/>
    <w:rsid w:val="00FC2588"/>
    <w:rsid w:val="00FC2740"/>
    <w:rsid w:val="00FC283C"/>
    <w:rsid w:val="00FC2BAB"/>
    <w:rsid w:val="00FC2CAD"/>
    <w:rsid w:val="00FC2CC5"/>
    <w:rsid w:val="00FC2CD9"/>
    <w:rsid w:val="00FC2D21"/>
    <w:rsid w:val="00FC2FA3"/>
    <w:rsid w:val="00FC3119"/>
    <w:rsid w:val="00FC32B0"/>
    <w:rsid w:val="00FC3771"/>
    <w:rsid w:val="00FC3808"/>
    <w:rsid w:val="00FC3892"/>
    <w:rsid w:val="00FC3BEF"/>
    <w:rsid w:val="00FC429A"/>
    <w:rsid w:val="00FC45DC"/>
    <w:rsid w:val="00FC4910"/>
    <w:rsid w:val="00FC4BF1"/>
    <w:rsid w:val="00FC4E66"/>
    <w:rsid w:val="00FC4EF0"/>
    <w:rsid w:val="00FC5279"/>
    <w:rsid w:val="00FC542C"/>
    <w:rsid w:val="00FC58FC"/>
    <w:rsid w:val="00FC59C0"/>
    <w:rsid w:val="00FC5B82"/>
    <w:rsid w:val="00FC5D17"/>
    <w:rsid w:val="00FC5EF4"/>
    <w:rsid w:val="00FC6006"/>
    <w:rsid w:val="00FC608C"/>
    <w:rsid w:val="00FC6282"/>
    <w:rsid w:val="00FC6381"/>
    <w:rsid w:val="00FC6388"/>
    <w:rsid w:val="00FC6470"/>
    <w:rsid w:val="00FC64DA"/>
    <w:rsid w:val="00FC66B0"/>
    <w:rsid w:val="00FC66EF"/>
    <w:rsid w:val="00FC6AEA"/>
    <w:rsid w:val="00FC6B2E"/>
    <w:rsid w:val="00FC6B71"/>
    <w:rsid w:val="00FC6C32"/>
    <w:rsid w:val="00FC6CFD"/>
    <w:rsid w:val="00FC6FA0"/>
    <w:rsid w:val="00FC724B"/>
    <w:rsid w:val="00FC7425"/>
    <w:rsid w:val="00FC74C8"/>
    <w:rsid w:val="00FC7579"/>
    <w:rsid w:val="00FC7757"/>
    <w:rsid w:val="00FC7A2C"/>
    <w:rsid w:val="00FC7DD2"/>
    <w:rsid w:val="00FC7E05"/>
    <w:rsid w:val="00FC7F33"/>
    <w:rsid w:val="00FC7FDC"/>
    <w:rsid w:val="00FD044F"/>
    <w:rsid w:val="00FD08AA"/>
    <w:rsid w:val="00FD095B"/>
    <w:rsid w:val="00FD0AC7"/>
    <w:rsid w:val="00FD0C4D"/>
    <w:rsid w:val="00FD0E2D"/>
    <w:rsid w:val="00FD1198"/>
    <w:rsid w:val="00FD11E0"/>
    <w:rsid w:val="00FD16C5"/>
    <w:rsid w:val="00FD1701"/>
    <w:rsid w:val="00FD17F4"/>
    <w:rsid w:val="00FD1991"/>
    <w:rsid w:val="00FD1B49"/>
    <w:rsid w:val="00FD1EEF"/>
    <w:rsid w:val="00FD2129"/>
    <w:rsid w:val="00FD2137"/>
    <w:rsid w:val="00FD2186"/>
    <w:rsid w:val="00FD25D8"/>
    <w:rsid w:val="00FD2698"/>
    <w:rsid w:val="00FD27D1"/>
    <w:rsid w:val="00FD2A98"/>
    <w:rsid w:val="00FD2E01"/>
    <w:rsid w:val="00FD2E65"/>
    <w:rsid w:val="00FD2EAD"/>
    <w:rsid w:val="00FD3358"/>
    <w:rsid w:val="00FD3399"/>
    <w:rsid w:val="00FD33E8"/>
    <w:rsid w:val="00FD3691"/>
    <w:rsid w:val="00FD36A6"/>
    <w:rsid w:val="00FD36E6"/>
    <w:rsid w:val="00FD3AF4"/>
    <w:rsid w:val="00FD3AF7"/>
    <w:rsid w:val="00FD3B2B"/>
    <w:rsid w:val="00FD3F12"/>
    <w:rsid w:val="00FD41FA"/>
    <w:rsid w:val="00FD42E7"/>
    <w:rsid w:val="00FD4801"/>
    <w:rsid w:val="00FD4870"/>
    <w:rsid w:val="00FD4A38"/>
    <w:rsid w:val="00FD4A8F"/>
    <w:rsid w:val="00FD4C15"/>
    <w:rsid w:val="00FD4E2C"/>
    <w:rsid w:val="00FD4F2B"/>
    <w:rsid w:val="00FD4FC4"/>
    <w:rsid w:val="00FD559B"/>
    <w:rsid w:val="00FD5677"/>
    <w:rsid w:val="00FD5767"/>
    <w:rsid w:val="00FD577C"/>
    <w:rsid w:val="00FD5A1A"/>
    <w:rsid w:val="00FD5F2A"/>
    <w:rsid w:val="00FD61D0"/>
    <w:rsid w:val="00FD621D"/>
    <w:rsid w:val="00FD62BF"/>
    <w:rsid w:val="00FD6303"/>
    <w:rsid w:val="00FD65F5"/>
    <w:rsid w:val="00FD6653"/>
    <w:rsid w:val="00FD68DC"/>
    <w:rsid w:val="00FD6CEF"/>
    <w:rsid w:val="00FD6D92"/>
    <w:rsid w:val="00FD7034"/>
    <w:rsid w:val="00FD7064"/>
    <w:rsid w:val="00FD7082"/>
    <w:rsid w:val="00FD70D6"/>
    <w:rsid w:val="00FD718E"/>
    <w:rsid w:val="00FD7380"/>
    <w:rsid w:val="00FD7D38"/>
    <w:rsid w:val="00FD7DFB"/>
    <w:rsid w:val="00FD7FD9"/>
    <w:rsid w:val="00FE01BD"/>
    <w:rsid w:val="00FE08ED"/>
    <w:rsid w:val="00FE0A27"/>
    <w:rsid w:val="00FE0AA3"/>
    <w:rsid w:val="00FE0CFA"/>
    <w:rsid w:val="00FE0FE7"/>
    <w:rsid w:val="00FE1253"/>
    <w:rsid w:val="00FE13E6"/>
    <w:rsid w:val="00FE16C7"/>
    <w:rsid w:val="00FE1800"/>
    <w:rsid w:val="00FE1818"/>
    <w:rsid w:val="00FE181C"/>
    <w:rsid w:val="00FE194F"/>
    <w:rsid w:val="00FE1BC4"/>
    <w:rsid w:val="00FE2208"/>
    <w:rsid w:val="00FE238E"/>
    <w:rsid w:val="00FE31DB"/>
    <w:rsid w:val="00FE32D0"/>
    <w:rsid w:val="00FE334C"/>
    <w:rsid w:val="00FE34B5"/>
    <w:rsid w:val="00FE37AA"/>
    <w:rsid w:val="00FE3AA0"/>
    <w:rsid w:val="00FE3C03"/>
    <w:rsid w:val="00FE3DBA"/>
    <w:rsid w:val="00FE3DBF"/>
    <w:rsid w:val="00FE3F5D"/>
    <w:rsid w:val="00FE417F"/>
    <w:rsid w:val="00FE4198"/>
    <w:rsid w:val="00FE4327"/>
    <w:rsid w:val="00FE44EC"/>
    <w:rsid w:val="00FE44F2"/>
    <w:rsid w:val="00FE45CF"/>
    <w:rsid w:val="00FE47EC"/>
    <w:rsid w:val="00FE48BB"/>
    <w:rsid w:val="00FE4945"/>
    <w:rsid w:val="00FE4DA0"/>
    <w:rsid w:val="00FE4EBE"/>
    <w:rsid w:val="00FE5075"/>
    <w:rsid w:val="00FE51B5"/>
    <w:rsid w:val="00FE5463"/>
    <w:rsid w:val="00FE5523"/>
    <w:rsid w:val="00FE5689"/>
    <w:rsid w:val="00FE5724"/>
    <w:rsid w:val="00FE5771"/>
    <w:rsid w:val="00FE58FA"/>
    <w:rsid w:val="00FE5A76"/>
    <w:rsid w:val="00FE5B21"/>
    <w:rsid w:val="00FE5B3D"/>
    <w:rsid w:val="00FE5C19"/>
    <w:rsid w:val="00FE5F5A"/>
    <w:rsid w:val="00FE5FC2"/>
    <w:rsid w:val="00FE630A"/>
    <w:rsid w:val="00FE6582"/>
    <w:rsid w:val="00FE65BE"/>
    <w:rsid w:val="00FE6620"/>
    <w:rsid w:val="00FE6B8B"/>
    <w:rsid w:val="00FE6BC5"/>
    <w:rsid w:val="00FE6BFF"/>
    <w:rsid w:val="00FE6D0B"/>
    <w:rsid w:val="00FE6D69"/>
    <w:rsid w:val="00FE6E04"/>
    <w:rsid w:val="00FE6ED3"/>
    <w:rsid w:val="00FE6EEB"/>
    <w:rsid w:val="00FE7065"/>
    <w:rsid w:val="00FE71BB"/>
    <w:rsid w:val="00FE731D"/>
    <w:rsid w:val="00FE7786"/>
    <w:rsid w:val="00FE7814"/>
    <w:rsid w:val="00FE7903"/>
    <w:rsid w:val="00FE7B63"/>
    <w:rsid w:val="00FE7B88"/>
    <w:rsid w:val="00FE7C60"/>
    <w:rsid w:val="00FE7E5D"/>
    <w:rsid w:val="00FF0028"/>
    <w:rsid w:val="00FF0224"/>
    <w:rsid w:val="00FF0632"/>
    <w:rsid w:val="00FF0A2F"/>
    <w:rsid w:val="00FF0B69"/>
    <w:rsid w:val="00FF1A2D"/>
    <w:rsid w:val="00FF1B3E"/>
    <w:rsid w:val="00FF1E3C"/>
    <w:rsid w:val="00FF1E50"/>
    <w:rsid w:val="00FF1EE5"/>
    <w:rsid w:val="00FF20F4"/>
    <w:rsid w:val="00FF22B7"/>
    <w:rsid w:val="00FF27C4"/>
    <w:rsid w:val="00FF283E"/>
    <w:rsid w:val="00FF2AF5"/>
    <w:rsid w:val="00FF30E1"/>
    <w:rsid w:val="00FF3415"/>
    <w:rsid w:val="00FF3C06"/>
    <w:rsid w:val="00FF417D"/>
    <w:rsid w:val="00FF41DC"/>
    <w:rsid w:val="00FF4383"/>
    <w:rsid w:val="00FF44A4"/>
    <w:rsid w:val="00FF48B3"/>
    <w:rsid w:val="00FF48D3"/>
    <w:rsid w:val="00FF494D"/>
    <w:rsid w:val="00FF4BA5"/>
    <w:rsid w:val="00FF4CDC"/>
    <w:rsid w:val="00FF4D35"/>
    <w:rsid w:val="00FF4DB3"/>
    <w:rsid w:val="00FF4DD5"/>
    <w:rsid w:val="00FF5240"/>
    <w:rsid w:val="00FF539F"/>
    <w:rsid w:val="00FF5961"/>
    <w:rsid w:val="00FF59AC"/>
    <w:rsid w:val="00FF5B11"/>
    <w:rsid w:val="00FF5D0B"/>
    <w:rsid w:val="00FF5E9B"/>
    <w:rsid w:val="00FF5FA7"/>
    <w:rsid w:val="00FF69D6"/>
    <w:rsid w:val="00FF6ED6"/>
    <w:rsid w:val="00FF6FA4"/>
    <w:rsid w:val="00FF7024"/>
    <w:rsid w:val="00FF75D1"/>
    <w:rsid w:val="00FF75D9"/>
    <w:rsid w:val="00FF75DF"/>
    <w:rsid w:val="00FF7656"/>
    <w:rsid w:val="00FF76D4"/>
    <w:rsid w:val="00FF7CD9"/>
    <w:rsid w:val="00FF7D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2326C016"/>
  <w15:chartTrackingRefBased/>
  <w15:docId w15:val="{9AFCC257-AC6D-4006-B8A4-BBDBFE0A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D0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nhideWhenUsed/>
    <w:rsid w:val="00717211"/>
    <w:pPr>
      <w:spacing w:after="120"/>
      <w:ind w:left="360"/>
    </w:pPr>
    <w:rPr>
      <w:sz w:val="16"/>
      <w:szCs w:val="20"/>
      <w:lang w:val="x-none" w:eastAsia="x-none"/>
    </w:rPr>
  </w:style>
  <w:style w:type="character" w:customStyle="1" w:styleId="BodyTextIndent3Char">
    <w:name w:val="Body Text Indent 3 Char"/>
    <w:link w:val="BodyTextIndent3"/>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nhideWhenUsed/>
    <w:rsid w:val="00C727FD"/>
    <w:pPr>
      <w:spacing w:after="120"/>
    </w:pPr>
    <w:rPr>
      <w:sz w:val="16"/>
      <w:szCs w:val="20"/>
      <w:lang w:val="x-none" w:eastAsia="x-none"/>
    </w:rPr>
  </w:style>
  <w:style w:type="character" w:customStyle="1" w:styleId="BodyText3Char">
    <w:name w:val="Body Text 3 Char"/>
    <w:link w:val="BodyText3"/>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uiPriority w:val="99"/>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0">
    <w:name w:val="@7I-@#7H-"/>
    <w:basedOn w:val="Normal"/>
    <w:next w:val="Normal"/>
    <w:rsid w:val="00A523D5"/>
    <w:pPr>
      <w:overflowPunct/>
      <w:autoSpaceDE/>
      <w:autoSpaceDN/>
      <w:adjustRightInd/>
      <w:textAlignment w:val="auto"/>
    </w:pPr>
    <w:rPr>
      <w:rFonts w:ascii="Arial" w:eastAsia="Cordia New" w:hAnsi="Arial"/>
      <w:b/>
      <w:bCs/>
      <w:snapToGrid w:val="0"/>
      <w:lang w:eastAsia="th-TH"/>
    </w:rPr>
  </w:style>
  <w:style w:type="paragraph" w:customStyle="1" w:styleId="7I-7H-10">
    <w:name w:val="@7I-@#7H-1"/>
    <w:basedOn w:val="Normal"/>
    <w:next w:val="Normal"/>
    <w:rsid w:val="00A523D5"/>
    <w:pPr>
      <w:overflowPunct/>
      <w:autoSpaceDE/>
      <w:autoSpaceDN/>
      <w:adjustRightInd/>
      <w:textAlignment w:val="auto"/>
    </w:pPr>
    <w:rPr>
      <w:rFonts w:eastAsia="Cordia New" w:hAnsi="Times New Roman" w:cs="Cordia New"/>
      <w:snapToGrid w:val="0"/>
      <w:lang w:eastAsia="th-TH"/>
    </w:rPr>
  </w:style>
  <w:style w:type="paragraph" w:styleId="NormalIndent">
    <w:name w:val="Normal Indent"/>
    <w:basedOn w:val="Normal"/>
    <w:rsid w:val="00A523D5"/>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A523D5"/>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A523D5"/>
    <w:pPr>
      <w:spacing w:after="0" w:line="240" w:lineRule="atLeast"/>
    </w:pPr>
    <w:rPr>
      <w:rFonts w:ascii="Georgia" w:eastAsia="Calibri" w:hAnsi="Georgia" w:cs="Cordia New"/>
      <w:b/>
      <w:bCs/>
      <w:color w:val="000000"/>
      <w:szCs w:val="28"/>
      <w:lang w:val="en-GB" w:bidi="ar-SA"/>
    </w:rPr>
  </w:style>
  <w:style w:type="character" w:customStyle="1" w:styleId="BodySingleChar">
    <w:name w:val="Body Single Char"/>
    <w:link w:val="BodySingle"/>
    <w:uiPriority w:val="1"/>
    <w:rsid w:val="00A523D5"/>
    <w:rPr>
      <w:rFonts w:ascii="Georgia" w:hAnsi="Georgia"/>
      <w:b/>
      <w:bCs/>
      <w:color w:val="000000"/>
      <w:sz w:val="28"/>
      <w:szCs w:val="28"/>
      <w:lang w:eastAsia="x-none" w:bidi="ar-SA"/>
    </w:rPr>
  </w:style>
  <w:style w:type="paragraph" w:customStyle="1" w:styleId="Default">
    <w:name w:val="Default"/>
    <w:rsid w:val="00A523D5"/>
    <w:pPr>
      <w:autoSpaceDE w:val="0"/>
      <w:autoSpaceDN w:val="0"/>
      <w:adjustRightInd w:val="0"/>
    </w:pPr>
    <w:rPr>
      <w:rFonts w:ascii="Cordia New" w:hAnsi="Cordia New"/>
      <w:color w:val="000000"/>
      <w:sz w:val="24"/>
      <w:szCs w:val="24"/>
    </w:rPr>
  </w:style>
  <w:style w:type="paragraph" w:customStyle="1" w:styleId="xl63">
    <w:name w:val="xl63"/>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A523D5"/>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A523D5"/>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A523D5"/>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A523D5"/>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A523D5"/>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A523D5"/>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A523D5"/>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styleId="CommentSubject">
    <w:name w:val="annotation subject"/>
    <w:basedOn w:val="CommentText"/>
    <w:next w:val="CommentText"/>
    <w:link w:val="CommentSubjectChar"/>
    <w:uiPriority w:val="99"/>
    <w:semiHidden/>
    <w:unhideWhenUsed/>
    <w:rsid w:val="00C46DE0"/>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C46DE0"/>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0501">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57413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194688">
      <w:bodyDiv w:val="1"/>
      <w:marLeft w:val="0"/>
      <w:marRight w:val="0"/>
      <w:marTop w:val="0"/>
      <w:marBottom w:val="0"/>
      <w:divBdr>
        <w:top w:val="none" w:sz="0" w:space="0" w:color="auto"/>
        <w:left w:val="none" w:sz="0" w:space="0" w:color="auto"/>
        <w:bottom w:val="none" w:sz="0" w:space="0" w:color="auto"/>
        <w:right w:val="none" w:sz="0" w:space="0" w:color="auto"/>
      </w:divBdr>
    </w:div>
    <w:div w:id="175506528">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2822437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197551">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4380690">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71212654">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926016">
      <w:bodyDiv w:val="1"/>
      <w:marLeft w:val="0"/>
      <w:marRight w:val="0"/>
      <w:marTop w:val="0"/>
      <w:marBottom w:val="0"/>
      <w:divBdr>
        <w:top w:val="none" w:sz="0" w:space="0" w:color="auto"/>
        <w:left w:val="none" w:sz="0" w:space="0" w:color="auto"/>
        <w:bottom w:val="none" w:sz="0" w:space="0" w:color="auto"/>
        <w:right w:val="none" w:sz="0" w:space="0" w:color="auto"/>
      </w:divBdr>
    </w:div>
    <w:div w:id="498734669">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771409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6965">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5459017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173515">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65487226">
      <w:bodyDiv w:val="1"/>
      <w:marLeft w:val="0"/>
      <w:marRight w:val="0"/>
      <w:marTop w:val="0"/>
      <w:marBottom w:val="0"/>
      <w:divBdr>
        <w:top w:val="none" w:sz="0" w:space="0" w:color="auto"/>
        <w:left w:val="none" w:sz="0" w:space="0" w:color="auto"/>
        <w:bottom w:val="none" w:sz="0" w:space="0" w:color="auto"/>
        <w:right w:val="none" w:sz="0" w:space="0" w:color="auto"/>
      </w:divBdr>
    </w:div>
    <w:div w:id="869294474">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7636619">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1041292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4999959">
      <w:bodyDiv w:val="1"/>
      <w:marLeft w:val="0"/>
      <w:marRight w:val="0"/>
      <w:marTop w:val="0"/>
      <w:marBottom w:val="0"/>
      <w:divBdr>
        <w:top w:val="none" w:sz="0" w:space="0" w:color="auto"/>
        <w:left w:val="none" w:sz="0" w:space="0" w:color="auto"/>
        <w:bottom w:val="none" w:sz="0" w:space="0" w:color="auto"/>
        <w:right w:val="none" w:sz="0" w:space="0" w:color="auto"/>
      </w:divBdr>
    </w:div>
    <w:div w:id="147108931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8887165">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613321212">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7412969">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09321475">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2055722">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87003207">
      <w:bodyDiv w:val="1"/>
      <w:marLeft w:val="0"/>
      <w:marRight w:val="0"/>
      <w:marTop w:val="0"/>
      <w:marBottom w:val="0"/>
      <w:divBdr>
        <w:top w:val="none" w:sz="0" w:space="0" w:color="auto"/>
        <w:left w:val="none" w:sz="0" w:space="0" w:color="auto"/>
        <w:bottom w:val="none" w:sz="0" w:space="0" w:color="auto"/>
        <w:right w:val="none" w:sz="0" w:space="0" w:color="auto"/>
      </w:divBdr>
    </w:div>
    <w:div w:id="2009477981">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67996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43127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2299A-9B07-44BC-ADD8-7D723A66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93</Pages>
  <Words>37357</Words>
  <Characters>212941</Characters>
  <Application>Microsoft Office Word</Application>
  <DocSecurity>0</DocSecurity>
  <Lines>1774</Lines>
  <Paragraphs>499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249799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cp:lastModifiedBy>
  <cp:revision>338</cp:revision>
  <cp:lastPrinted>2020-02-27T11:30:00Z</cp:lastPrinted>
  <dcterms:created xsi:type="dcterms:W3CDTF">2019-11-15T03:26:00Z</dcterms:created>
  <dcterms:modified xsi:type="dcterms:W3CDTF">2020-02-27T11:35:00Z</dcterms:modified>
</cp:coreProperties>
</file>