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B835F9" w:rsidTr="00A27928">
        <w:trPr>
          <w:trHeight w:val="2865"/>
        </w:trPr>
        <w:tc>
          <w:tcPr>
            <w:tcW w:w="2628" w:type="dxa"/>
          </w:tcPr>
          <w:p w:rsidR="00B835F9" w:rsidRPr="00823E09" w:rsidRDefault="00B835F9" w:rsidP="00A2792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22414E" w:rsidRPr="00EC0728" w:rsidRDefault="0022414E" w:rsidP="0022414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C072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E14F1B" w:rsidRPr="00EC072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ทรี</w:t>
            </w:r>
            <w:proofErr w:type="spellStart"/>
            <w:r w:rsidR="00E14F1B" w:rsidRPr="00EC072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นี</w:t>
            </w:r>
            <w:proofErr w:type="spellEnd"/>
            <w:r w:rsidR="00E14F1B" w:rsidRPr="00EC072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ตี้ วัฒนา จำกัด (มหาชน)</w:t>
            </w:r>
            <w:r w:rsidR="0004107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:rsidR="0022414E" w:rsidRPr="00EC0728" w:rsidRDefault="0022414E" w:rsidP="0022414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C072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B835F9" w:rsidRPr="00823E09" w:rsidRDefault="00EC0728" w:rsidP="0022414E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28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22414E" w:rsidRPr="00EC072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147FF7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431492">
              <w:rPr>
                <w:rFonts w:ascii="Angsana New" w:hAnsi="Angsana New"/>
                <w:color w:val="7E7F82"/>
                <w:sz w:val="36"/>
                <w:szCs w:val="36"/>
              </w:rPr>
              <w:t>2</w:t>
            </w:r>
          </w:p>
        </w:tc>
      </w:tr>
    </w:tbl>
    <w:p w:rsidR="00B835F9" w:rsidRDefault="00B835F9" w:rsidP="00B835F9">
      <w:pPr>
        <w:sectPr w:rsidR="00B835F9" w:rsidSect="009D1750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EB2191" w:rsidRPr="00EC0728" w:rsidRDefault="00EB2191" w:rsidP="00EC0728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EC072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EB2191" w:rsidRPr="00EC0728" w:rsidRDefault="00EB2191" w:rsidP="00EC0728">
      <w:pPr>
        <w:ind w:right="-43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เสนอต่อผู้ถือหุ้นของบริษัท ทรี</w:t>
      </w:r>
      <w:proofErr w:type="spellStart"/>
      <w:r w:rsidRPr="00EC0728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EC0728">
        <w:rPr>
          <w:rFonts w:ascii="Angsana New" w:hAnsi="Angsana New"/>
          <w:sz w:val="32"/>
          <w:szCs w:val="32"/>
          <w:cs/>
        </w:rPr>
        <w:t>ตี้ วัฒนา จำกัด (มหาชน)</w:t>
      </w:r>
    </w:p>
    <w:p w:rsidR="00E14F1B" w:rsidRPr="00EC0728" w:rsidRDefault="00E14F1B" w:rsidP="00EC0728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EC0728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E14F1B" w:rsidRPr="00EC0728" w:rsidRDefault="00E14F1B" w:rsidP="00120571">
      <w:pPr>
        <w:spacing w:before="60" w:after="60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ทรี</w:t>
      </w:r>
      <w:proofErr w:type="spellStart"/>
      <w:r w:rsidRPr="00EC0728">
        <w:rPr>
          <w:rFonts w:ascii="Angsana New" w:hAnsi="Angsana New"/>
          <w:spacing w:val="6"/>
          <w:sz w:val="32"/>
          <w:szCs w:val="32"/>
          <w:cs/>
        </w:rPr>
        <w:t>นี</w:t>
      </w:r>
      <w:proofErr w:type="spellEnd"/>
      <w:r w:rsidRPr="00EC0728">
        <w:rPr>
          <w:rFonts w:ascii="Angsana New" w:hAnsi="Angsana New"/>
          <w:spacing w:val="6"/>
          <w:sz w:val="32"/>
          <w:szCs w:val="32"/>
          <w:cs/>
        </w:rPr>
        <w:t>ตี้ วัฒนา จำกัด (มหาชน)</w:t>
      </w:r>
      <w:r w:rsidRPr="00EC0728">
        <w:rPr>
          <w:rFonts w:ascii="Angsana New" w:hAnsi="Angsana New"/>
          <w:spacing w:val="6"/>
          <w:sz w:val="32"/>
          <w:szCs w:val="32"/>
        </w:rPr>
        <w:t xml:space="preserve"> </w:t>
      </w:r>
      <w:r w:rsidRPr="00EC0728">
        <w:rPr>
          <w:rFonts w:ascii="Angsana New" w:hAnsi="Angsana New"/>
          <w:spacing w:val="6"/>
          <w:sz w:val="32"/>
          <w:szCs w:val="32"/>
          <w:cs/>
        </w:rPr>
        <w:t>และบริษัทย่อย</w:t>
      </w:r>
      <w:r w:rsidR="00EC0728">
        <w:rPr>
          <w:rFonts w:ascii="Angsana New" w:hAnsi="Angsana New"/>
          <w:spacing w:val="6"/>
          <w:sz w:val="32"/>
          <w:szCs w:val="32"/>
        </w:rPr>
        <w:t xml:space="preserve"> </w:t>
      </w:r>
      <w:r w:rsidRPr="00EC0728">
        <w:rPr>
          <w:rFonts w:ascii="Angsana New" w:hAnsi="Angsana New"/>
          <w:spacing w:val="6"/>
          <w:sz w:val="32"/>
          <w:szCs w:val="32"/>
          <w:cs/>
        </w:rPr>
        <w:t>(กลุ่มบริษัท) ซึ่งประกอบด้วยงบแสดงฐานะการเงินรวม ณ วันที่</w:t>
      </w:r>
      <w:r w:rsidRPr="00EC0728">
        <w:rPr>
          <w:rFonts w:ascii="Angsana New" w:hAnsi="Angsana New"/>
          <w:sz w:val="32"/>
          <w:szCs w:val="32"/>
          <w:cs/>
        </w:rPr>
        <w:t xml:space="preserve"> </w:t>
      </w:r>
      <w:r w:rsidRPr="00EC0728">
        <w:rPr>
          <w:rFonts w:ascii="Angsana New" w:hAnsi="Angsana New"/>
          <w:spacing w:val="-2"/>
          <w:sz w:val="32"/>
          <w:szCs w:val="32"/>
        </w:rPr>
        <w:t>31</w:t>
      </w:r>
      <w:r w:rsidRPr="00EC072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9F652F">
        <w:rPr>
          <w:rFonts w:ascii="Angsana New" w:hAnsi="Angsana New"/>
          <w:spacing w:val="-2"/>
          <w:sz w:val="32"/>
          <w:szCs w:val="32"/>
        </w:rPr>
        <w:t>256</w:t>
      </w:r>
      <w:r w:rsidR="00431492">
        <w:rPr>
          <w:rFonts w:ascii="Angsana New" w:hAnsi="Angsana New"/>
          <w:spacing w:val="-2"/>
          <w:sz w:val="32"/>
          <w:szCs w:val="32"/>
        </w:rPr>
        <w:t>2</w:t>
      </w:r>
      <w:r w:rsidRPr="00EC0728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</w:t>
      </w:r>
      <w:r w:rsidRPr="00EC0728">
        <w:rPr>
          <w:rFonts w:ascii="Angsana New" w:hAnsi="Angsana New"/>
          <w:sz w:val="32"/>
          <w:szCs w:val="32"/>
          <w:cs/>
        </w:rPr>
        <w:t>และงบกระแสเงินสดรวม สำหรับปีสิ้นสุดวันเดียวกัน และหมายเหตุประกอบงบการเงินรวม</w:t>
      </w:r>
      <w:r w:rsidRPr="00EC0728">
        <w:rPr>
          <w:rFonts w:ascii="Angsana New" w:hAnsi="Angsana New"/>
          <w:sz w:val="32"/>
          <w:szCs w:val="32"/>
        </w:rPr>
        <w:t xml:space="preserve"> </w:t>
      </w:r>
      <w:r w:rsidRPr="00EC0728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และได้ตรวจสอบงบการเงินเฉพาะกิจการของบริษัท ทรี</w:t>
      </w:r>
      <w:proofErr w:type="spellStart"/>
      <w:r w:rsidRPr="00EC0728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EC0728">
        <w:rPr>
          <w:rFonts w:ascii="Angsana New" w:hAnsi="Angsana New"/>
          <w:sz w:val="32"/>
          <w:szCs w:val="32"/>
          <w:cs/>
        </w:rPr>
        <w:t>ตี้ วัฒนา จำกัด (มหาชน) ด้วยเช่นกัน</w:t>
      </w:r>
    </w:p>
    <w:p w:rsidR="00E14F1B" w:rsidRPr="00EC0728" w:rsidRDefault="00E14F1B" w:rsidP="00120571">
      <w:pPr>
        <w:spacing w:before="60" w:after="60"/>
        <w:rPr>
          <w:rFonts w:ascii="Angsana New" w:hAnsi="Angsana New"/>
          <w:sz w:val="32"/>
          <w:szCs w:val="32"/>
          <w:cs/>
        </w:rPr>
      </w:pPr>
      <w:r w:rsidRPr="00EC0728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EC0728">
        <w:rPr>
          <w:rFonts w:ascii="Angsana New" w:hAnsi="Angsana New"/>
          <w:sz w:val="32"/>
          <w:szCs w:val="32"/>
          <w:cs/>
        </w:rPr>
        <w:t>เห็น</w:t>
      </w:r>
      <w:r w:rsidRPr="00EC0728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Pr="00EC0728">
        <w:rPr>
          <w:rFonts w:ascii="Angsana New" w:hAnsi="Angsana New"/>
          <w:spacing w:val="-2"/>
          <w:sz w:val="32"/>
          <w:szCs w:val="32"/>
        </w:rPr>
        <w:t>31</w:t>
      </w:r>
      <w:r w:rsidRPr="00EC072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9F652F">
        <w:rPr>
          <w:rFonts w:ascii="Angsana New" w:hAnsi="Angsana New"/>
          <w:spacing w:val="-2"/>
          <w:sz w:val="32"/>
          <w:szCs w:val="32"/>
        </w:rPr>
        <w:t>256</w:t>
      </w:r>
      <w:r w:rsidR="00431492">
        <w:rPr>
          <w:rFonts w:ascii="Angsana New" w:hAnsi="Angsana New"/>
          <w:spacing w:val="-2"/>
          <w:sz w:val="32"/>
          <w:szCs w:val="32"/>
        </w:rPr>
        <w:t>2</w:t>
      </w:r>
      <w:r w:rsidRPr="00EC0728">
        <w:rPr>
          <w:rFonts w:ascii="Angsana New" w:hAnsi="Angsana New"/>
          <w:sz w:val="32"/>
          <w:szCs w:val="32"/>
        </w:rPr>
        <w:t xml:space="preserve"> </w:t>
      </w:r>
      <w:r w:rsidRPr="00EC0728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EC0728">
        <w:rPr>
          <w:rFonts w:ascii="Angsana New" w:hAnsi="Angsana New"/>
          <w:spacing w:val="-4"/>
          <w:sz w:val="32"/>
          <w:szCs w:val="32"/>
          <w:cs/>
        </w:rPr>
        <w:t>ของบริษัท ทรี</w:t>
      </w:r>
      <w:proofErr w:type="spellStart"/>
      <w:r w:rsidRPr="00EC0728">
        <w:rPr>
          <w:rFonts w:ascii="Angsana New" w:hAnsi="Angsana New"/>
          <w:spacing w:val="-4"/>
          <w:sz w:val="32"/>
          <w:szCs w:val="32"/>
          <w:cs/>
        </w:rPr>
        <w:t>นี</w:t>
      </w:r>
      <w:proofErr w:type="spellEnd"/>
      <w:r w:rsidRPr="00EC0728">
        <w:rPr>
          <w:rFonts w:ascii="Angsana New" w:hAnsi="Angsana New"/>
          <w:spacing w:val="-4"/>
          <w:sz w:val="32"/>
          <w:szCs w:val="32"/>
          <w:cs/>
        </w:rPr>
        <w:t>ตี้ วัฒนา จำกัด (มหาชน) และบริษัทย่อย และเฉพาะของบริษัท ทรี</w:t>
      </w:r>
      <w:proofErr w:type="spellStart"/>
      <w:r w:rsidRPr="00EC0728">
        <w:rPr>
          <w:rFonts w:ascii="Angsana New" w:hAnsi="Angsana New"/>
          <w:spacing w:val="-4"/>
          <w:sz w:val="32"/>
          <w:szCs w:val="32"/>
          <w:cs/>
        </w:rPr>
        <w:t>นี</w:t>
      </w:r>
      <w:proofErr w:type="spellEnd"/>
      <w:r w:rsidRPr="00EC0728">
        <w:rPr>
          <w:rFonts w:ascii="Angsana New" w:hAnsi="Angsana New"/>
          <w:spacing w:val="-4"/>
          <w:sz w:val="32"/>
          <w:szCs w:val="32"/>
          <w:cs/>
        </w:rPr>
        <w:t>ตี้ วัฒนา จำกัด (มหาชน) โ</w:t>
      </w:r>
      <w:r w:rsidRPr="00EC0728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E14F1B" w:rsidRPr="00EC0728" w:rsidRDefault="00E14F1B" w:rsidP="00120571">
      <w:pPr>
        <w:pStyle w:val="CM2"/>
        <w:spacing w:before="60" w:after="60"/>
        <w:rPr>
          <w:rFonts w:ascii="Angsana New" w:hAnsi="Angsana New" w:cs="Angsana New"/>
          <w:b/>
          <w:bCs/>
          <w:sz w:val="32"/>
          <w:szCs w:val="32"/>
        </w:rPr>
      </w:pPr>
      <w:r w:rsidRPr="00EC0728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E14F1B" w:rsidRDefault="00D2166C" w:rsidP="00120571">
      <w:pPr>
        <w:pStyle w:val="CM2"/>
        <w:spacing w:before="60" w:after="60"/>
        <w:rPr>
          <w:rFonts w:ascii="Angsana New" w:eastAsia="Calibri" w:hAnsi="Angsana New" w:cs="Angsana New"/>
          <w:sz w:val="32"/>
          <w:szCs w:val="32"/>
        </w:rPr>
      </w:pPr>
      <w:r w:rsidRPr="00EC0728">
        <w:rPr>
          <w:rFonts w:ascii="Angsana New" w:eastAsia="Calibr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F559CF">
        <w:rPr>
          <w:rFonts w:ascii="Angsana New" w:eastAsia="Calibri" w:hAnsi="Angsana New" w:cs="Angsana New"/>
          <w:sz w:val="32"/>
          <w:szCs w:val="32"/>
        </w:rPr>
        <w:t xml:space="preserve">    </w:t>
      </w:r>
      <w:r w:rsidRPr="001C2377">
        <w:rPr>
          <w:rFonts w:ascii="Angsana New" w:eastAsia="Calibr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C7607">
        <w:rPr>
          <w:rFonts w:ascii="Angsana New" w:eastAsia="Calibri" w:hAnsi="Angsana New" w:cs="Angsana New"/>
          <w:sz w:val="32"/>
          <w:szCs w:val="32"/>
          <w:cs/>
        </w:rPr>
        <w:t>ในรายงาน</w:t>
      </w:r>
      <w:r w:rsidRPr="00EC0728">
        <w:rPr>
          <w:rFonts w:ascii="Angsana New" w:eastAsia="Calibri" w:hAnsi="Angsana New" w:cs="Angsana New"/>
          <w:sz w:val="32"/>
          <w:szCs w:val="32"/>
          <w:cs/>
        </w:rPr>
        <w:t>ของข้าพเจ้า ข้าพเจ้ามีความเป็นอิสระ</w:t>
      </w:r>
      <w:r w:rsidR="00F559CF">
        <w:rPr>
          <w:rFonts w:ascii="Angsana New" w:eastAsia="Calibri" w:hAnsi="Angsana New" w:cs="Angsana New"/>
          <w:sz w:val="32"/>
          <w:szCs w:val="32"/>
        </w:rPr>
        <w:t xml:space="preserve">      </w:t>
      </w:r>
      <w:r w:rsidRPr="00EC0728">
        <w:rPr>
          <w:rFonts w:ascii="Angsana New" w:eastAsia="Calibri" w:hAnsi="Angsana New" w:cs="Angsana New"/>
          <w:sz w:val="32"/>
          <w:szCs w:val="32"/>
          <w:cs/>
        </w:rPr>
        <w:t>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="00370038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EC0728">
        <w:rPr>
          <w:rFonts w:ascii="Angsana New" w:eastAsia="Calibri" w:hAnsi="Angsana New" w:cs="Angsana New"/>
          <w:sz w:val="32"/>
          <w:szCs w:val="32"/>
          <w:cs/>
        </w:rPr>
        <w:t>ๆ</w:t>
      </w:r>
      <w:r w:rsidR="00370038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EC0728">
        <w:rPr>
          <w:rFonts w:ascii="Angsana New" w:eastAsia="Calibri" w:hAnsi="Angsana New" w:cs="Angsana New"/>
          <w:sz w:val="32"/>
          <w:szCs w:val="32"/>
          <w:cs/>
        </w:rPr>
        <w:t>ตามที่ระบุ</w:t>
      </w:r>
      <w:r w:rsidR="00F559CF">
        <w:rPr>
          <w:rFonts w:ascii="Angsana New" w:eastAsia="Calibri" w:hAnsi="Angsana New" w:cs="Angsana New"/>
          <w:sz w:val="32"/>
          <w:szCs w:val="32"/>
        </w:rPr>
        <w:t xml:space="preserve">         </w:t>
      </w:r>
      <w:r w:rsidRPr="00EC0728">
        <w:rPr>
          <w:rFonts w:ascii="Angsana New" w:eastAsia="Calibri" w:hAnsi="Angsana New" w:cs="Angsana New"/>
          <w:sz w:val="32"/>
          <w:szCs w:val="32"/>
          <w:cs/>
        </w:rPr>
        <w:t>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120571" w:rsidRDefault="00120571" w:rsidP="00120571">
      <w:pPr>
        <w:pStyle w:val="Default"/>
        <w:spacing w:before="60" w:after="6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ข้อมูลและเหตุการณ์ที่เน้น</w:t>
      </w:r>
    </w:p>
    <w:p w:rsidR="00120571" w:rsidRPr="00120571" w:rsidRDefault="00120571" w:rsidP="00120571">
      <w:pPr>
        <w:spacing w:before="60" w:after="60"/>
        <w:rPr>
          <w:rFonts w:eastAsia="Calibri"/>
        </w:rPr>
      </w:pPr>
      <w:r>
        <w:rPr>
          <w:rFonts w:ascii="Angsana New" w:hAnsi="Angsana New"/>
          <w:spacing w:val="-2"/>
          <w:sz w:val="32"/>
          <w:szCs w:val="32"/>
          <w:cs/>
        </w:rPr>
        <w:t xml:space="preserve">ข้าพเจ้าขอให้สังเกตหมายเหตุประกอบงบการเงินรวมข้อที่ </w:t>
      </w:r>
      <w:r>
        <w:rPr>
          <w:rFonts w:ascii="Angsana New" w:hAnsi="Angsana New"/>
          <w:spacing w:val="-2"/>
          <w:sz w:val="32"/>
          <w:szCs w:val="32"/>
        </w:rPr>
        <w:t>1</w:t>
      </w:r>
      <w:r>
        <w:rPr>
          <w:rFonts w:ascii="Angsana New" w:hAnsi="Angsana New" w:hint="cs"/>
          <w:spacing w:val="-2"/>
          <w:sz w:val="32"/>
          <w:szCs w:val="32"/>
          <w:cs/>
        </w:rPr>
        <w:t>6</w:t>
      </w:r>
      <w:r>
        <w:rPr>
          <w:rFonts w:ascii="Angsana New" w:hAnsi="Angsana New"/>
          <w:spacing w:val="-2"/>
          <w:sz w:val="32"/>
          <w:szCs w:val="32"/>
        </w:rPr>
        <w:t> </w:t>
      </w:r>
      <w:r>
        <w:rPr>
          <w:rFonts w:ascii="Angsana New" w:hAnsi="Angsana New" w:hint="cs"/>
          <w:spacing w:val="-2"/>
          <w:sz w:val="32"/>
          <w:szCs w:val="32"/>
          <w:cs/>
        </w:rPr>
        <w:t>เกี่ยวกับการที่บริษัทฯลงทุนในการร่วมค้า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ซึ่งปัจจุบันบริษัทฯอยู่ระหว่างดำเนินการจัดให้มีการวัดมูลค่ายุติธรรมของสินทรัพย์ที่ได้มาและหนี้สินที่รับมา ณ วันลงทุนในการร่วมค้าดังกล่าว ทั้งนี้ ข้าพเจ้ามิได้ให้ข้อสรุปอย่างมีเงื่อนไขต่อกรณีนี้แต่อย่างใด</w:t>
      </w:r>
    </w:p>
    <w:p w:rsidR="00E14F1B" w:rsidRPr="00EC0728" w:rsidRDefault="00E14F1B" w:rsidP="00120571">
      <w:pPr>
        <w:pStyle w:val="CM2"/>
        <w:spacing w:before="60" w:after="60"/>
        <w:rPr>
          <w:rFonts w:ascii="Angsana New" w:hAnsi="Angsana New" w:cs="Angsana New"/>
          <w:b/>
          <w:bCs/>
          <w:sz w:val="32"/>
          <w:szCs w:val="32"/>
        </w:rPr>
      </w:pPr>
      <w:r w:rsidRPr="00EC0728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EC0728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2A58B0" w:rsidRPr="00EC0728" w:rsidRDefault="00D2166C" w:rsidP="00120571">
      <w:pPr>
        <w:pStyle w:val="Default"/>
        <w:spacing w:before="60" w:after="60"/>
        <w:rPr>
          <w:rFonts w:ascii="Angsana New" w:eastAsia="Calibri" w:hAnsi="Angsana New" w:cs="Angsana New"/>
          <w:color w:val="auto"/>
          <w:sz w:val="32"/>
          <w:szCs w:val="32"/>
        </w:rPr>
      </w:pPr>
      <w:r w:rsidRPr="00EC0728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CB0300">
        <w:rPr>
          <w:rFonts w:ascii="Angsana New" w:eastAsia="Calibri" w:hAnsi="Angsana New" w:cs="Angsana New"/>
          <w:color w:val="auto"/>
          <w:sz w:val="32"/>
          <w:szCs w:val="32"/>
        </w:rPr>
        <w:t xml:space="preserve"> </w:t>
      </w:r>
      <w:r w:rsidRPr="00EC0728">
        <w:rPr>
          <w:rFonts w:ascii="Angsana New" w:eastAsia="Calibr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F559CF">
        <w:rPr>
          <w:rFonts w:ascii="Angsana New" w:eastAsia="Calibri" w:hAnsi="Angsana New" w:cs="Angsana New"/>
          <w:color w:val="auto"/>
          <w:sz w:val="32"/>
          <w:szCs w:val="32"/>
        </w:rPr>
        <w:t xml:space="preserve">        </w:t>
      </w:r>
      <w:r w:rsidRPr="00EC0728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:rsidR="009054DE" w:rsidRDefault="009054DE" w:rsidP="00EC0728">
      <w:pPr>
        <w:pStyle w:val="Default"/>
        <w:spacing w:before="120" w:after="120"/>
        <w:rPr>
          <w:rFonts w:ascii="Angsana New" w:eastAsia="Calibri" w:hAnsi="Angsana New" w:cs="Angsana New"/>
          <w:color w:val="auto"/>
          <w:sz w:val="32"/>
          <w:szCs w:val="32"/>
          <w:cs/>
        </w:rPr>
        <w:sectPr w:rsidR="009054DE" w:rsidSect="00120571">
          <w:footerReference w:type="default" r:id="rId10"/>
          <w:footerReference w:type="first" r:id="rId11"/>
          <w:pgSz w:w="11907" w:h="16839" w:code="9"/>
          <w:pgMar w:top="2592" w:right="1080" w:bottom="1080" w:left="1296" w:header="720" w:footer="720" w:gutter="0"/>
          <w:pgNumType w:start="2"/>
          <w:cols w:space="720"/>
          <w:docGrid w:linePitch="360"/>
        </w:sectPr>
      </w:pPr>
    </w:p>
    <w:p w:rsidR="00E14F1B" w:rsidRPr="00EC0728" w:rsidRDefault="00D2166C" w:rsidP="00EC0728">
      <w:pPr>
        <w:pStyle w:val="Default"/>
        <w:spacing w:before="120" w:after="120"/>
        <w:rPr>
          <w:rFonts w:ascii="Angsana New" w:eastAsia="Calibri" w:hAnsi="Angsana New" w:cs="Angsana New"/>
          <w:color w:val="FF0000"/>
          <w:sz w:val="32"/>
          <w:szCs w:val="32"/>
          <w:cs/>
        </w:rPr>
      </w:pPr>
      <w:r w:rsidRPr="00EC0728">
        <w:rPr>
          <w:rFonts w:ascii="Angsana New" w:eastAsia="Calibri" w:hAnsi="Angsana New" w:cs="Angsana New"/>
          <w:color w:val="auto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Pr="005C7607">
        <w:rPr>
          <w:rFonts w:ascii="Angsana New" w:eastAsia="Calibri" w:hAnsi="Angsana New" w:cs="Angsana New"/>
          <w:color w:val="auto"/>
          <w:sz w:val="32"/>
          <w:szCs w:val="32"/>
          <w:cs/>
        </w:rPr>
        <w:t>วรรคความรับผิดชอบของผู้สอบบัญชีต่อการตรวจสอบงบการเงินในรายงานของข้าพเจ้า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</w:t>
      </w:r>
      <w:r w:rsidRPr="00EC0728">
        <w:rPr>
          <w:rFonts w:ascii="Angsana New" w:eastAsia="Calibri" w:hAnsi="Angsana New" w:cs="Angsana New"/>
          <w:color w:val="auto"/>
          <w:sz w:val="32"/>
          <w:szCs w:val="32"/>
          <w:cs/>
        </w:rPr>
        <w:t>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 w:rsidR="00E14F1B" w:rsidRPr="00EC0728">
        <w:rPr>
          <w:rFonts w:ascii="Angsana New" w:eastAsia="Calibri" w:hAnsi="Angsana New" w:cs="Angsana New"/>
          <w:color w:val="FF0000"/>
          <w:sz w:val="32"/>
          <w:szCs w:val="32"/>
        </w:rPr>
        <w:t xml:space="preserve"> </w:t>
      </w:r>
    </w:p>
    <w:p w:rsidR="00E14F1B" w:rsidRPr="00EC0728" w:rsidRDefault="00E14F1B" w:rsidP="00EC0728">
      <w:pPr>
        <w:pStyle w:val="CM2"/>
        <w:spacing w:before="120" w:after="120"/>
        <w:rPr>
          <w:rFonts w:ascii="Angsana New" w:eastAsia="Calibri" w:hAnsi="Angsana New" w:cs="Angsana New"/>
          <w:spacing w:val="-4"/>
          <w:sz w:val="32"/>
          <w:szCs w:val="32"/>
        </w:rPr>
      </w:pPr>
      <w:r w:rsidRPr="00EC0728">
        <w:rPr>
          <w:rFonts w:ascii="Angsana New" w:eastAsia="Calibri" w:hAnsi="Angsana New" w:cs="Angsana New"/>
          <w:spacing w:val="-4"/>
          <w:sz w:val="32"/>
          <w:szCs w:val="32"/>
          <w:cs/>
        </w:rPr>
        <w:t>เรื่องสำคัญในการตรวจสอบพร้อมวิธีการตรวจสอบสำหรับแต่ละเรื่องมีดังต่อไปนี้</w:t>
      </w:r>
    </w:p>
    <w:p w:rsidR="00E14F1B" w:rsidRPr="00EC0728" w:rsidRDefault="00E14F1B" w:rsidP="00EC0728">
      <w:pPr>
        <w:pStyle w:val="CM2"/>
        <w:spacing w:before="240" w:after="120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EC0728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การรับรู้รายได้ค่านายหน้าจากการซื้อขายหลักทรัพย์และดอกเบี้ยเงินให้กู้ยืมเพื่อซื้อหลักทรัพย์</w:t>
      </w:r>
    </w:p>
    <w:p w:rsidR="00E14F1B" w:rsidRPr="00EC0728" w:rsidRDefault="00F559CF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รายได้หลักของกลุ่มบริษัท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 xml:space="preserve"> คือ รายได้ค่านายหน้าจากการซื้อขายหลักทรัพย์และดอกเบี้ยเงินให้กู้ยืมเพื่อ</w:t>
      </w:r>
      <w:r>
        <w:rPr>
          <w:rFonts w:ascii="Angsana New" w:hAnsi="Angsana New" w:cs="Angsana New"/>
          <w:sz w:val="32"/>
          <w:szCs w:val="32"/>
        </w:rPr>
        <w:t xml:space="preserve">                         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 xml:space="preserve"> ซื้อหลักทรัพย์ ซึ่งตามที่กล่าวไว้ในหมายเหตุประ</w:t>
      </w:r>
      <w:r w:rsidR="00BD4E54">
        <w:rPr>
          <w:rFonts w:ascii="Angsana New" w:hAnsi="Angsana New" w:cs="Angsana New" w:hint="cs"/>
          <w:sz w:val="32"/>
          <w:szCs w:val="32"/>
          <w:cs/>
        </w:rPr>
        <w:t>กอบ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7F6E5A">
        <w:rPr>
          <w:rFonts w:ascii="Angsana New" w:hAnsi="Angsana New" w:cs="Angsana New" w:hint="cs"/>
          <w:sz w:val="32"/>
          <w:szCs w:val="32"/>
          <w:cs/>
        </w:rPr>
        <w:t>รวม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ข้อ</w:t>
      </w:r>
      <w:r w:rsidR="007F6E5A">
        <w:rPr>
          <w:rFonts w:ascii="Angsana New" w:hAnsi="Angsana New" w:cs="Angsana New" w:hint="cs"/>
          <w:sz w:val="32"/>
          <w:szCs w:val="32"/>
          <w:cs/>
        </w:rPr>
        <w:t>ที่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 xml:space="preserve"> </w:t>
      </w:r>
      <w:r w:rsidR="00F438BE">
        <w:rPr>
          <w:rFonts w:ascii="Angsana New" w:hAnsi="Angsana New" w:cs="Angsana New"/>
          <w:sz w:val="32"/>
          <w:szCs w:val="32"/>
        </w:rPr>
        <w:t>29</w:t>
      </w:r>
      <w:r w:rsidR="00E14F1B" w:rsidRPr="00EC0728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มีรายได้ค่านายหน้า</w:t>
      </w:r>
      <w:r w:rsidR="002D0A21">
        <w:rPr>
          <w:rFonts w:ascii="Angsana New" w:hAnsi="Angsana New" w:cs="Angsana New"/>
          <w:sz w:val="32"/>
          <w:szCs w:val="32"/>
        </w:rPr>
        <w:t xml:space="preserve">           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จากการซื้อขายหลักทรัพย์และดอกเบี้ยเงินให้กู้ยืมเพื่อซื้อหลักทรัพย์</w:t>
      </w:r>
      <w:r w:rsidR="000E3D01" w:rsidRPr="00EC0728">
        <w:rPr>
          <w:rFonts w:ascii="Angsana New" w:hAnsi="Angsana New" w:cs="Angsana New"/>
          <w:sz w:val="32"/>
          <w:szCs w:val="32"/>
          <w:cs/>
        </w:rPr>
        <w:t>สำหรับปี</w:t>
      </w:r>
      <w:r w:rsidR="000E3D01" w:rsidRPr="00EC0728">
        <w:rPr>
          <w:rFonts w:ascii="Angsana New" w:hAnsi="Angsana New" w:cs="Angsana New"/>
          <w:sz w:val="32"/>
          <w:szCs w:val="32"/>
        </w:rPr>
        <w:t xml:space="preserve"> </w:t>
      </w:r>
      <w:r w:rsidR="009F652F">
        <w:rPr>
          <w:rFonts w:ascii="Angsana New" w:hAnsi="Angsana New" w:cs="Angsana New"/>
          <w:sz w:val="32"/>
          <w:szCs w:val="32"/>
        </w:rPr>
        <w:t>256</w:t>
      </w:r>
      <w:r w:rsidR="00F438BE">
        <w:rPr>
          <w:rFonts w:ascii="Angsana New" w:hAnsi="Angsana New" w:cs="Angsana New"/>
          <w:sz w:val="32"/>
          <w:szCs w:val="32"/>
        </w:rPr>
        <w:t>2</w:t>
      </w:r>
      <w:r w:rsidR="000E3D01" w:rsidRPr="00EC0728">
        <w:rPr>
          <w:rFonts w:ascii="Angsana New" w:hAnsi="Angsana New" w:cs="Angsana New"/>
          <w:sz w:val="32"/>
          <w:szCs w:val="32"/>
          <w:cs/>
        </w:rPr>
        <w:t xml:space="preserve"> 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6976B5">
        <w:rPr>
          <w:rFonts w:ascii="Angsana New" w:hAnsi="Angsana New" w:cs="Angsana New"/>
          <w:sz w:val="32"/>
          <w:szCs w:val="32"/>
        </w:rPr>
        <w:t>151</w:t>
      </w:r>
      <w:r w:rsidR="0004107D">
        <w:rPr>
          <w:rFonts w:ascii="Angsana New" w:hAnsi="Angsana New" w:cs="Angsana New"/>
          <w:sz w:val="32"/>
          <w:szCs w:val="32"/>
        </w:rPr>
        <w:t xml:space="preserve"> 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2D0A21">
        <w:rPr>
          <w:rFonts w:ascii="Angsana New" w:hAnsi="Angsana New" w:cs="Angsana New"/>
          <w:sz w:val="32"/>
          <w:szCs w:val="32"/>
        </w:rPr>
        <w:t xml:space="preserve">        </w:t>
      </w:r>
      <w:r w:rsidR="00E9724E">
        <w:rPr>
          <w:rFonts w:ascii="Angsana New" w:hAnsi="Angsana New" w:cs="Angsana New"/>
          <w:sz w:val="32"/>
          <w:szCs w:val="32"/>
        </w:rPr>
        <w:t>98</w:t>
      </w:r>
      <w:r w:rsidR="002D0A21">
        <w:rPr>
          <w:rFonts w:ascii="Angsana New" w:hAnsi="Angsana New" w:cs="Angsana New"/>
          <w:sz w:val="32"/>
          <w:szCs w:val="32"/>
        </w:rPr>
        <w:t xml:space="preserve"> </w:t>
      </w:r>
      <w:r w:rsidR="001C2377">
        <w:rPr>
          <w:rFonts w:ascii="Angsana New" w:hAnsi="Angsana New" w:cs="Angsana New" w:hint="cs"/>
          <w:sz w:val="32"/>
          <w:szCs w:val="32"/>
          <w:cs/>
        </w:rPr>
        <w:t>ล้าน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 xml:space="preserve">บาท ตามลำดับ ซึ่งคิดเป็นอัตราร้อยละ </w:t>
      </w:r>
      <w:r w:rsidR="006976B5">
        <w:rPr>
          <w:rFonts w:ascii="Angsana New" w:hAnsi="Angsana New" w:cs="Angsana New"/>
          <w:sz w:val="32"/>
          <w:szCs w:val="32"/>
        </w:rPr>
        <w:t>22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 xml:space="preserve"> และร้อยละ </w:t>
      </w:r>
      <w:r w:rsidR="00E9724E">
        <w:rPr>
          <w:rFonts w:ascii="Angsana New" w:hAnsi="Angsana New" w:cs="Angsana New"/>
          <w:sz w:val="32"/>
          <w:szCs w:val="32"/>
        </w:rPr>
        <w:t>15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 xml:space="preserve"> ของรายได้รวมของกลุ่มบริษัท โดยบริษัทย่อย</w:t>
      </w:r>
      <w:r w:rsidR="00CB0300">
        <w:rPr>
          <w:rFonts w:ascii="Angsana New" w:hAnsi="Angsana New" w:cs="Angsana New"/>
          <w:sz w:val="32"/>
          <w:szCs w:val="32"/>
        </w:rPr>
        <w:t xml:space="preserve">           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คิดค่านายหน้าจากการซื้อขายหลักทรัพย์เป็นอัตราร้อยละจากปริมาณการซื้อขายหลักทรัพย์ ซึ่งเป็น</w:t>
      </w:r>
      <w:r w:rsidR="005C7607">
        <w:rPr>
          <w:rFonts w:ascii="Angsana New" w:hAnsi="Angsana New" w:cs="Angsana New" w:hint="cs"/>
          <w:sz w:val="32"/>
          <w:szCs w:val="32"/>
          <w:cs/>
        </w:rPr>
        <w:t>อัตรา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แบบต่อรอง</w:t>
      </w:r>
      <w:r w:rsidR="004C1637">
        <w:rPr>
          <w:rFonts w:ascii="Angsana New" w:hAnsi="Angsana New" w:cs="Angsana New"/>
          <w:sz w:val="32"/>
          <w:szCs w:val="32"/>
          <w:cs/>
        </w:rPr>
        <w:t>อย่างเสรี</w:t>
      </w:r>
      <w:r w:rsidR="005C7607">
        <w:rPr>
          <w:rFonts w:ascii="Angsana New" w:hAnsi="Angsana New" w:cs="Angsana New"/>
          <w:sz w:val="32"/>
          <w:szCs w:val="32"/>
          <w:cs/>
        </w:rPr>
        <w:t>ที่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มีโครงสร้างอัตราเป็นแบบขั้นบันได และ คิดดอกเบี้ยเงินให้กู้ยืมเพื่อซื้อหลักทรัพย์ในลักษณะ</w:t>
      </w:r>
      <w:r w:rsidR="00CB0300">
        <w:rPr>
          <w:rFonts w:ascii="Angsana New" w:hAnsi="Angsana New" w:cs="Angsana New"/>
          <w:sz w:val="32"/>
          <w:szCs w:val="32"/>
        </w:rPr>
        <w:t xml:space="preserve">             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ที่มีอัตราคงที่ โดยมีการปรับอัตราดอกเบี้ยเป็นระยะตามสภาวะตลาดและการแข่งขัน เนื่องจากขนาดและปริมาณของรายการที่เกิดขึ้นและจำนวนลูกค้ามีจำนวนมากและอัตราค่าธรรมเนียมที่คิดกับลูกค้าขึ้นอยู่กับหลายปัจจัยอีกทั้งการบันทึกรับรู้รายได้ค่านายหน้าจากการซื้อขายหลักทรัพย์และดอกเบี้ยเงินให้กู้ยืมเพื่อซื้อหลักทรัพย์อาศัยการประมวลผลโดยระบบเทคโนโลยีและสารสนเทศเป็นหลัก ข้าพเจ้าจึงให้ความสำคัญกับการตรวจสอบว่ารายได้</w:t>
      </w:r>
      <w:r w:rsidR="006976B5">
        <w:rPr>
          <w:rFonts w:ascii="Angsana New" w:hAnsi="Angsana New" w:cs="Angsana New"/>
          <w:sz w:val="32"/>
          <w:szCs w:val="32"/>
        </w:rPr>
        <w:t xml:space="preserve">          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ค่านายหน้าจากการซื้อขายหลักทรัพย์และดอกเบี้ยเงินให้กู้ยืมเพื่อซื้อหลักทรัพย์ได้รับรู้ด้วยมูลค่าที่ถูกต้องตามที่เกิดขึ้นจริง</w:t>
      </w:r>
    </w:p>
    <w:p w:rsidR="00E14F1B" w:rsidRPr="00EC0728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t>ข้าพเจ้าได้ตรวจสอบโดยการประเมินและสุ่มตัวอย่างทดสอบระบบการควบคุมภายในของบริษัทย่อยที่เกี่ยวข้องกับการบันทึกรับรู้รายได้ค่านายหน้าจากการซื้อขายหลักทรัพย์และดอกเบี้ยเงินให้กู้ยืมเพื่อซื้อหลักทรัพย์ ระบบการควบคุมภายในในระบบเทคโนโลยีและสารสนเทศที่เกี่ยวเนื่องกับการคำนวณรายได้ค่านายหน้าจากการซื้อขายหลักทรัพย์และรายได้ดอกเบี้ยเงินให้กู้ยืมเพื่อซื้อหลักทรัพย์</w:t>
      </w:r>
      <w:r w:rsidR="00EB2191" w:rsidRPr="00EC0728">
        <w:rPr>
          <w:rFonts w:ascii="Angsana New" w:hAnsi="Angsana New" w:cs="Angsana New"/>
          <w:sz w:val="32"/>
          <w:szCs w:val="32"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และสุ่ม</w:t>
      </w:r>
      <w:r w:rsidR="00EB2191" w:rsidRPr="00EC0728">
        <w:rPr>
          <w:rFonts w:ascii="Angsana New" w:hAnsi="Angsana New" w:cs="Angsana New"/>
          <w:sz w:val="32"/>
          <w:szCs w:val="32"/>
          <w:cs/>
        </w:rPr>
        <w:t>ตัวอย่าง</w:t>
      </w:r>
      <w:r w:rsidRPr="00EC0728">
        <w:rPr>
          <w:rFonts w:ascii="Angsana New" w:hAnsi="Angsana New" w:cs="Angsana New"/>
          <w:sz w:val="32"/>
          <w:szCs w:val="32"/>
          <w:cs/>
        </w:rPr>
        <w:t>ทดสอบอัตราค่านายหน้าอัตราดอกเบี้ย</w:t>
      </w:r>
      <w:r w:rsidR="005C760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การคำนวณและการบันทึกรายการบัญชี นอกจากนี้ ข้าพเจ้าได้วิเคราะห์เปรียบเทียบข้อมูลบัญชีรายได้ค่านายหน้าจากการซื้อขายหลักทรัพย์และดอกเบี้ยเงินให้กู้ยืมเพื่อซื้อหลักทรัพย์ และสุ่มตรวจสอบรายการปรับปรุงบัญชีที่สำคัญที่</w:t>
      </w:r>
      <w:r w:rsidR="005C7607">
        <w:rPr>
          <w:rFonts w:ascii="Angsana New" w:hAnsi="Angsana New" w:cs="Angsana New" w:hint="cs"/>
          <w:sz w:val="32"/>
          <w:szCs w:val="32"/>
          <w:cs/>
        </w:rPr>
        <w:t>บันทึก</w:t>
      </w:r>
      <w:r w:rsidRPr="00EC0728">
        <w:rPr>
          <w:rFonts w:ascii="Angsana New" w:hAnsi="Angsana New" w:cs="Angsana New"/>
          <w:sz w:val="32"/>
          <w:szCs w:val="32"/>
          <w:cs/>
        </w:rPr>
        <w:t>ผ่านใบสำคัญทั่วไป</w:t>
      </w:r>
    </w:p>
    <w:p w:rsidR="00E14F1B" w:rsidRPr="00EC0728" w:rsidRDefault="009054DE" w:rsidP="00EC0728">
      <w:pPr>
        <w:pStyle w:val="CM2"/>
        <w:spacing w:before="240" w:after="120"/>
        <w:rPr>
          <w:rFonts w:ascii="Angsana New" w:hAnsi="Angsana New" w:cs="Angsana New"/>
          <w:b/>
          <w:bCs/>
          <w:i/>
          <w:iCs/>
          <w:sz w:val="32"/>
          <w:szCs w:val="32"/>
        </w:rPr>
      </w:pPr>
      <w:r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br w:type="page"/>
      </w:r>
      <w:r w:rsidR="00E14F1B" w:rsidRPr="00EC0728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ค่าเผื่อหนี้สงสัยจะสูญของลูกหนี้ธุรกิจหลักทรัพย์</w:t>
      </w:r>
      <w:r w:rsidR="00E14F1B" w:rsidRPr="00EC0728">
        <w:rPr>
          <w:rFonts w:ascii="Angsana New" w:hAnsi="Angsana New" w:cs="Angsana New"/>
          <w:b/>
          <w:bCs/>
          <w:i/>
          <w:iCs/>
          <w:sz w:val="32"/>
          <w:szCs w:val="32"/>
        </w:rPr>
        <w:t xml:space="preserve"> </w:t>
      </w:r>
    </w:p>
    <w:p w:rsidR="00E14F1B" w:rsidRPr="00EC0728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7F6E5A">
        <w:rPr>
          <w:rFonts w:ascii="Angsana New" w:hAnsi="Angsana New" w:cs="Angsana New" w:hint="cs"/>
          <w:sz w:val="32"/>
          <w:szCs w:val="32"/>
          <w:cs/>
        </w:rPr>
        <w:t>รวม</w:t>
      </w:r>
      <w:r w:rsidRPr="00EC0728">
        <w:rPr>
          <w:rFonts w:ascii="Angsana New" w:hAnsi="Angsana New" w:cs="Angsana New"/>
          <w:sz w:val="32"/>
          <w:szCs w:val="32"/>
          <w:cs/>
        </w:rPr>
        <w:t xml:space="preserve">ข้อที่ </w:t>
      </w:r>
      <w:r w:rsidR="009054DE">
        <w:rPr>
          <w:rFonts w:ascii="Angsana New" w:hAnsi="Angsana New" w:cs="Angsana New"/>
          <w:sz w:val="32"/>
          <w:szCs w:val="32"/>
        </w:rPr>
        <w:t>4</w:t>
      </w:r>
      <w:r w:rsidRPr="00EC0728">
        <w:rPr>
          <w:rFonts w:ascii="Angsana New" w:hAnsi="Angsana New" w:cs="Angsana New"/>
          <w:sz w:val="32"/>
          <w:szCs w:val="32"/>
        </w:rPr>
        <w:t xml:space="preserve">.9 </w:t>
      </w:r>
      <w:r w:rsidRPr="00EC0728">
        <w:rPr>
          <w:rFonts w:ascii="Angsana New" w:hAnsi="Angsana New" w:cs="Angsana New"/>
          <w:sz w:val="32"/>
          <w:szCs w:val="32"/>
          <w:cs/>
        </w:rPr>
        <w:t>บริษัทย่อยตั้งค่าเผื่อหนี้สงสัยจะสูญโดยพิจารณาจากสถานะของลูกหนี้แต่ละราย ความเสี่ยงในการเรียกชำระ และมูลค่าของหลักทรัพย์ที่ใช้ค้ำประกัน ทั้งนี้ในการทำธุรกรรมซื้อขายหลักทรัพย์ และการให้กู้ยืมเพื่อซื้อหลักทรัพย์ของลูกค้า บริษัทย่อยมีข้อกำหนดเกี่ยวกับการ</w:t>
      </w:r>
      <w:r w:rsidR="00F559CF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EC0728">
        <w:rPr>
          <w:rFonts w:ascii="Angsana New" w:hAnsi="Angsana New" w:cs="Angsana New"/>
          <w:sz w:val="32"/>
          <w:szCs w:val="32"/>
          <w:cs/>
        </w:rPr>
        <w:t>วางหลักประกัน โดยมูลค่าของหลักประกันที่วางขึ้นอยู่กับประเภทธุรกรรม ประเภทหลักทรัพย์ วงเงินของการทำธุรกรรม เป็นต้น การประมาณการค่าเผื่อหนี้สงสัยจะสูญของลูกหนี้</w:t>
      </w:r>
      <w:r w:rsidRPr="00EC0728">
        <w:rPr>
          <w:rFonts w:ascii="Angsana New" w:hAnsi="Angsana New" w:cs="Angsana New"/>
          <w:spacing w:val="-4"/>
          <w:sz w:val="32"/>
          <w:szCs w:val="32"/>
          <w:cs/>
        </w:rPr>
        <w:t>ธุรกิจหลักทรัพย์มีนัยสำคัญ เนื่องจากบริษัทย่อยมีลูกหนี้จำนวนมากรายและมียอดคงค้างเป็นจำนวน</w:t>
      </w:r>
      <w:r w:rsidRPr="00EC0728">
        <w:rPr>
          <w:rFonts w:ascii="Angsana New" w:hAnsi="Angsana New" w:cs="Angsana New"/>
          <w:sz w:val="32"/>
          <w:szCs w:val="32"/>
          <w:cs/>
        </w:rPr>
        <w:t>เงินที่เป็นสาระสำคัญต่องบการเงิน</w:t>
      </w:r>
      <w:r w:rsidR="00EB2191" w:rsidRPr="00EC0728">
        <w:rPr>
          <w:rFonts w:ascii="Angsana New" w:hAnsi="Angsana New" w:cs="Angsana New"/>
          <w:sz w:val="32"/>
          <w:szCs w:val="32"/>
          <w:cs/>
        </w:rPr>
        <w:t>รวมของกลุ่มบริษัท</w:t>
      </w:r>
      <w:r w:rsidRPr="00EC0728">
        <w:rPr>
          <w:rFonts w:ascii="Angsana New" w:hAnsi="Angsana New" w:cs="Angsana New"/>
          <w:sz w:val="32"/>
          <w:szCs w:val="32"/>
          <w:cs/>
        </w:rPr>
        <w:t xml:space="preserve"> </w:t>
      </w:r>
      <w:r w:rsidRPr="00EC0728">
        <w:rPr>
          <w:rFonts w:ascii="Angsana New" w:hAnsi="Angsana New" w:cs="Angsana New"/>
          <w:sz w:val="32"/>
          <w:szCs w:val="32"/>
        </w:rPr>
        <w:t>(</w:t>
      </w:r>
      <w:r w:rsidRPr="00EC0728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EC0728">
        <w:rPr>
          <w:rFonts w:ascii="Angsana New" w:hAnsi="Angsana New" w:cs="Angsana New"/>
          <w:sz w:val="32"/>
          <w:szCs w:val="32"/>
        </w:rPr>
        <w:t xml:space="preserve">31 </w:t>
      </w:r>
      <w:r w:rsidRPr="00EC0728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9F652F">
        <w:rPr>
          <w:rFonts w:ascii="Angsana New" w:hAnsi="Angsana New" w:cs="Angsana New"/>
          <w:sz w:val="32"/>
          <w:szCs w:val="32"/>
        </w:rPr>
        <w:t>256</w:t>
      </w:r>
      <w:r w:rsidR="00F438BE">
        <w:rPr>
          <w:rFonts w:ascii="Angsana New" w:hAnsi="Angsana New" w:cs="Angsana New"/>
          <w:sz w:val="32"/>
          <w:szCs w:val="32"/>
        </w:rPr>
        <w:t>2</w:t>
      </w:r>
      <w:r w:rsidRPr="00EC0728">
        <w:rPr>
          <w:rFonts w:ascii="Angsana New" w:hAnsi="Angsana New" w:cs="Angsana New"/>
          <w:sz w:val="32"/>
          <w:szCs w:val="32"/>
          <w:cs/>
        </w:rPr>
        <w:t xml:space="preserve"> ลูกหนี้ธุรกิจหลักทรัพย์มีจำนวนรวม </w:t>
      </w:r>
      <w:r w:rsidR="00E9724E">
        <w:rPr>
          <w:rFonts w:ascii="Angsana New" w:hAnsi="Angsana New" w:cs="Angsana New"/>
          <w:sz w:val="32"/>
          <w:szCs w:val="32"/>
        </w:rPr>
        <w:t>1,</w:t>
      </w:r>
      <w:r w:rsidR="006976B5">
        <w:rPr>
          <w:rFonts w:ascii="Angsana New" w:hAnsi="Angsana New" w:cs="Angsana New"/>
          <w:sz w:val="32"/>
          <w:szCs w:val="32"/>
        </w:rPr>
        <w:t>842</w:t>
      </w:r>
      <w:r w:rsidR="0004107D">
        <w:rPr>
          <w:rFonts w:ascii="Angsana New" w:hAnsi="Angsana New" w:cs="Angsana New"/>
          <w:sz w:val="32"/>
          <w:szCs w:val="32"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ล้านบาท</w:t>
      </w:r>
      <w:r w:rsidRPr="00EC0728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 xml:space="preserve">คิดเป็นร้อยละ </w:t>
      </w:r>
      <w:r w:rsidR="006976B5">
        <w:rPr>
          <w:rFonts w:ascii="Angsana New" w:hAnsi="Angsana New" w:cs="Angsana New"/>
          <w:sz w:val="32"/>
          <w:szCs w:val="32"/>
        </w:rPr>
        <w:t>42</w:t>
      </w:r>
      <w:r w:rsidRPr="00EC0728">
        <w:rPr>
          <w:rFonts w:ascii="Angsana New" w:hAnsi="Angsana New" w:cs="Angsana New"/>
          <w:sz w:val="32"/>
          <w:szCs w:val="32"/>
          <w:cs/>
        </w:rPr>
        <w:t xml:space="preserve"> ของยอดสินทรัพย์รวมของกลุ่มบริษัท</w:t>
      </w:r>
      <w:r w:rsidRPr="00EC0728">
        <w:rPr>
          <w:rFonts w:ascii="Angsana New" w:hAnsi="Angsana New" w:cs="Angsana New"/>
          <w:sz w:val="32"/>
          <w:szCs w:val="32"/>
        </w:rPr>
        <w:t>)</w:t>
      </w:r>
      <w:r w:rsidRPr="00EC0728">
        <w:rPr>
          <w:rFonts w:ascii="Angsana New" w:hAnsi="Angsana New" w:cs="Angsana New"/>
          <w:sz w:val="32"/>
          <w:szCs w:val="32"/>
          <w:cs/>
        </w:rPr>
        <w:t xml:space="preserve"> ข้าพเจ้าจึงให้ความสำคัญกับการตรวจสอบความเพียงพอของค่าเผื่อหนี้สงสัยจะสูญที่เกี่ยวข้องกับลูกหนี้ดังกล่าว</w:t>
      </w:r>
    </w:p>
    <w:p w:rsidR="00E14F1B" w:rsidRPr="00EC0728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t>ข้าพเจ้าได้ตรวจสอบความเพียงพอของประมาณการค่าเผื่อหนี้สงสัยจะสูญโดย</w:t>
      </w:r>
    </w:p>
    <w:p w:rsidR="00E14F1B" w:rsidRPr="00EC0728" w:rsidRDefault="00E14F1B" w:rsidP="00EC0728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 xml:space="preserve">ประเมินและสุ่มตัวอย่างทดสอบระบบการควบคุมภายในของบริษัทย่อยที่เกี่ยวข้องกับการคำนวณค่าเผื่อหนี้สงสัยจะสูญและการบันทึกบัญชีค่าเผื่อหนี้สงสัยจะสูญ ประเมินวิธีการพิจารณาและคำนวณค่าเผื่อหนี้สงสัยจะสูญของบริษัทย่อย เปรียบเทียบนโยบายของบริษัทย่อยกับหลักเกณฑ์ของหน่วยงานกำกับ และทดสอบการควบคุมภายในในระบบเทคโนโลยีสารสนเทศที่เกี่ยวเนื่องกับสถานะคงค้างของลูกหนี้ </w:t>
      </w:r>
      <w:r w:rsidR="00F559CF">
        <w:rPr>
          <w:rFonts w:ascii="Angsana New" w:hAnsi="Angsana New"/>
          <w:sz w:val="32"/>
          <w:szCs w:val="32"/>
        </w:rPr>
        <w:t xml:space="preserve">                       </w:t>
      </w:r>
      <w:r w:rsidRPr="00EC0728">
        <w:rPr>
          <w:rFonts w:ascii="Angsana New" w:hAnsi="Angsana New"/>
          <w:sz w:val="32"/>
          <w:szCs w:val="32"/>
          <w:cs/>
        </w:rPr>
        <w:t xml:space="preserve">การคำนวณมูลค่าหลักประกัน และ การปรับมูลค่ายุติธรรมของหลักประกัน </w:t>
      </w:r>
    </w:p>
    <w:p w:rsidR="00E14F1B" w:rsidRPr="00EC0728" w:rsidRDefault="00E14F1B" w:rsidP="00EC0728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ตรวจสอบค่าเผื่อหนี้สงสัยจะสูญ ณ วันสิ้นรอบระยะเวลาบัญชี โดยการตรวจสอบความครบถ้วนของข้อมูลที่นำมาใช้ในการคำนวณค่าเผื่อหนี้สงสัยจะสูญ สุ่มตรวจสอบความถูกต้องของสถานะคงค้างของลูกหนี้ มูลค่าหลักประกัน</w:t>
      </w:r>
      <w:r w:rsidRPr="00EC0728">
        <w:rPr>
          <w:rFonts w:ascii="Angsana New" w:hAnsi="Angsana New"/>
          <w:sz w:val="32"/>
          <w:szCs w:val="32"/>
        </w:rPr>
        <w:t xml:space="preserve"> </w:t>
      </w:r>
      <w:r w:rsidRPr="00EC0728">
        <w:rPr>
          <w:rFonts w:ascii="Angsana New" w:hAnsi="Angsana New"/>
          <w:sz w:val="32"/>
          <w:szCs w:val="32"/>
          <w:cs/>
        </w:rPr>
        <w:t>การรับชำระเงินภายหลังวันสิ้นงวด ความถูกต้องของการจัดชั้น และ</w:t>
      </w:r>
      <w:r w:rsidR="00F559CF">
        <w:rPr>
          <w:rFonts w:ascii="Angsana New" w:hAnsi="Angsana New"/>
          <w:sz w:val="32"/>
          <w:szCs w:val="32"/>
        </w:rPr>
        <w:t xml:space="preserve">                     </w:t>
      </w:r>
      <w:r w:rsidRPr="00EC0728">
        <w:rPr>
          <w:rFonts w:ascii="Angsana New" w:hAnsi="Angsana New"/>
          <w:sz w:val="32"/>
          <w:szCs w:val="32"/>
          <w:cs/>
        </w:rPr>
        <w:t>การคำนวณค่าเผื่อหนี้สงสัยจะสูญ</w:t>
      </w:r>
    </w:p>
    <w:p w:rsidR="00E14F1B" w:rsidRPr="00A8221D" w:rsidRDefault="00E14F1B" w:rsidP="00EC0728">
      <w:pPr>
        <w:spacing w:before="240" w:after="120"/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</w:pPr>
      <w:r w:rsidRPr="00A8221D"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  <w:t xml:space="preserve">ค่าความนิยม </w:t>
      </w:r>
    </w:p>
    <w:p w:rsidR="00E14F1B" w:rsidRPr="00EC0728" w:rsidRDefault="00EB2191" w:rsidP="00EC0728">
      <w:pPr>
        <w:spacing w:before="120" w:after="120"/>
        <w:rPr>
          <w:rFonts w:ascii="Angsana New" w:eastAsia="Calibri" w:hAnsi="Angsana New"/>
          <w:spacing w:val="-4"/>
          <w:sz w:val="32"/>
          <w:szCs w:val="32"/>
          <w:cs/>
        </w:rPr>
      </w:pPr>
      <w:r w:rsidRPr="00EC0728">
        <w:rPr>
          <w:rFonts w:ascii="Angsana New" w:eastAsia="Calibri" w:hAnsi="Angsana New"/>
          <w:spacing w:val="-4"/>
          <w:sz w:val="32"/>
          <w:szCs w:val="32"/>
          <w:cs/>
        </w:rPr>
        <w:t>ตามที่กล่าวไว้ในหมายเหตุประกอบงบการเงิน</w:t>
      </w:r>
      <w:r w:rsidR="007F6E5A">
        <w:rPr>
          <w:rFonts w:ascii="Angsana New" w:eastAsia="Calibri" w:hAnsi="Angsana New" w:hint="cs"/>
          <w:spacing w:val="-4"/>
          <w:sz w:val="32"/>
          <w:szCs w:val="32"/>
          <w:cs/>
        </w:rPr>
        <w:t>รวม</w:t>
      </w:r>
      <w:r w:rsidRPr="00EC0728">
        <w:rPr>
          <w:rFonts w:ascii="Angsana New" w:eastAsia="Calibri" w:hAnsi="Angsana New"/>
          <w:spacing w:val="-4"/>
          <w:sz w:val="32"/>
          <w:szCs w:val="32"/>
          <w:cs/>
        </w:rPr>
        <w:t>ข้อ</w:t>
      </w:r>
      <w:r w:rsidR="007F6E5A">
        <w:rPr>
          <w:rFonts w:ascii="Angsana New" w:eastAsia="Calibri" w:hAnsi="Angsana New" w:hint="cs"/>
          <w:spacing w:val="-4"/>
          <w:sz w:val="32"/>
          <w:szCs w:val="32"/>
          <w:cs/>
        </w:rPr>
        <w:t>ที่</w:t>
      </w:r>
      <w:r w:rsidRPr="00EC0728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9054DE">
        <w:rPr>
          <w:rFonts w:ascii="Angsana New" w:eastAsia="Calibri" w:hAnsi="Angsana New"/>
          <w:spacing w:val="-4"/>
          <w:sz w:val="32"/>
          <w:szCs w:val="32"/>
        </w:rPr>
        <w:t>4</w:t>
      </w:r>
      <w:r w:rsidRPr="00EC0728">
        <w:rPr>
          <w:rFonts w:ascii="Angsana New" w:eastAsia="Calibri" w:hAnsi="Angsana New"/>
          <w:spacing w:val="-4"/>
          <w:sz w:val="32"/>
          <w:szCs w:val="32"/>
        </w:rPr>
        <w:t xml:space="preserve">.12 </w:t>
      </w:r>
      <w:r w:rsidR="004C1637">
        <w:rPr>
          <w:rFonts w:ascii="Angsana New" w:eastAsia="Calibri" w:hAnsi="Angsana New"/>
          <w:spacing w:val="-4"/>
          <w:sz w:val="32"/>
          <w:szCs w:val="32"/>
          <w:cs/>
        </w:rPr>
        <w:t>บริษัทฯ</w:t>
      </w:r>
      <w:r w:rsidR="005C7607">
        <w:rPr>
          <w:rFonts w:ascii="Angsana New" w:eastAsia="Calibri" w:hAnsi="Angsana New" w:hint="cs"/>
          <w:spacing w:val="-4"/>
          <w:sz w:val="32"/>
          <w:szCs w:val="32"/>
          <w:cs/>
        </w:rPr>
        <w:t>ประเมิน</w:t>
      </w:r>
      <w:r w:rsidR="00E14F1B" w:rsidRPr="00EC0728">
        <w:rPr>
          <w:rFonts w:ascii="Angsana New" w:eastAsia="Calibri" w:hAnsi="Angsana New"/>
          <w:spacing w:val="-4"/>
          <w:sz w:val="32"/>
          <w:szCs w:val="32"/>
          <w:cs/>
        </w:rPr>
        <w:t>การด้อยค่าของค่าความนิยมทุกปีหรือเมื่อใดก็ตามที่มีข้อบ่งชี้ของการด้อยค่าเกิดขึ้น ข้าพเจ้าให้ความสำคัญในการตรวจสอบการประเมินการด้อยค่าของ</w:t>
      </w:r>
      <w:r w:rsidR="00F559CF">
        <w:rPr>
          <w:rFonts w:ascii="Angsana New" w:eastAsia="Calibri" w:hAnsi="Angsana New"/>
          <w:spacing w:val="-4"/>
          <w:sz w:val="32"/>
          <w:szCs w:val="32"/>
        </w:rPr>
        <w:t xml:space="preserve">    </w:t>
      </w:r>
      <w:r w:rsidR="004C1637">
        <w:rPr>
          <w:rFonts w:ascii="Angsana New" w:eastAsia="Calibri" w:hAnsi="Angsana New"/>
          <w:spacing w:val="-4"/>
          <w:sz w:val="32"/>
          <w:szCs w:val="32"/>
        </w:rPr>
        <w:t xml:space="preserve">                   </w:t>
      </w:r>
      <w:r w:rsidR="00F559CF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E14F1B" w:rsidRPr="00EC0728">
        <w:rPr>
          <w:rFonts w:ascii="Angsana New" w:eastAsia="Calibri" w:hAnsi="Angsana New"/>
          <w:spacing w:val="-4"/>
          <w:sz w:val="32"/>
          <w:szCs w:val="32"/>
          <w:cs/>
        </w:rPr>
        <w:t>ค่าความนิยมเนื่องจากการประเมินการด้อยค่า</w:t>
      </w:r>
      <w:r w:rsidRPr="00EC0728">
        <w:rPr>
          <w:rFonts w:ascii="Angsana New" w:eastAsia="Calibri" w:hAnsi="Angsana New"/>
          <w:spacing w:val="-4"/>
          <w:sz w:val="32"/>
          <w:szCs w:val="32"/>
          <w:cs/>
        </w:rPr>
        <w:t>ดังกล่าว</w:t>
      </w:r>
      <w:r w:rsidR="00E14F1B" w:rsidRPr="00EC0728">
        <w:rPr>
          <w:rFonts w:ascii="Angsana New" w:eastAsia="Calibri" w:hAnsi="Angsana New"/>
          <w:spacing w:val="-4"/>
          <w:sz w:val="32"/>
          <w:szCs w:val="32"/>
          <w:cs/>
        </w:rPr>
        <w:t>ถือเป็นประมาณการทางบัญชีที่สำคัญที่ฝ่ายบริหารต้อง</w:t>
      </w:r>
      <w:r w:rsidR="00684D08" w:rsidRPr="00EC0728">
        <w:rPr>
          <w:rFonts w:ascii="Angsana New" w:eastAsia="Calibri" w:hAnsi="Angsana New"/>
          <w:spacing w:val="-4"/>
          <w:sz w:val="32"/>
          <w:szCs w:val="32"/>
          <w:cs/>
        </w:rPr>
        <w:t>ใช้แบบจำลองทางการเงินในการคำนวณมูลค่าที่คาดว่าจะได้รับคืนและ</w:t>
      </w:r>
      <w:r w:rsidR="00E14F1B" w:rsidRPr="00EC0728">
        <w:rPr>
          <w:rFonts w:ascii="Angsana New" w:eastAsia="Calibri" w:hAnsi="Angsana New"/>
          <w:spacing w:val="-4"/>
          <w:sz w:val="32"/>
          <w:szCs w:val="32"/>
          <w:cs/>
        </w:rPr>
        <w:t>ใช้ดุลยพินิจอย่างสูงในการ</w:t>
      </w:r>
      <w:r w:rsidRPr="00EC0728">
        <w:rPr>
          <w:rFonts w:ascii="Angsana New" w:eastAsia="Calibri" w:hAnsi="Angsana New"/>
          <w:spacing w:val="-4"/>
          <w:sz w:val="32"/>
          <w:szCs w:val="32"/>
          <w:cs/>
        </w:rPr>
        <w:t>ระบุหน่วยสินทรัพย์</w:t>
      </w:r>
      <w:r w:rsidR="00F559CF">
        <w:rPr>
          <w:rFonts w:ascii="Angsana New" w:eastAsia="Calibri" w:hAnsi="Angsana New"/>
          <w:spacing w:val="-4"/>
          <w:sz w:val="32"/>
          <w:szCs w:val="32"/>
        </w:rPr>
        <w:t xml:space="preserve">      </w:t>
      </w:r>
      <w:r w:rsidRPr="00EC0728">
        <w:rPr>
          <w:rFonts w:ascii="Angsana New" w:eastAsia="Calibri" w:hAnsi="Angsana New"/>
          <w:spacing w:val="-4"/>
          <w:sz w:val="32"/>
          <w:szCs w:val="32"/>
          <w:cs/>
        </w:rPr>
        <w:t>ที่ก่อให้เกิดเงินสด</w:t>
      </w:r>
      <w:bookmarkStart w:id="0" w:name="_GoBack"/>
      <w:bookmarkEnd w:id="0"/>
      <w:r w:rsidRPr="00EC0728">
        <w:rPr>
          <w:rFonts w:ascii="Angsana New" w:eastAsia="Calibri" w:hAnsi="Angsana New"/>
          <w:spacing w:val="-4"/>
          <w:sz w:val="32"/>
          <w:szCs w:val="32"/>
          <w:cs/>
        </w:rPr>
        <w:t>และการ</w:t>
      </w:r>
      <w:r w:rsidR="00E14F1B" w:rsidRPr="00EC0728">
        <w:rPr>
          <w:rFonts w:ascii="Angsana New" w:eastAsia="Calibri" w:hAnsi="Angsana New"/>
          <w:spacing w:val="-4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</w:t>
      </w:r>
    </w:p>
    <w:p w:rsidR="00EB2191" w:rsidRPr="00EC0728" w:rsidRDefault="009054DE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EB2191" w:rsidRPr="00EC0728">
        <w:rPr>
          <w:rFonts w:ascii="Angsana New" w:hAnsi="Angsana New" w:cs="Angsana New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 รวมถึงทำความเข้าใจและทดสอบข้อสมมติที่สำคัญที่ฝ่ายบริหารเลือกใช้ในการประมาณการกระแสเงินสดที่คาดว่าจะได้รับในอนาคตจากกลุ่มสินทรัพย์ดังกล่าว</w:t>
      </w:r>
      <w:r w:rsidR="005C7607">
        <w:rPr>
          <w:rFonts w:ascii="Angsana New" w:hAnsi="Angsana New" w:cs="Angsana New" w:hint="cs"/>
          <w:sz w:val="32"/>
          <w:szCs w:val="32"/>
          <w:cs/>
        </w:rPr>
        <w:t xml:space="preserve"> รวมถึงสอบทาน</w:t>
      </w:r>
      <w:r w:rsidR="00EB2191" w:rsidRPr="00EC0728">
        <w:rPr>
          <w:rFonts w:ascii="Angsana New" w:hAnsi="Angsana New" w:cs="Angsana New"/>
          <w:sz w:val="32"/>
          <w:szCs w:val="32"/>
          <w:cs/>
        </w:rPr>
        <w:t>อัตราคิดลดที่ใช้ โดยการสอบถามผู้รับผิดชอบที่เกี่ยวข้องและวิเคราะห์เปรียบเทียบกับแหล่งข้อมูลต่าง</w:t>
      </w:r>
      <w:r w:rsidR="00370038">
        <w:rPr>
          <w:rFonts w:ascii="Angsana New" w:hAnsi="Angsana New" w:cs="Angsana New"/>
          <w:sz w:val="32"/>
          <w:szCs w:val="32"/>
        </w:rPr>
        <w:t xml:space="preserve"> </w:t>
      </w:r>
      <w:r w:rsidR="00EB2191" w:rsidRPr="00EC0728">
        <w:rPr>
          <w:rFonts w:ascii="Angsana New" w:hAnsi="Angsana New" w:cs="Angsana New"/>
          <w:sz w:val="32"/>
          <w:szCs w:val="32"/>
          <w:cs/>
        </w:rPr>
        <w:t>ๆ</w:t>
      </w:r>
      <w:r w:rsidR="00370038">
        <w:rPr>
          <w:rFonts w:ascii="Angsana New" w:hAnsi="Angsana New" w:cs="Angsana New"/>
          <w:sz w:val="32"/>
          <w:szCs w:val="32"/>
        </w:rPr>
        <w:t xml:space="preserve"> </w:t>
      </w:r>
      <w:r w:rsidR="00EB2191" w:rsidRPr="00EC0728">
        <w:rPr>
          <w:rFonts w:ascii="Angsana New" w:hAnsi="Angsana New" w:cs="Angsana New"/>
          <w:sz w:val="32"/>
          <w:szCs w:val="32"/>
          <w:cs/>
        </w:rPr>
        <w:t>ของกลุ่มบริษัทและของอุตสาหกรรม</w:t>
      </w:r>
    </w:p>
    <w:p w:rsidR="00E14F1B" w:rsidRPr="00EC0728" w:rsidRDefault="00E14F1B" w:rsidP="00EC072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EC072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:rsidR="00E14F1B" w:rsidRPr="00EC0728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E14F1B" w:rsidRPr="00EC0728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F559CF">
        <w:rPr>
          <w:rFonts w:ascii="Angsana New" w:hAnsi="Angsana New" w:cs="Angsana New"/>
          <w:sz w:val="32"/>
          <w:szCs w:val="32"/>
        </w:rPr>
        <w:t xml:space="preserve">            </w:t>
      </w:r>
      <w:r w:rsidRPr="00EC0728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</w:t>
      </w:r>
      <w:r w:rsidR="00370038">
        <w:rPr>
          <w:rFonts w:ascii="Angsana New" w:hAnsi="Angsana New" w:cs="Angsana New"/>
          <w:sz w:val="32"/>
          <w:szCs w:val="32"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ๆ</w:t>
      </w:r>
      <w:r w:rsidR="00370038">
        <w:rPr>
          <w:rFonts w:ascii="Angsana New" w:hAnsi="Angsana New" w:cs="Angsana New"/>
          <w:sz w:val="32"/>
          <w:szCs w:val="32"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:rsidR="00E14F1B" w:rsidRPr="00EC0728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EB2191" w:rsidRPr="00EC0728">
        <w:rPr>
          <w:rFonts w:ascii="Angsana New" w:hAnsi="Angsana New" w:cs="Angsana New"/>
          <w:sz w:val="32"/>
          <w:szCs w:val="32"/>
          <w:cs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 xml:space="preserve">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หรือปรากฏว่าข้อมูลอื่นแสดงขัดต่อข้อเท็จจริงอันเป็นสาระสำคัญหรือไม่ </w:t>
      </w:r>
    </w:p>
    <w:p w:rsidR="00E14F1B" w:rsidRPr="00EC0728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E14F1B" w:rsidRPr="00EC0728" w:rsidRDefault="00E14F1B" w:rsidP="00EC072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EC0728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E14F1B" w:rsidRPr="00EC0728" w:rsidRDefault="00E14F1B" w:rsidP="00EC0728">
      <w:pPr>
        <w:spacing w:before="120" w:after="120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F559CF">
        <w:rPr>
          <w:rFonts w:ascii="Angsana New" w:hAnsi="Angsana New"/>
          <w:sz w:val="32"/>
          <w:szCs w:val="32"/>
        </w:rPr>
        <w:t xml:space="preserve">             </w:t>
      </w:r>
      <w:r w:rsidRPr="00EC0728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E14F1B" w:rsidRPr="00EC0728" w:rsidRDefault="00E14F1B" w:rsidP="00EC0728">
      <w:pPr>
        <w:spacing w:before="120" w:after="120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5C7607">
        <w:rPr>
          <w:rFonts w:ascii="Angsana New" w:hAnsi="Angsana New" w:hint="cs"/>
          <w:sz w:val="32"/>
          <w:szCs w:val="32"/>
          <w:cs/>
        </w:rPr>
        <w:t>การ</w:t>
      </w:r>
      <w:r w:rsidRPr="00EC0728">
        <w:rPr>
          <w:rFonts w:ascii="Angsana New" w:hAnsi="Angsana New"/>
          <w:sz w:val="32"/>
          <w:szCs w:val="32"/>
          <w:cs/>
        </w:rPr>
        <w:t>เปิดเผยเรื่องที</w:t>
      </w:r>
      <w:r w:rsidR="00EB2191" w:rsidRPr="00EC0728">
        <w:rPr>
          <w:rFonts w:ascii="Angsana New" w:hAnsi="Angsana New"/>
          <w:sz w:val="32"/>
          <w:szCs w:val="32"/>
          <w:cs/>
        </w:rPr>
        <w:t>่เกี่ยวกับการดำเนินงานต่อเนื่อง</w:t>
      </w:r>
      <w:r w:rsidRPr="00EC0728">
        <w:rPr>
          <w:rFonts w:ascii="Angsana New" w:hAnsi="Angsana New"/>
          <w:sz w:val="32"/>
          <w:szCs w:val="32"/>
          <w:cs/>
        </w:rPr>
        <w:t>ในกรณีที่มีเรื่องดังกล่าว และการใช้เกณฑ์การบัญชีสำหรับกิจการที่ดำเนินการ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E14F1B" w:rsidRPr="00EC0728" w:rsidRDefault="00E14F1B" w:rsidP="00EC0728">
      <w:pPr>
        <w:spacing w:before="120" w:after="120"/>
        <w:rPr>
          <w:rFonts w:ascii="Angsana New" w:hAnsi="Angsana New"/>
          <w:i/>
          <w:iCs/>
          <w:color w:val="8496B0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E14F1B" w:rsidRPr="00EC0728" w:rsidRDefault="00E14F1B" w:rsidP="00EC072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EC0728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E14F1B" w:rsidRPr="00EC0728" w:rsidRDefault="00E14F1B" w:rsidP="00EC0728">
      <w:pPr>
        <w:spacing w:before="120" w:after="120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 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F559CF">
        <w:rPr>
          <w:rFonts w:ascii="Angsana New" w:hAnsi="Angsana New"/>
          <w:sz w:val="32"/>
          <w:szCs w:val="32"/>
        </w:rPr>
        <w:t xml:space="preserve">             </w:t>
      </w:r>
      <w:r w:rsidRPr="00EC0728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F559CF">
        <w:rPr>
          <w:rFonts w:ascii="Angsana New" w:hAnsi="Angsana New"/>
          <w:sz w:val="32"/>
          <w:szCs w:val="32"/>
        </w:rPr>
        <w:t xml:space="preserve">   </w:t>
      </w:r>
      <w:r w:rsidRPr="00EC0728">
        <w:rPr>
          <w:rFonts w:ascii="Angsana New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E14F1B" w:rsidRPr="00EC0728" w:rsidRDefault="00E14F1B" w:rsidP="00EC0728">
      <w:pPr>
        <w:spacing w:before="120" w:after="120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EC0728">
        <w:rPr>
          <w:rFonts w:ascii="Angsana New" w:hAnsi="Angsana New"/>
          <w:sz w:val="32"/>
          <w:szCs w:val="32"/>
        </w:rPr>
        <w:t xml:space="preserve">            </w:t>
      </w:r>
      <w:r w:rsidRPr="00EC0728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ข้าพเจ้าได้ปฏิบัติงานดังต่อไปนี้ด้วย</w:t>
      </w:r>
    </w:p>
    <w:p w:rsidR="00E14F1B" w:rsidRPr="00EC0728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5C7607">
        <w:rPr>
          <w:rFonts w:ascii="Angsana New" w:hAnsi="Angsana New" w:hint="cs"/>
          <w:sz w:val="32"/>
          <w:szCs w:val="32"/>
          <w:cs/>
        </w:rPr>
        <w:t>ที่อาจมี</w:t>
      </w:r>
      <w:r w:rsidRPr="00EC0728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F559CF">
        <w:rPr>
          <w:rFonts w:ascii="Angsana New" w:hAnsi="Angsana New"/>
          <w:sz w:val="32"/>
          <w:szCs w:val="32"/>
        </w:rPr>
        <w:t xml:space="preserve">               </w:t>
      </w:r>
      <w:r w:rsidRPr="00EC0728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F559CF">
        <w:rPr>
          <w:rFonts w:ascii="Angsana New" w:hAnsi="Angsana New"/>
          <w:sz w:val="32"/>
          <w:szCs w:val="32"/>
        </w:rPr>
        <w:t xml:space="preserve">    </w:t>
      </w:r>
      <w:r w:rsidRPr="00EC0728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F559CF">
        <w:rPr>
          <w:rFonts w:ascii="Angsana New" w:hAnsi="Angsana New"/>
          <w:sz w:val="32"/>
          <w:szCs w:val="32"/>
        </w:rPr>
        <w:t xml:space="preserve">             </w:t>
      </w:r>
      <w:r w:rsidRPr="00EC0728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E14F1B" w:rsidRPr="00EC0728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5C7607">
        <w:rPr>
          <w:rFonts w:ascii="Angsana New" w:hAnsi="Angsana New" w:hint="cs"/>
          <w:sz w:val="32"/>
          <w:szCs w:val="32"/>
          <w:cs/>
        </w:rPr>
        <w:t>ให้</w:t>
      </w:r>
      <w:r w:rsidRPr="00EC0728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F559CF">
        <w:rPr>
          <w:rFonts w:ascii="Angsana New" w:hAnsi="Angsana New"/>
          <w:sz w:val="32"/>
          <w:szCs w:val="32"/>
        </w:rPr>
        <w:t xml:space="preserve">    </w:t>
      </w:r>
      <w:r w:rsidRPr="00EC0728">
        <w:rPr>
          <w:rFonts w:ascii="Angsana New" w:hAnsi="Angsana New"/>
          <w:sz w:val="32"/>
          <w:szCs w:val="32"/>
          <w:cs/>
        </w:rPr>
        <w:t>การควบคุมภายในของกลุ่มบริษัท</w:t>
      </w:r>
    </w:p>
    <w:p w:rsidR="00E14F1B" w:rsidRPr="00EC0728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F559CF">
        <w:rPr>
          <w:rFonts w:ascii="Angsana New" w:hAnsi="Angsana New"/>
          <w:sz w:val="32"/>
          <w:szCs w:val="32"/>
        </w:rPr>
        <w:t xml:space="preserve">     </w:t>
      </w:r>
      <w:r w:rsidRPr="00EC0728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:rsidR="00E14F1B" w:rsidRPr="00EC0728" w:rsidRDefault="009054DE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E14F1B" w:rsidRPr="00EC0728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E14F1B" w:rsidRPr="00EC0728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E14F1B" w:rsidRPr="00EC0728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E14F1B" w:rsidRPr="00EC0728" w:rsidRDefault="00D2166C" w:rsidP="00EC0728">
      <w:pPr>
        <w:spacing w:before="120" w:after="120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="001C2377">
        <w:rPr>
          <w:rFonts w:ascii="Angsana New" w:hAnsi="Angsana New"/>
          <w:sz w:val="32"/>
          <w:szCs w:val="32"/>
        </w:rPr>
        <w:t xml:space="preserve"> </w:t>
      </w:r>
      <w:r w:rsidRPr="00EC0728">
        <w:rPr>
          <w:rFonts w:ascii="Angsana New" w:hAnsi="Angsana New"/>
          <w:sz w:val="32"/>
          <w:szCs w:val="32"/>
          <w:cs/>
        </w:rPr>
        <w:t>ๆ</w:t>
      </w:r>
      <w:r w:rsidR="001C2377">
        <w:rPr>
          <w:rFonts w:ascii="Angsana New" w:hAnsi="Angsana New"/>
          <w:sz w:val="32"/>
          <w:szCs w:val="32"/>
        </w:rPr>
        <w:t xml:space="preserve"> </w:t>
      </w:r>
      <w:r w:rsidRPr="00EC0728"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F559CF">
        <w:rPr>
          <w:rFonts w:ascii="Angsana New" w:hAnsi="Angsana New"/>
          <w:sz w:val="32"/>
          <w:szCs w:val="32"/>
        </w:rPr>
        <w:t xml:space="preserve">           </w:t>
      </w:r>
      <w:r w:rsidRPr="00EC0728">
        <w:rPr>
          <w:rFonts w:ascii="Angsana New" w:hAnsi="Angsana New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:rsidR="00E14F1B" w:rsidRPr="00EC0728" w:rsidRDefault="00E14F1B" w:rsidP="00EC0728">
      <w:pPr>
        <w:spacing w:before="120" w:after="120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="00F559CF">
        <w:rPr>
          <w:rFonts w:ascii="Angsana New" w:hAnsi="Angsana New"/>
          <w:sz w:val="32"/>
          <w:szCs w:val="32"/>
        </w:rPr>
        <w:t xml:space="preserve">   </w:t>
      </w:r>
      <w:r w:rsidRPr="00EC0728">
        <w:rPr>
          <w:rFonts w:ascii="Angsana New" w:hAnsi="Angsana New"/>
          <w:sz w:val="32"/>
          <w:szCs w:val="32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F559CF">
        <w:rPr>
          <w:rFonts w:ascii="Angsana New" w:hAnsi="Angsana New"/>
          <w:sz w:val="32"/>
          <w:szCs w:val="32"/>
        </w:rPr>
        <w:t xml:space="preserve">    </w:t>
      </w:r>
      <w:r w:rsidRPr="00EC0728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E14F1B" w:rsidRPr="00EC0728" w:rsidRDefault="00261469" w:rsidP="00EC0728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  <w:r w:rsidR="00E14F1B" w:rsidRPr="00EC0728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="005C7607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="00E14F1B" w:rsidRPr="00EC0728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B35078" w:rsidRPr="00EC0728">
        <w:rPr>
          <w:rFonts w:ascii="Angsana New" w:hAnsi="Angsana New"/>
          <w:spacing w:val="-4"/>
          <w:sz w:val="32"/>
          <w:szCs w:val="32"/>
          <w:cs/>
        </w:rPr>
        <w:t>ไว้</w:t>
      </w:r>
      <w:r w:rsidR="00E14F1B" w:rsidRPr="00EC0728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</w:t>
      </w:r>
      <w:r w:rsidR="00EB2191" w:rsidRPr="00EC0728">
        <w:rPr>
          <w:rFonts w:ascii="Angsana New" w:hAnsi="Angsana New"/>
          <w:spacing w:val="-4"/>
          <w:sz w:val="32"/>
          <w:szCs w:val="32"/>
          <w:cs/>
        </w:rPr>
        <w:t>ะ</w:t>
      </w:r>
      <w:r w:rsidR="00E14F1B" w:rsidRPr="00EC0728">
        <w:rPr>
          <w:rFonts w:ascii="Angsana New" w:hAnsi="Angsana New"/>
          <w:spacing w:val="-4"/>
          <w:sz w:val="32"/>
          <w:szCs w:val="32"/>
          <w:cs/>
        </w:rPr>
        <w:t>ได้จากการสื่อสารดังกล่าว</w:t>
      </w:r>
    </w:p>
    <w:p w:rsidR="00E14F1B" w:rsidRPr="00EC0728" w:rsidRDefault="00D2166C" w:rsidP="005C7607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EC0728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E14F1B" w:rsidRPr="00EC0728" w:rsidRDefault="00E14F1B" w:rsidP="00EC0728">
      <w:pPr>
        <w:tabs>
          <w:tab w:val="center" w:pos="6480"/>
        </w:tabs>
        <w:spacing w:before="1400"/>
        <w:ind w:right="-43"/>
        <w:rPr>
          <w:rFonts w:ascii="Angsana New" w:hAnsi="Angsana New"/>
          <w:sz w:val="32"/>
          <w:szCs w:val="32"/>
          <w:cs/>
        </w:rPr>
      </w:pPr>
      <w:r w:rsidRPr="00EC0728">
        <w:rPr>
          <w:rFonts w:ascii="Angsana New" w:hAnsi="Angsana New"/>
          <w:sz w:val="32"/>
          <w:szCs w:val="32"/>
          <w:cs/>
        </w:rPr>
        <w:t>สุมนา พันธ์พง</w:t>
      </w:r>
      <w:proofErr w:type="spellStart"/>
      <w:r w:rsidRPr="00EC0728">
        <w:rPr>
          <w:rFonts w:ascii="Angsana New" w:hAnsi="Angsana New"/>
          <w:sz w:val="32"/>
          <w:szCs w:val="32"/>
          <w:cs/>
        </w:rPr>
        <w:t>ษ์</w:t>
      </w:r>
      <w:proofErr w:type="spellEnd"/>
      <w:r w:rsidRPr="00EC0728">
        <w:rPr>
          <w:rFonts w:ascii="Angsana New" w:hAnsi="Angsana New"/>
          <w:sz w:val="32"/>
          <w:szCs w:val="32"/>
          <w:cs/>
        </w:rPr>
        <w:t>สานนท์</w:t>
      </w:r>
    </w:p>
    <w:p w:rsidR="00E14F1B" w:rsidRPr="00EC0728" w:rsidRDefault="00E14F1B" w:rsidP="00EC0728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EC0728">
        <w:rPr>
          <w:rFonts w:ascii="Angsana New" w:hAnsi="Angsana New"/>
          <w:sz w:val="32"/>
          <w:szCs w:val="32"/>
        </w:rPr>
        <w:t>5872</w:t>
      </w:r>
    </w:p>
    <w:p w:rsidR="00E14F1B" w:rsidRPr="00EC0728" w:rsidRDefault="00E14F1B" w:rsidP="00EC0728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EC0728">
        <w:rPr>
          <w:rFonts w:ascii="Angsana New" w:hAnsi="Angsana New"/>
          <w:color w:val="000000"/>
          <w:sz w:val="32"/>
          <w:szCs w:val="32"/>
          <w:cs/>
        </w:rPr>
        <w:t>บริษัท สำนักงาน อีวาย จำกัด</w:t>
      </w:r>
    </w:p>
    <w:p w:rsidR="00E14F1B" w:rsidRPr="00EC0728" w:rsidRDefault="00E14F1B" w:rsidP="00EC0728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กรุงเทพฯ</w:t>
      </w:r>
      <w:r w:rsidRPr="00EC0728">
        <w:rPr>
          <w:rFonts w:ascii="Angsana New" w:hAnsi="Angsana New"/>
          <w:sz w:val="32"/>
          <w:szCs w:val="32"/>
        </w:rPr>
        <w:t xml:space="preserve">: </w:t>
      </w:r>
      <w:r w:rsidR="00F438BE">
        <w:rPr>
          <w:rFonts w:ascii="Angsana New" w:hAnsi="Angsana New"/>
          <w:sz w:val="32"/>
          <w:szCs w:val="32"/>
        </w:rPr>
        <w:t xml:space="preserve">27 </w:t>
      </w:r>
      <w:r w:rsidR="00F438BE">
        <w:rPr>
          <w:rFonts w:ascii="Angsana New" w:hAnsi="Angsana New" w:hint="cs"/>
          <w:sz w:val="32"/>
          <w:szCs w:val="32"/>
          <w:cs/>
        </w:rPr>
        <w:t>กุมภาพันธ์</w:t>
      </w:r>
      <w:r w:rsidR="00431492">
        <w:rPr>
          <w:rFonts w:ascii="Angsana New" w:hAnsi="Angsana New"/>
          <w:sz w:val="32"/>
          <w:szCs w:val="32"/>
        </w:rPr>
        <w:t xml:space="preserve"> 2563</w:t>
      </w:r>
    </w:p>
    <w:sectPr w:rsidR="00E14F1B" w:rsidRPr="00EC0728" w:rsidSect="009054DE">
      <w:footerReference w:type="default" r:id="rId12"/>
      <w:pgSz w:w="11907" w:h="16839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5946" w:rsidRDefault="00735946" w:rsidP="00306398">
      <w:r>
        <w:separator/>
      </w:r>
    </w:p>
  </w:endnote>
  <w:endnote w:type="continuationSeparator" w:id="0">
    <w:p w:rsidR="00735946" w:rsidRDefault="00735946" w:rsidP="00306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928" w:rsidRDefault="0015616F" w:rsidP="00A279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835F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27928" w:rsidRDefault="00A27928" w:rsidP="00A279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928" w:rsidRPr="000E635F" w:rsidRDefault="00A27928" w:rsidP="000E635F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0728" w:rsidRPr="009054DE" w:rsidRDefault="00EC0728" w:rsidP="009054D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750" w:rsidRDefault="009D175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54DE" w:rsidRPr="009054DE" w:rsidRDefault="009054DE" w:rsidP="009054DE">
    <w:pPr>
      <w:pStyle w:val="Footer"/>
      <w:jc w:val="right"/>
      <w:rPr>
        <w:rFonts w:ascii="Angsana New" w:hAnsi="Angsana New"/>
        <w:sz w:val="32"/>
        <w:szCs w:val="32"/>
      </w:rPr>
    </w:pPr>
    <w:r w:rsidRPr="009054DE">
      <w:rPr>
        <w:rFonts w:ascii="Angsana New" w:hAnsi="Angsana New"/>
        <w:sz w:val="32"/>
        <w:szCs w:val="32"/>
      </w:rPr>
      <w:fldChar w:fldCharType="begin"/>
    </w:r>
    <w:r w:rsidRPr="009054DE">
      <w:rPr>
        <w:rFonts w:ascii="Angsana New" w:hAnsi="Angsana New"/>
        <w:sz w:val="32"/>
        <w:szCs w:val="32"/>
      </w:rPr>
      <w:instrText xml:space="preserve"> PAGE   \* MERGEFORMAT </w:instrText>
    </w:r>
    <w:r w:rsidRPr="009054DE">
      <w:rPr>
        <w:rFonts w:ascii="Angsana New" w:hAnsi="Angsana New"/>
        <w:sz w:val="32"/>
        <w:szCs w:val="32"/>
      </w:rPr>
      <w:fldChar w:fldCharType="separate"/>
    </w:r>
    <w:r w:rsidR="00261469">
      <w:rPr>
        <w:rFonts w:ascii="Angsana New" w:hAnsi="Angsana New"/>
        <w:noProof/>
        <w:sz w:val="32"/>
        <w:szCs w:val="32"/>
      </w:rPr>
      <w:t>7</w:t>
    </w:r>
    <w:r w:rsidRPr="009054DE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5946" w:rsidRDefault="00735946" w:rsidP="00306398">
      <w:r>
        <w:separator/>
      </w:r>
    </w:p>
  </w:footnote>
  <w:footnote w:type="continuationSeparator" w:id="0">
    <w:p w:rsidR="00735946" w:rsidRDefault="00735946" w:rsidP="003063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16B14"/>
    <w:multiLevelType w:val="hybridMultilevel"/>
    <w:tmpl w:val="D164680A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C62022A"/>
    <w:multiLevelType w:val="hybridMultilevel"/>
    <w:tmpl w:val="8530236C"/>
    <w:lvl w:ilvl="0" w:tplc="4ACAB5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plc="1B4CA24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CA21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182FFA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CFEA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C4FA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C0A60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2530E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0B8D6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25933AB"/>
    <w:multiLevelType w:val="hybridMultilevel"/>
    <w:tmpl w:val="F7A2CE36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A81812D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E79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44571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98543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04E88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AF3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C0D5A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C0C7A2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B433275"/>
    <w:multiLevelType w:val="hybridMultilevel"/>
    <w:tmpl w:val="4308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D55F5F"/>
    <w:multiLevelType w:val="hybridMultilevel"/>
    <w:tmpl w:val="FA74C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835F9"/>
    <w:rsid w:val="000225E8"/>
    <w:rsid w:val="00035559"/>
    <w:rsid w:val="0004107D"/>
    <w:rsid w:val="000C4681"/>
    <w:rsid w:val="000E3D01"/>
    <w:rsid w:val="000E635F"/>
    <w:rsid w:val="00107833"/>
    <w:rsid w:val="00120571"/>
    <w:rsid w:val="00127B33"/>
    <w:rsid w:val="00132031"/>
    <w:rsid w:val="0014528E"/>
    <w:rsid w:val="00147FF7"/>
    <w:rsid w:val="001510E4"/>
    <w:rsid w:val="001552A7"/>
    <w:rsid w:val="00155FBD"/>
    <w:rsid w:val="0015616F"/>
    <w:rsid w:val="00161626"/>
    <w:rsid w:val="00167842"/>
    <w:rsid w:val="00183549"/>
    <w:rsid w:val="001977B6"/>
    <w:rsid w:val="001C2377"/>
    <w:rsid w:val="001D51A1"/>
    <w:rsid w:val="001F2CB5"/>
    <w:rsid w:val="0022414E"/>
    <w:rsid w:val="00244BB9"/>
    <w:rsid w:val="00252304"/>
    <w:rsid w:val="00261469"/>
    <w:rsid w:val="002672FA"/>
    <w:rsid w:val="00273D0A"/>
    <w:rsid w:val="002A58B0"/>
    <w:rsid w:val="002C409C"/>
    <w:rsid w:val="002D0A21"/>
    <w:rsid w:val="002D7CA7"/>
    <w:rsid w:val="002F31AC"/>
    <w:rsid w:val="00306398"/>
    <w:rsid w:val="00322E6C"/>
    <w:rsid w:val="0033651C"/>
    <w:rsid w:val="00343A05"/>
    <w:rsid w:val="00370038"/>
    <w:rsid w:val="003A156B"/>
    <w:rsid w:val="003A57FB"/>
    <w:rsid w:val="003C542D"/>
    <w:rsid w:val="003E18F0"/>
    <w:rsid w:val="003E372C"/>
    <w:rsid w:val="003E37B5"/>
    <w:rsid w:val="003F6CE7"/>
    <w:rsid w:val="00426818"/>
    <w:rsid w:val="00431492"/>
    <w:rsid w:val="0043282E"/>
    <w:rsid w:val="004403E8"/>
    <w:rsid w:val="0044416B"/>
    <w:rsid w:val="00473045"/>
    <w:rsid w:val="00473F3F"/>
    <w:rsid w:val="004808D0"/>
    <w:rsid w:val="004C122C"/>
    <w:rsid w:val="004C1637"/>
    <w:rsid w:val="004C7A56"/>
    <w:rsid w:val="004D2423"/>
    <w:rsid w:val="004D387B"/>
    <w:rsid w:val="004D3E02"/>
    <w:rsid w:val="004F49E9"/>
    <w:rsid w:val="00505159"/>
    <w:rsid w:val="005547B8"/>
    <w:rsid w:val="00576B27"/>
    <w:rsid w:val="00585AE0"/>
    <w:rsid w:val="005A31A3"/>
    <w:rsid w:val="005C5107"/>
    <w:rsid w:val="005C7607"/>
    <w:rsid w:val="00611CA6"/>
    <w:rsid w:val="006305EB"/>
    <w:rsid w:val="00684D08"/>
    <w:rsid w:val="006976B5"/>
    <w:rsid w:val="00735946"/>
    <w:rsid w:val="00740F54"/>
    <w:rsid w:val="00797AA5"/>
    <w:rsid w:val="007A77F9"/>
    <w:rsid w:val="007B5B92"/>
    <w:rsid w:val="007C1D87"/>
    <w:rsid w:val="007F4AA7"/>
    <w:rsid w:val="007F6E5A"/>
    <w:rsid w:val="00807E1F"/>
    <w:rsid w:val="00810376"/>
    <w:rsid w:val="008363B6"/>
    <w:rsid w:val="00841DC5"/>
    <w:rsid w:val="00852EBC"/>
    <w:rsid w:val="00860A30"/>
    <w:rsid w:val="00864DD8"/>
    <w:rsid w:val="00896567"/>
    <w:rsid w:val="008975B1"/>
    <w:rsid w:val="008B1EAF"/>
    <w:rsid w:val="008C021F"/>
    <w:rsid w:val="008C0D33"/>
    <w:rsid w:val="008D1F88"/>
    <w:rsid w:val="008D338F"/>
    <w:rsid w:val="008D6FC0"/>
    <w:rsid w:val="00904765"/>
    <w:rsid w:val="009054DE"/>
    <w:rsid w:val="00923DE2"/>
    <w:rsid w:val="00960159"/>
    <w:rsid w:val="009D1750"/>
    <w:rsid w:val="009F652F"/>
    <w:rsid w:val="00A0169E"/>
    <w:rsid w:val="00A018F3"/>
    <w:rsid w:val="00A10E32"/>
    <w:rsid w:val="00A27928"/>
    <w:rsid w:val="00A3515F"/>
    <w:rsid w:val="00A368F2"/>
    <w:rsid w:val="00A526CE"/>
    <w:rsid w:val="00A5399A"/>
    <w:rsid w:val="00A74C75"/>
    <w:rsid w:val="00A75A22"/>
    <w:rsid w:val="00A8221D"/>
    <w:rsid w:val="00B063AD"/>
    <w:rsid w:val="00B33AC4"/>
    <w:rsid w:val="00B35078"/>
    <w:rsid w:val="00B45BA0"/>
    <w:rsid w:val="00B835F9"/>
    <w:rsid w:val="00B909BE"/>
    <w:rsid w:val="00B96293"/>
    <w:rsid w:val="00BB224F"/>
    <w:rsid w:val="00BD08AF"/>
    <w:rsid w:val="00BD4E54"/>
    <w:rsid w:val="00C13D3A"/>
    <w:rsid w:val="00C64081"/>
    <w:rsid w:val="00CB0300"/>
    <w:rsid w:val="00CF31FA"/>
    <w:rsid w:val="00CF5CCC"/>
    <w:rsid w:val="00D05326"/>
    <w:rsid w:val="00D21362"/>
    <w:rsid w:val="00D2166C"/>
    <w:rsid w:val="00D35831"/>
    <w:rsid w:val="00D4704C"/>
    <w:rsid w:val="00D57E2D"/>
    <w:rsid w:val="00D70DDF"/>
    <w:rsid w:val="00D76C26"/>
    <w:rsid w:val="00D912B5"/>
    <w:rsid w:val="00D92503"/>
    <w:rsid w:val="00DD170D"/>
    <w:rsid w:val="00DE1F2F"/>
    <w:rsid w:val="00DF723B"/>
    <w:rsid w:val="00DF7C67"/>
    <w:rsid w:val="00E01050"/>
    <w:rsid w:val="00E04B15"/>
    <w:rsid w:val="00E14F1B"/>
    <w:rsid w:val="00E33C62"/>
    <w:rsid w:val="00E352E8"/>
    <w:rsid w:val="00E55D2F"/>
    <w:rsid w:val="00E94E5B"/>
    <w:rsid w:val="00E9724E"/>
    <w:rsid w:val="00EB2191"/>
    <w:rsid w:val="00EC0728"/>
    <w:rsid w:val="00EC2BD2"/>
    <w:rsid w:val="00EC3226"/>
    <w:rsid w:val="00F16EB8"/>
    <w:rsid w:val="00F37317"/>
    <w:rsid w:val="00F41E69"/>
    <w:rsid w:val="00F42A62"/>
    <w:rsid w:val="00F438BE"/>
    <w:rsid w:val="00F46ED4"/>
    <w:rsid w:val="00F53B73"/>
    <w:rsid w:val="00F559CF"/>
    <w:rsid w:val="00F764AD"/>
    <w:rsid w:val="00F863B8"/>
    <w:rsid w:val="00FC4FA3"/>
    <w:rsid w:val="00FD69DC"/>
    <w:rsid w:val="00FE04E0"/>
    <w:rsid w:val="00FF30A3"/>
    <w:rsid w:val="00FF6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3F799B1B"/>
  <w15:chartTrackingRefBased/>
  <w15:docId w15:val="{EA178953-B6C6-403D-AD38-9FB522351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35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35F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835F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835F9"/>
  </w:style>
  <w:style w:type="paragraph" w:customStyle="1" w:styleId="CM2">
    <w:name w:val="CM2"/>
    <w:basedOn w:val="Normal"/>
    <w:next w:val="Normal"/>
    <w:uiPriority w:val="99"/>
    <w:rsid w:val="00FD69DC"/>
    <w:pPr>
      <w:widowControl w:val="0"/>
      <w:overflowPunct/>
      <w:textAlignment w:val="auto"/>
    </w:pPr>
    <w:rPr>
      <w:rFonts w:ascii="Calibri" w:hAnsi="Calibri" w:cs="EucrosiaUPC"/>
    </w:rPr>
  </w:style>
  <w:style w:type="paragraph" w:styleId="Header">
    <w:name w:val="header"/>
    <w:basedOn w:val="Normal"/>
    <w:link w:val="HeaderChar"/>
    <w:uiPriority w:val="99"/>
    <w:unhideWhenUsed/>
    <w:rsid w:val="009D1750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9D1750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2E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E352E8"/>
    <w:rPr>
      <w:rFonts w:ascii="Tahoma" w:eastAsia="Times New Roman" w:hAnsi="Tahoma" w:cs="Angsana New"/>
      <w:sz w:val="16"/>
    </w:rPr>
  </w:style>
  <w:style w:type="paragraph" w:customStyle="1" w:styleId="Default">
    <w:name w:val="Default"/>
    <w:rsid w:val="00DD170D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D170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6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AE2BD-18E9-485B-906D-FE1318C0B7C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33726</vt:lpwstr>
  </property>
  <property fmtid="{D5CDD505-2E9C-101B-9397-08002B2CF9AE}" pid="4" name="OptimizationTime">
    <vt:lpwstr>20200228_0410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2013</Words>
  <Characters>11480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Darika Tongprapai</cp:lastModifiedBy>
  <cp:revision>24</cp:revision>
  <cp:lastPrinted>2020-02-27T18:50:00Z</cp:lastPrinted>
  <dcterms:created xsi:type="dcterms:W3CDTF">2018-02-22T07:48:00Z</dcterms:created>
  <dcterms:modified xsi:type="dcterms:W3CDTF">2020-02-27T18:51:00Z</dcterms:modified>
</cp:coreProperties>
</file>